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12.xml" ContentType="application/vnd.openxmlformats-officedocument.drawingml.chart+xml"/>
  <Override PartName="/word/charts/chart11.xml" ContentType="application/vnd.openxmlformats-officedocument.drawingml.chart+xml"/>
  <Override PartName="/word/charts/chart10.xml" ContentType="application/vnd.openxmlformats-officedocument.drawingml.chart+xml"/>
  <Override PartName="/word/theme/theme1.xml" ContentType="application/vnd.openxmlformats-officedocument.theme+xml"/>
  <Override PartName="/word/charts/chart9.xml" ContentType="application/vnd.openxmlformats-officedocument.drawingml.chart+xml"/>
  <Override PartName="/word/charts/chart8.xml" ContentType="application/vnd.openxmlformats-officedocument.drawingml.chart+xml"/>
  <Override PartName="/word/charts/chart7.xml" ContentType="application/vnd.openxmlformats-officedocument.drawingml.chart+xml"/>
  <Override PartName="/word/charts/chart1.xml" ContentType="application/vnd.openxmlformats-officedocument.drawingml.chart+xml"/>
  <Override PartName="/word/charts/chart6.xml" ContentType="application/vnd.openxmlformats-officedocument.drawingml.chart+xml"/>
  <Override PartName="/word/charts/chart4.xml" ContentType="application/vnd.openxmlformats-officedocument.drawingml.chart+xml"/>
  <Override PartName="/word/charts/chart2.xml" ContentType="application/vnd.openxmlformats-officedocument.drawingml.chart+xml"/>
  <Override PartName="/word/charts/chart5.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E1C46" w:rsidRDefault="00F83C2B" w:rsidP="00CB76CE">
      <w:r>
        <w:rPr>
          <w:noProof/>
          <w:lang w:val="en-AU" w:eastAsia="en-AU" w:bidi="ar-SA"/>
        </w:rPr>
        <mc:AlternateContent>
          <mc:Choice Requires="wps">
            <w:drawing>
              <wp:anchor distT="0" distB="0" distL="114300" distR="114300" simplePos="0" relativeHeight="251723776" behindDoc="0" locked="0" layoutInCell="1" allowOverlap="1">
                <wp:simplePos x="0" y="0"/>
                <wp:positionH relativeFrom="column">
                  <wp:posOffset>2400300</wp:posOffset>
                </wp:positionH>
                <wp:positionV relativeFrom="paragraph">
                  <wp:posOffset>173990</wp:posOffset>
                </wp:positionV>
                <wp:extent cx="2112645" cy="517525"/>
                <wp:effectExtent l="0" t="2540" r="1905" b="3810"/>
                <wp:wrapNone/>
                <wp:docPr id="3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B5314D" w:rsidRDefault="00B5314D" w:rsidP="009E1C46">
                            <w:pPr>
                              <w:spacing w:after="0" w:line="360" w:lineRule="auto"/>
                              <w:jc w:val="right"/>
                            </w:pPr>
                            <w:r>
                              <w:t>September &amp; October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189pt;margin-top:13.7pt;width:166.35pt;height:4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" filled="f" stroked="f" strokecolor="gray">
                <v:textbox inset="0,0,0,0">
                  <w:txbxContent>
                    <w:p w:rsidR="00B5314D" w:rsidRDefault="00B5314D" w:rsidP="009E1C46">
                      <w:pPr>
                        <w:spacing w:after="0" w:line="360" w:lineRule="auto"/>
                        <w:jc w:val="right"/>
                      </w:pPr>
                      <w:r>
                        <w:t>September &amp; October</w:t>
                      </w:r>
                    </w:p>
                  </w:txbxContent>
                </v:textbox>
              </v:shape>
            </w:pict>
          </mc:Fallback>
        </mc:AlternateContent>
      </w:r>
      <w:r>
        <w:rPr>
          <w:noProof/>
          <w:lang w:val="en-AU" w:eastAsia="en-AU" w:bidi="ar-SA"/>
        </w:rPr>
        <mc:AlternateContent>
          <mc:Choice Requires="wps">
            <w:drawing>
              <wp:anchor distT="0" distB="0" distL="114300" distR="114300" simplePos="0" relativeHeight="251725824" behindDoc="0" locked="0" layoutInCell="1" allowOverlap="1">
                <wp:simplePos x="0" y="0"/>
                <wp:positionH relativeFrom="column">
                  <wp:posOffset>4636770</wp:posOffset>
                </wp:positionH>
                <wp:positionV relativeFrom="paragraph">
                  <wp:posOffset>192405</wp:posOffset>
                </wp:positionV>
                <wp:extent cx="0" cy="586105"/>
                <wp:effectExtent l="17145" t="11430" r="11430" b="12065"/>
                <wp:wrapNone/>
                <wp:docPr id="34"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105"/>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5" o:spid="_x0000_s1026" type="#_x0000_t32" style="position:absolute;margin-left:365.1pt;margin-top:15.15pt;width:0;height:46.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" strokecolor="gray" strokeweight="1.5pt"/>
            </w:pict>
          </mc:Fallback>
        </mc:AlternateContent>
      </w:r>
      <w:r>
        <w:rPr>
          <w:noProof/>
          <w:lang w:val="en-AU" w:eastAsia="en-AU" w:bidi="ar-SA"/>
        </w:rPr>
        <mc:AlternateContent>
          <mc:Choice Requires="wps">
            <w:drawing>
              <wp:anchor distT="0" distB="0" distL="114300" distR="114300" simplePos="0" relativeHeight="251724800" behindDoc="0" locked="0" layoutInCell="1" allowOverlap="1">
                <wp:simplePos x="0" y="0"/>
                <wp:positionH relativeFrom="column">
                  <wp:posOffset>4727575</wp:posOffset>
                </wp:positionH>
                <wp:positionV relativeFrom="paragraph">
                  <wp:posOffset>635</wp:posOffset>
                </wp:positionV>
                <wp:extent cx="1673225" cy="756920"/>
                <wp:effectExtent l="3175" t="635" r="0" b="4445"/>
                <wp:wrapNone/>
                <wp:docPr id="3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4D" w:rsidRDefault="00B5314D" w:rsidP="009E1C46">
                            <w:pPr>
                              <w:spacing w:after="0" w:line="240" w:lineRule="auto"/>
                            </w:pPr>
                          </w:p>
                          <w:p w:rsidR="00B5314D" w:rsidRDefault="00B5314D" w:rsidP="009E1C46">
                            <w:pPr>
                              <w:spacing w:after="0" w:line="240" w:lineRule="auto"/>
                            </w:pPr>
                            <w:r>
                              <w:t>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27" type="#_x0000_t202" style="position:absolute;margin-left:372.25pt;margin-top:.05pt;width:131.75pt;height:59.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rttQIAALM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" filled="f" stroked="f">
                <v:textbox inset="0,0,0,0">
                  <w:txbxContent>
                    <w:p w:rsidR="00B5314D" w:rsidRDefault="00B5314D" w:rsidP="009E1C46">
                      <w:pPr>
                        <w:spacing w:after="0" w:line="240" w:lineRule="auto"/>
                      </w:pPr>
                    </w:p>
                    <w:p w:rsidR="00B5314D" w:rsidRDefault="00B5314D" w:rsidP="009E1C46">
                      <w:pPr>
                        <w:spacing w:after="0" w:line="240" w:lineRule="auto"/>
                      </w:pPr>
                      <w:r>
                        <w:t>2012</w:t>
                      </w:r>
                    </w:p>
                  </w:txbxContent>
                </v:textbox>
              </v:shape>
            </w:pict>
          </mc:Fallback>
        </mc:AlternateContent>
      </w:r>
      <w:r w:rsidR="005E2B7A">
        <w:t xml:space="preserve"> </w:t>
      </w:r>
    </w:p>
    <w:sdt>
      <w:sdtPr>
        <w:id w:val="207325395"/>
        <w:docPartObj>
          <w:docPartGallery w:val="Cover Pages"/>
          <w:docPartUnique/>
        </w:docPartObj>
      </w:sdtPr>
      <w:sdtEndPr>
        <w:rPr>
          <w:rFonts w:eastAsia="Times New Roman"/>
          <w:lang w:val="en-NZ" w:eastAsia="zh-CN"/>
        </w:rPr>
      </w:sdtEndPr>
      <w:sdtContent>
        <w:p w:rsidR="004C543E" w:rsidRDefault="00F83C2B" w:rsidP="00CB76CE">
          <w:pPr>
            <w:rPr>
              <w:rFonts w:ascii="Cambria" w:eastAsia="Times New Roman" w:hAnsi="Cambria"/>
              <w:b/>
              <w:bCs/>
              <w:color w:val="4F81BD"/>
              <w:sz w:val="22"/>
              <w:szCs w:val="26"/>
              <w:lang w:val="en-NZ" w:eastAsia="zh-CN"/>
            </w:rPr>
          </w:pPr>
          <w:r>
            <w:rPr>
              <w:noProof/>
              <w:lang w:val="en-AU" w:eastAsia="en-AU" w:bidi="ar-SA"/>
            </w:rPr>
            <mc:AlternateContent>
              <mc:Choice Requires="wps">
                <w:drawing>
                  <wp:anchor distT="0" distB="0" distL="114300" distR="114300" simplePos="0" relativeHeight="251686912" behindDoc="0" locked="0" layoutInCell="1" allowOverlap="1">
                    <wp:simplePos x="0" y="0"/>
                    <wp:positionH relativeFrom="page">
                      <wp:posOffset>274320</wp:posOffset>
                    </wp:positionH>
                    <wp:positionV relativeFrom="page">
                      <wp:posOffset>457200</wp:posOffset>
                    </wp:positionV>
                    <wp:extent cx="7223760" cy="223520"/>
                    <wp:effectExtent l="0" t="0" r="0" b="0"/>
                    <wp:wrapNone/>
                    <wp:docPr id="3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21.6pt;margin-top:36pt;width:568.8pt;height:17.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" fillcolor="#8db3e2 [1311]" stroked="f" strokecolor="#4a7ebb" strokeweight="1.5pt">
                    <v:shadow opacity="22938f" offset="0"/>
                    <v:textbox inset=",7.2pt,,7.2pt"/>
                    <w10:wrap anchorx="page" anchory="page"/>
                  </v:rect>
                </w:pict>
              </mc:Fallback>
            </mc:AlternateContent>
          </w:r>
          <w:r>
            <w:rPr>
              <w:noProof/>
              <w:lang w:val="en-AU" w:eastAsia="en-AU" w:bidi="ar-SA"/>
            </w:rPr>
            <mc:AlternateContent>
              <mc:Choice Requires="wpg">
                <w:drawing>
                  <wp:anchor distT="0" distB="0" distL="114300" distR="114300" simplePos="0" relativeHeight="251689984" behindDoc="1" locked="0" layoutInCell="1" allowOverlap="1">
                    <wp:simplePos x="0" y="0"/>
                    <wp:positionH relativeFrom="page">
                      <wp:posOffset>274320</wp:posOffset>
                    </wp:positionH>
                    <wp:positionV relativeFrom="page">
                      <wp:posOffset>8915400</wp:posOffset>
                    </wp:positionV>
                    <wp:extent cx="7223760" cy="686435"/>
                    <wp:effectExtent l="7620" t="9525" r="7620" b="8890"/>
                    <wp:wrapNone/>
                    <wp:docPr id="2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30" name="AutoShape 16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1" name="AutoShape 16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21.6pt;margin-top:702pt;width:568.8pt;height:54.05pt;z-index:-251626496;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">
                    <v:shape id="AutoShape 160" o:spid="_x0000_s1027" type="#_x0000_t32" style="position:absolute;left:432;top:13608;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jf/8AAAADbAAAADwAAAGRycy9kb3ducmV2LnhtbERPTYvCMBC9C/6HMAt707QVZKnGsgiC&#10;iCBWBY9DMtuWbSa1idr99+Yg7PHxvpfFYFvxoN43jhWk0wQEsXam4UrB+bSZfIHwAdlg65gU/JGH&#10;YjUeLTE37slHepShEjGEfY4K6hC6XEqva7Lop64jjtyP6y2GCPtKmh6fMdy2MkuSubTYcGyosaN1&#10;Tfq3vFsFw+WaablPL7rJup0+3NYneSyV+vwYvhcgAg3hX/x2b42CWVwfv8QfIF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xI3//AAAAA2wAAAA8AAAAAAAAAAAAAAAAA&#10;oQIAAGRycy9kb3ducmV2LnhtbFBLBQYAAAAABAAEAPkAAACOAwAAAAA=&#10;" strokecolor="gray"/>
                    <v:shape id="AutoShape 161" o:spid="_x0000_s1028" type="#_x0000_t32" style="position:absolute;left:432;top:14689;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6ZMIAAADbAAAADwAAAGRycy9kb3ducmV2LnhtbESPQYvCMBSE78L+h/AWvGnaCiJdo4iw&#10;IMuCWBU8PpK3bbF56TZR6783guBxmJlvmPmyt424UudrxwrScQKCWDtTc6ngsP8ezUD4gGywcUwK&#10;7uRhufgYzDE37sY7uhahFBHCPkcFVQhtLqXXFVn0Y9cSR+/PdRZDlF0pTYe3CLeNzJJkKi3WHBcq&#10;bGldkT4XF6ugP54yLX/To66z9kdv/9d7uSuUGn72qy8QgfrwDr/aG6NgksLzS/w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R6ZMIAAADbAAAADwAAAAAAAAAAAAAA&#10;AAChAgAAZHJzL2Rvd25yZXYueG1sUEsFBgAAAAAEAAQA+QAAAJADAAAAAA==&#10;" strokecolor="gray"/>
                    <w10:wrap anchorx="page" anchory="page"/>
                  </v:group>
                </w:pict>
              </mc:Fallback>
            </mc:AlternateContent>
          </w:r>
          <w:r>
            <w:rPr>
              <w:noProof/>
              <w:lang w:val="en-AU" w:eastAsia="en-AU" w:bidi="ar-SA"/>
            </w:rPr>
            <mc:AlternateContent>
              <mc:Choice Requires="wpg">
                <w:drawing>
                  <wp:anchor distT="0" distB="0" distL="114300" distR="114300" simplePos="0" relativeHeight="251683840" behindDoc="0" locked="0" layoutInCell="1" allowOverlap="1">
                    <wp:simplePos x="0" y="0"/>
                    <wp:positionH relativeFrom="column">
                      <wp:posOffset>4629150</wp:posOffset>
                    </wp:positionH>
                    <wp:positionV relativeFrom="paragraph">
                      <wp:posOffset>-4898390</wp:posOffset>
                    </wp:positionV>
                    <wp:extent cx="1819275" cy="771525"/>
                    <wp:effectExtent l="0" t="0" r="0" b="2540"/>
                    <wp:wrapNone/>
                    <wp:docPr id="2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26" name="Text Box 14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4D" w:rsidRDefault="00B5314D" w:rsidP="00CB76CE">
                                  <w:r>
                                    <w:t>08</w:t>
                                  </w:r>
                                </w:p>
                              </w:txbxContent>
                            </wps:txbx>
                            <wps:bodyPr rot="0" vert="horz" wrap="square" lIns="91440" tIns="45720" rIns="91440" bIns="45720" anchor="t" anchorCtr="0" upright="1">
                              <a:noAutofit/>
                            </wps:bodyPr>
                          </wps:wsp>
                          <wps:wsp>
                            <wps:cNvPr id="27" name="AutoShape 14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28" name="Text Box 14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4D" w:rsidRDefault="00B5314D" w:rsidP="00CB76CE">
                                  <w: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28" style="position:absolute;margin-left:364.5pt;margin-top:-385.7pt;width:143.25pt;height:60.75pt;z-index:251683840"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">
                    <v:shape id="Text Box 146" o:spid="_x0000_s1029"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B5314D" w:rsidRDefault="00B5314D" w:rsidP="00CB76CE">
                            <w:r>
                              <w:t>08</w:t>
                            </w:r>
                          </w:p>
                        </w:txbxContent>
                      </v:textbox>
                    </v:shape>
                    <v:shape id="AutoShape 147" o:spid="_x0000_s1030"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cUycQAAADbAAAADwAAAGRycy9kb3ducmV2LnhtbESPQWvCQBSE7wX/w/IEL0E39WAluoqI&#10;FS8p1Ip4fGSf2WD2bcyuGv+9Wyj0OMzMN8x82dla3Kn1lWMF76MUBHHhdMWlgsPP53AKwgdkjbVj&#10;UvAkD8tF722OmXYP/qb7PpQiQthnqMCE0GRS+sKQRT9yDXH0zq61GKJsS6lbfES4reU4TSfSYsVx&#10;wWBDa0PFZX+zCr4q1Ifr5pqY/HSkLt/mySTJlRr0u9UMRKAu/If/2jutYPwBv1/i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xxTJxAAAANsAAAAPAAAAAAAAAAAA&#10;AAAAAKECAABkcnMvZG93bnJldi54bWxQSwUGAAAAAAQABAD5AAAAkgMAAAAA&#10;" strokecolor="white" strokeweight="1.5pt"/>
                    <v:shape id="Text Box 148" o:spid="_x0000_s1031"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B5314D" w:rsidRDefault="00B5314D" w:rsidP="00CB76CE">
                            <w:r>
                              <w:t>Fall</w:t>
                            </w:r>
                          </w:p>
                        </w:txbxContent>
                      </v:textbox>
                    </v:shape>
                  </v:group>
                </w:pict>
              </mc:Fallback>
            </mc:AlternateContent>
          </w:r>
        </w:p>
        <w:p w:rsidR="004C543E" w:rsidRDefault="004C543E" w:rsidP="00CB76CE">
          <w:pPr>
            <w:rPr>
              <w:rFonts w:eastAsia="Times New Roman"/>
              <w:lang w:val="en-NZ" w:eastAsia="zh-CN"/>
            </w:rPr>
          </w:pPr>
        </w:p>
        <w:p w:rsidR="00EF3984" w:rsidRDefault="00EF3984" w:rsidP="00CB76CE">
          <w:pPr>
            <w:rPr>
              <w:rFonts w:eastAsia="Times New Roman"/>
              <w:lang w:val="en-NZ" w:eastAsia="zh-CN"/>
            </w:rPr>
          </w:pPr>
        </w:p>
        <w:p w:rsidR="004C543E" w:rsidRDefault="004C543E" w:rsidP="00CB76CE">
          <w:pPr>
            <w:rPr>
              <w:rFonts w:eastAsia="Times New Roman"/>
              <w:lang w:val="en-NZ" w:eastAsia="zh-CN"/>
            </w:rPr>
          </w:pPr>
        </w:p>
        <w:p w:rsidR="004C543E" w:rsidRDefault="00F83C2B" w:rsidP="00CB76CE">
          <w:pPr>
            <w:rPr>
              <w:rFonts w:ascii="Cambria" w:eastAsia="Times New Roman" w:hAnsi="Cambria"/>
              <w:sz w:val="22"/>
              <w:szCs w:val="26"/>
              <w:lang w:val="en-NZ" w:eastAsia="zh-CN"/>
            </w:rPr>
          </w:pPr>
          <w:r>
            <w:rPr>
              <w:noProof/>
              <w:lang w:val="en-AU" w:eastAsia="en-AU" w:bidi="ar-SA"/>
            </w:rPr>
            <mc:AlternateContent>
              <mc:Choice Requires="wpg">
                <w:drawing>
                  <wp:anchor distT="0" distB="0" distL="114300" distR="114300" simplePos="0" relativeHeight="251688960" behindDoc="0" locked="0" layoutInCell="1" allowOverlap="1">
                    <wp:simplePos x="0" y="0"/>
                    <wp:positionH relativeFrom="page">
                      <wp:posOffset>274320</wp:posOffset>
                    </wp:positionH>
                    <wp:positionV relativeFrom="page">
                      <wp:posOffset>2205990</wp:posOffset>
                    </wp:positionV>
                    <wp:extent cx="7225030" cy="1268730"/>
                    <wp:effectExtent l="0" t="0" r="0" b="1905"/>
                    <wp:wrapNone/>
                    <wp:docPr id="2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5030" cy="1268730"/>
                              <a:chOff x="432" y="6336"/>
                              <a:chExt cx="11378" cy="1227"/>
                            </a:xfrm>
                          </wpg:grpSpPr>
                          <wps:wsp>
                            <wps:cNvPr id="22" name="Rectangle 157"/>
                            <wps:cNvSpPr>
                              <a:spLocks noChangeArrowheads="1"/>
                            </wps:cNvSpPr>
                            <wps:spPr bwMode="auto">
                              <a:xfrm>
                                <a:off x="432" y="6336"/>
                                <a:ext cx="11016" cy="1227"/>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14D" w:rsidRPr="009E1C46" w:rsidRDefault="00F83C2B" w:rsidP="009E1C46">
                                  <w:pPr>
                                    <w:pStyle w:val="Title"/>
                                    <w:rPr>
                                      <w:color w:val="FFFFFF" w:themeColor="background1"/>
                                    </w:rPr>
                                  </w:pPr>
                                  <w:r>
                                    <w:rPr>
                                      <w:color w:val="FFFFFF" w:themeColor="background1"/>
                                      <w:lang w:val="en-AU"/>
                                    </w:rPr>
                                    <w:t>Evaluation of Risks of Tuberculosis in Western Province Papua New Guinea</w:t>
                                  </w:r>
                                </w:p>
                              </w:txbxContent>
                            </wps:txbx>
                            <wps:bodyPr rot="0" vert="horz" wrap="square" lIns="228600" tIns="45720" rIns="914400" bIns="0" anchor="b" anchorCtr="0" upright="1">
                              <a:noAutofit/>
                            </wps:bodyPr>
                          </wps:wsp>
                          <wps:wsp>
                            <wps:cNvPr id="24" name="Rectangle 158"/>
                            <wps:cNvSpPr>
                              <a:spLocks noChangeArrowheads="1"/>
                            </wps:cNvSpPr>
                            <wps:spPr bwMode="auto">
                              <a:xfrm>
                                <a:off x="11449" y="6336"/>
                                <a:ext cx="361" cy="1227"/>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32" style="position:absolute;margin-left:21.6pt;margin-top:173.7pt;width:568.9pt;height:99.9pt;z-index:251688960;mso-position-horizontal-relative:page;mso-position-vertical-relative:page" coordorigin="432,6336" coordsize="11378,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">
                    <v:rect id="Rectangle 157" o:spid="_x0000_s1033" style="position:absolute;left:432;top:6336;width:11016;height:12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DlMMA&#10;AADbAAAADwAAAGRycy9kb3ducmV2LnhtbESPQWvCQBSE74X+h+UVeqsbFxSJrlIsFS8ejB48PrLP&#10;JJh9G7KvGvvrXaHQ4zAz3zCL1eBbdaU+NoEtjEcZKOIyuIYrC8fD98cMVBRkh21gsnCnCKvl68sC&#10;cxduvKdrIZVKEI45WqhFulzrWNbkMY5CR5y8c+g9SpJ9pV2PtwT3rTZZNtUeG04LNXa0rqm8FD/e&#10;Qmu+Ts1ETscdDUbW+9/NuOi8te9vw+cclNAg/+G/9tZZMAaeX9IP0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JDlMMAAADbAAAADwAAAAAAAAAAAAAAAACYAgAAZHJzL2Rv&#10;d25yZXYueG1sUEsFBgAAAAAEAAQA9QAAAIgDAAAAAA==&#10;" fillcolor="#365f91 [2404]" stroked="f">
                      <v:textbox inset="18pt,,1in,0">
                        <w:txbxContent>
                          <w:p w:rsidR="00B5314D" w:rsidRPr="009E1C46" w:rsidRDefault="00F83C2B" w:rsidP="009E1C46">
                            <w:pPr>
                              <w:pStyle w:val="Title"/>
                              <w:rPr>
                                <w:color w:val="FFFFFF" w:themeColor="background1"/>
                              </w:rPr>
                            </w:pPr>
                            <w:r>
                              <w:rPr>
                                <w:color w:val="FFFFFF" w:themeColor="background1"/>
                                <w:lang w:val="en-AU"/>
                              </w:rPr>
                              <w:t>Evaluation of Risks of Tuberculosis in Western Province Papua New Guinea</w:t>
                            </w:r>
                          </w:p>
                        </w:txbxContent>
                      </v:textbox>
                    </v:rect>
                    <v:rect id="Rectangle 158" o:spid="_x0000_s1034" style="position:absolute;left:11449;top:6336;width:361;height: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XCcYA&#10;AADbAAAADwAAAGRycy9kb3ducmV2LnhtbESPW2sCMRSE3wX/QziCL1KzSimyNUq9gYVSqL1A3w7J&#10;6e7q5mRJ4rr+e1Mo9HGYmW+Y+bKztWjJh8qxgsk4A0Gsnam4UPDxvrubgQgR2WDtmBRcKcBy0e/N&#10;MTfuwm/UHmIhEoRDjgrKGJtcyqBLshjGriFO3o/zFmOSvpDG4yXBbS2nWfYgLVacFkpsaF2SPh3O&#10;VsGnnm38V3Z83unXUbvadi9V+NZKDQfd0yOISF38D/+190bB9B5+v6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bXCcYAAADbAAAADwAAAAAAAAAAAAAAAACYAgAAZHJz&#10;L2Rvd25yZXYueG1sUEsFBgAAAAAEAAQA9QAAAIsDAAAAAA==&#10;" fillcolor="#8db3e2 [1311]" stroked="f" strokecolor="#4a7ebb" strokeweight="1.5pt">
                      <v:shadow opacity="22938f" offset="0"/>
                      <v:textbox inset=",7.2pt,,7.2pt"/>
                    </v:rect>
                    <w10:wrap anchorx="page" anchory="page"/>
                  </v:group>
                </w:pict>
              </mc:Fallback>
            </mc:AlternateContent>
          </w:r>
        </w:p>
        <w:p w:rsidR="004C543E" w:rsidRDefault="004C543E" w:rsidP="00CB76CE">
          <w:pPr>
            <w:rPr>
              <w:rFonts w:eastAsia="Times New Roman"/>
              <w:lang w:val="en-NZ" w:eastAsia="zh-CN"/>
            </w:rPr>
          </w:pPr>
        </w:p>
        <w:p w:rsidR="004C543E" w:rsidRDefault="004C543E" w:rsidP="00CB76CE">
          <w:pPr>
            <w:rPr>
              <w:rFonts w:eastAsia="Times New Roman"/>
              <w:lang w:val="en-NZ" w:eastAsia="zh-CN"/>
            </w:rPr>
          </w:pPr>
        </w:p>
        <w:p w:rsidR="004C543E" w:rsidRDefault="004C543E" w:rsidP="00CB76CE">
          <w:pPr>
            <w:rPr>
              <w:rFonts w:eastAsia="Times New Roman"/>
              <w:lang w:val="en-NZ" w:eastAsia="zh-CN"/>
            </w:rPr>
          </w:pPr>
        </w:p>
        <w:p w:rsidR="004C543E" w:rsidRDefault="004C543E" w:rsidP="00CB76CE">
          <w:pPr>
            <w:rPr>
              <w:rFonts w:eastAsia="Times New Roman"/>
              <w:lang w:val="en-NZ" w:eastAsia="zh-CN"/>
            </w:rPr>
          </w:pPr>
        </w:p>
        <w:p w:rsidR="004C543E" w:rsidRDefault="004C543E" w:rsidP="00CB76CE">
          <w:pPr>
            <w:rPr>
              <w:rFonts w:eastAsia="Times New Roman"/>
              <w:lang w:val="en-NZ" w:eastAsia="zh-CN"/>
            </w:rPr>
          </w:pPr>
        </w:p>
        <w:p w:rsidR="004C543E" w:rsidRDefault="004C543E" w:rsidP="00CB76CE">
          <w:pPr>
            <w:rPr>
              <w:rFonts w:eastAsia="Times New Roman"/>
              <w:lang w:val="en-NZ" w:eastAsia="zh-CN"/>
            </w:rPr>
          </w:pPr>
        </w:p>
        <w:p w:rsidR="004C543E" w:rsidRDefault="004B6F8C" w:rsidP="00CB76CE">
          <w:pPr>
            <w:rPr>
              <w:rFonts w:eastAsia="Times New Roman"/>
              <w:lang w:val="en-NZ" w:eastAsia="zh-CN"/>
            </w:rPr>
          </w:pPr>
          <w:r w:rsidRPr="004B6F8C">
            <w:rPr>
              <w:rFonts w:eastAsia="Times New Roman"/>
              <w:noProof/>
              <w:lang w:val="en-AU" w:eastAsia="en-AU" w:bidi="ar-SA"/>
            </w:rPr>
            <w:drawing>
              <wp:inline distT="0" distB="0" distL="0" distR="0">
                <wp:extent cx="5943600" cy="4004310"/>
                <wp:effectExtent l="19050" t="0" r="0" b="0"/>
                <wp:docPr id="39" name="Picture 2" descr="http://upload.wikimedia.org/wikipedia/commons/8/80/Western_Province_Papua_Niugini_locator.png"/>
                <wp:cNvGraphicFramePr/>
                <a:graphic xmlns:a="http://schemas.openxmlformats.org/drawingml/2006/main">
                  <a:graphicData uri="http://schemas.openxmlformats.org/drawingml/2006/picture">
                    <pic:pic xmlns:pic="http://schemas.openxmlformats.org/drawingml/2006/picture">
                      <pic:nvPicPr>
                        <pic:cNvPr id="12290" name="Picture 2" descr="http://upload.wikimedia.org/wikipedia/commons/8/80/Western_Province_Papua_Niugini_locator.png"/>
                        <pic:cNvPicPr>
                          <a:picLocks noChangeAspect="1" noChangeArrowheads="1"/>
                        </pic:cNvPicPr>
                      </pic:nvPicPr>
                      <pic:blipFill>
                        <a:blip r:embed="rId9"/>
                        <a:srcRect/>
                        <a:stretch>
                          <a:fillRect/>
                        </a:stretch>
                      </pic:blipFill>
                      <pic:spPr bwMode="auto">
                        <a:xfrm>
                          <a:off x="0" y="0"/>
                          <a:ext cx="5943600" cy="4004310"/>
                        </a:xfrm>
                        <a:prstGeom prst="rect">
                          <a:avLst/>
                        </a:prstGeom>
                        <a:noFill/>
                      </pic:spPr>
                    </pic:pic>
                  </a:graphicData>
                </a:graphic>
              </wp:inline>
            </w:drawing>
          </w:r>
        </w:p>
        <w:p w:rsidR="009C6986" w:rsidRPr="009E1C46" w:rsidRDefault="006D33AB" w:rsidP="00CB76CE">
          <w:pPr>
            <w:rPr>
              <w:b/>
              <w:bCs/>
              <w:smallCaps/>
              <w:spacing w:val="5"/>
            </w:rPr>
          </w:pPr>
        </w:p>
      </w:sdtContent>
    </w:sdt>
    <w:p w:rsidR="00551992" w:rsidRPr="00DD7BD6" w:rsidRDefault="000616A0" w:rsidP="00CB76CE">
      <w:r w:rsidRPr="000616A0">
        <w:t>Emma McBryd</w:t>
      </w:r>
      <w:r w:rsidR="00DD7BD6">
        <w:t>e</w:t>
      </w:r>
    </w:p>
    <w:p w:rsidR="009E1C46" w:rsidRDefault="009E1C46">
      <w:r>
        <w:br w:type="page"/>
      </w:r>
    </w:p>
    <w:p w:rsidR="004C543E" w:rsidRPr="009E1C46" w:rsidRDefault="000616A0" w:rsidP="00CB76CE">
      <w:pPr>
        <w:rPr>
          <w:rStyle w:val="BookTitle"/>
        </w:rPr>
      </w:pPr>
      <w:r w:rsidRPr="009E1C46">
        <w:rPr>
          <w:rStyle w:val="BookTitle"/>
        </w:rPr>
        <w:lastRenderedPageBreak/>
        <w:t>Acronyms</w:t>
      </w:r>
      <w:r w:rsidR="00551992" w:rsidRPr="009E1C46">
        <w:rPr>
          <w:rStyle w:val="BookTitle"/>
        </w:rPr>
        <w:t xml:space="preserve"> &amp; Abbreviations</w:t>
      </w:r>
    </w:p>
    <w:p w:rsidR="00B722D9" w:rsidRPr="00500CE6" w:rsidRDefault="000616A0" w:rsidP="00CB76CE">
      <w:pPr>
        <w:rPr>
          <w:rStyle w:val="BookTitle"/>
        </w:rPr>
      </w:pPr>
      <w:r w:rsidRPr="00500CE6">
        <w:rPr>
          <w:rStyle w:val="BookTitle"/>
        </w:rPr>
        <w:t xml:space="preserve">ACSM </w:t>
      </w:r>
      <w:r w:rsidRPr="00500CE6">
        <w:rPr>
          <w:rStyle w:val="BookTitle"/>
        </w:rPr>
        <w:tab/>
      </w:r>
      <w:r w:rsidRPr="00500CE6">
        <w:rPr>
          <w:rStyle w:val="BookTitle"/>
        </w:rPr>
        <w:tab/>
        <w:t xml:space="preserve">Advocacy, Communication and Social Mobilization </w:t>
      </w:r>
    </w:p>
    <w:p w:rsidR="004C543E" w:rsidRPr="00500CE6" w:rsidRDefault="00B722D9" w:rsidP="00CB76CE">
      <w:pPr>
        <w:rPr>
          <w:rStyle w:val="BookTitle"/>
        </w:rPr>
      </w:pPr>
      <w:r w:rsidRPr="00500CE6">
        <w:rPr>
          <w:rStyle w:val="BookTitle"/>
        </w:rPr>
        <w:t xml:space="preserve">ART </w:t>
      </w:r>
      <w:r w:rsidRPr="00500CE6">
        <w:rPr>
          <w:rStyle w:val="BookTitle"/>
        </w:rPr>
        <w:tab/>
      </w:r>
      <w:r w:rsidRPr="00500CE6">
        <w:rPr>
          <w:rStyle w:val="BookTitle"/>
        </w:rPr>
        <w:tab/>
        <w:t xml:space="preserve">Anti Retroviral Therapy </w:t>
      </w:r>
    </w:p>
    <w:p w:rsidR="00B722D9" w:rsidRPr="00500CE6" w:rsidRDefault="009E1C46" w:rsidP="00CB76CE">
      <w:pPr>
        <w:rPr>
          <w:rStyle w:val="BookTitle"/>
        </w:rPr>
      </w:pPr>
      <w:r>
        <w:rPr>
          <w:rStyle w:val="BookTitle"/>
        </w:rPr>
        <w:t>AusAID</w:t>
      </w:r>
      <w:r>
        <w:rPr>
          <w:rStyle w:val="BookTitle"/>
        </w:rPr>
        <w:tab/>
      </w:r>
      <w:r w:rsidR="000616A0" w:rsidRPr="00500CE6">
        <w:rPr>
          <w:rStyle w:val="BookTitle"/>
        </w:rPr>
        <w:t>Australian Agency for International Development</w:t>
      </w:r>
    </w:p>
    <w:p w:rsidR="004C543E" w:rsidRPr="00500CE6" w:rsidRDefault="00B722D9" w:rsidP="00CB76CE">
      <w:pPr>
        <w:rPr>
          <w:rStyle w:val="BookTitle"/>
        </w:rPr>
      </w:pPr>
      <w:r w:rsidRPr="00500CE6">
        <w:rPr>
          <w:rStyle w:val="BookTitle"/>
        </w:rPr>
        <w:t xml:space="preserve">BMU </w:t>
      </w:r>
      <w:r w:rsidRPr="00500CE6">
        <w:rPr>
          <w:rStyle w:val="BookTitle"/>
        </w:rPr>
        <w:tab/>
      </w:r>
      <w:r w:rsidRPr="00500CE6">
        <w:rPr>
          <w:rStyle w:val="BookTitle"/>
        </w:rPr>
        <w:tab/>
        <w:t xml:space="preserve">Basic Management Unit </w:t>
      </w:r>
    </w:p>
    <w:p w:rsidR="00CE4149" w:rsidRPr="00500CE6" w:rsidRDefault="009E1C46" w:rsidP="00CB76CE">
      <w:pPr>
        <w:rPr>
          <w:rStyle w:val="BookTitle"/>
        </w:rPr>
      </w:pPr>
      <w:r>
        <w:rPr>
          <w:rStyle w:val="BookTitle"/>
        </w:rPr>
        <w:t>Cm</w:t>
      </w:r>
      <w:r>
        <w:rPr>
          <w:rStyle w:val="BookTitle"/>
        </w:rPr>
        <w:tab/>
      </w:r>
      <w:r>
        <w:rPr>
          <w:rStyle w:val="BookTitle"/>
        </w:rPr>
        <w:tab/>
      </w:r>
      <w:r w:rsidR="00CE4149" w:rsidRPr="00500CE6">
        <w:rPr>
          <w:rStyle w:val="BookTitle"/>
        </w:rPr>
        <w:t>C</w:t>
      </w:r>
      <w:r>
        <w:rPr>
          <w:rStyle w:val="BookTitle"/>
        </w:rPr>
        <w:t>apreomycin</w:t>
      </w:r>
    </w:p>
    <w:p w:rsidR="004C543E" w:rsidRDefault="009E1C46" w:rsidP="00CB76CE">
      <w:pPr>
        <w:rPr>
          <w:rStyle w:val="BookTitle"/>
        </w:rPr>
      </w:pPr>
      <w:r>
        <w:rPr>
          <w:rStyle w:val="BookTitle"/>
        </w:rPr>
        <w:t>Cs</w:t>
      </w:r>
      <w:r>
        <w:rPr>
          <w:rStyle w:val="BookTitle"/>
        </w:rPr>
        <w:tab/>
      </w:r>
      <w:r>
        <w:rPr>
          <w:rStyle w:val="BookTitle"/>
        </w:rPr>
        <w:tab/>
      </w:r>
      <w:r w:rsidR="00CE4149" w:rsidRPr="00500CE6">
        <w:rPr>
          <w:rStyle w:val="BookTitle"/>
        </w:rPr>
        <w:t>Cycloserine</w:t>
      </w:r>
    </w:p>
    <w:p w:rsidR="00A86FFE" w:rsidRPr="00500CE6" w:rsidRDefault="00A86FFE" w:rsidP="00CB76CE">
      <w:pPr>
        <w:rPr>
          <w:rStyle w:val="BookTitle"/>
        </w:rPr>
      </w:pPr>
      <w:r>
        <w:rPr>
          <w:rStyle w:val="BookTitle"/>
        </w:rPr>
        <w:t>CHW</w:t>
      </w:r>
      <w:r>
        <w:rPr>
          <w:rStyle w:val="BookTitle"/>
        </w:rPr>
        <w:tab/>
      </w:r>
      <w:r>
        <w:rPr>
          <w:rStyle w:val="BookTitle"/>
        </w:rPr>
        <w:tab/>
        <w:t>Community Health Workers</w:t>
      </w:r>
    </w:p>
    <w:p w:rsidR="004C543E" w:rsidRPr="00500CE6" w:rsidRDefault="000616A0" w:rsidP="00CB76CE">
      <w:pPr>
        <w:rPr>
          <w:rStyle w:val="BookTitle"/>
        </w:rPr>
      </w:pPr>
      <w:r w:rsidRPr="00500CE6">
        <w:rPr>
          <w:rStyle w:val="BookTitle"/>
        </w:rPr>
        <w:t xml:space="preserve">DOT </w:t>
      </w:r>
      <w:r w:rsidRPr="00500CE6">
        <w:rPr>
          <w:rStyle w:val="BookTitle"/>
        </w:rPr>
        <w:tab/>
      </w:r>
      <w:r w:rsidRPr="00500CE6">
        <w:rPr>
          <w:rStyle w:val="BookTitle"/>
        </w:rPr>
        <w:tab/>
        <w:t xml:space="preserve">Directly observed treatment </w:t>
      </w:r>
    </w:p>
    <w:p w:rsidR="004C543E" w:rsidRPr="00500CE6" w:rsidRDefault="000616A0" w:rsidP="00CB76CE">
      <w:pPr>
        <w:rPr>
          <w:rStyle w:val="BookTitle"/>
        </w:rPr>
      </w:pPr>
      <w:r w:rsidRPr="00500CE6">
        <w:rPr>
          <w:rStyle w:val="BookTitle"/>
        </w:rPr>
        <w:t>DOTS</w:t>
      </w:r>
      <w:r w:rsidRPr="00500CE6">
        <w:rPr>
          <w:rStyle w:val="BookTitle"/>
        </w:rPr>
        <w:tab/>
      </w:r>
      <w:r w:rsidRPr="00500CE6">
        <w:rPr>
          <w:rStyle w:val="BookTitle"/>
        </w:rPr>
        <w:tab/>
        <w:t>Directly Observed Treatment, Short course</w:t>
      </w:r>
    </w:p>
    <w:p w:rsidR="004C543E" w:rsidRPr="00500CE6" w:rsidRDefault="000616A0" w:rsidP="00CB76CE">
      <w:pPr>
        <w:rPr>
          <w:rStyle w:val="BookTitle"/>
        </w:rPr>
      </w:pPr>
      <w:r w:rsidRPr="00500CE6">
        <w:rPr>
          <w:rStyle w:val="BookTitle"/>
        </w:rPr>
        <w:t>DRHS</w:t>
      </w:r>
      <w:r w:rsidRPr="00500CE6">
        <w:rPr>
          <w:rStyle w:val="BookTitle"/>
        </w:rPr>
        <w:tab/>
      </w:r>
      <w:r w:rsidR="009E1C46">
        <w:rPr>
          <w:rStyle w:val="BookTitle"/>
        </w:rPr>
        <w:tab/>
      </w:r>
      <w:r w:rsidRPr="00500CE6">
        <w:rPr>
          <w:rStyle w:val="BookTitle"/>
        </w:rPr>
        <w:t xml:space="preserve">Director Rural Health Services </w:t>
      </w:r>
    </w:p>
    <w:p w:rsidR="004C543E" w:rsidRPr="00500CE6" w:rsidRDefault="000616A0" w:rsidP="00CB76CE">
      <w:pPr>
        <w:rPr>
          <w:rStyle w:val="BookTitle"/>
        </w:rPr>
      </w:pPr>
      <w:r w:rsidRPr="00500CE6">
        <w:rPr>
          <w:rStyle w:val="BookTitle"/>
        </w:rPr>
        <w:t>DRS</w:t>
      </w:r>
      <w:r w:rsidRPr="00500CE6">
        <w:rPr>
          <w:rStyle w:val="BookTitle"/>
        </w:rPr>
        <w:tab/>
      </w:r>
      <w:r w:rsidR="009E1C46">
        <w:rPr>
          <w:rStyle w:val="BookTitle"/>
        </w:rPr>
        <w:tab/>
      </w:r>
      <w:r w:rsidRPr="00500CE6">
        <w:rPr>
          <w:rStyle w:val="BookTitle"/>
        </w:rPr>
        <w:t>Drug Resistance Surveillance/ Survey</w:t>
      </w:r>
    </w:p>
    <w:p w:rsidR="004C543E" w:rsidRPr="00500CE6" w:rsidRDefault="009E1C46" w:rsidP="00CB76CE">
      <w:pPr>
        <w:rPr>
          <w:rStyle w:val="BookTitle"/>
        </w:rPr>
      </w:pPr>
      <w:r>
        <w:rPr>
          <w:rStyle w:val="BookTitle"/>
        </w:rPr>
        <w:t xml:space="preserve">E </w:t>
      </w:r>
      <w:r>
        <w:rPr>
          <w:rStyle w:val="BookTitle"/>
        </w:rPr>
        <w:tab/>
      </w:r>
      <w:r>
        <w:rPr>
          <w:rStyle w:val="BookTitle"/>
        </w:rPr>
        <w:tab/>
      </w:r>
      <w:r w:rsidR="000616A0" w:rsidRPr="00500CE6">
        <w:rPr>
          <w:rStyle w:val="BookTitle"/>
        </w:rPr>
        <w:t xml:space="preserve">Ethambutol </w:t>
      </w:r>
    </w:p>
    <w:p w:rsidR="004C543E" w:rsidRPr="00500CE6" w:rsidRDefault="006D70E8" w:rsidP="00CB76CE">
      <w:pPr>
        <w:rPr>
          <w:rStyle w:val="BookTitle"/>
        </w:rPr>
      </w:pPr>
      <w:r w:rsidRPr="00500CE6">
        <w:rPr>
          <w:rStyle w:val="BookTitle"/>
        </w:rPr>
        <w:t xml:space="preserve">FDC </w:t>
      </w:r>
      <w:r w:rsidRPr="00500CE6">
        <w:rPr>
          <w:rStyle w:val="BookTitle"/>
        </w:rPr>
        <w:tab/>
      </w:r>
      <w:r w:rsidRPr="00500CE6">
        <w:rPr>
          <w:rStyle w:val="BookTitle"/>
        </w:rPr>
        <w:tab/>
        <w:t xml:space="preserve">Fixed dose combination </w:t>
      </w:r>
    </w:p>
    <w:p w:rsidR="004C543E" w:rsidRPr="00500CE6" w:rsidRDefault="009E1C46" w:rsidP="00CB76CE">
      <w:pPr>
        <w:rPr>
          <w:rStyle w:val="BookTitle"/>
        </w:rPr>
      </w:pPr>
      <w:r>
        <w:rPr>
          <w:rStyle w:val="BookTitle"/>
        </w:rPr>
        <w:t>FQ</w:t>
      </w:r>
      <w:r>
        <w:rPr>
          <w:rStyle w:val="BookTitle"/>
        </w:rPr>
        <w:tab/>
      </w:r>
      <w:r>
        <w:rPr>
          <w:rStyle w:val="BookTitle"/>
        </w:rPr>
        <w:tab/>
      </w:r>
      <w:r w:rsidR="00CE4149" w:rsidRPr="00500CE6">
        <w:rPr>
          <w:rStyle w:val="BookTitle"/>
        </w:rPr>
        <w:t>Fluroquinolone</w:t>
      </w:r>
    </w:p>
    <w:p w:rsidR="00727C08" w:rsidRPr="00500CE6" w:rsidRDefault="000616A0" w:rsidP="00CB76CE">
      <w:pPr>
        <w:rPr>
          <w:rStyle w:val="BookTitle"/>
        </w:rPr>
      </w:pPr>
      <w:r w:rsidRPr="00500CE6">
        <w:rPr>
          <w:rStyle w:val="BookTitle"/>
        </w:rPr>
        <w:t>FRPG</w:t>
      </w:r>
      <w:r w:rsidRPr="00500CE6">
        <w:rPr>
          <w:rStyle w:val="BookTitle"/>
        </w:rPr>
        <w:tab/>
      </w:r>
      <w:r w:rsidRPr="00500CE6">
        <w:rPr>
          <w:rStyle w:val="BookTitle"/>
        </w:rPr>
        <w:tab/>
        <w:t>Fly River Provincial Government</w:t>
      </w:r>
    </w:p>
    <w:p w:rsidR="004C543E" w:rsidRPr="00500CE6" w:rsidRDefault="009E1C46" w:rsidP="00CB76CE">
      <w:pPr>
        <w:rPr>
          <w:rStyle w:val="BookTitle"/>
        </w:rPr>
      </w:pPr>
      <w:r>
        <w:rPr>
          <w:rStyle w:val="BookTitle"/>
        </w:rPr>
        <w:t>GeneXpert</w:t>
      </w:r>
      <w:r>
        <w:rPr>
          <w:rStyle w:val="BookTitle"/>
        </w:rPr>
        <w:tab/>
      </w:r>
      <w:r w:rsidR="00727C08" w:rsidRPr="00500CE6">
        <w:rPr>
          <w:rStyle w:val="BookTitle"/>
        </w:rPr>
        <w:t xml:space="preserve">Nucleic Acid amplification (PCR) test for </w:t>
      </w:r>
      <w:r>
        <w:rPr>
          <w:rStyle w:val="BookTitle"/>
        </w:rPr>
        <w:t>TB and rifampicin resistance</w:t>
      </w:r>
    </w:p>
    <w:p w:rsidR="004C543E" w:rsidRPr="00500CE6" w:rsidRDefault="009E1C46" w:rsidP="00CB76CE">
      <w:pPr>
        <w:rPr>
          <w:rStyle w:val="BookTitle"/>
        </w:rPr>
      </w:pPr>
      <w:r>
        <w:rPr>
          <w:rStyle w:val="BookTitle"/>
        </w:rPr>
        <w:t>GFATM</w:t>
      </w:r>
      <w:r>
        <w:rPr>
          <w:rStyle w:val="BookTitle"/>
        </w:rPr>
        <w:tab/>
      </w:r>
      <w:r w:rsidR="000616A0" w:rsidRPr="00500CE6">
        <w:rPr>
          <w:rStyle w:val="BookTitle"/>
        </w:rPr>
        <w:t>Global Fund to fight AIDS, TB and Malaria</w:t>
      </w:r>
    </w:p>
    <w:p w:rsidR="004C543E" w:rsidRPr="00500CE6" w:rsidRDefault="009E1C46" w:rsidP="00CB76CE">
      <w:pPr>
        <w:rPr>
          <w:rStyle w:val="BookTitle"/>
        </w:rPr>
      </w:pPr>
      <w:r>
        <w:rPr>
          <w:rStyle w:val="BookTitle"/>
        </w:rPr>
        <w:t>H</w:t>
      </w:r>
      <w:r>
        <w:rPr>
          <w:rStyle w:val="BookTitle"/>
        </w:rPr>
        <w:tab/>
      </w:r>
      <w:r>
        <w:rPr>
          <w:rStyle w:val="BookTitle"/>
        </w:rPr>
        <w:tab/>
      </w:r>
      <w:r w:rsidR="000616A0" w:rsidRPr="00500CE6">
        <w:rPr>
          <w:rStyle w:val="BookTitle"/>
        </w:rPr>
        <w:t xml:space="preserve">Isoniazid </w:t>
      </w:r>
    </w:p>
    <w:p w:rsidR="004C543E" w:rsidRPr="00500CE6" w:rsidRDefault="009E1C46" w:rsidP="00CB76CE">
      <w:pPr>
        <w:rPr>
          <w:rStyle w:val="BookTitle"/>
        </w:rPr>
      </w:pPr>
      <w:r>
        <w:rPr>
          <w:rStyle w:val="BookTitle"/>
        </w:rPr>
        <w:t xml:space="preserve">HC </w:t>
      </w:r>
      <w:r>
        <w:rPr>
          <w:rStyle w:val="BookTitle"/>
        </w:rPr>
        <w:tab/>
      </w:r>
      <w:r>
        <w:rPr>
          <w:rStyle w:val="BookTitle"/>
        </w:rPr>
        <w:tab/>
      </w:r>
      <w:r w:rsidR="00A86FFE">
        <w:rPr>
          <w:rStyle w:val="BookTitle"/>
        </w:rPr>
        <w:t>Health centre</w:t>
      </w:r>
      <w:r w:rsidR="000616A0" w:rsidRPr="00500CE6">
        <w:rPr>
          <w:rStyle w:val="BookTitle"/>
        </w:rPr>
        <w:t xml:space="preserve"> </w:t>
      </w:r>
    </w:p>
    <w:p w:rsidR="004C543E" w:rsidRPr="00500CE6" w:rsidRDefault="000616A0" w:rsidP="00CB76CE">
      <w:pPr>
        <w:rPr>
          <w:rStyle w:val="BookTitle"/>
        </w:rPr>
      </w:pPr>
      <w:r w:rsidRPr="00500CE6">
        <w:rPr>
          <w:rStyle w:val="BookTitle"/>
        </w:rPr>
        <w:t>HEO</w:t>
      </w:r>
      <w:r w:rsidRPr="00500CE6">
        <w:rPr>
          <w:rStyle w:val="BookTitle"/>
        </w:rPr>
        <w:tab/>
      </w:r>
      <w:r w:rsidRPr="00500CE6">
        <w:rPr>
          <w:rStyle w:val="BookTitle"/>
        </w:rPr>
        <w:tab/>
        <w:t>Health Extension Officer</w:t>
      </w:r>
    </w:p>
    <w:p w:rsidR="004C543E" w:rsidRPr="00500CE6" w:rsidRDefault="000616A0" w:rsidP="00CB76CE">
      <w:pPr>
        <w:rPr>
          <w:rStyle w:val="BookTitle"/>
        </w:rPr>
      </w:pPr>
      <w:r w:rsidRPr="00500CE6">
        <w:rPr>
          <w:rStyle w:val="BookTitle"/>
        </w:rPr>
        <w:t xml:space="preserve">HIV </w:t>
      </w:r>
      <w:r w:rsidRPr="00500CE6">
        <w:rPr>
          <w:rStyle w:val="BookTitle"/>
        </w:rPr>
        <w:tab/>
      </w:r>
      <w:r w:rsidRPr="00500CE6">
        <w:rPr>
          <w:rStyle w:val="BookTitle"/>
        </w:rPr>
        <w:tab/>
        <w:t xml:space="preserve">Human immunodeficiency virus </w:t>
      </w:r>
    </w:p>
    <w:p w:rsidR="004C543E" w:rsidRPr="00500CE6" w:rsidRDefault="006D70E8" w:rsidP="00CB76CE">
      <w:pPr>
        <w:rPr>
          <w:rStyle w:val="BookTitle"/>
        </w:rPr>
      </w:pPr>
      <w:r w:rsidRPr="00500CE6">
        <w:rPr>
          <w:rStyle w:val="BookTitle"/>
        </w:rPr>
        <w:t xml:space="preserve">INH </w:t>
      </w:r>
      <w:r w:rsidRPr="00500CE6">
        <w:rPr>
          <w:rStyle w:val="BookTitle"/>
        </w:rPr>
        <w:tab/>
      </w:r>
      <w:r w:rsidRPr="00500CE6">
        <w:rPr>
          <w:rStyle w:val="BookTitle"/>
        </w:rPr>
        <w:tab/>
        <w:t xml:space="preserve">Isoniazid </w:t>
      </w:r>
    </w:p>
    <w:p w:rsidR="004C543E" w:rsidRPr="00500CE6" w:rsidRDefault="006D70E8" w:rsidP="00CB76CE">
      <w:pPr>
        <w:rPr>
          <w:rStyle w:val="BookTitle"/>
        </w:rPr>
      </w:pPr>
      <w:r w:rsidRPr="00500CE6">
        <w:rPr>
          <w:rStyle w:val="BookTitle"/>
        </w:rPr>
        <w:t xml:space="preserve">IPT </w:t>
      </w:r>
      <w:r w:rsidRPr="00500CE6">
        <w:rPr>
          <w:rStyle w:val="BookTitle"/>
        </w:rPr>
        <w:tab/>
      </w:r>
      <w:r w:rsidRPr="00500CE6">
        <w:rPr>
          <w:rStyle w:val="BookTitle"/>
        </w:rPr>
        <w:tab/>
        <w:t xml:space="preserve">Isoniazid Preventive Therapy </w:t>
      </w:r>
    </w:p>
    <w:p w:rsidR="00CE4149" w:rsidRPr="00500CE6" w:rsidRDefault="000616A0" w:rsidP="00CB76CE">
      <w:pPr>
        <w:rPr>
          <w:rStyle w:val="BookTitle"/>
        </w:rPr>
      </w:pPr>
      <w:r w:rsidRPr="00500CE6">
        <w:rPr>
          <w:rStyle w:val="BookTitle"/>
        </w:rPr>
        <w:t>JTAI</w:t>
      </w:r>
      <w:r w:rsidRPr="00500CE6">
        <w:rPr>
          <w:rStyle w:val="BookTitle"/>
        </w:rPr>
        <w:tab/>
      </w:r>
      <w:r w:rsidRPr="00500CE6">
        <w:rPr>
          <w:rStyle w:val="BookTitle"/>
        </w:rPr>
        <w:tab/>
        <w:t>Jane Thomason &amp; Associates International</w:t>
      </w:r>
    </w:p>
    <w:p w:rsidR="004C543E" w:rsidRPr="00500CE6" w:rsidRDefault="009E1C46" w:rsidP="00CB76CE">
      <w:pPr>
        <w:rPr>
          <w:rStyle w:val="BookTitle"/>
        </w:rPr>
      </w:pPr>
      <w:r>
        <w:rPr>
          <w:rStyle w:val="BookTitle"/>
        </w:rPr>
        <w:t>Km</w:t>
      </w:r>
      <w:r>
        <w:rPr>
          <w:rStyle w:val="BookTitle"/>
        </w:rPr>
        <w:tab/>
      </w:r>
      <w:r>
        <w:rPr>
          <w:rStyle w:val="BookTitle"/>
        </w:rPr>
        <w:tab/>
      </w:r>
      <w:r w:rsidR="00CE4149" w:rsidRPr="00500CE6">
        <w:rPr>
          <w:rStyle w:val="BookTitle"/>
        </w:rPr>
        <w:t>Kanamycin</w:t>
      </w:r>
    </w:p>
    <w:p w:rsidR="004C543E" w:rsidRPr="00500CE6" w:rsidRDefault="006D70E8" w:rsidP="00CB76CE">
      <w:pPr>
        <w:rPr>
          <w:rStyle w:val="BookTitle"/>
        </w:rPr>
      </w:pPr>
      <w:r w:rsidRPr="00500CE6">
        <w:rPr>
          <w:rStyle w:val="BookTitle"/>
        </w:rPr>
        <w:lastRenderedPageBreak/>
        <w:t xml:space="preserve">MDR </w:t>
      </w:r>
      <w:r w:rsidRPr="00500CE6">
        <w:rPr>
          <w:rStyle w:val="BookTitle"/>
        </w:rPr>
        <w:tab/>
      </w:r>
      <w:r w:rsidRPr="00500CE6">
        <w:rPr>
          <w:rStyle w:val="BookTitle"/>
        </w:rPr>
        <w:tab/>
        <w:t xml:space="preserve">Multi drug resistant (resistant to at least isoniazid and rifampicin) </w:t>
      </w:r>
    </w:p>
    <w:p w:rsidR="004C543E" w:rsidRPr="00500CE6" w:rsidRDefault="000616A0" w:rsidP="00CB76CE">
      <w:pPr>
        <w:rPr>
          <w:rStyle w:val="BookTitle"/>
        </w:rPr>
      </w:pPr>
      <w:r w:rsidRPr="00500CE6">
        <w:rPr>
          <w:rStyle w:val="BookTitle"/>
        </w:rPr>
        <w:t>M&amp;E</w:t>
      </w:r>
      <w:r w:rsidRPr="00500CE6">
        <w:rPr>
          <w:rStyle w:val="BookTitle"/>
        </w:rPr>
        <w:tab/>
      </w:r>
      <w:r w:rsidRPr="00500CE6">
        <w:rPr>
          <w:rStyle w:val="BookTitle"/>
        </w:rPr>
        <w:tab/>
        <w:t>Monitoring and Evaluation</w:t>
      </w:r>
    </w:p>
    <w:p w:rsidR="004C543E" w:rsidRPr="00500CE6" w:rsidRDefault="000616A0" w:rsidP="00CB76CE">
      <w:pPr>
        <w:rPr>
          <w:rStyle w:val="BookTitle"/>
        </w:rPr>
      </w:pPr>
      <w:r w:rsidRPr="00500CE6">
        <w:rPr>
          <w:rStyle w:val="BookTitle"/>
        </w:rPr>
        <w:t>MD</w:t>
      </w:r>
      <w:r w:rsidR="009E1C46">
        <w:rPr>
          <w:rStyle w:val="BookTitle"/>
        </w:rPr>
        <w:t>R-TB</w:t>
      </w:r>
      <w:r w:rsidR="009E1C46">
        <w:rPr>
          <w:rStyle w:val="BookTitle"/>
        </w:rPr>
        <w:tab/>
      </w:r>
      <w:r w:rsidRPr="00500CE6">
        <w:rPr>
          <w:rStyle w:val="BookTitle"/>
        </w:rPr>
        <w:t>Multi-Drug Resistant TB</w:t>
      </w:r>
    </w:p>
    <w:p w:rsidR="004C543E" w:rsidRPr="00500CE6" w:rsidRDefault="000616A0" w:rsidP="00CB76CE">
      <w:pPr>
        <w:rPr>
          <w:rStyle w:val="BookTitle"/>
        </w:rPr>
      </w:pPr>
      <w:r w:rsidRPr="00500CE6">
        <w:rPr>
          <w:rStyle w:val="BookTitle"/>
        </w:rPr>
        <w:t>ND</w:t>
      </w:r>
      <w:r w:rsidR="00A86FFE">
        <w:rPr>
          <w:rStyle w:val="BookTitle"/>
        </w:rPr>
        <w:t>o</w:t>
      </w:r>
      <w:r w:rsidRPr="00500CE6">
        <w:rPr>
          <w:rStyle w:val="BookTitle"/>
        </w:rPr>
        <w:t xml:space="preserve">H </w:t>
      </w:r>
      <w:r w:rsidRPr="00500CE6">
        <w:rPr>
          <w:rStyle w:val="BookTitle"/>
        </w:rPr>
        <w:tab/>
      </w:r>
      <w:r w:rsidRPr="00500CE6">
        <w:rPr>
          <w:rStyle w:val="BookTitle"/>
        </w:rPr>
        <w:tab/>
        <w:t>National Department of Health</w:t>
      </w:r>
    </w:p>
    <w:p w:rsidR="00CE4149" w:rsidRPr="00500CE6" w:rsidRDefault="000616A0" w:rsidP="00CB76CE">
      <w:pPr>
        <w:rPr>
          <w:rStyle w:val="BookTitle"/>
        </w:rPr>
      </w:pPr>
      <w:r w:rsidRPr="00500CE6">
        <w:rPr>
          <w:rStyle w:val="BookTitle"/>
        </w:rPr>
        <w:t xml:space="preserve">NTP </w:t>
      </w:r>
      <w:r w:rsidRPr="00500CE6">
        <w:rPr>
          <w:rStyle w:val="BookTitle"/>
        </w:rPr>
        <w:tab/>
      </w:r>
      <w:r w:rsidRPr="00500CE6">
        <w:rPr>
          <w:rStyle w:val="BookTitle"/>
        </w:rPr>
        <w:tab/>
        <w:t>National TB Program</w:t>
      </w:r>
    </w:p>
    <w:p w:rsidR="004C543E" w:rsidRPr="00500CE6" w:rsidRDefault="00A86FFE" w:rsidP="00CB76CE">
      <w:pPr>
        <w:rPr>
          <w:rStyle w:val="BookTitle"/>
        </w:rPr>
      </w:pPr>
      <w:r>
        <w:rPr>
          <w:rStyle w:val="BookTitle"/>
        </w:rPr>
        <w:t>Ofx</w:t>
      </w:r>
      <w:r>
        <w:rPr>
          <w:rStyle w:val="BookTitle"/>
        </w:rPr>
        <w:tab/>
      </w:r>
      <w:r>
        <w:rPr>
          <w:rStyle w:val="BookTitle"/>
        </w:rPr>
        <w:tab/>
        <w:t>Ofloxacin</w:t>
      </w:r>
      <w:r w:rsidR="00CE4149" w:rsidRPr="00500CE6">
        <w:rPr>
          <w:rStyle w:val="BookTitle"/>
        </w:rPr>
        <w:t xml:space="preserve"> </w:t>
      </w:r>
      <w:r>
        <w:rPr>
          <w:rStyle w:val="BookTitle"/>
        </w:rPr>
        <w:t>(</w:t>
      </w:r>
      <w:r w:rsidR="00CE4149" w:rsidRPr="00500CE6">
        <w:rPr>
          <w:rStyle w:val="BookTitle"/>
        </w:rPr>
        <w:t>a type of fluoroquinolone</w:t>
      </w:r>
      <w:r>
        <w:rPr>
          <w:rStyle w:val="BookTitle"/>
        </w:rPr>
        <w:t>)</w:t>
      </w:r>
    </w:p>
    <w:p w:rsidR="004C543E" w:rsidRPr="00500CE6" w:rsidRDefault="000616A0" w:rsidP="00CB76CE">
      <w:pPr>
        <w:rPr>
          <w:rStyle w:val="BookTitle"/>
        </w:rPr>
      </w:pPr>
      <w:r w:rsidRPr="00500CE6">
        <w:rPr>
          <w:rStyle w:val="BookTitle"/>
        </w:rPr>
        <w:t>OTML</w:t>
      </w:r>
      <w:r w:rsidRPr="00500CE6">
        <w:rPr>
          <w:rStyle w:val="BookTitle"/>
        </w:rPr>
        <w:tab/>
      </w:r>
      <w:r w:rsidRPr="00500CE6">
        <w:rPr>
          <w:rStyle w:val="BookTitle"/>
        </w:rPr>
        <w:tab/>
        <w:t>Ok Tedi Mining Limited</w:t>
      </w:r>
    </w:p>
    <w:p w:rsidR="004C543E" w:rsidRPr="00500CE6" w:rsidRDefault="000616A0" w:rsidP="00CB76CE">
      <w:pPr>
        <w:rPr>
          <w:rStyle w:val="BookTitle"/>
        </w:rPr>
      </w:pPr>
      <w:r w:rsidRPr="00500CE6">
        <w:rPr>
          <w:rStyle w:val="BookTitle"/>
        </w:rPr>
        <w:t>PHO</w:t>
      </w:r>
      <w:r w:rsidRPr="00500CE6">
        <w:rPr>
          <w:rStyle w:val="BookTitle"/>
        </w:rPr>
        <w:tab/>
      </w:r>
      <w:r w:rsidRPr="00500CE6">
        <w:rPr>
          <w:rStyle w:val="BookTitle"/>
        </w:rPr>
        <w:tab/>
      </w:r>
      <w:r w:rsidR="009E1C46" w:rsidRPr="00500CE6">
        <w:rPr>
          <w:rStyle w:val="BookTitle"/>
        </w:rPr>
        <w:t>Provincial Health Office</w:t>
      </w:r>
    </w:p>
    <w:p w:rsidR="004C543E" w:rsidRPr="00500CE6" w:rsidRDefault="000616A0" w:rsidP="00CB76CE">
      <w:pPr>
        <w:rPr>
          <w:rStyle w:val="BookTitle"/>
        </w:rPr>
      </w:pPr>
      <w:r w:rsidRPr="00500CE6">
        <w:rPr>
          <w:rStyle w:val="BookTitle"/>
        </w:rPr>
        <w:t>PICT</w:t>
      </w:r>
      <w:r w:rsidRPr="00500CE6">
        <w:rPr>
          <w:rStyle w:val="BookTitle"/>
        </w:rPr>
        <w:tab/>
      </w:r>
      <w:r w:rsidRPr="00500CE6">
        <w:rPr>
          <w:rStyle w:val="BookTitle"/>
        </w:rPr>
        <w:tab/>
        <w:t>Practitioner Initiated Counselling and Testing</w:t>
      </w:r>
    </w:p>
    <w:p w:rsidR="004C543E" w:rsidRDefault="000616A0" w:rsidP="00CB76CE">
      <w:pPr>
        <w:rPr>
          <w:rStyle w:val="BookTitle"/>
        </w:rPr>
      </w:pPr>
      <w:r w:rsidRPr="00500CE6">
        <w:rPr>
          <w:rStyle w:val="BookTitle"/>
        </w:rPr>
        <w:t xml:space="preserve">PNG </w:t>
      </w:r>
      <w:r w:rsidRPr="00500CE6">
        <w:rPr>
          <w:rStyle w:val="BookTitle"/>
        </w:rPr>
        <w:tab/>
      </w:r>
      <w:r w:rsidRPr="00500CE6">
        <w:rPr>
          <w:rStyle w:val="BookTitle"/>
        </w:rPr>
        <w:tab/>
        <w:t xml:space="preserve">Papua New Guinea </w:t>
      </w:r>
    </w:p>
    <w:p w:rsidR="00E41D8E" w:rsidRPr="00500CE6" w:rsidRDefault="00E41D8E" w:rsidP="00CB76CE">
      <w:pPr>
        <w:rPr>
          <w:rStyle w:val="BookTitle"/>
        </w:rPr>
      </w:pPr>
      <w:r w:rsidRPr="00E41D8E">
        <w:rPr>
          <w:rStyle w:val="BookTitle"/>
        </w:rPr>
        <w:t>PNG IMR</w:t>
      </w:r>
      <w:r>
        <w:rPr>
          <w:szCs w:val="22"/>
          <w:lang w:eastAsia="en-AU"/>
        </w:rPr>
        <w:tab/>
      </w:r>
      <w:r w:rsidRPr="00500CE6">
        <w:rPr>
          <w:rStyle w:val="BookTitle"/>
        </w:rPr>
        <w:t>Papua New Guinea</w:t>
      </w:r>
      <w:r>
        <w:rPr>
          <w:rStyle w:val="BookTitle"/>
        </w:rPr>
        <w:t xml:space="preserve"> Institute of Medical Research</w:t>
      </w:r>
    </w:p>
    <w:p w:rsidR="004C543E" w:rsidRPr="00500CE6" w:rsidRDefault="000616A0" w:rsidP="00CB76CE">
      <w:pPr>
        <w:rPr>
          <w:rStyle w:val="BookTitle"/>
        </w:rPr>
      </w:pPr>
      <w:r w:rsidRPr="00500CE6">
        <w:rPr>
          <w:rStyle w:val="BookTitle"/>
        </w:rPr>
        <w:t xml:space="preserve">PTB </w:t>
      </w:r>
      <w:r w:rsidRPr="00500CE6">
        <w:rPr>
          <w:rStyle w:val="BookTitle"/>
        </w:rPr>
        <w:tab/>
      </w:r>
      <w:r w:rsidRPr="00500CE6">
        <w:rPr>
          <w:rStyle w:val="BookTitle"/>
        </w:rPr>
        <w:tab/>
        <w:t xml:space="preserve">Pulmonary tuberculosis </w:t>
      </w:r>
    </w:p>
    <w:p w:rsidR="004C543E" w:rsidRDefault="000616A0" w:rsidP="00CB76CE">
      <w:pPr>
        <w:rPr>
          <w:rStyle w:val="BookTitle"/>
        </w:rPr>
      </w:pPr>
      <w:r w:rsidRPr="00500CE6">
        <w:rPr>
          <w:rStyle w:val="BookTitle"/>
        </w:rPr>
        <w:t xml:space="preserve">PYZ </w:t>
      </w:r>
      <w:r w:rsidRPr="00500CE6">
        <w:rPr>
          <w:rStyle w:val="BookTitle"/>
        </w:rPr>
        <w:tab/>
      </w:r>
      <w:r w:rsidRPr="00500CE6">
        <w:rPr>
          <w:rStyle w:val="BookTitle"/>
        </w:rPr>
        <w:tab/>
        <w:t xml:space="preserve">Pyrazinamide </w:t>
      </w:r>
    </w:p>
    <w:p w:rsidR="00A86FFE" w:rsidRPr="00500CE6" w:rsidRDefault="009E1C46" w:rsidP="00CB76CE">
      <w:pPr>
        <w:rPr>
          <w:rStyle w:val="BookTitle"/>
        </w:rPr>
      </w:pPr>
      <w:r>
        <w:rPr>
          <w:rStyle w:val="BookTitle"/>
        </w:rPr>
        <w:t>QA</w:t>
      </w:r>
      <w:r>
        <w:rPr>
          <w:rStyle w:val="BookTitle"/>
        </w:rPr>
        <w:tab/>
      </w:r>
      <w:r>
        <w:rPr>
          <w:rStyle w:val="BookTitle"/>
        </w:rPr>
        <w:tab/>
      </w:r>
      <w:r w:rsidR="00A86FFE">
        <w:rPr>
          <w:rStyle w:val="BookTitle"/>
        </w:rPr>
        <w:t>Quality Assurance</w:t>
      </w:r>
    </w:p>
    <w:p w:rsidR="004C543E" w:rsidRPr="00500CE6" w:rsidRDefault="000616A0" w:rsidP="00CB76CE">
      <w:pPr>
        <w:rPr>
          <w:rStyle w:val="BookTitle"/>
        </w:rPr>
      </w:pPr>
      <w:r w:rsidRPr="00500CE6">
        <w:rPr>
          <w:rStyle w:val="BookTitle"/>
        </w:rPr>
        <w:t>QMRL</w:t>
      </w:r>
      <w:r w:rsidRPr="00500CE6">
        <w:rPr>
          <w:rStyle w:val="BookTitle"/>
        </w:rPr>
        <w:tab/>
      </w:r>
      <w:r w:rsidRPr="00500CE6">
        <w:rPr>
          <w:rStyle w:val="BookTitle"/>
        </w:rPr>
        <w:tab/>
        <w:t>Queensland Mycobacterial Reference Laboratory</w:t>
      </w:r>
    </w:p>
    <w:p w:rsidR="004C543E" w:rsidRDefault="009E1C46" w:rsidP="00CB76CE">
      <w:pPr>
        <w:rPr>
          <w:rStyle w:val="BookTitle"/>
        </w:rPr>
      </w:pPr>
      <w:r>
        <w:rPr>
          <w:rStyle w:val="BookTitle"/>
        </w:rPr>
        <w:t xml:space="preserve">R </w:t>
      </w:r>
      <w:r>
        <w:rPr>
          <w:rStyle w:val="BookTitle"/>
        </w:rPr>
        <w:tab/>
      </w:r>
      <w:r>
        <w:rPr>
          <w:rStyle w:val="BookTitle"/>
        </w:rPr>
        <w:tab/>
      </w:r>
      <w:r w:rsidR="000616A0" w:rsidRPr="00500CE6">
        <w:rPr>
          <w:rStyle w:val="BookTitle"/>
        </w:rPr>
        <w:t xml:space="preserve">Rifampicin </w:t>
      </w:r>
    </w:p>
    <w:p w:rsidR="00A86FFE" w:rsidRPr="00500CE6" w:rsidRDefault="00A86FFE" w:rsidP="00CB76CE">
      <w:pPr>
        <w:rPr>
          <w:rStyle w:val="BookTitle"/>
        </w:rPr>
      </w:pPr>
      <w:r>
        <w:rPr>
          <w:rStyle w:val="BookTitle"/>
        </w:rPr>
        <w:t>R&amp;R</w:t>
      </w:r>
      <w:r>
        <w:rPr>
          <w:rStyle w:val="BookTitle"/>
        </w:rPr>
        <w:tab/>
      </w:r>
      <w:r>
        <w:rPr>
          <w:rStyle w:val="BookTitle"/>
        </w:rPr>
        <w:tab/>
        <w:t>Recording and Reporting</w:t>
      </w:r>
    </w:p>
    <w:p w:rsidR="004C543E" w:rsidRPr="00500CE6" w:rsidRDefault="000616A0" w:rsidP="00CB76CE">
      <w:pPr>
        <w:rPr>
          <w:rStyle w:val="BookTitle"/>
        </w:rPr>
      </w:pPr>
      <w:r w:rsidRPr="00500CE6">
        <w:rPr>
          <w:rStyle w:val="BookTitle"/>
        </w:rPr>
        <w:t xml:space="preserve">RIF </w:t>
      </w:r>
      <w:r w:rsidRPr="00500CE6">
        <w:rPr>
          <w:rStyle w:val="BookTitle"/>
        </w:rPr>
        <w:tab/>
      </w:r>
      <w:r w:rsidRPr="00500CE6">
        <w:rPr>
          <w:rStyle w:val="BookTitle"/>
        </w:rPr>
        <w:tab/>
        <w:t xml:space="preserve">Rifampicin </w:t>
      </w:r>
    </w:p>
    <w:p w:rsidR="00BC1B80" w:rsidRDefault="009E1C46" w:rsidP="00CB76CE">
      <w:pPr>
        <w:rPr>
          <w:rStyle w:val="BookTitle"/>
        </w:rPr>
      </w:pPr>
      <w:r>
        <w:rPr>
          <w:rStyle w:val="BookTitle"/>
        </w:rPr>
        <w:t xml:space="preserve">S </w:t>
      </w:r>
      <w:r>
        <w:rPr>
          <w:rStyle w:val="BookTitle"/>
        </w:rPr>
        <w:tab/>
      </w:r>
      <w:r>
        <w:rPr>
          <w:rStyle w:val="BookTitle"/>
        </w:rPr>
        <w:tab/>
      </w:r>
      <w:r w:rsidR="000616A0" w:rsidRPr="00500CE6">
        <w:rPr>
          <w:rStyle w:val="BookTitle"/>
        </w:rPr>
        <w:t xml:space="preserve">Streptomycin </w:t>
      </w:r>
    </w:p>
    <w:p w:rsidR="004C543E" w:rsidRPr="00500CE6" w:rsidRDefault="009E1C46" w:rsidP="00CB76CE">
      <w:pPr>
        <w:rPr>
          <w:rStyle w:val="BookTitle"/>
        </w:rPr>
      </w:pPr>
      <w:r>
        <w:rPr>
          <w:rStyle w:val="BookTitle"/>
        </w:rPr>
        <w:t>STI</w:t>
      </w:r>
      <w:r>
        <w:rPr>
          <w:rStyle w:val="BookTitle"/>
        </w:rPr>
        <w:tab/>
      </w:r>
      <w:r>
        <w:rPr>
          <w:rStyle w:val="BookTitle"/>
        </w:rPr>
        <w:tab/>
      </w:r>
      <w:r w:rsidR="00BC1B80">
        <w:rPr>
          <w:rStyle w:val="BookTitle"/>
        </w:rPr>
        <w:t>Sexually Transmitted Infection</w:t>
      </w:r>
    </w:p>
    <w:p w:rsidR="004C543E" w:rsidRDefault="009E1C46" w:rsidP="00CB76CE">
      <w:pPr>
        <w:rPr>
          <w:rStyle w:val="BookTitle"/>
        </w:rPr>
      </w:pPr>
      <w:r>
        <w:rPr>
          <w:rStyle w:val="BookTitle"/>
        </w:rPr>
        <w:t>TB</w:t>
      </w:r>
      <w:r>
        <w:rPr>
          <w:rStyle w:val="BookTitle"/>
        </w:rPr>
        <w:tab/>
      </w:r>
      <w:r>
        <w:rPr>
          <w:rStyle w:val="BookTitle"/>
        </w:rPr>
        <w:tab/>
      </w:r>
      <w:r w:rsidR="000616A0" w:rsidRPr="00500CE6">
        <w:rPr>
          <w:rStyle w:val="BookTitle"/>
        </w:rPr>
        <w:t>Tuberculosis</w:t>
      </w:r>
    </w:p>
    <w:p w:rsidR="00A86FFE" w:rsidRPr="00500CE6" w:rsidRDefault="009E1C46" w:rsidP="00CB76CE">
      <w:pPr>
        <w:rPr>
          <w:rStyle w:val="BookTitle"/>
        </w:rPr>
      </w:pPr>
      <w:r>
        <w:rPr>
          <w:rStyle w:val="BookTitle"/>
        </w:rPr>
        <w:t>TSI</w:t>
      </w:r>
      <w:r>
        <w:rPr>
          <w:rStyle w:val="BookTitle"/>
        </w:rPr>
        <w:tab/>
      </w:r>
      <w:r>
        <w:rPr>
          <w:rStyle w:val="BookTitle"/>
        </w:rPr>
        <w:tab/>
      </w:r>
      <w:r w:rsidR="00A86FFE">
        <w:rPr>
          <w:rStyle w:val="BookTitle"/>
        </w:rPr>
        <w:t>Torres Strait Islands</w:t>
      </w:r>
    </w:p>
    <w:p w:rsidR="004C543E" w:rsidRPr="00500CE6" w:rsidRDefault="000616A0" w:rsidP="00CB76CE">
      <w:pPr>
        <w:rPr>
          <w:rStyle w:val="BookTitle"/>
        </w:rPr>
      </w:pPr>
      <w:r w:rsidRPr="00500CE6">
        <w:rPr>
          <w:rStyle w:val="BookTitle"/>
        </w:rPr>
        <w:t>WHO</w:t>
      </w:r>
      <w:r w:rsidRPr="00500CE6">
        <w:rPr>
          <w:rStyle w:val="BookTitle"/>
        </w:rPr>
        <w:tab/>
      </w:r>
      <w:r w:rsidRPr="00500CE6">
        <w:rPr>
          <w:rStyle w:val="BookTitle"/>
        </w:rPr>
        <w:tab/>
        <w:t>World Health Organization</w:t>
      </w:r>
    </w:p>
    <w:p w:rsidR="004C543E" w:rsidRPr="00500CE6" w:rsidRDefault="0056061F" w:rsidP="00CB76CE">
      <w:pPr>
        <w:rPr>
          <w:rStyle w:val="BookTitle"/>
        </w:rPr>
      </w:pPr>
      <w:r w:rsidRPr="00500CE6">
        <w:rPr>
          <w:rStyle w:val="BookTitle"/>
        </w:rPr>
        <w:t>XDR</w:t>
      </w:r>
      <w:r w:rsidRPr="00500CE6">
        <w:rPr>
          <w:rStyle w:val="BookTitle"/>
        </w:rPr>
        <w:tab/>
      </w:r>
      <w:r w:rsidRPr="00500CE6">
        <w:rPr>
          <w:rStyle w:val="BookTitle"/>
        </w:rPr>
        <w:tab/>
        <w:t>Extensively Drug Resistant (tuberculosis)</w:t>
      </w:r>
    </w:p>
    <w:p w:rsidR="006E29D1" w:rsidRDefault="009E1C46" w:rsidP="00CB76CE">
      <w:pPr>
        <w:rPr>
          <w:rStyle w:val="BookTitle"/>
        </w:rPr>
      </w:pPr>
      <w:r>
        <w:rPr>
          <w:rStyle w:val="BookTitle"/>
        </w:rPr>
        <w:t>Z</w:t>
      </w:r>
      <w:r>
        <w:rPr>
          <w:rStyle w:val="BookTitle"/>
        </w:rPr>
        <w:tab/>
      </w:r>
      <w:r>
        <w:rPr>
          <w:rStyle w:val="BookTitle"/>
        </w:rPr>
        <w:tab/>
      </w:r>
      <w:r w:rsidR="000616A0" w:rsidRPr="00500CE6">
        <w:rPr>
          <w:rStyle w:val="BookTitle"/>
        </w:rPr>
        <w:t>Pyrazinamide</w:t>
      </w:r>
    </w:p>
    <w:p w:rsidR="004C543E" w:rsidRDefault="004C543E" w:rsidP="00CB76CE"/>
    <w:p w:rsidR="006E29D1" w:rsidRPr="006E29D1" w:rsidRDefault="000616A0" w:rsidP="00620F24">
      <w:pPr>
        <w:pStyle w:val="Heading1"/>
        <w:rPr>
          <w:lang w:eastAsia="en-AU"/>
        </w:rPr>
      </w:pPr>
      <w:bookmarkStart w:id="1" w:name="_Toc339273022"/>
      <w:r w:rsidRPr="000616A0">
        <w:rPr>
          <w:lang w:eastAsia="en-AU"/>
        </w:rPr>
        <w:lastRenderedPageBreak/>
        <w:t>Acknowledgements</w:t>
      </w:r>
      <w:bookmarkEnd w:id="1"/>
    </w:p>
    <w:p w:rsidR="006E29D1" w:rsidRDefault="00B14B00" w:rsidP="00CB76CE">
      <w:pPr>
        <w:rPr>
          <w:lang w:eastAsia="en-AU"/>
        </w:rPr>
      </w:pPr>
      <w:r>
        <w:rPr>
          <w:lang w:eastAsia="en-AU"/>
        </w:rPr>
        <w:t xml:space="preserve">Much of the data in this report pertaining to Daru Hospital was generously provided by Mr </w:t>
      </w:r>
      <w:r w:rsidR="006E29D1">
        <w:rPr>
          <w:lang w:eastAsia="en-AU"/>
        </w:rPr>
        <w:t>Abel Marome</w:t>
      </w:r>
      <w:r w:rsidR="00B722D9">
        <w:rPr>
          <w:lang w:eastAsia="en-AU"/>
        </w:rPr>
        <w:t>, tuberculosis control manager, Western Province</w:t>
      </w:r>
      <w:r>
        <w:rPr>
          <w:lang w:eastAsia="en-AU"/>
        </w:rPr>
        <w:t xml:space="preserve">. Mr Marome was also extremely helpful in providing information about the current </w:t>
      </w:r>
      <w:r w:rsidR="00192A6C">
        <w:rPr>
          <w:lang w:eastAsia="en-AU"/>
        </w:rPr>
        <w:t>program</w:t>
      </w:r>
      <w:r>
        <w:rPr>
          <w:lang w:eastAsia="en-AU"/>
        </w:rPr>
        <w:t xml:space="preserve"> in Western Province. </w:t>
      </w:r>
    </w:p>
    <w:p w:rsidR="00B722D9" w:rsidRDefault="00B722D9" w:rsidP="00CB76CE">
      <w:pPr>
        <w:rPr>
          <w:lang w:eastAsia="en-AU"/>
        </w:rPr>
      </w:pPr>
      <w:r>
        <w:rPr>
          <w:lang w:eastAsia="en-AU"/>
        </w:rPr>
        <w:t xml:space="preserve">Dr </w:t>
      </w:r>
      <w:r w:rsidR="006E29D1">
        <w:rPr>
          <w:lang w:eastAsia="en-AU"/>
        </w:rPr>
        <w:t>Rendi Moke</w:t>
      </w:r>
      <w:r>
        <w:rPr>
          <w:lang w:eastAsia="en-AU"/>
        </w:rPr>
        <w:t>, Physician, head of tuberculosis management, Daru Hospital</w:t>
      </w:r>
      <w:r w:rsidR="00B14B00">
        <w:rPr>
          <w:lang w:eastAsia="en-AU"/>
        </w:rPr>
        <w:t xml:space="preserve"> also contributed a lot of background information</w:t>
      </w:r>
      <w:r w:rsidR="00916CEC">
        <w:rPr>
          <w:lang w:eastAsia="en-AU"/>
        </w:rPr>
        <w:t xml:space="preserve"> and data on cases associated with Daru hospital and the handover patients.</w:t>
      </w:r>
    </w:p>
    <w:p w:rsidR="006E29D1" w:rsidRDefault="00B722D9" w:rsidP="00CB76CE">
      <w:pPr>
        <w:rPr>
          <w:lang w:eastAsia="en-AU"/>
        </w:rPr>
      </w:pPr>
      <w:r>
        <w:rPr>
          <w:lang w:eastAsia="en-AU"/>
        </w:rPr>
        <w:t>Mr Phil Dowton, Health advisor Western Province</w:t>
      </w:r>
      <w:r w:rsidR="00B14B00">
        <w:rPr>
          <w:lang w:eastAsia="en-AU"/>
        </w:rPr>
        <w:t xml:space="preserve"> gave great assistance during my time in Daru.</w:t>
      </w:r>
    </w:p>
    <w:p w:rsidR="006E29D1" w:rsidRDefault="006E29D1" w:rsidP="00CB76CE">
      <w:pPr>
        <w:rPr>
          <w:lang w:eastAsia="en-AU"/>
        </w:rPr>
      </w:pPr>
      <w:r>
        <w:rPr>
          <w:lang w:eastAsia="en-AU"/>
        </w:rPr>
        <w:t>WHO PNG</w:t>
      </w:r>
      <w:r w:rsidR="00B14B00">
        <w:rPr>
          <w:lang w:eastAsia="en-AU"/>
        </w:rPr>
        <w:t xml:space="preserve">, </w:t>
      </w:r>
      <w:r>
        <w:rPr>
          <w:lang w:eastAsia="en-AU"/>
        </w:rPr>
        <w:t>AusAID</w:t>
      </w:r>
      <w:r w:rsidR="00B14B00">
        <w:rPr>
          <w:lang w:eastAsia="en-AU"/>
        </w:rPr>
        <w:t xml:space="preserve">, </w:t>
      </w:r>
      <w:r>
        <w:rPr>
          <w:lang w:eastAsia="en-AU"/>
        </w:rPr>
        <w:t>DoH TB</w:t>
      </w:r>
      <w:r w:rsidR="00B14B00">
        <w:rPr>
          <w:lang w:eastAsia="en-AU"/>
        </w:rPr>
        <w:t xml:space="preserve"> &amp; World Vision PNG</w:t>
      </w:r>
      <w:r>
        <w:rPr>
          <w:lang w:eastAsia="en-AU"/>
        </w:rPr>
        <w:t xml:space="preserve"> </w:t>
      </w:r>
      <w:r w:rsidR="00B14B00">
        <w:rPr>
          <w:lang w:eastAsia="en-AU"/>
        </w:rPr>
        <w:t>also provided valuable background information.</w:t>
      </w:r>
    </w:p>
    <w:p w:rsidR="00B5314D" w:rsidRDefault="00192A6C" w:rsidP="00CB76CE">
      <w:pPr>
        <w:rPr>
          <w:lang w:eastAsia="en-AU"/>
        </w:rPr>
      </w:pPr>
      <w:r w:rsidRPr="009074C2">
        <w:rPr>
          <w:rFonts w:ascii="Times New Roman" w:hAnsi="Times New Roman"/>
          <w:bCs/>
          <w:color w:val="000000"/>
          <w:sz w:val="23"/>
          <w:szCs w:val="23"/>
          <w:lang w:eastAsia="en-AU"/>
        </w:rPr>
        <w:t>Jane Thomason &amp; Associates International</w:t>
      </w:r>
      <w:r w:rsidRPr="009074C2">
        <w:rPr>
          <w:rFonts w:ascii="Times New Roman" w:hAnsi="Times New Roman"/>
          <w:color w:val="000000"/>
          <w:sz w:val="23"/>
          <w:szCs w:val="23"/>
          <w:lang w:eastAsia="en-AU"/>
        </w:rPr>
        <w:t xml:space="preserve"> </w:t>
      </w:r>
      <w:r>
        <w:rPr>
          <w:rFonts w:ascii="Times New Roman" w:hAnsi="Times New Roman"/>
          <w:color w:val="000000"/>
          <w:sz w:val="23"/>
          <w:szCs w:val="23"/>
          <w:lang w:eastAsia="en-AU"/>
        </w:rPr>
        <w:t>(JTAI)</w:t>
      </w:r>
      <w:r w:rsidR="00B14B00">
        <w:rPr>
          <w:lang w:eastAsia="en-AU"/>
        </w:rPr>
        <w:t xml:space="preserve"> provided assistance and security for my time in PNG.</w:t>
      </w:r>
      <w:r w:rsidR="00A86FFE">
        <w:rPr>
          <w:lang w:eastAsia="en-AU"/>
        </w:rPr>
        <w:t xml:space="preserve"> Thank you also to Geoff Clark and Natalie McKelleher of AusAID and David Meehan of HHISP.</w:t>
      </w:r>
      <w:r w:rsidR="00EF0EC5">
        <w:rPr>
          <w:lang w:eastAsia="en-AU"/>
        </w:rPr>
        <w:t xml:space="preserve"> </w:t>
      </w:r>
    </w:p>
    <w:p w:rsidR="00B722D9" w:rsidRDefault="00EF0EC5" w:rsidP="00CB76CE">
      <w:pPr>
        <w:rPr>
          <w:lang w:eastAsia="en-AU"/>
        </w:rPr>
      </w:pPr>
      <w:r>
        <w:rPr>
          <w:lang w:eastAsia="en-AU"/>
        </w:rPr>
        <w:t xml:space="preserve">Thanks also to Chris Coulter for discussions regarding </w:t>
      </w:r>
      <w:r w:rsidR="00B5314D">
        <w:rPr>
          <w:lang w:eastAsia="en-AU"/>
        </w:rPr>
        <w:t>drug resistance testing at QMRL and to Dr Tom K</w:t>
      </w:r>
      <w:r w:rsidR="00B5314D" w:rsidRPr="00B5314D">
        <w:rPr>
          <w:lang w:eastAsia="en-AU"/>
        </w:rPr>
        <w:t>onstantinos</w:t>
      </w:r>
      <w:r w:rsidR="00B5314D">
        <w:rPr>
          <w:lang w:eastAsia="en-AU"/>
        </w:rPr>
        <w:t xml:space="preserve"> and Dr Graham Simpson for information and perspective on the epidemiology, management and outcomes for patients treated at Saibi and Boigu Island clinics of the outer Torres Strait Islands.</w:t>
      </w:r>
    </w:p>
    <w:p w:rsidR="00A86FFE" w:rsidRDefault="00A86FFE" w:rsidP="00CB76CE">
      <w:pPr>
        <w:rPr>
          <w:lang w:eastAsia="en-AU"/>
        </w:rPr>
      </w:pPr>
      <w:r>
        <w:rPr>
          <w:lang w:eastAsia="en-AU"/>
        </w:rPr>
        <w:t>This evaluation mission was on behalf of the PNG government and funded through AusAID.</w:t>
      </w:r>
    </w:p>
    <w:p w:rsidR="006E29D1" w:rsidRDefault="006E29D1" w:rsidP="00CB76CE">
      <w:pPr>
        <w:rPr>
          <w:lang w:eastAsia="en-AU"/>
        </w:rPr>
      </w:pPr>
    </w:p>
    <w:p w:rsidR="006E29D1" w:rsidRPr="006E29D1" w:rsidRDefault="000616A0" w:rsidP="00620F24">
      <w:pPr>
        <w:pStyle w:val="Heading1"/>
        <w:rPr>
          <w:lang w:eastAsia="en-AU"/>
        </w:rPr>
      </w:pPr>
      <w:bookmarkStart w:id="2" w:name="_Toc339273023"/>
      <w:r w:rsidRPr="000616A0">
        <w:rPr>
          <w:lang w:eastAsia="en-AU"/>
        </w:rPr>
        <w:t>Affiliations</w:t>
      </w:r>
      <w:bookmarkEnd w:id="2"/>
    </w:p>
    <w:p w:rsidR="006E29D1" w:rsidRDefault="006E29D1" w:rsidP="00CB76CE">
      <w:pPr>
        <w:rPr>
          <w:lang w:eastAsia="en-AU"/>
        </w:rPr>
      </w:pPr>
      <w:r>
        <w:rPr>
          <w:lang w:eastAsia="en-AU"/>
        </w:rPr>
        <w:t>Burnet Institute</w:t>
      </w:r>
    </w:p>
    <w:p w:rsidR="00247124" w:rsidRDefault="00500CE6" w:rsidP="00CB76CE">
      <w:r w:rsidRPr="00500CE6">
        <w:rPr>
          <w:noProof/>
          <w:lang w:val="en-AU" w:eastAsia="en-AU" w:bidi="ar-SA"/>
        </w:rPr>
        <w:drawing>
          <wp:inline distT="0" distB="0" distL="0" distR="0">
            <wp:extent cx="1080120" cy="755827"/>
            <wp:effectExtent l="19050" t="0" r="5730" b="0"/>
            <wp:docPr id="16" name="Picture 1" descr="http://www.keenfootwear.com.au/files/editor_upload/Image/BI%20Logo%20RGB_HR_STK.jpg"/>
            <wp:cNvGraphicFramePr/>
            <a:graphic xmlns:a="http://schemas.openxmlformats.org/drawingml/2006/main">
              <a:graphicData uri="http://schemas.openxmlformats.org/drawingml/2006/picture">
                <pic:pic xmlns:pic="http://schemas.openxmlformats.org/drawingml/2006/picture">
                  <pic:nvPicPr>
                    <pic:cNvPr id="11266" name="Picture 2" descr="http://www.keenfootwear.com.au/files/editor_upload/Image/BI%20Logo%20RGB_HR_STK.jpg"/>
                    <pic:cNvPicPr>
                      <a:picLocks noChangeAspect="1" noChangeArrowheads="1"/>
                    </pic:cNvPicPr>
                  </pic:nvPicPr>
                  <pic:blipFill>
                    <a:blip r:embed="rId10" cstate="print"/>
                    <a:srcRect/>
                    <a:stretch>
                      <a:fillRect/>
                    </a:stretch>
                  </pic:blipFill>
                  <pic:spPr bwMode="auto">
                    <a:xfrm>
                      <a:off x="0" y="0"/>
                      <a:ext cx="1080120" cy="755827"/>
                    </a:xfrm>
                    <a:prstGeom prst="rect">
                      <a:avLst/>
                    </a:prstGeom>
                    <a:noFill/>
                  </pic:spPr>
                </pic:pic>
              </a:graphicData>
            </a:graphic>
          </wp:inline>
        </w:drawing>
      </w:r>
      <w:r w:rsidR="00AE1850" w:rsidRPr="0073355A">
        <w:br w:type="page"/>
      </w:r>
    </w:p>
    <w:sdt>
      <w:sdtPr>
        <w:rPr>
          <w:rFonts w:eastAsiaTheme="minorEastAsia" w:cstheme="minorBidi"/>
          <w:b w:val="0"/>
          <w:bCs w:val="0"/>
          <w:color w:val="auto"/>
          <w:sz w:val="24"/>
          <w:szCs w:val="24"/>
        </w:rPr>
        <w:id w:val="110811141"/>
        <w:docPartObj>
          <w:docPartGallery w:val="Table of Contents"/>
          <w:docPartUnique/>
        </w:docPartObj>
      </w:sdtPr>
      <w:sdtEndPr/>
      <w:sdtContent>
        <w:p w:rsidR="009E1C46" w:rsidRDefault="009E1C46" w:rsidP="00620F24">
          <w:pPr>
            <w:pStyle w:val="TOCHeading"/>
          </w:pPr>
          <w:r>
            <w:t>Table of Contents</w:t>
          </w:r>
        </w:p>
        <w:p w:rsidR="00B5314D" w:rsidRDefault="00035F9C">
          <w:pPr>
            <w:pStyle w:val="TOC1"/>
            <w:tabs>
              <w:tab w:val="right" w:leader="dot" w:pos="9628"/>
            </w:tabs>
            <w:rPr>
              <w:b w:val="0"/>
              <w:noProof/>
              <w:lang w:bidi="ar-SA"/>
            </w:rPr>
          </w:pPr>
          <w:r>
            <w:fldChar w:fldCharType="begin"/>
          </w:r>
          <w:r w:rsidR="009E1C46">
            <w:instrText xml:space="preserve"> TOC \o "1-3" \h \z \u </w:instrText>
          </w:r>
          <w:r>
            <w:fldChar w:fldCharType="separate"/>
          </w:r>
          <w:hyperlink w:anchor="_Toc339273022" w:history="1">
            <w:r w:rsidR="00B5314D" w:rsidRPr="00825373">
              <w:rPr>
                <w:rStyle w:val="Hyperlink"/>
                <w:noProof/>
                <w:lang w:eastAsia="en-AU"/>
              </w:rPr>
              <w:t>Acknowledgements</w:t>
            </w:r>
            <w:r w:rsidR="00B5314D">
              <w:rPr>
                <w:noProof/>
                <w:webHidden/>
              </w:rPr>
              <w:tab/>
            </w:r>
            <w:r w:rsidR="00B5314D">
              <w:rPr>
                <w:noProof/>
                <w:webHidden/>
              </w:rPr>
              <w:fldChar w:fldCharType="begin"/>
            </w:r>
            <w:r w:rsidR="00B5314D">
              <w:rPr>
                <w:noProof/>
                <w:webHidden/>
              </w:rPr>
              <w:instrText xml:space="preserve"> PAGEREF _Toc339273022 \h </w:instrText>
            </w:r>
            <w:r w:rsidR="00B5314D">
              <w:rPr>
                <w:noProof/>
                <w:webHidden/>
              </w:rPr>
            </w:r>
            <w:r w:rsidR="00B5314D">
              <w:rPr>
                <w:noProof/>
                <w:webHidden/>
              </w:rPr>
              <w:fldChar w:fldCharType="separate"/>
            </w:r>
            <w:r w:rsidR="002D79F4">
              <w:rPr>
                <w:noProof/>
                <w:webHidden/>
              </w:rPr>
              <w:t>4</w:t>
            </w:r>
            <w:r w:rsidR="00B5314D">
              <w:rPr>
                <w:noProof/>
                <w:webHidden/>
              </w:rPr>
              <w:fldChar w:fldCharType="end"/>
            </w:r>
          </w:hyperlink>
        </w:p>
        <w:p w:rsidR="00B5314D" w:rsidRDefault="006D33AB">
          <w:pPr>
            <w:pStyle w:val="TOC1"/>
            <w:tabs>
              <w:tab w:val="right" w:leader="dot" w:pos="9628"/>
            </w:tabs>
            <w:rPr>
              <w:b w:val="0"/>
              <w:noProof/>
              <w:lang w:bidi="ar-SA"/>
            </w:rPr>
          </w:pPr>
          <w:hyperlink w:anchor="_Toc339273023" w:history="1">
            <w:r w:rsidR="00B5314D" w:rsidRPr="00825373">
              <w:rPr>
                <w:rStyle w:val="Hyperlink"/>
                <w:noProof/>
                <w:lang w:eastAsia="en-AU"/>
              </w:rPr>
              <w:t>Affiliations</w:t>
            </w:r>
            <w:r w:rsidR="00B5314D">
              <w:rPr>
                <w:noProof/>
                <w:webHidden/>
              </w:rPr>
              <w:tab/>
            </w:r>
            <w:r w:rsidR="00B5314D">
              <w:rPr>
                <w:noProof/>
                <w:webHidden/>
              </w:rPr>
              <w:fldChar w:fldCharType="begin"/>
            </w:r>
            <w:r w:rsidR="00B5314D">
              <w:rPr>
                <w:noProof/>
                <w:webHidden/>
              </w:rPr>
              <w:instrText xml:space="preserve"> PAGEREF _Toc339273023 \h </w:instrText>
            </w:r>
            <w:r w:rsidR="00B5314D">
              <w:rPr>
                <w:noProof/>
                <w:webHidden/>
              </w:rPr>
            </w:r>
            <w:r w:rsidR="00B5314D">
              <w:rPr>
                <w:noProof/>
                <w:webHidden/>
              </w:rPr>
              <w:fldChar w:fldCharType="separate"/>
            </w:r>
            <w:r w:rsidR="002D79F4">
              <w:rPr>
                <w:noProof/>
                <w:webHidden/>
              </w:rPr>
              <w:t>4</w:t>
            </w:r>
            <w:r w:rsidR="00B5314D">
              <w:rPr>
                <w:noProof/>
                <w:webHidden/>
              </w:rPr>
              <w:fldChar w:fldCharType="end"/>
            </w:r>
          </w:hyperlink>
        </w:p>
        <w:p w:rsidR="00B5314D" w:rsidRDefault="006D33AB">
          <w:pPr>
            <w:pStyle w:val="TOC1"/>
            <w:tabs>
              <w:tab w:val="right" w:leader="dot" w:pos="9628"/>
            </w:tabs>
            <w:rPr>
              <w:b w:val="0"/>
              <w:noProof/>
              <w:lang w:bidi="ar-SA"/>
            </w:rPr>
          </w:pPr>
          <w:hyperlink w:anchor="_Toc339273024" w:history="1">
            <w:r w:rsidR="00B5314D" w:rsidRPr="00825373">
              <w:rPr>
                <w:rStyle w:val="Hyperlink"/>
                <w:noProof/>
              </w:rPr>
              <w:t>1. Executive Summary</w:t>
            </w:r>
            <w:r w:rsidR="00B5314D">
              <w:rPr>
                <w:noProof/>
                <w:webHidden/>
              </w:rPr>
              <w:tab/>
            </w:r>
            <w:r w:rsidR="00B5314D">
              <w:rPr>
                <w:noProof/>
                <w:webHidden/>
              </w:rPr>
              <w:fldChar w:fldCharType="begin"/>
            </w:r>
            <w:r w:rsidR="00B5314D">
              <w:rPr>
                <w:noProof/>
                <w:webHidden/>
              </w:rPr>
              <w:instrText xml:space="preserve"> PAGEREF _Toc339273024 \h </w:instrText>
            </w:r>
            <w:r w:rsidR="00B5314D">
              <w:rPr>
                <w:noProof/>
                <w:webHidden/>
              </w:rPr>
            </w:r>
            <w:r w:rsidR="00B5314D">
              <w:rPr>
                <w:noProof/>
                <w:webHidden/>
              </w:rPr>
              <w:fldChar w:fldCharType="separate"/>
            </w:r>
            <w:r w:rsidR="002D79F4">
              <w:rPr>
                <w:noProof/>
                <w:webHidden/>
              </w:rPr>
              <w:t>7</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25" w:history="1">
            <w:r w:rsidR="00B5314D" w:rsidRPr="00825373">
              <w:rPr>
                <w:rStyle w:val="Hyperlink"/>
                <w:noProof/>
              </w:rPr>
              <w:t>Conclusions</w:t>
            </w:r>
            <w:r w:rsidR="00B5314D">
              <w:rPr>
                <w:noProof/>
                <w:webHidden/>
              </w:rPr>
              <w:tab/>
            </w:r>
            <w:r w:rsidR="00B5314D">
              <w:rPr>
                <w:noProof/>
                <w:webHidden/>
              </w:rPr>
              <w:fldChar w:fldCharType="begin"/>
            </w:r>
            <w:r w:rsidR="00B5314D">
              <w:rPr>
                <w:noProof/>
                <w:webHidden/>
              </w:rPr>
              <w:instrText xml:space="preserve"> PAGEREF _Toc339273025 \h </w:instrText>
            </w:r>
            <w:r w:rsidR="00B5314D">
              <w:rPr>
                <w:noProof/>
                <w:webHidden/>
              </w:rPr>
            </w:r>
            <w:r w:rsidR="00B5314D">
              <w:rPr>
                <w:noProof/>
                <w:webHidden/>
              </w:rPr>
              <w:fldChar w:fldCharType="separate"/>
            </w:r>
            <w:r w:rsidR="002D79F4">
              <w:rPr>
                <w:noProof/>
                <w:webHidden/>
              </w:rPr>
              <w:t>9</w:t>
            </w:r>
            <w:r w:rsidR="00B5314D">
              <w:rPr>
                <w:noProof/>
                <w:webHidden/>
              </w:rPr>
              <w:fldChar w:fldCharType="end"/>
            </w:r>
          </w:hyperlink>
        </w:p>
        <w:p w:rsidR="00B5314D" w:rsidRDefault="006D33AB">
          <w:pPr>
            <w:pStyle w:val="TOC1"/>
            <w:tabs>
              <w:tab w:val="right" w:leader="dot" w:pos="9628"/>
            </w:tabs>
            <w:rPr>
              <w:b w:val="0"/>
              <w:noProof/>
              <w:lang w:bidi="ar-SA"/>
            </w:rPr>
          </w:pPr>
          <w:hyperlink w:anchor="_Toc339273026" w:history="1">
            <w:r w:rsidR="00B5314D" w:rsidRPr="00825373">
              <w:rPr>
                <w:rStyle w:val="Hyperlink"/>
                <w:noProof/>
              </w:rPr>
              <w:t>2. Background</w:t>
            </w:r>
            <w:r w:rsidR="00B5314D">
              <w:rPr>
                <w:noProof/>
                <w:webHidden/>
              </w:rPr>
              <w:tab/>
            </w:r>
            <w:r w:rsidR="00B5314D">
              <w:rPr>
                <w:noProof/>
                <w:webHidden/>
              </w:rPr>
              <w:fldChar w:fldCharType="begin"/>
            </w:r>
            <w:r w:rsidR="00B5314D">
              <w:rPr>
                <w:noProof/>
                <w:webHidden/>
              </w:rPr>
              <w:instrText xml:space="preserve"> PAGEREF _Toc339273026 \h </w:instrText>
            </w:r>
            <w:r w:rsidR="00B5314D">
              <w:rPr>
                <w:noProof/>
                <w:webHidden/>
              </w:rPr>
            </w:r>
            <w:r w:rsidR="00B5314D">
              <w:rPr>
                <w:noProof/>
                <w:webHidden/>
              </w:rPr>
              <w:fldChar w:fldCharType="separate"/>
            </w:r>
            <w:r w:rsidR="002D79F4">
              <w:rPr>
                <w:noProof/>
                <w:webHidden/>
              </w:rPr>
              <w:t>10</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27" w:history="1">
            <w:r w:rsidR="00B5314D" w:rsidRPr="00825373">
              <w:rPr>
                <w:rStyle w:val="Hyperlink"/>
                <w:noProof/>
              </w:rPr>
              <w:t>2.1 Western Province Health Service</w:t>
            </w:r>
            <w:r w:rsidR="00B5314D">
              <w:rPr>
                <w:noProof/>
                <w:webHidden/>
              </w:rPr>
              <w:tab/>
            </w:r>
            <w:r w:rsidR="00B5314D">
              <w:rPr>
                <w:noProof/>
                <w:webHidden/>
              </w:rPr>
              <w:fldChar w:fldCharType="begin"/>
            </w:r>
            <w:r w:rsidR="00B5314D">
              <w:rPr>
                <w:noProof/>
                <w:webHidden/>
              </w:rPr>
              <w:instrText xml:space="preserve"> PAGEREF _Toc339273027 \h </w:instrText>
            </w:r>
            <w:r w:rsidR="00B5314D">
              <w:rPr>
                <w:noProof/>
                <w:webHidden/>
              </w:rPr>
            </w:r>
            <w:r w:rsidR="00B5314D">
              <w:rPr>
                <w:noProof/>
                <w:webHidden/>
              </w:rPr>
              <w:fldChar w:fldCharType="separate"/>
            </w:r>
            <w:r w:rsidR="002D79F4">
              <w:rPr>
                <w:noProof/>
                <w:webHidden/>
              </w:rPr>
              <w:t>10</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28" w:history="1">
            <w:r w:rsidR="00B5314D" w:rsidRPr="00825373">
              <w:rPr>
                <w:rStyle w:val="Hyperlink"/>
                <w:noProof/>
              </w:rPr>
              <w:t>2.2 Programmatic Tuberculosis Management</w:t>
            </w:r>
            <w:r w:rsidR="00B5314D">
              <w:rPr>
                <w:noProof/>
                <w:webHidden/>
              </w:rPr>
              <w:tab/>
            </w:r>
            <w:r w:rsidR="00B5314D">
              <w:rPr>
                <w:noProof/>
                <w:webHidden/>
              </w:rPr>
              <w:fldChar w:fldCharType="begin"/>
            </w:r>
            <w:r w:rsidR="00B5314D">
              <w:rPr>
                <w:noProof/>
                <w:webHidden/>
              </w:rPr>
              <w:instrText xml:space="preserve"> PAGEREF _Toc339273028 \h </w:instrText>
            </w:r>
            <w:r w:rsidR="00B5314D">
              <w:rPr>
                <w:noProof/>
                <w:webHidden/>
              </w:rPr>
            </w:r>
            <w:r w:rsidR="00B5314D">
              <w:rPr>
                <w:noProof/>
                <w:webHidden/>
              </w:rPr>
              <w:fldChar w:fldCharType="separate"/>
            </w:r>
            <w:r w:rsidR="002D79F4">
              <w:rPr>
                <w:noProof/>
                <w:webHidden/>
              </w:rPr>
              <w:t>12</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29" w:history="1">
            <w:r w:rsidR="00B5314D" w:rsidRPr="00825373">
              <w:rPr>
                <w:rStyle w:val="Hyperlink"/>
                <w:noProof/>
              </w:rPr>
              <w:t>2.3 Management of TB in PNG: guidelines</w:t>
            </w:r>
            <w:r w:rsidR="00B5314D">
              <w:rPr>
                <w:noProof/>
                <w:webHidden/>
              </w:rPr>
              <w:tab/>
            </w:r>
            <w:r w:rsidR="00B5314D">
              <w:rPr>
                <w:noProof/>
                <w:webHidden/>
              </w:rPr>
              <w:fldChar w:fldCharType="begin"/>
            </w:r>
            <w:r w:rsidR="00B5314D">
              <w:rPr>
                <w:noProof/>
                <w:webHidden/>
              </w:rPr>
              <w:instrText xml:space="preserve"> PAGEREF _Toc339273029 \h </w:instrText>
            </w:r>
            <w:r w:rsidR="00B5314D">
              <w:rPr>
                <w:noProof/>
                <w:webHidden/>
              </w:rPr>
            </w:r>
            <w:r w:rsidR="00B5314D">
              <w:rPr>
                <w:noProof/>
                <w:webHidden/>
              </w:rPr>
              <w:fldChar w:fldCharType="separate"/>
            </w:r>
            <w:r w:rsidR="002D79F4">
              <w:rPr>
                <w:noProof/>
                <w:webHidden/>
              </w:rPr>
              <w:t>13</w:t>
            </w:r>
            <w:r w:rsidR="00B5314D">
              <w:rPr>
                <w:noProof/>
                <w:webHidden/>
              </w:rPr>
              <w:fldChar w:fldCharType="end"/>
            </w:r>
          </w:hyperlink>
        </w:p>
        <w:p w:rsidR="00B5314D" w:rsidRDefault="006D33AB">
          <w:pPr>
            <w:pStyle w:val="TOC3"/>
            <w:tabs>
              <w:tab w:val="right" w:leader="dot" w:pos="9628"/>
            </w:tabs>
            <w:rPr>
              <w:noProof/>
              <w:lang w:bidi="ar-SA"/>
            </w:rPr>
          </w:pPr>
          <w:hyperlink w:anchor="_Toc339273030" w:history="1">
            <w:r w:rsidR="00B5314D" w:rsidRPr="00825373">
              <w:rPr>
                <w:rStyle w:val="Hyperlink"/>
                <w:noProof/>
              </w:rPr>
              <w:t>Challenges</w:t>
            </w:r>
            <w:r w:rsidR="00B5314D">
              <w:rPr>
                <w:noProof/>
                <w:webHidden/>
              </w:rPr>
              <w:tab/>
            </w:r>
            <w:r w:rsidR="00B5314D">
              <w:rPr>
                <w:noProof/>
                <w:webHidden/>
              </w:rPr>
              <w:fldChar w:fldCharType="begin"/>
            </w:r>
            <w:r w:rsidR="00B5314D">
              <w:rPr>
                <w:noProof/>
                <w:webHidden/>
              </w:rPr>
              <w:instrText xml:space="preserve"> PAGEREF _Toc339273030 \h </w:instrText>
            </w:r>
            <w:r w:rsidR="00B5314D">
              <w:rPr>
                <w:noProof/>
                <w:webHidden/>
              </w:rPr>
            </w:r>
            <w:r w:rsidR="00B5314D">
              <w:rPr>
                <w:noProof/>
                <w:webHidden/>
              </w:rPr>
              <w:fldChar w:fldCharType="separate"/>
            </w:r>
            <w:r w:rsidR="002D79F4">
              <w:rPr>
                <w:noProof/>
                <w:webHidden/>
              </w:rPr>
              <w:t>14</w:t>
            </w:r>
            <w:r w:rsidR="00B5314D">
              <w:rPr>
                <w:noProof/>
                <w:webHidden/>
              </w:rPr>
              <w:fldChar w:fldCharType="end"/>
            </w:r>
          </w:hyperlink>
        </w:p>
        <w:p w:rsidR="00B5314D" w:rsidRDefault="006D33AB">
          <w:pPr>
            <w:pStyle w:val="TOC2"/>
            <w:tabs>
              <w:tab w:val="left" w:pos="960"/>
              <w:tab w:val="right" w:leader="dot" w:pos="9628"/>
            </w:tabs>
            <w:rPr>
              <w:i w:val="0"/>
              <w:noProof/>
              <w:lang w:bidi="ar-SA"/>
            </w:rPr>
          </w:pPr>
          <w:hyperlink w:anchor="_Toc339273031" w:history="1">
            <w:r w:rsidR="00B5314D" w:rsidRPr="00825373">
              <w:rPr>
                <w:rStyle w:val="Hyperlink"/>
                <w:noProof/>
              </w:rPr>
              <w:t>2.4</w:t>
            </w:r>
            <w:r w:rsidR="00B5314D">
              <w:rPr>
                <w:i w:val="0"/>
                <w:noProof/>
                <w:lang w:bidi="ar-SA"/>
              </w:rPr>
              <w:tab/>
            </w:r>
            <w:r w:rsidR="00B5314D" w:rsidRPr="00825373">
              <w:rPr>
                <w:rStyle w:val="Hyperlink"/>
                <w:noProof/>
              </w:rPr>
              <w:t>MDR TB concerns in the Torres Strait</w:t>
            </w:r>
            <w:r w:rsidR="00B5314D">
              <w:rPr>
                <w:noProof/>
                <w:webHidden/>
              </w:rPr>
              <w:tab/>
            </w:r>
            <w:r w:rsidR="00B5314D">
              <w:rPr>
                <w:noProof/>
                <w:webHidden/>
              </w:rPr>
              <w:fldChar w:fldCharType="begin"/>
            </w:r>
            <w:r w:rsidR="00B5314D">
              <w:rPr>
                <w:noProof/>
                <w:webHidden/>
              </w:rPr>
              <w:instrText xml:space="preserve"> PAGEREF _Toc339273031 \h </w:instrText>
            </w:r>
            <w:r w:rsidR="00B5314D">
              <w:rPr>
                <w:noProof/>
                <w:webHidden/>
              </w:rPr>
            </w:r>
            <w:r w:rsidR="00B5314D">
              <w:rPr>
                <w:noProof/>
                <w:webHidden/>
              </w:rPr>
              <w:fldChar w:fldCharType="separate"/>
            </w:r>
            <w:r w:rsidR="002D79F4">
              <w:rPr>
                <w:noProof/>
                <w:webHidden/>
              </w:rPr>
              <w:t>14</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32" w:history="1">
            <w:r w:rsidR="00B5314D" w:rsidRPr="00825373">
              <w:rPr>
                <w:rStyle w:val="Hyperlink"/>
                <w:noProof/>
              </w:rPr>
              <w:t>2.5 Management of TB in the Treaty Villages</w:t>
            </w:r>
            <w:r w:rsidR="00B5314D">
              <w:rPr>
                <w:noProof/>
                <w:webHidden/>
              </w:rPr>
              <w:tab/>
            </w:r>
            <w:r w:rsidR="00B5314D">
              <w:rPr>
                <w:noProof/>
                <w:webHidden/>
              </w:rPr>
              <w:fldChar w:fldCharType="begin"/>
            </w:r>
            <w:r w:rsidR="00B5314D">
              <w:rPr>
                <w:noProof/>
                <w:webHidden/>
              </w:rPr>
              <w:instrText xml:space="preserve"> PAGEREF _Toc339273032 \h </w:instrText>
            </w:r>
            <w:r w:rsidR="00B5314D">
              <w:rPr>
                <w:noProof/>
                <w:webHidden/>
              </w:rPr>
            </w:r>
            <w:r w:rsidR="00B5314D">
              <w:rPr>
                <w:noProof/>
                <w:webHidden/>
              </w:rPr>
              <w:fldChar w:fldCharType="separate"/>
            </w:r>
            <w:r w:rsidR="002D79F4">
              <w:rPr>
                <w:noProof/>
                <w:webHidden/>
              </w:rPr>
              <w:t>15</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33" w:history="1">
            <w:r w:rsidR="00B5314D" w:rsidRPr="00825373">
              <w:rPr>
                <w:rStyle w:val="Hyperlink"/>
                <w:noProof/>
              </w:rPr>
              <w:t>2.6 Terms of Reference of this evaluation</w:t>
            </w:r>
            <w:r w:rsidR="00B5314D">
              <w:rPr>
                <w:noProof/>
                <w:webHidden/>
              </w:rPr>
              <w:tab/>
            </w:r>
            <w:r w:rsidR="00B5314D">
              <w:rPr>
                <w:noProof/>
                <w:webHidden/>
              </w:rPr>
              <w:fldChar w:fldCharType="begin"/>
            </w:r>
            <w:r w:rsidR="00B5314D">
              <w:rPr>
                <w:noProof/>
                <w:webHidden/>
              </w:rPr>
              <w:instrText xml:space="preserve"> PAGEREF _Toc339273033 \h </w:instrText>
            </w:r>
            <w:r w:rsidR="00B5314D">
              <w:rPr>
                <w:noProof/>
                <w:webHidden/>
              </w:rPr>
            </w:r>
            <w:r w:rsidR="00B5314D">
              <w:rPr>
                <w:noProof/>
                <w:webHidden/>
              </w:rPr>
              <w:fldChar w:fldCharType="separate"/>
            </w:r>
            <w:r w:rsidR="002D79F4">
              <w:rPr>
                <w:noProof/>
                <w:webHidden/>
              </w:rPr>
              <w:t>16</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34" w:history="1">
            <w:r w:rsidR="00B5314D" w:rsidRPr="00825373">
              <w:rPr>
                <w:rStyle w:val="Hyperlink"/>
                <w:noProof/>
              </w:rPr>
              <w:t>2.7 Methodology of this evaluation</w:t>
            </w:r>
            <w:r w:rsidR="00B5314D">
              <w:rPr>
                <w:noProof/>
                <w:webHidden/>
              </w:rPr>
              <w:tab/>
            </w:r>
            <w:r w:rsidR="00B5314D">
              <w:rPr>
                <w:noProof/>
                <w:webHidden/>
              </w:rPr>
              <w:fldChar w:fldCharType="begin"/>
            </w:r>
            <w:r w:rsidR="00B5314D">
              <w:rPr>
                <w:noProof/>
                <w:webHidden/>
              </w:rPr>
              <w:instrText xml:space="preserve"> PAGEREF _Toc339273034 \h </w:instrText>
            </w:r>
            <w:r w:rsidR="00B5314D">
              <w:rPr>
                <w:noProof/>
                <w:webHidden/>
              </w:rPr>
            </w:r>
            <w:r w:rsidR="00B5314D">
              <w:rPr>
                <w:noProof/>
                <w:webHidden/>
              </w:rPr>
              <w:fldChar w:fldCharType="separate"/>
            </w:r>
            <w:r w:rsidR="002D79F4">
              <w:rPr>
                <w:noProof/>
                <w:webHidden/>
              </w:rPr>
              <w:t>17</w:t>
            </w:r>
            <w:r w:rsidR="00B5314D">
              <w:rPr>
                <w:noProof/>
                <w:webHidden/>
              </w:rPr>
              <w:fldChar w:fldCharType="end"/>
            </w:r>
          </w:hyperlink>
        </w:p>
        <w:p w:rsidR="00B5314D" w:rsidRDefault="006D33AB">
          <w:pPr>
            <w:pStyle w:val="TOC3"/>
            <w:tabs>
              <w:tab w:val="right" w:leader="dot" w:pos="9628"/>
            </w:tabs>
            <w:rPr>
              <w:noProof/>
              <w:lang w:bidi="ar-SA"/>
            </w:rPr>
          </w:pPr>
          <w:hyperlink w:anchor="_Toc339273035" w:history="1">
            <w:r w:rsidR="00B5314D" w:rsidRPr="00825373">
              <w:rPr>
                <w:rStyle w:val="Hyperlink"/>
                <w:noProof/>
              </w:rPr>
              <w:t>North Fly</w:t>
            </w:r>
            <w:r w:rsidR="00B5314D">
              <w:rPr>
                <w:noProof/>
                <w:webHidden/>
              </w:rPr>
              <w:tab/>
            </w:r>
            <w:r w:rsidR="00B5314D">
              <w:rPr>
                <w:noProof/>
                <w:webHidden/>
              </w:rPr>
              <w:fldChar w:fldCharType="begin"/>
            </w:r>
            <w:r w:rsidR="00B5314D">
              <w:rPr>
                <w:noProof/>
                <w:webHidden/>
              </w:rPr>
              <w:instrText xml:space="preserve"> PAGEREF _Toc339273035 \h </w:instrText>
            </w:r>
            <w:r w:rsidR="00B5314D">
              <w:rPr>
                <w:noProof/>
                <w:webHidden/>
              </w:rPr>
            </w:r>
            <w:r w:rsidR="00B5314D">
              <w:rPr>
                <w:noProof/>
                <w:webHidden/>
              </w:rPr>
              <w:fldChar w:fldCharType="separate"/>
            </w:r>
            <w:r w:rsidR="002D79F4">
              <w:rPr>
                <w:noProof/>
                <w:webHidden/>
              </w:rPr>
              <w:t>18</w:t>
            </w:r>
            <w:r w:rsidR="00B5314D">
              <w:rPr>
                <w:noProof/>
                <w:webHidden/>
              </w:rPr>
              <w:fldChar w:fldCharType="end"/>
            </w:r>
          </w:hyperlink>
        </w:p>
        <w:p w:rsidR="00B5314D" w:rsidRDefault="006D33AB">
          <w:pPr>
            <w:pStyle w:val="TOC3"/>
            <w:tabs>
              <w:tab w:val="right" w:leader="dot" w:pos="9628"/>
            </w:tabs>
            <w:rPr>
              <w:noProof/>
              <w:lang w:bidi="ar-SA"/>
            </w:rPr>
          </w:pPr>
          <w:hyperlink w:anchor="_Toc339273036" w:history="1">
            <w:r w:rsidR="00B5314D" w:rsidRPr="00825373">
              <w:rPr>
                <w:rStyle w:val="Hyperlink"/>
                <w:noProof/>
              </w:rPr>
              <w:t>Middle Fly</w:t>
            </w:r>
            <w:r w:rsidR="00B5314D">
              <w:rPr>
                <w:noProof/>
                <w:webHidden/>
              </w:rPr>
              <w:tab/>
            </w:r>
            <w:r w:rsidR="00B5314D">
              <w:rPr>
                <w:noProof/>
                <w:webHidden/>
              </w:rPr>
              <w:fldChar w:fldCharType="begin"/>
            </w:r>
            <w:r w:rsidR="00B5314D">
              <w:rPr>
                <w:noProof/>
                <w:webHidden/>
              </w:rPr>
              <w:instrText xml:space="preserve"> PAGEREF _Toc339273036 \h </w:instrText>
            </w:r>
            <w:r w:rsidR="00B5314D">
              <w:rPr>
                <w:noProof/>
                <w:webHidden/>
              </w:rPr>
            </w:r>
            <w:r w:rsidR="00B5314D">
              <w:rPr>
                <w:noProof/>
                <w:webHidden/>
              </w:rPr>
              <w:fldChar w:fldCharType="separate"/>
            </w:r>
            <w:r w:rsidR="002D79F4">
              <w:rPr>
                <w:noProof/>
                <w:webHidden/>
              </w:rPr>
              <w:t>18</w:t>
            </w:r>
            <w:r w:rsidR="00B5314D">
              <w:rPr>
                <w:noProof/>
                <w:webHidden/>
              </w:rPr>
              <w:fldChar w:fldCharType="end"/>
            </w:r>
          </w:hyperlink>
        </w:p>
        <w:p w:rsidR="00B5314D" w:rsidRDefault="006D33AB">
          <w:pPr>
            <w:pStyle w:val="TOC3"/>
            <w:tabs>
              <w:tab w:val="right" w:leader="dot" w:pos="9628"/>
            </w:tabs>
            <w:rPr>
              <w:noProof/>
              <w:lang w:bidi="ar-SA"/>
            </w:rPr>
          </w:pPr>
          <w:hyperlink w:anchor="_Toc339273037" w:history="1">
            <w:r w:rsidR="00B5314D" w:rsidRPr="00825373">
              <w:rPr>
                <w:rStyle w:val="Hyperlink"/>
                <w:noProof/>
              </w:rPr>
              <w:t>South Fly</w:t>
            </w:r>
            <w:r w:rsidR="00B5314D">
              <w:rPr>
                <w:noProof/>
                <w:webHidden/>
              </w:rPr>
              <w:tab/>
            </w:r>
            <w:r w:rsidR="00B5314D">
              <w:rPr>
                <w:noProof/>
                <w:webHidden/>
              </w:rPr>
              <w:fldChar w:fldCharType="begin"/>
            </w:r>
            <w:r w:rsidR="00B5314D">
              <w:rPr>
                <w:noProof/>
                <w:webHidden/>
              </w:rPr>
              <w:instrText xml:space="preserve"> PAGEREF _Toc339273037 \h </w:instrText>
            </w:r>
            <w:r w:rsidR="00B5314D">
              <w:rPr>
                <w:noProof/>
                <w:webHidden/>
              </w:rPr>
            </w:r>
            <w:r w:rsidR="00B5314D">
              <w:rPr>
                <w:noProof/>
                <w:webHidden/>
              </w:rPr>
              <w:fldChar w:fldCharType="separate"/>
            </w:r>
            <w:r w:rsidR="002D79F4">
              <w:rPr>
                <w:noProof/>
                <w:webHidden/>
              </w:rPr>
              <w:t>18</w:t>
            </w:r>
            <w:r w:rsidR="00B5314D">
              <w:rPr>
                <w:noProof/>
                <w:webHidden/>
              </w:rPr>
              <w:fldChar w:fldCharType="end"/>
            </w:r>
          </w:hyperlink>
        </w:p>
        <w:p w:rsidR="00B5314D" w:rsidRDefault="006D33AB">
          <w:pPr>
            <w:pStyle w:val="TOC1"/>
            <w:tabs>
              <w:tab w:val="right" w:leader="dot" w:pos="9628"/>
            </w:tabs>
            <w:rPr>
              <w:b w:val="0"/>
              <w:noProof/>
              <w:lang w:bidi="ar-SA"/>
            </w:rPr>
          </w:pPr>
          <w:hyperlink w:anchor="_Toc339273038" w:history="1">
            <w:r w:rsidR="00B5314D" w:rsidRPr="00825373">
              <w:rPr>
                <w:rStyle w:val="Hyperlink"/>
                <w:noProof/>
              </w:rPr>
              <w:t>3. Observations on the health facilities visited</w:t>
            </w:r>
            <w:r w:rsidR="00B5314D">
              <w:rPr>
                <w:noProof/>
                <w:webHidden/>
              </w:rPr>
              <w:tab/>
            </w:r>
            <w:r w:rsidR="00B5314D">
              <w:rPr>
                <w:noProof/>
                <w:webHidden/>
              </w:rPr>
              <w:fldChar w:fldCharType="begin"/>
            </w:r>
            <w:r w:rsidR="00B5314D">
              <w:rPr>
                <w:noProof/>
                <w:webHidden/>
              </w:rPr>
              <w:instrText xml:space="preserve"> PAGEREF _Toc339273038 \h </w:instrText>
            </w:r>
            <w:r w:rsidR="00B5314D">
              <w:rPr>
                <w:noProof/>
                <w:webHidden/>
              </w:rPr>
            </w:r>
            <w:r w:rsidR="00B5314D">
              <w:rPr>
                <w:noProof/>
                <w:webHidden/>
              </w:rPr>
              <w:fldChar w:fldCharType="separate"/>
            </w:r>
            <w:r w:rsidR="002D79F4">
              <w:rPr>
                <w:noProof/>
                <w:webHidden/>
              </w:rPr>
              <w:t>19</w:t>
            </w:r>
            <w:r w:rsidR="00B5314D">
              <w:rPr>
                <w:noProof/>
                <w:webHidden/>
              </w:rPr>
              <w:fldChar w:fldCharType="end"/>
            </w:r>
          </w:hyperlink>
        </w:p>
        <w:p w:rsidR="00B5314D" w:rsidRDefault="006D33AB">
          <w:pPr>
            <w:pStyle w:val="TOC1"/>
            <w:tabs>
              <w:tab w:val="right" w:leader="dot" w:pos="9628"/>
            </w:tabs>
            <w:rPr>
              <w:b w:val="0"/>
              <w:noProof/>
              <w:lang w:bidi="ar-SA"/>
            </w:rPr>
          </w:pPr>
          <w:hyperlink w:anchor="_Toc339273039" w:history="1">
            <w:r w:rsidR="00B5314D" w:rsidRPr="00825373">
              <w:rPr>
                <w:rStyle w:val="Hyperlink"/>
                <w:noProof/>
              </w:rPr>
              <w:t>4. Epidemiology of Tuberculosis</w:t>
            </w:r>
            <w:r w:rsidR="00B5314D">
              <w:rPr>
                <w:noProof/>
                <w:webHidden/>
              </w:rPr>
              <w:tab/>
            </w:r>
            <w:r w:rsidR="00B5314D">
              <w:rPr>
                <w:noProof/>
                <w:webHidden/>
              </w:rPr>
              <w:fldChar w:fldCharType="begin"/>
            </w:r>
            <w:r w:rsidR="00B5314D">
              <w:rPr>
                <w:noProof/>
                <w:webHidden/>
              </w:rPr>
              <w:instrText xml:space="preserve"> PAGEREF _Toc339273039 \h </w:instrText>
            </w:r>
            <w:r w:rsidR="00B5314D">
              <w:rPr>
                <w:noProof/>
                <w:webHidden/>
              </w:rPr>
            </w:r>
            <w:r w:rsidR="00B5314D">
              <w:rPr>
                <w:noProof/>
                <w:webHidden/>
              </w:rPr>
              <w:fldChar w:fldCharType="separate"/>
            </w:r>
            <w:r w:rsidR="002D79F4">
              <w:rPr>
                <w:noProof/>
                <w:webHidden/>
              </w:rPr>
              <w:t>25</w:t>
            </w:r>
            <w:r w:rsidR="00B5314D">
              <w:rPr>
                <w:noProof/>
                <w:webHidden/>
              </w:rPr>
              <w:fldChar w:fldCharType="end"/>
            </w:r>
          </w:hyperlink>
        </w:p>
        <w:p w:rsidR="00B5314D" w:rsidRDefault="006D33AB">
          <w:pPr>
            <w:pStyle w:val="TOC2"/>
            <w:tabs>
              <w:tab w:val="left" w:pos="960"/>
              <w:tab w:val="right" w:leader="dot" w:pos="9628"/>
            </w:tabs>
            <w:rPr>
              <w:i w:val="0"/>
              <w:noProof/>
              <w:lang w:bidi="ar-SA"/>
            </w:rPr>
          </w:pPr>
          <w:hyperlink w:anchor="_Toc339273040" w:history="1">
            <w:r w:rsidR="00B5314D" w:rsidRPr="00825373">
              <w:rPr>
                <w:rStyle w:val="Hyperlink"/>
                <w:noProof/>
              </w:rPr>
              <w:t>4.1</w:t>
            </w:r>
            <w:r w:rsidR="00B5314D">
              <w:rPr>
                <w:i w:val="0"/>
                <w:noProof/>
                <w:lang w:bidi="ar-SA"/>
              </w:rPr>
              <w:tab/>
            </w:r>
            <w:r w:rsidR="00B5314D" w:rsidRPr="00825373">
              <w:rPr>
                <w:rStyle w:val="Hyperlink"/>
                <w:noProof/>
              </w:rPr>
              <w:t>2011 Tuberculosis incidence according to available data including TB registers</w:t>
            </w:r>
            <w:r w:rsidR="00B5314D">
              <w:rPr>
                <w:noProof/>
                <w:webHidden/>
              </w:rPr>
              <w:tab/>
            </w:r>
            <w:r w:rsidR="00B5314D">
              <w:rPr>
                <w:noProof/>
                <w:webHidden/>
              </w:rPr>
              <w:fldChar w:fldCharType="begin"/>
            </w:r>
            <w:r w:rsidR="00B5314D">
              <w:rPr>
                <w:noProof/>
                <w:webHidden/>
              </w:rPr>
              <w:instrText xml:space="preserve"> PAGEREF _Toc339273040 \h </w:instrText>
            </w:r>
            <w:r w:rsidR="00B5314D">
              <w:rPr>
                <w:noProof/>
                <w:webHidden/>
              </w:rPr>
            </w:r>
            <w:r w:rsidR="00B5314D">
              <w:rPr>
                <w:noProof/>
                <w:webHidden/>
              </w:rPr>
              <w:fldChar w:fldCharType="separate"/>
            </w:r>
            <w:r w:rsidR="002D79F4">
              <w:rPr>
                <w:noProof/>
                <w:webHidden/>
              </w:rPr>
              <w:t>25</w:t>
            </w:r>
            <w:r w:rsidR="00B5314D">
              <w:rPr>
                <w:noProof/>
                <w:webHidden/>
              </w:rPr>
              <w:fldChar w:fldCharType="end"/>
            </w:r>
          </w:hyperlink>
        </w:p>
        <w:p w:rsidR="00B5314D" w:rsidRDefault="006D33AB">
          <w:pPr>
            <w:pStyle w:val="TOC2"/>
            <w:tabs>
              <w:tab w:val="left" w:pos="960"/>
              <w:tab w:val="right" w:leader="dot" w:pos="9628"/>
            </w:tabs>
            <w:rPr>
              <w:i w:val="0"/>
              <w:noProof/>
              <w:lang w:bidi="ar-SA"/>
            </w:rPr>
          </w:pPr>
          <w:hyperlink w:anchor="_Toc339273041" w:history="1">
            <w:r w:rsidR="00B5314D" w:rsidRPr="00825373">
              <w:rPr>
                <w:rStyle w:val="Hyperlink"/>
                <w:noProof/>
              </w:rPr>
              <w:t>4.2</w:t>
            </w:r>
            <w:r w:rsidR="00B5314D">
              <w:rPr>
                <w:i w:val="0"/>
                <w:noProof/>
                <w:lang w:bidi="ar-SA"/>
              </w:rPr>
              <w:tab/>
            </w:r>
            <w:r w:rsidR="00B5314D" w:rsidRPr="00825373">
              <w:rPr>
                <w:rStyle w:val="Hyperlink"/>
                <w:noProof/>
              </w:rPr>
              <w:t>Outcomes</w:t>
            </w:r>
            <w:r w:rsidR="00B5314D">
              <w:rPr>
                <w:noProof/>
                <w:webHidden/>
              </w:rPr>
              <w:tab/>
            </w:r>
            <w:r w:rsidR="00B5314D">
              <w:rPr>
                <w:noProof/>
                <w:webHidden/>
              </w:rPr>
              <w:fldChar w:fldCharType="begin"/>
            </w:r>
            <w:r w:rsidR="00B5314D">
              <w:rPr>
                <w:noProof/>
                <w:webHidden/>
              </w:rPr>
              <w:instrText xml:space="preserve"> PAGEREF _Toc339273041 \h </w:instrText>
            </w:r>
            <w:r w:rsidR="00B5314D">
              <w:rPr>
                <w:noProof/>
                <w:webHidden/>
              </w:rPr>
            </w:r>
            <w:r w:rsidR="00B5314D">
              <w:rPr>
                <w:noProof/>
                <w:webHidden/>
              </w:rPr>
              <w:fldChar w:fldCharType="separate"/>
            </w:r>
            <w:r w:rsidR="002D79F4">
              <w:rPr>
                <w:noProof/>
                <w:webHidden/>
              </w:rPr>
              <w:t>25</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42" w:history="1">
            <w:r w:rsidR="00B5314D" w:rsidRPr="00825373">
              <w:rPr>
                <w:rStyle w:val="Hyperlink"/>
                <w:noProof/>
              </w:rPr>
              <w:t>4.3 Trends over time</w:t>
            </w:r>
            <w:r w:rsidR="00B5314D">
              <w:rPr>
                <w:noProof/>
                <w:webHidden/>
              </w:rPr>
              <w:tab/>
            </w:r>
            <w:r w:rsidR="00B5314D">
              <w:rPr>
                <w:noProof/>
                <w:webHidden/>
              </w:rPr>
              <w:fldChar w:fldCharType="begin"/>
            </w:r>
            <w:r w:rsidR="00B5314D">
              <w:rPr>
                <w:noProof/>
                <w:webHidden/>
              </w:rPr>
              <w:instrText xml:space="preserve"> PAGEREF _Toc339273042 \h </w:instrText>
            </w:r>
            <w:r w:rsidR="00B5314D">
              <w:rPr>
                <w:noProof/>
                <w:webHidden/>
              </w:rPr>
            </w:r>
            <w:r w:rsidR="00B5314D">
              <w:rPr>
                <w:noProof/>
                <w:webHidden/>
              </w:rPr>
              <w:fldChar w:fldCharType="separate"/>
            </w:r>
            <w:r w:rsidR="002D79F4">
              <w:rPr>
                <w:noProof/>
                <w:webHidden/>
              </w:rPr>
              <w:t>27</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43" w:history="1">
            <w:r w:rsidR="00B5314D" w:rsidRPr="00825373">
              <w:rPr>
                <w:rStyle w:val="Hyperlink"/>
                <w:noProof/>
              </w:rPr>
              <w:t>4.4 MDR TB</w:t>
            </w:r>
            <w:r w:rsidR="00B5314D">
              <w:rPr>
                <w:noProof/>
                <w:webHidden/>
              </w:rPr>
              <w:tab/>
            </w:r>
            <w:r w:rsidR="00B5314D">
              <w:rPr>
                <w:noProof/>
                <w:webHidden/>
              </w:rPr>
              <w:fldChar w:fldCharType="begin"/>
            </w:r>
            <w:r w:rsidR="00B5314D">
              <w:rPr>
                <w:noProof/>
                <w:webHidden/>
              </w:rPr>
              <w:instrText xml:space="preserve"> PAGEREF _Toc339273043 \h </w:instrText>
            </w:r>
            <w:r w:rsidR="00B5314D">
              <w:rPr>
                <w:noProof/>
                <w:webHidden/>
              </w:rPr>
            </w:r>
            <w:r w:rsidR="00B5314D">
              <w:rPr>
                <w:noProof/>
                <w:webHidden/>
              </w:rPr>
              <w:fldChar w:fldCharType="separate"/>
            </w:r>
            <w:r w:rsidR="002D79F4">
              <w:rPr>
                <w:noProof/>
                <w:webHidden/>
              </w:rPr>
              <w:t>30</w:t>
            </w:r>
            <w:r w:rsidR="00B5314D">
              <w:rPr>
                <w:noProof/>
                <w:webHidden/>
              </w:rPr>
              <w:fldChar w:fldCharType="end"/>
            </w:r>
          </w:hyperlink>
        </w:p>
        <w:p w:rsidR="00B5314D" w:rsidRDefault="006D33AB">
          <w:pPr>
            <w:pStyle w:val="TOC3"/>
            <w:tabs>
              <w:tab w:val="right" w:leader="dot" w:pos="9628"/>
            </w:tabs>
            <w:rPr>
              <w:noProof/>
              <w:lang w:bidi="ar-SA"/>
            </w:rPr>
          </w:pPr>
          <w:hyperlink w:anchor="_Toc339273044" w:history="1">
            <w:r w:rsidR="00B5314D" w:rsidRPr="00825373">
              <w:rPr>
                <w:rStyle w:val="Hyperlink"/>
                <w:noProof/>
              </w:rPr>
              <w:t>4.4.2 MDR Patients treated in Australia 2001-2006</w:t>
            </w:r>
            <w:r w:rsidR="00B5314D">
              <w:rPr>
                <w:noProof/>
                <w:webHidden/>
              </w:rPr>
              <w:tab/>
            </w:r>
            <w:r w:rsidR="00B5314D">
              <w:rPr>
                <w:noProof/>
                <w:webHidden/>
              </w:rPr>
              <w:fldChar w:fldCharType="begin"/>
            </w:r>
            <w:r w:rsidR="00B5314D">
              <w:rPr>
                <w:noProof/>
                <w:webHidden/>
              </w:rPr>
              <w:instrText xml:space="preserve"> PAGEREF _Toc339273044 \h </w:instrText>
            </w:r>
            <w:r w:rsidR="00B5314D">
              <w:rPr>
                <w:noProof/>
                <w:webHidden/>
              </w:rPr>
            </w:r>
            <w:r w:rsidR="00B5314D">
              <w:rPr>
                <w:noProof/>
                <w:webHidden/>
              </w:rPr>
              <w:fldChar w:fldCharType="separate"/>
            </w:r>
            <w:r w:rsidR="002D79F4">
              <w:rPr>
                <w:noProof/>
                <w:webHidden/>
              </w:rPr>
              <w:t>30</w:t>
            </w:r>
            <w:r w:rsidR="00B5314D">
              <w:rPr>
                <w:noProof/>
                <w:webHidden/>
              </w:rPr>
              <w:fldChar w:fldCharType="end"/>
            </w:r>
          </w:hyperlink>
        </w:p>
        <w:p w:rsidR="00B5314D" w:rsidRDefault="006D33AB">
          <w:pPr>
            <w:pStyle w:val="TOC3"/>
            <w:tabs>
              <w:tab w:val="right" w:leader="dot" w:pos="9628"/>
            </w:tabs>
            <w:rPr>
              <w:noProof/>
              <w:lang w:bidi="ar-SA"/>
            </w:rPr>
          </w:pPr>
          <w:hyperlink w:anchor="_Toc339273045" w:history="1">
            <w:r w:rsidR="00B5314D" w:rsidRPr="00825373">
              <w:rPr>
                <w:rStyle w:val="Hyperlink"/>
                <w:noProof/>
              </w:rPr>
              <w:t>Update on cases treated in Australia 2001-2010</w:t>
            </w:r>
            <w:r w:rsidR="00B5314D">
              <w:rPr>
                <w:noProof/>
                <w:webHidden/>
              </w:rPr>
              <w:tab/>
            </w:r>
            <w:r w:rsidR="00B5314D">
              <w:rPr>
                <w:noProof/>
                <w:webHidden/>
              </w:rPr>
              <w:fldChar w:fldCharType="begin"/>
            </w:r>
            <w:r w:rsidR="00B5314D">
              <w:rPr>
                <w:noProof/>
                <w:webHidden/>
              </w:rPr>
              <w:instrText xml:space="preserve"> PAGEREF _Toc339273045 \h </w:instrText>
            </w:r>
            <w:r w:rsidR="00B5314D">
              <w:rPr>
                <w:noProof/>
                <w:webHidden/>
              </w:rPr>
            </w:r>
            <w:r w:rsidR="00B5314D">
              <w:rPr>
                <w:noProof/>
                <w:webHidden/>
              </w:rPr>
              <w:fldChar w:fldCharType="separate"/>
            </w:r>
            <w:r w:rsidR="002D79F4">
              <w:rPr>
                <w:noProof/>
                <w:webHidden/>
              </w:rPr>
              <w:t>31</w:t>
            </w:r>
            <w:r w:rsidR="00B5314D">
              <w:rPr>
                <w:noProof/>
                <w:webHidden/>
              </w:rPr>
              <w:fldChar w:fldCharType="end"/>
            </w:r>
          </w:hyperlink>
        </w:p>
        <w:p w:rsidR="00B5314D" w:rsidRDefault="006D33AB">
          <w:pPr>
            <w:pStyle w:val="TOC3"/>
            <w:tabs>
              <w:tab w:val="right" w:leader="dot" w:pos="9628"/>
            </w:tabs>
            <w:rPr>
              <w:noProof/>
              <w:lang w:bidi="ar-SA"/>
            </w:rPr>
          </w:pPr>
          <w:hyperlink w:anchor="_Toc339273046" w:history="1">
            <w:r w:rsidR="00B5314D" w:rsidRPr="00825373">
              <w:rPr>
                <w:rStyle w:val="Hyperlink"/>
                <w:noProof/>
              </w:rPr>
              <w:t>4.4.2 Hand-over patients</w:t>
            </w:r>
            <w:r w:rsidR="00B5314D">
              <w:rPr>
                <w:noProof/>
                <w:webHidden/>
              </w:rPr>
              <w:tab/>
            </w:r>
            <w:r w:rsidR="00B5314D">
              <w:rPr>
                <w:noProof/>
                <w:webHidden/>
              </w:rPr>
              <w:fldChar w:fldCharType="begin"/>
            </w:r>
            <w:r w:rsidR="00B5314D">
              <w:rPr>
                <w:noProof/>
                <w:webHidden/>
              </w:rPr>
              <w:instrText xml:space="preserve"> PAGEREF _Toc339273046 \h </w:instrText>
            </w:r>
            <w:r w:rsidR="00B5314D">
              <w:rPr>
                <w:noProof/>
                <w:webHidden/>
              </w:rPr>
            </w:r>
            <w:r w:rsidR="00B5314D">
              <w:rPr>
                <w:noProof/>
                <w:webHidden/>
              </w:rPr>
              <w:fldChar w:fldCharType="separate"/>
            </w:r>
            <w:r w:rsidR="002D79F4">
              <w:rPr>
                <w:noProof/>
                <w:webHidden/>
              </w:rPr>
              <w:t>31</w:t>
            </w:r>
            <w:r w:rsidR="00B5314D">
              <w:rPr>
                <w:noProof/>
                <w:webHidden/>
              </w:rPr>
              <w:fldChar w:fldCharType="end"/>
            </w:r>
          </w:hyperlink>
        </w:p>
        <w:p w:rsidR="00B5314D" w:rsidRDefault="006D33AB">
          <w:pPr>
            <w:pStyle w:val="TOC3"/>
            <w:tabs>
              <w:tab w:val="right" w:leader="dot" w:pos="9628"/>
            </w:tabs>
            <w:rPr>
              <w:noProof/>
              <w:lang w:bidi="ar-SA"/>
            </w:rPr>
          </w:pPr>
          <w:hyperlink w:anchor="_Toc339273047" w:history="1">
            <w:r w:rsidR="00B5314D" w:rsidRPr="00825373">
              <w:rPr>
                <w:rStyle w:val="Hyperlink"/>
                <w:noProof/>
              </w:rPr>
              <w:t>4.4.3 Proven or suspect MDR cases whose Treatment was Initiated in Daru Hospital</w:t>
            </w:r>
            <w:r w:rsidR="00B5314D">
              <w:rPr>
                <w:noProof/>
                <w:webHidden/>
              </w:rPr>
              <w:tab/>
            </w:r>
            <w:r w:rsidR="00B5314D">
              <w:rPr>
                <w:noProof/>
                <w:webHidden/>
              </w:rPr>
              <w:fldChar w:fldCharType="begin"/>
            </w:r>
            <w:r w:rsidR="00B5314D">
              <w:rPr>
                <w:noProof/>
                <w:webHidden/>
              </w:rPr>
              <w:instrText xml:space="preserve"> PAGEREF _Toc339273047 \h </w:instrText>
            </w:r>
            <w:r w:rsidR="00B5314D">
              <w:rPr>
                <w:noProof/>
                <w:webHidden/>
              </w:rPr>
            </w:r>
            <w:r w:rsidR="00B5314D">
              <w:rPr>
                <w:noProof/>
                <w:webHidden/>
              </w:rPr>
              <w:fldChar w:fldCharType="separate"/>
            </w:r>
            <w:r w:rsidR="002D79F4">
              <w:rPr>
                <w:noProof/>
                <w:webHidden/>
              </w:rPr>
              <w:t>32</w:t>
            </w:r>
            <w:r w:rsidR="00B5314D">
              <w:rPr>
                <w:noProof/>
                <w:webHidden/>
              </w:rPr>
              <w:fldChar w:fldCharType="end"/>
            </w:r>
          </w:hyperlink>
        </w:p>
        <w:p w:rsidR="00B5314D" w:rsidRDefault="006D33AB">
          <w:pPr>
            <w:pStyle w:val="TOC3"/>
            <w:tabs>
              <w:tab w:val="right" w:leader="dot" w:pos="9628"/>
            </w:tabs>
            <w:rPr>
              <w:noProof/>
              <w:lang w:bidi="ar-SA"/>
            </w:rPr>
          </w:pPr>
          <w:hyperlink w:anchor="_Toc339273048" w:history="1">
            <w:r w:rsidR="00B5314D" w:rsidRPr="00825373">
              <w:rPr>
                <w:rStyle w:val="Hyperlink"/>
                <w:noProof/>
              </w:rPr>
              <w:t>4.4.4 MDR cases diagnosed by Daru Hospital: Trends over time</w:t>
            </w:r>
            <w:r w:rsidR="00B5314D">
              <w:rPr>
                <w:noProof/>
                <w:webHidden/>
              </w:rPr>
              <w:tab/>
            </w:r>
            <w:r w:rsidR="00B5314D">
              <w:rPr>
                <w:noProof/>
                <w:webHidden/>
              </w:rPr>
              <w:fldChar w:fldCharType="begin"/>
            </w:r>
            <w:r w:rsidR="00B5314D">
              <w:rPr>
                <w:noProof/>
                <w:webHidden/>
              </w:rPr>
              <w:instrText xml:space="preserve"> PAGEREF _Toc339273048 \h </w:instrText>
            </w:r>
            <w:r w:rsidR="00B5314D">
              <w:rPr>
                <w:noProof/>
                <w:webHidden/>
              </w:rPr>
            </w:r>
            <w:r w:rsidR="00B5314D">
              <w:rPr>
                <w:noProof/>
                <w:webHidden/>
              </w:rPr>
              <w:fldChar w:fldCharType="separate"/>
            </w:r>
            <w:r w:rsidR="002D79F4">
              <w:rPr>
                <w:noProof/>
                <w:webHidden/>
              </w:rPr>
              <w:t>32</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49" w:history="1">
            <w:r w:rsidR="00B5314D" w:rsidRPr="00825373">
              <w:rPr>
                <w:rStyle w:val="Hyperlink"/>
                <w:noProof/>
              </w:rPr>
              <w:t>4.5 XDR TB</w:t>
            </w:r>
            <w:r w:rsidR="00B5314D">
              <w:rPr>
                <w:noProof/>
                <w:webHidden/>
              </w:rPr>
              <w:tab/>
            </w:r>
            <w:r w:rsidR="00B5314D">
              <w:rPr>
                <w:noProof/>
                <w:webHidden/>
              </w:rPr>
              <w:fldChar w:fldCharType="begin"/>
            </w:r>
            <w:r w:rsidR="00B5314D">
              <w:rPr>
                <w:noProof/>
                <w:webHidden/>
              </w:rPr>
              <w:instrText xml:space="preserve"> PAGEREF _Toc339273049 \h </w:instrText>
            </w:r>
            <w:r w:rsidR="00B5314D">
              <w:rPr>
                <w:noProof/>
                <w:webHidden/>
              </w:rPr>
            </w:r>
            <w:r w:rsidR="00B5314D">
              <w:rPr>
                <w:noProof/>
                <w:webHidden/>
              </w:rPr>
              <w:fldChar w:fldCharType="separate"/>
            </w:r>
            <w:r w:rsidR="002D79F4">
              <w:rPr>
                <w:noProof/>
                <w:webHidden/>
              </w:rPr>
              <w:t>33</w:t>
            </w:r>
            <w:r w:rsidR="00B5314D">
              <w:rPr>
                <w:noProof/>
                <w:webHidden/>
              </w:rPr>
              <w:fldChar w:fldCharType="end"/>
            </w:r>
          </w:hyperlink>
        </w:p>
        <w:p w:rsidR="00B5314D" w:rsidRDefault="006D33AB">
          <w:pPr>
            <w:pStyle w:val="TOC3"/>
            <w:tabs>
              <w:tab w:val="right" w:leader="dot" w:pos="9628"/>
            </w:tabs>
            <w:rPr>
              <w:noProof/>
              <w:lang w:bidi="ar-SA"/>
            </w:rPr>
          </w:pPr>
          <w:hyperlink w:anchor="_Toc339273050" w:history="1">
            <w:r w:rsidR="00B5314D" w:rsidRPr="00825373">
              <w:rPr>
                <w:rStyle w:val="Hyperlink"/>
                <w:noProof/>
              </w:rPr>
              <w:t>Development of XDR TB</w:t>
            </w:r>
            <w:r w:rsidR="00B5314D">
              <w:rPr>
                <w:noProof/>
                <w:webHidden/>
              </w:rPr>
              <w:tab/>
            </w:r>
            <w:r w:rsidR="00B5314D">
              <w:rPr>
                <w:noProof/>
                <w:webHidden/>
              </w:rPr>
              <w:fldChar w:fldCharType="begin"/>
            </w:r>
            <w:r w:rsidR="00B5314D">
              <w:rPr>
                <w:noProof/>
                <w:webHidden/>
              </w:rPr>
              <w:instrText xml:space="preserve"> PAGEREF _Toc339273050 \h </w:instrText>
            </w:r>
            <w:r w:rsidR="00B5314D">
              <w:rPr>
                <w:noProof/>
                <w:webHidden/>
              </w:rPr>
            </w:r>
            <w:r w:rsidR="00B5314D">
              <w:rPr>
                <w:noProof/>
                <w:webHidden/>
              </w:rPr>
              <w:fldChar w:fldCharType="separate"/>
            </w:r>
            <w:r w:rsidR="002D79F4">
              <w:rPr>
                <w:noProof/>
                <w:webHidden/>
              </w:rPr>
              <w:t>33</w:t>
            </w:r>
            <w:r w:rsidR="00B5314D">
              <w:rPr>
                <w:noProof/>
                <w:webHidden/>
              </w:rPr>
              <w:fldChar w:fldCharType="end"/>
            </w:r>
          </w:hyperlink>
        </w:p>
        <w:p w:rsidR="00B5314D" w:rsidRDefault="006D33AB">
          <w:pPr>
            <w:pStyle w:val="TOC2"/>
            <w:tabs>
              <w:tab w:val="left" w:pos="960"/>
              <w:tab w:val="right" w:leader="dot" w:pos="9628"/>
            </w:tabs>
            <w:rPr>
              <w:i w:val="0"/>
              <w:noProof/>
              <w:lang w:bidi="ar-SA"/>
            </w:rPr>
          </w:pPr>
          <w:hyperlink w:anchor="_Toc339273051" w:history="1">
            <w:r w:rsidR="00B5314D" w:rsidRPr="00825373">
              <w:rPr>
                <w:rStyle w:val="Hyperlink"/>
                <w:noProof/>
              </w:rPr>
              <w:t>4.6</w:t>
            </w:r>
            <w:r w:rsidR="00B5314D">
              <w:rPr>
                <w:i w:val="0"/>
                <w:noProof/>
                <w:lang w:bidi="ar-SA"/>
              </w:rPr>
              <w:tab/>
            </w:r>
            <w:r w:rsidR="00B5314D" w:rsidRPr="00825373">
              <w:rPr>
                <w:rStyle w:val="Hyperlink"/>
                <w:noProof/>
              </w:rPr>
              <w:t>HIV and TB</w:t>
            </w:r>
            <w:r w:rsidR="00B5314D">
              <w:rPr>
                <w:noProof/>
                <w:webHidden/>
              </w:rPr>
              <w:tab/>
            </w:r>
            <w:r w:rsidR="00B5314D">
              <w:rPr>
                <w:noProof/>
                <w:webHidden/>
              </w:rPr>
              <w:fldChar w:fldCharType="begin"/>
            </w:r>
            <w:r w:rsidR="00B5314D">
              <w:rPr>
                <w:noProof/>
                <w:webHidden/>
              </w:rPr>
              <w:instrText xml:space="preserve"> PAGEREF _Toc339273051 \h </w:instrText>
            </w:r>
            <w:r w:rsidR="00B5314D">
              <w:rPr>
                <w:noProof/>
                <w:webHidden/>
              </w:rPr>
            </w:r>
            <w:r w:rsidR="00B5314D">
              <w:rPr>
                <w:noProof/>
                <w:webHidden/>
              </w:rPr>
              <w:fldChar w:fldCharType="separate"/>
            </w:r>
            <w:r w:rsidR="002D79F4">
              <w:rPr>
                <w:noProof/>
                <w:webHidden/>
              </w:rPr>
              <w:t>34</w:t>
            </w:r>
            <w:r w:rsidR="00B5314D">
              <w:rPr>
                <w:noProof/>
                <w:webHidden/>
              </w:rPr>
              <w:fldChar w:fldCharType="end"/>
            </w:r>
          </w:hyperlink>
        </w:p>
        <w:p w:rsidR="00B5314D" w:rsidRDefault="006D33AB">
          <w:pPr>
            <w:pStyle w:val="TOC2"/>
            <w:tabs>
              <w:tab w:val="left" w:pos="960"/>
              <w:tab w:val="right" w:leader="dot" w:pos="9628"/>
            </w:tabs>
            <w:rPr>
              <w:i w:val="0"/>
              <w:noProof/>
              <w:lang w:bidi="ar-SA"/>
            </w:rPr>
          </w:pPr>
          <w:hyperlink w:anchor="_Toc339273052" w:history="1">
            <w:r w:rsidR="00B5314D" w:rsidRPr="00825373">
              <w:rPr>
                <w:rStyle w:val="Hyperlink"/>
                <w:noProof/>
              </w:rPr>
              <w:t>4.7</w:t>
            </w:r>
            <w:r w:rsidR="00B5314D">
              <w:rPr>
                <w:i w:val="0"/>
                <w:noProof/>
                <w:lang w:bidi="ar-SA"/>
              </w:rPr>
              <w:tab/>
            </w:r>
            <w:r w:rsidR="00B5314D" w:rsidRPr="00825373">
              <w:rPr>
                <w:rStyle w:val="Hyperlink"/>
                <w:noProof/>
              </w:rPr>
              <w:t>True incidence estimates and unknowns</w:t>
            </w:r>
            <w:r w:rsidR="00B5314D">
              <w:rPr>
                <w:noProof/>
                <w:webHidden/>
              </w:rPr>
              <w:tab/>
            </w:r>
            <w:r w:rsidR="00B5314D">
              <w:rPr>
                <w:noProof/>
                <w:webHidden/>
              </w:rPr>
              <w:fldChar w:fldCharType="begin"/>
            </w:r>
            <w:r w:rsidR="00B5314D">
              <w:rPr>
                <w:noProof/>
                <w:webHidden/>
              </w:rPr>
              <w:instrText xml:space="preserve"> PAGEREF _Toc339273052 \h </w:instrText>
            </w:r>
            <w:r w:rsidR="00B5314D">
              <w:rPr>
                <w:noProof/>
                <w:webHidden/>
              </w:rPr>
            </w:r>
            <w:r w:rsidR="00B5314D">
              <w:rPr>
                <w:noProof/>
                <w:webHidden/>
              </w:rPr>
              <w:fldChar w:fldCharType="separate"/>
            </w:r>
            <w:r w:rsidR="002D79F4">
              <w:rPr>
                <w:noProof/>
                <w:webHidden/>
              </w:rPr>
              <w:t>34</w:t>
            </w:r>
            <w:r w:rsidR="00B5314D">
              <w:rPr>
                <w:noProof/>
                <w:webHidden/>
              </w:rPr>
              <w:fldChar w:fldCharType="end"/>
            </w:r>
          </w:hyperlink>
        </w:p>
        <w:p w:rsidR="00B5314D" w:rsidRDefault="006D33AB">
          <w:pPr>
            <w:pStyle w:val="TOC2"/>
            <w:tabs>
              <w:tab w:val="left" w:pos="960"/>
              <w:tab w:val="right" w:leader="dot" w:pos="9628"/>
            </w:tabs>
            <w:rPr>
              <w:i w:val="0"/>
              <w:noProof/>
              <w:lang w:bidi="ar-SA"/>
            </w:rPr>
          </w:pPr>
          <w:hyperlink w:anchor="_Toc339273053" w:history="1">
            <w:r w:rsidR="00B5314D" w:rsidRPr="00825373">
              <w:rPr>
                <w:rStyle w:val="Hyperlink"/>
                <w:noProof/>
              </w:rPr>
              <w:t>4.8</w:t>
            </w:r>
            <w:r w:rsidR="00B5314D">
              <w:rPr>
                <w:i w:val="0"/>
                <w:noProof/>
                <w:lang w:bidi="ar-SA"/>
              </w:rPr>
              <w:tab/>
            </w:r>
            <w:r w:rsidR="00B5314D" w:rsidRPr="00825373">
              <w:rPr>
                <w:rStyle w:val="Hyperlink"/>
                <w:noProof/>
              </w:rPr>
              <w:t>Summary of epidemiology of tuberculosis in Western Province</w:t>
            </w:r>
            <w:r w:rsidR="00B5314D">
              <w:rPr>
                <w:noProof/>
                <w:webHidden/>
              </w:rPr>
              <w:tab/>
            </w:r>
            <w:r w:rsidR="00B5314D">
              <w:rPr>
                <w:noProof/>
                <w:webHidden/>
              </w:rPr>
              <w:fldChar w:fldCharType="begin"/>
            </w:r>
            <w:r w:rsidR="00B5314D">
              <w:rPr>
                <w:noProof/>
                <w:webHidden/>
              </w:rPr>
              <w:instrText xml:space="preserve"> PAGEREF _Toc339273053 \h </w:instrText>
            </w:r>
            <w:r w:rsidR="00B5314D">
              <w:rPr>
                <w:noProof/>
                <w:webHidden/>
              </w:rPr>
            </w:r>
            <w:r w:rsidR="00B5314D">
              <w:rPr>
                <w:noProof/>
                <w:webHidden/>
              </w:rPr>
              <w:fldChar w:fldCharType="separate"/>
            </w:r>
            <w:r w:rsidR="002D79F4">
              <w:rPr>
                <w:noProof/>
                <w:webHidden/>
              </w:rPr>
              <w:t>35</w:t>
            </w:r>
            <w:r w:rsidR="00B5314D">
              <w:rPr>
                <w:noProof/>
                <w:webHidden/>
              </w:rPr>
              <w:fldChar w:fldCharType="end"/>
            </w:r>
          </w:hyperlink>
        </w:p>
        <w:p w:rsidR="00B5314D" w:rsidRDefault="006D33AB">
          <w:pPr>
            <w:pStyle w:val="TOC1"/>
            <w:tabs>
              <w:tab w:val="right" w:leader="dot" w:pos="9628"/>
            </w:tabs>
            <w:rPr>
              <w:b w:val="0"/>
              <w:noProof/>
              <w:lang w:bidi="ar-SA"/>
            </w:rPr>
          </w:pPr>
          <w:hyperlink w:anchor="_Toc339273054" w:history="1">
            <w:r w:rsidR="00B5314D" w:rsidRPr="00825373">
              <w:rPr>
                <w:rStyle w:val="Hyperlink"/>
                <w:noProof/>
              </w:rPr>
              <w:t>5. Other diseases and burdens on health system in Western Province</w:t>
            </w:r>
            <w:r w:rsidR="00B5314D">
              <w:rPr>
                <w:noProof/>
                <w:webHidden/>
              </w:rPr>
              <w:tab/>
            </w:r>
            <w:r w:rsidR="00B5314D">
              <w:rPr>
                <w:noProof/>
                <w:webHidden/>
              </w:rPr>
              <w:fldChar w:fldCharType="begin"/>
            </w:r>
            <w:r w:rsidR="00B5314D">
              <w:rPr>
                <w:noProof/>
                <w:webHidden/>
              </w:rPr>
              <w:instrText xml:space="preserve"> PAGEREF _Toc339273054 \h </w:instrText>
            </w:r>
            <w:r w:rsidR="00B5314D">
              <w:rPr>
                <w:noProof/>
                <w:webHidden/>
              </w:rPr>
            </w:r>
            <w:r w:rsidR="00B5314D">
              <w:rPr>
                <w:noProof/>
                <w:webHidden/>
              </w:rPr>
              <w:fldChar w:fldCharType="separate"/>
            </w:r>
            <w:r w:rsidR="002D79F4">
              <w:rPr>
                <w:noProof/>
                <w:webHidden/>
              </w:rPr>
              <w:t>36</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55" w:history="1">
            <w:r w:rsidR="00B5314D" w:rsidRPr="00825373">
              <w:rPr>
                <w:rStyle w:val="Hyperlink"/>
                <w:noProof/>
              </w:rPr>
              <w:t>5.1 Malaria</w:t>
            </w:r>
            <w:r w:rsidR="00B5314D">
              <w:rPr>
                <w:noProof/>
                <w:webHidden/>
              </w:rPr>
              <w:tab/>
            </w:r>
            <w:r w:rsidR="00B5314D">
              <w:rPr>
                <w:noProof/>
                <w:webHidden/>
              </w:rPr>
              <w:fldChar w:fldCharType="begin"/>
            </w:r>
            <w:r w:rsidR="00B5314D">
              <w:rPr>
                <w:noProof/>
                <w:webHidden/>
              </w:rPr>
              <w:instrText xml:space="preserve"> PAGEREF _Toc339273055 \h </w:instrText>
            </w:r>
            <w:r w:rsidR="00B5314D">
              <w:rPr>
                <w:noProof/>
                <w:webHidden/>
              </w:rPr>
            </w:r>
            <w:r w:rsidR="00B5314D">
              <w:rPr>
                <w:noProof/>
                <w:webHidden/>
              </w:rPr>
              <w:fldChar w:fldCharType="separate"/>
            </w:r>
            <w:r w:rsidR="002D79F4">
              <w:rPr>
                <w:noProof/>
                <w:webHidden/>
              </w:rPr>
              <w:t>36</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56" w:history="1">
            <w:r w:rsidR="00B5314D" w:rsidRPr="00825373">
              <w:rPr>
                <w:rStyle w:val="Hyperlink"/>
                <w:noProof/>
              </w:rPr>
              <w:t>5.2 Pneumonia</w:t>
            </w:r>
            <w:r w:rsidR="00B5314D">
              <w:rPr>
                <w:noProof/>
                <w:webHidden/>
              </w:rPr>
              <w:tab/>
            </w:r>
            <w:r w:rsidR="00B5314D">
              <w:rPr>
                <w:noProof/>
                <w:webHidden/>
              </w:rPr>
              <w:fldChar w:fldCharType="begin"/>
            </w:r>
            <w:r w:rsidR="00B5314D">
              <w:rPr>
                <w:noProof/>
                <w:webHidden/>
              </w:rPr>
              <w:instrText xml:space="preserve"> PAGEREF _Toc339273056 \h </w:instrText>
            </w:r>
            <w:r w:rsidR="00B5314D">
              <w:rPr>
                <w:noProof/>
                <w:webHidden/>
              </w:rPr>
            </w:r>
            <w:r w:rsidR="00B5314D">
              <w:rPr>
                <w:noProof/>
                <w:webHidden/>
              </w:rPr>
              <w:fldChar w:fldCharType="separate"/>
            </w:r>
            <w:r w:rsidR="002D79F4">
              <w:rPr>
                <w:noProof/>
                <w:webHidden/>
              </w:rPr>
              <w:t>37</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57" w:history="1">
            <w:r w:rsidR="00B5314D" w:rsidRPr="00825373">
              <w:rPr>
                <w:rStyle w:val="Hyperlink"/>
                <w:noProof/>
              </w:rPr>
              <w:t>5.3 Gastrointestinal/malnutrition</w:t>
            </w:r>
            <w:r w:rsidR="00B5314D">
              <w:rPr>
                <w:noProof/>
                <w:webHidden/>
              </w:rPr>
              <w:tab/>
            </w:r>
            <w:r w:rsidR="00B5314D">
              <w:rPr>
                <w:noProof/>
                <w:webHidden/>
              </w:rPr>
              <w:fldChar w:fldCharType="begin"/>
            </w:r>
            <w:r w:rsidR="00B5314D">
              <w:rPr>
                <w:noProof/>
                <w:webHidden/>
              </w:rPr>
              <w:instrText xml:space="preserve"> PAGEREF _Toc339273057 \h </w:instrText>
            </w:r>
            <w:r w:rsidR="00B5314D">
              <w:rPr>
                <w:noProof/>
                <w:webHidden/>
              </w:rPr>
            </w:r>
            <w:r w:rsidR="00B5314D">
              <w:rPr>
                <w:noProof/>
                <w:webHidden/>
              </w:rPr>
              <w:fldChar w:fldCharType="separate"/>
            </w:r>
            <w:r w:rsidR="002D79F4">
              <w:rPr>
                <w:noProof/>
                <w:webHidden/>
              </w:rPr>
              <w:t>37</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58" w:history="1">
            <w:r w:rsidR="00B5314D" w:rsidRPr="00825373">
              <w:rPr>
                <w:rStyle w:val="Hyperlink"/>
                <w:noProof/>
              </w:rPr>
              <w:t>5.4 Obstetrics/perinatal</w:t>
            </w:r>
            <w:r w:rsidR="00B5314D">
              <w:rPr>
                <w:noProof/>
                <w:webHidden/>
              </w:rPr>
              <w:tab/>
            </w:r>
            <w:r w:rsidR="00B5314D">
              <w:rPr>
                <w:noProof/>
                <w:webHidden/>
              </w:rPr>
              <w:fldChar w:fldCharType="begin"/>
            </w:r>
            <w:r w:rsidR="00B5314D">
              <w:rPr>
                <w:noProof/>
                <w:webHidden/>
              </w:rPr>
              <w:instrText xml:space="preserve"> PAGEREF _Toc339273058 \h </w:instrText>
            </w:r>
            <w:r w:rsidR="00B5314D">
              <w:rPr>
                <w:noProof/>
                <w:webHidden/>
              </w:rPr>
            </w:r>
            <w:r w:rsidR="00B5314D">
              <w:rPr>
                <w:noProof/>
                <w:webHidden/>
              </w:rPr>
              <w:fldChar w:fldCharType="separate"/>
            </w:r>
            <w:r w:rsidR="002D79F4">
              <w:rPr>
                <w:noProof/>
                <w:webHidden/>
              </w:rPr>
              <w:t>38</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59" w:history="1">
            <w:r w:rsidR="00B5314D" w:rsidRPr="00825373">
              <w:rPr>
                <w:rStyle w:val="Hyperlink"/>
                <w:noProof/>
              </w:rPr>
              <w:t>5.5 injury</w:t>
            </w:r>
            <w:r w:rsidR="00B5314D">
              <w:rPr>
                <w:noProof/>
                <w:webHidden/>
              </w:rPr>
              <w:tab/>
            </w:r>
            <w:r w:rsidR="00B5314D">
              <w:rPr>
                <w:noProof/>
                <w:webHidden/>
              </w:rPr>
              <w:fldChar w:fldCharType="begin"/>
            </w:r>
            <w:r w:rsidR="00B5314D">
              <w:rPr>
                <w:noProof/>
                <w:webHidden/>
              </w:rPr>
              <w:instrText xml:space="preserve"> PAGEREF _Toc339273059 \h </w:instrText>
            </w:r>
            <w:r w:rsidR="00B5314D">
              <w:rPr>
                <w:noProof/>
                <w:webHidden/>
              </w:rPr>
            </w:r>
            <w:r w:rsidR="00B5314D">
              <w:rPr>
                <w:noProof/>
                <w:webHidden/>
              </w:rPr>
              <w:fldChar w:fldCharType="separate"/>
            </w:r>
            <w:r w:rsidR="002D79F4">
              <w:rPr>
                <w:noProof/>
                <w:webHidden/>
              </w:rPr>
              <w:t>38</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60" w:history="1">
            <w:r w:rsidR="00B5314D" w:rsidRPr="00825373">
              <w:rPr>
                <w:rStyle w:val="Hyperlink"/>
                <w:noProof/>
              </w:rPr>
              <w:t>5.6 HIV/AIDS</w:t>
            </w:r>
            <w:r w:rsidR="00B5314D">
              <w:rPr>
                <w:noProof/>
                <w:webHidden/>
              </w:rPr>
              <w:tab/>
            </w:r>
            <w:r w:rsidR="00B5314D">
              <w:rPr>
                <w:noProof/>
                <w:webHidden/>
              </w:rPr>
              <w:fldChar w:fldCharType="begin"/>
            </w:r>
            <w:r w:rsidR="00B5314D">
              <w:rPr>
                <w:noProof/>
                <w:webHidden/>
              </w:rPr>
              <w:instrText xml:space="preserve"> PAGEREF _Toc339273060 \h </w:instrText>
            </w:r>
            <w:r w:rsidR="00B5314D">
              <w:rPr>
                <w:noProof/>
                <w:webHidden/>
              </w:rPr>
            </w:r>
            <w:r w:rsidR="00B5314D">
              <w:rPr>
                <w:noProof/>
                <w:webHidden/>
              </w:rPr>
              <w:fldChar w:fldCharType="separate"/>
            </w:r>
            <w:r w:rsidR="002D79F4">
              <w:rPr>
                <w:noProof/>
                <w:webHidden/>
              </w:rPr>
              <w:t>38</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61" w:history="1">
            <w:r w:rsidR="00B5314D" w:rsidRPr="00825373">
              <w:rPr>
                <w:rStyle w:val="Hyperlink"/>
                <w:noProof/>
              </w:rPr>
              <w:t>5.7 Preventive health: vaccination</w:t>
            </w:r>
            <w:r w:rsidR="00B5314D">
              <w:rPr>
                <w:noProof/>
                <w:webHidden/>
              </w:rPr>
              <w:tab/>
            </w:r>
            <w:r w:rsidR="00B5314D">
              <w:rPr>
                <w:noProof/>
                <w:webHidden/>
              </w:rPr>
              <w:fldChar w:fldCharType="begin"/>
            </w:r>
            <w:r w:rsidR="00B5314D">
              <w:rPr>
                <w:noProof/>
                <w:webHidden/>
              </w:rPr>
              <w:instrText xml:space="preserve"> PAGEREF _Toc339273061 \h </w:instrText>
            </w:r>
            <w:r w:rsidR="00B5314D">
              <w:rPr>
                <w:noProof/>
                <w:webHidden/>
              </w:rPr>
            </w:r>
            <w:r w:rsidR="00B5314D">
              <w:rPr>
                <w:noProof/>
                <w:webHidden/>
              </w:rPr>
              <w:fldChar w:fldCharType="separate"/>
            </w:r>
            <w:r w:rsidR="002D79F4">
              <w:rPr>
                <w:noProof/>
                <w:webHidden/>
              </w:rPr>
              <w:t>39</w:t>
            </w:r>
            <w:r w:rsidR="00B5314D">
              <w:rPr>
                <w:noProof/>
                <w:webHidden/>
              </w:rPr>
              <w:fldChar w:fldCharType="end"/>
            </w:r>
          </w:hyperlink>
        </w:p>
        <w:p w:rsidR="00B5314D" w:rsidRDefault="006D33AB">
          <w:pPr>
            <w:pStyle w:val="TOC1"/>
            <w:tabs>
              <w:tab w:val="left" w:pos="480"/>
              <w:tab w:val="right" w:leader="dot" w:pos="9628"/>
            </w:tabs>
            <w:rPr>
              <w:b w:val="0"/>
              <w:noProof/>
              <w:lang w:bidi="ar-SA"/>
            </w:rPr>
          </w:pPr>
          <w:hyperlink w:anchor="_Toc339273062" w:history="1">
            <w:r w:rsidR="00B5314D" w:rsidRPr="00825373">
              <w:rPr>
                <w:rStyle w:val="Hyperlink"/>
                <w:noProof/>
              </w:rPr>
              <w:t>6.</w:t>
            </w:r>
            <w:r w:rsidR="00B5314D">
              <w:rPr>
                <w:b w:val="0"/>
                <w:noProof/>
                <w:lang w:bidi="ar-SA"/>
              </w:rPr>
              <w:tab/>
            </w:r>
            <w:r w:rsidR="00B5314D" w:rsidRPr="00825373">
              <w:rPr>
                <w:rStyle w:val="Hyperlink"/>
                <w:noProof/>
              </w:rPr>
              <w:t>Achievements in the last 12 months</w:t>
            </w:r>
            <w:r w:rsidR="00B5314D">
              <w:rPr>
                <w:noProof/>
                <w:webHidden/>
              </w:rPr>
              <w:tab/>
            </w:r>
            <w:r w:rsidR="00B5314D">
              <w:rPr>
                <w:noProof/>
                <w:webHidden/>
              </w:rPr>
              <w:fldChar w:fldCharType="begin"/>
            </w:r>
            <w:r w:rsidR="00B5314D">
              <w:rPr>
                <w:noProof/>
                <w:webHidden/>
              </w:rPr>
              <w:instrText xml:space="preserve"> PAGEREF _Toc339273062 \h </w:instrText>
            </w:r>
            <w:r w:rsidR="00B5314D">
              <w:rPr>
                <w:noProof/>
                <w:webHidden/>
              </w:rPr>
            </w:r>
            <w:r w:rsidR="00B5314D">
              <w:rPr>
                <w:noProof/>
                <w:webHidden/>
              </w:rPr>
              <w:fldChar w:fldCharType="separate"/>
            </w:r>
            <w:r w:rsidR="002D79F4">
              <w:rPr>
                <w:noProof/>
                <w:webHidden/>
              </w:rPr>
              <w:t>40</w:t>
            </w:r>
            <w:r w:rsidR="00B5314D">
              <w:rPr>
                <w:noProof/>
                <w:webHidden/>
              </w:rPr>
              <w:fldChar w:fldCharType="end"/>
            </w:r>
          </w:hyperlink>
        </w:p>
        <w:p w:rsidR="00B5314D" w:rsidRDefault="006D33AB">
          <w:pPr>
            <w:pStyle w:val="TOC2"/>
            <w:tabs>
              <w:tab w:val="left" w:pos="960"/>
              <w:tab w:val="right" w:leader="dot" w:pos="9628"/>
            </w:tabs>
            <w:rPr>
              <w:i w:val="0"/>
              <w:noProof/>
              <w:lang w:bidi="ar-SA"/>
            </w:rPr>
          </w:pPr>
          <w:hyperlink w:anchor="_Toc339273063" w:history="1">
            <w:r w:rsidR="00B5314D" w:rsidRPr="00825373">
              <w:rPr>
                <w:rStyle w:val="Hyperlink"/>
                <w:noProof/>
              </w:rPr>
              <w:t>6.1</w:t>
            </w:r>
            <w:r w:rsidR="00B5314D">
              <w:rPr>
                <w:i w:val="0"/>
                <w:noProof/>
                <w:lang w:bidi="ar-SA"/>
              </w:rPr>
              <w:tab/>
            </w:r>
            <w:r w:rsidR="00B5314D" w:rsidRPr="00825373">
              <w:rPr>
                <w:rStyle w:val="Hyperlink"/>
                <w:noProof/>
              </w:rPr>
              <w:t>Co-ordination of TB response</w:t>
            </w:r>
            <w:r w:rsidR="00B5314D">
              <w:rPr>
                <w:noProof/>
                <w:webHidden/>
              </w:rPr>
              <w:tab/>
            </w:r>
            <w:r w:rsidR="00B5314D">
              <w:rPr>
                <w:noProof/>
                <w:webHidden/>
              </w:rPr>
              <w:fldChar w:fldCharType="begin"/>
            </w:r>
            <w:r w:rsidR="00B5314D">
              <w:rPr>
                <w:noProof/>
                <w:webHidden/>
              </w:rPr>
              <w:instrText xml:space="preserve"> PAGEREF _Toc339273063 \h </w:instrText>
            </w:r>
            <w:r w:rsidR="00B5314D">
              <w:rPr>
                <w:noProof/>
                <w:webHidden/>
              </w:rPr>
            </w:r>
            <w:r w:rsidR="00B5314D">
              <w:rPr>
                <w:noProof/>
                <w:webHidden/>
              </w:rPr>
              <w:fldChar w:fldCharType="separate"/>
            </w:r>
            <w:r w:rsidR="002D79F4">
              <w:rPr>
                <w:noProof/>
                <w:webHidden/>
              </w:rPr>
              <w:t>40</w:t>
            </w:r>
            <w:r w:rsidR="00B5314D">
              <w:rPr>
                <w:noProof/>
                <w:webHidden/>
              </w:rPr>
              <w:fldChar w:fldCharType="end"/>
            </w:r>
          </w:hyperlink>
        </w:p>
        <w:p w:rsidR="00B5314D" w:rsidRDefault="006D33AB">
          <w:pPr>
            <w:pStyle w:val="TOC2"/>
            <w:tabs>
              <w:tab w:val="left" w:pos="960"/>
              <w:tab w:val="right" w:leader="dot" w:pos="9628"/>
            </w:tabs>
            <w:rPr>
              <w:i w:val="0"/>
              <w:noProof/>
              <w:lang w:bidi="ar-SA"/>
            </w:rPr>
          </w:pPr>
          <w:hyperlink w:anchor="_Toc339273064" w:history="1">
            <w:r w:rsidR="00B5314D" w:rsidRPr="00825373">
              <w:rPr>
                <w:rStyle w:val="Hyperlink"/>
                <w:noProof/>
              </w:rPr>
              <w:t>6.2</w:t>
            </w:r>
            <w:r w:rsidR="00B5314D">
              <w:rPr>
                <w:i w:val="0"/>
                <w:noProof/>
                <w:lang w:bidi="ar-SA"/>
              </w:rPr>
              <w:tab/>
            </w:r>
            <w:r w:rsidR="00B5314D" w:rsidRPr="00825373">
              <w:rPr>
                <w:rStyle w:val="Hyperlink"/>
                <w:noProof/>
              </w:rPr>
              <w:t>Daru Hopsital</w:t>
            </w:r>
            <w:r w:rsidR="00B5314D">
              <w:rPr>
                <w:noProof/>
                <w:webHidden/>
              </w:rPr>
              <w:tab/>
            </w:r>
            <w:r w:rsidR="00B5314D">
              <w:rPr>
                <w:noProof/>
                <w:webHidden/>
              </w:rPr>
              <w:fldChar w:fldCharType="begin"/>
            </w:r>
            <w:r w:rsidR="00B5314D">
              <w:rPr>
                <w:noProof/>
                <w:webHidden/>
              </w:rPr>
              <w:instrText xml:space="preserve"> PAGEREF _Toc339273064 \h </w:instrText>
            </w:r>
            <w:r w:rsidR="00B5314D">
              <w:rPr>
                <w:noProof/>
                <w:webHidden/>
              </w:rPr>
            </w:r>
            <w:r w:rsidR="00B5314D">
              <w:rPr>
                <w:noProof/>
                <w:webHidden/>
              </w:rPr>
              <w:fldChar w:fldCharType="separate"/>
            </w:r>
            <w:r w:rsidR="002D79F4">
              <w:rPr>
                <w:noProof/>
                <w:webHidden/>
              </w:rPr>
              <w:t>40</w:t>
            </w:r>
            <w:r w:rsidR="00B5314D">
              <w:rPr>
                <w:noProof/>
                <w:webHidden/>
              </w:rPr>
              <w:fldChar w:fldCharType="end"/>
            </w:r>
          </w:hyperlink>
        </w:p>
        <w:p w:rsidR="00B5314D" w:rsidRDefault="006D33AB">
          <w:pPr>
            <w:pStyle w:val="TOC2"/>
            <w:tabs>
              <w:tab w:val="left" w:pos="960"/>
              <w:tab w:val="right" w:leader="dot" w:pos="9628"/>
            </w:tabs>
            <w:rPr>
              <w:i w:val="0"/>
              <w:noProof/>
              <w:lang w:bidi="ar-SA"/>
            </w:rPr>
          </w:pPr>
          <w:hyperlink w:anchor="_Toc339273065" w:history="1">
            <w:r w:rsidR="00B5314D" w:rsidRPr="00825373">
              <w:rPr>
                <w:rStyle w:val="Hyperlink"/>
                <w:noProof/>
              </w:rPr>
              <w:t>6.3</w:t>
            </w:r>
            <w:r w:rsidR="00B5314D">
              <w:rPr>
                <w:i w:val="0"/>
                <w:noProof/>
                <w:lang w:bidi="ar-SA"/>
              </w:rPr>
              <w:tab/>
            </w:r>
            <w:r w:rsidR="00B5314D" w:rsidRPr="00825373">
              <w:rPr>
                <w:rStyle w:val="Hyperlink"/>
                <w:noProof/>
              </w:rPr>
              <w:t>Transport</w:t>
            </w:r>
            <w:r w:rsidR="00B5314D">
              <w:rPr>
                <w:noProof/>
                <w:webHidden/>
              </w:rPr>
              <w:tab/>
            </w:r>
            <w:r w:rsidR="00B5314D">
              <w:rPr>
                <w:noProof/>
                <w:webHidden/>
              </w:rPr>
              <w:fldChar w:fldCharType="begin"/>
            </w:r>
            <w:r w:rsidR="00B5314D">
              <w:rPr>
                <w:noProof/>
                <w:webHidden/>
              </w:rPr>
              <w:instrText xml:space="preserve"> PAGEREF _Toc339273065 \h </w:instrText>
            </w:r>
            <w:r w:rsidR="00B5314D">
              <w:rPr>
                <w:noProof/>
                <w:webHidden/>
              </w:rPr>
            </w:r>
            <w:r w:rsidR="00B5314D">
              <w:rPr>
                <w:noProof/>
                <w:webHidden/>
              </w:rPr>
              <w:fldChar w:fldCharType="separate"/>
            </w:r>
            <w:r w:rsidR="002D79F4">
              <w:rPr>
                <w:noProof/>
                <w:webHidden/>
              </w:rPr>
              <w:t>40</w:t>
            </w:r>
            <w:r w:rsidR="00B5314D">
              <w:rPr>
                <w:noProof/>
                <w:webHidden/>
              </w:rPr>
              <w:fldChar w:fldCharType="end"/>
            </w:r>
          </w:hyperlink>
        </w:p>
        <w:p w:rsidR="00B5314D" w:rsidRDefault="006D33AB">
          <w:pPr>
            <w:pStyle w:val="TOC2"/>
            <w:tabs>
              <w:tab w:val="left" w:pos="960"/>
              <w:tab w:val="right" w:leader="dot" w:pos="9628"/>
            </w:tabs>
            <w:rPr>
              <w:i w:val="0"/>
              <w:noProof/>
              <w:lang w:bidi="ar-SA"/>
            </w:rPr>
          </w:pPr>
          <w:hyperlink w:anchor="_Toc339273066" w:history="1">
            <w:r w:rsidR="00B5314D" w:rsidRPr="00825373">
              <w:rPr>
                <w:rStyle w:val="Hyperlink"/>
                <w:noProof/>
              </w:rPr>
              <w:t>6.4</w:t>
            </w:r>
            <w:r w:rsidR="00B5314D">
              <w:rPr>
                <w:i w:val="0"/>
                <w:noProof/>
                <w:lang w:bidi="ar-SA"/>
              </w:rPr>
              <w:tab/>
            </w:r>
            <w:r w:rsidR="00B5314D" w:rsidRPr="00825373">
              <w:rPr>
                <w:rStyle w:val="Hyperlink"/>
                <w:noProof/>
              </w:rPr>
              <w:t>Outreach</w:t>
            </w:r>
            <w:r w:rsidR="00B5314D">
              <w:rPr>
                <w:noProof/>
                <w:webHidden/>
              </w:rPr>
              <w:tab/>
            </w:r>
            <w:r w:rsidR="00B5314D">
              <w:rPr>
                <w:noProof/>
                <w:webHidden/>
              </w:rPr>
              <w:fldChar w:fldCharType="begin"/>
            </w:r>
            <w:r w:rsidR="00B5314D">
              <w:rPr>
                <w:noProof/>
                <w:webHidden/>
              </w:rPr>
              <w:instrText xml:space="preserve"> PAGEREF _Toc339273066 \h </w:instrText>
            </w:r>
            <w:r w:rsidR="00B5314D">
              <w:rPr>
                <w:noProof/>
                <w:webHidden/>
              </w:rPr>
            </w:r>
            <w:r w:rsidR="00B5314D">
              <w:rPr>
                <w:noProof/>
                <w:webHidden/>
              </w:rPr>
              <w:fldChar w:fldCharType="separate"/>
            </w:r>
            <w:r w:rsidR="002D79F4">
              <w:rPr>
                <w:noProof/>
                <w:webHidden/>
              </w:rPr>
              <w:t>40</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67" w:history="1">
            <w:r w:rsidR="00B5314D" w:rsidRPr="00825373">
              <w:rPr>
                <w:rStyle w:val="Hyperlink"/>
                <w:noProof/>
              </w:rPr>
              <w:t>6.5 HIV/TB</w:t>
            </w:r>
            <w:r w:rsidR="00B5314D">
              <w:rPr>
                <w:noProof/>
                <w:webHidden/>
              </w:rPr>
              <w:tab/>
            </w:r>
            <w:r w:rsidR="00B5314D">
              <w:rPr>
                <w:noProof/>
                <w:webHidden/>
              </w:rPr>
              <w:fldChar w:fldCharType="begin"/>
            </w:r>
            <w:r w:rsidR="00B5314D">
              <w:rPr>
                <w:noProof/>
                <w:webHidden/>
              </w:rPr>
              <w:instrText xml:space="preserve"> PAGEREF _Toc339273067 \h </w:instrText>
            </w:r>
            <w:r w:rsidR="00B5314D">
              <w:rPr>
                <w:noProof/>
                <w:webHidden/>
              </w:rPr>
            </w:r>
            <w:r w:rsidR="00B5314D">
              <w:rPr>
                <w:noProof/>
                <w:webHidden/>
              </w:rPr>
              <w:fldChar w:fldCharType="separate"/>
            </w:r>
            <w:r w:rsidR="002D79F4">
              <w:rPr>
                <w:noProof/>
                <w:webHidden/>
              </w:rPr>
              <w:t>41</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68" w:history="1">
            <w:r w:rsidR="00B5314D" w:rsidRPr="00825373">
              <w:rPr>
                <w:rStyle w:val="Hyperlink"/>
                <w:noProof/>
              </w:rPr>
              <w:t>6.6 Contact tracing</w:t>
            </w:r>
            <w:r w:rsidR="00B5314D">
              <w:rPr>
                <w:noProof/>
                <w:webHidden/>
              </w:rPr>
              <w:tab/>
            </w:r>
            <w:r w:rsidR="00B5314D">
              <w:rPr>
                <w:noProof/>
                <w:webHidden/>
              </w:rPr>
              <w:fldChar w:fldCharType="begin"/>
            </w:r>
            <w:r w:rsidR="00B5314D">
              <w:rPr>
                <w:noProof/>
                <w:webHidden/>
              </w:rPr>
              <w:instrText xml:space="preserve"> PAGEREF _Toc339273068 \h </w:instrText>
            </w:r>
            <w:r w:rsidR="00B5314D">
              <w:rPr>
                <w:noProof/>
                <w:webHidden/>
              </w:rPr>
            </w:r>
            <w:r w:rsidR="00B5314D">
              <w:rPr>
                <w:noProof/>
                <w:webHidden/>
              </w:rPr>
              <w:fldChar w:fldCharType="separate"/>
            </w:r>
            <w:r w:rsidR="002D79F4">
              <w:rPr>
                <w:noProof/>
                <w:webHidden/>
              </w:rPr>
              <w:t>41</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69" w:history="1">
            <w:r w:rsidR="00B5314D" w:rsidRPr="00825373">
              <w:rPr>
                <w:rStyle w:val="Hyperlink"/>
                <w:noProof/>
              </w:rPr>
              <w:t>6.7 Training</w:t>
            </w:r>
            <w:r w:rsidR="00B5314D">
              <w:rPr>
                <w:noProof/>
                <w:webHidden/>
              </w:rPr>
              <w:tab/>
            </w:r>
            <w:r w:rsidR="00B5314D">
              <w:rPr>
                <w:noProof/>
                <w:webHidden/>
              </w:rPr>
              <w:fldChar w:fldCharType="begin"/>
            </w:r>
            <w:r w:rsidR="00B5314D">
              <w:rPr>
                <w:noProof/>
                <w:webHidden/>
              </w:rPr>
              <w:instrText xml:space="preserve"> PAGEREF _Toc339273069 \h </w:instrText>
            </w:r>
            <w:r w:rsidR="00B5314D">
              <w:rPr>
                <w:noProof/>
                <w:webHidden/>
              </w:rPr>
            </w:r>
            <w:r w:rsidR="00B5314D">
              <w:rPr>
                <w:noProof/>
                <w:webHidden/>
              </w:rPr>
              <w:fldChar w:fldCharType="separate"/>
            </w:r>
            <w:r w:rsidR="002D79F4">
              <w:rPr>
                <w:noProof/>
                <w:webHidden/>
              </w:rPr>
              <w:t>41</w:t>
            </w:r>
            <w:r w:rsidR="00B5314D">
              <w:rPr>
                <w:noProof/>
                <w:webHidden/>
              </w:rPr>
              <w:fldChar w:fldCharType="end"/>
            </w:r>
          </w:hyperlink>
        </w:p>
        <w:p w:rsidR="00B5314D" w:rsidRDefault="006D33AB">
          <w:pPr>
            <w:pStyle w:val="TOC1"/>
            <w:tabs>
              <w:tab w:val="right" w:leader="dot" w:pos="9628"/>
            </w:tabs>
            <w:rPr>
              <w:b w:val="0"/>
              <w:noProof/>
              <w:lang w:bidi="ar-SA"/>
            </w:rPr>
          </w:pPr>
          <w:hyperlink w:anchor="_Toc339273070" w:history="1">
            <w:r w:rsidR="00B5314D" w:rsidRPr="00825373">
              <w:rPr>
                <w:rStyle w:val="Hyperlink"/>
                <w:noProof/>
              </w:rPr>
              <w:t>7. Gaps</w:t>
            </w:r>
            <w:r w:rsidR="00B5314D">
              <w:rPr>
                <w:noProof/>
                <w:webHidden/>
              </w:rPr>
              <w:tab/>
            </w:r>
            <w:r w:rsidR="00B5314D">
              <w:rPr>
                <w:noProof/>
                <w:webHidden/>
              </w:rPr>
              <w:fldChar w:fldCharType="begin"/>
            </w:r>
            <w:r w:rsidR="00B5314D">
              <w:rPr>
                <w:noProof/>
                <w:webHidden/>
              </w:rPr>
              <w:instrText xml:space="preserve"> PAGEREF _Toc339273070 \h </w:instrText>
            </w:r>
            <w:r w:rsidR="00B5314D">
              <w:rPr>
                <w:noProof/>
                <w:webHidden/>
              </w:rPr>
            </w:r>
            <w:r w:rsidR="00B5314D">
              <w:rPr>
                <w:noProof/>
                <w:webHidden/>
              </w:rPr>
              <w:fldChar w:fldCharType="separate"/>
            </w:r>
            <w:r w:rsidR="002D79F4">
              <w:rPr>
                <w:noProof/>
                <w:webHidden/>
              </w:rPr>
              <w:t>42</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71" w:history="1">
            <w:r w:rsidR="00B5314D" w:rsidRPr="00825373">
              <w:rPr>
                <w:rStyle w:val="Hyperlink"/>
                <w:noProof/>
              </w:rPr>
              <w:t>7.1 Infection control</w:t>
            </w:r>
            <w:r w:rsidR="00B5314D">
              <w:rPr>
                <w:noProof/>
                <w:webHidden/>
              </w:rPr>
              <w:tab/>
            </w:r>
            <w:r w:rsidR="00B5314D">
              <w:rPr>
                <w:noProof/>
                <w:webHidden/>
              </w:rPr>
              <w:fldChar w:fldCharType="begin"/>
            </w:r>
            <w:r w:rsidR="00B5314D">
              <w:rPr>
                <w:noProof/>
                <w:webHidden/>
              </w:rPr>
              <w:instrText xml:space="preserve"> PAGEREF _Toc339273071 \h </w:instrText>
            </w:r>
            <w:r w:rsidR="00B5314D">
              <w:rPr>
                <w:noProof/>
                <w:webHidden/>
              </w:rPr>
            </w:r>
            <w:r w:rsidR="00B5314D">
              <w:rPr>
                <w:noProof/>
                <w:webHidden/>
              </w:rPr>
              <w:fldChar w:fldCharType="separate"/>
            </w:r>
            <w:r w:rsidR="002D79F4">
              <w:rPr>
                <w:noProof/>
                <w:webHidden/>
              </w:rPr>
              <w:t>42</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72" w:history="1">
            <w:r w:rsidR="00B5314D" w:rsidRPr="00825373">
              <w:rPr>
                <w:rStyle w:val="Hyperlink"/>
                <w:noProof/>
              </w:rPr>
              <w:t>7.2 Communication</w:t>
            </w:r>
            <w:r w:rsidR="00B5314D">
              <w:rPr>
                <w:noProof/>
                <w:webHidden/>
              </w:rPr>
              <w:tab/>
            </w:r>
            <w:r w:rsidR="00B5314D">
              <w:rPr>
                <w:noProof/>
                <w:webHidden/>
              </w:rPr>
              <w:fldChar w:fldCharType="begin"/>
            </w:r>
            <w:r w:rsidR="00B5314D">
              <w:rPr>
                <w:noProof/>
                <w:webHidden/>
              </w:rPr>
              <w:instrText xml:space="preserve"> PAGEREF _Toc339273072 \h </w:instrText>
            </w:r>
            <w:r w:rsidR="00B5314D">
              <w:rPr>
                <w:noProof/>
                <w:webHidden/>
              </w:rPr>
            </w:r>
            <w:r w:rsidR="00B5314D">
              <w:rPr>
                <w:noProof/>
                <w:webHidden/>
              </w:rPr>
              <w:fldChar w:fldCharType="separate"/>
            </w:r>
            <w:r w:rsidR="002D79F4">
              <w:rPr>
                <w:noProof/>
                <w:webHidden/>
              </w:rPr>
              <w:t>43</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73" w:history="1">
            <w:r w:rsidR="00B5314D" w:rsidRPr="00825373">
              <w:rPr>
                <w:rStyle w:val="Hyperlink"/>
                <w:noProof/>
              </w:rPr>
              <w:t>7.3 Outreach &amp; Education</w:t>
            </w:r>
            <w:r w:rsidR="00B5314D">
              <w:rPr>
                <w:noProof/>
                <w:webHidden/>
              </w:rPr>
              <w:tab/>
            </w:r>
            <w:r w:rsidR="00B5314D">
              <w:rPr>
                <w:noProof/>
                <w:webHidden/>
              </w:rPr>
              <w:fldChar w:fldCharType="begin"/>
            </w:r>
            <w:r w:rsidR="00B5314D">
              <w:rPr>
                <w:noProof/>
                <w:webHidden/>
              </w:rPr>
              <w:instrText xml:space="preserve"> PAGEREF _Toc339273073 \h </w:instrText>
            </w:r>
            <w:r w:rsidR="00B5314D">
              <w:rPr>
                <w:noProof/>
                <w:webHidden/>
              </w:rPr>
            </w:r>
            <w:r w:rsidR="00B5314D">
              <w:rPr>
                <w:noProof/>
                <w:webHidden/>
              </w:rPr>
              <w:fldChar w:fldCharType="separate"/>
            </w:r>
            <w:r w:rsidR="002D79F4">
              <w:rPr>
                <w:noProof/>
                <w:webHidden/>
              </w:rPr>
              <w:t>43</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74" w:history="1">
            <w:r w:rsidR="00B5314D" w:rsidRPr="00825373">
              <w:rPr>
                <w:rStyle w:val="Hyperlink"/>
                <w:noProof/>
              </w:rPr>
              <w:t>7.4 Hospital capacity</w:t>
            </w:r>
            <w:r w:rsidR="00B5314D">
              <w:rPr>
                <w:noProof/>
                <w:webHidden/>
              </w:rPr>
              <w:tab/>
            </w:r>
            <w:r w:rsidR="00B5314D">
              <w:rPr>
                <w:noProof/>
                <w:webHidden/>
              </w:rPr>
              <w:fldChar w:fldCharType="begin"/>
            </w:r>
            <w:r w:rsidR="00B5314D">
              <w:rPr>
                <w:noProof/>
                <w:webHidden/>
              </w:rPr>
              <w:instrText xml:space="preserve"> PAGEREF _Toc339273074 \h </w:instrText>
            </w:r>
            <w:r w:rsidR="00B5314D">
              <w:rPr>
                <w:noProof/>
                <w:webHidden/>
              </w:rPr>
            </w:r>
            <w:r w:rsidR="00B5314D">
              <w:rPr>
                <w:noProof/>
                <w:webHidden/>
              </w:rPr>
              <w:fldChar w:fldCharType="separate"/>
            </w:r>
            <w:r w:rsidR="002D79F4">
              <w:rPr>
                <w:noProof/>
                <w:webHidden/>
              </w:rPr>
              <w:t>44</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75" w:history="1">
            <w:r w:rsidR="00B5314D" w:rsidRPr="00825373">
              <w:rPr>
                <w:rStyle w:val="Hyperlink"/>
                <w:noProof/>
              </w:rPr>
              <w:t>7.5 Human resources</w:t>
            </w:r>
            <w:r w:rsidR="00B5314D">
              <w:rPr>
                <w:noProof/>
                <w:webHidden/>
              </w:rPr>
              <w:tab/>
            </w:r>
            <w:r w:rsidR="00B5314D">
              <w:rPr>
                <w:noProof/>
                <w:webHidden/>
              </w:rPr>
              <w:fldChar w:fldCharType="begin"/>
            </w:r>
            <w:r w:rsidR="00B5314D">
              <w:rPr>
                <w:noProof/>
                <w:webHidden/>
              </w:rPr>
              <w:instrText xml:space="preserve"> PAGEREF _Toc339273075 \h </w:instrText>
            </w:r>
            <w:r w:rsidR="00B5314D">
              <w:rPr>
                <w:noProof/>
                <w:webHidden/>
              </w:rPr>
            </w:r>
            <w:r w:rsidR="00B5314D">
              <w:rPr>
                <w:noProof/>
                <w:webHidden/>
              </w:rPr>
              <w:fldChar w:fldCharType="separate"/>
            </w:r>
            <w:r w:rsidR="002D79F4">
              <w:rPr>
                <w:noProof/>
                <w:webHidden/>
              </w:rPr>
              <w:t>44</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76" w:history="1">
            <w:r w:rsidR="00B5314D" w:rsidRPr="00825373">
              <w:rPr>
                <w:rStyle w:val="Hyperlink"/>
                <w:noProof/>
              </w:rPr>
              <w:t>7.6 HIV testing</w:t>
            </w:r>
            <w:r w:rsidR="00B5314D">
              <w:rPr>
                <w:noProof/>
                <w:webHidden/>
              </w:rPr>
              <w:tab/>
            </w:r>
            <w:r w:rsidR="00B5314D">
              <w:rPr>
                <w:noProof/>
                <w:webHidden/>
              </w:rPr>
              <w:fldChar w:fldCharType="begin"/>
            </w:r>
            <w:r w:rsidR="00B5314D">
              <w:rPr>
                <w:noProof/>
                <w:webHidden/>
              </w:rPr>
              <w:instrText xml:space="preserve"> PAGEREF _Toc339273076 \h </w:instrText>
            </w:r>
            <w:r w:rsidR="00B5314D">
              <w:rPr>
                <w:noProof/>
                <w:webHidden/>
              </w:rPr>
            </w:r>
            <w:r w:rsidR="00B5314D">
              <w:rPr>
                <w:noProof/>
                <w:webHidden/>
              </w:rPr>
              <w:fldChar w:fldCharType="separate"/>
            </w:r>
            <w:r w:rsidR="002D79F4">
              <w:rPr>
                <w:noProof/>
                <w:webHidden/>
              </w:rPr>
              <w:t>44</w:t>
            </w:r>
            <w:r w:rsidR="00B5314D">
              <w:rPr>
                <w:noProof/>
                <w:webHidden/>
              </w:rPr>
              <w:fldChar w:fldCharType="end"/>
            </w:r>
          </w:hyperlink>
        </w:p>
        <w:p w:rsidR="00B5314D" w:rsidRDefault="006D33AB">
          <w:pPr>
            <w:pStyle w:val="TOC1"/>
            <w:tabs>
              <w:tab w:val="right" w:leader="dot" w:pos="9628"/>
            </w:tabs>
            <w:rPr>
              <w:b w:val="0"/>
              <w:noProof/>
              <w:lang w:bidi="ar-SA"/>
            </w:rPr>
          </w:pPr>
          <w:hyperlink w:anchor="_Toc339273077" w:history="1">
            <w:r w:rsidR="00B5314D" w:rsidRPr="00825373">
              <w:rPr>
                <w:rStyle w:val="Hyperlink"/>
                <w:noProof/>
              </w:rPr>
              <w:t>8. Risks</w:t>
            </w:r>
            <w:r w:rsidR="00B5314D">
              <w:rPr>
                <w:noProof/>
                <w:webHidden/>
              </w:rPr>
              <w:tab/>
            </w:r>
            <w:r w:rsidR="00B5314D">
              <w:rPr>
                <w:noProof/>
                <w:webHidden/>
              </w:rPr>
              <w:fldChar w:fldCharType="begin"/>
            </w:r>
            <w:r w:rsidR="00B5314D">
              <w:rPr>
                <w:noProof/>
                <w:webHidden/>
              </w:rPr>
              <w:instrText xml:space="preserve"> PAGEREF _Toc339273077 \h </w:instrText>
            </w:r>
            <w:r w:rsidR="00B5314D">
              <w:rPr>
                <w:noProof/>
                <w:webHidden/>
              </w:rPr>
            </w:r>
            <w:r w:rsidR="00B5314D">
              <w:rPr>
                <w:noProof/>
                <w:webHidden/>
              </w:rPr>
              <w:fldChar w:fldCharType="separate"/>
            </w:r>
            <w:r w:rsidR="002D79F4">
              <w:rPr>
                <w:noProof/>
                <w:webHidden/>
              </w:rPr>
              <w:t>45</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78" w:history="1">
            <w:r w:rsidR="00B5314D" w:rsidRPr="00825373">
              <w:rPr>
                <w:rStyle w:val="Hyperlink"/>
                <w:noProof/>
              </w:rPr>
              <w:t>8.1 Risks at the border</w:t>
            </w:r>
            <w:r w:rsidR="00B5314D">
              <w:rPr>
                <w:noProof/>
                <w:webHidden/>
              </w:rPr>
              <w:tab/>
            </w:r>
            <w:r w:rsidR="00B5314D">
              <w:rPr>
                <w:noProof/>
                <w:webHidden/>
              </w:rPr>
              <w:fldChar w:fldCharType="begin"/>
            </w:r>
            <w:r w:rsidR="00B5314D">
              <w:rPr>
                <w:noProof/>
                <w:webHidden/>
              </w:rPr>
              <w:instrText xml:space="preserve"> PAGEREF _Toc339273078 \h </w:instrText>
            </w:r>
            <w:r w:rsidR="00B5314D">
              <w:rPr>
                <w:noProof/>
                <w:webHidden/>
              </w:rPr>
            </w:r>
            <w:r w:rsidR="00B5314D">
              <w:rPr>
                <w:noProof/>
                <w:webHidden/>
              </w:rPr>
              <w:fldChar w:fldCharType="separate"/>
            </w:r>
            <w:r w:rsidR="002D79F4">
              <w:rPr>
                <w:noProof/>
                <w:webHidden/>
              </w:rPr>
              <w:t>45</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79" w:history="1">
            <w:r w:rsidR="00B5314D" w:rsidRPr="00825373">
              <w:rPr>
                <w:rStyle w:val="Hyperlink"/>
                <w:noProof/>
              </w:rPr>
              <w:t>8.2 Risks elsewhere</w:t>
            </w:r>
            <w:r w:rsidR="00B5314D">
              <w:rPr>
                <w:noProof/>
                <w:webHidden/>
              </w:rPr>
              <w:tab/>
            </w:r>
            <w:r w:rsidR="00B5314D">
              <w:rPr>
                <w:noProof/>
                <w:webHidden/>
              </w:rPr>
              <w:fldChar w:fldCharType="begin"/>
            </w:r>
            <w:r w:rsidR="00B5314D">
              <w:rPr>
                <w:noProof/>
                <w:webHidden/>
              </w:rPr>
              <w:instrText xml:space="preserve"> PAGEREF _Toc339273079 \h </w:instrText>
            </w:r>
            <w:r w:rsidR="00B5314D">
              <w:rPr>
                <w:noProof/>
                <w:webHidden/>
              </w:rPr>
            </w:r>
            <w:r w:rsidR="00B5314D">
              <w:rPr>
                <w:noProof/>
                <w:webHidden/>
              </w:rPr>
              <w:fldChar w:fldCharType="separate"/>
            </w:r>
            <w:r w:rsidR="002D79F4">
              <w:rPr>
                <w:noProof/>
                <w:webHidden/>
              </w:rPr>
              <w:t>45</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80" w:history="1">
            <w:r w:rsidR="00B5314D" w:rsidRPr="00825373">
              <w:rPr>
                <w:rStyle w:val="Hyperlink"/>
                <w:noProof/>
              </w:rPr>
              <w:t>8.3  Risks to programmatic control of tuberculosis</w:t>
            </w:r>
            <w:r w:rsidR="00B5314D">
              <w:rPr>
                <w:noProof/>
                <w:webHidden/>
              </w:rPr>
              <w:tab/>
            </w:r>
            <w:r w:rsidR="00B5314D">
              <w:rPr>
                <w:noProof/>
                <w:webHidden/>
              </w:rPr>
              <w:fldChar w:fldCharType="begin"/>
            </w:r>
            <w:r w:rsidR="00B5314D">
              <w:rPr>
                <w:noProof/>
                <w:webHidden/>
              </w:rPr>
              <w:instrText xml:space="preserve"> PAGEREF _Toc339273080 \h </w:instrText>
            </w:r>
            <w:r w:rsidR="00B5314D">
              <w:rPr>
                <w:noProof/>
                <w:webHidden/>
              </w:rPr>
            </w:r>
            <w:r w:rsidR="00B5314D">
              <w:rPr>
                <w:noProof/>
                <w:webHidden/>
              </w:rPr>
              <w:fldChar w:fldCharType="separate"/>
            </w:r>
            <w:r w:rsidR="002D79F4">
              <w:rPr>
                <w:noProof/>
                <w:webHidden/>
              </w:rPr>
              <w:t>47</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81" w:history="1">
            <w:r w:rsidR="00B5314D" w:rsidRPr="00825373">
              <w:rPr>
                <w:rStyle w:val="Hyperlink"/>
                <w:noProof/>
              </w:rPr>
              <w:t>8.4 Long Term Risks</w:t>
            </w:r>
            <w:r w:rsidR="00B5314D">
              <w:rPr>
                <w:noProof/>
                <w:webHidden/>
              </w:rPr>
              <w:tab/>
            </w:r>
            <w:r w:rsidR="00B5314D">
              <w:rPr>
                <w:noProof/>
                <w:webHidden/>
              </w:rPr>
              <w:fldChar w:fldCharType="begin"/>
            </w:r>
            <w:r w:rsidR="00B5314D">
              <w:rPr>
                <w:noProof/>
                <w:webHidden/>
              </w:rPr>
              <w:instrText xml:space="preserve"> PAGEREF _Toc339273081 \h </w:instrText>
            </w:r>
            <w:r w:rsidR="00B5314D">
              <w:rPr>
                <w:noProof/>
                <w:webHidden/>
              </w:rPr>
            </w:r>
            <w:r w:rsidR="00B5314D">
              <w:rPr>
                <w:noProof/>
                <w:webHidden/>
              </w:rPr>
              <w:fldChar w:fldCharType="separate"/>
            </w:r>
            <w:r w:rsidR="002D79F4">
              <w:rPr>
                <w:noProof/>
                <w:webHidden/>
              </w:rPr>
              <w:t>48</w:t>
            </w:r>
            <w:r w:rsidR="00B5314D">
              <w:rPr>
                <w:noProof/>
                <w:webHidden/>
              </w:rPr>
              <w:fldChar w:fldCharType="end"/>
            </w:r>
          </w:hyperlink>
        </w:p>
        <w:p w:rsidR="00B5314D" w:rsidRDefault="006D33AB">
          <w:pPr>
            <w:pStyle w:val="TOC1"/>
            <w:tabs>
              <w:tab w:val="right" w:leader="dot" w:pos="9628"/>
            </w:tabs>
            <w:rPr>
              <w:b w:val="0"/>
              <w:noProof/>
              <w:lang w:bidi="ar-SA"/>
            </w:rPr>
          </w:pPr>
          <w:hyperlink w:anchor="_Toc339273082" w:history="1">
            <w:r w:rsidR="00B5314D" w:rsidRPr="00825373">
              <w:rPr>
                <w:rStyle w:val="Hyperlink"/>
                <w:noProof/>
              </w:rPr>
              <w:t>9. Conclusions &amp; Recommendations</w:t>
            </w:r>
            <w:r w:rsidR="00B5314D">
              <w:rPr>
                <w:noProof/>
                <w:webHidden/>
              </w:rPr>
              <w:tab/>
            </w:r>
            <w:r w:rsidR="00B5314D">
              <w:rPr>
                <w:noProof/>
                <w:webHidden/>
              </w:rPr>
              <w:fldChar w:fldCharType="begin"/>
            </w:r>
            <w:r w:rsidR="00B5314D">
              <w:rPr>
                <w:noProof/>
                <w:webHidden/>
              </w:rPr>
              <w:instrText xml:space="preserve"> PAGEREF _Toc339273082 \h </w:instrText>
            </w:r>
            <w:r w:rsidR="00B5314D">
              <w:rPr>
                <w:noProof/>
                <w:webHidden/>
              </w:rPr>
            </w:r>
            <w:r w:rsidR="00B5314D">
              <w:rPr>
                <w:noProof/>
                <w:webHidden/>
              </w:rPr>
              <w:fldChar w:fldCharType="separate"/>
            </w:r>
            <w:r w:rsidR="002D79F4">
              <w:rPr>
                <w:noProof/>
                <w:webHidden/>
              </w:rPr>
              <w:t>49</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83" w:history="1">
            <w:r w:rsidR="00B5314D" w:rsidRPr="00825373">
              <w:rPr>
                <w:rStyle w:val="Hyperlink"/>
                <w:noProof/>
              </w:rPr>
              <w:t>9.1 Risk reduction measures</w:t>
            </w:r>
            <w:r w:rsidR="00B5314D">
              <w:rPr>
                <w:noProof/>
                <w:webHidden/>
              </w:rPr>
              <w:tab/>
            </w:r>
            <w:r w:rsidR="00B5314D">
              <w:rPr>
                <w:noProof/>
                <w:webHidden/>
              </w:rPr>
              <w:fldChar w:fldCharType="begin"/>
            </w:r>
            <w:r w:rsidR="00B5314D">
              <w:rPr>
                <w:noProof/>
                <w:webHidden/>
              </w:rPr>
              <w:instrText xml:space="preserve"> PAGEREF _Toc339273083 \h </w:instrText>
            </w:r>
            <w:r w:rsidR="00B5314D">
              <w:rPr>
                <w:noProof/>
                <w:webHidden/>
              </w:rPr>
            </w:r>
            <w:r w:rsidR="00B5314D">
              <w:rPr>
                <w:noProof/>
                <w:webHidden/>
              </w:rPr>
              <w:fldChar w:fldCharType="separate"/>
            </w:r>
            <w:r w:rsidR="002D79F4">
              <w:rPr>
                <w:noProof/>
                <w:webHidden/>
              </w:rPr>
              <w:t>49</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84" w:history="1">
            <w:r w:rsidR="00B5314D" w:rsidRPr="00825373">
              <w:rPr>
                <w:rStyle w:val="Hyperlink"/>
                <w:noProof/>
              </w:rPr>
              <w:t>9.2 Strengthening of TB services in Western Province</w:t>
            </w:r>
            <w:r w:rsidR="00B5314D">
              <w:rPr>
                <w:noProof/>
                <w:webHidden/>
              </w:rPr>
              <w:tab/>
            </w:r>
            <w:r w:rsidR="00B5314D">
              <w:rPr>
                <w:noProof/>
                <w:webHidden/>
              </w:rPr>
              <w:fldChar w:fldCharType="begin"/>
            </w:r>
            <w:r w:rsidR="00B5314D">
              <w:rPr>
                <w:noProof/>
                <w:webHidden/>
              </w:rPr>
              <w:instrText xml:space="preserve"> PAGEREF _Toc339273084 \h </w:instrText>
            </w:r>
            <w:r w:rsidR="00B5314D">
              <w:rPr>
                <w:noProof/>
                <w:webHidden/>
              </w:rPr>
            </w:r>
            <w:r w:rsidR="00B5314D">
              <w:rPr>
                <w:noProof/>
                <w:webHidden/>
              </w:rPr>
              <w:fldChar w:fldCharType="separate"/>
            </w:r>
            <w:r w:rsidR="002D79F4">
              <w:rPr>
                <w:noProof/>
                <w:webHidden/>
              </w:rPr>
              <w:t>50</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85" w:history="1">
            <w:r w:rsidR="00B5314D" w:rsidRPr="00825373">
              <w:rPr>
                <w:rStyle w:val="Hyperlink"/>
                <w:noProof/>
              </w:rPr>
              <w:t>9.3 Solve the rural health service crisis in Western Province</w:t>
            </w:r>
            <w:r w:rsidR="00B5314D">
              <w:rPr>
                <w:noProof/>
                <w:webHidden/>
              </w:rPr>
              <w:tab/>
            </w:r>
            <w:r w:rsidR="00B5314D">
              <w:rPr>
                <w:noProof/>
                <w:webHidden/>
              </w:rPr>
              <w:fldChar w:fldCharType="begin"/>
            </w:r>
            <w:r w:rsidR="00B5314D">
              <w:rPr>
                <w:noProof/>
                <w:webHidden/>
              </w:rPr>
              <w:instrText xml:space="preserve"> PAGEREF _Toc339273085 \h </w:instrText>
            </w:r>
            <w:r w:rsidR="00B5314D">
              <w:rPr>
                <w:noProof/>
                <w:webHidden/>
              </w:rPr>
            </w:r>
            <w:r w:rsidR="00B5314D">
              <w:rPr>
                <w:noProof/>
                <w:webHidden/>
              </w:rPr>
              <w:fldChar w:fldCharType="separate"/>
            </w:r>
            <w:r w:rsidR="002D79F4">
              <w:rPr>
                <w:noProof/>
                <w:webHidden/>
              </w:rPr>
              <w:t>50</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86" w:history="1">
            <w:r w:rsidR="00B5314D" w:rsidRPr="00825373">
              <w:rPr>
                <w:rStyle w:val="Hyperlink"/>
                <w:noProof/>
              </w:rPr>
              <w:t>9.4 Practical short-term steps</w:t>
            </w:r>
            <w:r w:rsidR="00B5314D">
              <w:rPr>
                <w:noProof/>
                <w:webHidden/>
              </w:rPr>
              <w:tab/>
            </w:r>
            <w:r w:rsidR="00B5314D">
              <w:rPr>
                <w:noProof/>
                <w:webHidden/>
              </w:rPr>
              <w:fldChar w:fldCharType="begin"/>
            </w:r>
            <w:r w:rsidR="00B5314D">
              <w:rPr>
                <w:noProof/>
                <w:webHidden/>
              </w:rPr>
              <w:instrText xml:space="preserve"> PAGEREF _Toc339273086 \h </w:instrText>
            </w:r>
            <w:r w:rsidR="00B5314D">
              <w:rPr>
                <w:noProof/>
                <w:webHidden/>
              </w:rPr>
            </w:r>
            <w:r w:rsidR="00B5314D">
              <w:rPr>
                <w:noProof/>
                <w:webHidden/>
              </w:rPr>
              <w:fldChar w:fldCharType="separate"/>
            </w:r>
            <w:r w:rsidR="002D79F4">
              <w:rPr>
                <w:noProof/>
                <w:webHidden/>
              </w:rPr>
              <w:t>51</w:t>
            </w:r>
            <w:r w:rsidR="00B5314D">
              <w:rPr>
                <w:noProof/>
                <w:webHidden/>
              </w:rPr>
              <w:fldChar w:fldCharType="end"/>
            </w:r>
          </w:hyperlink>
        </w:p>
        <w:p w:rsidR="00B5314D" w:rsidRDefault="006D33AB">
          <w:pPr>
            <w:pStyle w:val="TOC3"/>
            <w:tabs>
              <w:tab w:val="right" w:leader="dot" w:pos="9628"/>
            </w:tabs>
            <w:rPr>
              <w:noProof/>
              <w:lang w:bidi="ar-SA"/>
            </w:rPr>
          </w:pPr>
          <w:hyperlink w:anchor="_Toc339273087" w:history="1">
            <w:r w:rsidR="00B5314D" w:rsidRPr="00825373">
              <w:rPr>
                <w:rStyle w:val="Hyperlink"/>
                <w:noProof/>
              </w:rPr>
              <w:t>Communications</w:t>
            </w:r>
            <w:r w:rsidR="00B5314D">
              <w:rPr>
                <w:noProof/>
                <w:webHidden/>
              </w:rPr>
              <w:tab/>
            </w:r>
            <w:r w:rsidR="00B5314D">
              <w:rPr>
                <w:noProof/>
                <w:webHidden/>
              </w:rPr>
              <w:fldChar w:fldCharType="begin"/>
            </w:r>
            <w:r w:rsidR="00B5314D">
              <w:rPr>
                <w:noProof/>
                <w:webHidden/>
              </w:rPr>
              <w:instrText xml:space="preserve"> PAGEREF _Toc339273087 \h </w:instrText>
            </w:r>
            <w:r w:rsidR="00B5314D">
              <w:rPr>
                <w:noProof/>
                <w:webHidden/>
              </w:rPr>
            </w:r>
            <w:r w:rsidR="00B5314D">
              <w:rPr>
                <w:noProof/>
                <w:webHidden/>
              </w:rPr>
              <w:fldChar w:fldCharType="separate"/>
            </w:r>
            <w:r w:rsidR="002D79F4">
              <w:rPr>
                <w:noProof/>
                <w:webHidden/>
              </w:rPr>
              <w:t>51</w:t>
            </w:r>
            <w:r w:rsidR="00B5314D">
              <w:rPr>
                <w:noProof/>
                <w:webHidden/>
              </w:rPr>
              <w:fldChar w:fldCharType="end"/>
            </w:r>
          </w:hyperlink>
        </w:p>
        <w:p w:rsidR="00B5314D" w:rsidRDefault="006D33AB">
          <w:pPr>
            <w:pStyle w:val="TOC3"/>
            <w:tabs>
              <w:tab w:val="right" w:leader="dot" w:pos="9628"/>
            </w:tabs>
            <w:rPr>
              <w:noProof/>
              <w:lang w:bidi="ar-SA"/>
            </w:rPr>
          </w:pPr>
          <w:hyperlink w:anchor="_Toc339273088" w:history="1">
            <w:r w:rsidR="00B5314D" w:rsidRPr="00825373">
              <w:rPr>
                <w:rStyle w:val="Hyperlink"/>
                <w:noProof/>
              </w:rPr>
              <w:t>Staff support</w:t>
            </w:r>
            <w:r w:rsidR="00B5314D">
              <w:rPr>
                <w:noProof/>
                <w:webHidden/>
              </w:rPr>
              <w:tab/>
            </w:r>
            <w:r w:rsidR="00B5314D">
              <w:rPr>
                <w:noProof/>
                <w:webHidden/>
              </w:rPr>
              <w:fldChar w:fldCharType="begin"/>
            </w:r>
            <w:r w:rsidR="00B5314D">
              <w:rPr>
                <w:noProof/>
                <w:webHidden/>
              </w:rPr>
              <w:instrText xml:space="preserve"> PAGEREF _Toc339273088 \h </w:instrText>
            </w:r>
            <w:r w:rsidR="00B5314D">
              <w:rPr>
                <w:noProof/>
                <w:webHidden/>
              </w:rPr>
            </w:r>
            <w:r w:rsidR="00B5314D">
              <w:rPr>
                <w:noProof/>
                <w:webHidden/>
              </w:rPr>
              <w:fldChar w:fldCharType="separate"/>
            </w:r>
            <w:r w:rsidR="002D79F4">
              <w:rPr>
                <w:noProof/>
                <w:webHidden/>
              </w:rPr>
              <w:t>51</w:t>
            </w:r>
            <w:r w:rsidR="00B5314D">
              <w:rPr>
                <w:noProof/>
                <w:webHidden/>
              </w:rPr>
              <w:fldChar w:fldCharType="end"/>
            </w:r>
          </w:hyperlink>
        </w:p>
        <w:p w:rsidR="00B5314D" w:rsidRDefault="006D33AB">
          <w:pPr>
            <w:pStyle w:val="TOC3"/>
            <w:tabs>
              <w:tab w:val="right" w:leader="dot" w:pos="9628"/>
            </w:tabs>
            <w:rPr>
              <w:noProof/>
              <w:lang w:bidi="ar-SA"/>
            </w:rPr>
          </w:pPr>
          <w:hyperlink w:anchor="_Toc339273089" w:history="1">
            <w:r w:rsidR="00B5314D" w:rsidRPr="00825373">
              <w:rPr>
                <w:rStyle w:val="Hyperlink"/>
                <w:noProof/>
              </w:rPr>
              <w:t>Outreach</w:t>
            </w:r>
            <w:r w:rsidR="00B5314D">
              <w:rPr>
                <w:noProof/>
                <w:webHidden/>
              </w:rPr>
              <w:tab/>
            </w:r>
            <w:r w:rsidR="00B5314D">
              <w:rPr>
                <w:noProof/>
                <w:webHidden/>
              </w:rPr>
              <w:fldChar w:fldCharType="begin"/>
            </w:r>
            <w:r w:rsidR="00B5314D">
              <w:rPr>
                <w:noProof/>
                <w:webHidden/>
              </w:rPr>
              <w:instrText xml:space="preserve"> PAGEREF _Toc339273089 \h </w:instrText>
            </w:r>
            <w:r w:rsidR="00B5314D">
              <w:rPr>
                <w:noProof/>
                <w:webHidden/>
              </w:rPr>
            </w:r>
            <w:r w:rsidR="00B5314D">
              <w:rPr>
                <w:noProof/>
                <w:webHidden/>
              </w:rPr>
              <w:fldChar w:fldCharType="separate"/>
            </w:r>
            <w:r w:rsidR="002D79F4">
              <w:rPr>
                <w:noProof/>
                <w:webHidden/>
              </w:rPr>
              <w:t>51</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90" w:history="1">
            <w:r w:rsidR="00B5314D" w:rsidRPr="00825373">
              <w:rPr>
                <w:rStyle w:val="Hyperlink"/>
                <w:noProof/>
              </w:rPr>
              <w:t>9.5 Risks associated with this strategy</w:t>
            </w:r>
            <w:r w:rsidR="00B5314D">
              <w:rPr>
                <w:noProof/>
                <w:webHidden/>
              </w:rPr>
              <w:tab/>
            </w:r>
            <w:r w:rsidR="00B5314D">
              <w:rPr>
                <w:noProof/>
                <w:webHidden/>
              </w:rPr>
              <w:fldChar w:fldCharType="begin"/>
            </w:r>
            <w:r w:rsidR="00B5314D">
              <w:rPr>
                <w:noProof/>
                <w:webHidden/>
              </w:rPr>
              <w:instrText xml:space="preserve"> PAGEREF _Toc339273090 \h </w:instrText>
            </w:r>
            <w:r w:rsidR="00B5314D">
              <w:rPr>
                <w:noProof/>
                <w:webHidden/>
              </w:rPr>
            </w:r>
            <w:r w:rsidR="00B5314D">
              <w:rPr>
                <w:noProof/>
                <w:webHidden/>
              </w:rPr>
              <w:fldChar w:fldCharType="separate"/>
            </w:r>
            <w:r w:rsidR="002D79F4">
              <w:rPr>
                <w:noProof/>
                <w:webHidden/>
              </w:rPr>
              <w:t>52</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91" w:history="1">
            <w:r w:rsidR="00B5314D" w:rsidRPr="00825373">
              <w:rPr>
                <w:rStyle w:val="Hyperlink"/>
                <w:noProof/>
              </w:rPr>
              <w:t>9.6 Research</w:t>
            </w:r>
            <w:r w:rsidR="00B5314D">
              <w:rPr>
                <w:noProof/>
                <w:webHidden/>
              </w:rPr>
              <w:tab/>
            </w:r>
            <w:r w:rsidR="00B5314D">
              <w:rPr>
                <w:noProof/>
                <w:webHidden/>
              </w:rPr>
              <w:fldChar w:fldCharType="begin"/>
            </w:r>
            <w:r w:rsidR="00B5314D">
              <w:rPr>
                <w:noProof/>
                <w:webHidden/>
              </w:rPr>
              <w:instrText xml:space="preserve"> PAGEREF _Toc339273091 \h </w:instrText>
            </w:r>
            <w:r w:rsidR="00B5314D">
              <w:rPr>
                <w:noProof/>
                <w:webHidden/>
              </w:rPr>
            </w:r>
            <w:r w:rsidR="00B5314D">
              <w:rPr>
                <w:noProof/>
                <w:webHidden/>
              </w:rPr>
              <w:fldChar w:fldCharType="separate"/>
            </w:r>
            <w:r w:rsidR="002D79F4">
              <w:rPr>
                <w:noProof/>
                <w:webHidden/>
              </w:rPr>
              <w:t>53</w:t>
            </w:r>
            <w:r w:rsidR="00B5314D">
              <w:rPr>
                <w:noProof/>
                <w:webHidden/>
              </w:rPr>
              <w:fldChar w:fldCharType="end"/>
            </w:r>
          </w:hyperlink>
        </w:p>
        <w:p w:rsidR="00B5314D" w:rsidRDefault="006D33AB">
          <w:pPr>
            <w:pStyle w:val="TOC2"/>
            <w:tabs>
              <w:tab w:val="right" w:leader="dot" w:pos="9628"/>
            </w:tabs>
            <w:rPr>
              <w:i w:val="0"/>
              <w:noProof/>
              <w:lang w:bidi="ar-SA"/>
            </w:rPr>
          </w:pPr>
          <w:hyperlink w:anchor="_Toc339273092" w:history="1">
            <w:r w:rsidR="00B5314D" w:rsidRPr="00825373">
              <w:rPr>
                <w:rStyle w:val="Hyperlink"/>
                <w:noProof/>
              </w:rPr>
              <w:t>9.7 Limitations of this report</w:t>
            </w:r>
            <w:r w:rsidR="00B5314D">
              <w:rPr>
                <w:noProof/>
                <w:webHidden/>
              </w:rPr>
              <w:tab/>
            </w:r>
            <w:r w:rsidR="00B5314D">
              <w:rPr>
                <w:noProof/>
                <w:webHidden/>
              </w:rPr>
              <w:fldChar w:fldCharType="begin"/>
            </w:r>
            <w:r w:rsidR="00B5314D">
              <w:rPr>
                <w:noProof/>
                <w:webHidden/>
              </w:rPr>
              <w:instrText xml:space="preserve"> PAGEREF _Toc339273092 \h </w:instrText>
            </w:r>
            <w:r w:rsidR="00B5314D">
              <w:rPr>
                <w:noProof/>
                <w:webHidden/>
              </w:rPr>
            </w:r>
            <w:r w:rsidR="00B5314D">
              <w:rPr>
                <w:noProof/>
                <w:webHidden/>
              </w:rPr>
              <w:fldChar w:fldCharType="separate"/>
            </w:r>
            <w:r w:rsidR="002D79F4">
              <w:rPr>
                <w:noProof/>
                <w:webHidden/>
              </w:rPr>
              <w:t>53</w:t>
            </w:r>
            <w:r w:rsidR="00B5314D">
              <w:rPr>
                <w:noProof/>
                <w:webHidden/>
              </w:rPr>
              <w:fldChar w:fldCharType="end"/>
            </w:r>
          </w:hyperlink>
        </w:p>
        <w:p w:rsidR="009E1C46" w:rsidRDefault="00035F9C">
          <w:r>
            <w:fldChar w:fldCharType="end"/>
          </w:r>
        </w:p>
      </w:sdtContent>
    </w:sdt>
    <w:p w:rsidR="00E97918" w:rsidRDefault="00E97918" w:rsidP="00CB76CE"/>
    <w:p w:rsidR="00E97918" w:rsidRDefault="00E97918" w:rsidP="00CB76CE"/>
    <w:p w:rsidR="00E97918" w:rsidRDefault="00E97918" w:rsidP="00CB76CE"/>
    <w:p w:rsidR="00E97918" w:rsidRDefault="00E97918" w:rsidP="00CB76CE"/>
    <w:p w:rsidR="00E97918" w:rsidRDefault="00E97918" w:rsidP="00CB76CE"/>
    <w:p w:rsidR="00E97918" w:rsidRDefault="00E97918" w:rsidP="00CB76CE"/>
    <w:p w:rsidR="00470EF1" w:rsidRPr="00192A6C" w:rsidRDefault="00A04C4C" w:rsidP="00620F24">
      <w:pPr>
        <w:pStyle w:val="Heading1"/>
      </w:pPr>
      <w:bookmarkStart w:id="3" w:name="_Toc339273024"/>
      <w:r w:rsidRPr="00192A6C">
        <w:t xml:space="preserve">1. </w:t>
      </w:r>
      <w:bookmarkStart w:id="4" w:name="_Toc322272108"/>
      <w:bookmarkStart w:id="5" w:name="_Toc211484903"/>
      <w:r w:rsidR="007244FB" w:rsidRPr="00192A6C">
        <w:t>Executive Summary</w:t>
      </w:r>
      <w:bookmarkEnd w:id="3"/>
      <w:bookmarkEnd w:id="4"/>
      <w:bookmarkEnd w:id="5"/>
    </w:p>
    <w:p w:rsidR="00F82875" w:rsidRDefault="000616A0" w:rsidP="00CB76CE">
      <w:r w:rsidRPr="00E52B41">
        <w:rPr>
          <w:b/>
        </w:rPr>
        <w:t>Tuberculosis in Western Province:</w:t>
      </w:r>
      <w:r w:rsidR="00277138" w:rsidRPr="00E52B41">
        <w:t xml:space="preserve"> </w:t>
      </w:r>
      <w:r w:rsidR="00F82875">
        <w:t xml:space="preserve">tuberculosis (TB) is the major contributor to the infectious diseases burden in Western Province and indeed all of PNG. On my mission, TB was the principal diagnosis in almost all admitted medical patients. Malaria and HIV are also concerns in the </w:t>
      </w:r>
      <w:r w:rsidR="008A0710">
        <w:t xml:space="preserve">Western </w:t>
      </w:r>
      <w:r w:rsidR="00F82875">
        <w:t xml:space="preserve">Province but currently generate a much lower burden in terms of deaths, morbidity, hospitalisations, utilisation of healthcare and cost of treatment. After reviewing </w:t>
      </w:r>
      <w:r w:rsidR="00192A6C">
        <w:t>five</w:t>
      </w:r>
      <w:r w:rsidR="00F82875">
        <w:t xml:space="preserve"> TB registers (</w:t>
      </w:r>
      <w:r w:rsidR="00192A6C">
        <w:t>two</w:t>
      </w:r>
      <w:r w:rsidR="00F82875">
        <w:t xml:space="preserve"> in North Fly, </w:t>
      </w:r>
      <w:r w:rsidR="00192A6C">
        <w:t>two</w:t>
      </w:r>
      <w:r w:rsidR="00F82875">
        <w:t xml:space="preserve"> in Middle Fly and </w:t>
      </w:r>
      <w:r w:rsidR="00192A6C">
        <w:t>on</w:t>
      </w:r>
      <w:r w:rsidR="008A0710">
        <w:t>e</w:t>
      </w:r>
      <w:r w:rsidR="00F82875">
        <w:t xml:space="preserve"> in South Fly (Daru Hospital)), I estimated that the registered incidence of TB in Western Province is around 500 per 100,000 people per annum, much higher than the national reported rate of 300 and the PNG National Department of Health estimate for Western Province of 150 per 100,000. My estimated rate for Western Province is almost double the overall TB incidence in the WHO-defined African region and similar to rates in Mozambique and Cambodia. Nevertheless, the true incidence of TB is likely to be even higher due to poor access to healthcare and poor rural health services in the region, leading to under-reporting.  Under-reporting is likely to be responsible for the unusual case mix in many parts of the region (large number of extra-pulmonary to pulmonary cases, more women than men reported, late presentation of TB), suggesting much TB is missed by registers. Greater outreach into rural areas will provide more robust estimates of TB incidence.</w:t>
      </w:r>
    </w:p>
    <w:p w:rsidR="004C543E" w:rsidRPr="00E52B41" w:rsidRDefault="000616A0" w:rsidP="00CB76CE">
      <w:r w:rsidRPr="00F82875">
        <w:rPr>
          <w:b/>
        </w:rPr>
        <w:t xml:space="preserve">Multi-Drug Resistant </w:t>
      </w:r>
      <w:r w:rsidR="00192A6C">
        <w:rPr>
          <w:b/>
        </w:rPr>
        <w:t>(</w:t>
      </w:r>
      <w:r w:rsidRPr="00F82875">
        <w:rPr>
          <w:b/>
        </w:rPr>
        <w:t>MDR</w:t>
      </w:r>
      <w:r w:rsidR="00192A6C">
        <w:rPr>
          <w:b/>
        </w:rPr>
        <w:t>)</w:t>
      </w:r>
      <w:r w:rsidRPr="00F82875">
        <w:rPr>
          <w:b/>
        </w:rPr>
        <w:t xml:space="preserve"> TB:</w:t>
      </w:r>
      <w:r w:rsidR="00277138" w:rsidRPr="00F82875">
        <w:t xml:space="preserve"> </w:t>
      </w:r>
      <w:r w:rsidR="00F82875" w:rsidRPr="00F82875">
        <w:t xml:space="preserve">MDR TB is resistant to isoniazid and rifampicin, the </w:t>
      </w:r>
      <w:r w:rsidR="008A0710">
        <w:t>two</w:t>
      </w:r>
      <w:r w:rsidR="00F82875" w:rsidRPr="00F82875">
        <w:t xml:space="preserve"> most effective drugs used in first-line treatment. MDR is much harder to treat, typically taking 20-24 months and much more intensive and expensive therapy. Once MDR TB has emerged, it can be spread from person to person in the same way as drug-sensitive (normal) TB. Rates of MDR TB in Western Province are just now being evaluated, with a genXpert machine in use in Daru Hospital since 18</w:t>
      </w:r>
      <w:r w:rsidR="00F82875" w:rsidRPr="00F82875">
        <w:rPr>
          <w:vertAlign w:val="superscript"/>
        </w:rPr>
        <w:t>th</w:t>
      </w:r>
      <w:r w:rsidR="00F82875" w:rsidRPr="00F82875">
        <w:t xml:space="preserve"> May 2012. Early results are not encouraging: around 50% of TB-positive sputum </w:t>
      </w:r>
      <w:r w:rsidR="00192A6C">
        <w:t>tested to date is</w:t>
      </w:r>
      <w:r w:rsidR="00F82875" w:rsidRPr="00F82875">
        <w:t xml:space="preserve"> MDR TB. </w:t>
      </w:r>
      <w:r w:rsidR="00192A6C">
        <w:t>Thirty-three</w:t>
      </w:r>
      <w:r w:rsidR="00F82875" w:rsidRPr="00F82875">
        <w:t xml:space="preserve"> cases of MDR TB</w:t>
      </w:r>
      <w:r w:rsidR="007A6C77">
        <w:t xml:space="preserve"> were detected in May-Sept 2012</w:t>
      </w:r>
      <w:r w:rsidR="00F82875" w:rsidRPr="00F82875">
        <w:t xml:space="preserve">. Port Moresby Hospital is also measuring MDR rates using genXpert, finding around 25% resistance in TB isolates from the National Capital District. Daru Hospital has programmatic management of MDR TB in place, but the remainder of the province as far </w:t>
      </w:r>
      <w:r w:rsidR="00F82875" w:rsidRPr="00F82875">
        <w:lastRenderedPageBreak/>
        <w:t xml:space="preserve">North as Kiunga does not test for MDR TB or have drugs or infrastructure to manage it. </w:t>
      </w:r>
      <w:r w:rsidR="00F82875">
        <w:t>Ninety-two</w:t>
      </w:r>
      <w:r w:rsidR="00F82875" w:rsidRPr="00F82875">
        <w:t xml:space="preserve"> TB patients have been handed over from Torres Strait Island </w:t>
      </w:r>
      <w:r w:rsidR="00192A6C">
        <w:t xml:space="preserve">(TSI) </w:t>
      </w:r>
      <w:r w:rsidR="00F82875" w:rsidRPr="00F82875">
        <w:t>clinics to Daru; 33 with MDR TB.</w:t>
      </w:r>
    </w:p>
    <w:p w:rsidR="004C543E" w:rsidRPr="00E52B41" w:rsidRDefault="000616A0" w:rsidP="00CB76CE">
      <w:r w:rsidRPr="00E52B41">
        <w:rPr>
          <w:b/>
        </w:rPr>
        <w:t xml:space="preserve">Extensively drug resistant </w:t>
      </w:r>
      <w:r w:rsidR="00192A6C">
        <w:rPr>
          <w:b/>
        </w:rPr>
        <w:t xml:space="preserve">(XDR) </w:t>
      </w:r>
      <w:r w:rsidRPr="00E52B41">
        <w:rPr>
          <w:b/>
        </w:rPr>
        <w:t>TB:</w:t>
      </w:r>
      <w:r w:rsidR="00277138" w:rsidRPr="00E52B41">
        <w:t xml:space="preserve"> </w:t>
      </w:r>
      <w:r w:rsidR="00192A6C">
        <w:t>XDR TB</w:t>
      </w:r>
      <w:r w:rsidR="00277138" w:rsidRPr="00E52B41">
        <w:t xml:space="preserve"> is MDR TB that is also resistant to two of the second line agents used to treat MDR TB (namely injectable </w:t>
      </w:r>
      <w:r w:rsidR="00916CEC" w:rsidRPr="00E52B41">
        <w:t>agent</w:t>
      </w:r>
      <w:r w:rsidR="00277138" w:rsidRPr="00E52B41">
        <w:t xml:space="preserve"> and fluoroquinolone). This level of resistant TB is extremely hard to treat and very expensive. Similar to MDR, XDR TB arises as a result of antimicrobial pressure; the use of (inadequate/interrupted) therapy for MDR TB.</w:t>
      </w:r>
    </w:p>
    <w:p w:rsidR="004C543E" w:rsidRPr="00E52B41" w:rsidRDefault="00101CEF" w:rsidP="00CB76CE">
      <w:r w:rsidRPr="00E52B41">
        <w:t>Five</w:t>
      </w:r>
      <w:r w:rsidR="00A778EF" w:rsidRPr="00E52B41">
        <w:t xml:space="preserve"> (this has </w:t>
      </w:r>
      <w:r w:rsidR="008A0710">
        <w:t>increased</w:t>
      </w:r>
      <w:r w:rsidR="00A778EF" w:rsidRPr="00E52B41">
        <w:t xml:space="preserve"> to </w:t>
      </w:r>
      <w:r w:rsidRPr="00E52B41">
        <w:t>six</w:t>
      </w:r>
      <w:r w:rsidR="00A778EF" w:rsidRPr="00E52B41">
        <w:t xml:space="preserve"> since my visit)</w:t>
      </w:r>
      <w:r w:rsidR="00277138" w:rsidRPr="00E52B41">
        <w:t xml:space="preserve"> known cases of XDR TB have arisen</w:t>
      </w:r>
      <w:r w:rsidR="00A778EF" w:rsidRPr="00E52B41">
        <w:t xml:space="preserve"> in Western Province</w:t>
      </w:r>
      <w:r w:rsidR="00192A6C">
        <w:t xml:space="preserve">. The four cases being treated in Daru Hospital have had no prior second-line agents but </w:t>
      </w:r>
      <w:r w:rsidR="00A778EF" w:rsidRPr="00E52B41">
        <w:t xml:space="preserve">at least </w:t>
      </w:r>
      <w:r w:rsidR="00192A6C">
        <w:t>two</w:t>
      </w:r>
      <w:r w:rsidR="00277138" w:rsidRPr="00E52B41">
        <w:t xml:space="preserve"> of </w:t>
      </w:r>
      <w:r w:rsidR="00192A6C">
        <w:t>the cases have</w:t>
      </w:r>
      <w:r w:rsidR="00277138" w:rsidRPr="00E52B41">
        <w:t xml:space="preserve"> dire</w:t>
      </w:r>
      <w:r w:rsidR="00A778EF" w:rsidRPr="00E52B41">
        <w:t>ct epidemiological links to other treated MDR cases</w:t>
      </w:r>
      <w:r w:rsidR="00192A6C">
        <w:t>;</w:t>
      </w:r>
      <w:r w:rsidR="00277138" w:rsidRPr="00E52B41">
        <w:t xml:space="preserve"> a third case was a hospital acquired c</w:t>
      </w:r>
      <w:r w:rsidR="00A778EF" w:rsidRPr="00E52B41">
        <w:t>ase, a nurse who was treating an XDR case</w:t>
      </w:r>
      <w:r w:rsidR="00277138" w:rsidRPr="00E52B41">
        <w:t>.</w:t>
      </w:r>
      <w:r w:rsidR="00F82875">
        <w:t xml:space="preserve"> Two </w:t>
      </w:r>
      <w:r w:rsidR="00192A6C">
        <w:t>XDR TB</w:t>
      </w:r>
      <w:r w:rsidR="00381002" w:rsidRPr="00E52B41">
        <w:t xml:space="preserve"> cases </w:t>
      </w:r>
      <w:r w:rsidR="00192A6C">
        <w:t xml:space="preserve">in people from the Western Province </w:t>
      </w:r>
      <w:r w:rsidR="00F82875">
        <w:t xml:space="preserve">are being treated </w:t>
      </w:r>
      <w:r w:rsidR="00381002" w:rsidRPr="00E52B41">
        <w:t>in Cairns Hospital.</w:t>
      </w:r>
    </w:p>
    <w:p w:rsidR="004C543E" w:rsidRPr="00E52B41" w:rsidRDefault="000616A0" w:rsidP="00CB76CE">
      <w:r w:rsidRPr="00F82875">
        <w:rPr>
          <w:b/>
        </w:rPr>
        <w:t xml:space="preserve">Trends over time: </w:t>
      </w:r>
      <w:r w:rsidR="008A0710">
        <w:rPr>
          <w:b/>
        </w:rPr>
        <w:t>i</w:t>
      </w:r>
      <w:r w:rsidRPr="00F82875">
        <w:rPr>
          <w:b/>
        </w:rPr>
        <w:t xml:space="preserve">ncidence, </w:t>
      </w:r>
      <w:r w:rsidR="008A0710">
        <w:rPr>
          <w:b/>
        </w:rPr>
        <w:t>d</w:t>
      </w:r>
      <w:r w:rsidRPr="00F82875">
        <w:rPr>
          <w:b/>
        </w:rPr>
        <w:t xml:space="preserve">eaths and treatment failures. </w:t>
      </w:r>
      <w:r w:rsidR="00F82875" w:rsidRPr="00F82875">
        <w:t xml:space="preserve">The TB registers show incidence rates are increasing in some parts of the province, particularly in Middle Fly and Kiunga Hospital region. Assuming a catchment of 30,000, registered TB rates in Kiunga increased from 600 to 1500 per 100,000 </w:t>
      </w:r>
      <w:r w:rsidR="00192A6C">
        <w:t>people per annum over the last five</w:t>
      </w:r>
      <w:r w:rsidR="00F82875" w:rsidRPr="00F82875">
        <w:t xml:space="preserve"> years. Rates of failure and default vary dramatically from year to year with recent marked increases in defaults at Kiunga Hospital. Some of the defaults can be attributed to drug shortages and poor rural health infrastructure for </w:t>
      </w:r>
      <w:r w:rsidR="00192A6C">
        <w:t>Directly Observed Treatment, Short Course (</w:t>
      </w:r>
      <w:r w:rsidR="00F82875" w:rsidRPr="00F82875">
        <w:t>DOTS</w:t>
      </w:r>
      <w:r w:rsidR="00192A6C">
        <w:t>)</w:t>
      </w:r>
      <w:r w:rsidR="00F82875" w:rsidRPr="00F82875">
        <w:t xml:space="preserve">. Daru had a 10% TB death rate in 2008-2010 and a 5% death rate in 2011. </w:t>
      </w:r>
      <w:r w:rsidR="00A778EF" w:rsidRPr="00F82875">
        <w:t>Rates of tuberculosis in Daru seem approximately stable over the last 10 years at around 500 per 100,000.</w:t>
      </w:r>
    </w:p>
    <w:p w:rsidR="004C543E" w:rsidRPr="00E52B41" w:rsidRDefault="000616A0" w:rsidP="00CB76CE">
      <w:r w:rsidRPr="00E52B41">
        <w:rPr>
          <w:b/>
        </w:rPr>
        <w:t xml:space="preserve">HIV and TB </w:t>
      </w:r>
      <w:r w:rsidR="00277138" w:rsidRPr="00E52B41">
        <w:t xml:space="preserve">Rates of HIV in TB cases are estimated based on data from only </w:t>
      </w:r>
      <w:r w:rsidR="000142B1">
        <w:t>three</w:t>
      </w:r>
      <w:r w:rsidR="00277138" w:rsidRPr="00E52B41">
        <w:t xml:space="preserve"> </w:t>
      </w:r>
      <w:r w:rsidR="00192A6C">
        <w:t>h</w:t>
      </w:r>
      <w:r w:rsidR="00277138" w:rsidRPr="00E52B41">
        <w:t>ospit</w:t>
      </w:r>
      <w:r w:rsidR="00192A6C">
        <w:t>als - Daru, Rumginae and Tabubil-</w:t>
      </w:r>
      <w:r w:rsidR="00277138" w:rsidRPr="00E52B41">
        <w:t xml:space="preserve"> as these are the only centres presently routinely testing TB patients for HIV. Rates vary from 5% in Daru to 10% in Tabubil.  Background HIV r</w:t>
      </w:r>
      <w:r w:rsidR="00381002" w:rsidRPr="00E52B41">
        <w:t xml:space="preserve">ates are difficult to estimate; </w:t>
      </w:r>
      <w:r w:rsidR="00277138" w:rsidRPr="00E52B41">
        <w:t xml:space="preserve">from Kiunga urban clinic performing voluntary testing on pregnant women, 10 of 400 (2.5%) </w:t>
      </w:r>
      <w:r w:rsidR="00381002" w:rsidRPr="00E52B41">
        <w:t>tested positive over the last year</w:t>
      </w:r>
      <w:r w:rsidR="00277138" w:rsidRPr="00E52B41">
        <w:t>. These rates rule out the possibility that the current increase</w:t>
      </w:r>
      <w:r w:rsidR="00192A6C">
        <w:t>s</w:t>
      </w:r>
      <w:r w:rsidR="00277138" w:rsidRPr="00E52B41">
        <w:t xml:space="preserve"> in MDR TB and TB incidence </w:t>
      </w:r>
      <w:r w:rsidR="0036276D">
        <w:t>are</w:t>
      </w:r>
      <w:r w:rsidR="00277138" w:rsidRPr="00E52B41">
        <w:t xml:space="preserve"> driven by high rates of HIV. However, they are significant </w:t>
      </w:r>
      <w:r w:rsidR="00381002" w:rsidRPr="00E52B41">
        <w:t>and</w:t>
      </w:r>
      <w:r w:rsidR="00277138" w:rsidRPr="00E52B41">
        <w:t xml:space="preserve"> cause concern that if left unabated, the rates of HIV may rise rapidly and become an additional burden on the healthcare system, manifest in increasing incidence of TB in the next</w:t>
      </w:r>
      <w:r w:rsidR="000142B1">
        <w:t xml:space="preserve"> five </w:t>
      </w:r>
      <w:r w:rsidR="00277138" w:rsidRPr="00E52B41">
        <w:t>years.</w:t>
      </w:r>
    </w:p>
    <w:p w:rsidR="004C543E" w:rsidRPr="00E52B41" w:rsidRDefault="000616A0" w:rsidP="00CB76CE">
      <w:r w:rsidRPr="00E52B41">
        <w:rPr>
          <w:b/>
        </w:rPr>
        <w:t>Risk of PNG residents with active TB in the treaty region</w:t>
      </w:r>
      <w:r w:rsidR="00277138" w:rsidRPr="00E52B41">
        <w:t xml:space="preserve">: </w:t>
      </w:r>
      <w:r w:rsidR="0036276D">
        <w:t xml:space="preserve">Some </w:t>
      </w:r>
      <w:r w:rsidR="00277138" w:rsidRPr="00E52B41">
        <w:t xml:space="preserve">PNG residents may travel into the treaty territory for traditional activities but are currently restricted from accessing health services. </w:t>
      </w:r>
      <w:r w:rsidR="0036276D">
        <w:t>The r</w:t>
      </w:r>
      <w:r w:rsidR="00277138" w:rsidRPr="00E52B41">
        <w:t>isk to Australians on Saibai and Boigu islands of acquiring TB from PNG residents (around 2</w:t>
      </w:r>
      <w:r w:rsidR="00A778EF" w:rsidRPr="00E52B41">
        <w:t>0</w:t>
      </w:r>
      <w:r w:rsidR="00277138" w:rsidRPr="00E52B41">
        <w:t xml:space="preserve">00 people movements per month) remains low as long as contact is confined to trading, fishing and other outdoor activity. Risk increases if activity involves residing with Saibai and Boigu </w:t>
      </w:r>
      <w:r w:rsidR="005C6F67" w:rsidRPr="00E52B41">
        <w:t>Islanders</w:t>
      </w:r>
      <w:r w:rsidR="00A778EF" w:rsidRPr="00E52B41">
        <w:t xml:space="preserve"> or sharing schoolrooms or</w:t>
      </w:r>
      <w:r w:rsidR="00277138" w:rsidRPr="00E52B41">
        <w:t xml:space="preserve"> homes without appropriate isolation and ventilation. Education for early detection of tuberculosis, HIV detection and management, 100% neonatal BCG vaccination, cough etiquette training and attention to housing and hospital facilities’ ventilation is strongly advised in the treaty regions of the TSI.  </w:t>
      </w:r>
      <w:r w:rsidR="005C6F67" w:rsidRPr="00E52B41">
        <w:t>I was unable to rev</w:t>
      </w:r>
      <w:r w:rsidR="0036276D">
        <w:t>iew</w:t>
      </w:r>
      <w:r w:rsidR="005C6F67" w:rsidRPr="00E52B41">
        <w:t xml:space="preserve"> current practices with regards to this. </w:t>
      </w:r>
      <w:r w:rsidR="00277138" w:rsidRPr="00E52B41">
        <w:t xml:space="preserve">Evaluation of </w:t>
      </w:r>
      <w:r w:rsidR="0036276D">
        <w:t xml:space="preserve">the </w:t>
      </w:r>
      <w:r w:rsidR="00277138" w:rsidRPr="00E52B41">
        <w:t>TSI region and review of TB cases and isolates (including genotype) from Australian residents in the treaty zone would add substantial evidence on which to estimate risk of cross-border and onward transmission of tuberculosis.</w:t>
      </w:r>
    </w:p>
    <w:p w:rsidR="004C543E" w:rsidRPr="00E52B41" w:rsidRDefault="000616A0" w:rsidP="00CB76CE">
      <w:r w:rsidRPr="00E52B41">
        <w:rPr>
          <w:b/>
        </w:rPr>
        <w:t>Risk of PNG residents outside the treaty region travelling with active TB</w:t>
      </w:r>
      <w:r w:rsidR="00277138" w:rsidRPr="00E52B41">
        <w:t>: Measures are in pla</w:t>
      </w:r>
      <w:r w:rsidR="0036276D">
        <w:t>ce to prevent short-term visit</w:t>
      </w:r>
      <w:r w:rsidR="00277138" w:rsidRPr="00E52B41">
        <w:t xml:space="preserve">s from PNG </w:t>
      </w:r>
      <w:r w:rsidR="0036276D">
        <w:t xml:space="preserve">residents with infectious TB </w:t>
      </w:r>
      <w:r w:rsidR="00277138" w:rsidRPr="00E52B41">
        <w:t>travelling to Australia, including a requirement for</w:t>
      </w:r>
      <w:r w:rsidR="0036276D">
        <w:t xml:space="preserve"> a</w:t>
      </w:r>
      <w:r w:rsidR="00277138" w:rsidRPr="00E52B41">
        <w:t xml:space="preserve"> medical exam and chest X</w:t>
      </w:r>
      <w:r w:rsidR="0036276D">
        <w:t>-</w:t>
      </w:r>
      <w:r w:rsidR="00277138" w:rsidRPr="00E52B41">
        <w:t>ray prior to visa. These provide some protection to Australia but do not prevent those with latent TB travelling</w:t>
      </w:r>
      <w:r w:rsidR="00381002" w:rsidRPr="00E52B41">
        <w:t xml:space="preserve"> or people with active TB and a longer-term visa travelling to Australia</w:t>
      </w:r>
      <w:r w:rsidR="00277138" w:rsidRPr="00E52B41">
        <w:t>. Australia receives 4500 short-term visits from PNG residents per month and approximately 7000 Australian resident</w:t>
      </w:r>
      <w:r w:rsidR="00664763">
        <w:t>s</w:t>
      </w:r>
      <w:r w:rsidR="00277138" w:rsidRPr="00E52B41">
        <w:t xml:space="preserve"> leave for short-term visits to PNG each month</w:t>
      </w:r>
      <w:r w:rsidR="00381002" w:rsidRPr="00E52B41">
        <w:t>.</w:t>
      </w:r>
    </w:p>
    <w:p w:rsidR="004C543E" w:rsidRPr="00E52B41" w:rsidRDefault="000616A0" w:rsidP="00CB76CE">
      <w:r w:rsidRPr="00E52B41">
        <w:rPr>
          <w:b/>
        </w:rPr>
        <w:t xml:space="preserve">PNG risk </w:t>
      </w:r>
      <w:r w:rsidR="0036276D">
        <w:rPr>
          <w:b/>
        </w:rPr>
        <w:t xml:space="preserve">compared </w:t>
      </w:r>
      <w:r w:rsidRPr="00E52B41">
        <w:rPr>
          <w:b/>
        </w:rPr>
        <w:t xml:space="preserve">with risks from other countries:  </w:t>
      </w:r>
      <w:r w:rsidR="00277138" w:rsidRPr="00E52B41">
        <w:t xml:space="preserve">Australia records around </w:t>
      </w:r>
      <w:r w:rsidR="0036276D">
        <w:t>1000-</w:t>
      </w:r>
      <w:r w:rsidR="00277138" w:rsidRPr="00E52B41">
        <w:t xml:space="preserve">1200 cases of active TB per year, most (80-90%) of which </w:t>
      </w:r>
      <w:r w:rsidR="0036276D">
        <w:t>are</w:t>
      </w:r>
      <w:r w:rsidR="00277138" w:rsidRPr="00E52B41">
        <w:t xml:space="preserve"> from </w:t>
      </w:r>
      <w:r w:rsidR="00381002" w:rsidRPr="00E52B41">
        <w:t xml:space="preserve">people born </w:t>
      </w:r>
      <w:r w:rsidR="00277138" w:rsidRPr="00E52B41">
        <w:t xml:space="preserve">overseas, reactivating latent TB </w:t>
      </w:r>
      <w:r w:rsidR="00381002" w:rsidRPr="00E52B41">
        <w:t xml:space="preserve">that was </w:t>
      </w:r>
      <w:r w:rsidR="00277138" w:rsidRPr="00E52B41">
        <w:t>acquired in their country of origin. A minority (~3%) of these cases come from PNG, but the numbers are rising steadily (27 in 2005 to 36 in 2009</w:t>
      </w:r>
      <w:r w:rsidR="0036276D">
        <w:t xml:space="preserve">). Most of the PNG nationals notified in Australia </w:t>
      </w:r>
      <w:r w:rsidR="00A778EF" w:rsidRPr="00E52B41">
        <w:t>come from the TSI border clinics</w:t>
      </w:r>
      <w:r w:rsidR="00664763">
        <w:t>.  In 200</w:t>
      </w:r>
      <w:r w:rsidR="00277138" w:rsidRPr="00E52B41">
        <w:t xml:space="preserve">9, 11 of </w:t>
      </w:r>
      <w:r w:rsidR="00664763">
        <w:t>3</w:t>
      </w:r>
      <w:r w:rsidR="00277138" w:rsidRPr="00E52B41">
        <w:t>1 cases of MDR notified in Australia were from PNG, all from treaty villagers seek</w:t>
      </w:r>
      <w:r w:rsidR="00664763">
        <w:t>ing</w:t>
      </w:r>
      <w:r w:rsidR="00277138" w:rsidRPr="00E52B41">
        <w:t xml:space="preserve"> healthcare in Australia.  </w:t>
      </w:r>
    </w:p>
    <w:p w:rsidR="00973E95" w:rsidRPr="00E52B41" w:rsidRDefault="000616A0" w:rsidP="00CB76CE">
      <w:r w:rsidRPr="00E52B41">
        <w:rPr>
          <w:b/>
        </w:rPr>
        <w:t xml:space="preserve">Influence of the Saibai &amp; Boigu </w:t>
      </w:r>
      <w:r w:rsidR="00E97918" w:rsidRPr="00E52B41">
        <w:rPr>
          <w:b/>
        </w:rPr>
        <w:t xml:space="preserve">Island </w:t>
      </w:r>
      <w:r w:rsidRPr="00E52B41">
        <w:rPr>
          <w:b/>
        </w:rPr>
        <w:t xml:space="preserve">Australian clinics: </w:t>
      </w:r>
      <w:r w:rsidR="0036276D">
        <w:t>D</w:t>
      </w:r>
      <w:r w:rsidR="00A778EF" w:rsidRPr="00E52B41">
        <w:t xml:space="preserve">octors </w:t>
      </w:r>
      <w:r w:rsidR="0036276D">
        <w:t>at</w:t>
      </w:r>
      <w:r w:rsidR="00A778EF" w:rsidRPr="00E52B41">
        <w:t xml:space="preserve"> these clinics</w:t>
      </w:r>
      <w:r w:rsidR="00277138" w:rsidRPr="00E52B41">
        <w:t xml:space="preserve"> played a key role in alerting Australia to the </w:t>
      </w:r>
      <w:r w:rsidR="0036276D">
        <w:t xml:space="preserve">drug resistant TB </w:t>
      </w:r>
      <w:r w:rsidR="00277138" w:rsidRPr="00E52B41">
        <w:t xml:space="preserve">problems facing the Western Province </w:t>
      </w:r>
      <w:r w:rsidR="00E97918" w:rsidRPr="00E52B41">
        <w:t>and advocating</w:t>
      </w:r>
      <w:r w:rsidR="0036276D">
        <w:t xml:space="preserve"> for</w:t>
      </w:r>
      <w:r w:rsidR="00E97918" w:rsidRPr="00E52B41">
        <w:t xml:space="preserve"> improved services for tuberculosis in the region</w:t>
      </w:r>
      <w:r w:rsidR="00277138" w:rsidRPr="00E52B41">
        <w:t xml:space="preserve">. </w:t>
      </w:r>
      <w:r w:rsidR="0036276D">
        <w:t>T</w:t>
      </w:r>
      <w:r w:rsidR="00277138" w:rsidRPr="00E52B41">
        <w:t xml:space="preserve">he Western Province </w:t>
      </w:r>
      <w:r w:rsidR="0036276D">
        <w:t>requires</w:t>
      </w:r>
      <w:r w:rsidR="00277138" w:rsidRPr="00E52B41">
        <w:t xml:space="preserve"> </w:t>
      </w:r>
      <w:r w:rsidR="00664763">
        <w:t>a strong emphasi</w:t>
      </w:r>
      <w:r w:rsidR="00B5314D">
        <w:t xml:space="preserve">s on programmatic TB management </w:t>
      </w:r>
      <w:r w:rsidR="00664763">
        <w:t xml:space="preserve">with public backing, ownership and social mobilisation. A healthcare provider acting outside of this could undermine these efforts. Hence the role for the Saibai and Boigu clinics and physicians needs to be within the Provincial strategy for TB management. </w:t>
      </w:r>
    </w:p>
    <w:p w:rsidR="004C543E" w:rsidRPr="00192A6C" w:rsidRDefault="000616A0" w:rsidP="00EF0EC5">
      <w:pPr>
        <w:pStyle w:val="Heading2"/>
      </w:pPr>
      <w:bookmarkStart w:id="6" w:name="_Toc339273025"/>
      <w:r w:rsidRPr="00192A6C">
        <w:t>Conclusions</w:t>
      </w:r>
      <w:bookmarkEnd w:id="6"/>
    </w:p>
    <w:p w:rsidR="0036276D" w:rsidRPr="00E52B41" w:rsidRDefault="0036276D" w:rsidP="0036276D">
      <w:pPr>
        <w:spacing w:after="120" w:line="240" w:lineRule="auto"/>
        <w:ind w:left="284" w:hanging="284"/>
      </w:pPr>
      <w:r w:rsidRPr="00E52B41">
        <w:t xml:space="preserve">1. Burden of </w:t>
      </w:r>
      <w:r>
        <w:t>TB</w:t>
      </w:r>
      <w:r w:rsidRPr="00E52B41">
        <w:t>, in particular MDR TB, is very high in Western Province, well above current WHO and PNG Department of Health estimates.</w:t>
      </w:r>
    </w:p>
    <w:p w:rsidR="0036276D" w:rsidRPr="00E52B41" w:rsidRDefault="0036276D" w:rsidP="0036276D">
      <w:pPr>
        <w:spacing w:after="120" w:line="240" w:lineRule="auto"/>
        <w:ind w:left="284" w:hanging="284"/>
      </w:pPr>
      <w:r w:rsidRPr="00E52B41">
        <w:t xml:space="preserve">2. </w:t>
      </w:r>
      <w:r>
        <w:t>Ongoing expansion of c</w:t>
      </w:r>
      <w:r w:rsidRPr="00E52B41">
        <w:t>urrent activities in programmatic management of TB are likely to improve data reliability &amp; availability; including improved communication, transport and outreach, increased basic management units and training.</w:t>
      </w:r>
    </w:p>
    <w:p w:rsidR="0036276D" w:rsidRPr="00E52B41" w:rsidRDefault="0036276D" w:rsidP="0036276D">
      <w:pPr>
        <w:spacing w:after="120" w:line="240" w:lineRule="auto"/>
        <w:ind w:left="284" w:hanging="284"/>
      </w:pPr>
      <w:r w:rsidRPr="00E52B41">
        <w:t>3. Managing TB services</w:t>
      </w:r>
      <w:r w:rsidR="00B5314D">
        <w:t xml:space="preserve"> within a PNG national program</w:t>
      </w:r>
      <w:r w:rsidRPr="00E52B41">
        <w:t xml:space="preserve"> is likely to a) reduce the risk of MDR TB transmission to Australian residents</w:t>
      </w:r>
      <w:r>
        <w:t xml:space="preserve"> in the short term</w:t>
      </w:r>
      <w:r w:rsidRPr="00E52B41">
        <w:t>, by reducing the number of PNG Nationals seeking healthcare in Australia and b) reduce risk of increased drug resistance, by reducing access to second line agents and loose drugs available outside a control program.</w:t>
      </w:r>
    </w:p>
    <w:p w:rsidR="0036276D" w:rsidRPr="00E52B41" w:rsidRDefault="0036276D" w:rsidP="0036276D">
      <w:pPr>
        <w:spacing w:after="0" w:line="240" w:lineRule="auto"/>
        <w:ind w:left="284" w:hanging="284"/>
      </w:pPr>
      <w:r w:rsidRPr="00E52B41">
        <w:t xml:space="preserve">4. Well-coordinated programmatic </w:t>
      </w:r>
      <w:r>
        <w:t>TB</w:t>
      </w:r>
      <w:r w:rsidRPr="00E52B41">
        <w:t xml:space="preserve"> management and general healthcare provisions for people of the Western Province must be urgently expanded to avoid increase</w:t>
      </w:r>
      <w:r>
        <w:t>s</w:t>
      </w:r>
      <w:r w:rsidRPr="00E52B41">
        <w:t xml:space="preserve"> in MDR and XDR TB.</w:t>
      </w:r>
    </w:p>
    <w:p w:rsidR="00FF15E4" w:rsidRPr="00E52B41" w:rsidRDefault="00FF15E4" w:rsidP="00CB76CE"/>
    <w:p w:rsidR="00FF15E4" w:rsidRPr="00E52B41" w:rsidRDefault="00FF15E4" w:rsidP="00CB76CE"/>
    <w:p w:rsidR="00FF15E4" w:rsidRDefault="00FF15E4" w:rsidP="00CB76CE"/>
    <w:p w:rsidR="00FF15E4" w:rsidRDefault="00FF15E4" w:rsidP="00CB76CE"/>
    <w:p w:rsidR="00FF15E4" w:rsidRDefault="00FF15E4" w:rsidP="00CB76CE"/>
    <w:p w:rsidR="005C6F67" w:rsidRDefault="005C6F67" w:rsidP="00CB76CE"/>
    <w:p w:rsidR="009E5F7C" w:rsidRDefault="009E5F7C" w:rsidP="00CB76CE">
      <w:pPr>
        <w:rPr>
          <w:rFonts w:ascii="Franklin Gothic Book" w:hAnsi="Franklin Gothic Book"/>
          <w:color w:val="271E96"/>
          <w:spacing w:val="-10"/>
          <w:sz w:val="40"/>
          <w:szCs w:val="40"/>
        </w:rPr>
      </w:pPr>
      <w:r>
        <w:br w:type="page"/>
      </w:r>
    </w:p>
    <w:p w:rsidR="004C543E" w:rsidRPr="00620F24" w:rsidRDefault="00A04C4C" w:rsidP="00620F24">
      <w:pPr>
        <w:pStyle w:val="Heading1"/>
      </w:pPr>
      <w:bookmarkStart w:id="7" w:name="_Toc339273026"/>
      <w:r w:rsidRPr="00620F24">
        <w:t xml:space="preserve">2. </w:t>
      </w:r>
      <w:r w:rsidR="00CB7AEC" w:rsidRPr="00620F24">
        <w:t>Background</w:t>
      </w:r>
      <w:bookmarkEnd w:id="7"/>
    </w:p>
    <w:p w:rsidR="009B2446" w:rsidRPr="009E5F7C" w:rsidRDefault="009B2446" w:rsidP="009B2446">
      <w:r w:rsidRPr="009E5F7C">
        <w:t xml:space="preserve">The Torres Strait treaty zone takes in some of Australia’s Torres Strait Islands and coastal villages along </w:t>
      </w:r>
      <w:r>
        <w:t xml:space="preserve">the </w:t>
      </w:r>
      <w:r w:rsidRPr="009E5F7C">
        <w:t xml:space="preserve">South Fly coast, Western Province PNG. Movement between PNG and Australia for traditional activity is unrestricted under this treaty. As a consequence of both </w:t>
      </w:r>
      <w:r>
        <w:t>better</w:t>
      </w:r>
      <w:r w:rsidRPr="009E5F7C">
        <w:t xml:space="preserve"> access to healthcare</w:t>
      </w:r>
      <w:r>
        <w:t xml:space="preserve"> in Australia</w:t>
      </w:r>
      <w:r w:rsidRPr="009E5F7C">
        <w:t xml:space="preserve"> and the large difference in the quality of health services between the two countries, some PNG nationals have been seeking healthcare in Australian clinics. Australian clinicians have reported an increase in PNG nationals accessing health services for </w:t>
      </w:r>
      <w:r>
        <w:t>TB</w:t>
      </w:r>
      <w:r w:rsidRPr="009E5F7C">
        <w:t xml:space="preserve">, and in particular, multi-drug resistant TB </w:t>
      </w:r>
      <w:r w:rsidR="00035F9C" w:rsidRPr="009E5F7C">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rsidRPr="009E5F7C">
        <w:instrText xml:space="preserve"> ADDIN EN.CITE </w:instrText>
      </w:r>
      <w:r w:rsidR="00035F9C" w:rsidRPr="009E5F7C">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rsidRPr="009E5F7C">
        <w:instrText xml:space="preserve"> ADDIN EN.CITE.DATA </w:instrText>
      </w:r>
      <w:r w:rsidR="00035F9C" w:rsidRPr="009E5F7C">
        <w:fldChar w:fldCharType="end"/>
      </w:r>
      <w:r w:rsidR="00035F9C" w:rsidRPr="009E5F7C">
        <w:fldChar w:fldCharType="separate"/>
      </w:r>
      <w:r w:rsidRPr="009E5F7C">
        <w:rPr>
          <w:noProof/>
        </w:rPr>
        <w:t>[</w:t>
      </w:r>
      <w:hyperlink w:anchor="_ENREF_1" w:tooltip="Gilpin, 2008 #11049" w:history="1">
        <w:r w:rsidR="00330930" w:rsidRPr="009E5F7C">
          <w:rPr>
            <w:noProof/>
          </w:rPr>
          <w:t>1</w:t>
        </w:r>
      </w:hyperlink>
      <w:r w:rsidRPr="009E5F7C">
        <w:rPr>
          <w:noProof/>
        </w:rPr>
        <w:t>]</w:t>
      </w:r>
      <w:r w:rsidR="00035F9C" w:rsidRPr="009E5F7C">
        <w:fldChar w:fldCharType="end"/>
      </w:r>
      <w:r w:rsidRPr="009E5F7C">
        <w:t xml:space="preserve">. Australian physicians working out of Cairns Hospital undertook to manage these patients, and were also the early advocates for expanded </w:t>
      </w:r>
      <w:r>
        <w:t>TB</w:t>
      </w:r>
      <w:r w:rsidRPr="009E5F7C">
        <w:t xml:space="preserve"> treatment, alerting the wider community to the problem and developing specific measures to manage the patients seeking care at the clinics.</w:t>
      </w:r>
    </w:p>
    <w:p w:rsidR="009B2446" w:rsidRPr="009E5F7C" w:rsidRDefault="009B2446" w:rsidP="009B2446">
      <w:r w:rsidRPr="009E5F7C">
        <w:t xml:space="preserve">PNG, and in particular Western Province, has a struggling health service, with very poor rural health facilities, high absenteeism and frequent shortages of medication. Daru Hospital, the provincial </w:t>
      </w:r>
      <w:r>
        <w:t>h</w:t>
      </w:r>
      <w:r w:rsidRPr="009E5F7C">
        <w:t xml:space="preserve">ospital, is remote to some of the treaty villagers seeking care on Saibai and Boigu Island in the Torres Strait, Australia.  </w:t>
      </w:r>
    </w:p>
    <w:p w:rsidR="009B2446" w:rsidRPr="009E5F7C" w:rsidRDefault="009B2446" w:rsidP="009B2446">
      <w:r w:rsidRPr="009E5F7C">
        <w:t>Australia has responded to the escalating demand on Australian health services by closing the treaty health clinics to PNG nationals (handover taking place 2011 and 2012) and increasing support for TB services within Western Province, PNG through AusAID assistance. This also coincides with roll out by the Global Fund (</w:t>
      </w:r>
      <w:r w:rsidRPr="00863B21">
        <w:rPr>
          <w:rStyle w:val="BookTitle"/>
          <w:b w:val="0"/>
        </w:rPr>
        <w:t>GFATM)</w:t>
      </w:r>
      <w:r w:rsidRPr="006B64D6">
        <w:t xml:space="preserve"> </w:t>
      </w:r>
      <w:r>
        <w:t>of</w:t>
      </w:r>
      <w:r w:rsidRPr="009E5F7C">
        <w:t xml:space="preserve"> programmatic management of </w:t>
      </w:r>
      <w:r>
        <w:t>TB</w:t>
      </w:r>
      <w:r w:rsidRPr="009E5F7C">
        <w:t xml:space="preserve"> throughout PNG over the years 2007-2012. Unfortunately, this</w:t>
      </w:r>
      <w:r>
        <w:t xml:space="preserve"> rollout</w:t>
      </w:r>
      <w:r w:rsidRPr="009E5F7C">
        <w:t xml:space="preserve"> was delayed for approximately 12 months, and Western Province was one of the Provinces in the last phase of rollout (phase </w:t>
      </w:r>
      <w:r>
        <w:t>five</w:t>
      </w:r>
      <w:r w:rsidRPr="009E5F7C">
        <w:t>). Hence programmatic TB rollout commenced in January 2012 for Western Province, PNG and at the time of this report (October 2012) is a work in progress.</w:t>
      </w:r>
    </w:p>
    <w:p w:rsidR="009B2446" w:rsidRPr="009E5F7C" w:rsidRDefault="009B2446" w:rsidP="009B2446">
      <w:r w:rsidRPr="009E5F7C">
        <w:t xml:space="preserve">The aim of this evaluation mission is to assess the risk of </w:t>
      </w:r>
      <w:r>
        <w:t>TB</w:t>
      </w:r>
      <w:r w:rsidRPr="009E5F7C">
        <w:t xml:space="preserve"> and MDR/XDR TB in Western Province, including risk to Australia through the people movement around the treaty region and through other forms of migration.</w:t>
      </w:r>
    </w:p>
    <w:p w:rsidR="004C543E" w:rsidRPr="00EF0EC5" w:rsidRDefault="002E6469" w:rsidP="00EF0EC5">
      <w:pPr>
        <w:pStyle w:val="Heading2"/>
      </w:pPr>
      <w:bookmarkStart w:id="8" w:name="_Toc339273027"/>
      <w:r w:rsidRPr="00EF0EC5">
        <w:t xml:space="preserve">2.1 </w:t>
      </w:r>
      <w:r w:rsidR="000616A0" w:rsidRPr="00EF0EC5">
        <w:t>Western Province Health Service</w:t>
      </w:r>
      <w:bookmarkEnd w:id="8"/>
    </w:p>
    <w:p w:rsidR="00705745" w:rsidRPr="009E5F7C" w:rsidRDefault="00705745" w:rsidP="00CB76CE">
      <w:r w:rsidRPr="009E5F7C">
        <w:t xml:space="preserve">The Western Province has the usual challenges of PNG, including lack of access to healthcare facilities, poverty, unemployment and governance problems. However, it has additional problem of being the most remote, largest (in area) and most sparsely populated </w:t>
      </w:r>
      <w:r w:rsidR="009B2446">
        <w:t>p</w:t>
      </w:r>
      <w:r w:rsidRPr="009E5F7C">
        <w:t xml:space="preserve">rovince. Its population is estimated to be around 210,000 over an area of </w:t>
      </w:r>
      <w:r w:rsidR="009B2446" w:rsidRPr="009E5F7C">
        <w:t>100,000km</w:t>
      </w:r>
      <w:r w:rsidR="009B2446" w:rsidRPr="009074C2">
        <w:rPr>
          <w:vertAlign w:val="superscript"/>
        </w:rPr>
        <w:t>2</w:t>
      </w:r>
      <w:r w:rsidR="009B2446" w:rsidRPr="009E5F7C">
        <w:t>.</w:t>
      </w:r>
    </w:p>
    <w:p w:rsidR="00F54B45" w:rsidRPr="009E5F7C" w:rsidRDefault="00F54B45" w:rsidP="00CB76CE">
      <w:r w:rsidRPr="009E5F7C">
        <w:t xml:space="preserve">Western Province </w:t>
      </w:r>
      <w:r w:rsidR="00705745" w:rsidRPr="009E5F7C">
        <w:t xml:space="preserve">also </w:t>
      </w:r>
      <w:r w:rsidR="000B6B86">
        <w:t xml:space="preserve">has two international borders </w:t>
      </w:r>
      <w:r w:rsidR="000B6B86">
        <w:rPr>
          <w:rFonts w:ascii="Cambria" w:hAnsi="Cambria"/>
        </w:rPr>
        <w:t>–</w:t>
      </w:r>
      <w:r w:rsidR="000B6B86" w:rsidRPr="009E5F7C">
        <w:t xml:space="preserve"> </w:t>
      </w:r>
      <w:r w:rsidRPr="009E5F7C">
        <w:t>with Australia and Indonesia</w:t>
      </w:r>
      <w:r w:rsidR="001465C3" w:rsidRPr="009E5F7C">
        <w:t>.</w:t>
      </w:r>
      <w:r w:rsidRPr="009E5F7C">
        <w:t xml:space="preserve"> </w:t>
      </w:r>
      <w:r w:rsidR="001465C3" w:rsidRPr="009E5F7C">
        <w:t xml:space="preserve">Around </w:t>
      </w:r>
      <w:r w:rsidRPr="009E5F7C">
        <w:t>3,000 people liv</w:t>
      </w:r>
      <w:r w:rsidR="001465C3" w:rsidRPr="009E5F7C">
        <w:t>e</w:t>
      </w:r>
      <w:r w:rsidRPr="009E5F7C">
        <w:t xml:space="preserve"> in the Treaty Villages</w:t>
      </w:r>
      <w:r w:rsidR="001465C3" w:rsidRPr="009E5F7C">
        <w:t>, bordering Australia</w:t>
      </w:r>
      <w:r w:rsidRPr="009E5F7C">
        <w:t xml:space="preserve">. </w:t>
      </w:r>
    </w:p>
    <w:p w:rsidR="004C543E" w:rsidRPr="009E5F7C" w:rsidRDefault="000B6B86" w:rsidP="00CB76CE">
      <w:pPr>
        <w:rPr>
          <w:w w:val="105"/>
        </w:rPr>
      </w:pPr>
      <w:r>
        <w:rPr>
          <w:noProof/>
          <w:lang w:val="en-AU" w:eastAsia="en-AU" w:bidi="ar-SA"/>
        </w:rPr>
        <w:drawing>
          <wp:anchor distT="0" distB="0" distL="114300" distR="114300" simplePos="0" relativeHeight="251701248" behindDoc="0" locked="0" layoutInCell="1" allowOverlap="1">
            <wp:simplePos x="0" y="0"/>
            <wp:positionH relativeFrom="column">
              <wp:posOffset>3178810</wp:posOffset>
            </wp:positionH>
            <wp:positionV relativeFrom="paragraph">
              <wp:posOffset>-127635</wp:posOffset>
            </wp:positionV>
            <wp:extent cx="2832100" cy="3776345"/>
            <wp:effectExtent l="19050" t="0" r="6350" b="0"/>
            <wp:wrapSquare wrapText="bothSides"/>
            <wp:docPr id="38" name="Picture 6" descr="File:Wpdistricts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Wpdistricts1.svg"/>
                    <pic:cNvPicPr>
                      <a:picLocks noChangeAspect="1" noChangeArrowheads="1"/>
                    </pic:cNvPicPr>
                  </pic:nvPicPr>
                  <pic:blipFill>
                    <a:blip r:embed="rId11"/>
                    <a:srcRect/>
                    <a:stretch>
                      <a:fillRect/>
                    </a:stretch>
                  </pic:blipFill>
                  <pic:spPr bwMode="auto">
                    <a:xfrm>
                      <a:off x="0" y="0"/>
                      <a:ext cx="2832100" cy="3776345"/>
                    </a:xfrm>
                    <a:prstGeom prst="rect">
                      <a:avLst/>
                    </a:prstGeom>
                    <a:noFill/>
                    <a:ln w="9525">
                      <a:noFill/>
                      <a:miter lim="800000"/>
                      <a:headEnd/>
                      <a:tailEnd/>
                    </a:ln>
                  </pic:spPr>
                </pic:pic>
              </a:graphicData>
            </a:graphic>
          </wp:anchor>
        </w:drawing>
      </w:r>
      <w:r w:rsidR="00F54B45" w:rsidRPr="009E5F7C">
        <w:t xml:space="preserve">Western Province has three Districts, </w:t>
      </w:r>
    </w:p>
    <w:p w:rsidR="00A14D40" w:rsidRDefault="00277138" w:rsidP="00CB76CE">
      <w:pPr>
        <w:rPr>
          <w:w w:val="105"/>
        </w:rPr>
      </w:pPr>
      <w:r w:rsidRPr="009E5F7C">
        <w:rPr>
          <w:w w:val="105"/>
        </w:rPr>
        <w:t xml:space="preserve">The North Fly District, </w:t>
      </w:r>
      <w:r w:rsidR="00A04C4C" w:rsidRPr="009E5F7C">
        <w:rPr>
          <w:w w:val="105"/>
        </w:rPr>
        <w:tab/>
      </w:r>
    </w:p>
    <w:p w:rsidR="004C543E" w:rsidRDefault="00277138" w:rsidP="00CB76CE">
      <w:pPr>
        <w:rPr>
          <w:lang w:eastAsia="en-AU"/>
        </w:rPr>
      </w:pPr>
      <w:r w:rsidRPr="009E5F7C">
        <w:rPr>
          <w:w w:val="105"/>
        </w:rPr>
        <w:t>population</w:t>
      </w:r>
      <w:r w:rsidR="00A04C4C" w:rsidRPr="009E5F7C">
        <w:rPr>
          <w:w w:val="105"/>
        </w:rPr>
        <w:t xml:space="preserve"> </w:t>
      </w:r>
      <w:r w:rsidRPr="009E5F7C">
        <w:rPr>
          <w:lang w:eastAsia="en-AU"/>
        </w:rPr>
        <w:t>~70,000</w:t>
      </w:r>
    </w:p>
    <w:p w:rsidR="00A14D40" w:rsidRPr="009E5F7C" w:rsidRDefault="00A14D40" w:rsidP="00CB76CE">
      <w:pPr>
        <w:rPr>
          <w:w w:val="105"/>
        </w:rPr>
      </w:pPr>
    </w:p>
    <w:p w:rsidR="00A14D40" w:rsidRDefault="00277138" w:rsidP="00CB76CE">
      <w:pPr>
        <w:rPr>
          <w:w w:val="105"/>
        </w:rPr>
      </w:pPr>
      <w:r w:rsidRPr="009E5F7C">
        <w:rPr>
          <w:w w:val="105"/>
        </w:rPr>
        <w:t xml:space="preserve">The Middle Fly District, </w:t>
      </w:r>
      <w:r w:rsidR="000616A0" w:rsidRPr="009E5F7C">
        <w:rPr>
          <w:w w:val="105"/>
        </w:rPr>
        <w:tab/>
      </w:r>
    </w:p>
    <w:p w:rsidR="00A14D40" w:rsidRDefault="000616A0" w:rsidP="00CB76CE">
      <w:pPr>
        <w:rPr>
          <w:w w:val="105"/>
          <w:lang w:eastAsia="en-AU"/>
        </w:rPr>
      </w:pPr>
      <w:r w:rsidRPr="009E5F7C">
        <w:rPr>
          <w:w w:val="105"/>
        </w:rPr>
        <w:t>population</w:t>
      </w:r>
      <w:r w:rsidRPr="009E5F7C">
        <w:rPr>
          <w:w w:val="105"/>
          <w:lang w:eastAsia="en-AU"/>
        </w:rPr>
        <w:t xml:space="preserve"> </w:t>
      </w:r>
      <w:r w:rsidR="00277138" w:rsidRPr="009E5F7C">
        <w:rPr>
          <w:lang w:eastAsia="en-AU"/>
        </w:rPr>
        <w:t>~77</w:t>
      </w:r>
      <w:r w:rsidRPr="009E5F7C">
        <w:rPr>
          <w:lang w:eastAsia="en-AU"/>
        </w:rPr>
        <w:t>,00</w:t>
      </w:r>
      <w:r w:rsidRPr="009E5F7C">
        <w:rPr>
          <w:w w:val="105"/>
          <w:lang w:eastAsia="en-AU"/>
        </w:rPr>
        <w:t>0</w:t>
      </w:r>
    </w:p>
    <w:p w:rsidR="00A14D40" w:rsidRPr="00A14D40" w:rsidRDefault="00A14D40" w:rsidP="00CB76CE">
      <w:pPr>
        <w:rPr>
          <w:w w:val="105"/>
          <w:lang w:eastAsia="en-AU"/>
        </w:rPr>
      </w:pPr>
    </w:p>
    <w:p w:rsidR="00A14D40" w:rsidRDefault="00F83C2B" w:rsidP="00CB76CE">
      <w:pPr>
        <w:rPr>
          <w:w w:val="105"/>
        </w:rPr>
      </w:pPr>
      <w:r>
        <w:rPr>
          <w:noProof/>
          <w:lang w:val="en-AU" w:eastAsia="en-AU" w:bidi="ar-SA"/>
        </w:rPr>
        <mc:AlternateContent>
          <mc:Choice Requires="wps">
            <w:drawing>
              <wp:anchor distT="0" distB="0" distL="597535" distR="609600" simplePos="0" relativeHeight="251651072" behindDoc="0" locked="0" layoutInCell="0" allowOverlap="1">
                <wp:simplePos x="0" y="0"/>
                <wp:positionH relativeFrom="page">
                  <wp:posOffset>7608570</wp:posOffset>
                </wp:positionH>
                <wp:positionV relativeFrom="page">
                  <wp:posOffset>3077845</wp:posOffset>
                </wp:positionV>
                <wp:extent cx="2450465" cy="2284095"/>
                <wp:effectExtent l="0" t="0" r="0" b="0"/>
                <wp:wrapSquare wrapText="bothSides"/>
                <wp:docPr id="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284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14D" w:rsidRPr="00AF6CC2" w:rsidRDefault="00B5314D" w:rsidP="00CB76C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599.1pt;margin-top:242.35pt;width:192.95pt;height:179.85pt;z-index:251651072;visibility:visible;mso-wrap-style:square;mso-width-percent:0;mso-height-percent:0;mso-wrap-distance-left:47.05pt;mso-wrap-distance-top:0;mso-wrap-distance-right:48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" o:allowincell="f" stroked="f">
                <v:fill opacity="0"/>
                <v:textbox inset="0,0,0,0">
                  <w:txbxContent>
                    <w:p w:rsidR="00B5314D" w:rsidRPr="00AF6CC2" w:rsidRDefault="00B5314D" w:rsidP="00CB76CE"/>
                  </w:txbxContent>
                </v:textbox>
                <w10:wrap type="square" anchorx="page" anchory="page"/>
              </v:shape>
            </w:pict>
          </mc:Fallback>
        </mc:AlternateContent>
      </w:r>
      <w:r w:rsidR="00705745" w:rsidRPr="009E5F7C">
        <w:rPr>
          <w:w w:val="105"/>
        </w:rPr>
        <w:t xml:space="preserve">The South Fly District, </w:t>
      </w:r>
      <w:r w:rsidR="000616A0" w:rsidRPr="009E5F7C">
        <w:rPr>
          <w:w w:val="105"/>
        </w:rPr>
        <w:tab/>
      </w:r>
    </w:p>
    <w:p w:rsidR="004C543E" w:rsidRPr="009E5F7C" w:rsidRDefault="000616A0" w:rsidP="00CB76CE">
      <w:pPr>
        <w:rPr>
          <w:lang w:eastAsia="en-AU"/>
        </w:rPr>
      </w:pPr>
      <w:r w:rsidRPr="009E5F7C">
        <w:rPr>
          <w:w w:val="105"/>
        </w:rPr>
        <w:t>populatio</w:t>
      </w:r>
      <w:r w:rsidRPr="009E5F7C">
        <w:rPr>
          <w:w w:val="105"/>
          <w:lang w:eastAsia="en-AU"/>
        </w:rPr>
        <w:t xml:space="preserve">n </w:t>
      </w:r>
      <w:r w:rsidR="00705745" w:rsidRPr="009E5F7C">
        <w:rPr>
          <w:lang w:eastAsia="en-AU"/>
        </w:rPr>
        <w:t>~64</w:t>
      </w:r>
      <w:r w:rsidRPr="009E5F7C">
        <w:rPr>
          <w:lang w:eastAsia="en-AU"/>
        </w:rPr>
        <w:t>,0</w:t>
      </w:r>
      <w:r w:rsidRPr="009E5F7C">
        <w:rPr>
          <w:w w:val="105"/>
          <w:lang w:eastAsia="en-AU"/>
        </w:rPr>
        <w:t>0</w:t>
      </w:r>
      <w:r w:rsidR="00705745" w:rsidRPr="009E5F7C">
        <w:rPr>
          <w:lang w:eastAsia="en-AU"/>
        </w:rPr>
        <w:t>0</w:t>
      </w:r>
    </w:p>
    <w:p w:rsidR="004C543E" w:rsidRPr="009E5F7C" w:rsidRDefault="004C543E" w:rsidP="00CB76CE">
      <w:pPr>
        <w:pStyle w:val="ListParagraph"/>
        <w:rPr>
          <w:lang w:eastAsia="en-AU"/>
        </w:rPr>
      </w:pPr>
    </w:p>
    <w:p w:rsidR="000B6B86" w:rsidRPr="009E5F7C" w:rsidRDefault="000B6B86" w:rsidP="000B6B86">
      <w:pPr>
        <w:widowControl w:val="0"/>
        <w:autoSpaceDE w:val="0"/>
        <w:autoSpaceDN w:val="0"/>
        <w:adjustRightInd w:val="0"/>
        <w:spacing w:after="120"/>
      </w:pPr>
      <w:r w:rsidRPr="009E5F7C">
        <w:rPr>
          <w:lang w:eastAsia="en-AU"/>
        </w:rPr>
        <w:t xml:space="preserve">The provincial capital is Daru with a population of approximately 15,000. It is a small and densely populated island close to the coast of mainland </w:t>
      </w:r>
      <w:r>
        <w:rPr>
          <w:lang w:eastAsia="en-AU"/>
        </w:rPr>
        <w:t>PNG</w:t>
      </w:r>
      <w:r w:rsidRPr="009E5F7C">
        <w:rPr>
          <w:lang w:eastAsia="en-AU"/>
        </w:rPr>
        <w:t xml:space="preserve">. Daru Township has pockets of populations in settlements (corners) within which there is makeshift housing that is over-crowded and disorganized and lacking community infrastructure, including adequate sanitation and water supply. </w:t>
      </w:r>
    </w:p>
    <w:p w:rsidR="000B6B86" w:rsidRPr="009E5F7C" w:rsidRDefault="000B6B86" w:rsidP="000B6B86">
      <w:pPr>
        <w:widowControl w:val="0"/>
        <w:autoSpaceDE w:val="0"/>
        <w:autoSpaceDN w:val="0"/>
        <w:adjustRightInd w:val="0"/>
        <w:spacing w:after="120"/>
        <w:rPr>
          <w:lang w:eastAsia="en-AU"/>
        </w:rPr>
      </w:pPr>
    </w:p>
    <w:p w:rsidR="000B6B86" w:rsidRPr="00E52B41" w:rsidRDefault="000B6B86" w:rsidP="000B6B86">
      <w:pPr>
        <w:widowControl w:val="0"/>
        <w:autoSpaceDE w:val="0"/>
        <w:autoSpaceDN w:val="0"/>
        <w:adjustRightInd w:val="0"/>
        <w:spacing w:after="120"/>
      </w:pPr>
      <w:r w:rsidRPr="009E5F7C">
        <w:t xml:space="preserve">The PNG National Health System functions with urban hospitals and a rural health service consisting of a Health Centre and Aid Posts. </w:t>
      </w:r>
      <w:r w:rsidRPr="009E5F7C">
        <w:rPr>
          <w:lang w:eastAsia="en-AU"/>
        </w:rPr>
        <w:t>The Aid Post is a small health facility with one community health worker, supplied with basic medication. The Health Centre is a unit servicing a group of 10 to 20 Aid Posts</w:t>
      </w:r>
      <w:r>
        <w:rPr>
          <w:lang w:eastAsia="en-AU"/>
        </w:rPr>
        <w:t>;</w:t>
      </w:r>
      <w:r w:rsidRPr="009E5F7C">
        <w:rPr>
          <w:lang w:eastAsia="en-AU"/>
        </w:rPr>
        <w:t xml:space="preserve"> </w:t>
      </w:r>
      <w:r>
        <w:rPr>
          <w:lang w:eastAsia="en-AU"/>
        </w:rPr>
        <w:t>t</w:t>
      </w:r>
      <w:r w:rsidRPr="009E5F7C">
        <w:rPr>
          <w:lang w:eastAsia="en-AU"/>
        </w:rPr>
        <w:t xml:space="preserve">hese are larger facilities with more staff, usually at </w:t>
      </w:r>
      <w:r>
        <w:rPr>
          <w:lang w:eastAsia="en-AU"/>
        </w:rPr>
        <w:t>Health Extension Officer (</w:t>
      </w:r>
      <w:r w:rsidRPr="009E5F7C">
        <w:rPr>
          <w:lang w:eastAsia="en-AU"/>
        </w:rPr>
        <w:t>HEO</w:t>
      </w:r>
      <w:r>
        <w:rPr>
          <w:lang w:eastAsia="en-AU"/>
        </w:rPr>
        <w:t>)</w:t>
      </w:r>
      <w:r w:rsidRPr="009E5F7C">
        <w:rPr>
          <w:lang w:eastAsia="en-AU"/>
        </w:rPr>
        <w:t xml:space="preserve"> and nursing level. There is a medical referral system </w:t>
      </w:r>
      <w:r w:rsidRPr="009E5F7C">
        <w:t>from Aid Post to Health Centre to District Hospital to Provincial Hospital</w:t>
      </w:r>
      <w:r w:rsidRPr="009E5F7C">
        <w:rPr>
          <w:lang w:eastAsia="en-AU"/>
        </w:rPr>
        <w:t xml:space="preserve"> and to Port Moresby Hospital if required</w:t>
      </w:r>
      <w:r w:rsidRPr="009E5F7C">
        <w:t>. Each level of health service has a minimum requirement set by NDoH, however maintaining these minimum standards is challenging.</w:t>
      </w:r>
      <w:r w:rsidR="00035F9C" w:rsidRPr="009E5F7C">
        <w:fldChar w:fldCharType="begin"/>
      </w:r>
      <w:r w:rsidRPr="009E5F7C">
        <w:instrText xml:space="preserve"> ADDIN EN.CITE &lt;EndNote&gt;&lt;Cite&gt;&lt;Author&gt;May&lt;/Author&gt;&lt;Year&gt;2009&lt;/Year&gt;&lt;RecNum&gt;24636&lt;/RecNum&gt;&lt;DisplayText&gt;[2]&lt;/DisplayText&gt;&lt;record&gt;&lt;rec-number&gt;24636&lt;/rec-number&gt;&lt;foreign-keys&gt;&lt;key app="EN" db-id="zp9ss59df00zt1ezat6pdwwzt2atav2dw2s9"&gt;24636&lt;/key&gt;&lt;/foreign-keys&gt;&lt;ref-type name="Electronic Book"&gt;44&lt;/ref-type&gt;&lt;contributors&gt;&lt;authors&gt;&lt;author&gt;May, R&lt;/author&gt;&lt;/authors&gt;&lt;secondary-authors&gt;&lt;author&gt;ANU E Press » Titles » State, Society and Governance in Melanesia » Policy Making and Implementation&lt;/author&gt;&lt;/secondary-authors&gt;&lt;/contributors&gt;&lt;titles&gt;&lt;title&gt;Policy Making and Implementation&amp;#xD;Studies from Papua New Guinea&lt;/title&gt;&lt;/titles&gt;&lt;dates&gt;&lt;year&gt;2009&lt;/year&gt;&lt;/dates&gt;&lt;pub-location&gt;Canberra&lt;/pub-location&gt;&lt;isbn&gt;ISBN 9781921536694 &lt;/isbn&gt;&lt;urls&gt;&lt;related-urls&gt;&lt;url&gt;http://epress.anu.edu.au?p=78541&lt;/url&gt;&lt;/related-urls&gt;&lt;/urls&gt;&lt;custom2&gt;23 October 2012&lt;/custom2&gt;&lt;/record&gt;&lt;/Cite&gt;&lt;/EndNote&gt;</w:instrText>
      </w:r>
      <w:r w:rsidR="00035F9C" w:rsidRPr="009E5F7C">
        <w:fldChar w:fldCharType="separate"/>
      </w:r>
      <w:r w:rsidRPr="009E5F7C">
        <w:rPr>
          <w:noProof/>
        </w:rPr>
        <w:t>[</w:t>
      </w:r>
      <w:hyperlink w:anchor="_ENREF_2" w:tooltip="May, 2009 #24636" w:history="1">
        <w:r w:rsidR="00330930" w:rsidRPr="009E5F7C">
          <w:rPr>
            <w:noProof/>
          </w:rPr>
          <w:t>2</w:t>
        </w:r>
      </w:hyperlink>
      <w:r w:rsidRPr="009E5F7C">
        <w:rPr>
          <w:noProof/>
        </w:rPr>
        <w:t>]</w:t>
      </w:r>
      <w:r w:rsidR="00035F9C" w:rsidRPr="009E5F7C">
        <w:fldChar w:fldCharType="end"/>
      </w:r>
      <w:r w:rsidRPr="009E5F7C">
        <w:t xml:space="preserve"> </w:t>
      </w:r>
      <w:r w:rsidRPr="009E5F7C">
        <w:rPr>
          <w:lang w:eastAsia="en-AU"/>
        </w:rPr>
        <w:t xml:space="preserve">Chronic understaffing, poor maintenance and drug shortages are very common among all levels of health services throughout Western </w:t>
      </w:r>
      <w:r w:rsidRPr="00E52B41">
        <w:rPr>
          <w:szCs w:val="22"/>
          <w:lang w:eastAsia="en-AU"/>
        </w:rPr>
        <w:t xml:space="preserve">Province. </w:t>
      </w:r>
    </w:p>
    <w:p w:rsidR="000B6B86" w:rsidRPr="00E52B41" w:rsidRDefault="000B6B86" w:rsidP="000B6B86">
      <w:pPr>
        <w:widowControl w:val="0"/>
        <w:autoSpaceDE w:val="0"/>
        <w:autoSpaceDN w:val="0"/>
        <w:adjustRightInd w:val="0"/>
        <w:spacing w:after="120"/>
        <w:rPr>
          <w:szCs w:val="22"/>
          <w:lang w:eastAsia="en-AU"/>
        </w:rPr>
      </w:pPr>
      <w:r w:rsidRPr="00E52B41">
        <w:rPr>
          <w:szCs w:val="22"/>
          <w:lang w:eastAsia="en-AU"/>
        </w:rPr>
        <w:t xml:space="preserve">Daru is the Provincial Hospital in </w:t>
      </w:r>
      <w:r w:rsidRPr="009E5F7C">
        <w:rPr>
          <w:lang w:eastAsia="en-AU"/>
        </w:rPr>
        <w:t xml:space="preserve">Western </w:t>
      </w:r>
      <w:r w:rsidRPr="00E52B41">
        <w:rPr>
          <w:szCs w:val="22"/>
          <w:lang w:eastAsia="en-AU"/>
        </w:rPr>
        <w:t>Province</w:t>
      </w:r>
      <w:r w:rsidRPr="00E52B41" w:rsidDel="00FE60C1">
        <w:rPr>
          <w:szCs w:val="22"/>
          <w:lang w:eastAsia="en-AU"/>
        </w:rPr>
        <w:t xml:space="preserve"> </w:t>
      </w:r>
      <w:r w:rsidRPr="00E52B41">
        <w:rPr>
          <w:szCs w:val="22"/>
          <w:lang w:eastAsia="en-AU"/>
        </w:rPr>
        <w:t>and is a major referral point for Health Centr</w:t>
      </w:r>
      <w:r>
        <w:rPr>
          <w:szCs w:val="22"/>
          <w:lang w:eastAsia="en-AU"/>
        </w:rPr>
        <w:t>e</w:t>
      </w:r>
      <w:r w:rsidRPr="00E52B41">
        <w:rPr>
          <w:szCs w:val="22"/>
          <w:lang w:eastAsia="en-AU"/>
        </w:rPr>
        <w:t>s, providing secondary care services. It is therefore the referral centre for the residents of the treaty villages who have previously been seeking care in Boigu and Saibai Island clinics.</w:t>
      </w:r>
    </w:p>
    <w:p w:rsidR="000B6B86" w:rsidRPr="00E52B41" w:rsidRDefault="000B6B86" w:rsidP="000B6B86">
      <w:pPr>
        <w:widowControl w:val="0"/>
        <w:autoSpaceDE w:val="0"/>
        <w:autoSpaceDN w:val="0"/>
        <w:adjustRightInd w:val="0"/>
        <w:spacing w:after="120"/>
        <w:rPr>
          <w:szCs w:val="22"/>
          <w:lang w:eastAsia="en-AU"/>
        </w:rPr>
      </w:pPr>
      <w:r w:rsidRPr="00E52B41">
        <w:rPr>
          <w:szCs w:val="22"/>
          <w:lang w:eastAsia="en-AU"/>
        </w:rPr>
        <w:t>Daru is the base for the Western Province Provincial Hospital, Provincial Health Office and South Fly Distr</w:t>
      </w:r>
      <w:r>
        <w:rPr>
          <w:szCs w:val="22"/>
          <w:lang w:eastAsia="en-AU"/>
        </w:rPr>
        <w:t>i</w:t>
      </w:r>
      <w:r w:rsidRPr="00E52B41">
        <w:rPr>
          <w:szCs w:val="22"/>
          <w:lang w:eastAsia="en-AU"/>
        </w:rPr>
        <w:t xml:space="preserve">ct Health Office. However the provincial government is based in Kiunga, in the North Fly District. The District Health Officer controls the human resourcing of health in the </w:t>
      </w:r>
      <w:r w:rsidRPr="009E5F7C">
        <w:rPr>
          <w:lang w:eastAsia="en-AU"/>
        </w:rPr>
        <w:t xml:space="preserve">Western </w:t>
      </w:r>
      <w:r w:rsidRPr="00E52B41">
        <w:rPr>
          <w:szCs w:val="22"/>
          <w:lang w:eastAsia="en-AU"/>
        </w:rPr>
        <w:t>Province</w:t>
      </w:r>
      <w:r w:rsidRPr="00E52B41" w:rsidDel="00FE60C1">
        <w:rPr>
          <w:szCs w:val="22"/>
          <w:lang w:eastAsia="en-AU"/>
        </w:rPr>
        <w:t xml:space="preserve"> </w:t>
      </w:r>
      <w:r w:rsidRPr="00E52B41">
        <w:rPr>
          <w:szCs w:val="22"/>
          <w:lang w:eastAsia="en-AU"/>
        </w:rPr>
        <w:t xml:space="preserve">districts, while the Provincial Director of Rural Health Services can play an advisory role only, which leads to frustrations in delivery planned health interventions in </w:t>
      </w:r>
      <w:r>
        <w:rPr>
          <w:lang w:eastAsia="en-AU"/>
        </w:rPr>
        <w:t>the p</w:t>
      </w:r>
      <w:r w:rsidRPr="00E52B41">
        <w:rPr>
          <w:szCs w:val="22"/>
          <w:lang w:eastAsia="en-AU"/>
        </w:rPr>
        <w:t>rovince.</w:t>
      </w:r>
    </w:p>
    <w:p w:rsidR="0023676D" w:rsidRDefault="0023676D" w:rsidP="00CB76CE">
      <w:pPr>
        <w:rPr>
          <w:lang w:eastAsia="en-AU"/>
        </w:rPr>
      </w:pPr>
    </w:p>
    <w:p w:rsidR="004C543E" w:rsidRPr="00EF0EC5" w:rsidRDefault="000616A0" w:rsidP="009C6107">
      <w:pPr>
        <w:pStyle w:val="Caption"/>
      </w:pPr>
      <w:r w:rsidRPr="00EF0EC5">
        <w:t xml:space="preserve">Table </w:t>
      </w:r>
      <w:r w:rsidR="000B6B86" w:rsidRPr="00EF0EC5">
        <w:t>2-</w:t>
      </w:r>
      <w:r w:rsidR="00A12289" w:rsidRPr="00EF0EC5">
        <w:t>1</w:t>
      </w:r>
      <w:r w:rsidRPr="00EF0EC5">
        <w:t>: Summary of Health Facilities in Western Province</w:t>
      </w:r>
    </w:p>
    <w:tbl>
      <w:tblPr>
        <w:tblW w:w="0" w:type="auto"/>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094"/>
        <w:gridCol w:w="1282"/>
        <w:gridCol w:w="1153"/>
        <w:gridCol w:w="141"/>
        <w:gridCol w:w="833"/>
        <w:gridCol w:w="443"/>
        <w:gridCol w:w="851"/>
        <w:gridCol w:w="141"/>
        <w:gridCol w:w="567"/>
        <w:gridCol w:w="284"/>
        <w:gridCol w:w="1117"/>
      </w:tblGrid>
      <w:tr w:rsidR="000B6B86" w:rsidRPr="005E38DA">
        <w:trPr>
          <w:trHeight w:val="340"/>
          <w:jc w:val="center"/>
        </w:trPr>
        <w:tc>
          <w:tcPr>
            <w:tcW w:w="1094" w:type="dxa"/>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rsidRPr="005E38DA">
              <w:t>Districts</w:t>
            </w:r>
          </w:p>
        </w:tc>
        <w:tc>
          <w:tcPr>
            <w:tcW w:w="1282" w:type="dxa"/>
            <w:tcBorders>
              <w:top w:val="single" w:sz="12" w:space="0" w:color="008000"/>
              <w:bottom w:val="single" w:sz="12" w:space="0" w:color="008000"/>
            </w:tcBorders>
            <w:shd w:val="clear" w:color="auto" w:fill="auto"/>
            <w:vAlign w:val="center"/>
          </w:tcPr>
          <w:p w:rsidR="000B6B86" w:rsidRDefault="000B6B86" w:rsidP="000B6B86">
            <w:pPr>
              <w:spacing w:after="0" w:line="240" w:lineRule="auto"/>
              <w:jc w:val="center"/>
            </w:pPr>
            <w:r w:rsidRPr="005E38DA">
              <w:t>Provincial</w:t>
            </w:r>
          </w:p>
          <w:p w:rsidR="000B6B86" w:rsidRPr="005E38DA" w:rsidRDefault="000B6B86" w:rsidP="000B6B86">
            <w:pPr>
              <w:spacing w:after="0" w:line="240" w:lineRule="auto"/>
              <w:jc w:val="center"/>
            </w:pPr>
            <w:r w:rsidRPr="005E38DA">
              <w:t>Hospital</w:t>
            </w:r>
          </w:p>
        </w:tc>
        <w:tc>
          <w:tcPr>
            <w:tcW w:w="1294" w:type="dxa"/>
            <w:gridSpan w:val="2"/>
            <w:tcBorders>
              <w:top w:val="single" w:sz="12" w:space="0" w:color="008000"/>
              <w:bottom w:val="single" w:sz="12" w:space="0" w:color="008000"/>
            </w:tcBorders>
            <w:shd w:val="clear" w:color="auto" w:fill="auto"/>
            <w:vAlign w:val="center"/>
          </w:tcPr>
          <w:p w:rsidR="000B6B86" w:rsidRDefault="000B6B86" w:rsidP="000B6B86">
            <w:pPr>
              <w:spacing w:after="0" w:line="240" w:lineRule="auto"/>
              <w:jc w:val="center"/>
            </w:pPr>
            <w:r w:rsidRPr="005E38DA">
              <w:t>District</w:t>
            </w:r>
          </w:p>
          <w:p w:rsidR="000B6B86" w:rsidRPr="005E38DA" w:rsidRDefault="000B6B86" w:rsidP="000B6B86">
            <w:pPr>
              <w:spacing w:after="0" w:line="240" w:lineRule="auto"/>
              <w:jc w:val="center"/>
            </w:pPr>
            <w:r w:rsidRPr="005E38DA">
              <w:t>Hospitals</w:t>
            </w:r>
          </w:p>
        </w:tc>
        <w:tc>
          <w:tcPr>
            <w:tcW w:w="1276" w:type="dxa"/>
            <w:gridSpan w:val="2"/>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t>Health Centres</w:t>
            </w:r>
          </w:p>
        </w:tc>
        <w:tc>
          <w:tcPr>
            <w:tcW w:w="992" w:type="dxa"/>
            <w:gridSpan w:val="2"/>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t>Urban Clinic</w:t>
            </w:r>
          </w:p>
        </w:tc>
        <w:tc>
          <w:tcPr>
            <w:tcW w:w="851" w:type="dxa"/>
            <w:gridSpan w:val="2"/>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t>Aid Posts</w:t>
            </w:r>
          </w:p>
          <w:p w:rsidR="000B6B86" w:rsidRPr="005E38DA" w:rsidRDefault="000B6B86" w:rsidP="000B6B86">
            <w:pPr>
              <w:spacing w:after="0" w:line="240" w:lineRule="auto"/>
              <w:jc w:val="center"/>
            </w:pPr>
          </w:p>
        </w:tc>
        <w:tc>
          <w:tcPr>
            <w:tcW w:w="1117" w:type="dxa"/>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t>Total</w:t>
            </w:r>
          </w:p>
        </w:tc>
      </w:tr>
      <w:tr w:rsidR="000B6B86" w:rsidRPr="005E38DA">
        <w:trPr>
          <w:trHeight w:val="340"/>
          <w:jc w:val="center"/>
        </w:trPr>
        <w:tc>
          <w:tcPr>
            <w:tcW w:w="1094" w:type="dxa"/>
            <w:tcBorders>
              <w:top w:val="single" w:sz="12" w:space="0" w:color="008000"/>
            </w:tcBorders>
            <w:shd w:val="clear" w:color="auto" w:fill="auto"/>
            <w:vAlign w:val="center"/>
          </w:tcPr>
          <w:p w:rsidR="000B6B86" w:rsidRPr="005E38DA" w:rsidRDefault="000B6B86" w:rsidP="000B6B86">
            <w:pPr>
              <w:spacing w:after="0" w:line="240" w:lineRule="auto"/>
              <w:jc w:val="center"/>
            </w:pPr>
            <w:r w:rsidRPr="005E38DA">
              <w:t>North Fly</w:t>
            </w:r>
          </w:p>
        </w:tc>
        <w:tc>
          <w:tcPr>
            <w:tcW w:w="1282" w:type="dxa"/>
            <w:tcBorders>
              <w:top w:val="single" w:sz="12" w:space="0" w:color="008000"/>
            </w:tcBorders>
            <w:shd w:val="clear" w:color="auto" w:fill="auto"/>
            <w:vAlign w:val="center"/>
          </w:tcPr>
          <w:p w:rsidR="000B6B86" w:rsidRPr="005E38DA" w:rsidRDefault="000B6B86" w:rsidP="000B6B86">
            <w:pPr>
              <w:spacing w:after="0" w:line="240" w:lineRule="auto"/>
              <w:jc w:val="center"/>
            </w:pPr>
            <w:r w:rsidRPr="005E38DA">
              <w:t>0</w:t>
            </w:r>
          </w:p>
        </w:tc>
        <w:tc>
          <w:tcPr>
            <w:tcW w:w="1153" w:type="dxa"/>
            <w:tcBorders>
              <w:top w:val="single" w:sz="12" w:space="0" w:color="008000"/>
            </w:tcBorders>
            <w:shd w:val="clear" w:color="auto" w:fill="auto"/>
            <w:vAlign w:val="center"/>
          </w:tcPr>
          <w:p w:rsidR="000B6B86" w:rsidRPr="005E38DA" w:rsidRDefault="000B6B86" w:rsidP="000B6B86">
            <w:pPr>
              <w:spacing w:after="0" w:line="240" w:lineRule="auto"/>
              <w:jc w:val="center"/>
            </w:pPr>
            <w:r w:rsidRPr="005E38DA">
              <w:t>3</w:t>
            </w:r>
          </w:p>
        </w:tc>
        <w:tc>
          <w:tcPr>
            <w:tcW w:w="974" w:type="dxa"/>
            <w:gridSpan w:val="2"/>
            <w:tcBorders>
              <w:top w:val="single" w:sz="12" w:space="0" w:color="008000"/>
            </w:tcBorders>
            <w:shd w:val="clear" w:color="auto" w:fill="auto"/>
            <w:vAlign w:val="center"/>
          </w:tcPr>
          <w:p w:rsidR="000B6B86" w:rsidRPr="005E38DA" w:rsidRDefault="000B6B86" w:rsidP="000B6B86">
            <w:pPr>
              <w:spacing w:after="0" w:line="240" w:lineRule="auto"/>
              <w:jc w:val="center"/>
            </w:pPr>
            <w:r w:rsidRPr="005E38DA">
              <w:t>12</w:t>
            </w:r>
          </w:p>
        </w:tc>
        <w:tc>
          <w:tcPr>
            <w:tcW w:w="1294" w:type="dxa"/>
            <w:gridSpan w:val="2"/>
            <w:tcBorders>
              <w:top w:val="single" w:sz="12" w:space="0" w:color="008000"/>
            </w:tcBorders>
            <w:shd w:val="clear" w:color="auto" w:fill="auto"/>
            <w:vAlign w:val="center"/>
          </w:tcPr>
          <w:p w:rsidR="000B6B86" w:rsidRPr="005E38DA" w:rsidRDefault="000B6B86" w:rsidP="000B6B86">
            <w:pPr>
              <w:spacing w:after="0" w:line="240" w:lineRule="auto"/>
              <w:jc w:val="center"/>
            </w:pPr>
            <w:r w:rsidRPr="005E38DA">
              <w:t>1 Kiunga</w:t>
            </w:r>
          </w:p>
        </w:tc>
        <w:tc>
          <w:tcPr>
            <w:tcW w:w="708" w:type="dxa"/>
            <w:gridSpan w:val="2"/>
            <w:tcBorders>
              <w:top w:val="single" w:sz="12" w:space="0" w:color="008000"/>
            </w:tcBorders>
            <w:shd w:val="clear" w:color="auto" w:fill="auto"/>
            <w:vAlign w:val="center"/>
          </w:tcPr>
          <w:p w:rsidR="000B6B86" w:rsidRPr="005E38DA" w:rsidRDefault="000B6B86" w:rsidP="000B6B86">
            <w:pPr>
              <w:spacing w:after="0" w:line="240" w:lineRule="auto"/>
              <w:jc w:val="center"/>
            </w:pPr>
            <w:r w:rsidRPr="005E38DA">
              <w:t>53</w:t>
            </w:r>
          </w:p>
        </w:tc>
        <w:tc>
          <w:tcPr>
            <w:tcW w:w="1401" w:type="dxa"/>
            <w:gridSpan w:val="2"/>
            <w:tcBorders>
              <w:top w:val="single" w:sz="12" w:space="0" w:color="008000"/>
            </w:tcBorders>
            <w:shd w:val="clear" w:color="auto" w:fill="auto"/>
            <w:vAlign w:val="center"/>
          </w:tcPr>
          <w:p w:rsidR="000B6B86" w:rsidRPr="005E38DA" w:rsidRDefault="000B6B86" w:rsidP="000B6B86">
            <w:pPr>
              <w:spacing w:after="0" w:line="240" w:lineRule="auto"/>
              <w:jc w:val="center"/>
            </w:pPr>
            <w:r w:rsidRPr="005E38DA">
              <w:t>69</w:t>
            </w:r>
          </w:p>
        </w:tc>
      </w:tr>
      <w:tr w:rsidR="000B6B86" w:rsidRPr="005E38DA">
        <w:trPr>
          <w:trHeight w:val="340"/>
          <w:jc w:val="center"/>
        </w:trPr>
        <w:tc>
          <w:tcPr>
            <w:tcW w:w="1094" w:type="dxa"/>
            <w:shd w:val="clear" w:color="auto" w:fill="auto"/>
            <w:vAlign w:val="center"/>
          </w:tcPr>
          <w:p w:rsidR="000B6B86" w:rsidRPr="005E38DA" w:rsidRDefault="000B6B86" w:rsidP="000B6B86">
            <w:pPr>
              <w:spacing w:after="0" w:line="240" w:lineRule="auto"/>
              <w:jc w:val="center"/>
            </w:pPr>
            <w:r w:rsidRPr="005E38DA">
              <w:t>Middle Fly</w:t>
            </w:r>
          </w:p>
        </w:tc>
        <w:tc>
          <w:tcPr>
            <w:tcW w:w="1282" w:type="dxa"/>
            <w:shd w:val="clear" w:color="auto" w:fill="auto"/>
            <w:vAlign w:val="center"/>
          </w:tcPr>
          <w:p w:rsidR="000B6B86" w:rsidRPr="005E38DA" w:rsidRDefault="000B6B86" w:rsidP="000B6B86">
            <w:pPr>
              <w:spacing w:after="0" w:line="240" w:lineRule="auto"/>
              <w:jc w:val="center"/>
            </w:pPr>
            <w:r w:rsidRPr="005E38DA">
              <w:t>0</w:t>
            </w:r>
          </w:p>
        </w:tc>
        <w:tc>
          <w:tcPr>
            <w:tcW w:w="1153" w:type="dxa"/>
            <w:shd w:val="clear" w:color="auto" w:fill="auto"/>
            <w:vAlign w:val="center"/>
          </w:tcPr>
          <w:p w:rsidR="000B6B86" w:rsidRPr="005E38DA" w:rsidRDefault="000B6B86" w:rsidP="000B6B86">
            <w:pPr>
              <w:spacing w:after="0" w:line="240" w:lineRule="auto"/>
              <w:jc w:val="center"/>
            </w:pPr>
            <w:r w:rsidRPr="005E38DA">
              <w:t>1 Balimo*</w:t>
            </w:r>
          </w:p>
        </w:tc>
        <w:tc>
          <w:tcPr>
            <w:tcW w:w="974" w:type="dxa"/>
            <w:gridSpan w:val="2"/>
            <w:shd w:val="clear" w:color="auto" w:fill="auto"/>
            <w:vAlign w:val="center"/>
          </w:tcPr>
          <w:p w:rsidR="000B6B86" w:rsidRPr="005E38DA" w:rsidRDefault="000B6B86" w:rsidP="000B6B86">
            <w:pPr>
              <w:spacing w:after="0" w:line="240" w:lineRule="auto"/>
              <w:jc w:val="center"/>
            </w:pPr>
            <w:r w:rsidRPr="005E38DA">
              <w:t>13</w:t>
            </w:r>
          </w:p>
        </w:tc>
        <w:tc>
          <w:tcPr>
            <w:tcW w:w="1294" w:type="dxa"/>
            <w:gridSpan w:val="2"/>
            <w:shd w:val="clear" w:color="auto" w:fill="auto"/>
            <w:vAlign w:val="center"/>
          </w:tcPr>
          <w:p w:rsidR="000B6B86" w:rsidRPr="005E38DA" w:rsidRDefault="000B6B86" w:rsidP="000B6B86">
            <w:pPr>
              <w:spacing w:after="0" w:line="240" w:lineRule="auto"/>
              <w:jc w:val="center"/>
            </w:pPr>
            <w:r w:rsidRPr="005E38DA">
              <w:t>2</w:t>
            </w:r>
          </w:p>
        </w:tc>
        <w:tc>
          <w:tcPr>
            <w:tcW w:w="708" w:type="dxa"/>
            <w:gridSpan w:val="2"/>
            <w:shd w:val="clear" w:color="auto" w:fill="auto"/>
            <w:vAlign w:val="center"/>
          </w:tcPr>
          <w:p w:rsidR="000B6B86" w:rsidRPr="005E38DA" w:rsidRDefault="000B6B86" w:rsidP="000B6B86">
            <w:pPr>
              <w:spacing w:after="0" w:line="240" w:lineRule="auto"/>
              <w:jc w:val="center"/>
            </w:pPr>
            <w:r w:rsidRPr="005E38DA">
              <w:t>57</w:t>
            </w:r>
          </w:p>
        </w:tc>
        <w:tc>
          <w:tcPr>
            <w:tcW w:w="1401" w:type="dxa"/>
            <w:gridSpan w:val="2"/>
            <w:shd w:val="clear" w:color="auto" w:fill="auto"/>
            <w:vAlign w:val="center"/>
          </w:tcPr>
          <w:p w:rsidR="000B6B86" w:rsidRPr="005E38DA" w:rsidRDefault="000B6B86" w:rsidP="000B6B86">
            <w:pPr>
              <w:spacing w:after="0" w:line="240" w:lineRule="auto"/>
              <w:jc w:val="center"/>
            </w:pPr>
            <w:r w:rsidRPr="005E38DA">
              <w:t>73</w:t>
            </w:r>
          </w:p>
        </w:tc>
      </w:tr>
      <w:tr w:rsidR="000B6B86" w:rsidRPr="005E38DA">
        <w:trPr>
          <w:trHeight w:val="340"/>
          <w:jc w:val="center"/>
        </w:trPr>
        <w:tc>
          <w:tcPr>
            <w:tcW w:w="1094" w:type="dxa"/>
            <w:tcBorders>
              <w:bottom w:val="single" w:sz="12" w:space="0" w:color="008000"/>
            </w:tcBorders>
            <w:shd w:val="clear" w:color="auto" w:fill="auto"/>
            <w:vAlign w:val="center"/>
          </w:tcPr>
          <w:p w:rsidR="000B6B86" w:rsidRPr="005E38DA" w:rsidRDefault="000B6B86" w:rsidP="000B6B86">
            <w:pPr>
              <w:spacing w:after="0" w:line="240" w:lineRule="auto"/>
              <w:jc w:val="center"/>
            </w:pPr>
            <w:r w:rsidRPr="005E38DA">
              <w:t>South Fly</w:t>
            </w:r>
          </w:p>
        </w:tc>
        <w:tc>
          <w:tcPr>
            <w:tcW w:w="1282" w:type="dxa"/>
            <w:tcBorders>
              <w:bottom w:val="single" w:sz="12" w:space="0" w:color="008000"/>
            </w:tcBorders>
            <w:shd w:val="clear" w:color="auto" w:fill="auto"/>
            <w:vAlign w:val="center"/>
          </w:tcPr>
          <w:p w:rsidR="000B6B86" w:rsidRPr="005E38DA" w:rsidRDefault="000B6B86" w:rsidP="000B6B86">
            <w:pPr>
              <w:spacing w:after="0" w:line="240" w:lineRule="auto"/>
              <w:jc w:val="center"/>
            </w:pPr>
            <w:r w:rsidRPr="005E38DA">
              <w:t>1</w:t>
            </w:r>
          </w:p>
        </w:tc>
        <w:tc>
          <w:tcPr>
            <w:tcW w:w="1153" w:type="dxa"/>
            <w:tcBorders>
              <w:bottom w:val="single" w:sz="12" w:space="0" w:color="008000"/>
            </w:tcBorders>
            <w:shd w:val="clear" w:color="auto" w:fill="auto"/>
            <w:vAlign w:val="center"/>
          </w:tcPr>
          <w:p w:rsidR="000B6B86" w:rsidRPr="005E38DA" w:rsidRDefault="000B6B86" w:rsidP="000B6B86">
            <w:pPr>
              <w:spacing w:after="0" w:line="240" w:lineRule="auto"/>
              <w:jc w:val="center"/>
            </w:pPr>
            <w:r w:rsidRPr="005E38DA">
              <w:t>0</w:t>
            </w:r>
          </w:p>
        </w:tc>
        <w:tc>
          <w:tcPr>
            <w:tcW w:w="974" w:type="dxa"/>
            <w:gridSpan w:val="2"/>
            <w:tcBorders>
              <w:bottom w:val="single" w:sz="12" w:space="0" w:color="008000"/>
            </w:tcBorders>
            <w:shd w:val="clear" w:color="auto" w:fill="auto"/>
            <w:vAlign w:val="center"/>
          </w:tcPr>
          <w:p w:rsidR="000B6B86" w:rsidRPr="005E38DA" w:rsidRDefault="000B6B86" w:rsidP="000B6B86">
            <w:pPr>
              <w:spacing w:after="0" w:line="240" w:lineRule="auto"/>
              <w:jc w:val="center"/>
            </w:pPr>
            <w:r w:rsidRPr="005E38DA">
              <w:t>8</w:t>
            </w:r>
          </w:p>
        </w:tc>
        <w:tc>
          <w:tcPr>
            <w:tcW w:w="1294" w:type="dxa"/>
            <w:gridSpan w:val="2"/>
            <w:tcBorders>
              <w:bottom w:val="single" w:sz="12" w:space="0" w:color="008000"/>
            </w:tcBorders>
            <w:shd w:val="clear" w:color="auto" w:fill="auto"/>
            <w:vAlign w:val="center"/>
          </w:tcPr>
          <w:p w:rsidR="000B6B86" w:rsidRPr="005E38DA" w:rsidRDefault="000B6B86" w:rsidP="000B6B86">
            <w:pPr>
              <w:spacing w:after="0" w:line="240" w:lineRule="auto"/>
              <w:jc w:val="center"/>
            </w:pPr>
            <w:r w:rsidRPr="005E38DA">
              <w:t>1Daru</w:t>
            </w:r>
          </w:p>
        </w:tc>
        <w:tc>
          <w:tcPr>
            <w:tcW w:w="708" w:type="dxa"/>
            <w:gridSpan w:val="2"/>
            <w:tcBorders>
              <w:bottom w:val="single" w:sz="12" w:space="0" w:color="008000"/>
            </w:tcBorders>
            <w:shd w:val="clear" w:color="auto" w:fill="auto"/>
            <w:vAlign w:val="center"/>
          </w:tcPr>
          <w:p w:rsidR="000B6B86" w:rsidRPr="005E38DA" w:rsidRDefault="000B6B86" w:rsidP="000B6B86">
            <w:pPr>
              <w:spacing w:after="0" w:line="240" w:lineRule="auto"/>
              <w:jc w:val="center"/>
            </w:pPr>
            <w:r w:rsidRPr="005E38DA">
              <w:t>54</w:t>
            </w:r>
          </w:p>
        </w:tc>
        <w:tc>
          <w:tcPr>
            <w:tcW w:w="1401" w:type="dxa"/>
            <w:gridSpan w:val="2"/>
            <w:tcBorders>
              <w:bottom w:val="single" w:sz="12" w:space="0" w:color="008000"/>
            </w:tcBorders>
            <w:shd w:val="clear" w:color="auto" w:fill="auto"/>
            <w:vAlign w:val="center"/>
          </w:tcPr>
          <w:p w:rsidR="000B6B86" w:rsidRPr="005E38DA" w:rsidRDefault="000B6B86" w:rsidP="000B6B86">
            <w:pPr>
              <w:spacing w:after="0" w:line="240" w:lineRule="auto"/>
              <w:jc w:val="center"/>
            </w:pPr>
            <w:r w:rsidRPr="005E38DA">
              <w:t>64</w:t>
            </w:r>
          </w:p>
        </w:tc>
      </w:tr>
      <w:tr w:rsidR="000B6B86" w:rsidRPr="005E38DA">
        <w:trPr>
          <w:trHeight w:val="340"/>
          <w:jc w:val="center"/>
        </w:trPr>
        <w:tc>
          <w:tcPr>
            <w:tcW w:w="1094" w:type="dxa"/>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rsidRPr="005E38DA">
              <w:t>Total</w:t>
            </w:r>
          </w:p>
        </w:tc>
        <w:tc>
          <w:tcPr>
            <w:tcW w:w="1282" w:type="dxa"/>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rsidRPr="005E38DA">
              <w:t>1</w:t>
            </w:r>
          </w:p>
        </w:tc>
        <w:tc>
          <w:tcPr>
            <w:tcW w:w="1153" w:type="dxa"/>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rsidRPr="005E38DA">
              <w:t>4</w:t>
            </w:r>
          </w:p>
        </w:tc>
        <w:tc>
          <w:tcPr>
            <w:tcW w:w="974" w:type="dxa"/>
            <w:gridSpan w:val="2"/>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rsidRPr="005E38DA">
              <w:t>33</w:t>
            </w:r>
          </w:p>
        </w:tc>
        <w:tc>
          <w:tcPr>
            <w:tcW w:w="1294" w:type="dxa"/>
            <w:gridSpan w:val="2"/>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rsidRPr="005E38DA">
              <w:t>5</w:t>
            </w:r>
          </w:p>
        </w:tc>
        <w:tc>
          <w:tcPr>
            <w:tcW w:w="708" w:type="dxa"/>
            <w:gridSpan w:val="2"/>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rsidRPr="005E38DA">
              <w:t>164</w:t>
            </w:r>
          </w:p>
        </w:tc>
        <w:tc>
          <w:tcPr>
            <w:tcW w:w="1401" w:type="dxa"/>
            <w:gridSpan w:val="2"/>
            <w:tcBorders>
              <w:top w:val="single" w:sz="12" w:space="0" w:color="008000"/>
              <w:bottom w:val="single" w:sz="12" w:space="0" w:color="008000"/>
            </w:tcBorders>
            <w:shd w:val="clear" w:color="auto" w:fill="auto"/>
            <w:vAlign w:val="center"/>
          </w:tcPr>
          <w:p w:rsidR="000B6B86" w:rsidRPr="005E38DA" w:rsidRDefault="000B6B86" w:rsidP="000B6B86">
            <w:pPr>
              <w:spacing w:after="0" w:line="240" w:lineRule="auto"/>
              <w:jc w:val="center"/>
            </w:pPr>
            <w:r w:rsidRPr="005E38DA">
              <w:t>206</w:t>
            </w:r>
          </w:p>
        </w:tc>
      </w:tr>
    </w:tbl>
    <w:p w:rsidR="007A5145" w:rsidRDefault="000616A0" w:rsidP="00EF0EC5">
      <w:pPr>
        <w:spacing w:after="0" w:line="240" w:lineRule="auto"/>
        <w:ind w:left="720"/>
        <w:rPr>
          <w:rFonts w:asciiTheme="minorHAnsi" w:hAnsiTheme="minorHAnsi"/>
          <w:color w:val="76923C" w:themeColor="accent3" w:themeShade="BF"/>
          <w:sz w:val="18"/>
        </w:rPr>
      </w:pPr>
      <w:r w:rsidRPr="00EF0EC5">
        <w:rPr>
          <w:rFonts w:asciiTheme="minorHAnsi" w:hAnsiTheme="minorHAnsi"/>
          <w:color w:val="76923C" w:themeColor="accent3" w:themeShade="BF"/>
          <w:sz w:val="18"/>
        </w:rPr>
        <w:t xml:space="preserve">* Two District Hospitals, one funded by Provincial government and one funded by DSIP are currently under construction </w:t>
      </w:r>
      <w:r w:rsidR="00EF0EC5">
        <w:rPr>
          <w:rFonts w:asciiTheme="minorHAnsi" w:hAnsiTheme="minorHAnsi"/>
          <w:color w:val="76923C" w:themeColor="accent3" w:themeShade="BF"/>
          <w:sz w:val="18"/>
        </w:rPr>
        <w:t>i</w:t>
      </w:r>
      <w:r w:rsidRPr="00EF0EC5">
        <w:rPr>
          <w:rFonts w:asciiTheme="minorHAnsi" w:hAnsiTheme="minorHAnsi"/>
          <w:color w:val="76923C" w:themeColor="accent3" w:themeShade="BF"/>
          <w:sz w:val="18"/>
        </w:rPr>
        <w:t xml:space="preserve">n Balimo. </w:t>
      </w:r>
    </w:p>
    <w:p w:rsidR="00EF0EC5" w:rsidRPr="00EF0EC5" w:rsidRDefault="00EF0EC5" w:rsidP="00EF0EC5">
      <w:pPr>
        <w:spacing w:after="0" w:line="240" w:lineRule="auto"/>
        <w:ind w:left="720"/>
        <w:rPr>
          <w:rFonts w:asciiTheme="minorHAnsi" w:hAnsiTheme="minorHAnsi"/>
          <w:color w:val="76923C" w:themeColor="accent3" w:themeShade="BF"/>
          <w:sz w:val="18"/>
        </w:rPr>
      </w:pPr>
    </w:p>
    <w:p w:rsidR="009C6986" w:rsidRDefault="002E6469" w:rsidP="00CB76CE">
      <w:pPr>
        <w:rPr>
          <w:szCs w:val="22"/>
          <w:lang w:eastAsia="en-AU"/>
        </w:rPr>
      </w:pPr>
      <w:bookmarkStart w:id="9" w:name="_Toc339273028"/>
      <w:r>
        <w:rPr>
          <w:rStyle w:val="Heading2Char"/>
        </w:rPr>
        <w:t xml:space="preserve">2.2 </w:t>
      </w:r>
      <w:r w:rsidR="000616A0" w:rsidRPr="000616A0">
        <w:rPr>
          <w:rStyle w:val="Heading2Char"/>
        </w:rPr>
        <w:t>Programmatic Tuberculosis Management</w:t>
      </w:r>
      <w:bookmarkEnd w:id="9"/>
    </w:p>
    <w:p w:rsidR="000B6B86" w:rsidRPr="00E52B41" w:rsidRDefault="000B6B86" w:rsidP="000B6B86">
      <w:pPr>
        <w:widowControl w:val="0"/>
        <w:autoSpaceDE w:val="0"/>
        <w:autoSpaceDN w:val="0"/>
        <w:adjustRightInd w:val="0"/>
        <w:spacing w:after="120"/>
        <w:rPr>
          <w:szCs w:val="22"/>
          <w:lang w:eastAsia="en-AU"/>
        </w:rPr>
      </w:pPr>
      <w:r>
        <w:rPr>
          <w:szCs w:val="22"/>
          <w:lang w:eastAsia="en-AU"/>
        </w:rPr>
        <w:t>TB</w:t>
      </w:r>
      <w:r w:rsidRPr="00E52B41">
        <w:rPr>
          <w:szCs w:val="22"/>
          <w:lang w:eastAsia="en-AU"/>
        </w:rPr>
        <w:t xml:space="preserve"> is one of the commonest cause of death from infectious diseases globally, causing 1.8</w:t>
      </w:r>
      <w:r>
        <w:rPr>
          <w:szCs w:val="22"/>
          <w:lang w:eastAsia="en-AU"/>
        </w:rPr>
        <w:t xml:space="preserve"> million</w:t>
      </w:r>
      <w:r w:rsidRPr="00E52B41">
        <w:rPr>
          <w:szCs w:val="22"/>
          <w:lang w:eastAsia="en-AU"/>
        </w:rPr>
        <w:t xml:space="preserve"> deaths annually</w:t>
      </w:r>
      <w:r>
        <w:rPr>
          <w:szCs w:val="22"/>
          <w:lang w:eastAsia="en-AU"/>
        </w:rPr>
        <w:t xml:space="preserve"> </w:t>
      </w:r>
      <w:r>
        <w:rPr>
          <w:rFonts w:ascii="Cambria" w:hAnsi="Cambria"/>
          <w:szCs w:val="22"/>
          <w:lang w:eastAsia="en-AU"/>
        </w:rPr>
        <w:t>–</w:t>
      </w:r>
      <w:r w:rsidRPr="00E52B41">
        <w:rPr>
          <w:szCs w:val="22"/>
          <w:lang w:eastAsia="en-AU"/>
        </w:rPr>
        <w:t xml:space="preserve"> a tragic outcome for a curable disease. While rates are declining globally, in PNG the rates seem to be increasing. By some estimates, TB is the infectious disease </w:t>
      </w:r>
      <w:r>
        <w:rPr>
          <w:szCs w:val="22"/>
          <w:lang w:eastAsia="en-AU"/>
        </w:rPr>
        <w:t>that causes</w:t>
      </w:r>
      <w:r w:rsidRPr="00E52B41">
        <w:rPr>
          <w:szCs w:val="22"/>
          <w:lang w:eastAsia="en-AU"/>
        </w:rPr>
        <w:t xml:space="preserve"> the greatest number of deaths in PNG.  </w:t>
      </w:r>
    </w:p>
    <w:p w:rsidR="000B6B86" w:rsidRPr="00E52B41" w:rsidRDefault="000B6B86" w:rsidP="000B6B86">
      <w:pPr>
        <w:widowControl w:val="0"/>
        <w:autoSpaceDE w:val="0"/>
        <w:autoSpaceDN w:val="0"/>
        <w:adjustRightInd w:val="0"/>
        <w:spacing w:after="120"/>
        <w:rPr>
          <w:szCs w:val="22"/>
          <w:lang w:eastAsia="en-AU"/>
        </w:rPr>
      </w:pPr>
      <w:r w:rsidRPr="00E52B41">
        <w:rPr>
          <w:szCs w:val="22"/>
          <w:lang w:eastAsia="en-AU"/>
        </w:rPr>
        <w:t xml:space="preserve">As </w:t>
      </w:r>
      <w:r>
        <w:rPr>
          <w:szCs w:val="22"/>
          <w:lang w:eastAsia="en-AU"/>
        </w:rPr>
        <w:t>TB</w:t>
      </w:r>
      <w:r w:rsidRPr="00E52B41">
        <w:rPr>
          <w:szCs w:val="22"/>
          <w:lang w:eastAsia="en-AU"/>
        </w:rPr>
        <w:t xml:space="preserve"> is an infectious disease with a high propensity to develop drug resistance through inadequate therapy (use of only one or two effective agents, inadequate course of treatment), its diagnosis and treatment is of interest beyond the individual</w:t>
      </w:r>
      <w:r>
        <w:rPr>
          <w:szCs w:val="22"/>
          <w:lang w:eastAsia="en-AU"/>
        </w:rPr>
        <w:t>,</w:t>
      </w:r>
      <w:r w:rsidRPr="00E52B41">
        <w:rPr>
          <w:szCs w:val="22"/>
          <w:lang w:eastAsia="en-AU"/>
        </w:rPr>
        <w:t xml:space="preserve"> and as such programmatic management in settings of high incidence, such as the Western Province</w:t>
      </w:r>
      <w:r>
        <w:rPr>
          <w:szCs w:val="22"/>
          <w:lang w:eastAsia="en-AU"/>
        </w:rPr>
        <w:t>,</w:t>
      </w:r>
      <w:r w:rsidRPr="00E52B41">
        <w:rPr>
          <w:szCs w:val="22"/>
          <w:lang w:eastAsia="en-AU"/>
        </w:rPr>
        <w:t xml:space="preserve"> is essential.  Programmatic management of </w:t>
      </w:r>
      <w:r>
        <w:rPr>
          <w:szCs w:val="22"/>
          <w:lang w:eastAsia="en-AU"/>
        </w:rPr>
        <w:t>TB</w:t>
      </w:r>
      <w:r w:rsidRPr="00E52B41">
        <w:rPr>
          <w:szCs w:val="22"/>
          <w:lang w:eastAsia="en-AU"/>
        </w:rPr>
        <w:t xml:space="preserve"> is described in detail by WHO </w:t>
      </w:r>
      <w:r w:rsidR="00035F9C" w:rsidRPr="00E52B41">
        <w:rPr>
          <w:szCs w:val="22"/>
          <w:lang w:eastAsia="en-AU"/>
        </w:rPr>
        <w:fldChar w:fldCharType="begin"/>
      </w:r>
      <w:r w:rsidRPr="00E52B41">
        <w:rPr>
          <w:szCs w:val="22"/>
          <w:lang w:eastAsia="en-AU"/>
        </w:rPr>
        <w:instrText xml:space="preserve"> ADDIN EN.CITE &lt;EndNote&gt;&lt;Cite&gt;&lt;Author&gt;WHO&lt;/Author&gt;&lt;Year&gt;2011&lt;/Year&gt;&lt;RecNum&gt;24442&lt;/RecNum&gt;&lt;DisplayText&gt;[3]&lt;/DisplayText&gt;&lt;record&gt;&lt;rec-number&gt;24442&lt;/rec-number&gt;&lt;foreign-keys&gt;&lt;key app="EN" db-id="zp9ss59df00zt1ezat6pdwwzt2atav2dw2s9"&gt;24442&lt;/key&gt;&lt;/foreign-keys&gt;&lt;ref-type name="Report"&gt;27&lt;/ref-type&gt;&lt;contributors&gt;&lt;authors&gt;&lt;author&gt;WHO&lt;/author&gt;&lt;/authors&gt;&lt;/contributors&gt;&lt;titles&gt;&lt;title&gt;Government of Papua New Guinea National Tuberculosis Program Technical Assistance Mission&lt;/title&gt;&lt;/titles&gt;&lt;dates&gt;&lt;year&gt;2011&lt;/year&gt;&lt;/dates&gt;&lt;urls&gt;&lt;/urls&gt;&lt;/record&gt;&lt;/Cite&gt;&lt;/EndNote&gt;</w:instrText>
      </w:r>
      <w:r w:rsidR="00035F9C" w:rsidRPr="00E52B41">
        <w:rPr>
          <w:szCs w:val="22"/>
          <w:lang w:eastAsia="en-AU"/>
        </w:rPr>
        <w:fldChar w:fldCharType="separate"/>
      </w:r>
      <w:r w:rsidRPr="00E52B41">
        <w:rPr>
          <w:noProof/>
          <w:szCs w:val="22"/>
          <w:lang w:eastAsia="en-AU"/>
        </w:rPr>
        <w:t>[</w:t>
      </w:r>
      <w:hyperlink w:anchor="_ENREF_3" w:tooltip="WHO, 2011 #24442" w:history="1">
        <w:r w:rsidR="00330930" w:rsidRPr="00E52B41">
          <w:rPr>
            <w:noProof/>
            <w:szCs w:val="22"/>
            <w:lang w:eastAsia="en-AU"/>
          </w:rPr>
          <w:t>3</w:t>
        </w:r>
      </w:hyperlink>
      <w:r w:rsidRPr="00E52B41">
        <w:rPr>
          <w:noProof/>
          <w:szCs w:val="22"/>
          <w:lang w:eastAsia="en-AU"/>
        </w:rPr>
        <w:t>]</w:t>
      </w:r>
      <w:r w:rsidR="00035F9C" w:rsidRPr="00E52B41">
        <w:rPr>
          <w:szCs w:val="22"/>
          <w:lang w:eastAsia="en-AU"/>
        </w:rPr>
        <w:fldChar w:fldCharType="end"/>
      </w:r>
      <w:r w:rsidRPr="00E52B41">
        <w:rPr>
          <w:szCs w:val="22"/>
          <w:lang w:eastAsia="en-AU"/>
        </w:rPr>
        <w:t xml:space="preserve"> and will not be </w:t>
      </w:r>
      <w:r>
        <w:rPr>
          <w:szCs w:val="22"/>
          <w:lang w:eastAsia="en-AU"/>
        </w:rPr>
        <w:t>repeated</w:t>
      </w:r>
      <w:r w:rsidRPr="00E52B41">
        <w:rPr>
          <w:szCs w:val="22"/>
          <w:lang w:eastAsia="en-AU"/>
        </w:rPr>
        <w:t xml:space="preserve"> in this report, however a brief outline is necessary </w:t>
      </w:r>
      <w:r>
        <w:rPr>
          <w:szCs w:val="22"/>
          <w:lang w:eastAsia="en-AU"/>
        </w:rPr>
        <w:t>to a</w:t>
      </w:r>
      <w:r w:rsidRPr="00E52B41">
        <w:rPr>
          <w:szCs w:val="22"/>
          <w:lang w:eastAsia="en-AU"/>
        </w:rPr>
        <w:t xml:space="preserve"> discussi</w:t>
      </w:r>
      <w:r>
        <w:rPr>
          <w:szCs w:val="22"/>
          <w:lang w:eastAsia="en-AU"/>
        </w:rPr>
        <w:t>o</w:t>
      </w:r>
      <w:r w:rsidRPr="00E52B41">
        <w:rPr>
          <w:szCs w:val="22"/>
          <w:lang w:eastAsia="en-AU"/>
        </w:rPr>
        <w:t>n</w:t>
      </w:r>
      <w:r>
        <w:rPr>
          <w:szCs w:val="22"/>
          <w:lang w:eastAsia="en-AU"/>
        </w:rPr>
        <w:t xml:space="preserve"> of</w:t>
      </w:r>
      <w:r w:rsidRPr="00E52B41">
        <w:rPr>
          <w:szCs w:val="22"/>
          <w:lang w:eastAsia="en-AU"/>
        </w:rPr>
        <w:t xml:space="preserve"> the importance of various elements of management, particularly as it relates to treaty villagers. Essential elements of programmatic management of </w:t>
      </w:r>
      <w:r>
        <w:rPr>
          <w:szCs w:val="22"/>
          <w:lang w:eastAsia="en-AU"/>
        </w:rPr>
        <w:t>TB</w:t>
      </w:r>
      <w:r w:rsidRPr="00E52B41">
        <w:rPr>
          <w:szCs w:val="22"/>
          <w:lang w:eastAsia="en-AU"/>
        </w:rPr>
        <w:t xml:space="preserve"> are</w:t>
      </w:r>
      <w:r>
        <w:rPr>
          <w:szCs w:val="22"/>
          <w:lang w:eastAsia="en-AU"/>
        </w:rPr>
        <w:t>:</w:t>
      </w:r>
    </w:p>
    <w:p w:rsidR="000B6B86" w:rsidRPr="00E52B41" w:rsidRDefault="000B6B86" w:rsidP="000B6B86">
      <w:pPr>
        <w:pStyle w:val="ListParagraph"/>
        <w:widowControl w:val="0"/>
        <w:numPr>
          <w:ilvl w:val="0"/>
          <w:numId w:val="7"/>
        </w:numPr>
        <w:autoSpaceDE w:val="0"/>
        <w:autoSpaceDN w:val="0"/>
        <w:adjustRightInd w:val="0"/>
        <w:spacing w:after="0"/>
        <w:rPr>
          <w:szCs w:val="22"/>
          <w:lang w:eastAsia="en-AU"/>
        </w:rPr>
      </w:pPr>
      <w:r w:rsidRPr="00E52B41">
        <w:rPr>
          <w:szCs w:val="22"/>
          <w:lang w:eastAsia="en-AU"/>
        </w:rPr>
        <w:t>Rapid detection, clinical assessment and sputum microscopy</w:t>
      </w:r>
      <w:r>
        <w:rPr>
          <w:szCs w:val="22"/>
          <w:lang w:eastAsia="en-AU"/>
        </w:rPr>
        <w:t xml:space="preserve"> (smear result available within 3 days)</w:t>
      </w:r>
    </w:p>
    <w:p w:rsidR="000B6B86" w:rsidRPr="00E52B41" w:rsidRDefault="000B6B86" w:rsidP="000B6B86">
      <w:pPr>
        <w:pStyle w:val="ListParagraph"/>
        <w:widowControl w:val="0"/>
        <w:numPr>
          <w:ilvl w:val="0"/>
          <w:numId w:val="7"/>
        </w:numPr>
        <w:autoSpaceDE w:val="0"/>
        <w:autoSpaceDN w:val="0"/>
        <w:adjustRightInd w:val="0"/>
        <w:spacing w:after="0"/>
        <w:rPr>
          <w:szCs w:val="22"/>
          <w:lang w:eastAsia="en-AU"/>
        </w:rPr>
      </w:pPr>
      <w:r w:rsidRPr="00E52B41">
        <w:rPr>
          <w:szCs w:val="22"/>
          <w:lang w:eastAsia="en-AU"/>
        </w:rPr>
        <w:t xml:space="preserve">Correct choice of therapy; with multiple agents to which the isolate is susceptible, preferably in fixed dose combination (FDC) pills. </w:t>
      </w:r>
    </w:p>
    <w:p w:rsidR="000B6B86" w:rsidRPr="00E52B41" w:rsidRDefault="000B6B86" w:rsidP="000B6B86">
      <w:pPr>
        <w:pStyle w:val="ListParagraph"/>
        <w:widowControl w:val="0"/>
        <w:numPr>
          <w:ilvl w:val="1"/>
          <w:numId w:val="7"/>
        </w:numPr>
        <w:autoSpaceDE w:val="0"/>
        <w:autoSpaceDN w:val="0"/>
        <w:adjustRightInd w:val="0"/>
        <w:spacing w:after="0"/>
        <w:rPr>
          <w:szCs w:val="22"/>
          <w:lang w:eastAsia="en-AU"/>
        </w:rPr>
      </w:pPr>
      <w:r w:rsidRPr="00E52B41">
        <w:rPr>
          <w:szCs w:val="22"/>
          <w:lang w:eastAsia="en-AU"/>
        </w:rPr>
        <w:t>2HRZE/4HR</w:t>
      </w:r>
      <w:r>
        <w:rPr>
          <w:rStyle w:val="FootnoteReference"/>
          <w:szCs w:val="22"/>
          <w:lang w:eastAsia="en-AU"/>
        </w:rPr>
        <w:footnoteReference w:id="1"/>
      </w:r>
      <w:r w:rsidRPr="00E52B41">
        <w:rPr>
          <w:szCs w:val="22"/>
          <w:lang w:eastAsia="en-AU"/>
        </w:rPr>
        <w:t xml:space="preserve"> for standard therapy</w:t>
      </w:r>
    </w:p>
    <w:p w:rsidR="000B6B86" w:rsidRPr="00E52B41" w:rsidRDefault="000B6B86" w:rsidP="000B6B86">
      <w:pPr>
        <w:pStyle w:val="ListParagraph"/>
        <w:widowControl w:val="0"/>
        <w:numPr>
          <w:ilvl w:val="0"/>
          <w:numId w:val="7"/>
        </w:numPr>
        <w:autoSpaceDE w:val="0"/>
        <w:autoSpaceDN w:val="0"/>
        <w:adjustRightInd w:val="0"/>
        <w:spacing w:after="0"/>
        <w:rPr>
          <w:szCs w:val="22"/>
          <w:lang w:eastAsia="en-AU"/>
        </w:rPr>
      </w:pPr>
      <w:r w:rsidRPr="00E52B41">
        <w:rPr>
          <w:szCs w:val="22"/>
          <w:lang w:eastAsia="en-AU"/>
        </w:rPr>
        <w:t xml:space="preserve">Ensuring adequate supervision and full course of therapy is given (this is done through directly observed </w:t>
      </w:r>
      <w:r>
        <w:rPr>
          <w:szCs w:val="22"/>
          <w:lang w:eastAsia="en-AU"/>
        </w:rPr>
        <w:t>treatment (DOT)</w:t>
      </w:r>
    </w:p>
    <w:p w:rsidR="000B6B86" w:rsidRPr="00E52B41" w:rsidRDefault="000B6B86" w:rsidP="000B6B86">
      <w:pPr>
        <w:pStyle w:val="ListParagraph"/>
        <w:widowControl w:val="0"/>
        <w:numPr>
          <w:ilvl w:val="0"/>
          <w:numId w:val="7"/>
        </w:numPr>
        <w:autoSpaceDE w:val="0"/>
        <w:autoSpaceDN w:val="0"/>
        <w:adjustRightInd w:val="0"/>
        <w:spacing w:after="0"/>
        <w:rPr>
          <w:szCs w:val="22"/>
          <w:lang w:eastAsia="en-AU"/>
        </w:rPr>
      </w:pPr>
      <w:r w:rsidRPr="00E52B41">
        <w:rPr>
          <w:szCs w:val="22"/>
          <w:lang w:eastAsia="en-AU"/>
        </w:rPr>
        <w:t>Follow-up with repeat sputum at 2-3 months and again at 5-6 months</w:t>
      </w:r>
    </w:p>
    <w:p w:rsidR="000B6B86" w:rsidRPr="00E52B41" w:rsidRDefault="000B6B86" w:rsidP="000B6B86">
      <w:pPr>
        <w:pStyle w:val="ListParagraph"/>
        <w:widowControl w:val="0"/>
        <w:numPr>
          <w:ilvl w:val="0"/>
          <w:numId w:val="7"/>
        </w:numPr>
        <w:autoSpaceDE w:val="0"/>
        <w:autoSpaceDN w:val="0"/>
        <w:adjustRightInd w:val="0"/>
        <w:spacing w:after="0"/>
        <w:rPr>
          <w:szCs w:val="22"/>
          <w:lang w:eastAsia="en-AU"/>
        </w:rPr>
      </w:pPr>
      <w:r w:rsidRPr="00E52B41">
        <w:rPr>
          <w:szCs w:val="22"/>
          <w:lang w:eastAsia="en-AU"/>
        </w:rPr>
        <w:t>Case finding: children and other household members assessed for symptoms, sputum taken from adults</w:t>
      </w:r>
    </w:p>
    <w:p w:rsidR="000B6B86" w:rsidRPr="00E52B41" w:rsidRDefault="000B6B86" w:rsidP="000B6B86">
      <w:pPr>
        <w:pStyle w:val="ListParagraph"/>
        <w:widowControl w:val="0"/>
        <w:numPr>
          <w:ilvl w:val="0"/>
          <w:numId w:val="7"/>
        </w:numPr>
        <w:autoSpaceDE w:val="0"/>
        <w:autoSpaceDN w:val="0"/>
        <w:adjustRightInd w:val="0"/>
        <w:spacing w:after="0"/>
        <w:rPr>
          <w:szCs w:val="22"/>
          <w:lang w:eastAsia="en-AU"/>
        </w:rPr>
      </w:pPr>
      <w:r w:rsidRPr="00E52B41">
        <w:rPr>
          <w:szCs w:val="22"/>
          <w:lang w:eastAsia="en-AU"/>
        </w:rPr>
        <w:t xml:space="preserve">Recording and reporting </w:t>
      </w:r>
    </w:p>
    <w:p w:rsidR="000B6B86" w:rsidRPr="00E52B41" w:rsidRDefault="000B6B86" w:rsidP="000B6B86">
      <w:pPr>
        <w:pStyle w:val="ListParagraph"/>
        <w:widowControl w:val="0"/>
        <w:numPr>
          <w:ilvl w:val="0"/>
          <w:numId w:val="7"/>
        </w:numPr>
        <w:autoSpaceDE w:val="0"/>
        <w:autoSpaceDN w:val="0"/>
        <w:adjustRightInd w:val="0"/>
        <w:spacing w:after="0"/>
        <w:rPr>
          <w:szCs w:val="22"/>
          <w:lang w:eastAsia="en-AU"/>
        </w:rPr>
      </w:pPr>
      <w:r w:rsidRPr="00E52B41">
        <w:rPr>
          <w:szCs w:val="22"/>
          <w:lang w:eastAsia="en-AU"/>
        </w:rPr>
        <w:t>Monitoring and evaluation</w:t>
      </w:r>
    </w:p>
    <w:p w:rsidR="00EF0EC5" w:rsidRDefault="000B6B86" w:rsidP="00EF0EC5">
      <w:pPr>
        <w:pStyle w:val="ListParagraph"/>
        <w:widowControl w:val="0"/>
        <w:numPr>
          <w:ilvl w:val="0"/>
          <w:numId w:val="7"/>
        </w:numPr>
        <w:autoSpaceDE w:val="0"/>
        <w:autoSpaceDN w:val="0"/>
        <w:adjustRightInd w:val="0"/>
        <w:spacing w:after="0"/>
        <w:rPr>
          <w:szCs w:val="22"/>
          <w:lang w:eastAsia="en-AU"/>
        </w:rPr>
      </w:pPr>
      <w:r w:rsidRPr="00E52B41">
        <w:rPr>
          <w:szCs w:val="22"/>
          <w:lang w:eastAsia="en-AU"/>
        </w:rPr>
        <w:t>HIV and TB integrated management: this involves counse</w:t>
      </w:r>
      <w:r>
        <w:rPr>
          <w:szCs w:val="22"/>
          <w:lang w:eastAsia="en-AU"/>
        </w:rPr>
        <w:t>l</w:t>
      </w:r>
      <w:r w:rsidRPr="00E52B41">
        <w:rPr>
          <w:szCs w:val="22"/>
          <w:lang w:eastAsia="en-AU"/>
        </w:rPr>
        <w:t>ling and offering testing to all TB cases and assessing all HIV cases for active TB, and treating for latent TB</w:t>
      </w:r>
    </w:p>
    <w:p w:rsidR="00A04C4C" w:rsidRPr="00EF0EC5" w:rsidRDefault="000B6B86" w:rsidP="00EF0EC5">
      <w:pPr>
        <w:pStyle w:val="ListParagraph"/>
        <w:widowControl w:val="0"/>
        <w:numPr>
          <w:ilvl w:val="0"/>
          <w:numId w:val="7"/>
        </w:numPr>
        <w:autoSpaceDE w:val="0"/>
        <w:autoSpaceDN w:val="0"/>
        <w:adjustRightInd w:val="0"/>
        <w:spacing w:after="0"/>
        <w:rPr>
          <w:szCs w:val="22"/>
          <w:lang w:eastAsia="en-AU"/>
        </w:rPr>
      </w:pPr>
      <w:r w:rsidRPr="000B6B86">
        <w:t>MDR TB diagnosis and management</w:t>
      </w:r>
    </w:p>
    <w:p w:rsidR="00EF0EC5" w:rsidRPr="00EF0EC5" w:rsidRDefault="00EF0EC5" w:rsidP="00EF0EC5">
      <w:pPr>
        <w:pStyle w:val="Heading2"/>
      </w:pPr>
      <w:bookmarkStart w:id="10" w:name="_Toc212491559"/>
      <w:bookmarkStart w:id="11" w:name="_Toc339273029"/>
      <w:r w:rsidRPr="00EF0EC5">
        <w:t>2.3 Management of TB in PNG: guidelines</w:t>
      </w:r>
      <w:bookmarkEnd w:id="10"/>
      <w:bookmarkEnd w:id="11"/>
    </w:p>
    <w:p w:rsidR="00EF0EC5" w:rsidRPr="00E52B41" w:rsidRDefault="00EF0EC5" w:rsidP="00EF0EC5">
      <w:pPr>
        <w:widowControl w:val="0"/>
        <w:autoSpaceDE w:val="0"/>
        <w:autoSpaceDN w:val="0"/>
        <w:adjustRightInd w:val="0"/>
        <w:spacing w:after="120"/>
        <w:rPr>
          <w:szCs w:val="22"/>
          <w:lang w:eastAsia="en-AU"/>
        </w:rPr>
      </w:pPr>
      <w:r w:rsidRPr="00E52B41">
        <w:rPr>
          <w:szCs w:val="22"/>
          <w:lang w:eastAsia="en-AU"/>
        </w:rPr>
        <w:t xml:space="preserve">The essential element in a programmatic response to </w:t>
      </w:r>
      <w:r>
        <w:rPr>
          <w:lang w:eastAsia="en-AU"/>
        </w:rPr>
        <w:t>TB</w:t>
      </w:r>
      <w:r w:rsidRPr="00E52B41">
        <w:rPr>
          <w:szCs w:val="22"/>
          <w:lang w:eastAsia="en-AU"/>
        </w:rPr>
        <w:t xml:space="preserve"> is the Basic Management Unit. A BMU consists of (at a minimum) a health facility, a microscope and trained microscopist, and a TB drug dispensary. Each BMU records TB diagnostic and management activity using three books</w:t>
      </w:r>
      <w:r>
        <w:rPr>
          <w:szCs w:val="22"/>
          <w:lang w:eastAsia="en-AU"/>
        </w:rPr>
        <w:t>:</w:t>
      </w:r>
      <w:r w:rsidRPr="00E52B41">
        <w:rPr>
          <w:szCs w:val="22"/>
          <w:lang w:eastAsia="en-AU"/>
        </w:rPr>
        <w:t xml:space="preserve"> a TB suspect Register, a TB Register and a TB Microscopy Register. Triangulation of this data and quarterly reporting is an essential element of Recording and Reporting (R&amp;R) in a TB program.</w:t>
      </w:r>
    </w:p>
    <w:p w:rsidR="00EF0EC5" w:rsidRPr="00E52B41" w:rsidRDefault="00EF0EC5" w:rsidP="00EF0EC5">
      <w:pPr>
        <w:widowControl w:val="0"/>
        <w:autoSpaceDE w:val="0"/>
        <w:autoSpaceDN w:val="0"/>
        <w:adjustRightInd w:val="0"/>
        <w:spacing w:after="120"/>
        <w:rPr>
          <w:szCs w:val="22"/>
          <w:lang w:eastAsia="en-AU"/>
        </w:rPr>
      </w:pPr>
      <w:r w:rsidRPr="00E52B41">
        <w:rPr>
          <w:szCs w:val="22"/>
          <w:lang w:eastAsia="en-AU"/>
        </w:rPr>
        <w:t xml:space="preserve">Management guidelines: </w:t>
      </w:r>
      <w:r>
        <w:rPr>
          <w:szCs w:val="22"/>
          <w:lang w:eastAsia="en-AU"/>
        </w:rPr>
        <w:t>TB</w:t>
      </w:r>
      <w:r w:rsidRPr="00E52B41">
        <w:rPr>
          <w:szCs w:val="22"/>
          <w:lang w:eastAsia="en-AU"/>
        </w:rPr>
        <w:t xml:space="preserve"> is diagnosed through an outpatient service. Any person with a cough lasting three or more weeks not responding to standard antibiotics is asked to have 2x sputa tested for </w:t>
      </w:r>
      <w:r>
        <w:rPr>
          <w:szCs w:val="22"/>
          <w:lang w:eastAsia="en-AU"/>
        </w:rPr>
        <w:t xml:space="preserve">Acid-fast Bacilli </w:t>
      </w:r>
      <w:r w:rsidRPr="00E52B41">
        <w:rPr>
          <w:szCs w:val="22"/>
          <w:lang w:eastAsia="en-AU"/>
        </w:rPr>
        <w:t>on smear. All cases of clinically suspicious extra-pulmonary TB are also supposed to have sputum tested. When results confirm smear</w:t>
      </w:r>
      <w:r>
        <w:rPr>
          <w:szCs w:val="22"/>
          <w:lang w:eastAsia="en-AU"/>
        </w:rPr>
        <w:t>-</w:t>
      </w:r>
      <w:r w:rsidRPr="00E52B41">
        <w:rPr>
          <w:szCs w:val="22"/>
          <w:lang w:eastAsia="en-AU"/>
        </w:rPr>
        <w:t>positive</w:t>
      </w:r>
      <w:r>
        <w:rPr>
          <w:szCs w:val="22"/>
          <w:lang w:eastAsia="en-AU"/>
        </w:rPr>
        <w:t>,</w:t>
      </w:r>
      <w:r w:rsidRPr="00E52B41">
        <w:rPr>
          <w:szCs w:val="22"/>
          <w:lang w:eastAsia="en-AU"/>
        </w:rPr>
        <w:t xml:space="preserve"> TB patients are admitted as inpatients for a variable period depending on the hospital. Standard Category 1 therapy is 2HRZE/4HR</w:t>
      </w:r>
      <w:r w:rsidRPr="00E52B41">
        <w:rPr>
          <w:rStyle w:val="FootnoteReference"/>
          <w:szCs w:val="22"/>
          <w:lang w:eastAsia="en-AU"/>
        </w:rPr>
        <w:footnoteReference w:id="2"/>
      </w:r>
      <w:r w:rsidRPr="00E52B41">
        <w:rPr>
          <w:szCs w:val="22"/>
          <w:lang w:eastAsia="en-AU"/>
        </w:rPr>
        <w:t xml:space="preserve">, now available in fixed dose combination for adults throughout the province, but not in paediatric formulation. </w:t>
      </w:r>
    </w:p>
    <w:p w:rsidR="00EF0EC5" w:rsidRPr="00E52B41" w:rsidRDefault="00EF0EC5" w:rsidP="00EF0EC5">
      <w:pPr>
        <w:widowControl w:val="0"/>
        <w:autoSpaceDE w:val="0"/>
        <w:autoSpaceDN w:val="0"/>
        <w:adjustRightInd w:val="0"/>
        <w:spacing w:after="120"/>
        <w:rPr>
          <w:szCs w:val="22"/>
          <w:lang w:eastAsia="en-AU"/>
        </w:rPr>
      </w:pPr>
      <w:r w:rsidRPr="00E52B41">
        <w:rPr>
          <w:szCs w:val="22"/>
          <w:lang w:eastAsia="en-AU"/>
        </w:rPr>
        <w:t xml:space="preserve">Most patients remain inpatients for </w:t>
      </w:r>
      <w:r>
        <w:rPr>
          <w:szCs w:val="22"/>
          <w:lang w:eastAsia="en-AU"/>
        </w:rPr>
        <w:t>two</w:t>
      </w:r>
      <w:r w:rsidRPr="00E52B41">
        <w:rPr>
          <w:szCs w:val="22"/>
          <w:lang w:eastAsia="en-AU"/>
        </w:rPr>
        <w:t xml:space="preserve"> weeks, then are treated daily with DOTS at outpatients clinic for the remainder of the </w:t>
      </w:r>
      <w:r>
        <w:rPr>
          <w:szCs w:val="22"/>
          <w:lang w:eastAsia="en-AU"/>
        </w:rPr>
        <w:t>two</w:t>
      </w:r>
      <w:r w:rsidRPr="00E52B41">
        <w:rPr>
          <w:szCs w:val="22"/>
          <w:lang w:eastAsia="en-AU"/>
        </w:rPr>
        <w:t xml:space="preserve"> month intensive phase. During the continuation phase, a community support worker (a non-family, village leader; having been identified and trained) administers daily DOTS. A </w:t>
      </w:r>
      <w:r>
        <w:rPr>
          <w:szCs w:val="22"/>
          <w:lang w:eastAsia="en-AU"/>
        </w:rPr>
        <w:t>two</w:t>
      </w:r>
      <w:r w:rsidRPr="00E52B41">
        <w:rPr>
          <w:szCs w:val="22"/>
          <w:lang w:eastAsia="en-AU"/>
        </w:rPr>
        <w:t xml:space="preserve"> or</w:t>
      </w:r>
      <w:r>
        <w:rPr>
          <w:szCs w:val="22"/>
          <w:lang w:eastAsia="en-AU"/>
        </w:rPr>
        <w:t xml:space="preserve"> three</w:t>
      </w:r>
      <w:r w:rsidRPr="00E52B41">
        <w:rPr>
          <w:szCs w:val="22"/>
          <w:lang w:eastAsia="en-AU"/>
        </w:rPr>
        <w:t xml:space="preserve"> month sputum is required for all smear</w:t>
      </w:r>
      <w:r>
        <w:rPr>
          <w:szCs w:val="22"/>
          <w:lang w:eastAsia="en-AU"/>
        </w:rPr>
        <w:t>-</w:t>
      </w:r>
      <w:r w:rsidRPr="00E52B41">
        <w:rPr>
          <w:szCs w:val="22"/>
          <w:lang w:eastAsia="en-AU"/>
        </w:rPr>
        <w:t xml:space="preserve">positive cases and a 5/6 month sputum must be negative to prove cure. Contact tracing is variable but in most centres involves bringing the family members of the case in to the hospital for a clinical review and sputum specimens. At Daru, a chest </w:t>
      </w:r>
      <w:r>
        <w:rPr>
          <w:szCs w:val="22"/>
          <w:lang w:eastAsia="en-AU"/>
        </w:rPr>
        <w:t>X-ray</w:t>
      </w:r>
      <w:r w:rsidRPr="00E52B41">
        <w:rPr>
          <w:szCs w:val="22"/>
          <w:lang w:eastAsia="en-AU"/>
        </w:rPr>
        <w:t xml:space="preserve"> is also performed. Small children (&lt;5y) are given isoniazid prevention therapy if they are household members of an index case and do not display features of active TB. </w:t>
      </w:r>
    </w:p>
    <w:p w:rsidR="00EF0EC5" w:rsidRPr="00E52B41" w:rsidRDefault="00EF0EC5" w:rsidP="00EF0EC5">
      <w:pPr>
        <w:widowControl w:val="0"/>
        <w:autoSpaceDE w:val="0"/>
        <w:autoSpaceDN w:val="0"/>
        <w:adjustRightInd w:val="0"/>
        <w:spacing w:after="120"/>
        <w:rPr>
          <w:szCs w:val="22"/>
          <w:lang w:eastAsia="en-AU"/>
        </w:rPr>
      </w:pPr>
      <w:r w:rsidRPr="00E52B41">
        <w:rPr>
          <w:szCs w:val="22"/>
          <w:lang w:eastAsia="en-AU"/>
        </w:rPr>
        <w:t xml:space="preserve">Testing for HIV should be performed using rapid tests, and this has begun </w:t>
      </w:r>
      <w:r>
        <w:rPr>
          <w:szCs w:val="22"/>
          <w:lang w:eastAsia="en-AU"/>
        </w:rPr>
        <w:t>in parts</w:t>
      </w:r>
      <w:r w:rsidRPr="00E52B41">
        <w:rPr>
          <w:szCs w:val="22"/>
          <w:lang w:eastAsia="en-AU"/>
        </w:rPr>
        <w:t xml:space="preserve"> of the province, although</w:t>
      </w:r>
      <w:r>
        <w:rPr>
          <w:szCs w:val="22"/>
          <w:lang w:eastAsia="en-AU"/>
        </w:rPr>
        <w:t xml:space="preserve"> it</w:t>
      </w:r>
      <w:r w:rsidRPr="00E52B41">
        <w:rPr>
          <w:szCs w:val="22"/>
          <w:lang w:eastAsia="en-AU"/>
        </w:rPr>
        <w:t xml:space="preserve"> is a voluntary process requiring private counselling</w:t>
      </w:r>
      <w:r>
        <w:rPr>
          <w:szCs w:val="22"/>
          <w:lang w:eastAsia="en-AU"/>
        </w:rPr>
        <w:t xml:space="preserve"> and</w:t>
      </w:r>
      <w:r w:rsidRPr="00E52B41">
        <w:rPr>
          <w:szCs w:val="22"/>
          <w:lang w:eastAsia="en-AU"/>
        </w:rPr>
        <w:t xml:space="preserve"> has led to reduced numbers of centres</w:t>
      </w:r>
      <w:r>
        <w:rPr>
          <w:szCs w:val="22"/>
          <w:lang w:eastAsia="en-AU"/>
        </w:rPr>
        <w:t xml:space="preserve"> being</w:t>
      </w:r>
      <w:r w:rsidRPr="00E52B41">
        <w:rPr>
          <w:szCs w:val="22"/>
          <w:lang w:eastAsia="en-AU"/>
        </w:rPr>
        <w:t xml:space="preserve"> able to conduct test</w:t>
      </w:r>
      <w:r>
        <w:rPr>
          <w:szCs w:val="22"/>
          <w:lang w:eastAsia="en-AU"/>
        </w:rPr>
        <w:t>s</w:t>
      </w:r>
      <w:r w:rsidRPr="00E52B41">
        <w:rPr>
          <w:szCs w:val="22"/>
          <w:lang w:eastAsia="en-AU"/>
        </w:rPr>
        <w:t xml:space="preserve">. All cases of HIV should be assessed clinically for TB and treated with a full course of therapy if TB is found and treated with isoniazid (6H) otherwise according to the PNG National Tuberculosis Management Protocol </w:t>
      </w:r>
      <w:r w:rsidR="00035F9C" w:rsidRPr="00E52B41">
        <w:rPr>
          <w:szCs w:val="22"/>
          <w:lang w:eastAsia="en-AU"/>
        </w:rPr>
        <w:fldChar w:fldCharType="begin"/>
      </w:r>
      <w:r w:rsidRPr="00E52B41">
        <w:rPr>
          <w:szCs w:val="22"/>
          <w:lang w:eastAsia="en-AU"/>
        </w:rPr>
        <w:instrText xml:space="preserve"> ADDIN EN.CITE &lt;EndNote&gt;&lt;Cite&gt;&lt;Year&gt;2011&lt;/Year&gt;&lt;RecNum&gt;24637&lt;/RecNum&gt;&lt;DisplayText&gt;[4]&lt;/DisplayText&gt;&lt;record&gt;&lt;rec-number&gt;24637&lt;/rec-number&gt;&lt;foreign-keys&gt;&lt;key app="EN" db-id="zp9ss59df00zt1ezat6pdwwzt2atav2dw2s9"&gt;24637&lt;/key&gt;&lt;/foreign-keys&gt;&lt;ref-type name="Government Document"&gt;46&lt;/ref-type&gt;&lt;contributors&gt;&lt;secondary-authors&gt;&lt;author&gt;DEPARTMENT OF HEALTH DISEASE CONTROL BRANCH&lt;/author&gt;&lt;/secondary-authors&gt;&lt;/contributors&gt;&lt;titles&gt;&lt;title&gt;NATIONAL TUBERCULOSIS MANAGEMENT PROTOCOL&lt;/title&gt;&lt;tertiary-title&gt;NATIONAL TB PROGRAM PAPUA NEW GUINEA&lt;/tertiary-title&gt;&lt;/titles&gt;&lt;dates&gt;&lt;year&gt;2011&lt;/year&gt;&lt;/dates&gt;&lt;pub-location&gt;Port Moresby&lt;/pub-location&gt;&lt;urls&gt;&lt;/urls&gt;&lt;/record&gt;&lt;/Cite&gt;&lt;/EndNote&gt;</w:instrText>
      </w:r>
      <w:r w:rsidR="00035F9C" w:rsidRPr="00E52B41">
        <w:rPr>
          <w:szCs w:val="22"/>
          <w:lang w:eastAsia="en-AU"/>
        </w:rPr>
        <w:fldChar w:fldCharType="separate"/>
      </w:r>
      <w:r w:rsidRPr="00E52B41">
        <w:rPr>
          <w:noProof/>
          <w:szCs w:val="22"/>
          <w:lang w:eastAsia="en-AU"/>
        </w:rPr>
        <w:t>[</w:t>
      </w:r>
      <w:hyperlink w:anchor="_ENREF_4" w:tooltip=", 2011 #24637" w:history="1">
        <w:r w:rsidR="00330930" w:rsidRPr="00E52B41">
          <w:rPr>
            <w:noProof/>
            <w:szCs w:val="22"/>
            <w:lang w:eastAsia="en-AU"/>
          </w:rPr>
          <w:t>4</w:t>
        </w:r>
      </w:hyperlink>
      <w:r w:rsidRPr="00E52B41">
        <w:rPr>
          <w:noProof/>
          <w:szCs w:val="22"/>
          <w:lang w:eastAsia="en-AU"/>
        </w:rPr>
        <w:t>]</w:t>
      </w:r>
      <w:r w:rsidR="00035F9C" w:rsidRPr="00E52B41">
        <w:rPr>
          <w:szCs w:val="22"/>
          <w:lang w:eastAsia="en-AU"/>
        </w:rPr>
        <w:fldChar w:fldCharType="end"/>
      </w:r>
      <w:r w:rsidRPr="00E52B41">
        <w:rPr>
          <w:szCs w:val="22"/>
          <w:lang w:eastAsia="en-AU"/>
        </w:rPr>
        <w:t xml:space="preserve">. </w:t>
      </w:r>
    </w:p>
    <w:p w:rsidR="00EF0EC5" w:rsidRPr="00E52B41" w:rsidRDefault="00EF0EC5" w:rsidP="00EF0EC5">
      <w:pPr>
        <w:widowControl w:val="0"/>
        <w:autoSpaceDE w:val="0"/>
        <w:autoSpaceDN w:val="0"/>
        <w:adjustRightInd w:val="0"/>
        <w:spacing w:after="120"/>
        <w:rPr>
          <w:szCs w:val="22"/>
          <w:lang w:eastAsia="en-AU"/>
        </w:rPr>
      </w:pPr>
      <w:r w:rsidRPr="00E52B41">
        <w:rPr>
          <w:szCs w:val="22"/>
          <w:lang w:eastAsia="en-AU"/>
        </w:rPr>
        <w:t>People failing therapy are routinely retreated using a slightly different regimen to first</w:t>
      </w:r>
      <w:r>
        <w:rPr>
          <w:szCs w:val="22"/>
          <w:lang w:eastAsia="en-AU"/>
        </w:rPr>
        <w:t>-</w:t>
      </w:r>
      <w:r w:rsidRPr="00E52B41">
        <w:rPr>
          <w:szCs w:val="22"/>
          <w:lang w:eastAsia="en-AU"/>
        </w:rPr>
        <w:t>line therapy. Category 2 therapy is 2HRZE+S, 1HRZE, 5 HRE regimen used for those who have failed, relapsed or defaulted (for greater than one month) and require retreatment. TB meningitis is treated with 2HRZ+S/ 4HR. Only</w:t>
      </w:r>
      <w:r>
        <w:rPr>
          <w:szCs w:val="22"/>
          <w:lang w:eastAsia="en-AU"/>
        </w:rPr>
        <w:t xml:space="preserve"> three</w:t>
      </w:r>
      <w:r w:rsidRPr="00E52B41">
        <w:rPr>
          <w:szCs w:val="22"/>
          <w:lang w:eastAsia="en-AU"/>
        </w:rPr>
        <w:t xml:space="preserve"> centres in PNG can currently detect rifampicin resistance (which usually implies MDR TB, although some isolates can be rifampicin resistant and isoniazid sensitive). Port Moresby Hospital, Daru Hospital and PNG IMR currently have geneXpert machines, while no facility in PNG can perform full drug susceptibility testing. Queensland Health provides this service for Western Province through an arrangement funded by AusAID </w:t>
      </w:r>
      <w:r w:rsidRPr="00541602">
        <w:rPr>
          <w:szCs w:val="22"/>
          <w:lang w:eastAsia="en-AU"/>
        </w:rPr>
        <w:t xml:space="preserve">with </w:t>
      </w:r>
      <w:r>
        <w:rPr>
          <w:szCs w:val="22"/>
          <w:lang w:eastAsia="en-AU"/>
        </w:rPr>
        <w:t xml:space="preserve">the </w:t>
      </w:r>
      <w:r w:rsidRPr="009074C2">
        <w:rPr>
          <w:szCs w:val="22"/>
          <w:lang w:eastAsia="en-AU"/>
        </w:rPr>
        <w:t>Queensland Mycobacterial Reference Laboratory</w:t>
      </w:r>
      <w:r w:rsidRPr="00E52B41">
        <w:rPr>
          <w:szCs w:val="22"/>
          <w:lang w:eastAsia="en-AU"/>
        </w:rPr>
        <w:t xml:space="preserve"> </w:t>
      </w:r>
      <w:r>
        <w:rPr>
          <w:szCs w:val="22"/>
          <w:lang w:eastAsia="en-AU"/>
        </w:rPr>
        <w:t>(</w:t>
      </w:r>
      <w:r w:rsidRPr="00E52B41">
        <w:rPr>
          <w:szCs w:val="22"/>
          <w:lang w:eastAsia="en-AU"/>
        </w:rPr>
        <w:t>QMRL</w:t>
      </w:r>
      <w:r>
        <w:rPr>
          <w:szCs w:val="22"/>
          <w:lang w:eastAsia="en-AU"/>
        </w:rPr>
        <w:t>)</w:t>
      </w:r>
      <w:r w:rsidRPr="00E52B41">
        <w:rPr>
          <w:szCs w:val="22"/>
          <w:lang w:eastAsia="en-AU"/>
        </w:rPr>
        <w:t xml:space="preserve">. Daru Hospital and Port Moresby are the only centres in PNG currently programmatically managing MDR TB, which requires many more resources and follows extended guidelines </w:t>
      </w:r>
      <w:r w:rsidR="00035F9C" w:rsidRPr="00E52B41">
        <w:rPr>
          <w:szCs w:val="22"/>
          <w:lang w:eastAsia="en-AU"/>
        </w:rPr>
        <w:fldChar w:fldCharType="begin"/>
      </w:r>
      <w:r w:rsidRPr="00E52B41">
        <w:rPr>
          <w:szCs w:val="22"/>
          <w:lang w:eastAsia="en-AU"/>
        </w:rPr>
        <w:instrText xml:space="preserve"> ADDIN EN.CITE &lt;EndNote&gt;&lt;Cite&gt;&lt;Year&gt;2011&lt;/Year&gt;&lt;RecNum&gt;24441&lt;/RecNum&gt;&lt;DisplayText&gt;[5]&lt;/DisplayText&gt;&lt;record&gt;&lt;rec-number&gt;24441&lt;/rec-number&gt;&lt;foreign-keys&gt;&lt;key app="EN" db-id="zp9ss59df00zt1ezat6pdwwzt2atav2dw2s9"&gt;24441&lt;/key&gt;&lt;/foreign-keys&gt;&lt;ref-type name="Report"&gt;27&lt;/ref-type&gt;&lt;contributors&gt;&lt;secondary-authors&gt;&lt;author&gt;WHO Library Cataloguing-in-Publication Data:&lt;/author&gt;&lt;/secondary-authors&gt;&lt;/contributors&gt;&lt;titles&gt;&lt;title&gt;Guidelines for the programmatic management of drug-resistant tuberculosis – 2011 update.&lt;/title&gt;&lt;/titles&gt;&lt;volume&gt;ISBN 978 92 4 150158 3 (NLM classification: WF 310)&amp;#xD;© World Health Organization 2011&amp;#xD;All rights reserved. Publications of&lt;/volume&gt;&lt;dates&gt;&lt;year&gt;2011&lt;/year&gt;&lt;/dates&gt;&lt;pub-location&gt;Geneva&lt;/pub-location&gt;&lt;publisher&gt;World Health Organization. Stop TB Dept.&lt;/publisher&gt;&lt;urls&gt;&lt;/urls&gt;&lt;/record&gt;&lt;/Cite&gt;&lt;/EndNote&gt;</w:instrText>
      </w:r>
      <w:r w:rsidR="00035F9C" w:rsidRPr="00E52B41">
        <w:rPr>
          <w:szCs w:val="22"/>
          <w:lang w:eastAsia="en-AU"/>
        </w:rPr>
        <w:fldChar w:fldCharType="separate"/>
      </w:r>
      <w:r w:rsidRPr="00E52B41">
        <w:rPr>
          <w:noProof/>
          <w:szCs w:val="22"/>
          <w:lang w:eastAsia="en-AU"/>
        </w:rPr>
        <w:t>[</w:t>
      </w:r>
      <w:hyperlink w:anchor="_ENREF_5" w:tooltip=", 2011 #24441" w:history="1">
        <w:r w:rsidR="00330930" w:rsidRPr="00E52B41">
          <w:rPr>
            <w:noProof/>
            <w:szCs w:val="22"/>
            <w:lang w:eastAsia="en-AU"/>
          </w:rPr>
          <w:t>5</w:t>
        </w:r>
      </w:hyperlink>
      <w:r w:rsidRPr="00E52B41">
        <w:rPr>
          <w:noProof/>
          <w:szCs w:val="22"/>
          <w:lang w:eastAsia="en-AU"/>
        </w:rPr>
        <w:t>]</w:t>
      </w:r>
      <w:r w:rsidR="00035F9C" w:rsidRPr="00E52B41">
        <w:rPr>
          <w:szCs w:val="22"/>
          <w:lang w:eastAsia="en-AU"/>
        </w:rPr>
        <w:fldChar w:fldCharType="end"/>
      </w:r>
      <w:r w:rsidRPr="00E52B41">
        <w:rPr>
          <w:szCs w:val="22"/>
          <w:lang w:eastAsia="en-AU"/>
        </w:rPr>
        <w:t xml:space="preserve">. </w:t>
      </w:r>
    </w:p>
    <w:p w:rsidR="004C543E" w:rsidRPr="00620F24" w:rsidRDefault="00F54B45" w:rsidP="00EF0EC5">
      <w:pPr>
        <w:pStyle w:val="Heading3"/>
        <w:rPr>
          <w:color w:val="00A8A8"/>
          <w:sz w:val="22"/>
        </w:rPr>
      </w:pPr>
      <w:bookmarkStart w:id="12" w:name="_Toc339273030"/>
      <w:r w:rsidRPr="00620F24">
        <w:rPr>
          <w:color w:val="00A8A8"/>
          <w:sz w:val="22"/>
        </w:rPr>
        <w:t>Challenges</w:t>
      </w:r>
      <w:bookmarkEnd w:id="12"/>
    </w:p>
    <w:p w:rsidR="00EF0EC5" w:rsidRPr="00E52B41" w:rsidRDefault="00EF0EC5" w:rsidP="00EF0EC5">
      <w:pPr>
        <w:rPr>
          <w:rFonts w:cstheme="minorHAnsi"/>
          <w:i/>
        </w:rPr>
      </w:pPr>
      <w:r w:rsidRPr="00E52B41">
        <w:rPr>
          <w:rFonts w:cstheme="minorHAnsi"/>
        </w:rPr>
        <w:t xml:space="preserve">Despite the guidelines, </w:t>
      </w:r>
      <w:r>
        <w:rPr>
          <w:rFonts w:cstheme="minorHAnsi"/>
        </w:rPr>
        <w:t xml:space="preserve">sometimes not </w:t>
      </w:r>
      <w:r w:rsidRPr="00E52B41">
        <w:rPr>
          <w:rFonts w:cstheme="minorHAnsi"/>
        </w:rPr>
        <w:t xml:space="preserve">all of the components are achieved. The Province’s self-assessment of the key challenges to rural health service delivery include: </w:t>
      </w:r>
      <w:r w:rsidRPr="00E52B41">
        <w:rPr>
          <w:rFonts w:cstheme="minorHAnsi"/>
          <w:i/>
        </w:rPr>
        <w:t xml:space="preserve">“huge obstacles such as poor staff morale, law and order problems, poorly managed staff, political indifferences, legislations stumbling blocks, unpaid entailments to staff and </w:t>
      </w:r>
      <w:r>
        <w:rPr>
          <w:rFonts w:cstheme="minorHAnsi"/>
          <w:i/>
        </w:rPr>
        <w:t xml:space="preserve">the </w:t>
      </w:r>
      <w:r w:rsidRPr="00E52B41">
        <w:rPr>
          <w:rFonts w:cstheme="minorHAnsi"/>
          <w:i/>
        </w:rPr>
        <w:t>list goes on”.</w:t>
      </w:r>
      <w:r>
        <w:rPr>
          <w:rStyle w:val="FootnoteReference"/>
          <w:i/>
        </w:rPr>
        <w:footnoteReference w:id="3"/>
      </w:r>
      <w:r w:rsidRPr="00E52B41">
        <w:rPr>
          <w:rFonts w:cstheme="minorHAnsi"/>
          <w:i/>
        </w:rPr>
        <w:t xml:space="preserve"> </w:t>
      </w:r>
    </w:p>
    <w:p w:rsidR="00EF0EC5" w:rsidRPr="00E52B41" w:rsidRDefault="00EF0EC5" w:rsidP="00EF0EC5">
      <w:pPr>
        <w:spacing w:after="0"/>
      </w:pPr>
      <w:r w:rsidRPr="00E52B41">
        <w:rPr>
          <w:rFonts w:cstheme="minorHAnsi"/>
          <w:szCs w:val="22"/>
          <w:lang w:eastAsia="en-AU"/>
        </w:rPr>
        <w:t>In the W</w:t>
      </w:r>
      <w:r>
        <w:rPr>
          <w:rFonts w:cstheme="minorHAnsi"/>
          <w:szCs w:val="22"/>
          <w:lang w:eastAsia="en-AU"/>
        </w:rPr>
        <w:t xml:space="preserve">estern </w:t>
      </w:r>
      <w:r w:rsidRPr="00E52B41">
        <w:rPr>
          <w:rFonts w:cstheme="minorHAnsi"/>
          <w:szCs w:val="22"/>
          <w:lang w:eastAsia="en-AU"/>
        </w:rPr>
        <w:t>P</w:t>
      </w:r>
      <w:r>
        <w:rPr>
          <w:rFonts w:cstheme="minorHAnsi"/>
          <w:szCs w:val="22"/>
          <w:lang w:eastAsia="en-AU"/>
        </w:rPr>
        <w:t>rovince</w:t>
      </w:r>
      <w:r w:rsidRPr="00E52B41">
        <w:rPr>
          <w:rFonts w:cstheme="minorHAnsi"/>
          <w:szCs w:val="22"/>
          <w:lang w:eastAsia="en-AU"/>
        </w:rPr>
        <w:t xml:space="preserve">, Aid Posts and Health Centres routinely experience shortages of essential medications. </w:t>
      </w:r>
      <w:r w:rsidRPr="00E52B41">
        <w:rPr>
          <w:rFonts w:cstheme="minorHAnsi"/>
        </w:rPr>
        <w:t>The peripheral health infrastructure is in a poor state of repair, with dilapidated buildings, poor or non-existent staff housing, no</w:t>
      </w:r>
      <w:r>
        <w:rPr>
          <w:rFonts w:cstheme="minorHAnsi"/>
        </w:rPr>
        <w:t>n</w:t>
      </w:r>
      <w:r w:rsidRPr="00E52B41">
        <w:rPr>
          <w:rFonts w:cstheme="minorHAnsi"/>
        </w:rPr>
        <w:t xml:space="preserve">-functioning water and sanitary systems, no regular supervision, </w:t>
      </w:r>
      <w:r>
        <w:rPr>
          <w:rFonts w:cstheme="minorHAnsi"/>
        </w:rPr>
        <w:t xml:space="preserve">and </w:t>
      </w:r>
      <w:r w:rsidRPr="00E52B41">
        <w:rPr>
          <w:rFonts w:cstheme="minorHAnsi"/>
        </w:rPr>
        <w:t xml:space="preserve">erratic logistic support for drugs and equipment. </w:t>
      </w:r>
      <w:r w:rsidRPr="00E52B41">
        <w:rPr>
          <w:rFonts w:cstheme="minorHAnsi"/>
          <w:szCs w:val="22"/>
          <w:lang w:eastAsia="en-AU"/>
        </w:rPr>
        <w:t xml:space="preserve">Absenteeism is extremely high in both health services and Aid Posts and maintenance of the facilities is </w:t>
      </w:r>
      <w:r>
        <w:rPr>
          <w:rFonts w:cstheme="minorHAnsi"/>
          <w:szCs w:val="22"/>
          <w:lang w:eastAsia="en-AU"/>
        </w:rPr>
        <w:t>poor</w:t>
      </w:r>
      <w:r w:rsidRPr="00E52B41">
        <w:rPr>
          <w:szCs w:val="22"/>
          <w:lang w:eastAsia="en-AU"/>
        </w:rPr>
        <w:t xml:space="preserve"> </w:t>
      </w:r>
      <w:r w:rsidR="00035F9C" w:rsidRPr="00E52B41">
        <w:rPr>
          <w:szCs w:val="22"/>
          <w:lang w:eastAsia="en-AU"/>
        </w:rPr>
        <w:fldChar w:fldCharType="begin"/>
      </w:r>
      <w:r w:rsidRPr="00E52B41">
        <w:rPr>
          <w:szCs w:val="22"/>
          <w:lang w:eastAsia="en-AU"/>
        </w:rPr>
        <w:instrText xml:space="preserve"> ADDIN EN.CITE &lt;EndNote&gt;&lt;Cite&gt;&lt;Author&gt;Liborius&lt;/Author&gt;&lt;Year&gt;2012&lt;/Year&gt;&lt;RecNum&gt;24443&lt;/RecNum&gt;&lt;DisplayText&gt;[6]&lt;/DisplayText&gt;&lt;record&gt;&lt;rec-number&gt;24443&lt;/rec-number&gt;&lt;foreign-keys&gt;&lt;key app="EN" db-id="zp9ss59df00zt1ezat6pdwwzt2atav2dw2s9"&gt;24443&lt;/key&gt;&lt;/foreign-keys&gt;&lt;ref-type name="Report"&gt;27&lt;/ref-type&gt;&lt;contributors&gt;&lt;authors&gt;&lt;author&gt;Liborius, E&lt;/author&gt;&lt;/authors&gt;&lt;/contributors&gt;&lt;titles&gt;&lt;title&gt;Monthly activity report August 2012&lt;/title&gt;&lt;/titles&gt;&lt;dates&gt;&lt;year&gt;2012&lt;/year&gt;&lt;/dates&gt;&lt;urls&gt;&lt;/urls&gt;&lt;/record&gt;&lt;/Cite&gt;&lt;/EndNote&gt;</w:instrText>
      </w:r>
      <w:r w:rsidR="00035F9C" w:rsidRPr="00E52B41">
        <w:rPr>
          <w:szCs w:val="22"/>
          <w:lang w:eastAsia="en-AU"/>
        </w:rPr>
        <w:fldChar w:fldCharType="separate"/>
      </w:r>
      <w:r w:rsidRPr="00E52B41">
        <w:rPr>
          <w:noProof/>
          <w:szCs w:val="22"/>
          <w:lang w:eastAsia="en-AU"/>
        </w:rPr>
        <w:t>[</w:t>
      </w:r>
      <w:hyperlink w:anchor="_ENREF_6" w:tooltip="Liborius, 2012 #24443" w:history="1">
        <w:r w:rsidR="00330930" w:rsidRPr="00E52B41">
          <w:rPr>
            <w:noProof/>
            <w:szCs w:val="22"/>
            <w:lang w:eastAsia="en-AU"/>
          </w:rPr>
          <w:t>6</w:t>
        </w:r>
      </w:hyperlink>
      <w:r w:rsidRPr="00E52B41">
        <w:rPr>
          <w:noProof/>
          <w:szCs w:val="22"/>
          <w:lang w:eastAsia="en-AU"/>
        </w:rPr>
        <w:t>]</w:t>
      </w:r>
      <w:r w:rsidR="00035F9C" w:rsidRPr="00E52B41">
        <w:rPr>
          <w:szCs w:val="22"/>
          <w:lang w:eastAsia="en-AU"/>
        </w:rPr>
        <w:fldChar w:fldCharType="end"/>
      </w:r>
      <w:r w:rsidRPr="00E52B41">
        <w:rPr>
          <w:szCs w:val="22"/>
          <w:lang w:eastAsia="en-AU"/>
        </w:rPr>
        <w:t>.</w:t>
      </w:r>
    </w:p>
    <w:p w:rsidR="004C543E" w:rsidRPr="00EF0EC5" w:rsidRDefault="004C543E" w:rsidP="00EF0EC5">
      <w:pPr>
        <w:pStyle w:val="Heading2"/>
      </w:pPr>
    </w:p>
    <w:p w:rsidR="004D400A" w:rsidRPr="00EF0EC5" w:rsidRDefault="00F440CA" w:rsidP="00EF0EC5">
      <w:pPr>
        <w:pStyle w:val="Heading2"/>
      </w:pPr>
      <w:bookmarkStart w:id="13" w:name="_Toc339273031"/>
      <w:r w:rsidRPr="00EF0EC5">
        <w:t>2.</w:t>
      </w:r>
      <w:r w:rsidR="002E6469" w:rsidRPr="00EF0EC5">
        <w:t>4</w:t>
      </w:r>
      <w:r w:rsidRPr="00EF0EC5">
        <w:tab/>
        <w:t>MDR TB concerns in the Torres Strait</w:t>
      </w:r>
      <w:bookmarkEnd w:id="13"/>
    </w:p>
    <w:p w:rsidR="00F57C41" w:rsidRPr="00E52B41" w:rsidRDefault="00F57C41" w:rsidP="00F57C41">
      <w:pPr>
        <w:widowControl w:val="0"/>
        <w:autoSpaceDE w:val="0"/>
        <w:autoSpaceDN w:val="0"/>
        <w:adjustRightInd w:val="0"/>
        <w:spacing w:after="0"/>
        <w:rPr>
          <w:szCs w:val="22"/>
          <w:lang w:eastAsia="en-AU"/>
        </w:rPr>
      </w:pPr>
      <w:r w:rsidRPr="00E52B41">
        <w:rPr>
          <w:szCs w:val="22"/>
          <w:lang w:eastAsia="en-AU"/>
        </w:rPr>
        <w:t>Currently 13 villages along the coast to the East and West of Daru are defined as 'Treaty Villages'. Under the Treaty, Australia is obliged not to prevent or hinder free movement of inhabitants in or near the treaty zone for their livelihood, social, cultural and religious activities.</w:t>
      </w:r>
    </w:p>
    <w:p w:rsidR="00F57C41" w:rsidRPr="00E52B41" w:rsidRDefault="00F57C41" w:rsidP="00F57C41">
      <w:pPr>
        <w:rPr>
          <w:lang w:eastAsia="en-AU"/>
        </w:rPr>
      </w:pPr>
      <w:r w:rsidRPr="00E52B41">
        <w:rPr>
          <w:lang w:eastAsia="en-AU"/>
        </w:rPr>
        <w:t xml:space="preserve">Some inhabitants of the South Fly District who live in the villages covered by the international treaty have sought care across the border, in Saibai and Boigu islands of the Torres Strait. </w:t>
      </w:r>
      <w:r>
        <w:rPr>
          <w:lang w:eastAsia="en-AU"/>
        </w:rPr>
        <w:t>T</w:t>
      </w:r>
      <w:r w:rsidRPr="00E52B41">
        <w:rPr>
          <w:lang w:eastAsia="en-AU"/>
        </w:rPr>
        <w:t xml:space="preserve">hose seeking healthcare in Australian services on these islands </w:t>
      </w:r>
      <w:r>
        <w:rPr>
          <w:lang w:eastAsia="en-AU"/>
        </w:rPr>
        <w:t>include several</w:t>
      </w:r>
      <w:r w:rsidRPr="00E52B41">
        <w:rPr>
          <w:lang w:eastAsia="en-AU"/>
        </w:rPr>
        <w:t xml:space="preserve"> patients with </w:t>
      </w:r>
      <w:r>
        <w:rPr>
          <w:lang w:eastAsia="en-AU"/>
        </w:rPr>
        <w:t>TB</w:t>
      </w:r>
      <w:r w:rsidRPr="00E52B41">
        <w:rPr>
          <w:lang w:eastAsia="en-AU"/>
        </w:rPr>
        <w:t xml:space="preserve">, including MDR-TB. </w:t>
      </w:r>
    </w:p>
    <w:p w:rsidR="00F57C41" w:rsidRPr="00E52B41" w:rsidRDefault="00F57C41" w:rsidP="00F57C41">
      <w:pPr>
        <w:widowControl w:val="0"/>
        <w:autoSpaceDE w:val="0"/>
        <w:autoSpaceDN w:val="0"/>
        <w:adjustRightInd w:val="0"/>
        <w:spacing w:after="0"/>
        <w:rPr>
          <w:szCs w:val="22"/>
          <w:lang w:eastAsia="en-AU"/>
        </w:rPr>
      </w:pPr>
      <w:r w:rsidRPr="00E52B41">
        <w:rPr>
          <w:lang w:eastAsia="en-AU"/>
        </w:rPr>
        <w:t>As a consequence</w:t>
      </w:r>
      <w:r>
        <w:rPr>
          <w:lang w:eastAsia="en-AU"/>
        </w:rPr>
        <w:t xml:space="preserve"> of the detection of TB and MDR TB in visitors from PNG to </w:t>
      </w:r>
      <w:r w:rsidRPr="00E52B41">
        <w:rPr>
          <w:lang w:eastAsia="en-AU"/>
        </w:rPr>
        <w:t>Saibai and Boigu, cross</w:t>
      </w:r>
      <w:r>
        <w:rPr>
          <w:rFonts w:cs="Mona Lisa Solid ITC TT"/>
          <w:b/>
          <w:bCs/>
          <w:lang w:eastAsia="en-AU"/>
        </w:rPr>
        <w:t>-</w:t>
      </w:r>
      <w:r w:rsidRPr="00E52B41">
        <w:rPr>
          <w:lang w:eastAsia="en-AU"/>
        </w:rPr>
        <w:t>border meetings have been held and the South Fly Management Project has been developed in cooperation with AusAID. This project aims to strengthen general health services</w:t>
      </w:r>
      <w:r>
        <w:rPr>
          <w:lang w:eastAsia="en-AU"/>
        </w:rPr>
        <w:t xml:space="preserve"> in Western Province</w:t>
      </w:r>
      <w:r w:rsidRPr="00E52B41">
        <w:rPr>
          <w:lang w:eastAsia="en-AU"/>
        </w:rPr>
        <w:t xml:space="preserve"> as well as to bolster </w:t>
      </w:r>
      <w:r>
        <w:rPr>
          <w:lang w:eastAsia="en-AU"/>
        </w:rPr>
        <w:t>TB</w:t>
      </w:r>
      <w:r w:rsidRPr="00E52B41">
        <w:rPr>
          <w:lang w:eastAsia="en-AU"/>
        </w:rPr>
        <w:t xml:space="preserve"> services. </w:t>
      </w:r>
      <w:r w:rsidRPr="00E52B41">
        <w:rPr>
          <w:szCs w:val="22"/>
          <w:lang w:eastAsia="en-AU"/>
        </w:rPr>
        <w:t>The administrative structure that deals with cross</w:t>
      </w:r>
      <w:r w:rsidRPr="00E52B41">
        <w:rPr>
          <w:rFonts w:cs="Mona Lisa Solid ITC TT"/>
          <w:b/>
          <w:bCs/>
          <w:szCs w:val="22"/>
          <w:lang w:eastAsia="en-AU"/>
        </w:rPr>
        <w:t>-</w:t>
      </w:r>
      <w:r w:rsidRPr="00E52B41">
        <w:rPr>
          <w:szCs w:val="22"/>
          <w:lang w:eastAsia="en-AU"/>
        </w:rPr>
        <w:t xml:space="preserve">border issues is the Joint </w:t>
      </w:r>
      <w:r w:rsidR="006F4BBC">
        <w:rPr>
          <w:szCs w:val="22"/>
          <w:lang w:eastAsia="en-AU"/>
        </w:rPr>
        <w:t>Advisory</w:t>
      </w:r>
      <w:r w:rsidRPr="00E52B41">
        <w:rPr>
          <w:szCs w:val="22"/>
          <w:lang w:eastAsia="en-AU"/>
        </w:rPr>
        <w:t xml:space="preserve"> Committee which includes a specific group to deal with health (the Health Issues Committee).</w:t>
      </w:r>
    </w:p>
    <w:p w:rsidR="00F57C41" w:rsidRDefault="00F83C2B" w:rsidP="00F57C41">
      <w:pPr>
        <w:rPr>
          <w:lang w:eastAsia="en-AU"/>
        </w:rPr>
      </w:pPr>
      <w:r>
        <w:rPr>
          <w:noProof/>
          <w:lang w:val="en-AU" w:eastAsia="en-AU" w:bidi="ar-SA"/>
        </w:rPr>
        <mc:AlternateContent>
          <mc:Choice Requires="wpg">
            <w:drawing>
              <wp:anchor distT="0" distB="0" distL="114300" distR="114300" simplePos="0" relativeHeight="251719680" behindDoc="0" locked="0" layoutInCell="1" allowOverlap="1">
                <wp:simplePos x="0" y="0"/>
                <wp:positionH relativeFrom="column">
                  <wp:posOffset>-85090</wp:posOffset>
                </wp:positionH>
                <wp:positionV relativeFrom="paragraph">
                  <wp:posOffset>1125855</wp:posOffset>
                </wp:positionV>
                <wp:extent cx="6483985" cy="961390"/>
                <wp:effectExtent l="19685" t="40005" r="11430" b="65405"/>
                <wp:wrapNone/>
                <wp:docPr id="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985" cy="961390"/>
                          <a:chOff x="1036" y="4184"/>
                          <a:chExt cx="10211" cy="1514"/>
                        </a:xfrm>
                      </wpg:grpSpPr>
                      <wps:wsp>
                        <wps:cNvPr id="7" name="Rectangle 191"/>
                        <wps:cNvSpPr>
                          <a:spLocks noChangeArrowheads="1"/>
                        </wps:cNvSpPr>
                        <wps:spPr bwMode="auto">
                          <a:xfrm>
                            <a:off x="1056" y="4184"/>
                            <a:ext cx="10155" cy="1514"/>
                          </a:xfrm>
                          <a:prstGeom prst="rect">
                            <a:avLst/>
                          </a:prstGeom>
                          <a:noFill/>
                          <a:ln w="6350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grpSp>
                        <wpg:cNvPr id="8" name="Group 205"/>
                        <wpg:cNvGrpSpPr>
                          <a:grpSpLocks/>
                        </wpg:cNvGrpSpPr>
                        <wpg:grpSpPr bwMode="auto">
                          <a:xfrm>
                            <a:off x="1036" y="4230"/>
                            <a:ext cx="10211" cy="1407"/>
                            <a:chOff x="1036" y="4230"/>
                            <a:chExt cx="10211" cy="1407"/>
                          </a:xfrm>
                        </wpg:grpSpPr>
                        <wps:wsp>
                          <wps:cNvPr id="12" name="Rectangle 194"/>
                          <wps:cNvSpPr>
                            <a:spLocks noChangeArrowheads="1"/>
                          </wps:cNvSpPr>
                          <wps:spPr bwMode="auto">
                            <a:xfrm>
                              <a:off x="2221" y="4230"/>
                              <a:ext cx="1990" cy="1407"/>
                            </a:xfrm>
                            <a:prstGeom prst="rect">
                              <a:avLst/>
                            </a:prstGeom>
                            <a:solidFill>
                              <a:schemeClr val="accent1">
                                <a:lumMod val="40000"/>
                                <a:lumOff val="60000"/>
                              </a:schemeClr>
                            </a:solidFill>
                            <a:ln w="19050">
                              <a:solidFill>
                                <a:schemeClr val="accent5">
                                  <a:lumMod val="20000"/>
                                  <a:lumOff val="80000"/>
                                  <a:alpha val="0"/>
                                </a:schemeClr>
                              </a:solidFill>
                              <a:miter lim="800000"/>
                              <a:headEnd/>
                              <a:tailEnd/>
                            </a:ln>
                            <a:effectLst>
                              <a:outerShdw dist="25400" dir="5400000" algn="ctr" rotWithShape="0">
                                <a:srgbClr val="808080">
                                  <a:alpha val="35001"/>
                                </a:srgbClr>
                              </a:outerShdw>
                            </a:effectLst>
                          </wps:spPr>
                          <wps:txbx>
                            <w:txbxContent>
                              <w:p w:rsidR="00B5314D" w:rsidRDefault="00B5314D" w:rsidP="00F57C41">
                                <w:pPr>
                                  <w:spacing w:after="0"/>
                                  <w:rPr>
                                    <w:sz w:val="16"/>
                                    <w:szCs w:val="16"/>
                                  </w:rPr>
                                </w:pPr>
                                <w:r w:rsidRPr="00F57C41">
                                  <w:rPr>
                                    <w:sz w:val="16"/>
                                    <w:szCs w:val="16"/>
                                  </w:rPr>
                                  <w:t xml:space="preserve">2008 Australian physicians publish </w:t>
                                </w:r>
                              </w:p>
                              <w:p w:rsidR="00B5314D" w:rsidRPr="00F57C41" w:rsidRDefault="00B5314D" w:rsidP="00F57C41">
                                <w:pPr>
                                  <w:spacing w:after="0"/>
                                  <w:rPr>
                                    <w:sz w:val="16"/>
                                    <w:szCs w:val="16"/>
                                  </w:rPr>
                                </w:pPr>
                                <w:r w:rsidRPr="00F57C41">
                                  <w:rPr>
                                    <w:sz w:val="16"/>
                                    <w:szCs w:val="16"/>
                                  </w:rPr>
                                  <w:t xml:space="preserve">cases in MJA, 60 cases, </w:t>
                                </w:r>
                              </w:p>
                              <w:p w:rsidR="00B5314D" w:rsidRPr="00F57C41" w:rsidRDefault="00B5314D" w:rsidP="00F57C41">
                                <w:pPr>
                                  <w:spacing w:after="0"/>
                                  <w:rPr>
                                    <w:sz w:val="16"/>
                                    <w:szCs w:val="16"/>
                                  </w:rPr>
                                </w:pPr>
                                <w:r w:rsidRPr="00F57C41">
                                  <w:rPr>
                                    <w:sz w:val="16"/>
                                    <w:szCs w:val="16"/>
                                  </w:rPr>
                                  <w:t>15 MDR</w:t>
                                </w:r>
                                <w:r>
                                  <w:rPr>
                                    <w:sz w:val="16"/>
                                    <w:szCs w:val="16"/>
                                  </w:rPr>
                                  <w:t>, all highly clustered</w:t>
                                </w:r>
                              </w:p>
                            </w:txbxContent>
                          </wps:txbx>
                          <wps:bodyPr rot="0" vert="horz" wrap="square" lIns="91440" tIns="91440" rIns="91440" bIns="91440" anchor="t" anchorCtr="0" upright="1">
                            <a:noAutofit/>
                          </wps:bodyPr>
                        </wps:wsp>
                        <wps:wsp>
                          <wps:cNvPr id="13" name="Rectangle 195"/>
                          <wps:cNvSpPr>
                            <a:spLocks noChangeArrowheads="1"/>
                          </wps:cNvSpPr>
                          <wps:spPr bwMode="auto">
                            <a:xfrm>
                              <a:off x="3862" y="4230"/>
                              <a:ext cx="1657" cy="1407"/>
                            </a:xfrm>
                            <a:prstGeom prst="rect">
                              <a:avLst/>
                            </a:prstGeom>
                            <a:solidFill>
                              <a:schemeClr val="accent1">
                                <a:lumMod val="40000"/>
                                <a:lumOff val="60000"/>
                              </a:schemeClr>
                            </a:solidFill>
                            <a:ln w="19050">
                              <a:solidFill>
                                <a:schemeClr val="accent5">
                                  <a:lumMod val="20000"/>
                                  <a:lumOff val="80000"/>
                                  <a:alpha val="0"/>
                                </a:schemeClr>
                              </a:solidFill>
                              <a:miter lim="800000"/>
                              <a:headEnd/>
                              <a:tailEnd/>
                            </a:ln>
                            <a:effectLst>
                              <a:outerShdw dist="25400" dir="5400000" algn="ctr" rotWithShape="0">
                                <a:srgbClr val="808080">
                                  <a:alpha val="35001"/>
                                </a:srgbClr>
                              </a:outerShdw>
                            </a:effectLst>
                          </wps:spPr>
                          <wps:txbx>
                            <w:txbxContent>
                              <w:p w:rsidR="00B5314D" w:rsidRPr="00F57C41" w:rsidRDefault="00B5314D" w:rsidP="00CB76CE">
                                <w:pPr>
                                  <w:rPr>
                                    <w:sz w:val="16"/>
                                    <w:szCs w:val="16"/>
                                  </w:rPr>
                                </w:pPr>
                                <w:r w:rsidRPr="00F57C41">
                                  <w:rPr>
                                    <w:sz w:val="16"/>
                                    <w:szCs w:val="16"/>
                                  </w:rPr>
                                  <w:t>2011 Government announces closure of clinics in Saibi and Boigu Islands</w:t>
                                </w:r>
                              </w:p>
                            </w:txbxContent>
                          </wps:txbx>
                          <wps:bodyPr rot="0" vert="horz" wrap="square" lIns="91440" tIns="91440" rIns="91440" bIns="91440" anchor="t" anchorCtr="0" upright="1">
                            <a:noAutofit/>
                          </wps:bodyPr>
                        </wps:wsp>
                        <wps:wsp>
                          <wps:cNvPr id="15" name="Rectangle 196"/>
                          <wps:cNvSpPr>
                            <a:spLocks noChangeArrowheads="1"/>
                          </wps:cNvSpPr>
                          <wps:spPr bwMode="auto">
                            <a:xfrm>
                              <a:off x="5321" y="4230"/>
                              <a:ext cx="2173" cy="1407"/>
                            </a:xfrm>
                            <a:prstGeom prst="rect">
                              <a:avLst/>
                            </a:prstGeom>
                            <a:solidFill>
                              <a:schemeClr val="accent1">
                                <a:lumMod val="40000"/>
                                <a:lumOff val="60000"/>
                              </a:schemeClr>
                            </a:solidFill>
                            <a:ln w="19050">
                              <a:solidFill>
                                <a:schemeClr val="accent5">
                                  <a:lumMod val="20000"/>
                                  <a:lumOff val="80000"/>
                                  <a:alpha val="0"/>
                                </a:schemeClr>
                              </a:solidFill>
                              <a:miter lim="800000"/>
                              <a:headEnd/>
                              <a:tailEnd/>
                            </a:ln>
                            <a:effectLst>
                              <a:outerShdw dist="25400" dir="5400000" algn="ctr" rotWithShape="0">
                                <a:srgbClr val="808080">
                                  <a:alpha val="35001"/>
                                </a:srgbClr>
                              </a:outerShdw>
                            </a:effectLst>
                          </wps:spPr>
                          <wps:txbx>
                            <w:txbxContent>
                              <w:p w:rsidR="00B5314D" w:rsidRPr="00F57C41" w:rsidRDefault="00B5314D" w:rsidP="00CB76CE">
                                <w:pPr>
                                  <w:rPr>
                                    <w:sz w:val="16"/>
                                    <w:szCs w:val="16"/>
                                  </w:rPr>
                                </w:pPr>
                                <w:r w:rsidRPr="00F57C41">
                                  <w:rPr>
                                    <w:sz w:val="16"/>
                                    <w:szCs w:val="16"/>
                                  </w:rPr>
                                  <w:t>Oct 2011 WHO mission to South Fly district, package of measures announced by AusAID. Handover of border cases commences</w:t>
                                </w:r>
                              </w:p>
                              <w:p w:rsidR="00B5314D" w:rsidRPr="00F57C41" w:rsidRDefault="00B5314D" w:rsidP="00CB76CE">
                                <w:pPr>
                                  <w:rPr>
                                    <w:sz w:val="16"/>
                                    <w:szCs w:val="16"/>
                                  </w:rPr>
                                </w:pPr>
                              </w:p>
                            </w:txbxContent>
                          </wps:txbx>
                          <wps:bodyPr rot="0" vert="horz" wrap="square" lIns="91440" tIns="91440" rIns="91440" bIns="91440" anchor="t" anchorCtr="0" upright="1">
                            <a:noAutofit/>
                          </wps:bodyPr>
                        </wps:wsp>
                        <wps:wsp>
                          <wps:cNvPr id="17" name="Rectangle 197"/>
                          <wps:cNvSpPr>
                            <a:spLocks noChangeArrowheads="1"/>
                          </wps:cNvSpPr>
                          <wps:spPr bwMode="auto">
                            <a:xfrm>
                              <a:off x="7327" y="4230"/>
                              <a:ext cx="2461" cy="1407"/>
                            </a:xfrm>
                            <a:prstGeom prst="rect">
                              <a:avLst/>
                            </a:prstGeom>
                            <a:solidFill>
                              <a:schemeClr val="accent1">
                                <a:lumMod val="40000"/>
                                <a:lumOff val="60000"/>
                              </a:schemeClr>
                            </a:solidFill>
                            <a:ln w="19050">
                              <a:solidFill>
                                <a:schemeClr val="accent5">
                                  <a:lumMod val="20000"/>
                                  <a:lumOff val="80000"/>
                                  <a:alpha val="0"/>
                                </a:schemeClr>
                              </a:solidFill>
                              <a:miter lim="800000"/>
                              <a:headEnd/>
                              <a:tailEnd/>
                            </a:ln>
                            <a:effectLst>
                              <a:outerShdw dist="25400" dir="5400000" algn="ctr" rotWithShape="0">
                                <a:srgbClr val="808080">
                                  <a:alpha val="35001"/>
                                </a:srgbClr>
                              </a:outerShdw>
                            </a:effectLst>
                          </wps:spPr>
                          <wps:txbx>
                            <w:txbxContent>
                              <w:p w:rsidR="00B5314D" w:rsidRDefault="00B5314D" w:rsidP="00F57C41">
                                <w:pPr>
                                  <w:spacing w:after="0" w:line="240" w:lineRule="auto"/>
                                  <w:rPr>
                                    <w:sz w:val="16"/>
                                    <w:szCs w:val="16"/>
                                  </w:rPr>
                                </w:pPr>
                                <w:r w:rsidRPr="00F57C41">
                                  <w:rPr>
                                    <w:sz w:val="16"/>
                                    <w:szCs w:val="16"/>
                                  </w:rPr>
                                  <w:t xml:space="preserve">Jan 2012 </w:t>
                                </w:r>
                              </w:p>
                              <w:p w:rsidR="00B5314D" w:rsidRPr="00F57C41" w:rsidRDefault="00B5314D" w:rsidP="00F57C41">
                                <w:pPr>
                                  <w:spacing w:after="0" w:line="240" w:lineRule="auto"/>
                                  <w:rPr>
                                    <w:sz w:val="16"/>
                                    <w:szCs w:val="16"/>
                                  </w:rPr>
                                </w:pPr>
                                <w:r>
                                  <w:rPr>
                                    <w:sz w:val="16"/>
                                    <w:szCs w:val="16"/>
                                  </w:rPr>
                                  <w:t>GFATM</w:t>
                                </w:r>
                              </w:p>
                              <w:p w:rsidR="00B5314D" w:rsidRPr="00F57C41" w:rsidRDefault="00B5314D" w:rsidP="00F57C41">
                                <w:pPr>
                                  <w:spacing w:after="0" w:line="240" w:lineRule="auto"/>
                                  <w:rPr>
                                    <w:sz w:val="16"/>
                                    <w:szCs w:val="16"/>
                                  </w:rPr>
                                </w:pPr>
                                <w:r w:rsidRPr="00F57C41">
                                  <w:rPr>
                                    <w:sz w:val="16"/>
                                    <w:szCs w:val="16"/>
                                  </w:rPr>
                                  <w:t xml:space="preserve">Programmatic </w:t>
                                </w:r>
                                <w:r>
                                  <w:rPr>
                                    <w:sz w:val="16"/>
                                    <w:szCs w:val="16"/>
                                  </w:rPr>
                                  <w:t>TB</w:t>
                                </w:r>
                                <w:r w:rsidRPr="00F57C41">
                                  <w:rPr>
                                    <w:sz w:val="16"/>
                                    <w:szCs w:val="16"/>
                                  </w:rPr>
                                  <w:t xml:space="preserve"> </w:t>
                                </w:r>
                              </w:p>
                              <w:p w:rsidR="00B5314D" w:rsidRDefault="00B5314D" w:rsidP="00F57C41">
                                <w:pPr>
                                  <w:spacing w:after="0"/>
                                  <w:rPr>
                                    <w:sz w:val="16"/>
                                    <w:szCs w:val="16"/>
                                  </w:rPr>
                                </w:pPr>
                                <w:r w:rsidRPr="00F57C41">
                                  <w:rPr>
                                    <w:sz w:val="16"/>
                                    <w:szCs w:val="16"/>
                                  </w:rPr>
                                  <w:t xml:space="preserve">launched  in </w:t>
                                </w:r>
                              </w:p>
                              <w:p w:rsidR="00B5314D" w:rsidRPr="00F57C41" w:rsidRDefault="00B5314D" w:rsidP="00F57C41">
                                <w:pPr>
                                  <w:spacing w:after="0"/>
                                  <w:rPr>
                                    <w:sz w:val="16"/>
                                    <w:szCs w:val="16"/>
                                  </w:rPr>
                                </w:pPr>
                                <w:r w:rsidRPr="00F57C41">
                                  <w:rPr>
                                    <w:sz w:val="16"/>
                                    <w:szCs w:val="16"/>
                                  </w:rPr>
                                  <w:t>Western Province</w:t>
                                </w:r>
                              </w:p>
                            </w:txbxContent>
                          </wps:txbx>
                          <wps:bodyPr rot="0" vert="horz" wrap="square" lIns="91440" tIns="91440" rIns="91440" bIns="91440" anchor="t" anchorCtr="0" upright="1">
                            <a:noAutofit/>
                          </wps:bodyPr>
                        </wps:wsp>
                        <wps:wsp>
                          <wps:cNvPr id="18" name="Rectangle 198"/>
                          <wps:cNvSpPr>
                            <a:spLocks noChangeArrowheads="1"/>
                          </wps:cNvSpPr>
                          <wps:spPr bwMode="auto">
                            <a:xfrm>
                              <a:off x="9256" y="4230"/>
                              <a:ext cx="1991" cy="1407"/>
                            </a:xfrm>
                            <a:prstGeom prst="rect">
                              <a:avLst/>
                            </a:prstGeom>
                            <a:solidFill>
                              <a:schemeClr val="accent1">
                                <a:lumMod val="40000"/>
                                <a:lumOff val="60000"/>
                              </a:schemeClr>
                            </a:solidFill>
                            <a:ln w="19050">
                              <a:solidFill>
                                <a:schemeClr val="accent5">
                                  <a:lumMod val="20000"/>
                                  <a:lumOff val="80000"/>
                                  <a:alpha val="0"/>
                                </a:schemeClr>
                              </a:solidFill>
                              <a:miter lim="800000"/>
                              <a:headEnd/>
                              <a:tailEnd/>
                            </a:ln>
                            <a:effectLst>
                              <a:outerShdw dist="25400" dir="5400000" algn="ctr" rotWithShape="0">
                                <a:srgbClr val="808080">
                                  <a:alpha val="35001"/>
                                </a:srgbClr>
                              </a:outerShdw>
                            </a:effectLst>
                          </wps:spPr>
                          <wps:txbx>
                            <w:txbxContent>
                              <w:p w:rsidR="00B5314D" w:rsidRPr="00F57C41" w:rsidRDefault="00B5314D" w:rsidP="00CB76CE">
                                <w:pPr>
                                  <w:rPr>
                                    <w:sz w:val="16"/>
                                    <w:szCs w:val="16"/>
                                  </w:rPr>
                                </w:pPr>
                                <w:r w:rsidRPr="00F57C41">
                                  <w:rPr>
                                    <w:sz w:val="16"/>
                                    <w:szCs w:val="16"/>
                                  </w:rPr>
                                  <w:t>July 2012 first case of XDR TB found in PNG national from Daru in Cairns Hospital</w:t>
                                </w:r>
                              </w:p>
                            </w:txbxContent>
                          </wps:txbx>
                          <wps:bodyPr rot="0" vert="horz" wrap="square" lIns="91440" tIns="91440" rIns="91440" bIns="91440" anchor="t" anchorCtr="0" upright="1">
                            <a:noAutofit/>
                          </wps:bodyPr>
                        </wps:wsp>
                        <wps:wsp>
                          <wps:cNvPr id="20" name="Rectangle 193"/>
                          <wps:cNvSpPr>
                            <a:spLocks noChangeArrowheads="1"/>
                          </wps:cNvSpPr>
                          <wps:spPr bwMode="auto">
                            <a:xfrm>
                              <a:off x="1036" y="4230"/>
                              <a:ext cx="1318" cy="1407"/>
                            </a:xfrm>
                            <a:prstGeom prst="rect">
                              <a:avLst/>
                            </a:prstGeom>
                            <a:solidFill>
                              <a:schemeClr val="accent1">
                                <a:lumMod val="40000"/>
                                <a:lumOff val="60000"/>
                              </a:schemeClr>
                            </a:solidFill>
                            <a:ln w="19050">
                              <a:solidFill>
                                <a:schemeClr val="accent5">
                                  <a:lumMod val="20000"/>
                                  <a:lumOff val="80000"/>
                                  <a:alpha val="0"/>
                                </a:schemeClr>
                              </a:solidFill>
                              <a:miter lim="800000"/>
                              <a:headEnd/>
                              <a:tailEnd/>
                            </a:ln>
                            <a:effectLst>
                              <a:outerShdw dist="25400" dir="5400000" algn="ctr" rotWithShape="0">
                                <a:srgbClr val="808080">
                                  <a:alpha val="35001"/>
                                </a:srgbClr>
                              </a:outerShdw>
                            </a:effectLst>
                          </wps:spPr>
                          <wps:txbx>
                            <w:txbxContent>
                              <w:p w:rsidR="00B5314D" w:rsidRPr="00F57C41" w:rsidRDefault="00B5314D" w:rsidP="00CB76CE">
                                <w:pPr>
                                  <w:rPr>
                                    <w:sz w:val="16"/>
                                    <w:szCs w:val="16"/>
                                  </w:rPr>
                                </w:pPr>
                                <w:r w:rsidRPr="00F57C41">
                                  <w:rPr>
                                    <w:sz w:val="16"/>
                                    <w:szCs w:val="16"/>
                                  </w:rPr>
                                  <w:t>2006 letter to MJA alerting to change in epidemiolog</w:t>
                                </w:r>
                                <w:r>
                                  <w:rPr>
                                    <w:sz w:val="16"/>
                                    <w:szCs w:val="16"/>
                                  </w:rPr>
                                  <w:t>y</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6" o:spid="_x0000_s1036" style="position:absolute;margin-left:-6.7pt;margin-top:88.65pt;width:510.55pt;height:75.7pt;z-index:251719680" coordorigin="1036,4184" coordsize="10211,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">
                <v:rect id="Rectangle 191" o:spid="_x0000_s1037" style="position:absolute;left:1056;top:4184;width:10155;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XusMA&#10;AADaAAAADwAAAGRycy9kb3ducmV2LnhtbESPT2sCMRTE74V+h/AKvWm2UmpZjVIWxHrowT/0/Eye&#10;u6ublyWJ6+qnbwShx2FmfsNM571tREc+1I4VvA0zEMTamZpLBbvtYvAJIkRkg41jUnClAPPZ89MU&#10;c+MuvKZuE0uRIBxyVFDF2OZSBl2RxTB0LXHyDs5bjEn6UhqPlwS3jRxl2Ye0WHNaqLCloiJ92pxt&#10;olxv+r2wp5/Vcaeb39vKj5d6r9TrS/81ARGpj//hR/vbKBjD/Uq6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rXusMAAADaAAAADwAAAAAAAAAAAAAAAACYAgAAZHJzL2Rv&#10;d25yZXYueG1sUEsFBgAAAAAEAAQA9QAAAIgDAAAAAA==&#10;" filled="f" fillcolor="#9bc1ff" strokecolor="#4a7ebb" strokeweight="5pt">
                  <v:fill color2="#3f80cd" focus="100%" type="gradient">
                    <o:fill v:ext="view" type="gradientUnscaled"/>
                  </v:fill>
                  <v:shadow on="t" opacity="22938f" offset="0"/>
                  <v:textbox inset=",7.2pt,,7.2pt"/>
                </v:rect>
                <v:group id="Group 205" o:spid="_x0000_s1038" style="position:absolute;left:1036;top:4230;width:10211;height:1407" coordorigin="1036,4230" coordsize="10211,1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94" o:spid="_x0000_s1039" style="position:absolute;left:2221;top:4230;width:1990;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qO8IA&#10;AADbAAAADwAAAGRycy9kb3ducmV2LnhtbERP24rCMBB9F/yHMIIvsqYKLtJtKioIiiDrhYV9G5qx&#10;LTaT2kStf28WFnybw7lOMmtNJe7UuNKygtEwAkGcWV1yruB0XH1MQTiPrLGyTAqe5GCWdjsJxto+&#10;eE/3g89FCGEXo4LC+zqW0mUFGXRDWxMH7mwbgz7AJpe6wUcIN5UcR9GnNFhyaCiwpmVB2eVwMwqu&#10;u5/fy+I6Wg+muJ1TrSffvtwo1e+18y8Qnlr/Fv+71zrMH8PfL+EA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Co7wgAAANsAAAAPAAAAAAAAAAAAAAAAAJgCAABkcnMvZG93&#10;bnJldi54bWxQSwUGAAAAAAQABAD1AAAAhwMAAAAA&#10;" fillcolor="#b8cce4 [1300]" strokecolor="#daeef3 [664]" strokeweight="1.5pt">
                    <v:stroke opacity="0"/>
                    <v:shadow on="t" opacity="22938f" offset="0"/>
                    <v:textbox inset=",7.2pt,,7.2pt">
                      <w:txbxContent>
                        <w:p w:rsidR="00B5314D" w:rsidRDefault="00B5314D" w:rsidP="00F57C41">
                          <w:pPr>
                            <w:spacing w:after="0"/>
                            <w:rPr>
                              <w:sz w:val="16"/>
                              <w:szCs w:val="16"/>
                            </w:rPr>
                          </w:pPr>
                          <w:r w:rsidRPr="00F57C41">
                            <w:rPr>
                              <w:sz w:val="16"/>
                              <w:szCs w:val="16"/>
                            </w:rPr>
                            <w:t xml:space="preserve">2008 Australian physicians publish </w:t>
                          </w:r>
                        </w:p>
                        <w:p w:rsidR="00B5314D" w:rsidRPr="00F57C41" w:rsidRDefault="00B5314D" w:rsidP="00F57C41">
                          <w:pPr>
                            <w:spacing w:after="0"/>
                            <w:rPr>
                              <w:sz w:val="16"/>
                              <w:szCs w:val="16"/>
                            </w:rPr>
                          </w:pPr>
                          <w:r w:rsidRPr="00F57C41">
                            <w:rPr>
                              <w:sz w:val="16"/>
                              <w:szCs w:val="16"/>
                            </w:rPr>
                            <w:t xml:space="preserve">cases in MJA, 60 cases, </w:t>
                          </w:r>
                        </w:p>
                        <w:p w:rsidR="00B5314D" w:rsidRPr="00F57C41" w:rsidRDefault="00B5314D" w:rsidP="00F57C41">
                          <w:pPr>
                            <w:spacing w:after="0"/>
                            <w:rPr>
                              <w:sz w:val="16"/>
                              <w:szCs w:val="16"/>
                            </w:rPr>
                          </w:pPr>
                          <w:r w:rsidRPr="00F57C41">
                            <w:rPr>
                              <w:sz w:val="16"/>
                              <w:szCs w:val="16"/>
                            </w:rPr>
                            <w:t>15 MDR</w:t>
                          </w:r>
                          <w:r>
                            <w:rPr>
                              <w:sz w:val="16"/>
                              <w:szCs w:val="16"/>
                            </w:rPr>
                            <w:t>, all highly clustered</w:t>
                          </w:r>
                        </w:p>
                      </w:txbxContent>
                    </v:textbox>
                  </v:rect>
                  <v:rect id="Rectangle 195" o:spid="_x0000_s1040" style="position:absolute;left:3862;top:4230;width:1657;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PoMEA&#10;AADbAAAADwAAAGRycy9kb3ducmV2LnhtbERP24rCMBB9X/Afwgi+LJqqKFKNooKgLIg3BN+GZmyL&#10;zaQ2Ubt/b4SFfZvDuc5kVptCPKlyuWUF3U4EgjixOudUwem4ao9AOI+ssbBMCn7JwWza+JpgrO2L&#10;9/Q8+FSEEHYxKsi8L2MpXZKRQdexJXHgrrYy6AOsUqkrfIVwU8heFA2lwZxDQ4YlLTNKboeHUXDf&#10;ni+3xb27/h7hz5xKPdj5fKNUq1nPxyA81f5f/Ode6zC/D59fwg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j6DBAAAA2wAAAA8AAAAAAAAAAAAAAAAAmAIAAGRycy9kb3du&#10;cmV2LnhtbFBLBQYAAAAABAAEAPUAAACGAwAAAAA=&#10;" fillcolor="#b8cce4 [1300]" strokecolor="#daeef3 [664]" strokeweight="1.5pt">
                    <v:stroke opacity="0"/>
                    <v:shadow on="t" opacity="22938f" offset="0"/>
                    <v:textbox inset=",7.2pt,,7.2pt">
                      <w:txbxContent>
                        <w:p w:rsidR="00B5314D" w:rsidRPr="00F57C41" w:rsidRDefault="00B5314D" w:rsidP="00CB76CE">
                          <w:pPr>
                            <w:rPr>
                              <w:sz w:val="16"/>
                              <w:szCs w:val="16"/>
                            </w:rPr>
                          </w:pPr>
                          <w:r w:rsidRPr="00F57C41">
                            <w:rPr>
                              <w:sz w:val="16"/>
                              <w:szCs w:val="16"/>
                            </w:rPr>
                            <w:t>2011 Government announces closure of clinics in Saibi and Boigu Islands</w:t>
                          </w:r>
                        </w:p>
                      </w:txbxContent>
                    </v:textbox>
                  </v:rect>
                  <v:rect id="Rectangle 196" o:spid="_x0000_s1041" style="position:absolute;left:5321;top:4230;width:217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yT8IA&#10;AADbAAAADwAAAGRycy9kb3ducmV2LnhtbERP24rCMBB9X/Afwgi+LJoqKFKbii4sKAuyXhB8G5qx&#10;LTaT2kTt/r1ZEHybw7lOMm9NJe7UuNKyguEgAkGcWV1yruCw/+5PQTiPrLGyTAr+yME87XwkGGv7&#10;4C3ddz4XIYRdjAoK7+tYSpcVZNANbE0cuLNtDPoAm1zqBh8h3FRyFEUTabDk0FBgTV8FZZfdzSi4&#10;bo6ny/I6XH1O8WdBtR7/+nKtVK/bLmYgPLX+LX65VzrMH8P/L+EAm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bJPwgAAANsAAAAPAAAAAAAAAAAAAAAAAJgCAABkcnMvZG93&#10;bnJldi54bWxQSwUGAAAAAAQABAD1AAAAhwMAAAAA&#10;" fillcolor="#b8cce4 [1300]" strokecolor="#daeef3 [664]" strokeweight="1.5pt">
                    <v:stroke opacity="0"/>
                    <v:shadow on="t" opacity="22938f" offset="0"/>
                    <v:textbox inset=",7.2pt,,7.2pt">
                      <w:txbxContent>
                        <w:p w:rsidR="00B5314D" w:rsidRPr="00F57C41" w:rsidRDefault="00B5314D" w:rsidP="00CB76CE">
                          <w:pPr>
                            <w:rPr>
                              <w:sz w:val="16"/>
                              <w:szCs w:val="16"/>
                            </w:rPr>
                          </w:pPr>
                          <w:r w:rsidRPr="00F57C41">
                            <w:rPr>
                              <w:sz w:val="16"/>
                              <w:szCs w:val="16"/>
                            </w:rPr>
                            <w:t>Oct 2011 WHO mission to South Fly district, package of measures announced by AusAID. Handover of border cases commences</w:t>
                          </w:r>
                        </w:p>
                        <w:p w:rsidR="00B5314D" w:rsidRPr="00F57C41" w:rsidRDefault="00B5314D" w:rsidP="00CB76CE">
                          <w:pPr>
                            <w:rPr>
                              <w:sz w:val="16"/>
                              <w:szCs w:val="16"/>
                            </w:rPr>
                          </w:pPr>
                        </w:p>
                      </w:txbxContent>
                    </v:textbox>
                  </v:rect>
                  <v:rect id="Rectangle 197" o:spid="_x0000_s1042" style="position:absolute;left:7327;top:4230;width:2461;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o8EA&#10;AADbAAAADwAAAGRycy9kb3ducmV2LnhtbERP24rCMBB9X/Afwgi+LJoqeKEaRQVBWRBvCL4NzdgW&#10;m0ltonb/3ggL+zaHc53JrDaFeFLlcssKup0IBHFidc6pgtNx1R6BcB5ZY2GZFPySg9m08TXBWNsX&#10;7+l58KkIIexiVJB5X8ZSuiQjg65jS+LAXW1l0AdYpVJX+ArhppC9KBpIgzmHhgxLWmaU3A4Po+C+&#10;PV9ui3t3/T3CnzmVur/z+UapVrOej0F4qv2/+M+91mH+ED6/hAP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iaPBAAAA2wAAAA8AAAAAAAAAAAAAAAAAmAIAAGRycy9kb3du&#10;cmV2LnhtbFBLBQYAAAAABAAEAPUAAACGAwAAAAA=&#10;" fillcolor="#b8cce4 [1300]" strokecolor="#daeef3 [664]" strokeweight="1.5pt">
                    <v:stroke opacity="0"/>
                    <v:shadow on="t" opacity="22938f" offset="0"/>
                    <v:textbox inset=",7.2pt,,7.2pt">
                      <w:txbxContent>
                        <w:p w:rsidR="00B5314D" w:rsidRDefault="00B5314D" w:rsidP="00F57C41">
                          <w:pPr>
                            <w:spacing w:after="0" w:line="240" w:lineRule="auto"/>
                            <w:rPr>
                              <w:sz w:val="16"/>
                              <w:szCs w:val="16"/>
                            </w:rPr>
                          </w:pPr>
                          <w:r w:rsidRPr="00F57C41">
                            <w:rPr>
                              <w:sz w:val="16"/>
                              <w:szCs w:val="16"/>
                            </w:rPr>
                            <w:t xml:space="preserve">Jan 2012 </w:t>
                          </w:r>
                        </w:p>
                        <w:p w:rsidR="00B5314D" w:rsidRPr="00F57C41" w:rsidRDefault="00B5314D" w:rsidP="00F57C41">
                          <w:pPr>
                            <w:spacing w:after="0" w:line="240" w:lineRule="auto"/>
                            <w:rPr>
                              <w:sz w:val="16"/>
                              <w:szCs w:val="16"/>
                            </w:rPr>
                          </w:pPr>
                          <w:r>
                            <w:rPr>
                              <w:sz w:val="16"/>
                              <w:szCs w:val="16"/>
                            </w:rPr>
                            <w:t>GFATM</w:t>
                          </w:r>
                        </w:p>
                        <w:p w:rsidR="00B5314D" w:rsidRPr="00F57C41" w:rsidRDefault="00B5314D" w:rsidP="00F57C41">
                          <w:pPr>
                            <w:spacing w:after="0" w:line="240" w:lineRule="auto"/>
                            <w:rPr>
                              <w:sz w:val="16"/>
                              <w:szCs w:val="16"/>
                            </w:rPr>
                          </w:pPr>
                          <w:r w:rsidRPr="00F57C41">
                            <w:rPr>
                              <w:sz w:val="16"/>
                              <w:szCs w:val="16"/>
                            </w:rPr>
                            <w:t xml:space="preserve">Programmatic </w:t>
                          </w:r>
                          <w:r>
                            <w:rPr>
                              <w:sz w:val="16"/>
                              <w:szCs w:val="16"/>
                            </w:rPr>
                            <w:t>TB</w:t>
                          </w:r>
                          <w:r w:rsidRPr="00F57C41">
                            <w:rPr>
                              <w:sz w:val="16"/>
                              <w:szCs w:val="16"/>
                            </w:rPr>
                            <w:t xml:space="preserve"> </w:t>
                          </w:r>
                        </w:p>
                        <w:p w:rsidR="00B5314D" w:rsidRDefault="00B5314D" w:rsidP="00F57C41">
                          <w:pPr>
                            <w:spacing w:after="0"/>
                            <w:rPr>
                              <w:sz w:val="16"/>
                              <w:szCs w:val="16"/>
                            </w:rPr>
                          </w:pPr>
                          <w:r w:rsidRPr="00F57C41">
                            <w:rPr>
                              <w:sz w:val="16"/>
                              <w:szCs w:val="16"/>
                            </w:rPr>
                            <w:t xml:space="preserve">launched  in </w:t>
                          </w:r>
                        </w:p>
                        <w:p w:rsidR="00B5314D" w:rsidRPr="00F57C41" w:rsidRDefault="00B5314D" w:rsidP="00F57C41">
                          <w:pPr>
                            <w:spacing w:after="0"/>
                            <w:rPr>
                              <w:sz w:val="16"/>
                              <w:szCs w:val="16"/>
                            </w:rPr>
                          </w:pPr>
                          <w:r w:rsidRPr="00F57C41">
                            <w:rPr>
                              <w:sz w:val="16"/>
                              <w:szCs w:val="16"/>
                            </w:rPr>
                            <w:t>Western Province</w:t>
                          </w:r>
                        </w:p>
                      </w:txbxContent>
                    </v:textbox>
                  </v:rect>
                  <v:rect id="Rectangle 198" o:spid="_x0000_s1043" style="position:absolute;left:9256;top:4230;width:1991;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Ad0cUA&#10;AADbAAAADwAAAGRycy9kb3ducmV2LnhtbESPQWvCQBCF74X+h2UKvRTdWFAkuooVBIsgGkXwNmSn&#10;STA7G7NbTf995yB4m+G9ee+b6bxztbpRGyrPBgb9BBRx7m3FhYHjYdUbgwoR2WLtmQz8UYD57PVl&#10;iqn1d97TLYuFkhAOKRooY2xSrUNeksPQ9w2xaD++dRhlbQttW7xLuKv1Z5KMtMOKpaHEhpYl5Zfs&#10;1xm4bk/ny9d1sP4Y42ZBjR3uYvVtzPtbt5iAitTFp/lxvbaCL7Dyiwy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B3RxQAAANsAAAAPAAAAAAAAAAAAAAAAAJgCAABkcnMv&#10;ZG93bnJldi54bWxQSwUGAAAAAAQABAD1AAAAigMAAAAA&#10;" fillcolor="#b8cce4 [1300]" strokecolor="#daeef3 [664]" strokeweight="1.5pt">
                    <v:stroke opacity="0"/>
                    <v:shadow on="t" opacity="22938f" offset="0"/>
                    <v:textbox inset=",7.2pt,,7.2pt">
                      <w:txbxContent>
                        <w:p w:rsidR="00B5314D" w:rsidRPr="00F57C41" w:rsidRDefault="00B5314D" w:rsidP="00CB76CE">
                          <w:pPr>
                            <w:rPr>
                              <w:sz w:val="16"/>
                              <w:szCs w:val="16"/>
                            </w:rPr>
                          </w:pPr>
                          <w:r w:rsidRPr="00F57C41">
                            <w:rPr>
                              <w:sz w:val="16"/>
                              <w:szCs w:val="16"/>
                            </w:rPr>
                            <w:t>July 2012 first case of XDR TB found in PNG national from Daru in Cairns Hospital</w:t>
                          </w:r>
                        </w:p>
                      </w:txbxContent>
                    </v:textbox>
                  </v:rect>
                  <v:rect id="Rectangle 193" o:spid="_x0000_s1044" style="position:absolute;left:1036;top:4230;width:1318;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basEA&#10;AADbAAAADwAAAGRycy9kb3ducmV2LnhtbERPy4rCMBTdC/5DuIIb0VRhBqmmRQVBGRjGB4K7S3Nt&#10;i81NbaLWvzeLAZeH856nranEgxpXWlYwHkUgiDOrS84VHA/r4RSE88gaK8uk4EUO0qTbmWOs7ZN3&#10;9Nj7XIQQdjEqKLyvYyldVpBBN7I1ceAutjHoA2xyqRt8hnBTyUkUfUuDJYeGAmtaFZRd93ej4PZ7&#10;Ol+Xt/FmMMWfBdX668+XW6X6vXYxA+Gp9R/xv3ujFUzC+vAl/ACZ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22rBAAAA2wAAAA8AAAAAAAAAAAAAAAAAmAIAAGRycy9kb3du&#10;cmV2LnhtbFBLBQYAAAAABAAEAPUAAACGAwAAAAA=&#10;" fillcolor="#b8cce4 [1300]" strokecolor="#daeef3 [664]" strokeweight="1.5pt">
                    <v:stroke opacity="0"/>
                    <v:shadow on="t" opacity="22938f" offset="0"/>
                    <v:textbox inset=",7.2pt,,7.2pt">
                      <w:txbxContent>
                        <w:p w:rsidR="00B5314D" w:rsidRPr="00F57C41" w:rsidRDefault="00B5314D" w:rsidP="00CB76CE">
                          <w:pPr>
                            <w:rPr>
                              <w:sz w:val="16"/>
                              <w:szCs w:val="16"/>
                            </w:rPr>
                          </w:pPr>
                          <w:r w:rsidRPr="00F57C41">
                            <w:rPr>
                              <w:sz w:val="16"/>
                              <w:szCs w:val="16"/>
                            </w:rPr>
                            <w:t>2006 letter to MJA alerting to change in epidemiolog</w:t>
                          </w:r>
                          <w:r>
                            <w:rPr>
                              <w:sz w:val="16"/>
                              <w:szCs w:val="16"/>
                            </w:rPr>
                            <w:t>y</w:t>
                          </w:r>
                        </w:p>
                      </w:txbxContent>
                    </v:textbox>
                  </v:rect>
                </v:group>
              </v:group>
            </w:pict>
          </mc:Fallback>
        </mc:AlternateContent>
      </w:r>
      <w:r w:rsidR="00F57C41" w:rsidRPr="00E52B41">
        <w:rPr>
          <w:lang w:eastAsia="en-AU"/>
        </w:rPr>
        <w:t>The initial study that brought cases of TB from PNG to public attention was published in 2006, and this was followed with a more compelling paper showing evidence of new cases of TB being MDR TB (i.e. primary acquisition).</w:t>
      </w:r>
      <w:r w:rsidR="00F57C41">
        <w:rPr>
          <w:lang w:eastAsia="en-AU"/>
        </w:rPr>
        <w:t xml:space="preserve"> Below is a t</w:t>
      </w:r>
      <w:r w:rsidR="00F57C41" w:rsidRPr="00E52B41">
        <w:rPr>
          <w:lang w:eastAsia="en-AU"/>
        </w:rPr>
        <w:t>imeline of MDR emergence and response in South Fly and cross border cases arising in Australia</w:t>
      </w:r>
      <w:r w:rsidR="00F57C41">
        <w:rPr>
          <w:lang w:eastAsia="en-AU"/>
        </w:rPr>
        <w:t>.</w:t>
      </w:r>
      <w:r w:rsidR="00F57C41">
        <w:rPr>
          <w:lang w:eastAsia="en-AU"/>
        </w:rPr>
        <w:tab/>
      </w:r>
      <w:r w:rsidR="00F57C41">
        <w:rPr>
          <w:lang w:eastAsia="en-AU"/>
        </w:rPr>
        <w:tab/>
      </w:r>
      <w:r w:rsidR="00F57C41">
        <w:rPr>
          <w:lang w:eastAsia="en-AU"/>
        </w:rPr>
        <w:tab/>
      </w:r>
    </w:p>
    <w:p w:rsidR="00F57C41" w:rsidRDefault="00F57C41" w:rsidP="00F57C41">
      <w:pPr>
        <w:rPr>
          <w:lang w:eastAsia="en-AU"/>
        </w:rPr>
      </w:pPr>
    </w:p>
    <w:p w:rsidR="00F57C41" w:rsidRDefault="00F57C41" w:rsidP="00F57C41">
      <w:pPr>
        <w:rPr>
          <w:lang w:eastAsia="en-AU"/>
        </w:rPr>
      </w:pPr>
    </w:p>
    <w:p w:rsidR="00F57C41" w:rsidRDefault="00F57C41" w:rsidP="00F57C41">
      <w:pPr>
        <w:rPr>
          <w:lang w:eastAsia="en-AU"/>
        </w:rPr>
      </w:pPr>
    </w:p>
    <w:p w:rsidR="00F57C41" w:rsidRDefault="00F57C41" w:rsidP="00F57C41">
      <w:pPr>
        <w:rPr>
          <w:lang w:eastAsia="en-AU"/>
        </w:rPr>
      </w:pPr>
    </w:p>
    <w:p w:rsidR="00613A16" w:rsidRDefault="00035F9C" w:rsidP="00F57C41">
      <w:r>
        <w:fldChar w:fldCharType="begin"/>
      </w:r>
      <w:r w:rsidR="003C4EDD">
        <w:instrText xml:space="preserve"> ADDIN EN.CITE &lt;EndNote&gt;&lt;Cite&gt;&lt;Author&gt;Simpson&lt;/Author&gt;&lt;Year&gt;2006&lt;/Year&gt;&lt;RecNum&gt;24639&lt;/RecNum&gt;&lt;DisplayText&gt;[7]&lt;/DisplayText&gt;&lt;record&gt;&lt;rec-number&gt;24639&lt;/rec-number&gt;&lt;foreign-keys&gt;&lt;key app="EN" db-id="zp9ss59df00zt1ezat6pdwwzt2atav2dw2s9"&gt;24639&lt;/key&gt;&lt;/foreign-keys&gt;&lt;ref-type name="Journal Article"&gt;17&lt;/ref-type&gt;&lt;contributors&gt;&lt;authors&gt;&lt;author&gt;Simpson, G.&lt;/author&gt;&lt;author&gt;Clark, P.&lt;/author&gt;&lt;author&gt;Knight, T.&lt;/author&gt;&lt;/authors&gt;&lt;/contributors&gt;&lt;titles&gt;&lt;title&gt;Changing patterns of tuberculosis in Far North Queensland&lt;/title&gt;&lt;secondary-title&gt;Med J Aust&lt;/secondary-title&gt;&lt;/titles&gt;&lt;periodical&gt;&lt;full-title&gt;Med J Aust&lt;/full-title&gt;&lt;/periodical&gt;&lt;pages&gt;252&lt;/pages&gt;&lt;volume&gt;184&lt;/volume&gt;&lt;number&gt;5&lt;/number&gt;&lt;edition&gt;2006/03/07&lt;/edition&gt;&lt;keywords&gt;&lt;keyword&gt;Aged&lt;/keyword&gt;&lt;keyword&gt;Comorbidity&lt;/keyword&gt;&lt;keyword&gt;HIV Infections/epidemiology&lt;/keyword&gt;&lt;keyword&gt;Humans&lt;/keyword&gt;&lt;keyword&gt;Incidence&lt;/keyword&gt;&lt;keyword&gt;Male&lt;/keyword&gt;&lt;keyword&gt;Oceanic Ancestry Group&lt;/keyword&gt;&lt;keyword&gt;Papua New Guinea/epidemiology&lt;/keyword&gt;&lt;keyword&gt;Queensland/epidemiology&lt;/keyword&gt;&lt;keyword&gt;Rural Population&lt;/keyword&gt;&lt;keyword&gt;Tuberculosis/*epidemiology/mortality/prevention &amp;amp; control/therapy&lt;/keyword&gt;&lt;keyword&gt;Tuberculosis, Multidrug-Resistant/epidemiology&lt;/keyword&gt;&lt;keyword&gt;Tuberculosis, Pulmonary/epidemiology&lt;/keyword&gt;&lt;/keywords&gt;&lt;dates&gt;&lt;year&gt;2006&lt;/year&gt;&lt;pub-dates&gt;&lt;date&gt;Mar 6&lt;/date&gt;&lt;/pub-dates&gt;&lt;/dates&gt;&lt;isbn&gt;0025-729X (Print)&amp;#xD;0025-729X (Linking)&lt;/isbn&gt;&lt;accession-num&gt;16515442&lt;/accession-num&gt;&lt;urls&gt;&lt;related-urls&gt;&lt;url&gt;http://www.ncbi.nlm.nih.gov/pubmed/16515442&lt;/url&gt;&lt;/related-urls&gt;&lt;/urls&gt;&lt;electronic-resource-num&gt;letters_060306_fm-3 [pii]&lt;/electronic-resource-num&gt;&lt;language&gt;eng&lt;/language&gt;&lt;/record&gt;&lt;/Cite&gt;&lt;/EndNote&gt;</w:instrText>
      </w:r>
      <w:r>
        <w:fldChar w:fldCharType="separate"/>
      </w:r>
      <w:r w:rsidR="003C4EDD">
        <w:rPr>
          <w:noProof/>
        </w:rPr>
        <w:t>[</w:t>
      </w:r>
      <w:hyperlink w:anchor="_ENREF_7" w:tooltip="Simpson, 2006 #24639" w:history="1">
        <w:r w:rsidR="00330930">
          <w:rPr>
            <w:noProof/>
          </w:rPr>
          <w:t>7</w:t>
        </w:r>
      </w:hyperlink>
      <w:r w:rsidR="003C4EDD">
        <w:rPr>
          <w:noProof/>
        </w:rPr>
        <w:t>]</w:t>
      </w:r>
      <w:r>
        <w:fldChar w:fldCharType="end"/>
      </w:r>
      <w:r w:rsidR="003C4EDD">
        <w:tab/>
      </w:r>
      <w:r w:rsidR="003C4EDD">
        <w:tab/>
      </w:r>
      <w:r>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rsidR="003C4EDD">
        <w:instrText xml:space="preserve"> ADDIN EN.CITE </w:instrText>
      </w:r>
      <w:r>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rsidR="003C4EDD">
        <w:instrText xml:space="preserve"> ADDIN EN.CITE.DATA </w:instrText>
      </w:r>
      <w:r>
        <w:fldChar w:fldCharType="end"/>
      </w:r>
      <w:r>
        <w:fldChar w:fldCharType="separate"/>
      </w:r>
      <w:r w:rsidR="003C4EDD">
        <w:rPr>
          <w:noProof/>
        </w:rPr>
        <w:t>[</w:t>
      </w:r>
      <w:hyperlink w:anchor="_ENREF_1" w:tooltip="Gilpin, 2008 #11049" w:history="1">
        <w:r w:rsidR="00330930">
          <w:rPr>
            <w:noProof/>
          </w:rPr>
          <w:t>1</w:t>
        </w:r>
      </w:hyperlink>
      <w:r w:rsidR="003C4EDD">
        <w:rPr>
          <w:noProof/>
        </w:rPr>
        <w:t>]</w:t>
      </w:r>
      <w:r>
        <w:fldChar w:fldCharType="end"/>
      </w:r>
      <w:r w:rsidR="003C4EDD">
        <w:tab/>
      </w:r>
      <w:r w:rsidR="003C4EDD">
        <w:tab/>
      </w:r>
      <w:r w:rsidR="003C4EDD">
        <w:tab/>
      </w:r>
      <w:r w:rsidR="003C4EDD">
        <w:tab/>
      </w:r>
      <w:r>
        <w:fldChar w:fldCharType="begin"/>
      </w:r>
      <w:r w:rsidR="003C4EDD">
        <w:instrText xml:space="preserve"> ADDIN EN.CITE &lt;EndNote&gt;&lt;Cite&gt;&lt;Author&gt;WHO&lt;/Author&gt;&lt;Year&gt;2011&lt;/Year&gt;&lt;RecNum&gt;24442&lt;/RecNum&gt;&lt;DisplayText&gt;[3]&lt;/DisplayText&gt;&lt;record&gt;&lt;rec-number&gt;24442&lt;/rec-number&gt;&lt;foreign-keys&gt;&lt;key app="EN" db-id="zp9ss59df00zt1ezat6pdwwzt2atav2dw2s9"&gt;24442&lt;/key&gt;&lt;/foreign-keys&gt;&lt;ref-type name="Report"&gt;27&lt;/ref-type&gt;&lt;contributors&gt;&lt;authors&gt;&lt;author&gt;WHO&lt;/author&gt;&lt;/authors&gt;&lt;/contributors&gt;&lt;titles&gt;&lt;title&gt;Government of Papua New Guinea National Tuberculosis Program Technical Assistance Mission&lt;/title&gt;&lt;/titles&gt;&lt;dates&gt;&lt;year&gt;2011&lt;/year&gt;&lt;/dates&gt;&lt;urls&gt;&lt;/urls&gt;&lt;/record&gt;&lt;/Cite&gt;&lt;/EndNote&gt;</w:instrText>
      </w:r>
      <w:r>
        <w:fldChar w:fldCharType="separate"/>
      </w:r>
      <w:r w:rsidR="003C4EDD">
        <w:rPr>
          <w:noProof/>
        </w:rPr>
        <w:t>[</w:t>
      </w:r>
      <w:hyperlink w:anchor="_ENREF_3" w:tooltip="WHO, 2011 #24442" w:history="1">
        <w:r w:rsidR="00330930">
          <w:rPr>
            <w:noProof/>
          </w:rPr>
          <w:t>3</w:t>
        </w:r>
      </w:hyperlink>
      <w:r w:rsidR="003C4EDD">
        <w:rPr>
          <w:noProof/>
        </w:rPr>
        <w:t>]</w:t>
      </w:r>
      <w:r>
        <w:fldChar w:fldCharType="end"/>
      </w:r>
    </w:p>
    <w:p w:rsidR="00F57C41" w:rsidRDefault="00F57C41" w:rsidP="00EF0EC5">
      <w:pPr>
        <w:pStyle w:val="Heading2"/>
      </w:pPr>
    </w:p>
    <w:p w:rsidR="00F57C41" w:rsidRDefault="00F57C41" w:rsidP="00EF0EC5">
      <w:pPr>
        <w:pStyle w:val="Heading2"/>
      </w:pPr>
    </w:p>
    <w:p w:rsidR="00F57C41" w:rsidRPr="002E6469" w:rsidRDefault="002E6469" w:rsidP="00F57C41">
      <w:pPr>
        <w:pStyle w:val="Heading2"/>
      </w:pPr>
      <w:bookmarkStart w:id="14" w:name="_Toc339273032"/>
      <w:r>
        <w:t xml:space="preserve">2.5 </w:t>
      </w:r>
      <w:r w:rsidR="00F57C41" w:rsidRPr="000616A0">
        <w:t xml:space="preserve">Management of </w:t>
      </w:r>
      <w:r w:rsidR="00F57C41">
        <w:t>TB</w:t>
      </w:r>
      <w:r w:rsidR="00F57C41" w:rsidRPr="000616A0">
        <w:t xml:space="preserve"> in the Treaty Villages</w:t>
      </w:r>
      <w:bookmarkEnd w:id="14"/>
    </w:p>
    <w:p w:rsidR="00F57C41" w:rsidRPr="00E52B41" w:rsidRDefault="00F57C41" w:rsidP="00F57C41">
      <w:pPr>
        <w:widowControl w:val="0"/>
        <w:autoSpaceDE w:val="0"/>
        <w:autoSpaceDN w:val="0"/>
        <w:adjustRightInd w:val="0"/>
        <w:spacing w:after="0"/>
        <w:rPr>
          <w:szCs w:val="22"/>
          <w:lang w:eastAsia="en-AU"/>
        </w:rPr>
      </w:pPr>
      <w:r>
        <w:rPr>
          <w:szCs w:val="22"/>
          <w:lang w:eastAsia="en-AU"/>
        </w:rPr>
        <w:t>WHO conducted a technical assistance mission for the National Tuberculosis Program of the PNG Government, travelling to South Fly in October 2011. One of the health centres that they visited was Mabaduan Health Centre, one of the treaty villages nearest the border with Queensland, and the entry point</w:t>
      </w:r>
      <w:r>
        <w:rPr>
          <w:rStyle w:val="FootnoteReference"/>
          <w:szCs w:val="22"/>
          <w:lang w:eastAsia="en-AU"/>
        </w:rPr>
        <w:footnoteReference w:id="4"/>
      </w:r>
      <w:r>
        <w:rPr>
          <w:szCs w:val="22"/>
          <w:lang w:eastAsia="en-AU"/>
        </w:rPr>
        <w:t xml:space="preserve"> for PNG nationals travelling to Saibai Island for traditional activities under the treaty arrangement. </w:t>
      </w:r>
      <w:r w:rsidRPr="00E52B41">
        <w:rPr>
          <w:szCs w:val="22"/>
          <w:lang w:eastAsia="en-AU"/>
        </w:rPr>
        <w:t>Until this year, patients attending Mabaduan H</w:t>
      </w:r>
      <w:r>
        <w:rPr>
          <w:szCs w:val="22"/>
          <w:lang w:eastAsia="en-AU"/>
        </w:rPr>
        <w:t>ealth Centre</w:t>
      </w:r>
      <w:r w:rsidRPr="00E52B41">
        <w:rPr>
          <w:szCs w:val="22"/>
          <w:lang w:eastAsia="en-AU"/>
        </w:rPr>
        <w:t xml:space="preserve"> were able to attend clinics at Saibai and be seen by a visiting Physician</w:t>
      </w:r>
      <w:r w:rsidR="007A6C77">
        <w:rPr>
          <w:szCs w:val="22"/>
          <w:lang w:eastAsia="en-AU"/>
        </w:rPr>
        <w:t xml:space="preserve">, </w:t>
      </w:r>
      <w:r w:rsidRPr="00E52B41">
        <w:rPr>
          <w:szCs w:val="22"/>
          <w:lang w:eastAsia="en-AU"/>
        </w:rPr>
        <w:t>have sputum tested</w:t>
      </w:r>
      <w:r>
        <w:rPr>
          <w:szCs w:val="22"/>
          <w:lang w:eastAsia="en-AU"/>
        </w:rPr>
        <w:t>,</w:t>
      </w:r>
      <w:r w:rsidRPr="00E52B41">
        <w:rPr>
          <w:szCs w:val="22"/>
          <w:lang w:eastAsia="en-AU"/>
        </w:rPr>
        <w:t xml:space="preserve"> a chest </w:t>
      </w:r>
      <w:r>
        <w:rPr>
          <w:szCs w:val="22"/>
          <w:lang w:eastAsia="en-AU"/>
        </w:rPr>
        <w:t>X-ray</w:t>
      </w:r>
      <w:r w:rsidRPr="00E52B41">
        <w:rPr>
          <w:szCs w:val="22"/>
          <w:lang w:eastAsia="en-AU"/>
        </w:rPr>
        <w:t xml:space="preserve"> and be given therapy, with referral back for interim care at the Mabaduan Clinic. </w:t>
      </w:r>
    </w:p>
    <w:p w:rsidR="00F57C41" w:rsidRDefault="00F57C41" w:rsidP="00F57C41">
      <w:pPr>
        <w:widowControl w:val="0"/>
        <w:autoSpaceDE w:val="0"/>
        <w:autoSpaceDN w:val="0"/>
        <w:adjustRightInd w:val="0"/>
        <w:spacing w:after="0"/>
        <w:rPr>
          <w:szCs w:val="22"/>
          <w:lang w:eastAsia="en-AU"/>
        </w:rPr>
      </w:pPr>
      <w:r>
        <w:rPr>
          <w:szCs w:val="22"/>
          <w:lang w:eastAsia="en-AU"/>
        </w:rPr>
        <w:t>The</w:t>
      </w:r>
      <w:r w:rsidRPr="00E52B41">
        <w:rPr>
          <w:szCs w:val="22"/>
          <w:lang w:eastAsia="en-AU"/>
        </w:rPr>
        <w:t xml:space="preserve"> WHO report in November 2011 reviewed the management of 17 patients at Mabaduan Health Centre that had been diagnosed and initiated on TB treatment by doctors at Saibai Clinic</w:t>
      </w:r>
      <w:r>
        <w:rPr>
          <w:szCs w:val="22"/>
          <w:lang w:eastAsia="en-AU"/>
        </w:rPr>
        <w:t xml:space="preserve">. The list was from </w:t>
      </w:r>
      <w:r w:rsidRPr="00E52B41">
        <w:rPr>
          <w:szCs w:val="22"/>
          <w:lang w:eastAsia="en-AU"/>
        </w:rPr>
        <w:t>March 2010</w:t>
      </w:r>
      <w:r>
        <w:rPr>
          <w:szCs w:val="22"/>
          <w:lang w:eastAsia="en-AU"/>
        </w:rPr>
        <w:t>, and only Mabaduan summary notes were available, not the Saibai clinic notes</w:t>
      </w:r>
      <w:r w:rsidRPr="00E52B41">
        <w:rPr>
          <w:szCs w:val="22"/>
          <w:lang w:eastAsia="en-AU"/>
        </w:rPr>
        <w:t xml:space="preserve">. </w:t>
      </w:r>
    </w:p>
    <w:p w:rsidR="00F57C41" w:rsidRPr="00E52B41" w:rsidRDefault="00F57C41" w:rsidP="00F57C41">
      <w:pPr>
        <w:widowControl w:val="0"/>
        <w:autoSpaceDE w:val="0"/>
        <w:autoSpaceDN w:val="0"/>
        <w:adjustRightInd w:val="0"/>
        <w:spacing w:after="0"/>
        <w:rPr>
          <w:szCs w:val="22"/>
          <w:lang w:eastAsia="en-AU"/>
        </w:rPr>
      </w:pPr>
      <w:r w:rsidRPr="00E52B41">
        <w:rPr>
          <w:szCs w:val="22"/>
          <w:lang w:eastAsia="en-AU"/>
        </w:rPr>
        <w:t>They</w:t>
      </w:r>
      <w:r>
        <w:rPr>
          <w:szCs w:val="22"/>
          <w:lang w:eastAsia="en-AU"/>
        </w:rPr>
        <w:t xml:space="preserve"> assess the treatment against the national TB programmatic guidelines and</w:t>
      </w:r>
      <w:r w:rsidRPr="00E52B41">
        <w:rPr>
          <w:szCs w:val="22"/>
          <w:lang w:eastAsia="en-AU"/>
        </w:rPr>
        <w:t xml:space="preserve"> made the following observations</w:t>
      </w:r>
      <w:r>
        <w:rPr>
          <w:szCs w:val="22"/>
          <w:lang w:eastAsia="en-AU"/>
        </w:rPr>
        <w:t xml:space="preserve"> </w:t>
      </w:r>
      <w:r w:rsidR="00035F9C" w:rsidRPr="00E52B41">
        <w:rPr>
          <w:szCs w:val="22"/>
          <w:lang w:eastAsia="en-AU"/>
        </w:rPr>
        <w:fldChar w:fldCharType="begin"/>
      </w:r>
      <w:r w:rsidRPr="00E52B41">
        <w:rPr>
          <w:szCs w:val="22"/>
          <w:lang w:eastAsia="en-AU"/>
        </w:rPr>
        <w:instrText xml:space="preserve"> ADDIN EN.CITE &lt;EndNote&gt;&lt;Cite&gt;&lt;Author&gt;WHO&lt;/Author&gt;&lt;Year&gt;2011&lt;/Year&gt;&lt;RecNum&gt;24442&lt;/RecNum&gt;&lt;DisplayText&gt;[3]&lt;/DisplayText&gt;&lt;record&gt;&lt;rec-number&gt;24442&lt;/rec-number&gt;&lt;foreign-keys&gt;&lt;key app="EN" db-id="zp9ss59df00zt1ezat6pdwwzt2atav2dw2s9"&gt;24442&lt;/key&gt;&lt;/foreign-keys&gt;&lt;ref-type name="Report"&gt;27&lt;/ref-type&gt;&lt;contributors&gt;&lt;authors&gt;&lt;author&gt;WHO&lt;/author&gt;&lt;/authors&gt;&lt;/contributors&gt;&lt;titles&gt;&lt;title&gt;Government of Papua New Guinea National Tuberculosis Program Technical Assistance Mission&lt;/title&gt;&lt;/titles&gt;&lt;dates&gt;&lt;year&gt;2011&lt;/year&gt;&lt;/dates&gt;&lt;urls&gt;&lt;/urls&gt;&lt;/record&gt;&lt;/Cite&gt;&lt;/EndNote&gt;</w:instrText>
      </w:r>
      <w:r w:rsidR="00035F9C" w:rsidRPr="00E52B41">
        <w:rPr>
          <w:szCs w:val="22"/>
          <w:lang w:eastAsia="en-AU"/>
        </w:rPr>
        <w:fldChar w:fldCharType="separate"/>
      </w:r>
      <w:r w:rsidRPr="00E52B41">
        <w:rPr>
          <w:noProof/>
          <w:szCs w:val="22"/>
          <w:lang w:eastAsia="en-AU"/>
        </w:rPr>
        <w:t>[</w:t>
      </w:r>
      <w:hyperlink w:anchor="_ENREF_3" w:tooltip="WHO, 2011 #24442" w:history="1">
        <w:r w:rsidR="00330930" w:rsidRPr="00E52B41">
          <w:rPr>
            <w:noProof/>
            <w:szCs w:val="22"/>
            <w:lang w:eastAsia="en-AU"/>
          </w:rPr>
          <w:t>3</w:t>
        </w:r>
      </w:hyperlink>
      <w:r w:rsidRPr="00E52B41">
        <w:rPr>
          <w:noProof/>
          <w:szCs w:val="22"/>
          <w:lang w:eastAsia="en-AU"/>
        </w:rPr>
        <w:t>]</w:t>
      </w:r>
      <w:r w:rsidR="00035F9C" w:rsidRPr="00E52B41">
        <w:rPr>
          <w:szCs w:val="22"/>
          <w:lang w:eastAsia="en-AU"/>
        </w:rPr>
        <w:fldChar w:fldCharType="end"/>
      </w:r>
      <w:r>
        <w:rPr>
          <w:szCs w:val="22"/>
          <w:lang w:eastAsia="en-AU"/>
        </w:rPr>
        <w:t>:</w:t>
      </w:r>
    </w:p>
    <w:p w:rsidR="00F57C41" w:rsidRPr="00E52B41" w:rsidRDefault="00F57C41" w:rsidP="00F57C41">
      <w:pPr>
        <w:pStyle w:val="ListParagraph"/>
        <w:widowControl w:val="0"/>
        <w:numPr>
          <w:ilvl w:val="0"/>
          <w:numId w:val="6"/>
        </w:numPr>
        <w:autoSpaceDE w:val="0"/>
        <w:autoSpaceDN w:val="0"/>
        <w:adjustRightInd w:val="0"/>
        <w:spacing w:after="0"/>
        <w:rPr>
          <w:szCs w:val="22"/>
          <w:lang w:eastAsia="en-AU"/>
        </w:rPr>
      </w:pPr>
      <w:r w:rsidRPr="00E52B41">
        <w:rPr>
          <w:szCs w:val="22"/>
          <w:lang w:eastAsia="en-AU"/>
        </w:rPr>
        <w:t xml:space="preserve">No-one was taking </w:t>
      </w:r>
      <w:r>
        <w:rPr>
          <w:szCs w:val="22"/>
          <w:lang w:eastAsia="en-AU"/>
        </w:rPr>
        <w:t>DOT</w:t>
      </w:r>
    </w:p>
    <w:p w:rsidR="00F57C41" w:rsidRPr="00E52B41" w:rsidRDefault="00F57C41" w:rsidP="00F57C41">
      <w:pPr>
        <w:pStyle w:val="ListParagraph"/>
        <w:widowControl w:val="0"/>
        <w:numPr>
          <w:ilvl w:val="0"/>
          <w:numId w:val="6"/>
        </w:numPr>
        <w:autoSpaceDE w:val="0"/>
        <w:autoSpaceDN w:val="0"/>
        <w:adjustRightInd w:val="0"/>
        <w:spacing w:after="0"/>
        <w:rPr>
          <w:szCs w:val="22"/>
          <w:lang w:eastAsia="en-AU"/>
        </w:rPr>
      </w:pPr>
      <w:r w:rsidRPr="00E52B41">
        <w:rPr>
          <w:szCs w:val="22"/>
          <w:lang w:eastAsia="en-AU"/>
        </w:rPr>
        <w:t>Time from initial sputum to confirmation</w:t>
      </w:r>
      <w:r>
        <w:rPr>
          <w:szCs w:val="22"/>
          <w:lang w:eastAsia="en-AU"/>
        </w:rPr>
        <w:t xml:space="preserve"> of a sputum positive case</w:t>
      </w:r>
      <w:r w:rsidRPr="00E52B41">
        <w:rPr>
          <w:szCs w:val="22"/>
          <w:lang w:eastAsia="en-AU"/>
        </w:rPr>
        <w:t xml:space="preserve"> took around </w:t>
      </w:r>
      <w:r>
        <w:rPr>
          <w:szCs w:val="22"/>
          <w:lang w:eastAsia="en-AU"/>
        </w:rPr>
        <w:t>six</w:t>
      </w:r>
      <w:r w:rsidRPr="00E52B41">
        <w:rPr>
          <w:szCs w:val="22"/>
          <w:lang w:eastAsia="en-AU"/>
        </w:rPr>
        <w:t xml:space="preserve"> weeks</w:t>
      </w:r>
    </w:p>
    <w:p w:rsidR="00F57C41" w:rsidRPr="00E52B41" w:rsidRDefault="00F57C41" w:rsidP="00F57C41">
      <w:pPr>
        <w:pStyle w:val="ListParagraph"/>
        <w:widowControl w:val="0"/>
        <w:numPr>
          <w:ilvl w:val="0"/>
          <w:numId w:val="6"/>
        </w:numPr>
        <w:autoSpaceDE w:val="0"/>
        <w:autoSpaceDN w:val="0"/>
        <w:adjustRightInd w:val="0"/>
        <w:spacing w:after="0"/>
        <w:rPr>
          <w:szCs w:val="22"/>
          <w:lang w:eastAsia="en-AU"/>
        </w:rPr>
      </w:pPr>
      <w:r w:rsidRPr="00E52B41">
        <w:rPr>
          <w:szCs w:val="22"/>
          <w:lang w:eastAsia="en-AU"/>
        </w:rPr>
        <w:t>Those on</w:t>
      </w:r>
      <w:r>
        <w:rPr>
          <w:szCs w:val="22"/>
          <w:lang w:eastAsia="en-AU"/>
        </w:rPr>
        <w:t xml:space="preserve"> the</w:t>
      </w:r>
      <w:r w:rsidRPr="00E52B41">
        <w:rPr>
          <w:szCs w:val="22"/>
          <w:lang w:eastAsia="en-AU"/>
        </w:rPr>
        <w:t xml:space="preserve"> initiation and continuation phase were on the same regimen; that is rather than 2HRZE/4HR, patients received 6HRZE</w:t>
      </w:r>
    </w:p>
    <w:p w:rsidR="00F57C41" w:rsidRPr="00E52B41" w:rsidRDefault="00F57C41" w:rsidP="00F57C41">
      <w:pPr>
        <w:pStyle w:val="ListParagraph"/>
        <w:widowControl w:val="0"/>
        <w:numPr>
          <w:ilvl w:val="0"/>
          <w:numId w:val="6"/>
        </w:numPr>
        <w:autoSpaceDE w:val="0"/>
        <w:autoSpaceDN w:val="0"/>
        <w:adjustRightInd w:val="0"/>
        <w:spacing w:after="0"/>
        <w:rPr>
          <w:szCs w:val="22"/>
          <w:lang w:eastAsia="en-AU"/>
        </w:rPr>
      </w:pPr>
      <w:r w:rsidRPr="00E52B41">
        <w:rPr>
          <w:szCs w:val="22"/>
          <w:lang w:eastAsia="en-AU"/>
        </w:rPr>
        <w:t xml:space="preserve">The drugs were not delivered in </w:t>
      </w:r>
      <w:r>
        <w:rPr>
          <w:szCs w:val="22"/>
          <w:lang w:eastAsia="en-AU"/>
        </w:rPr>
        <w:t>FDC</w:t>
      </w:r>
    </w:p>
    <w:p w:rsidR="00F57C41" w:rsidRPr="00E52B41" w:rsidRDefault="00F57C41" w:rsidP="00F57C41">
      <w:pPr>
        <w:pStyle w:val="ListParagraph"/>
        <w:widowControl w:val="0"/>
        <w:numPr>
          <w:ilvl w:val="0"/>
          <w:numId w:val="6"/>
        </w:numPr>
        <w:autoSpaceDE w:val="0"/>
        <w:autoSpaceDN w:val="0"/>
        <w:adjustRightInd w:val="0"/>
        <w:spacing w:after="0"/>
        <w:rPr>
          <w:szCs w:val="22"/>
          <w:lang w:eastAsia="en-AU"/>
        </w:rPr>
      </w:pPr>
      <w:r w:rsidRPr="00E52B41">
        <w:rPr>
          <w:szCs w:val="22"/>
          <w:lang w:eastAsia="en-AU"/>
        </w:rPr>
        <w:t>The dr</w:t>
      </w:r>
      <w:r>
        <w:rPr>
          <w:szCs w:val="22"/>
          <w:lang w:eastAsia="en-AU"/>
        </w:rPr>
        <w:t>u</w:t>
      </w:r>
      <w:r w:rsidRPr="00E52B41">
        <w:rPr>
          <w:szCs w:val="22"/>
          <w:lang w:eastAsia="en-AU"/>
        </w:rPr>
        <w:t>gs were not in the standard ratio of 1:2:3:5</w:t>
      </w:r>
    </w:p>
    <w:p w:rsidR="00F57C41" w:rsidRPr="00E52B41" w:rsidRDefault="00F57C41" w:rsidP="00F57C41">
      <w:pPr>
        <w:pStyle w:val="ListParagraph"/>
        <w:widowControl w:val="0"/>
        <w:numPr>
          <w:ilvl w:val="0"/>
          <w:numId w:val="6"/>
        </w:numPr>
        <w:autoSpaceDE w:val="0"/>
        <w:autoSpaceDN w:val="0"/>
        <w:adjustRightInd w:val="0"/>
        <w:spacing w:after="0"/>
        <w:rPr>
          <w:szCs w:val="22"/>
          <w:lang w:eastAsia="en-AU"/>
        </w:rPr>
      </w:pPr>
      <w:r>
        <w:rPr>
          <w:szCs w:val="22"/>
          <w:lang w:eastAsia="en-AU"/>
        </w:rPr>
        <w:t>Six</w:t>
      </w:r>
      <w:r w:rsidRPr="00E52B41">
        <w:rPr>
          <w:szCs w:val="22"/>
          <w:lang w:eastAsia="en-AU"/>
        </w:rPr>
        <w:t xml:space="preserve"> patients </w:t>
      </w:r>
      <w:r>
        <w:rPr>
          <w:szCs w:val="22"/>
          <w:lang w:eastAsia="en-AU"/>
        </w:rPr>
        <w:t xml:space="preserve">were </w:t>
      </w:r>
      <w:r w:rsidRPr="00E52B41">
        <w:rPr>
          <w:szCs w:val="22"/>
          <w:lang w:eastAsia="en-AU"/>
        </w:rPr>
        <w:t>on second</w:t>
      </w:r>
      <w:r>
        <w:rPr>
          <w:szCs w:val="22"/>
          <w:lang w:eastAsia="en-AU"/>
        </w:rPr>
        <w:t>-</w:t>
      </w:r>
      <w:r w:rsidRPr="00E52B41">
        <w:rPr>
          <w:szCs w:val="22"/>
          <w:lang w:eastAsia="en-AU"/>
        </w:rPr>
        <w:t>line agents</w:t>
      </w:r>
      <w:r>
        <w:rPr>
          <w:szCs w:val="22"/>
          <w:lang w:eastAsia="en-AU"/>
        </w:rPr>
        <w:t xml:space="preserve">, four </w:t>
      </w:r>
      <w:r w:rsidRPr="00E52B41">
        <w:rPr>
          <w:szCs w:val="22"/>
          <w:lang w:eastAsia="en-AU"/>
        </w:rPr>
        <w:t>in</w:t>
      </w:r>
      <w:r>
        <w:rPr>
          <w:szCs w:val="22"/>
          <w:lang w:eastAsia="en-AU"/>
        </w:rPr>
        <w:t xml:space="preserve"> the</w:t>
      </w:r>
      <w:r w:rsidRPr="00E52B41">
        <w:rPr>
          <w:szCs w:val="22"/>
          <w:lang w:eastAsia="en-AU"/>
        </w:rPr>
        <w:t xml:space="preserve"> initial phase of therapy, only one of whom was taking an injectable aminoglycoside agent.</w:t>
      </w:r>
    </w:p>
    <w:p w:rsidR="00F57C41" w:rsidRPr="00E52B41" w:rsidRDefault="00F57C41" w:rsidP="00F57C41">
      <w:pPr>
        <w:widowControl w:val="0"/>
        <w:autoSpaceDE w:val="0"/>
        <w:autoSpaceDN w:val="0"/>
        <w:adjustRightInd w:val="0"/>
        <w:spacing w:after="0"/>
        <w:rPr>
          <w:szCs w:val="22"/>
          <w:lang w:eastAsia="en-AU"/>
        </w:rPr>
      </w:pPr>
      <w:r w:rsidRPr="00E52B41">
        <w:rPr>
          <w:szCs w:val="22"/>
          <w:lang w:eastAsia="en-AU"/>
        </w:rPr>
        <w:t xml:space="preserve">Below is the Table compiled by WHO, reproduced here as a record of treatment in Mabaduan </w:t>
      </w:r>
      <w:r>
        <w:rPr>
          <w:szCs w:val="22"/>
          <w:lang w:eastAsia="en-AU"/>
        </w:rPr>
        <w:t xml:space="preserve">as assessed by WHO from Mabaduan clinic notes </w:t>
      </w:r>
      <w:r w:rsidRPr="00E52B41">
        <w:rPr>
          <w:szCs w:val="22"/>
          <w:lang w:eastAsia="en-AU"/>
        </w:rPr>
        <w:t>prior to handover of patients.</w:t>
      </w:r>
    </w:p>
    <w:p w:rsidR="002E6469" w:rsidRPr="00E52B41" w:rsidRDefault="002E6469" w:rsidP="00F57C41">
      <w:pPr>
        <w:pStyle w:val="Heading2"/>
      </w:pPr>
    </w:p>
    <w:p w:rsidR="002E6469" w:rsidRPr="00E52B41" w:rsidRDefault="004C543E" w:rsidP="00CB76CE">
      <w:pPr>
        <w:rPr>
          <w:lang w:eastAsia="en-AU"/>
        </w:rPr>
      </w:pPr>
      <w:r w:rsidRPr="00E52B41">
        <w:rPr>
          <w:noProof/>
          <w:lang w:val="en-AU" w:eastAsia="en-AU" w:bidi="ar-SA"/>
        </w:rPr>
        <w:drawing>
          <wp:inline distT="0" distB="0" distL="0" distR="0">
            <wp:extent cx="6120130" cy="3113050"/>
            <wp:effectExtent l="19050" t="0" r="0" b="0"/>
            <wp:docPr id="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6120130" cy="3113050"/>
                    </a:xfrm>
                    <a:prstGeom prst="rect">
                      <a:avLst/>
                    </a:prstGeom>
                    <a:noFill/>
                    <a:ln w="9525">
                      <a:noFill/>
                      <a:miter lim="800000"/>
                      <a:headEnd/>
                      <a:tailEnd/>
                    </a:ln>
                  </pic:spPr>
                </pic:pic>
              </a:graphicData>
            </a:graphic>
          </wp:inline>
        </w:drawing>
      </w:r>
    </w:p>
    <w:p w:rsidR="008D4196" w:rsidRPr="00E52B41" w:rsidRDefault="002E6469" w:rsidP="00CB76CE">
      <w:pPr>
        <w:rPr>
          <w:lang w:eastAsia="en-AU"/>
        </w:rPr>
      </w:pPr>
      <w:r w:rsidRPr="00E52B41">
        <w:rPr>
          <w:lang w:eastAsia="en-AU"/>
        </w:rPr>
        <w:t xml:space="preserve">The PNG DoH system for managing people from the treaty villages in South Fly is referral to the </w:t>
      </w:r>
      <w:r w:rsidR="00E41D8E" w:rsidRPr="00E52B41">
        <w:rPr>
          <w:lang w:eastAsia="en-AU"/>
        </w:rPr>
        <w:t>Health Centre</w:t>
      </w:r>
      <w:r w:rsidR="00E03B6A" w:rsidRPr="00E52B41">
        <w:rPr>
          <w:lang w:eastAsia="en-AU"/>
        </w:rPr>
        <w:t>s</w:t>
      </w:r>
      <w:r w:rsidRPr="00E52B41">
        <w:rPr>
          <w:lang w:eastAsia="en-AU"/>
        </w:rPr>
        <w:t xml:space="preserve"> </w:t>
      </w:r>
      <w:r w:rsidR="00E03B6A" w:rsidRPr="00E52B41">
        <w:rPr>
          <w:lang w:eastAsia="en-AU"/>
        </w:rPr>
        <w:t>(one of which is</w:t>
      </w:r>
      <w:r w:rsidRPr="00E52B41">
        <w:rPr>
          <w:lang w:eastAsia="en-AU"/>
        </w:rPr>
        <w:t xml:space="preserve"> Mabaduan</w:t>
      </w:r>
      <w:r w:rsidR="00E03B6A" w:rsidRPr="00E52B41">
        <w:rPr>
          <w:lang w:eastAsia="en-AU"/>
        </w:rPr>
        <w:t>)</w:t>
      </w:r>
      <w:r w:rsidRPr="00E52B41">
        <w:rPr>
          <w:lang w:eastAsia="en-AU"/>
        </w:rPr>
        <w:t xml:space="preserve"> and then to Daru Hospital. </w:t>
      </w:r>
    </w:p>
    <w:p w:rsidR="00433D4C" w:rsidRDefault="00433D4C" w:rsidP="00EF0EC5">
      <w:pPr>
        <w:pStyle w:val="Heading2"/>
      </w:pPr>
      <w:bookmarkStart w:id="15" w:name="_Toc339273033"/>
      <w:r>
        <w:t>2.6 Terms of Reference of this evaluation</w:t>
      </w:r>
      <w:bookmarkEnd w:id="15"/>
    </w:p>
    <w:p w:rsidR="00F57C41" w:rsidRPr="00FC617D" w:rsidRDefault="00F57C41" w:rsidP="00F57C41">
      <w:pPr>
        <w:numPr>
          <w:ilvl w:val="0"/>
          <w:numId w:val="8"/>
        </w:numPr>
        <w:spacing w:after="0"/>
        <w:jc w:val="both"/>
        <w:rPr>
          <w:rFonts w:cs="Arial"/>
          <w:szCs w:val="20"/>
        </w:rPr>
      </w:pPr>
      <w:r w:rsidRPr="000616A0">
        <w:rPr>
          <w:rFonts w:cs="Arial"/>
          <w:szCs w:val="20"/>
        </w:rPr>
        <w:t xml:space="preserve">Undertake an all-inclusive assessment of the TB situation in Western Province in wide consultation with key senior stakeholders in Western Province and Port Moresby </w:t>
      </w:r>
    </w:p>
    <w:p w:rsidR="00F57C41" w:rsidRPr="00FC617D" w:rsidRDefault="00F57C41" w:rsidP="00F57C41">
      <w:pPr>
        <w:numPr>
          <w:ilvl w:val="0"/>
          <w:numId w:val="8"/>
        </w:numPr>
        <w:spacing w:after="0"/>
        <w:jc w:val="both"/>
        <w:rPr>
          <w:rFonts w:cs="Arial"/>
          <w:szCs w:val="20"/>
        </w:rPr>
      </w:pPr>
      <w:r w:rsidRPr="000616A0">
        <w:rPr>
          <w:rFonts w:cs="Arial"/>
          <w:szCs w:val="20"/>
        </w:rPr>
        <w:t>Based on the situation analysis, lead the development of a strategy to collect initial available data on the epidemiological trend</w:t>
      </w:r>
      <w:r>
        <w:rPr>
          <w:rFonts w:cs="Arial"/>
          <w:szCs w:val="20"/>
        </w:rPr>
        <w:t>s</w:t>
      </w:r>
      <w:r w:rsidRPr="000616A0">
        <w:rPr>
          <w:rFonts w:cs="Arial"/>
          <w:szCs w:val="20"/>
        </w:rPr>
        <w:t xml:space="preserve"> </w:t>
      </w:r>
      <w:r>
        <w:rPr>
          <w:rFonts w:cs="Arial"/>
          <w:szCs w:val="20"/>
        </w:rPr>
        <w:t>in</w:t>
      </w:r>
      <w:r w:rsidRPr="000616A0">
        <w:rPr>
          <w:rFonts w:cs="Arial"/>
          <w:szCs w:val="20"/>
        </w:rPr>
        <w:t xml:space="preserve"> TB, MDR-TB and XDR-TB, including a strategy for analysis</w:t>
      </w:r>
      <w:r>
        <w:rPr>
          <w:rFonts w:cs="Arial"/>
          <w:szCs w:val="20"/>
        </w:rPr>
        <w:t>;</w:t>
      </w:r>
      <w:r w:rsidRPr="000616A0">
        <w:rPr>
          <w:rFonts w:cs="Arial"/>
          <w:szCs w:val="20"/>
        </w:rPr>
        <w:t xml:space="preserve"> extrapolate and present an assessment of the public health risks for Western Province and surrounding areas and develop a plan of action for the Provincial Health Office in Daru and AusAID’s consideration.</w:t>
      </w:r>
    </w:p>
    <w:p w:rsidR="00F57C41" w:rsidRPr="00FC617D" w:rsidRDefault="00F57C41" w:rsidP="00F57C41">
      <w:pPr>
        <w:numPr>
          <w:ilvl w:val="0"/>
          <w:numId w:val="8"/>
        </w:numPr>
        <w:spacing w:after="0"/>
        <w:jc w:val="both"/>
        <w:rPr>
          <w:rFonts w:cs="Arial"/>
          <w:szCs w:val="20"/>
        </w:rPr>
      </w:pPr>
      <w:r w:rsidRPr="000616A0">
        <w:rPr>
          <w:rFonts w:cs="Arial"/>
          <w:szCs w:val="20"/>
        </w:rPr>
        <w:t>Oversee and lead the Daru Provincial Health Office</w:t>
      </w:r>
      <w:r>
        <w:rPr>
          <w:rFonts w:cs="Arial"/>
          <w:szCs w:val="20"/>
        </w:rPr>
        <w:t>’s</w:t>
      </w:r>
      <w:r w:rsidRPr="000616A0">
        <w:rPr>
          <w:rFonts w:cs="Arial"/>
          <w:szCs w:val="20"/>
        </w:rPr>
        <w:t xml:space="preserve"> collect</w:t>
      </w:r>
      <w:r>
        <w:rPr>
          <w:rFonts w:cs="Arial"/>
          <w:szCs w:val="20"/>
        </w:rPr>
        <w:t>ion of</w:t>
      </w:r>
      <w:r w:rsidRPr="000616A0">
        <w:rPr>
          <w:rFonts w:cs="Arial"/>
          <w:szCs w:val="20"/>
        </w:rPr>
        <w:t xml:space="preserve"> all existing data concerning TB in Western Province from all sources. This will include working with Daru General Hospital, the NDoH (including the Public Health Division and the Health Information Unit), WHO, World Vision and OTDF.</w:t>
      </w:r>
    </w:p>
    <w:p w:rsidR="00F57C41" w:rsidRPr="00FC617D" w:rsidRDefault="00F57C41" w:rsidP="00F57C41">
      <w:pPr>
        <w:numPr>
          <w:ilvl w:val="0"/>
          <w:numId w:val="8"/>
        </w:numPr>
        <w:spacing w:after="0"/>
        <w:jc w:val="both"/>
        <w:rPr>
          <w:rFonts w:cs="Arial"/>
          <w:szCs w:val="20"/>
        </w:rPr>
      </w:pPr>
      <w:r w:rsidRPr="000616A0">
        <w:rPr>
          <w:rFonts w:cs="Arial"/>
          <w:szCs w:val="20"/>
        </w:rPr>
        <w:t xml:space="preserve">Once collated, oversee and lead the Provincial Health Office in Daru in analysing the information available and determine the gaps that need to be filled (if any) to inform a detailed health risk assessment. </w:t>
      </w:r>
    </w:p>
    <w:p w:rsidR="00F57C41" w:rsidRPr="00FC617D" w:rsidRDefault="00F57C41" w:rsidP="00F57C41">
      <w:pPr>
        <w:numPr>
          <w:ilvl w:val="0"/>
          <w:numId w:val="8"/>
        </w:numPr>
        <w:spacing w:after="0"/>
        <w:jc w:val="both"/>
        <w:rPr>
          <w:rFonts w:cs="Arial"/>
          <w:szCs w:val="20"/>
        </w:rPr>
      </w:pPr>
      <w:r w:rsidRPr="000616A0">
        <w:rPr>
          <w:rFonts w:cs="Arial"/>
          <w:szCs w:val="20"/>
        </w:rPr>
        <w:t xml:space="preserve">Design a detailed plan of action outlining how the missing data can be collected and articulate associated resource requirements in order to support the plan. </w:t>
      </w:r>
    </w:p>
    <w:p w:rsidR="00F57C41" w:rsidRDefault="00F57C41" w:rsidP="00F57C41">
      <w:pPr>
        <w:numPr>
          <w:ilvl w:val="0"/>
          <w:numId w:val="8"/>
        </w:numPr>
        <w:spacing w:after="0"/>
        <w:jc w:val="both"/>
        <w:rPr>
          <w:rFonts w:cs="Arial"/>
          <w:szCs w:val="20"/>
        </w:rPr>
      </w:pPr>
      <w:r w:rsidRPr="000616A0">
        <w:rPr>
          <w:rFonts w:cs="Arial"/>
          <w:szCs w:val="20"/>
        </w:rPr>
        <w:t>As part of the broader public health assessment of the Province and surrounding areas, oversee and lead the collection and analysis of data available around other key public health risks, particularly pertaining to the South Fly District of Western Province, and conduct a comparative analysis concerning health risks in the region and requirements for more detailed evidence</w:t>
      </w:r>
      <w:r>
        <w:rPr>
          <w:rFonts w:cs="Arial"/>
          <w:szCs w:val="20"/>
        </w:rPr>
        <w:t>-</w:t>
      </w:r>
      <w:r w:rsidRPr="000616A0">
        <w:rPr>
          <w:rFonts w:cs="Arial"/>
          <w:szCs w:val="20"/>
        </w:rPr>
        <w:t xml:space="preserve">based responses. </w:t>
      </w:r>
    </w:p>
    <w:p w:rsidR="00A17E17" w:rsidRDefault="00A17E17" w:rsidP="00CB76CE"/>
    <w:p w:rsidR="004C543E" w:rsidRDefault="009A3D6F" w:rsidP="00EF0EC5">
      <w:pPr>
        <w:pStyle w:val="Heading2"/>
      </w:pPr>
      <w:bookmarkStart w:id="16" w:name="_Toc339273034"/>
      <w:r>
        <w:t>2.</w:t>
      </w:r>
      <w:r w:rsidR="00433D4C">
        <w:t>7</w:t>
      </w:r>
      <w:r>
        <w:t xml:space="preserve"> Methodology of this evaluation</w:t>
      </w:r>
      <w:bookmarkEnd w:id="16"/>
    </w:p>
    <w:p w:rsidR="00F57C41" w:rsidRPr="0059797F" w:rsidRDefault="00F57C41" w:rsidP="00F57C41">
      <w:r w:rsidRPr="0059797F">
        <w:t>The methodology of this evaluation had</w:t>
      </w:r>
      <w:r>
        <w:t xml:space="preserve"> five </w:t>
      </w:r>
      <w:r w:rsidRPr="0059797F">
        <w:t>main components</w:t>
      </w:r>
    </w:p>
    <w:p w:rsidR="00F57C41" w:rsidRPr="0059797F" w:rsidRDefault="00F57C41" w:rsidP="00F57C41">
      <w:pPr>
        <w:widowControl w:val="0"/>
        <w:autoSpaceDE w:val="0"/>
        <w:autoSpaceDN w:val="0"/>
        <w:adjustRightInd w:val="0"/>
        <w:spacing w:after="0"/>
        <w:ind w:left="720"/>
        <w:rPr>
          <w:rStyle w:val="BookTitle"/>
        </w:rPr>
      </w:pPr>
      <w:r w:rsidRPr="0059797F">
        <w:rPr>
          <w:rStyle w:val="BookTitle"/>
        </w:rPr>
        <w:t>1. literature review: including peer-reviewed and other written reports</w:t>
      </w:r>
    </w:p>
    <w:p w:rsidR="00F57C41" w:rsidRPr="0059797F" w:rsidRDefault="00F57C41" w:rsidP="00F57C41">
      <w:pPr>
        <w:widowControl w:val="0"/>
        <w:autoSpaceDE w:val="0"/>
        <w:autoSpaceDN w:val="0"/>
        <w:adjustRightInd w:val="0"/>
        <w:spacing w:after="0"/>
        <w:ind w:left="720"/>
        <w:rPr>
          <w:rStyle w:val="BookTitle"/>
        </w:rPr>
      </w:pPr>
      <w:r w:rsidRPr="0059797F">
        <w:rPr>
          <w:rStyle w:val="BookTitle"/>
        </w:rPr>
        <w:t>2. interviews with key stakeholders</w:t>
      </w:r>
    </w:p>
    <w:p w:rsidR="00F57C41" w:rsidRPr="0059797F" w:rsidRDefault="00F57C41" w:rsidP="00F57C41">
      <w:pPr>
        <w:widowControl w:val="0"/>
        <w:autoSpaceDE w:val="0"/>
        <w:autoSpaceDN w:val="0"/>
        <w:adjustRightInd w:val="0"/>
        <w:spacing w:after="0"/>
        <w:ind w:left="720"/>
        <w:rPr>
          <w:rStyle w:val="BookTitle"/>
        </w:rPr>
      </w:pPr>
      <w:r w:rsidRPr="0059797F">
        <w:rPr>
          <w:rStyle w:val="BookTitle"/>
        </w:rPr>
        <w:t>3. field visits throughout western province</w:t>
      </w:r>
    </w:p>
    <w:p w:rsidR="00F57C41" w:rsidRPr="0059797F" w:rsidRDefault="00F57C41" w:rsidP="00F57C41">
      <w:pPr>
        <w:widowControl w:val="0"/>
        <w:autoSpaceDE w:val="0"/>
        <w:autoSpaceDN w:val="0"/>
        <w:adjustRightInd w:val="0"/>
        <w:spacing w:after="0"/>
        <w:ind w:left="720"/>
        <w:rPr>
          <w:rStyle w:val="BookTitle"/>
        </w:rPr>
      </w:pPr>
      <w:r w:rsidRPr="0059797F">
        <w:rPr>
          <w:rStyle w:val="BookTitle"/>
        </w:rPr>
        <w:t>4. review of tuberculosis data</w:t>
      </w:r>
    </w:p>
    <w:p w:rsidR="00F57C41" w:rsidRPr="0059797F" w:rsidRDefault="00F57C41" w:rsidP="00F57C41">
      <w:pPr>
        <w:widowControl w:val="0"/>
        <w:autoSpaceDE w:val="0"/>
        <w:autoSpaceDN w:val="0"/>
        <w:adjustRightInd w:val="0"/>
        <w:spacing w:after="0"/>
        <w:ind w:left="720"/>
        <w:rPr>
          <w:rStyle w:val="BookTitle"/>
        </w:rPr>
      </w:pPr>
      <w:r w:rsidRPr="0059797F">
        <w:rPr>
          <w:rStyle w:val="BookTitle"/>
        </w:rPr>
        <w:t>5. debriefs with AusAID</w:t>
      </w:r>
    </w:p>
    <w:p w:rsidR="00F57C41" w:rsidRPr="0059797F" w:rsidRDefault="00F57C41" w:rsidP="00F57C41">
      <w:pPr>
        <w:widowControl w:val="0"/>
        <w:autoSpaceDE w:val="0"/>
        <w:autoSpaceDN w:val="0"/>
        <w:adjustRightInd w:val="0"/>
        <w:spacing w:after="0"/>
        <w:rPr>
          <w:rStyle w:val="BookTitle"/>
        </w:rPr>
      </w:pPr>
      <w:r w:rsidRPr="0059797F">
        <w:rPr>
          <w:rStyle w:val="BookTitle"/>
        </w:rPr>
        <w:t>1. literature review</w:t>
      </w:r>
    </w:p>
    <w:p w:rsidR="00F57C41" w:rsidRPr="0059797F" w:rsidRDefault="00F57C41" w:rsidP="00F57C41">
      <w:pPr>
        <w:widowControl w:val="0"/>
        <w:autoSpaceDE w:val="0"/>
        <w:autoSpaceDN w:val="0"/>
        <w:adjustRightInd w:val="0"/>
        <w:spacing w:after="0"/>
        <w:rPr>
          <w:b/>
          <w:bCs/>
          <w:smallCaps/>
          <w:spacing w:val="5"/>
        </w:rPr>
      </w:pPr>
      <w:r w:rsidRPr="0059797F">
        <w:rPr>
          <w:lang w:eastAsia="en-AU"/>
        </w:rPr>
        <w:t>Peer</w:t>
      </w:r>
      <w:r>
        <w:rPr>
          <w:lang w:eastAsia="en-AU"/>
        </w:rPr>
        <w:t>-</w:t>
      </w:r>
      <w:r w:rsidRPr="0059797F">
        <w:rPr>
          <w:lang w:eastAsia="en-AU"/>
        </w:rPr>
        <w:t xml:space="preserve">reviewed publications, guidelines </w:t>
      </w:r>
      <w:r w:rsidR="00035F9C" w:rsidRPr="0059797F">
        <w:rPr>
          <w:lang w:eastAsia="en-AU"/>
        </w:rPr>
        <w:fldChar w:fldCharType="begin"/>
      </w:r>
      <w:r w:rsidRPr="0059797F">
        <w:rPr>
          <w:lang w:eastAsia="en-AU"/>
        </w:rPr>
        <w:instrText xml:space="preserve"> ADDIN EN.CITE &lt;EndNote&gt;&lt;Cite&gt;&lt;Year&gt;2009&lt;/Year&gt;&lt;RecNum&gt;24439&lt;/RecNum&gt;&lt;DisplayText&gt;[8-10]&lt;/DisplayText&gt;&lt;record&gt;&lt;rec-number&gt;24439&lt;/rec-number&gt;&lt;foreign-keys&gt;&lt;key app="EN" db-id="zp9ss59df00zt1ezat6pdwwzt2atav2dw2s9"&gt;24439&lt;/key&gt;&lt;/foreign-keys&gt;&lt;ref-type name="Report"&gt;27&lt;/ref-type&gt;&lt;contributors&gt;&lt;secondary-authors&gt;&lt;author&gt;WHO Library Cataloguing-in-Publication Data:&lt;/author&gt;&lt;/secondary-authors&gt;&lt;/contributors&gt;&lt;titles&gt;&lt;title&gt;Treatment of tuberculosis: guidelines – 4th ed.&lt;/title&gt;&lt;/titles&gt;&lt;volume&gt;WHO/HTM/TB/2009.420&lt;/volume&gt;&lt;dates&gt;&lt;year&gt;2009&lt;/year&gt;&lt;/dates&gt;&lt;pub-location&gt;Geneva&lt;/pub-location&gt;&lt;publisher&gt;World Health Organization. Stop TB Dept.&lt;/publisher&gt;&lt;urls&gt;&lt;/urls&gt;&lt;/record&gt;&lt;/Cite&gt;&lt;Cite&gt;&lt;Year&gt;2011&lt;/Year&gt;&lt;RecNum&gt;24537&lt;/RecNum&gt;&lt;record&gt;&lt;rec-number&gt;24537&lt;/rec-number&gt;&lt;foreign-keys&gt;&lt;key app="EN" db-id="zp9ss59df00zt1ezat6pdwwzt2atav2dw2s9"&gt;24537&lt;/key&gt;&lt;/foreign-keys&gt;&lt;ref-type name="Standard"&gt;58&lt;/ref-type&gt;&lt;contributors&gt;&lt;/contributors&gt;&lt;titles&gt;&lt;title&gt;Papua New Guinea,National Tuberculosis Management Protocol&lt;/title&gt;&lt;secondary-title&gt;Department of Health Disease Control Branch National Tuberculosis Program&lt;/secondary-title&gt;&lt;/titles&gt;&lt;dates&gt;&lt;year&gt;2011&lt;/year&gt;&lt;/dates&gt;&lt;urls&gt;&lt;/urls&gt;&lt;/record&gt;&lt;/Cite&gt;&lt;Cite&gt;&lt;Year&gt;2011&lt;/Year&gt;&lt;RecNum&gt;24541&lt;/RecNum&gt;&lt;record&gt;&lt;rec-number&gt;24541&lt;/rec-number&gt;&lt;foreign-keys&gt;&lt;key app="EN" db-id="zp9ss59df00zt1ezat6pdwwzt2atav2dw2s9"&gt;24541&lt;/key&gt;&lt;/foreign-keys&gt;&lt;ref-type name="Standard"&gt;58&lt;/ref-type&gt;&lt;contributors&gt;&lt;/contributors&gt;&lt;titles&gt;&lt;title&gt;Papua New Guinea Country Guidelines for the Programmatic Management of Drug-resistant Tuberculosis (PMDT)&lt;/title&gt;&lt;secondary-title&gt;Department of Health Disease Control Branch National Tuberculosis Program&lt;/secondary-title&gt;&lt;/titles&gt;&lt;dates&gt;&lt;year&gt;2011&lt;/year&gt;&lt;/dates&gt;&lt;urls&gt;&lt;/urls&gt;&lt;/record&gt;&lt;/Cite&gt;&lt;/EndNote&gt;</w:instrText>
      </w:r>
      <w:r w:rsidR="00035F9C" w:rsidRPr="0059797F">
        <w:rPr>
          <w:lang w:eastAsia="en-AU"/>
        </w:rPr>
        <w:fldChar w:fldCharType="separate"/>
      </w:r>
      <w:r w:rsidRPr="0059797F">
        <w:rPr>
          <w:noProof/>
          <w:lang w:eastAsia="en-AU"/>
        </w:rPr>
        <w:t>[</w:t>
      </w:r>
      <w:hyperlink w:anchor="_ENREF_8" w:tooltip=", 2009 #24439" w:history="1">
        <w:r w:rsidR="00330930" w:rsidRPr="0059797F">
          <w:rPr>
            <w:noProof/>
            <w:lang w:eastAsia="en-AU"/>
          </w:rPr>
          <w:t>8-10</w:t>
        </w:r>
      </w:hyperlink>
      <w:r w:rsidRPr="0059797F">
        <w:rPr>
          <w:noProof/>
          <w:lang w:eastAsia="en-AU"/>
        </w:rPr>
        <w:t>]</w:t>
      </w:r>
      <w:r w:rsidR="00035F9C" w:rsidRPr="0059797F">
        <w:rPr>
          <w:lang w:eastAsia="en-AU"/>
        </w:rPr>
        <w:fldChar w:fldCharType="end"/>
      </w:r>
      <w:r w:rsidRPr="0059797F">
        <w:rPr>
          <w:lang w:eastAsia="en-AU"/>
        </w:rPr>
        <w:t xml:space="preserve"> senate estimates transcripts and department of health reports from Queensland and PNG were reviewed for this report. In addition</w:t>
      </w:r>
      <w:r>
        <w:rPr>
          <w:lang w:eastAsia="en-AU"/>
        </w:rPr>
        <w:t>,</w:t>
      </w:r>
      <w:r w:rsidRPr="0059797F">
        <w:rPr>
          <w:lang w:eastAsia="en-AU"/>
        </w:rPr>
        <w:t xml:space="preserve"> the assessment made by WHO was reviewed and current progress compared against </w:t>
      </w:r>
      <w:r>
        <w:rPr>
          <w:lang w:eastAsia="en-AU"/>
        </w:rPr>
        <w:t>it</w:t>
      </w:r>
      <w:r w:rsidRPr="0059797F">
        <w:rPr>
          <w:lang w:eastAsia="en-AU"/>
        </w:rPr>
        <w:t>. Some information came from news items. The reference section contains the sources of information directly cited.</w:t>
      </w:r>
    </w:p>
    <w:p w:rsidR="00F57C41" w:rsidRPr="0059797F" w:rsidRDefault="00F57C41" w:rsidP="00F57C41">
      <w:pPr>
        <w:widowControl w:val="0"/>
        <w:autoSpaceDE w:val="0"/>
        <w:autoSpaceDN w:val="0"/>
        <w:adjustRightInd w:val="0"/>
        <w:spacing w:before="120" w:after="0"/>
        <w:rPr>
          <w:rStyle w:val="BookTitle"/>
        </w:rPr>
      </w:pPr>
      <w:r w:rsidRPr="0059797F">
        <w:rPr>
          <w:rStyle w:val="BookTitle"/>
        </w:rPr>
        <w:t>2. interviews with key stakeholders</w:t>
      </w:r>
    </w:p>
    <w:p w:rsidR="00F57C41" w:rsidRPr="0059797F" w:rsidRDefault="00F57C41" w:rsidP="00F57C41">
      <w:pPr>
        <w:spacing w:after="120"/>
        <w:rPr>
          <w:rFonts w:cs="Calibri"/>
        </w:rPr>
      </w:pPr>
      <w:r w:rsidRPr="0059797F">
        <w:rPr>
          <w:rFonts w:cs="Calibri"/>
        </w:rPr>
        <w:t>Appendices A and B list the specific meetings and timelines of the mission. Below is a brief description of sources of information.</w:t>
      </w:r>
    </w:p>
    <w:p w:rsidR="00F57C41" w:rsidRPr="0059797F" w:rsidRDefault="00F57C41" w:rsidP="00F57C41">
      <w:pPr>
        <w:spacing w:after="120"/>
        <w:rPr>
          <w:rFonts w:cs="Calibri"/>
          <w:color w:val="000000" w:themeColor="text1"/>
        </w:rPr>
      </w:pPr>
      <w:r w:rsidRPr="0059797F">
        <w:rPr>
          <w:rFonts w:cs="Calibri"/>
        </w:rPr>
        <w:t xml:space="preserve">I sought information on the epidemiology of tuberculosis and the strategic challenges to addressing the problem from </w:t>
      </w:r>
      <w:r>
        <w:rPr>
          <w:rFonts w:cs="Calibri"/>
        </w:rPr>
        <w:t>several</w:t>
      </w:r>
      <w:r w:rsidRPr="0059797F">
        <w:rPr>
          <w:rFonts w:cs="Calibri"/>
        </w:rPr>
        <w:t xml:space="preserve"> </w:t>
      </w:r>
      <w:r>
        <w:rPr>
          <w:rFonts w:cs="Calibri"/>
        </w:rPr>
        <w:t>sources</w:t>
      </w:r>
      <w:r w:rsidRPr="0059797F">
        <w:rPr>
          <w:rFonts w:cs="Calibri"/>
        </w:rPr>
        <w:t xml:space="preserve">. At the </w:t>
      </w:r>
      <w:r>
        <w:rPr>
          <w:rFonts w:cs="Calibri"/>
        </w:rPr>
        <w:t xml:space="preserve">PNG </w:t>
      </w:r>
      <w:r w:rsidRPr="0059797F">
        <w:rPr>
          <w:rFonts w:cs="Calibri"/>
        </w:rPr>
        <w:t xml:space="preserve">National Department of Health I met with Dr Aia and </w:t>
      </w:r>
      <w:r w:rsidRPr="0059797F">
        <w:rPr>
          <w:rFonts w:cs="Calibri"/>
          <w:color w:val="000000" w:themeColor="text1"/>
        </w:rPr>
        <w:t xml:space="preserve">Mr Enoch Posanai, National Tuberculosis Programme </w:t>
      </w:r>
      <w:r>
        <w:rPr>
          <w:rFonts w:cs="Calibri"/>
          <w:color w:val="000000" w:themeColor="text1"/>
        </w:rPr>
        <w:t>M</w:t>
      </w:r>
      <w:r w:rsidRPr="0059797F">
        <w:rPr>
          <w:rFonts w:cs="Calibri"/>
          <w:color w:val="000000" w:themeColor="text1"/>
        </w:rPr>
        <w:t xml:space="preserve">anager and Executive Manager Public Health. </w:t>
      </w:r>
    </w:p>
    <w:p w:rsidR="00F57C41" w:rsidRPr="0059797F" w:rsidRDefault="00F57C41" w:rsidP="00F57C41">
      <w:pPr>
        <w:spacing w:after="120"/>
        <w:rPr>
          <w:rFonts w:cs="Calibri"/>
          <w:lang w:eastAsia="en-AU"/>
        </w:rPr>
      </w:pPr>
      <w:r w:rsidRPr="0059797F">
        <w:rPr>
          <w:rFonts w:cs="Calibri"/>
          <w:lang w:eastAsia="en-AU"/>
        </w:rPr>
        <w:t>I also met with representatives of key funding sources</w:t>
      </w:r>
      <w:r>
        <w:rPr>
          <w:rFonts w:cs="Calibri"/>
          <w:lang w:eastAsia="en-AU"/>
        </w:rPr>
        <w:t>,</w:t>
      </w:r>
      <w:r w:rsidRPr="0059797F">
        <w:rPr>
          <w:rFonts w:cs="Calibri"/>
          <w:lang w:eastAsia="en-AU"/>
        </w:rPr>
        <w:t xml:space="preserve"> AUS Aid and World </w:t>
      </w:r>
      <w:r>
        <w:rPr>
          <w:rFonts w:cs="Calibri"/>
          <w:lang w:eastAsia="en-AU"/>
        </w:rPr>
        <w:t>V</w:t>
      </w:r>
      <w:r w:rsidRPr="0059797F">
        <w:rPr>
          <w:rFonts w:cs="Calibri"/>
          <w:lang w:eastAsia="en-AU"/>
        </w:rPr>
        <w:t xml:space="preserve">ision, </w:t>
      </w:r>
      <w:r>
        <w:rPr>
          <w:rFonts w:cs="Calibri"/>
          <w:lang w:eastAsia="en-AU"/>
        </w:rPr>
        <w:t xml:space="preserve">who are </w:t>
      </w:r>
      <w:r w:rsidRPr="0059797F">
        <w:rPr>
          <w:rFonts w:cs="Calibri"/>
          <w:lang w:eastAsia="en-AU"/>
        </w:rPr>
        <w:t xml:space="preserve">tasked with </w:t>
      </w:r>
      <w:r w:rsidRPr="0059797F">
        <w:rPr>
          <w:rFonts w:cs="Calibri"/>
          <w:color w:val="000000"/>
          <w:lang w:eastAsia="en-AU"/>
        </w:rPr>
        <w:t>advocacy, communication and social mobilization</w:t>
      </w:r>
      <w:r>
        <w:rPr>
          <w:rFonts w:cs="Calibri"/>
          <w:color w:val="000000"/>
          <w:lang w:eastAsia="en-AU"/>
        </w:rPr>
        <w:t xml:space="preserve"> (ACSM)</w:t>
      </w:r>
      <w:r w:rsidRPr="0059797F">
        <w:rPr>
          <w:rFonts w:cs="Calibri"/>
          <w:color w:val="000000"/>
          <w:lang w:eastAsia="en-AU"/>
        </w:rPr>
        <w:t xml:space="preserve"> </w:t>
      </w:r>
      <w:r w:rsidRPr="0059797F">
        <w:rPr>
          <w:rFonts w:cs="Calibri"/>
          <w:lang w:eastAsia="en-AU"/>
        </w:rPr>
        <w:t>for the TB programmatic rollout. WHO re</w:t>
      </w:r>
      <w:r w:rsidR="006F4BBC">
        <w:rPr>
          <w:rFonts w:cs="Calibri"/>
          <w:lang w:eastAsia="en-AU"/>
        </w:rPr>
        <w:t>presentatives in PNG briefed me</w:t>
      </w:r>
      <w:r w:rsidRPr="0059797F">
        <w:rPr>
          <w:rFonts w:cs="Calibri"/>
          <w:lang w:eastAsia="en-AU"/>
        </w:rPr>
        <w:t xml:space="preserve"> on their findings documented in the report from the mission to South Fly, in November 2011. </w:t>
      </w:r>
    </w:p>
    <w:p w:rsidR="00F57C41" w:rsidRPr="0059797F" w:rsidRDefault="00F57C41" w:rsidP="00F57C41">
      <w:pPr>
        <w:spacing w:after="120"/>
        <w:rPr>
          <w:lang w:eastAsia="en-AU"/>
        </w:rPr>
      </w:pPr>
      <w:r w:rsidRPr="0059797F">
        <w:rPr>
          <w:lang w:eastAsia="en-AU"/>
        </w:rPr>
        <w:t xml:space="preserve">I met with the provincial rural health coordinator, </w:t>
      </w:r>
      <w:r w:rsidRPr="0059797F">
        <w:t xml:space="preserve">Ms Alice Honjepari (Director of Rural Health Western Province) </w:t>
      </w:r>
      <w:r w:rsidRPr="0059797F">
        <w:rPr>
          <w:lang w:eastAsia="en-AU"/>
        </w:rPr>
        <w:t xml:space="preserve">and </w:t>
      </w:r>
      <w:r>
        <w:rPr>
          <w:lang w:eastAsia="en-AU"/>
        </w:rPr>
        <w:t>two</w:t>
      </w:r>
      <w:r w:rsidRPr="0059797F">
        <w:rPr>
          <w:lang w:eastAsia="en-AU"/>
        </w:rPr>
        <w:t xml:space="preserve"> district health officers for North and Middle Fly Districts, Mr John Lari and Mr. Ramsay Siwaeya.</w:t>
      </w:r>
    </w:p>
    <w:p w:rsidR="00F57C41" w:rsidRPr="0059797F" w:rsidRDefault="00F57C41" w:rsidP="00F57C41">
      <w:pPr>
        <w:spacing w:after="120"/>
        <w:rPr>
          <w:lang w:eastAsia="en-AU"/>
        </w:rPr>
      </w:pPr>
      <w:r w:rsidRPr="0059797F">
        <w:rPr>
          <w:lang w:eastAsia="en-AU"/>
        </w:rPr>
        <w:t xml:space="preserve">In the Hospitals and Health Centres, I was briefed by the treating Health Extensions Officers, the Doctors and hospital executives, lab technicians and nurses. </w:t>
      </w:r>
    </w:p>
    <w:p w:rsidR="00F57C41" w:rsidRPr="0059797F" w:rsidRDefault="00F57C41" w:rsidP="00F57C41">
      <w:pPr>
        <w:spacing w:after="120"/>
        <w:rPr>
          <w:lang w:eastAsia="en-AU"/>
        </w:rPr>
      </w:pPr>
      <w:r w:rsidRPr="0059797F">
        <w:rPr>
          <w:lang w:eastAsia="en-AU"/>
        </w:rPr>
        <w:t>Other information came from telephone meetings</w:t>
      </w:r>
      <w:r w:rsidR="006F4BBC">
        <w:rPr>
          <w:lang w:eastAsia="en-AU"/>
        </w:rPr>
        <w:t xml:space="preserve"> and emails</w:t>
      </w:r>
      <w:r w:rsidRPr="0059797F">
        <w:rPr>
          <w:lang w:eastAsia="en-AU"/>
        </w:rPr>
        <w:t>; Dr Chris Coulter, Dr Tom Konstantinos</w:t>
      </w:r>
      <w:r w:rsidR="006F4BBC">
        <w:rPr>
          <w:lang w:eastAsia="en-AU"/>
        </w:rPr>
        <w:t>, and Dr Graham Simpson.</w:t>
      </w:r>
    </w:p>
    <w:p w:rsidR="00A04C4C" w:rsidRPr="0059797F" w:rsidRDefault="004C543E" w:rsidP="00CB76CE">
      <w:pPr>
        <w:rPr>
          <w:rStyle w:val="BookTitle"/>
        </w:rPr>
      </w:pPr>
      <w:r w:rsidRPr="0059797F">
        <w:rPr>
          <w:rStyle w:val="BookTitle"/>
          <w:noProof/>
          <w:lang w:val="en-AU" w:eastAsia="en-AU" w:bidi="ar-SA"/>
        </w:rPr>
        <mc:AlternateContent>
          <mc:Choice Requires="wpg">
            <w:drawing>
              <wp:anchor distT="0" distB="0" distL="114300" distR="114300" simplePos="0" relativeHeight="251702272" behindDoc="0" locked="0" layoutInCell="1" allowOverlap="1">
                <wp:simplePos x="0" y="0"/>
                <wp:positionH relativeFrom="column">
                  <wp:posOffset>3106420</wp:posOffset>
                </wp:positionH>
                <wp:positionV relativeFrom="paragraph">
                  <wp:posOffset>-81280</wp:posOffset>
                </wp:positionV>
                <wp:extent cx="2082165" cy="2838450"/>
                <wp:effectExtent l="0" t="0" r="4566285" b="4229100"/>
                <wp:wrapSquare wrapText="bothSides"/>
                <wp:docPr id="36" name="Group 25"/>
                <wp:cNvGraphicFramePr/>
                <a:graphic xmlns:a="http://schemas.openxmlformats.org/drawingml/2006/main">
                  <a:graphicData uri="http://schemas.microsoft.com/office/word/2010/wordprocessingGroup">
                    <wpg:wgp>
                      <wpg:cNvGrpSpPr/>
                      <wpg:grpSpPr>
                        <a:xfrm>
                          <a:off x="0" y="0"/>
                          <a:ext cx="6588225" cy="7071491"/>
                          <a:chOff x="2555775" y="-177465"/>
                          <a:chExt cx="6588225" cy="7071491"/>
                        </a:xfrm>
                      </wpg:grpSpPr>
                      <pic:pic xmlns:pic="http://schemas.openxmlformats.org/drawingml/2006/picture">
                        <pic:nvPicPr>
                          <pic:cNvPr id="53" name="Picture 53" descr="http://upload.wikimedia.org/wikipedia/commons/thumb/d/df/Loc-midfly.svg/250px-Loc-midfly.svg.png"/>
                          <pic:cNvPicPr>
                            <a:picLocks noChangeAspect="1" noChangeArrowheads="1"/>
                          </pic:cNvPicPr>
                        </pic:nvPicPr>
                        <pic:blipFill>
                          <a:blip r:embed="rId13"/>
                          <a:srcRect/>
                          <a:stretch>
                            <a:fillRect/>
                          </a:stretch>
                        </pic:blipFill>
                        <pic:spPr bwMode="auto">
                          <a:xfrm>
                            <a:off x="2555775" y="-177465"/>
                            <a:ext cx="5373471" cy="7071491"/>
                          </a:xfrm>
                          <a:prstGeom prst="rect">
                            <a:avLst/>
                          </a:prstGeom>
                          <a:noFill/>
                        </pic:spPr>
                      </pic:pic>
                      <wps:wsp>
                        <wps:cNvPr id="54" name="Straight Arrow Connector 54"/>
                        <wps:cNvCnPr/>
                        <wps:spPr>
                          <a:xfrm rot="10800000">
                            <a:off x="3419872" y="1916832"/>
                            <a:ext cx="5328592" cy="1152128"/>
                          </a:xfrm>
                          <a:prstGeom prst="straightConnector1">
                            <a:avLst/>
                          </a:prstGeom>
                          <a:ln w="3810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5" name="Freeform 55"/>
                        <wps:cNvSpPr/>
                        <wps:spPr>
                          <a:xfrm>
                            <a:off x="3333750" y="1844824"/>
                            <a:ext cx="2894434" cy="4517876"/>
                          </a:xfrm>
                          <a:custGeom>
                            <a:avLst/>
                            <a:gdLst>
                              <a:gd name="connsiteX0" fmla="*/ 38100 w 2899616"/>
                              <a:gd name="connsiteY0" fmla="*/ 0 h 4419600"/>
                              <a:gd name="connsiteX1" fmla="*/ 19050 w 2899616"/>
                              <a:gd name="connsiteY1" fmla="*/ 114300 h 4419600"/>
                              <a:gd name="connsiteX2" fmla="*/ 0 w 2899616"/>
                              <a:gd name="connsiteY2" fmla="*/ 190500 h 4419600"/>
                              <a:gd name="connsiteX3" fmla="*/ 19050 w 2899616"/>
                              <a:gd name="connsiteY3" fmla="*/ 1352550 h 4419600"/>
                              <a:gd name="connsiteX4" fmla="*/ 38100 w 2899616"/>
                              <a:gd name="connsiteY4" fmla="*/ 1524000 h 4419600"/>
                              <a:gd name="connsiteX5" fmla="*/ 57150 w 2899616"/>
                              <a:gd name="connsiteY5" fmla="*/ 1866900 h 4419600"/>
                              <a:gd name="connsiteX6" fmla="*/ 95250 w 2899616"/>
                              <a:gd name="connsiteY6" fmla="*/ 1981200 h 4419600"/>
                              <a:gd name="connsiteX7" fmla="*/ 133350 w 2899616"/>
                              <a:gd name="connsiteY7" fmla="*/ 2190750 h 4419600"/>
                              <a:gd name="connsiteX8" fmla="*/ 152400 w 2899616"/>
                              <a:gd name="connsiteY8" fmla="*/ 2247900 h 4419600"/>
                              <a:gd name="connsiteX9" fmla="*/ 190500 w 2899616"/>
                              <a:gd name="connsiteY9" fmla="*/ 2324100 h 4419600"/>
                              <a:gd name="connsiteX10" fmla="*/ 247650 w 2899616"/>
                              <a:gd name="connsiteY10" fmla="*/ 2495550 h 4419600"/>
                              <a:gd name="connsiteX11" fmla="*/ 285750 w 2899616"/>
                              <a:gd name="connsiteY11" fmla="*/ 2609850 h 4419600"/>
                              <a:gd name="connsiteX12" fmla="*/ 304800 w 2899616"/>
                              <a:gd name="connsiteY12" fmla="*/ 2667000 h 4419600"/>
                              <a:gd name="connsiteX13" fmla="*/ 323850 w 2899616"/>
                              <a:gd name="connsiteY13" fmla="*/ 2724150 h 4419600"/>
                              <a:gd name="connsiteX14" fmla="*/ 361950 w 2899616"/>
                              <a:gd name="connsiteY14" fmla="*/ 2781300 h 4419600"/>
                              <a:gd name="connsiteX15" fmla="*/ 400050 w 2899616"/>
                              <a:gd name="connsiteY15" fmla="*/ 2857500 h 4419600"/>
                              <a:gd name="connsiteX16" fmla="*/ 514350 w 2899616"/>
                              <a:gd name="connsiteY16" fmla="*/ 2990850 h 4419600"/>
                              <a:gd name="connsiteX17" fmla="*/ 552450 w 2899616"/>
                              <a:gd name="connsiteY17" fmla="*/ 3048000 h 4419600"/>
                              <a:gd name="connsiteX18" fmla="*/ 609600 w 2899616"/>
                              <a:gd name="connsiteY18" fmla="*/ 3105150 h 4419600"/>
                              <a:gd name="connsiteX19" fmla="*/ 647700 w 2899616"/>
                              <a:gd name="connsiteY19" fmla="*/ 3162300 h 4419600"/>
                              <a:gd name="connsiteX20" fmla="*/ 704850 w 2899616"/>
                              <a:gd name="connsiteY20" fmla="*/ 3295650 h 4419600"/>
                              <a:gd name="connsiteX21" fmla="*/ 762000 w 2899616"/>
                              <a:gd name="connsiteY21" fmla="*/ 3314700 h 4419600"/>
                              <a:gd name="connsiteX22" fmla="*/ 819150 w 2899616"/>
                              <a:gd name="connsiteY22" fmla="*/ 3371850 h 4419600"/>
                              <a:gd name="connsiteX23" fmla="*/ 895350 w 2899616"/>
                              <a:gd name="connsiteY23" fmla="*/ 3409950 h 4419600"/>
                              <a:gd name="connsiteX24" fmla="*/ 1009650 w 2899616"/>
                              <a:gd name="connsiteY24" fmla="*/ 3448050 h 4419600"/>
                              <a:gd name="connsiteX25" fmla="*/ 1066800 w 2899616"/>
                              <a:gd name="connsiteY25" fmla="*/ 3486150 h 4419600"/>
                              <a:gd name="connsiteX26" fmla="*/ 1162050 w 2899616"/>
                              <a:gd name="connsiteY26" fmla="*/ 3600450 h 4419600"/>
                              <a:gd name="connsiteX27" fmla="*/ 1295400 w 2899616"/>
                              <a:gd name="connsiteY27" fmla="*/ 3657600 h 4419600"/>
                              <a:gd name="connsiteX28" fmla="*/ 1371600 w 2899616"/>
                              <a:gd name="connsiteY28" fmla="*/ 3714750 h 4419600"/>
                              <a:gd name="connsiteX29" fmla="*/ 1504950 w 2899616"/>
                              <a:gd name="connsiteY29" fmla="*/ 3752850 h 4419600"/>
                              <a:gd name="connsiteX30" fmla="*/ 1619250 w 2899616"/>
                              <a:gd name="connsiteY30" fmla="*/ 3810000 h 4419600"/>
                              <a:gd name="connsiteX31" fmla="*/ 1752600 w 2899616"/>
                              <a:gd name="connsiteY31" fmla="*/ 3867150 h 4419600"/>
                              <a:gd name="connsiteX32" fmla="*/ 1847850 w 2899616"/>
                              <a:gd name="connsiteY32" fmla="*/ 3886200 h 4419600"/>
                              <a:gd name="connsiteX33" fmla="*/ 1905000 w 2899616"/>
                              <a:gd name="connsiteY33" fmla="*/ 3905250 h 4419600"/>
                              <a:gd name="connsiteX34" fmla="*/ 2095500 w 2899616"/>
                              <a:gd name="connsiteY34" fmla="*/ 3962400 h 4419600"/>
                              <a:gd name="connsiteX35" fmla="*/ 2152650 w 2899616"/>
                              <a:gd name="connsiteY35" fmla="*/ 4000500 h 4419600"/>
                              <a:gd name="connsiteX36" fmla="*/ 2209800 w 2899616"/>
                              <a:gd name="connsiteY36" fmla="*/ 4019550 h 4419600"/>
                              <a:gd name="connsiteX37" fmla="*/ 2400300 w 2899616"/>
                              <a:gd name="connsiteY37" fmla="*/ 4133850 h 4419600"/>
                              <a:gd name="connsiteX38" fmla="*/ 2514600 w 2899616"/>
                              <a:gd name="connsiteY38" fmla="*/ 4171950 h 4419600"/>
                              <a:gd name="connsiteX39" fmla="*/ 2571750 w 2899616"/>
                              <a:gd name="connsiteY39" fmla="*/ 4191000 h 4419600"/>
                              <a:gd name="connsiteX40" fmla="*/ 2628900 w 2899616"/>
                              <a:gd name="connsiteY40" fmla="*/ 4229100 h 4419600"/>
                              <a:gd name="connsiteX41" fmla="*/ 2819400 w 2899616"/>
                              <a:gd name="connsiteY41" fmla="*/ 4267200 h 4419600"/>
                              <a:gd name="connsiteX42" fmla="*/ 2876550 w 2899616"/>
                              <a:gd name="connsiteY42" fmla="*/ 4324350 h 4419600"/>
                              <a:gd name="connsiteX43" fmla="*/ 2895600 w 2899616"/>
                              <a:gd name="connsiteY43" fmla="*/ 4419600 h 4419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899616" h="4419600">
                                <a:moveTo>
                                  <a:pt x="38100" y="0"/>
                                </a:moveTo>
                                <a:cubicBezTo>
                                  <a:pt x="31750" y="38100"/>
                                  <a:pt x="26625" y="76425"/>
                                  <a:pt x="19050" y="114300"/>
                                </a:cubicBezTo>
                                <a:cubicBezTo>
                                  <a:pt x="13915" y="139973"/>
                                  <a:pt x="0" y="164318"/>
                                  <a:pt x="0" y="190500"/>
                                </a:cubicBezTo>
                                <a:cubicBezTo>
                                  <a:pt x="0" y="577902"/>
                                  <a:pt x="7986" y="965306"/>
                                  <a:pt x="19050" y="1352550"/>
                                </a:cubicBezTo>
                                <a:cubicBezTo>
                                  <a:pt x="20692" y="1410028"/>
                                  <a:pt x="33852" y="1466655"/>
                                  <a:pt x="38100" y="1524000"/>
                                </a:cubicBezTo>
                                <a:cubicBezTo>
                                  <a:pt x="46557" y="1638163"/>
                                  <a:pt x="42951" y="1753308"/>
                                  <a:pt x="57150" y="1866900"/>
                                </a:cubicBezTo>
                                <a:cubicBezTo>
                                  <a:pt x="62131" y="1906751"/>
                                  <a:pt x="95250" y="1981200"/>
                                  <a:pt x="95250" y="1981200"/>
                                </a:cubicBezTo>
                                <a:cubicBezTo>
                                  <a:pt x="110667" y="2089122"/>
                                  <a:pt x="107687" y="2100930"/>
                                  <a:pt x="133350" y="2190750"/>
                                </a:cubicBezTo>
                                <a:cubicBezTo>
                                  <a:pt x="138867" y="2210058"/>
                                  <a:pt x="144490" y="2229443"/>
                                  <a:pt x="152400" y="2247900"/>
                                </a:cubicBezTo>
                                <a:cubicBezTo>
                                  <a:pt x="163587" y="2274002"/>
                                  <a:pt x="177800" y="2298700"/>
                                  <a:pt x="190500" y="2324100"/>
                                </a:cubicBezTo>
                                <a:cubicBezTo>
                                  <a:pt x="227109" y="2507147"/>
                                  <a:pt x="184554" y="2337809"/>
                                  <a:pt x="247650" y="2495550"/>
                                </a:cubicBezTo>
                                <a:cubicBezTo>
                                  <a:pt x="262565" y="2532838"/>
                                  <a:pt x="273050" y="2571750"/>
                                  <a:pt x="285750" y="2609850"/>
                                </a:cubicBezTo>
                                <a:lnTo>
                                  <a:pt x="304800" y="2667000"/>
                                </a:lnTo>
                                <a:cubicBezTo>
                                  <a:pt x="311150" y="2686050"/>
                                  <a:pt x="312711" y="2707442"/>
                                  <a:pt x="323850" y="2724150"/>
                                </a:cubicBezTo>
                                <a:cubicBezTo>
                                  <a:pt x="336550" y="2743200"/>
                                  <a:pt x="350591" y="2761421"/>
                                  <a:pt x="361950" y="2781300"/>
                                </a:cubicBezTo>
                                <a:cubicBezTo>
                                  <a:pt x="376039" y="2805956"/>
                                  <a:pt x="384999" y="2833418"/>
                                  <a:pt x="400050" y="2857500"/>
                                </a:cubicBezTo>
                                <a:cubicBezTo>
                                  <a:pt x="471393" y="2971649"/>
                                  <a:pt x="436422" y="2897336"/>
                                  <a:pt x="514350" y="2990850"/>
                                </a:cubicBezTo>
                                <a:cubicBezTo>
                                  <a:pt x="529007" y="3008439"/>
                                  <a:pt x="537793" y="3030411"/>
                                  <a:pt x="552450" y="3048000"/>
                                </a:cubicBezTo>
                                <a:cubicBezTo>
                                  <a:pt x="569697" y="3068696"/>
                                  <a:pt x="592353" y="3084454"/>
                                  <a:pt x="609600" y="3105150"/>
                                </a:cubicBezTo>
                                <a:cubicBezTo>
                                  <a:pt x="624257" y="3122739"/>
                                  <a:pt x="637461" y="3141822"/>
                                  <a:pt x="647700" y="3162300"/>
                                </a:cubicBezTo>
                                <a:cubicBezTo>
                                  <a:pt x="670470" y="3207839"/>
                                  <a:pt x="665209" y="3256009"/>
                                  <a:pt x="704850" y="3295650"/>
                                </a:cubicBezTo>
                                <a:cubicBezTo>
                                  <a:pt x="719049" y="3309849"/>
                                  <a:pt x="742950" y="3308350"/>
                                  <a:pt x="762000" y="3314700"/>
                                </a:cubicBezTo>
                                <a:cubicBezTo>
                                  <a:pt x="781050" y="3333750"/>
                                  <a:pt x="797227" y="3356191"/>
                                  <a:pt x="819150" y="3371850"/>
                                </a:cubicBezTo>
                                <a:cubicBezTo>
                                  <a:pt x="842258" y="3388356"/>
                                  <a:pt x="868983" y="3399403"/>
                                  <a:pt x="895350" y="3409950"/>
                                </a:cubicBezTo>
                                <a:cubicBezTo>
                                  <a:pt x="932638" y="3424865"/>
                                  <a:pt x="976234" y="3425773"/>
                                  <a:pt x="1009650" y="3448050"/>
                                </a:cubicBezTo>
                                <a:lnTo>
                                  <a:pt x="1066800" y="3486150"/>
                                </a:lnTo>
                                <a:cubicBezTo>
                                  <a:pt x="1097180" y="3531720"/>
                                  <a:pt x="1115379" y="3567114"/>
                                  <a:pt x="1162050" y="3600450"/>
                                </a:cubicBezTo>
                                <a:cubicBezTo>
                                  <a:pt x="1203245" y="3629875"/>
                                  <a:pt x="1248761" y="3642054"/>
                                  <a:pt x="1295400" y="3657600"/>
                                </a:cubicBezTo>
                                <a:cubicBezTo>
                                  <a:pt x="1320800" y="3676650"/>
                                  <a:pt x="1344033" y="3698998"/>
                                  <a:pt x="1371600" y="3714750"/>
                                </a:cubicBezTo>
                                <a:cubicBezTo>
                                  <a:pt x="1392856" y="3726896"/>
                                  <a:pt x="1488454" y="3748726"/>
                                  <a:pt x="1504950" y="3752850"/>
                                </a:cubicBezTo>
                                <a:cubicBezTo>
                                  <a:pt x="1614778" y="3826069"/>
                                  <a:pt x="1508832" y="3762678"/>
                                  <a:pt x="1619250" y="3810000"/>
                                </a:cubicBezTo>
                                <a:cubicBezTo>
                                  <a:pt x="1695578" y="3842712"/>
                                  <a:pt x="1681119" y="3849280"/>
                                  <a:pt x="1752600" y="3867150"/>
                                </a:cubicBezTo>
                                <a:cubicBezTo>
                                  <a:pt x="1784012" y="3875003"/>
                                  <a:pt x="1816438" y="3878347"/>
                                  <a:pt x="1847850" y="3886200"/>
                                </a:cubicBezTo>
                                <a:cubicBezTo>
                                  <a:pt x="1867331" y="3891070"/>
                                  <a:pt x="1885692" y="3899733"/>
                                  <a:pt x="1905000" y="3905250"/>
                                </a:cubicBezTo>
                                <a:cubicBezTo>
                                  <a:pt x="1951590" y="3918561"/>
                                  <a:pt x="2061547" y="3939765"/>
                                  <a:pt x="2095500" y="3962400"/>
                                </a:cubicBezTo>
                                <a:cubicBezTo>
                                  <a:pt x="2114550" y="3975100"/>
                                  <a:pt x="2132172" y="3990261"/>
                                  <a:pt x="2152650" y="4000500"/>
                                </a:cubicBezTo>
                                <a:cubicBezTo>
                                  <a:pt x="2170611" y="4009480"/>
                                  <a:pt x="2192247" y="4009798"/>
                                  <a:pt x="2209800" y="4019550"/>
                                </a:cubicBezTo>
                                <a:cubicBezTo>
                                  <a:pt x="2324808" y="4083443"/>
                                  <a:pt x="2297359" y="4092673"/>
                                  <a:pt x="2400300" y="4133850"/>
                                </a:cubicBezTo>
                                <a:cubicBezTo>
                                  <a:pt x="2437588" y="4148765"/>
                                  <a:pt x="2476500" y="4159250"/>
                                  <a:pt x="2514600" y="4171950"/>
                                </a:cubicBezTo>
                                <a:cubicBezTo>
                                  <a:pt x="2533650" y="4178300"/>
                                  <a:pt x="2555042" y="4179861"/>
                                  <a:pt x="2571750" y="4191000"/>
                                </a:cubicBezTo>
                                <a:cubicBezTo>
                                  <a:pt x="2590800" y="4203700"/>
                                  <a:pt x="2607017" y="4222367"/>
                                  <a:pt x="2628900" y="4229100"/>
                                </a:cubicBezTo>
                                <a:cubicBezTo>
                                  <a:pt x="2690794" y="4248144"/>
                                  <a:pt x="2819400" y="4267200"/>
                                  <a:pt x="2819400" y="4267200"/>
                                </a:cubicBezTo>
                                <a:cubicBezTo>
                                  <a:pt x="2838450" y="4286250"/>
                                  <a:pt x="2861606" y="4301934"/>
                                  <a:pt x="2876550" y="4324350"/>
                                </a:cubicBezTo>
                                <a:cubicBezTo>
                                  <a:pt x="2899616" y="4358949"/>
                                  <a:pt x="2895600" y="4383302"/>
                                  <a:pt x="2895600" y="4419600"/>
                                </a:cubicBezTo>
                              </a:path>
                            </a:pathLst>
                          </a:custGeom>
                          <a:ln w="38100">
                            <a:prstDash val="dash"/>
                            <a:tailEnd type="stealth" w="lg" len="lg"/>
                          </a:ln>
                        </wps:spPr>
                        <wps:style>
                          <a:lnRef idx="1">
                            <a:schemeClr val="accent1"/>
                          </a:lnRef>
                          <a:fillRef idx="0">
                            <a:schemeClr val="accent1"/>
                          </a:fillRef>
                          <a:effectRef idx="0">
                            <a:schemeClr val="accent1"/>
                          </a:effectRef>
                          <a:fontRef idx="minor">
                            <a:schemeClr val="tx1"/>
                          </a:fontRef>
                        </wps:style>
                        <wps:txbx>
                          <w:txbxContent>
                            <w:p w:rsidR="00F83C2B" w:rsidRDefault="00F83C2B" w:rsidP="00F83C2B">
                              <w:pPr>
                                <w:rPr>
                                  <w:rFonts w:eastAsia="Times New Roman"/>
                                </w:rPr>
                              </w:pPr>
                            </w:p>
                          </w:txbxContent>
                        </wps:txbx>
                        <wps:bodyPr rtlCol="0" anchor="ctr"/>
                      </wps:wsp>
                      <wps:wsp>
                        <wps:cNvPr id="56" name="Freeform 56"/>
                        <wps:cNvSpPr/>
                        <wps:spPr>
                          <a:xfrm>
                            <a:off x="5905501" y="4780615"/>
                            <a:ext cx="593802" cy="1601136"/>
                          </a:xfrm>
                          <a:custGeom>
                            <a:avLst/>
                            <a:gdLst>
                              <a:gd name="connsiteX0" fmla="*/ 381000 w 594865"/>
                              <a:gd name="connsiteY0" fmla="*/ 1566307 h 1566307"/>
                              <a:gd name="connsiteX1" fmla="*/ 590550 w 594865"/>
                              <a:gd name="connsiteY1" fmla="*/ 1413907 h 1566307"/>
                              <a:gd name="connsiteX2" fmla="*/ 552450 w 594865"/>
                              <a:gd name="connsiteY2" fmla="*/ 766207 h 1566307"/>
                              <a:gd name="connsiteX3" fmla="*/ 514350 w 594865"/>
                              <a:gd name="connsiteY3" fmla="*/ 518557 h 1566307"/>
                              <a:gd name="connsiteX4" fmla="*/ 495300 w 594865"/>
                              <a:gd name="connsiteY4" fmla="*/ 442357 h 1566307"/>
                              <a:gd name="connsiteX5" fmla="*/ 438150 w 594865"/>
                              <a:gd name="connsiteY5" fmla="*/ 328057 h 1566307"/>
                              <a:gd name="connsiteX6" fmla="*/ 381000 w 594865"/>
                              <a:gd name="connsiteY6" fmla="*/ 289957 h 1566307"/>
                              <a:gd name="connsiteX7" fmla="*/ 342900 w 594865"/>
                              <a:gd name="connsiteY7" fmla="*/ 213757 h 1566307"/>
                              <a:gd name="connsiteX8" fmla="*/ 323850 w 594865"/>
                              <a:gd name="connsiteY8" fmla="*/ 156607 h 1566307"/>
                              <a:gd name="connsiteX9" fmla="*/ 266700 w 594865"/>
                              <a:gd name="connsiteY9" fmla="*/ 118507 h 1566307"/>
                              <a:gd name="connsiteX10" fmla="*/ 228600 w 594865"/>
                              <a:gd name="connsiteY10" fmla="*/ 61357 h 1566307"/>
                              <a:gd name="connsiteX11" fmla="*/ 114300 w 594865"/>
                              <a:gd name="connsiteY11" fmla="*/ 4207 h 1566307"/>
                              <a:gd name="connsiteX12" fmla="*/ 0 w 594865"/>
                              <a:gd name="connsiteY12" fmla="*/ 4207 h 1566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865" h="1566307">
                                <a:moveTo>
                                  <a:pt x="381000" y="1566307"/>
                                </a:moveTo>
                                <a:cubicBezTo>
                                  <a:pt x="551716" y="1438270"/>
                                  <a:pt x="480565" y="1487230"/>
                                  <a:pt x="590550" y="1413907"/>
                                </a:cubicBezTo>
                                <a:cubicBezTo>
                                  <a:pt x="577850" y="1198007"/>
                                  <a:pt x="594865" y="978280"/>
                                  <a:pt x="552450" y="766207"/>
                                </a:cubicBezTo>
                                <a:cubicBezTo>
                                  <a:pt x="494183" y="474873"/>
                                  <a:pt x="583548" y="933747"/>
                                  <a:pt x="514350" y="518557"/>
                                </a:cubicBezTo>
                                <a:cubicBezTo>
                                  <a:pt x="510046" y="492732"/>
                                  <a:pt x="502493" y="467531"/>
                                  <a:pt x="495300" y="442357"/>
                                </a:cubicBezTo>
                                <a:cubicBezTo>
                                  <a:pt x="482905" y="398974"/>
                                  <a:pt x="471546" y="361453"/>
                                  <a:pt x="438150" y="328057"/>
                                </a:cubicBezTo>
                                <a:cubicBezTo>
                                  <a:pt x="421961" y="311868"/>
                                  <a:pt x="400050" y="302657"/>
                                  <a:pt x="381000" y="289957"/>
                                </a:cubicBezTo>
                                <a:cubicBezTo>
                                  <a:pt x="368300" y="264557"/>
                                  <a:pt x="354087" y="239859"/>
                                  <a:pt x="342900" y="213757"/>
                                </a:cubicBezTo>
                                <a:cubicBezTo>
                                  <a:pt x="334990" y="195300"/>
                                  <a:pt x="336394" y="172287"/>
                                  <a:pt x="323850" y="156607"/>
                                </a:cubicBezTo>
                                <a:cubicBezTo>
                                  <a:pt x="309547" y="138729"/>
                                  <a:pt x="285750" y="131207"/>
                                  <a:pt x="266700" y="118507"/>
                                </a:cubicBezTo>
                                <a:cubicBezTo>
                                  <a:pt x="254000" y="99457"/>
                                  <a:pt x="244789" y="77546"/>
                                  <a:pt x="228600" y="61357"/>
                                </a:cubicBezTo>
                                <a:cubicBezTo>
                                  <a:pt x="204920" y="37677"/>
                                  <a:pt x="149161" y="8080"/>
                                  <a:pt x="114300" y="4207"/>
                                </a:cubicBezTo>
                                <a:cubicBezTo>
                                  <a:pt x="76433" y="0"/>
                                  <a:pt x="38100" y="4207"/>
                                  <a:pt x="0" y="4207"/>
                                </a:cubicBezTo>
                              </a:path>
                            </a:pathLst>
                          </a:custGeom>
                          <a:ln w="38100">
                            <a:prstDash val="dash"/>
                            <a:tailEnd type="triangle" w="lg" len="med"/>
                          </a:ln>
                        </wps:spPr>
                        <wps:style>
                          <a:lnRef idx="1">
                            <a:schemeClr val="accent1"/>
                          </a:lnRef>
                          <a:fillRef idx="0">
                            <a:schemeClr val="accent1"/>
                          </a:fillRef>
                          <a:effectRef idx="0">
                            <a:schemeClr val="accent1"/>
                          </a:effectRef>
                          <a:fontRef idx="minor">
                            <a:schemeClr val="tx1"/>
                          </a:fontRef>
                        </wps:style>
                        <wps:txbx>
                          <w:txbxContent>
                            <w:p w:rsidR="00F83C2B" w:rsidRDefault="00F83C2B" w:rsidP="00F83C2B">
                              <w:pPr>
                                <w:rPr>
                                  <w:rFonts w:eastAsia="Times New Roman"/>
                                </w:rPr>
                              </w:pPr>
                            </w:p>
                          </w:txbxContent>
                        </wps:txbx>
                        <wps:bodyPr rtlCol="0" anchor="ctr"/>
                      </wps:wsp>
                      <wps:wsp>
                        <wps:cNvPr id="58" name="Freeform 58"/>
                        <wps:cNvSpPr/>
                        <wps:spPr>
                          <a:xfrm>
                            <a:off x="5311649" y="4252141"/>
                            <a:ext cx="630497" cy="692277"/>
                          </a:xfrm>
                          <a:custGeom>
                            <a:avLst/>
                            <a:gdLst>
                              <a:gd name="connsiteX0" fmla="*/ 555751 w 631626"/>
                              <a:gd name="connsiteY0" fmla="*/ 571500 h 677218"/>
                              <a:gd name="connsiteX1" fmla="*/ 460501 w 631626"/>
                              <a:gd name="connsiteY1" fmla="*/ 457200 h 677218"/>
                              <a:gd name="connsiteX2" fmla="*/ 384301 w 631626"/>
                              <a:gd name="connsiteY2" fmla="*/ 342900 h 677218"/>
                              <a:gd name="connsiteX3" fmla="*/ 346201 w 631626"/>
                              <a:gd name="connsiteY3" fmla="*/ 285750 h 677218"/>
                              <a:gd name="connsiteX4" fmla="*/ 231901 w 631626"/>
                              <a:gd name="connsiteY4" fmla="*/ 228600 h 677218"/>
                              <a:gd name="connsiteX5" fmla="*/ 136651 w 631626"/>
                              <a:gd name="connsiteY5" fmla="*/ 57150 h 677218"/>
                              <a:gd name="connsiteX6" fmla="*/ 98551 w 631626"/>
                              <a:gd name="connsiteY6" fmla="*/ 0 h 677218"/>
                              <a:gd name="connsiteX7" fmla="*/ 41401 w 631626"/>
                              <a:gd name="connsiteY7" fmla="*/ 19050 h 677218"/>
                              <a:gd name="connsiteX8" fmla="*/ 3301 w 631626"/>
                              <a:gd name="connsiteY8" fmla="*/ 76200 h 677218"/>
                              <a:gd name="connsiteX9" fmla="*/ 22351 w 631626"/>
                              <a:gd name="connsiteY9" fmla="*/ 133350 h 677218"/>
                              <a:gd name="connsiteX10" fmla="*/ 136651 w 631626"/>
                              <a:gd name="connsiteY10" fmla="*/ 190500 h 677218"/>
                              <a:gd name="connsiteX11" fmla="*/ 155701 w 631626"/>
                              <a:gd name="connsiteY11" fmla="*/ 114300 h 677218"/>
                              <a:gd name="connsiteX12" fmla="*/ 117601 w 631626"/>
                              <a:gd name="connsiteY12" fmla="*/ 57150 h 677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31626" h="677218">
                                <a:moveTo>
                                  <a:pt x="555751" y="571500"/>
                                </a:moveTo>
                                <a:cubicBezTo>
                                  <a:pt x="419605" y="367281"/>
                                  <a:pt x="631626" y="677218"/>
                                  <a:pt x="460501" y="457200"/>
                                </a:cubicBezTo>
                                <a:cubicBezTo>
                                  <a:pt x="432388" y="421055"/>
                                  <a:pt x="409701" y="381000"/>
                                  <a:pt x="384301" y="342900"/>
                                </a:cubicBezTo>
                                <a:cubicBezTo>
                                  <a:pt x="371601" y="323850"/>
                                  <a:pt x="367921" y="292990"/>
                                  <a:pt x="346201" y="285750"/>
                                </a:cubicBezTo>
                                <a:cubicBezTo>
                                  <a:pt x="267331" y="259460"/>
                                  <a:pt x="305759" y="277839"/>
                                  <a:pt x="231901" y="228600"/>
                                </a:cubicBezTo>
                                <a:cubicBezTo>
                                  <a:pt x="198371" y="128009"/>
                                  <a:pt x="223990" y="188158"/>
                                  <a:pt x="136651" y="57150"/>
                                </a:cubicBezTo>
                                <a:lnTo>
                                  <a:pt x="98551" y="0"/>
                                </a:lnTo>
                                <a:cubicBezTo>
                                  <a:pt x="79501" y="6350"/>
                                  <a:pt x="57081" y="6506"/>
                                  <a:pt x="41401" y="19050"/>
                                </a:cubicBezTo>
                                <a:cubicBezTo>
                                  <a:pt x="23523" y="33353"/>
                                  <a:pt x="7065" y="53616"/>
                                  <a:pt x="3301" y="76200"/>
                                </a:cubicBezTo>
                                <a:cubicBezTo>
                                  <a:pt x="0" y="96007"/>
                                  <a:pt x="9807" y="117670"/>
                                  <a:pt x="22351" y="133350"/>
                                </a:cubicBezTo>
                                <a:cubicBezTo>
                                  <a:pt x="49208" y="166922"/>
                                  <a:pt x="99003" y="177951"/>
                                  <a:pt x="136651" y="190500"/>
                                </a:cubicBezTo>
                                <a:cubicBezTo>
                                  <a:pt x="143001" y="165100"/>
                                  <a:pt x="159404" y="140219"/>
                                  <a:pt x="155701" y="114300"/>
                                </a:cubicBezTo>
                                <a:cubicBezTo>
                                  <a:pt x="152463" y="91635"/>
                                  <a:pt x="117601" y="57150"/>
                                  <a:pt x="117601" y="57150"/>
                                </a:cubicBezTo>
                              </a:path>
                            </a:pathLst>
                          </a:custGeom>
                          <a:ln w="38100">
                            <a:prstDash val="dash"/>
                            <a:tailEnd type="triangle" w="lg" len="lg"/>
                          </a:ln>
                        </wps:spPr>
                        <wps:style>
                          <a:lnRef idx="1">
                            <a:schemeClr val="accent1"/>
                          </a:lnRef>
                          <a:fillRef idx="0">
                            <a:schemeClr val="accent1"/>
                          </a:fillRef>
                          <a:effectRef idx="0">
                            <a:schemeClr val="accent1"/>
                          </a:effectRef>
                          <a:fontRef idx="minor">
                            <a:schemeClr val="tx1"/>
                          </a:fontRef>
                        </wps:style>
                        <wps:txbx>
                          <w:txbxContent>
                            <w:p w:rsidR="00F83C2B" w:rsidRDefault="00F83C2B" w:rsidP="00F83C2B">
                              <w:pPr>
                                <w:rPr>
                                  <w:rFonts w:eastAsia="Times New Roman"/>
                                </w:rPr>
                              </w:pPr>
                            </w:p>
                          </w:txbxContent>
                        </wps:txbx>
                        <wps:bodyPr rtlCol="0" anchor="ctr"/>
                      </wps:wsp>
                      <wps:wsp>
                        <wps:cNvPr id="59" name="Freeform 59"/>
                        <wps:cNvSpPr/>
                        <wps:spPr>
                          <a:xfrm rot="1467672">
                            <a:off x="2990992" y="1254143"/>
                            <a:ext cx="630497" cy="692277"/>
                          </a:xfrm>
                          <a:custGeom>
                            <a:avLst/>
                            <a:gdLst>
                              <a:gd name="connsiteX0" fmla="*/ 555751 w 631626"/>
                              <a:gd name="connsiteY0" fmla="*/ 571500 h 677218"/>
                              <a:gd name="connsiteX1" fmla="*/ 460501 w 631626"/>
                              <a:gd name="connsiteY1" fmla="*/ 457200 h 677218"/>
                              <a:gd name="connsiteX2" fmla="*/ 384301 w 631626"/>
                              <a:gd name="connsiteY2" fmla="*/ 342900 h 677218"/>
                              <a:gd name="connsiteX3" fmla="*/ 346201 w 631626"/>
                              <a:gd name="connsiteY3" fmla="*/ 285750 h 677218"/>
                              <a:gd name="connsiteX4" fmla="*/ 231901 w 631626"/>
                              <a:gd name="connsiteY4" fmla="*/ 228600 h 677218"/>
                              <a:gd name="connsiteX5" fmla="*/ 136651 w 631626"/>
                              <a:gd name="connsiteY5" fmla="*/ 57150 h 677218"/>
                              <a:gd name="connsiteX6" fmla="*/ 98551 w 631626"/>
                              <a:gd name="connsiteY6" fmla="*/ 0 h 677218"/>
                              <a:gd name="connsiteX7" fmla="*/ 41401 w 631626"/>
                              <a:gd name="connsiteY7" fmla="*/ 19050 h 677218"/>
                              <a:gd name="connsiteX8" fmla="*/ 3301 w 631626"/>
                              <a:gd name="connsiteY8" fmla="*/ 76200 h 677218"/>
                              <a:gd name="connsiteX9" fmla="*/ 22351 w 631626"/>
                              <a:gd name="connsiteY9" fmla="*/ 133350 h 677218"/>
                              <a:gd name="connsiteX10" fmla="*/ 136651 w 631626"/>
                              <a:gd name="connsiteY10" fmla="*/ 190500 h 677218"/>
                              <a:gd name="connsiteX11" fmla="*/ 155701 w 631626"/>
                              <a:gd name="connsiteY11" fmla="*/ 114300 h 677218"/>
                              <a:gd name="connsiteX12" fmla="*/ 117601 w 631626"/>
                              <a:gd name="connsiteY12" fmla="*/ 57150 h 677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31626" h="677218">
                                <a:moveTo>
                                  <a:pt x="555751" y="571500"/>
                                </a:moveTo>
                                <a:cubicBezTo>
                                  <a:pt x="419605" y="367281"/>
                                  <a:pt x="631626" y="677218"/>
                                  <a:pt x="460501" y="457200"/>
                                </a:cubicBezTo>
                                <a:cubicBezTo>
                                  <a:pt x="432388" y="421055"/>
                                  <a:pt x="409701" y="381000"/>
                                  <a:pt x="384301" y="342900"/>
                                </a:cubicBezTo>
                                <a:cubicBezTo>
                                  <a:pt x="371601" y="323850"/>
                                  <a:pt x="367921" y="292990"/>
                                  <a:pt x="346201" y="285750"/>
                                </a:cubicBezTo>
                                <a:cubicBezTo>
                                  <a:pt x="267331" y="259460"/>
                                  <a:pt x="305759" y="277839"/>
                                  <a:pt x="231901" y="228600"/>
                                </a:cubicBezTo>
                                <a:cubicBezTo>
                                  <a:pt x="198371" y="128009"/>
                                  <a:pt x="223990" y="188158"/>
                                  <a:pt x="136651" y="57150"/>
                                </a:cubicBezTo>
                                <a:lnTo>
                                  <a:pt x="98551" y="0"/>
                                </a:lnTo>
                                <a:cubicBezTo>
                                  <a:pt x="79501" y="6350"/>
                                  <a:pt x="57081" y="6506"/>
                                  <a:pt x="41401" y="19050"/>
                                </a:cubicBezTo>
                                <a:cubicBezTo>
                                  <a:pt x="23523" y="33353"/>
                                  <a:pt x="7065" y="53616"/>
                                  <a:pt x="3301" y="76200"/>
                                </a:cubicBezTo>
                                <a:cubicBezTo>
                                  <a:pt x="0" y="96007"/>
                                  <a:pt x="9807" y="117670"/>
                                  <a:pt x="22351" y="133350"/>
                                </a:cubicBezTo>
                                <a:cubicBezTo>
                                  <a:pt x="49208" y="166922"/>
                                  <a:pt x="99003" y="177951"/>
                                  <a:pt x="136651" y="190500"/>
                                </a:cubicBezTo>
                                <a:cubicBezTo>
                                  <a:pt x="143001" y="165100"/>
                                  <a:pt x="159404" y="140219"/>
                                  <a:pt x="155701" y="114300"/>
                                </a:cubicBezTo>
                                <a:cubicBezTo>
                                  <a:pt x="152463" y="91635"/>
                                  <a:pt x="117601" y="57150"/>
                                  <a:pt x="117601" y="57150"/>
                                </a:cubicBezTo>
                              </a:path>
                            </a:pathLst>
                          </a:custGeom>
                          <a:ln w="38100">
                            <a:prstDash val="dash"/>
                            <a:tailEnd type="triangle" w="lg" len="lg"/>
                          </a:ln>
                        </wps:spPr>
                        <wps:style>
                          <a:lnRef idx="1">
                            <a:schemeClr val="accent1"/>
                          </a:lnRef>
                          <a:fillRef idx="0">
                            <a:schemeClr val="accent1"/>
                          </a:fillRef>
                          <a:effectRef idx="0">
                            <a:schemeClr val="accent1"/>
                          </a:effectRef>
                          <a:fontRef idx="minor">
                            <a:schemeClr val="tx1"/>
                          </a:fontRef>
                        </wps:style>
                        <wps:txbx>
                          <w:txbxContent>
                            <w:p w:rsidR="00F83C2B" w:rsidRDefault="00F83C2B" w:rsidP="00F83C2B">
                              <w:pPr>
                                <w:rPr>
                                  <w:rFonts w:eastAsia="Times New Roman"/>
                                </w:rPr>
                              </w:pPr>
                            </w:p>
                          </w:txbxContent>
                        </wps:txbx>
                        <wps:bodyPr rtlCol="0" anchor="ctr"/>
                      </wps:wsp>
                      <wps:wsp>
                        <wps:cNvPr id="60" name="Freeform 60"/>
                        <wps:cNvSpPr/>
                        <wps:spPr>
                          <a:xfrm rot="12389975">
                            <a:off x="2965131" y="1287570"/>
                            <a:ext cx="630497" cy="692277"/>
                          </a:xfrm>
                          <a:custGeom>
                            <a:avLst/>
                            <a:gdLst>
                              <a:gd name="connsiteX0" fmla="*/ 555751 w 631626"/>
                              <a:gd name="connsiteY0" fmla="*/ 571500 h 677218"/>
                              <a:gd name="connsiteX1" fmla="*/ 460501 w 631626"/>
                              <a:gd name="connsiteY1" fmla="*/ 457200 h 677218"/>
                              <a:gd name="connsiteX2" fmla="*/ 384301 w 631626"/>
                              <a:gd name="connsiteY2" fmla="*/ 342900 h 677218"/>
                              <a:gd name="connsiteX3" fmla="*/ 346201 w 631626"/>
                              <a:gd name="connsiteY3" fmla="*/ 285750 h 677218"/>
                              <a:gd name="connsiteX4" fmla="*/ 231901 w 631626"/>
                              <a:gd name="connsiteY4" fmla="*/ 228600 h 677218"/>
                              <a:gd name="connsiteX5" fmla="*/ 136651 w 631626"/>
                              <a:gd name="connsiteY5" fmla="*/ 57150 h 677218"/>
                              <a:gd name="connsiteX6" fmla="*/ 98551 w 631626"/>
                              <a:gd name="connsiteY6" fmla="*/ 0 h 677218"/>
                              <a:gd name="connsiteX7" fmla="*/ 41401 w 631626"/>
                              <a:gd name="connsiteY7" fmla="*/ 19050 h 677218"/>
                              <a:gd name="connsiteX8" fmla="*/ 3301 w 631626"/>
                              <a:gd name="connsiteY8" fmla="*/ 76200 h 677218"/>
                              <a:gd name="connsiteX9" fmla="*/ 22351 w 631626"/>
                              <a:gd name="connsiteY9" fmla="*/ 133350 h 677218"/>
                              <a:gd name="connsiteX10" fmla="*/ 136651 w 631626"/>
                              <a:gd name="connsiteY10" fmla="*/ 190500 h 677218"/>
                              <a:gd name="connsiteX11" fmla="*/ 155701 w 631626"/>
                              <a:gd name="connsiteY11" fmla="*/ 114300 h 677218"/>
                              <a:gd name="connsiteX12" fmla="*/ 117601 w 631626"/>
                              <a:gd name="connsiteY12" fmla="*/ 57150 h 677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31626" h="677218">
                                <a:moveTo>
                                  <a:pt x="555751" y="571500"/>
                                </a:moveTo>
                                <a:cubicBezTo>
                                  <a:pt x="419605" y="367281"/>
                                  <a:pt x="631626" y="677218"/>
                                  <a:pt x="460501" y="457200"/>
                                </a:cubicBezTo>
                                <a:cubicBezTo>
                                  <a:pt x="432388" y="421055"/>
                                  <a:pt x="409701" y="381000"/>
                                  <a:pt x="384301" y="342900"/>
                                </a:cubicBezTo>
                                <a:cubicBezTo>
                                  <a:pt x="371601" y="323850"/>
                                  <a:pt x="367921" y="292990"/>
                                  <a:pt x="346201" y="285750"/>
                                </a:cubicBezTo>
                                <a:cubicBezTo>
                                  <a:pt x="267331" y="259460"/>
                                  <a:pt x="305759" y="277839"/>
                                  <a:pt x="231901" y="228600"/>
                                </a:cubicBezTo>
                                <a:cubicBezTo>
                                  <a:pt x="198371" y="128009"/>
                                  <a:pt x="223990" y="188158"/>
                                  <a:pt x="136651" y="57150"/>
                                </a:cubicBezTo>
                                <a:lnTo>
                                  <a:pt x="98551" y="0"/>
                                </a:lnTo>
                                <a:cubicBezTo>
                                  <a:pt x="79501" y="6350"/>
                                  <a:pt x="57081" y="6506"/>
                                  <a:pt x="41401" y="19050"/>
                                </a:cubicBezTo>
                                <a:cubicBezTo>
                                  <a:pt x="23523" y="33353"/>
                                  <a:pt x="7065" y="53616"/>
                                  <a:pt x="3301" y="76200"/>
                                </a:cubicBezTo>
                                <a:cubicBezTo>
                                  <a:pt x="0" y="96007"/>
                                  <a:pt x="9807" y="117670"/>
                                  <a:pt x="22351" y="133350"/>
                                </a:cubicBezTo>
                                <a:cubicBezTo>
                                  <a:pt x="49208" y="166922"/>
                                  <a:pt x="99003" y="177951"/>
                                  <a:pt x="136651" y="190500"/>
                                </a:cubicBezTo>
                                <a:cubicBezTo>
                                  <a:pt x="143001" y="165100"/>
                                  <a:pt x="159404" y="140219"/>
                                  <a:pt x="155701" y="114300"/>
                                </a:cubicBezTo>
                                <a:cubicBezTo>
                                  <a:pt x="152463" y="91635"/>
                                  <a:pt x="117601" y="57150"/>
                                  <a:pt x="117601" y="57150"/>
                                </a:cubicBezTo>
                              </a:path>
                            </a:pathLst>
                          </a:custGeom>
                          <a:ln w="38100">
                            <a:prstDash val="dash"/>
                            <a:tailEnd type="triangle" w="lg" len="lg"/>
                          </a:ln>
                        </wps:spPr>
                        <wps:style>
                          <a:lnRef idx="1">
                            <a:schemeClr val="accent1"/>
                          </a:lnRef>
                          <a:fillRef idx="0">
                            <a:schemeClr val="accent1"/>
                          </a:fillRef>
                          <a:effectRef idx="0">
                            <a:schemeClr val="accent1"/>
                          </a:effectRef>
                          <a:fontRef idx="minor">
                            <a:schemeClr val="tx1"/>
                          </a:fontRef>
                        </wps:style>
                        <wps:txbx>
                          <w:txbxContent>
                            <w:p w:rsidR="00F83C2B" w:rsidRDefault="00F83C2B" w:rsidP="00F83C2B">
                              <w:pPr>
                                <w:rPr>
                                  <w:rFonts w:eastAsia="Times New Roman"/>
                                </w:rPr>
                              </w:pPr>
                            </w:p>
                          </w:txbxContent>
                        </wps:txbx>
                        <wps:bodyPr rtlCol="0" anchor="ctr"/>
                      </wps:wsp>
                      <wps:wsp>
                        <wps:cNvPr id="61" name="Freeform 61"/>
                        <wps:cNvSpPr/>
                        <wps:spPr>
                          <a:xfrm rot="21448347" flipH="1" flipV="1">
                            <a:off x="5541184" y="4400785"/>
                            <a:ext cx="681449" cy="1750344"/>
                          </a:xfrm>
                          <a:custGeom>
                            <a:avLst/>
                            <a:gdLst>
                              <a:gd name="connsiteX0" fmla="*/ 381000 w 594865"/>
                              <a:gd name="connsiteY0" fmla="*/ 1566307 h 1566307"/>
                              <a:gd name="connsiteX1" fmla="*/ 590550 w 594865"/>
                              <a:gd name="connsiteY1" fmla="*/ 1413907 h 1566307"/>
                              <a:gd name="connsiteX2" fmla="*/ 552450 w 594865"/>
                              <a:gd name="connsiteY2" fmla="*/ 766207 h 1566307"/>
                              <a:gd name="connsiteX3" fmla="*/ 514350 w 594865"/>
                              <a:gd name="connsiteY3" fmla="*/ 518557 h 1566307"/>
                              <a:gd name="connsiteX4" fmla="*/ 495300 w 594865"/>
                              <a:gd name="connsiteY4" fmla="*/ 442357 h 1566307"/>
                              <a:gd name="connsiteX5" fmla="*/ 438150 w 594865"/>
                              <a:gd name="connsiteY5" fmla="*/ 328057 h 1566307"/>
                              <a:gd name="connsiteX6" fmla="*/ 381000 w 594865"/>
                              <a:gd name="connsiteY6" fmla="*/ 289957 h 1566307"/>
                              <a:gd name="connsiteX7" fmla="*/ 342900 w 594865"/>
                              <a:gd name="connsiteY7" fmla="*/ 213757 h 1566307"/>
                              <a:gd name="connsiteX8" fmla="*/ 323850 w 594865"/>
                              <a:gd name="connsiteY8" fmla="*/ 156607 h 1566307"/>
                              <a:gd name="connsiteX9" fmla="*/ 266700 w 594865"/>
                              <a:gd name="connsiteY9" fmla="*/ 118507 h 1566307"/>
                              <a:gd name="connsiteX10" fmla="*/ 228600 w 594865"/>
                              <a:gd name="connsiteY10" fmla="*/ 61357 h 1566307"/>
                              <a:gd name="connsiteX11" fmla="*/ 114300 w 594865"/>
                              <a:gd name="connsiteY11" fmla="*/ 4207 h 1566307"/>
                              <a:gd name="connsiteX12" fmla="*/ 0 w 594865"/>
                              <a:gd name="connsiteY12" fmla="*/ 4207 h 1566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865" h="1566307">
                                <a:moveTo>
                                  <a:pt x="381000" y="1566307"/>
                                </a:moveTo>
                                <a:cubicBezTo>
                                  <a:pt x="551716" y="1438270"/>
                                  <a:pt x="480565" y="1487230"/>
                                  <a:pt x="590550" y="1413907"/>
                                </a:cubicBezTo>
                                <a:cubicBezTo>
                                  <a:pt x="577850" y="1198007"/>
                                  <a:pt x="594865" y="978280"/>
                                  <a:pt x="552450" y="766207"/>
                                </a:cubicBezTo>
                                <a:cubicBezTo>
                                  <a:pt x="494183" y="474873"/>
                                  <a:pt x="583548" y="933747"/>
                                  <a:pt x="514350" y="518557"/>
                                </a:cubicBezTo>
                                <a:cubicBezTo>
                                  <a:pt x="510046" y="492732"/>
                                  <a:pt x="502493" y="467531"/>
                                  <a:pt x="495300" y="442357"/>
                                </a:cubicBezTo>
                                <a:cubicBezTo>
                                  <a:pt x="482905" y="398974"/>
                                  <a:pt x="471546" y="361453"/>
                                  <a:pt x="438150" y="328057"/>
                                </a:cubicBezTo>
                                <a:cubicBezTo>
                                  <a:pt x="421961" y="311868"/>
                                  <a:pt x="400050" y="302657"/>
                                  <a:pt x="381000" y="289957"/>
                                </a:cubicBezTo>
                                <a:cubicBezTo>
                                  <a:pt x="368300" y="264557"/>
                                  <a:pt x="354087" y="239859"/>
                                  <a:pt x="342900" y="213757"/>
                                </a:cubicBezTo>
                                <a:cubicBezTo>
                                  <a:pt x="334990" y="195300"/>
                                  <a:pt x="336394" y="172287"/>
                                  <a:pt x="323850" y="156607"/>
                                </a:cubicBezTo>
                                <a:cubicBezTo>
                                  <a:pt x="309547" y="138729"/>
                                  <a:pt x="285750" y="131207"/>
                                  <a:pt x="266700" y="118507"/>
                                </a:cubicBezTo>
                                <a:cubicBezTo>
                                  <a:pt x="254000" y="99457"/>
                                  <a:pt x="244789" y="77546"/>
                                  <a:pt x="228600" y="61357"/>
                                </a:cubicBezTo>
                                <a:cubicBezTo>
                                  <a:pt x="204920" y="37677"/>
                                  <a:pt x="149161" y="8080"/>
                                  <a:pt x="114300" y="4207"/>
                                </a:cubicBezTo>
                                <a:cubicBezTo>
                                  <a:pt x="76433" y="0"/>
                                  <a:pt x="38100" y="4207"/>
                                  <a:pt x="0" y="4207"/>
                                </a:cubicBezTo>
                              </a:path>
                            </a:pathLst>
                          </a:custGeom>
                          <a:ln w="38100">
                            <a:solidFill>
                              <a:schemeClr val="tx1">
                                <a:lumMod val="50000"/>
                                <a:lumOff val="50000"/>
                              </a:schemeClr>
                            </a:solidFill>
                            <a:prstDash val="dash"/>
                            <a:tailEnd type="triangle" w="lg" len="med"/>
                          </a:ln>
                        </wps:spPr>
                        <wps:style>
                          <a:lnRef idx="1">
                            <a:schemeClr val="accent1"/>
                          </a:lnRef>
                          <a:fillRef idx="0">
                            <a:schemeClr val="accent1"/>
                          </a:fillRef>
                          <a:effectRef idx="0">
                            <a:schemeClr val="accent1"/>
                          </a:effectRef>
                          <a:fontRef idx="minor">
                            <a:schemeClr val="tx1"/>
                          </a:fontRef>
                        </wps:style>
                        <wps:txbx>
                          <w:txbxContent>
                            <w:p w:rsidR="00F83C2B" w:rsidRDefault="00F83C2B" w:rsidP="00F83C2B">
                              <w:pPr>
                                <w:rPr>
                                  <w:rFonts w:eastAsia="Times New Roman"/>
                                </w:rPr>
                              </w:pPr>
                            </w:p>
                          </w:txbxContent>
                        </wps:txbx>
                        <wps:bodyPr rtlCol="0" anchor="ctr"/>
                      </wps:wsp>
                      <wps:wsp>
                        <wps:cNvPr id="62" name="Straight Arrow Connector 62"/>
                        <wps:cNvCnPr>
                          <a:stCxn id="55" idx="42"/>
                        </wps:cNvCnPr>
                        <wps:spPr>
                          <a:xfrm flipV="1">
                            <a:off x="6205159" y="6237312"/>
                            <a:ext cx="2938841" cy="28018"/>
                          </a:xfrm>
                          <a:prstGeom prst="straightConnector1">
                            <a:avLst/>
                          </a:prstGeom>
                          <a:ln w="3810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63" name="Explosion 1 63"/>
                        <wps:cNvSpPr/>
                        <wps:spPr>
                          <a:xfrm>
                            <a:off x="6172200" y="6162034"/>
                            <a:ext cx="456383" cy="467366"/>
                          </a:xfrm>
                          <a:prstGeom prst="irregularSeal1">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3C2B" w:rsidRDefault="00F83C2B" w:rsidP="00F83C2B">
                              <w:pPr>
                                <w:pStyle w:val="NormalWeb"/>
                                <w:spacing w:before="2" w:after="2"/>
                                <w:jc w:val="center"/>
                              </w:pPr>
                              <w:r>
                                <w:rPr>
                                  <w:rFonts w:asciiTheme="minorHAnsi" w:hAnsi="Calibri"/>
                                  <w:color w:val="FFFFFF" w:themeColor="light1"/>
                                  <w:kern w:val="24"/>
                                  <w:sz w:val="36"/>
                                  <w:szCs w:val="36"/>
                                </w:rPr>
                                <w:t>2</w:t>
                              </w:r>
                            </w:p>
                          </w:txbxContent>
                        </wps:txbx>
                        <wps:bodyPr rtlCol="0" anchor="ctr"/>
                      </wps:wsp>
                      <wps:wsp>
                        <wps:cNvPr id="64" name="Explosion 1 64"/>
                        <wps:cNvSpPr/>
                        <wps:spPr>
                          <a:xfrm>
                            <a:off x="5791200" y="4560139"/>
                            <a:ext cx="456383" cy="545261"/>
                          </a:xfrm>
                          <a:prstGeom prst="irregularSeal1">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3C2B" w:rsidRDefault="00F83C2B" w:rsidP="00F83C2B">
                              <w:pPr>
                                <w:pStyle w:val="NormalWeb"/>
                                <w:spacing w:before="2" w:after="2"/>
                                <w:jc w:val="center"/>
                              </w:pPr>
                              <w:r>
                                <w:rPr>
                                  <w:rFonts w:asciiTheme="minorHAnsi" w:hAnsi="Calibri"/>
                                  <w:color w:val="FFFFFF" w:themeColor="light1"/>
                                  <w:kern w:val="24"/>
                                  <w:sz w:val="36"/>
                                  <w:szCs w:val="36"/>
                                </w:rPr>
                                <w:t>3</w:t>
                              </w:r>
                            </w:p>
                          </w:txbxContent>
                        </wps:txbx>
                        <wps:bodyPr rtlCol="0" anchor="ctr"/>
                      </wps:wsp>
                      <wps:wsp>
                        <wps:cNvPr id="65" name="Explosion 1 65"/>
                        <wps:cNvSpPr/>
                        <wps:spPr>
                          <a:xfrm>
                            <a:off x="5486400" y="4656733"/>
                            <a:ext cx="199643" cy="220067"/>
                          </a:xfrm>
                          <a:prstGeom prst="irregularSeal1">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3C2B" w:rsidRDefault="00F83C2B" w:rsidP="00F83C2B">
                              <w:pPr>
                                <w:rPr>
                                  <w:rFonts w:eastAsia="Times New Roman"/>
                                </w:rPr>
                              </w:pPr>
                            </w:p>
                          </w:txbxContent>
                        </wps:txbx>
                        <wps:bodyPr rtlCol="0" anchor="ctr"/>
                      </wps:wsp>
                      <wps:wsp>
                        <wps:cNvPr id="66" name="Explosion 1 66"/>
                        <wps:cNvSpPr/>
                        <wps:spPr>
                          <a:xfrm>
                            <a:off x="3124200" y="1211677"/>
                            <a:ext cx="337731" cy="345859"/>
                          </a:xfrm>
                          <a:prstGeom prst="irregularSeal1">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3C2B" w:rsidRDefault="00F83C2B" w:rsidP="00F83C2B">
                              <w:pPr>
                                <w:rPr>
                                  <w:rFonts w:eastAsia="Times New Roman"/>
                                </w:rPr>
                              </w:pPr>
                            </w:p>
                          </w:txbxContent>
                        </wps:txbx>
                        <wps:bodyPr rtlCol="0" anchor="ctr"/>
                      </wps:wsp>
                      <wps:wsp>
                        <wps:cNvPr id="67" name="Explosion 1 67"/>
                        <wps:cNvSpPr/>
                        <wps:spPr>
                          <a:xfrm>
                            <a:off x="3200400" y="1744128"/>
                            <a:ext cx="456383" cy="389472"/>
                          </a:xfrm>
                          <a:prstGeom prst="irregularSeal1">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3C2B" w:rsidRDefault="00F83C2B" w:rsidP="00F83C2B">
                              <w:pPr>
                                <w:pStyle w:val="NormalWeb"/>
                                <w:spacing w:before="2" w:after="2"/>
                                <w:jc w:val="center"/>
                              </w:pPr>
                              <w:r>
                                <w:rPr>
                                  <w:rFonts w:asciiTheme="minorHAnsi" w:hAnsi="Calibri"/>
                                  <w:color w:val="FFFFFF" w:themeColor="light1"/>
                                  <w:kern w:val="24"/>
                                  <w:sz w:val="36"/>
                                  <w:szCs w:val="36"/>
                                </w:rPr>
                                <w:t>1</w:t>
                              </w:r>
                            </w:p>
                          </w:txbxContent>
                        </wps:txbx>
                        <wps:bodyPr rtlCol="0" anchor="ctr"/>
                      </wps:wsp>
                      <wps:wsp>
                        <wps:cNvPr id="68" name="Explosion 1 68"/>
                        <wps:cNvSpPr/>
                        <wps:spPr>
                          <a:xfrm>
                            <a:off x="5300464" y="4183477"/>
                            <a:ext cx="337731" cy="345859"/>
                          </a:xfrm>
                          <a:prstGeom prst="irregularSeal1">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F83C2B" w:rsidRDefault="00F83C2B" w:rsidP="00F83C2B">
                              <w:pPr>
                                <w:rPr>
                                  <w:rFonts w:eastAsia="Times New Roman"/>
                                </w:rPr>
                              </w:pPr>
                            </w:p>
                          </w:txbxContent>
                        </wps:txbx>
                        <wps:bodyPr rtlCol="0" anchor="ctr"/>
                      </wps:wsp>
                      <pic:pic xmlns:pic="http://schemas.openxmlformats.org/drawingml/2006/picture">
                        <pic:nvPicPr>
                          <pic:cNvPr id="69" name="Picture 69"/>
                          <pic:cNvPicPr>
                            <a:picLocks noChangeAspect="1"/>
                          </pic:cNvPicPr>
                        </pic:nvPicPr>
                        <pic:blipFill>
                          <a:blip r:embed="rId14"/>
                          <a:stretch>
                            <a:fillRect/>
                          </a:stretch>
                        </pic:blipFill>
                        <pic:spPr>
                          <a:xfrm rot="14107205">
                            <a:off x="6066445" y="2351999"/>
                            <a:ext cx="398013" cy="398013"/>
                          </a:xfrm>
                          <a:prstGeom prst="rect">
                            <a:avLst/>
                          </a:prstGeom>
                        </pic:spPr>
                      </pic:pic>
                      <pic:pic xmlns:pic="http://schemas.openxmlformats.org/drawingml/2006/picture">
                        <pic:nvPicPr>
                          <pic:cNvPr id="70" name="Picture 70"/>
                          <pic:cNvPicPr>
                            <a:picLocks noChangeAspect="1"/>
                          </pic:cNvPicPr>
                        </pic:nvPicPr>
                        <pic:blipFill>
                          <a:blip r:embed="rId14"/>
                          <a:stretch>
                            <a:fillRect/>
                          </a:stretch>
                        </pic:blipFill>
                        <pic:spPr>
                          <a:xfrm rot="6177184">
                            <a:off x="3398644" y="4123177"/>
                            <a:ext cx="387945" cy="387945"/>
                          </a:xfrm>
                          <a:prstGeom prst="rect">
                            <a:avLst/>
                          </a:prstGeom>
                        </pic:spPr>
                      </pic:pic>
                      <pic:pic xmlns:pic="http://schemas.openxmlformats.org/drawingml/2006/picture">
                        <pic:nvPicPr>
                          <pic:cNvPr id="71" name="Picture 71"/>
                          <pic:cNvPicPr>
                            <a:picLocks noChangeAspect="1"/>
                          </pic:cNvPicPr>
                        </pic:nvPicPr>
                        <pic:blipFill>
                          <a:blip r:embed="rId14"/>
                          <a:stretch>
                            <a:fillRect/>
                          </a:stretch>
                        </pic:blipFill>
                        <pic:spPr>
                          <a:xfrm rot="18837310">
                            <a:off x="6332111" y="5616960"/>
                            <a:ext cx="278959" cy="278959"/>
                          </a:xfrm>
                          <a:prstGeom prst="rect">
                            <a:avLst/>
                          </a:prstGeom>
                        </pic:spPr>
                      </pic:pic>
                      <pic:pic xmlns:pic="http://schemas.openxmlformats.org/drawingml/2006/picture">
                        <pic:nvPicPr>
                          <pic:cNvPr id="72" name="Picture 72"/>
                          <pic:cNvPicPr>
                            <a:picLocks noChangeAspect="1"/>
                          </pic:cNvPicPr>
                        </pic:nvPicPr>
                        <pic:blipFill>
                          <a:blip r:embed="rId14"/>
                          <a:stretch>
                            <a:fillRect/>
                          </a:stretch>
                        </pic:blipFill>
                        <pic:spPr>
                          <a:xfrm rot="2785807">
                            <a:off x="7970184" y="6014564"/>
                            <a:ext cx="402896" cy="402896"/>
                          </a:xfrm>
                          <a:prstGeom prst="rect">
                            <a:avLst/>
                          </a:prstGeom>
                        </pic:spPr>
                      </pic:pic>
                    </wpg:wgp>
                  </a:graphicData>
                </a:graphic>
              </wp:anchor>
            </w:drawing>
          </mc:Choice>
          <mc:Fallback>
            <w:pict>
              <v:group id="Group 25" o:spid="_x0000_s1045" style="position:absolute;margin-left:244.6pt;margin-top:-6.4pt;width:163.95pt;height:223.5pt;z-index:251702272" coordorigin="25557,-1774" coordsize="65882,70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46" type="#_x0000_t75" alt="http://upload.wikimedia.org/wikipedia/commons/thumb/d/df/Loc-midfly.svg/250px-Loc-midfly.svg.png" style="position:absolute;left:25557;top:-1774;width:53735;height:70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AOTEAAAA2wAAAA8AAABkcnMvZG93bnJldi54bWxEj09rAjEUxO+FfofwCl6KZlUqst0opagI&#10;nqql59fN2z+6eVmSuO5+e1MoeBxm5jdMtu5NIzpyvrasYDpJQBDnVtdcKvg+bcdLED4ga2wsk4KB&#10;PKxXz08Zptre+Iu6YyhFhLBPUUEVQptK6fOKDPqJbYmjV1hnMETpSqkd3iLcNHKWJAtpsOa4UGFL&#10;nxXll+PVKNgvhvPBNv3rzp1w99u1m+Gn2Cg1euk/3kEE6sMj/N/eawVvc/j7En+AX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9AOTEAAAA2wAAAA8AAAAAAAAAAAAAAAAA&#10;nwIAAGRycy9kb3ducmV2LnhtbFBLBQYAAAAABAAEAPcAAACQAwAAAAA=&#10;">
                  <v:imagedata r:id="rId15" o:title="250px-Loc-midfly.svg"/>
                </v:shape>
                <v:shapetype id="_x0000_t32" coordsize="21600,21600" o:spt="32" o:oned="t" path="m,l21600,21600e" filled="f">
                  <v:path arrowok="t" fillok="f" o:connecttype="none"/>
                  <o:lock v:ext="edit" shapetype="t"/>
                </v:shapetype>
                <v:shape id="Straight Arrow Connector 54" o:spid="_x0000_s1047" type="#_x0000_t32" style="position:absolute;left:34198;top:19168;width:53286;height:1152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7k2MMAAADbAAAADwAAAGRycy9kb3ducmV2LnhtbESPwW7CMBBE75X4B2uRuBWHCgoKGERB&#10;FT30QuADNvGSRNjrKDaQ/H1dCYnjaHbe7Kw2nTXiTq2vHSuYjBMQxIXTNZcKzqfv9wUIH5A1Gsek&#10;oCcPm/XgbYWpdg8+0j0LpYgQ9ikqqEJoUil9UZFFP3YNcfQurrUYomxLqVt8RLg18iNJPqXFmmND&#10;hQ3tKiqu2c3GN87z6++lz/Ovvc92/cLMw8HkSo2G3XYJIlAXXsfP9I9WMJvC/5YI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u5NjDAAAA2wAAAA8AAAAAAAAAAAAA&#10;AAAAoQIAAGRycy9kb3ducmV2LnhtbFBLBQYAAAAABAAEAPkAAACRAwAAAAA=&#10;" strokecolor="#4579b8 [3044]" strokeweight="3pt">
                  <v:stroke dashstyle="dash" endarrow="open"/>
                </v:shape>
                <v:shape id="Freeform 55" o:spid="_x0000_s1048" style="position:absolute;left:33337;top:18448;width:28944;height:45179;visibility:visible;mso-wrap-style:square;v-text-anchor:middle" coordsize="2899616,4419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0mX8AA&#10;AADbAAAADwAAAGRycy9kb3ducmV2LnhtbESP0YrCMBRE3wX/IVzBN01XUHerUURY9U2s+wF3m2tb&#10;NrmpTbbWvzeC4OMwM2eY5bqzRrTU+Mqxgo9xAoI4d7riQsHP+Xv0CcIHZI3GMSm4k4f1qt9bYqrd&#10;jU/UZqEQEcI+RQVlCHUqpc9LsujHriaO3sU1FkOUTSF1g7cIt0ZOkmQmLVYcF0qsaVtS/pf9WwWE&#10;5vq15wwN/x4POzfXLbdBqeGg2yxABOrCO/xqH7SC6RSeX+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0mX8AAAADbAAAADwAAAAAAAAAAAAAAAACYAgAAZHJzL2Rvd25y&#10;ZXYueG1sUEsFBgAAAAAEAAQA9QAAAIUDAAAAAA==&#10;" adj="-11796480,,5400" path="m38100,c31750,38100,26625,76425,19050,114300,13915,139973,,164318,,190500,,577902,7986,965306,19050,1352550v1642,57478,14802,114105,19050,171450c46557,1638163,42951,1753308,57150,1866900v4981,39851,38100,114300,38100,114300c110667,2089122,107687,2100930,133350,2190750v5517,19308,11140,38693,19050,57150c163587,2274002,177800,2298700,190500,2324100v36609,183047,-5946,13709,57150,171450c262565,2532838,273050,2571750,285750,2609850r19050,57150c311150,2686050,312711,2707442,323850,2724150v12700,19050,26741,37271,38100,57150c376039,2805956,384999,2833418,400050,2857500v71343,114149,36372,39836,114300,133350c529007,3008439,537793,3030411,552450,3048000v17247,20696,39903,36454,57150,57150c624257,3122739,637461,3141822,647700,3162300v22770,45539,17509,93709,57150,133350c719049,3309849,742950,3308350,762000,3314700v19050,19050,35227,41491,57150,57150c842258,3388356,868983,3399403,895350,3409950v37288,14915,80884,15823,114300,38100l1066800,3486150v30380,45570,48579,80964,95250,114300c1203245,3629875,1248761,3642054,1295400,3657600v25400,19050,48633,41398,76200,57150c1392856,3726896,1488454,3748726,1504950,3752850v109828,73219,3882,9828,114300,57150c1695578,3842712,1681119,3849280,1752600,3867150v31412,7853,63838,11197,95250,19050c1867331,3891070,1885692,3899733,1905000,3905250v46590,13311,156547,34515,190500,57150c2114550,3975100,2132172,3990261,2152650,4000500v17961,8980,39597,9298,57150,19050c2324808,4083443,2297359,4092673,2400300,4133850v37288,14915,76200,25400,114300,38100c2533650,4178300,2555042,4179861,2571750,4191000v19050,12700,35267,31367,57150,38100c2690794,4248144,2819400,4267200,2819400,4267200v19050,19050,42206,34734,57150,57150c2899616,4358949,2895600,4383302,2895600,4419600e" filled="f" strokecolor="#4579b8 [3044]" strokeweight="3pt">
                  <v:stroke dashstyle="dash" endarrow="classic" endarrowwidth="wide" endarrowlength="long" joinstyle="miter"/>
                  <v:formulas/>
                  <v:path arrowok="t" o:connecttype="custom" o:connectlocs="38032,0;19016,116842;0,194736;19016,1382626;38032,1557888;57048,1908413;95080,2025255;133112,2239464;152128,2297885;190160,2375780;247207,2551042;285239,2667884;304255,2726304;323271,2784725;361303,2843146;399335,2921041;513431,3057356;551463,3115777;608511,3174197;646542,3232618;703590,3368933;760638,3388407;817686,3446828;893750,3485775;1007846,3524722;1064893,3563669;1159973,3680511;1293085,3738932;1369149,3797353;1502260,3836300;1616356,3894721;1749468,3953142;1844548,3972615;1901596,3992089;2091755,4050510;2148803,4089457;2205851,4108930;2396010,4225772;2510106,4264719;2567154,4284193;2624202,4323140;2814361,4362087;2871409,4420508;2890425,4517876" o:connectangles="0,0,0,0,0,0,0,0,0,0,0,0,0,0,0,0,0,0,0,0,0,0,0,0,0,0,0,0,0,0,0,0,0,0,0,0,0,0,0,0,0,0,0,0" textboxrect="0,0,2899616,4419600"/>
                  <v:textbox>
                    <w:txbxContent>
                      <w:p w:rsidR="00F83C2B" w:rsidRDefault="00F83C2B" w:rsidP="00F83C2B">
                        <w:pPr>
                          <w:rPr>
                            <w:rFonts w:eastAsia="Times New Roman"/>
                          </w:rPr>
                        </w:pPr>
                      </w:p>
                    </w:txbxContent>
                  </v:textbox>
                </v:shape>
                <v:shape id="Freeform 56" o:spid="_x0000_s1049" style="position:absolute;left:59055;top:47806;width:5938;height:16011;visibility:visible;mso-wrap-style:square;v-text-anchor:middle" coordsize="594865,15663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xl+cEA&#10;AADbAAAADwAAAGRycy9kb3ducmV2LnhtbESPQWvCQBSE7wX/w/IK3upuxQSJrhKCtb1qe/D4yD6T&#10;kOzbkN2a+O+7BcHjMDPfMNv9ZDtxo8E3jjW8LxQI4tKZhisNP98fb2sQPiAb7ByThjt52O9mL1vM&#10;jBv5RLdzqESEsM9QQx1Cn0npy5os+oXriaN3dYPFEOVQSTPgGOG2k0ulUmmx4bhQY09FTWV7/rUa&#10;iuMBO/V5aVeW8DSNrUpyPGg9f53yDYhAU3iGH+0voyFJ4f9L/A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cZfnBAAAA2wAAAA8AAAAAAAAAAAAAAAAAmAIAAGRycy9kb3du&#10;cmV2LnhtbFBLBQYAAAAABAAEAPUAAACGAwAAAAA=&#10;" adj="-11796480,,5400" path="m381000,1566307v170716,-128037,99565,-79077,209550,-152400c577850,1198007,594865,978280,552450,766207,494183,474873,583548,933747,514350,518557v-4304,-25825,-11857,-51026,-19050,-76200c482905,398974,471546,361453,438150,328057,421961,311868,400050,302657,381000,289957,368300,264557,354087,239859,342900,213757v-7910,-18457,-6506,-41470,-19050,-57150c309547,138729,285750,131207,266700,118507,254000,99457,244789,77546,228600,61357,204920,37677,149161,8080,114300,4207,76433,,38100,4207,,4207e" filled="f" strokecolor="#4579b8 [3044]" strokeweight="3pt">
                  <v:stroke dashstyle="dash" endarrow="block" endarrowwidth="wide" joinstyle="miter"/>
                  <v:formulas/>
                  <v:path arrowok="t" o:connecttype="custom" o:connectlocs="380319,1601136;589495,1445347;551463,783245;513431,530088;494415,452193;437367,335352;380319,296405;342287,218510;323271,160089;266223,121142;228192,62721;114096,4301;0,4301" o:connectangles="0,0,0,0,0,0,0,0,0,0,0,0,0" textboxrect="0,0,594865,1566307"/>
                  <v:textbox>
                    <w:txbxContent>
                      <w:p w:rsidR="00F83C2B" w:rsidRDefault="00F83C2B" w:rsidP="00F83C2B">
                        <w:pPr>
                          <w:rPr>
                            <w:rFonts w:eastAsia="Times New Roman"/>
                          </w:rPr>
                        </w:pPr>
                      </w:p>
                    </w:txbxContent>
                  </v:textbox>
                </v:shape>
                <v:shape id="Freeform 58" o:spid="_x0000_s1050" style="position:absolute;left:53116;top:42521;width:6305;height:6923;visibility:visible;mso-wrap-style:square;v-text-anchor:middle" coordsize="631626,6772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F8sIA&#10;AADbAAAADwAAAGRycy9kb3ducmV2LnhtbERPy2rCQBTdF/yH4Qpuik60voiOUoRSdeF74+6SuSbB&#10;zJ00MzXx751FocvDec+XjSnEgyqXW1bQ70UgiBOrc04VXM5f3SkI55E1FpZJwZMcLBettznG2tZ8&#10;pMfJpyKEsItRQeZ9GUvpkowMup4tiQN3s5VBH2CVSl1hHcJNIQdRNJYGcw4NGZa0yii5n36NguFk&#10;mxw25a5/5Y/n974eHKKf91qpTrv5nIHw1Ph/8Z97rRWMwtjw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8XywgAAANsAAAAPAAAAAAAAAAAAAAAAAJgCAABkcnMvZG93&#10;bnJldi54bWxQSwUGAAAAAAQABAD1AAAAhwMAAAAA&#10;" adj="-11796480,,5400" path="m555751,571500c419605,367281,631626,677218,460501,457200,432388,421055,409701,381000,384301,342900,371601,323850,367921,292990,346201,285750,267331,259460,305759,277839,231901,228600,198371,128009,223990,188158,136651,57150l98551,c79501,6350,57081,6506,41401,19050,23523,33353,7065,53616,3301,76200,,96007,9807,117670,22351,133350v26857,33572,76652,44601,114300,57150c143001,165100,159404,140219,155701,114300,152463,91635,117601,57150,117601,57150e" filled="f" strokecolor="#4579b8 [3044]" strokeweight="3pt">
                  <v:stroke dashstyle="dash" endarrow="block" endarrowwidth="wide" endarrowlength="long" joinstyle="miter"/>
                  <v:formulas/>
                  <v:path arrowok="t" o:connecttype="custom" o:connectlocs="554758,584208;459678,467367;383614,350525;345582,292104;231486,233683;136407,58421;98375,0;41327,19474;3295,77894;22311,136315;136407,194736;155423,116842;117391,58421" o:connectangles="0,0,0,0,0,0,0,0,0,0,0,0,0" textboxrect="0,0,631626,677218"/>
                  <v:textbox>
                    <w:txbxContent>
                      <w:p w:rsidR="00F83C2B" w:rsidRDefault="00F83C2B" w:rsidP="00F83C2B">
                        <w:pPr>
                          <w:rPr>
                            <w:rFonts w:eastAsia="Times New Roman"/>
                          </w:rPr>
                        </w:pPr>
                      </w:p>
                    </w:txbxContent>
                  </v:textbox>
                </v:shape>
                <v:shape id="Freeform 59" o:spid="_x0000_s1051" style="position:absolute;left:29909;top:12541;width:6305;height:6923;rotation:1603089fd;visibility:visible;mso-wrap-style:square;v-text-anchor:middle" coordsize="631626,6772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zGB8MA&#10;AADbAAAADwAAAGRycy9kb3ducmV2LnhtbESPwWrDMBBE74X8g9hAbo3sQlvHiWJCSyCHQqlr6HWx&#10;NrKJtTKWHDt/HxUKPQ4z84bZFbPtxJUG3zpWkK4TEMS10y0bBdX38TED4QOyxs4xKbiRh2K/eNhh&#10;rt3EX3QtgxERwj5HBU0IfS6lrxuy6NeuJ47e2Q0WQ5SDkXrAKcJtJ5+S5EVabDkuNNjTW0P1pRyt&#10;grP/OGavn8aOVTmRkT59T35SpVbL+bAFEWgO/+G/9kkreN7A75f4A+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zGB8MAAADbAAAADwAAAAAAAAAAAAAAAACYAgAAZHJzL2Rv&#10;d25yZXYueG1sUEsFBgAAAAAEAAQA9QAAAIgDAAAAAA==&#10;" adj="-11796480,,5400" path="m555751,571500c419605,367281,631626,677218,460501,457200,432388,421055,409701,381000,384301,342900,371601,323850,367921,292990,346201,285750,267331,259460,305759,277839,231901,228600,198371,128009,223990,188158,136651,57150l98551,c79501,6350,57081,6506,41401,19050,23523,33353,7065,53616,3301,76200,,96007,9807,117670,22351,133350v26857,33572,76652,44601,114300,57150c143001,165100,159404,140219,155701,114300,152463,91635,117601,57150,117601,57150e" filled="f" strokecolor="#4579b8 [3044]" strokeweight="3pt">
                  <v:stroke dashstyle="dash" endarrow="block" endarrowwidth="wide" endarrowlength="long" joinstyle="miter"/>
                  <v:formulas/>
                  <v:path arrowok="t" o:connecttype="custom" o:connectlocs="554758,584208;459678,467367;383614,350525;345582,292104;231486,233683;136407,58421;98375,0;41327,19474;3295,77894;22311,136315;136407,194736;155423,116842;117391,58421" o:connectangles="0,0,0,0,0,0,0,0,0,0,0,0,0" textboxrect="0,0,631626,677218"/>
                  <v:textbox>
                    <w:txbxContent>
                      <w:p w:rsidR="00F83C2B" w:rsidRDefault="00F83C2B" w:rsidP="00F83C2B">
                        <w:pPr>
                          <w:rPr>
                            <w:rFonts w:eastAsia="Times New Roman"/>
                          </w:rPr>
                        </w:pPr>
                      </w:p>
                    </w:txbxContent>
                  </v:textbox>
                </v:shape>
                <v:shape id="Freeform 60" o:spid="_x0000_s1052" style="position:absolute;left:29651;top:12875;width:6305;height:6923;rotation:-10059803fd;visibility:visible;mso-wrap-style:square;v-text-anchor:middle" coordsize="631626,6772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th78A&#10;AADbAAAADwAAAGRycy9kb3ducmV2LnhtbERPTYvCMBC9C/6HMAveNF0PRapRlsLiHrxYRfQ2NGNb&#10;2kxKkq3135uD4PHxvje70XRiIOcbywq+FwkI4tLqhisF59PvfAXCB2SNnWVS8CQPu+10ssFM2wcf&#10;aShCJWII+wwV1CH0mZS+rMmgX9ieOHJ36wyGCF0ltcNHDDedXCZJKg02HBtq7CmvqWyLf6PAHPpL&#10;ru/NfpWn9Bxu19Zh0So1+xp/1iACjeEjfrv/tII0ro9f4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m2HvwAAANsAAAAPAAAAAAAAAAAAAAAAAJgCAABkcnMvZG93bnJl&#10;di54bWxQSwUGAAAAAAQABAD1AAAAhAMAAAAA&#10;" adj="-11796480,,5400" path="m555751,571500c419605,367281,631626,677218,460501,457200,432388,421055,409701,381000,384301,342900,371601,323850,367921,292990,346201,285750,267331,259460,305759,277839,231901,228600,198371,128009,223990,188158,136651,57150l98551,c79501,6350,57081,6506,41401,19050,23523,33353,7065,53616,3301,76200,,96007,9807,117670,22351,133350v26857,33572,76652,44601,114300,57150c143001,165100,159404,140219,155701,114300,152463,91635,117601,57150,117601,57150e" filled="f" strokecolor="#4579b8 [3044]" strokeweight="3pt">
                  <v:stroke dashstyle="dash" endarrow="block" endarrowwidth="wide" endarrowlength="long" joinstyle="miter"/>
                  <v:formulas/>
                  <v:path arrowok="t" o:connecttype="custom" o:connectlocs="554758,584208;459678,467367;383614,350525;345582,292104;231486,233683;136407,58421;98375,0;41327,19474;3295,77894;22311,136315;136407,194736;155423,116842;117391,58421" o:connectangles="0,0,0,0,0,0,0,0,0,0,0,0,0" textboxrect="0,0,631626,677218"/>
                  <v:textbox>
                    <w:txbxContent>
                      <w:p w:rsidR="00F83C2B" w:rsidRDefault="00F83C2B" w:rsidP="00F83C2B">
                        <w:pPr>
                          <w:rPr>
                            <w:rFonts w:eastAsia="Times New Roman"/>
                          </w:rPr>
                        </w:pPr>
                      </w:p>
                    </w:txbxContent>
                  </v:textbox>
                </v:shape>
                <v:shape id="Freeform 61" o:spid="_x0000_s1053" style="position:absolute;left:55411;top:44007;width:6815;height:17504;rotation:-165646fd;flip:x y;visibility:visible;mso-wrap-style:square;v-text-anchor:middle" coordsize="594865,15663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Rr8QA&#10;AADbAAAADwAAAGRycy9kb3ducmV2LnhtbESPQWuDQBSE74X+h+UFemtWQwnFZhNCQOytREO9PtwX&#10;Fd231l2j7a/PFgo9DjPzDbM7LKYXNxpda1lBvI5AEFdWt1wruBTp8ysI55E19pZJwTc5OOwfH3aY&#10;aDvzmW65r0WAsEtQQeP9kEjpqoYMurUdiIN3taNBH+RYSz3iHOCml5so2kqDLYeFBgc6NVR1+WQU&#10;1F+XrP/JXj6ndPoouw0WZZcVSj2tluMbCE+L/w//td+1gm0Mv1/CD5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ika/EAAAA2wAAAA8AAAAAAAAAAAAAAAAAmAIAAGRycy9k&#10;b3ducmV2LnhtbFBLBQYAAAAABAAEAPUAAACJAwAAAAA=&#10;" adj="-11796480,,5400" path="m381000,1566307v170716,-128037,99565,-79077,209550,-152400c577850,1198007,594865,978280,552450,766207,494183,474873,583548,933747,514350,518557v-4304,-25825,-11857,-51026,-19050,-76200c482905,398974,471546,361453,438150,328057,421961,311868,400050,302657,381000,289957,368300,264557,354087,239859,342900,213757v-7910,-18457,-6506,-41470,-19050,-57150c309547,138729,285750,131207,266700,118507,254000,99457,244789,77546,228600,61357,204920,37677,149161,8080,114300,4207,76433,,38100,4207,,4207e" filled="f" strokecolor="gray [1629]" strokeweight="3pt">
                  <v:stroke dashstyle="dash" endarrow="block" endarrowwidth="wide" joinstyle="miter"/>
                  <v:formulas/>
                  <v:path arrowok="t" o:connecttype="custom" o:connectlocs="436455,1750344;676506,1580037;632860,856234;589215,579486;567392,494333;501924,366603;436455,324026;392810,238873;370987,175008;305519,132431;261873,68566;130937,4701;0,4701" o:connectangles="0,0,0,0,0,0,0,0,0,0,0,0,0" textboxrect="0,0,594865,1566307"/>
                  <v:textbox>
                    <w:txbxContent>
                      <w:p w:rsidR="00F83C2B" w:rsidRDefault="00F83C2B" w:rsidP="00F83C2B">
                        <w:pPr>
                          <w:rPr>
                            <w:rFonts w:eastAsia="Times New Roman"/>
                          </w:rPr>
                        </w:pPr>
                      </w:p>
                    </w:txbxContent>
                  </v:textbox>
                </v:shape>
                <v:shape id="Straight Arrow Connector 62" o:spid="_x0000_s1054" type="#_x0000_t32" style="position:absolute;left:62051;top:62373;width:29389;height:2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F6IMIAAADbAAAADwAAAGRycy9kb3ducmV2LnhtbESPzarCMBSE94LvEI5wd5pauSLVKCIo&#10;4s4fEHeH5thWm5PSRNvr05sLgsthZr5hZovWlOJJtSssKxgOIhDEqdUFZwpOx3V/AsJ5ZI2lZVLw&#10;Rw4W825nhom2De/pefCZCBB2CSrIva8SKV2ak0E3sBVx8K62NuiDrDOpa2wC3JQyjqKxNFhwWMix&#10;olVO6f3wMApkbG+vkd5cyBab8rjKmt3veanUT69dTkF4av03/GlvtYJxDP9fwg+Q8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F6IMIAAADbAAAADwAAAAAAAAAAAAAA&#10;AAChAgAAZHJzL2Rvd25yZXYueG1sUEsFBgAAAAAEAAQA+QAAAJADAAAAAA==&#10;" strokecolor="#a5a5a5 [2092]" strokeweight="3pt">
                  <v:stroke dashstyle="dash" endarrow="open"/>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63" o:spid="_x0000_s1055" type="#_x0000_t71" style="position:absolute;left:61722;top:61620;width:4563;height:4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aO8IA&#10;AADbAAAADwAAAGRycy9kb3ducmV2LnhtbESPzWrDMBCE74W+g9hCLqGRk0IIbmQTDIHmlDZt7ou1&#10;8a9WxlJt5e2rQqHHYWa+YfZ5ML2YaHSNZQXrVQKCuLS64UrB1+fxeQfCeWSNvWVScCcHefb4sMdU&#10;25k/aLr4SkQIuxQV1N4PqZSurMmgW9mBOHo3Oxr0UY6V1CPOEW56uUmSrTTYcFyocaCiprK7fBsF&#10;4VpslnNLrm2Xp/PcBXzvGJVaPIXDKwhPwf+H/9pvWsH2BX6/xB8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5o7wgAAANsAAAAPAAAAAAAAAAAAAAAAAJgCAABkcnMvZG93&#10;bnJldi54bWxQSwUGAAAAAAQABAD1AAAAhwMAAAAA&#10;" fillcolor="#ffc000" strokecolor="#243f60 [1604]" strokeweight="2pt">
                  <v:textbox>
                    <w:txbxContent>
                      <w:p w:rsidR="00F83C2B" w:rsidRDefault="00F83C2B" w:rsidP="00F83C2B">
                        <w:pPr>
                          <w:pStyle w:val="NormalWeb"/>
                          <w:spacing w:before="2" w:after="2"/>
                          <w:jc w:val="center"/>
                        </w:pPr>
                        <w:r>
                          <w:rPr>
                            <w:rFonts w:asciiTheme="minorHAnsi" w:hAnsi="Calibri"/>
                            <w:color w:val="FFFFFF" w:themeColor="light1"/>
                            <w:kern w:val="24"/>
                            <w:sz w:val="36"/>
                            <w:szCs w:val="36"/>
                          </w:rPr>
                          <w:t>2</w:t>
                        </w:r>
                      </w:p>
                    </w:txbxContent>
                  </v:textbox>
                </v:shape>
                <v:shape id="Explosion 1 64" o:spid="_x0000_s1056" type="#_x0000_t71" style="position:absolute;left:57912;top:45601;width:4563;height:5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CT8IA&#10;AADbAAAADwAAAGRycy9kb3ducmV2LnhtbESPzWrDMBCE74W+g9hCLqGRE0oIbmQTDIHmlDZt7ou1&#10;8a9WxlJt5e2rQqHHYWa+YfZ5ML2YaHSNZQXrVQKCuLS64UrB1+fxeQfCeWSNvWVScCcHefb4sMdU&#10;25k/aLr4SkQIuxQV1N4PqZSurMmgW9mBOHo3Oxr0UY6V1CPOEW56uUmSrTTYcFyocaCiprK7fBsF&#10;4VpslnNLrm2Xp/PcBXzvGJVaPIXDKwhPwf+H/9pvWsH2BX6/xB8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gJPwgAAANsAAAAPAAAAAAAAAAAAAAAAAJgCAABkcnMvZG93&#10;bnJldi54bWxQSwUGAAAAAAQABAD1AAAAhwMAAAAA&#10;" fillcolor="#ffc000" strokecolor="#243f60 [1604]" strokeweight="2pt">
                  <v:textbox>
                    <w:txbxContent>
                      <w:p w:rsidR="00F83C2B" w:rsidRDefault="00F83C2B" w:rsidP="00F83C2B">
                        <w:pPr>
                          <w:pStyle w:val="NormalWeb"/>
                          <w:spacing w:before="2" w:after="2"/>
                          <w:jc w:val="center"/>
                        </w:pPr>
                        <w:r>
                          <w:rPr>
                            <w:rFonts w:asciiTheme="minorHAnsi" w:hAnsi="Calibri"/>
                            <w:color w:val="FFFFFF" w:themeColor="light1"/>
                            <w:kern w:val="24"/>
                            <w:sz w:val="36"/>
                            <w:szCs w:val="36"/>
                          </w:rPr>
                          <w:t>3</w:t>
                        </w:r>
                      </w:p>
                    </w:txbxContent>
                  </v:textbox>
                </v:shape>
                <v:shape id="Explosion 1 65" o:spid="_x0000_s1057" type="#_x0000_t71" style="position:absolute;left:54864;top:46567;width:1996;height:2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mnsMA&#10;AADbAAAADwAAAGRycy9kb3ducmV2LnhtbESP3WrCQBSE7wu+w3KE3tWNhViJrkGEloIBqfoAh+zJ&#10;j2bPhuw2P2/vFgpeDjPzDbNNR9OInjpXW1awXEQgiHOray4VXC+fb2sQziNrbCyTgokcpLvZyxYT&#10;bQf+of7sSxEg7BJUUHnfJlK6vCKDbmFb4uAVtjPog+xKqTscAtw08j2KVtJgzWGhwpYOFeX3869R&#10;UGRN/pV9uOh+Oxbx1F77k8l6pV7n434DwtPon+H/9rdWsIrh70v4AXL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RmnsMAAADbAAAADwAAAAAAAAAAAAAAAACYAgAAZHJzL2Rv&#10;d25yZXYueG1sUEsFBgAAAAAEAAQA9QAAAIgDAAAAAA==&#10;" fillcolor="#7030a0" strokecolor="#243f60 [1604]" strokeweight="2pt">
                  <v:textbox>
                    <w:txbxContent>
                      <w:p w:rsidR="00F83C2B" w:rsidRDefault="00F83C2B" w:rsidP="00F83C2B">
                        <w:pPr>
                          <w:rPr>
                            <w:rFonts w:eastAsia="Times New Roman"/>
                          </w:rPr>
                        </w:pPr>
                      </w:p>
                    </w:txbxContent>
                  </v:textbox>
                </v:shape>
                <v:shape id="Explosion 1 66" o:spid="_x0000_s1058" type="#_x0000_t71" style="position:absolute;left:31242;top:12116;width:3377;height:3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Q5o8AA&#10;AADbAAAADwAAAGRycy9kb3ducmV2LnhtbESPS4sCMRCE78L+h9DCXkQzehhk1igiLLin9bX3ZtLO&#10;M51hknXivzeC4LGoqq+o1SaYVtyod5VlBfNZAoI4t7riQsHl/D1dgnAeWWNrmRTcycFm/TFaYabt&#10;wEe6nXwhIoRdhgpK77tMSpeXZNDNbEccvavtDfoo+0LqHocIN61cJEkqDVYcF0rsaFdS3pz+jYLw&#10;t1tMhppcXU9+focm4KFhVOpzHLZfIDwF/w6/2nutIE3h+S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Q5o8AAAADbAAAADwAAAAAAAAAAAAAAAACYAgAAZHJzL2Rvd25y&#10;ZXYueG1sUEsFBgAAAAAEAAQA9QAAAIUDAAAAAA==&#10;" fillcolor="#ffc000" strokecolor="#243f60 [1604]" strokeweight="2pt">
                  <v:textbox>
                    <w:txbxContent>
                      <w:p w:rsidR="00F83C2B" w:rsidRDefault="00F83C2B" w:rsidP="00F83C2B">
                        <w:pPr>
                          <w:rPr>
                            <w:rFonts w:eastAsia="Times New Roman"/>
                          </w:rPr>
                        </w:pPr>
                      </w:p>
                    </w:txbxContent>
                  </v:textbox>
                </v:shape>
                <v:shape id="Explosion 1 67" o:spid="_x0000_s1059" type="#_x0000_t71" style="position:absolute;left:32004;top:17441;width:4563;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cOMAA&#10;AADbAAAADwAAAGRycy9kb3ducmV2LnhtbESPS4sCMRCE7wv+h9DCXkQz68FdRqOIsOCefO69mbTz&#10;TGeYRCf+eyMIHouq+oparIJpxI06V1pW8DVJQBBnVpecKziffsc/IJxH1thYJgV3crBaDj4WmGrb&#10;84FuR5+LCGGXooLC+zaV0mUFGXQT2xJH72I7gz7KLpe6wz7CTSOnSTKTBkuOCwW2tCkoq49XoyD8&#10;b6ajviJXVaO/XV8H3NeMSn0Ow3oOwlPw7/CrvdUKZt/w/BJ/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3icOMAAAADbAAAADwAAAAAAAAAAAAAAAACYAgAAZHJzL2Rvd25y&#10;ZXYueG1sUEsFBgAAAAAEAAQA9QAAAIUDAAAAAA==&#10;" fillcolor="#ffc000" strokecolor="#243f60 [1604]" strokeweight="2pt">
                  <v:textbox>
                    <w:txbxContent>
                      <w:p w:rsidR="00F83C2B" w:rsidRDefault="00F83C2B" w:rsidP="00F83C2B">
                        <w:pPr>
                          <w:pStyle w:val="NormalWeb"/>
                          <w:spacing w:before="2" w:after="2"/>
                          <w:jc w:val="center"/>
                        </w:pPr>
                        <w:r>
                          <w:rPr>
                            <w:rFonts w:asciiTheme="minorHAnsi" w:hAnsi="Calibri"/>
                            <w:color w:val="FFFFFF" w:themeColor="light1"/>
                            <w:kern w:val="24"/>
                            <w:sz w:val="36"/>
                            <w:szCs w:val="36"/>
                          </w:rPr>
                          <w:t>1</w:t>
                        </w:r>
                      </w:p>
                    </w:txbxContent>
                  </v:textbox>
                </v:shape>
                <v:shape id="Explosion 1 68" o:spid="_x0000_s1060" type="#_x0000_t71" style="position:absolute;left:53004;top:41834;width:3377;height:3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XJAMAA&#10;AADbAAAADwAAAGRycy9kb3ducmV2LnhtbERPW2vCMBR+H+w/hDPwbaYb6KQaiwwmgoUx9QccmtOL&#10;TU5KE3v598vDYI8f332XTdaIgXrfOFbwtkxAEBdON1wpuF2/XjcgfEDWaByTgpk8ZPvnpx2m2o38&#10;Q8MlVCKGsE9RQR1Cl0rpi5os+qXriCNXut5iiLCvpO5xjOHWyPckWUuLDceGGjv6rKloLw+roMxN&#10;ccw/fNLez+Vq7m7Dt80HpRYv02ELItAU/sV/7pNWsI5j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XJAMAAAADbAAAADwAAAAAAAAAAAAAAAACYAgAAZHJzL2Rvd25y&#10;ZXYueG1sUEsFBgAAAAAEAAQA9QAAAIUDAAAAAA==&#10;" fillcolor="#7030a0" strokecolor="#243f60 [1604]" strokeweight="2pt">
                  <v:textbox>
                    <w:txbxContent>
                      <w:p w:rsidR="00F83C2B" w:rsidRDefault="00F83C2B" w:rsidP="00F83C2B">
                        <w:pPr>
                          <w:rPr>
                            <w:rFonts w:eastAsia="Times New Roman"/>
                          </w:rPr>
                        </w:pPr>
                      </w:p>
                    </w:txbxContent>
                  </v:textbox>
                </v:shape>
                <v:shape id="Picture 69" o:spid="_x0000_s1061" type="#_x0000_t75" style="position:absolute;left:60663;top:23520;width:3981;height:3980;rotation:-818413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aKyTEAAAA2wAAAA8AAABkcnMvZG93bnJldi54bWxEj09rAjEUxO+C3yE8oTfNKv5djSKFltJD&#10;1VXw+tg8N4ubl+0m1fXbN4WCx2FmfsOsNq2txI0aXzpWMBwkIIhzp0suFJyOb/05CB+QNVaOScGD&#10;PGzW3c4KU+3ufKBbFgoRIexTVGBCqFMpfW7Ioh+4mjh6F9dYDFE2hdQN3iPcVnKUJFNpseS4YLCm&#10;V0P5NfuxCnbjr9MI95/Z4TGefU/m7+5sJk6pl167XYII1IZn+L/9oRVMF/D3Jf4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aKyTEAAAA2wAAAA8AAAAAAAAAAAAAAAAA&#10;nwIAAGRycy9kb3ducmV2LnhtbFBLBQYAAAAABAAEAPcAAACQAwAAAAA=&#10;">
                  <v:imagedata r:id="rId16" o:title=""/>
                  <v:path arrowok="t"/>
                </v:shape>
                <v:shape id="Picture 70" o:spid="_x0000_s1062" type="#_x0000_t75" style="position:absolute;left:33986;top:41231;width:3880;height:3879;rotation:674713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oMbW+AAAA2wAAAA8AAABkcnMvZG93bnJldi54bWxET82KwjAQvi/4DmGEvSyauuCq1SiyInj0&#10;7wGGZmyrzaQ0se2+vXMQ9vjx/a82vatUS00oPRuYjBNQxJm3JecGrpf9aA4qRGSLlWcy8EcBNuvB&#10;xwpT6zs+UXuOuZIQDikaKGKsU61DVpDDMPY1sXA33ziMAptc2wY7CXeV/k6SH+2wZGkosKbfgrLH&#10;+ekMzEJLetbTrdsvaDd9TO7113FnzOew3y5BRerjv/jtPljxyXr5Ij9Ar1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coMbW+AAAA2wAAAA8AAAAAAAAAAAAAAAAAnwIAAGRy&#10;cy9kb3ducmV2LnhtbFBLBQYAAAAABAAEAPcAAACKAwAAAAA=&#10;">
                  <v:imagedata r:id="rId16" o:title=""/>
                  <v:path arrowok="t"/>
                </v:shape>
                <v:shape id="Picture 71" o:spid="_x0000_s1063" type="#_x0000_t75" style="position:absolute;left:63321;top:56169;width:2790;height:2789;rotation:-301759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8DifEAAAA2wAAAA8AAABkcnMvZG93bnJldi54bWxEj0FrwkAUhO+C/2F5hd50o1AtqasUtbQn&#10;xdhDc3tkX7LB7NuQXTX9964geBxm5htmseptIy7U+dqxgsk4AUFcOF1zpeD3+DV6B+EDssbGMSn4&#10;Jw+r5XCwwFS7Kx/okoVKRAj7FBWYENpUSl8YsujHriWOXuk6iyHKrpK6w2uE20ZOk2QmLdYcFwy2&#10;tDZUnLKzVfC2+T6WeZbP7Wm/Nect7/PdX6nU60v/+QEiUB+e4Uf7RyuYT+D+Jf4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8DifEAAAA2wAAAA8AAAAAAAAAAAAAAAAA&#10;nwIAAGRycy9kb3ducmV2LnhtbFBLBQYAAAAABAAEAPcAAACQAwAAAAA=&#10;">
                  <v:imagedata r:id="rId16" o:title=""/>
                  <v:path arrowok="t"/>
                </v:shape>
                <v:shape id="Picture 72" o:spid="_x0000_s1064" type="#_x0000_t75" style="position:absolute;left:79701;top:60145;width:4029;height:4029;rotation:304284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0ys7FAAAA2wAAAA8AAABkcnMvZG93bnJldi54bWxEj09rwkAUxO8Fv8PyhN50U1vSkrqKCIIH&#10;L/6B2ttr9jVJm30bss8kfvuuIPQ4zMxvmPlycLXqqA2VZwNP0wQUce5txYWB03EzeQMVBNli7ZkM&#10;XCnAcjF6mGNmfc976g5SqAjhkKGBUqTJtA55SQ7D1DfE0fv2rUOJsi20bbGPcFfrWZKk2mHFcaHE&#10;htYl5b+HizPw8in9sDt33ZdO+2qbyvP+/PNhzON4WL2DEhrkP3xvb62B1xncvsQfo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dMrOxQAAANsAAAAPAAAAAAAAAAAAAAAA&#10;AJ8CAABkcnMvZG93bnJldi54bWxQSwUGAAAAAAQABAD3AAAAkQMAAAAA&#10;">
                  <v:imagedata r:id="rId16" o:title=""/>
                  <v:path arrowok="t"/>
                </v:shape>
                <w10:wrap type="square"/>
              </v:group>
            </w:pict>
          </mc:Fallback>
        </mc:AlternateContent>
      </w:r>
      <w:r w:rsidR="00D84DDD" w:rsidRPr="0059797F">
        <w:rPr>
          <w:rStyle w:val="BookTitle"/>
        </w:rPr>
        <w:t xml:space="preserve">3. Field </w:t>
      </w:r>
      <w:r w:rsidR="000616A0" w:rsidRPr="0059797F">
        <w:rPr>
          <w:rStyle w:val="BookTitle"/>
        </w:rPr>
        <w:t>visit</w:t>
      </w:r>
      <w:r w:rsidR="00D84DDD" w:rsidRPr="0059797F">
        <w:rPr>
          <w:rStyle w:val="BookTitle"/>
        </w:rPr>
        <w:t>s</w:t>
      </w:r>
    </w:p>
    <w:p w:rsidR="00DD16CE" w:rsidRPr="0059797F" w:rsidRDefault="00DD16CE" w:rsidP="00EF0EC5">
      <w:pPr>
        <w:pStyle w:val="Heading3"/>
      </w:pPr>
      <w:bookmarkStart w:id="17" w:name="_Toc339273035"/>
      <w:r w:rsidRPr="0059797F">
        <w:t>North Fly</w:t>
      </w:r>
      <w:bookmarkEnd w:id="17"/>
      <w:r w:rsidRPr="0059797F">
        <w:t xml:space="preserve"> </w:t>
      </w:r>
    </w:p>
    <w:p w:rsidR="00DD16CE" w:rsidRPr="0059797F" w:rsidRDefault="00DD16CE" w:rsidP="00CB76CE">
      <w:r w:rsidRPr="0059797F">
        <w:t>Hospitals: Kiunga Rumginae</w:t>
      </w:r>
    </w:p>
    <w:p w:rsidR="00DD16CE" w:rsidRPr="0059797F" w:rsidRDefault="00DD16CE" w:rsidP="00CB76CE">
      <w:r w:rsidRPr="0059797F">
        <w:t>Urban Clinic: Kiunga Catholic mission</w:t>
      </w:r>
    </w:p>
    <w:p w:rsidR="00DD16CE" w:rsidRPr="0059797F" w:rsidRDefault="00DD16CE" w:rsidP="00EF0EC5">
      <w:pPr>
        <w:pStyle w:val="Heading3"/>
      </w:pPr>
      <w:bookmarkStart w:id="18" w:name="_Toc339273036"/>
      <w:r w:rsidRPr="0059797F">
        <w:t>Middle Fly</w:t>
      </w:r>
      <w:bookmarkEnd w:id="18"/>
      <w:r w:rsidRPr="0059797F">
        <w:t xml:space="preserve"> </w:t>
      </w:r>
    </w:p>
    <w:p w:rsidR="00DD16CE" w:rsidRPr="0059797F" w:rsidRDefault="00DD16CE" w:rsidP="00CB76CE">
      <w:r w:rsidRPr="0059797F">
        <w:t>Hospital: Balimo</w:t>
      </w:r>
    </w:p>
    <w:p w:rsidR="00DD16CE" w:rsidRPr="0059797F" w:rsidRDefault="00E41D8E" w:rsidP="00CB76CE">
      <w:r w:rsidRPr="0059797F">
        <w:t>Health Centre</w:t>
      </w:r>
      <w:r w:rsidR="00DD16CE" w:rsidRPr="0059797F">
        <w:t>: Awaba</w:t>
      </w:r>
    </w:p>
    <w:p w:rsidR="00DD16CE" w:rsidRPr="0059797F" w:rsidRDefault="00DD16CE" w:rsidP="00EF0EC5">
      <w:pPr>
        <w:pStyle w:val="Heading3"/>
      </w:pPr>
      <w:bookmarkStart w:id="19" w:name="_Toc339273037"/>
      <w:r w:rsidRPr="0059797F">
        <w:t>South Fly</w:t>
      </w:r>
      <w:bookmarkEnd w:id="19"/>
    </w:p>
    <w:p w:rsidR="00DD16CE" w:rsidRPr="0059797F" w:rsidRDefault="00DD16CE" w:rsidP="00CB76CE">
      <w:r w:rsidRPr="0059797F">
        <w:t>Hospital: Daru Hospital</w:t>
      </w:r>
    </w:p>
    <w:p w:rsidR="00740AED" w:rsidRPr="0059797F" w:rsidRDefault="00740AED" w:rsidP="00CB76CE">
      <w:pPr>
        <w:rPr>
          <w:rStyle w:val="BookTitle"/>
        </w:rPr>
      </w:pPr>
      <w:r w:rsidRPr="0059797F">
        <w:rPr>
          <w:rStyle w:val="BookTitle"/>
        </w:rPr>
        <w:t>4. review of Available tuberculosis data</w:t>
      </w:r>
    </w:p>
    <w:p w:rsidR="00F57C41" w:rsidRDefault="00F57C41" w:rsidP="00F57C41">
      <w:pPr>
        <w:spacing w:after="0"/>
        <w:rPr>
          <w:lang w:eastAsia="en-AU"/>
        </w:rPr>
      </w:pPr>
      <w:r w:rsidRPr="0059797F">
        <w:rPr>
          <w:lang w:eastAsia="en-AU"/>
        </w:rPr>
        <w:t xml:space="preserve">During this evaluation mission I compared data on Western Province at the PNG NDoH with the Provincial Health Office, WP and with Quarterly Reports written by many of the hospitals. There appeared to be no consistent format across these reporting bodies until the very recent programmatic TB rollout. </w:t>
      </w:r>
      <w:r>
        <w:rPr>
          <w:lang w:eastAsia="en-AU"/>
        </w:rPr>
        <w:t>A</w:t>
      </w:r>
      <w:r w:rsidRPr="0059797F">
        <w:rPr>
          <w:lang w:eastAsia="en-AU"/>
        </w:rPr>
        <w:t xml:space="preserve"> consistent record was only available for one quarter, and while all centres could show me their reports for this quarter, they had not arrived at either provincial or national centres. Hence, my analysis of </w:t>
      </w:r>
      <w:r>
        <w:rPr>
          <w:lang w:eastAsia="en-AU"/>
        </w:rPr>
        <w:t>TB</w:t>
      </w:r>
      <w:r w:rsidRPr="0059797F">
        <w:rPr>
          <w:lang w:eastAsia="en-AU"/>
        </w:rPr>
        <w:t xml:space="preserve"> cases is constructed from original source data where possible, namely, the TB registers (and to a lesser extent the suspect TB registers and TB microbiology registers). Where </w:t>
      </w:r>
      <w:r>
        <w:rPr>
          <w:lang w:eastAsia="en-AU"/>
        </w:rPr>
        <w:t>such data</w:t>
      </w:r>
      <w:r w:rsidRPr="0059797F">
        <w:rPr>
          <w:lang w:eastAsia="en-AU"/>
        </w:rPr>
        <w:t xml:space="preserve"> w</w:t>
      </w:r>
      <w:r>
        <w:rPr>
          <w:lang w:eastAsia="en-AU"/>
        </w:rPr>
        <w:t>ere</w:t>
      </w:r>
      <w:r w:rsidRPr="0059797F">
        <w:rPr>
          <w:lang w:eastAsia="en-AU"/>
        </w:rPr>
        <w:t xml:space="preserve"> not availabl</w:t>
      </w:r>
      <w:r>
        <w:rPr>
          <w:lang w:eastAsia="en-AU"/>
        </w:rPr>
        <w:t>e I used the quarterly reports.</w:t>
      </w:r>
    </w:p>
    <w:p w:rsidR="00F57C41" w:rsidRPr="0059797F" w:rsidDel="00720636" w:rsidRDefault="00F57C41" w:rsidP="00F57C41">
      <w:pPr>
        <w:spacing w:before="120" w:after="0"/>
        <w:rPr>
          <w:lang w:eastAsia="en-AU"/>
        </w:rPr>
      </w:pPr>
      <w:r w:rsidRPr="0059797F">
        <w:rPr>
          <w:lang w:eastAsia="en-AU"/>
        </w:rPr>
        <w:t xml:space="preserve">The other major source of raw and aggregate data was Mr Abel Marome, the Provincial Health Coordinator for tuberculosis monitoring and evaluation, who was very helpful in providing </w:t>
      </w:r>
      <w:r>
        <w:rPr>
          <w:lang w:eastAsia="en-AU"/>
        </w:rPr>
        <w:t>E</w:t>
      </w:r>
      <w:r w:rsidRPr="0059797F">
        <w:rPr>
          <w:lang w:eastAsia="en-AU"/>
        </w:rPr>
        <w:t xml:space="preserve">xcel </w:t>
      </w:r>
      <w:r>
        <w:rPr>
          <w:lang w:eastAsia="en-AU"/>
        </w:rPr>
        <w:t>spreadsheets</w:t>
      </w:r>
      <w:r w:rsidRPr="0059797F">
        <w:rPr>
          <w:lang w:eastAsia="en-AU"/>
        </w:rPr>
        <w:t xml:space="preserve"> that he and Dr Rendi Moke had compiled. The PNG National Statistics Office provided 2000 census data for obtaining population denominators and the Australian Bureau of Statistics was useful for providing information on people movement between PNG and Australia.</w:t>
      </w:r>
      <w:r w:rsidRPr="0059797F">
        <w:t xml:space="preserve"> </w:t>
      </w:r>
    </w:p>
    <w:p w:rsidR="00740AED" w:rsidRDefault="00740AED" w:rsidP="00CB76CE"/>
    <w:p w:rsidR="00A04C4C" w:rsidRDefault="00A04C4C" w:rsidP="00CB76CE"/>
    <w:p w:rsidR="000142B1" w:rsidRDefault="000142B1" w:rsidP="00CB76CE">
      <w:pPr>
        <w:rPr>
          <w:rFonts w:ascii="Franklin Gothic Book" w:hAnsi="Franklin Gothic Book"/>
          <w:color w:val="271E96"/>
          <w:spacing w:val="-10"/>
          <w:sz w:val="40"/>
          <w:szCs w:val="40"/>
        </w:rPr>
      </w:pPr>
      <w:r>
        <w:br w:type="page"/>
      </w:r>
    </w:p>
    <w:p w:rsidR="008D4196" w:rsidRPr="00620F24" w:rsidRDefault="00A76014" w:rsidP="00620F24">
      <w:pPr>
        <w:pStyle w:val="Heading1"/>
      </w:pPr>
      <w:bookmarkStart w:id="20" w:name="_Toc339273038"/>
      <w:r w:rsidRPr="00620F24">
        <w:t>3. Observations on the health facilities visited</w:t>
      </w:r>
      <w:bookmarkEnd w:id="20"/>
      <w:r w:rsidRPr="00620F24">
        <w:t xml:space="preserve"> </w:t>
      </w:r>
    </w:p>
    <w:p w:rsidR="00620F24" w:rsidRDefault="00620F24" w:rsidP="00620F24">
      <w:pPr>
        <w:spacing w:after="120"/>
        <w:rPr>
          <w:b/>
          <w:sz w:val="28"/>
        </w:rPr>
      </w:pPr>
      <w:r w:rsidRPr="009074C2">
        <w:rPr>
          <w:b/>
          <w:sz w:val="28"/>
        </w:rPr>
        <w:t>North Fly</w:t>
      </w:r>
    </w:p>
    <w:p w:rsidR="00620F24" w:rsidRPr="00E52B41" w:rsidRDefault="00620F24" w:rsidP="00620F24">
      <w:pPr>
        <w:spacing w:after="120" w:line="240" w:lineRule="auto"/>
        <w:rPr>
          <w:b/>
        </w:rPr>
      </w:pPr>
      <w:r w:rsidRPr="00E52B41">
        <w:rPr>
          <w:b/>
        </w:rPr>
        <w:t>Tabubil Hospital</w:t>
      </w:r>
    </w:p>
    <w:p w:rsidR="00620F24" w:rsidRPr="00E52B41" w:rsidRDefault="00620F24" w:rsidP="00620F24">
      <w:pPr>
        <w:spacing w:after="120"/>
      </w:pPr>
      <w:r w:rsidRPr="00E52B41">
        <w:t>I did not visit Tabubil Hospital</w:t>
      </w:r>
      <w:r>
        <w:t>;</w:t>
      </w:r>
      <w:r w:rsidRPr="00E52B41">
        <w:t xml:space="preserve"> however</w:t>
      </w:r>
      <w:r>
        <w:t>,</w:t>
      </w:r>
      <w:r w:rsidRPr="00E52B41">
        <w:t xml:space="preserve"> it has been described as an effective, well</w:t>
      </w:r>
      <w:r>
        <w:t>-</w:t>
      </w:r>
      <w:r w:rsidRPr="00E52B41">
        <w:t>run health service with doctors on generous fly-in fly-out contracts</w:t>
      </w:r>
      <w:r>
        <w:t>,</w:t>
      </w:r>
      <w:r w:rsidRPr="00E52B41">
        <w:t xml:space="preserve"> </w:t>
      </w:r>
      <w:r>
        <w:t>good</w:t>
      </w:r>
      <w:r w:rsidRPr="00E52B41">
        <w:t xml:space="preserve"> access to medication and well</w:t>
      </w:r>
      <w:r>
        <w:t>-</w:t>
      </w:r>
      <w:r w:rsidRPr="00E52B41">
        <w:t>equipped testing facilit</w:t>
      </w:r>
      <w:r>
        <w:t>i</w:t>
      </w:r>
      <w:r w:rsidRPr="00E52B41">
        <w:t>es. TB investigation clinics are conducted twice weekly and sputum is proc</w:t>
      </w:r>
      <w:r>
        <w:t>essed with a maximum three-day turn</w:t>
      </w:r>
      <w:r w:rsidRPr="00E52B41">
        <w:t xml:space="preserve">around time. Inpatient stay is </w:t>
      </w:r>
      <w:r>
        <w:t>two</w:t>
      </w:r>
      <w:r w:rsidRPr="00E52B41">
        <w:t xml:space="preserve"> weeks for positive cases and</w:t>
      </w:r>
      <w:r>
        <w:t xml:space="preserve"> the</w:t>
      </w:r>
      <w:r w:rsidRPr="00E52B41">
        <w:t xml:space="preserve"> intensive phase is treated using DOT either at Tabubil Hospital or one of the</w:t>
      </w:r>
      <w:r>
        <w:t xml:space="preserve"> five </w:t>
      </w:r>
      <w:r w:rsidRPr="00E52B41">
        <w:t xml:space="preserve">Aid Posts associated with the hospital. TB awareness and education activities are conducted. Tabubil has been using FDC since 2005 and performing HIV/TB activities since 2007; testing HIV positive patients for TB occurs in around 75% and testing TB patients for HIV occurs </w:t>
      </w:r>
      <w:r>
        <w:t>in</w:t>
      </w:r>
      <w:r w:rsidRPr="00E52B41">
        <w:t xml:space="preserve"> about 90% of cases.</w:t>
      </w:r>
    </w:p>
    <w:p w:rsidR="00620F24" w:rsidRPr="00E52B41" w:rsidRDefault="00620F24" w:rsidP="00620F24">
      <w:pPr>
        <w:spacing w:after="120" w:line="240" w:lineRule="auto"/>
      </w:pPr>
    </w:p>
    <w:p w:rsidR="00620F24" w:rsidRPr="00E52B41" w:rsidRDefault="00620F24" w:rsidP="00620F24">
      <w:pPr>
        <w:spacing w:after="120" w:line="240" w:lineRule="auto"/>
        <w:rPr>
          <w:b/>
        </w:rPr>
      </w:pPr>
      <w:r w:rsidRPr="00E52B41">
        <w:rPr>
          <w:b/>
        </w:rPr>
        <w:t>Rumginae Hospital</w:t>
      </w:r>
    </w:p>
    <w:p w:rsidR="00620F24" w:rsidRPr="00E52B41" w:rsidRDefault="00620F24" w:rsidP="00620F24">
      <w:pPr>
        <w:spacing w:after="120"/>
      </w:pPr>
      <w:r w:rsidRPr="00E52B41">
        <w:t xml:space="preserve">This hospital is run by </w:t>
      </w:r>
      <w:r>
        <w:t xml:space="preserve">the </w:t>
      </w:r>
      <w:r w:rsidRPr="009074C2">
        <w:t>Evangelical Church of PNG</w:t>
      </w:r>
      <w:r w:rsidRPr="00E52B41">
        <w:t xml:space="preserve"> and has had two doctors running it for many years. Of the 60 beds, 20 are designated for TB patients. </w:t>
      </w:r>
      <w:r>
        <w:t>TB</w:t>
      </w:r>
      <w:r w:rsidRPr="00E52B41">
        <w:t xml:space="preserve"> is currently the largest burden for the hospital. The </w:t>
      </w:r>
      <w:r>
        <w:t>X-ray</w:t>
      </w:r>
      <w:r w:rsidRPr="00E52B41">
        <w:t xml:space="preserve"> machine had not been functioning for many months. TB wards were inadequately ventilated with small windows, inadequate light and cross</w:t>
      </w:r>
      <w:r>
        <w:t>-</w:t>
      </w:r>
      <w:r w:rsidRPr="00E52B41">
        <w:t xml:space="preserve">breeze, </w:t>
      </w:r>
      <w:r>
        <w:t>but</w:t>
      </w:r>
      <w:r w:rsidRPr="00E52B41">
        <w:t xml:space="preserve"> doors were opened to maximise ventilation. No staff wore N95 masks. </w:t>
      </w:r>
      <w:r>
        <w:t>One</w:t>
      </w:r>
      <w:r w:rsidRPr="00E52B41">
        <w:t xml:space="preserve"> hospital staff member </w:t>
      </w:r>
      <w:r>
        <w:t xml:space="preserve">was </w:t>
      </w:r>
      <w:r w:rsidRPr="00E52B41">
        <w:t>being treated for smear</w:t>
      </w:r>
      <w:r>
        <w:t>-</w:t>
      </w:r>
      <w:r w:rsidRPr="00E52B41">
        <w:t xml:space="preserve">positive pulmonary TB. </w:t>
      </w:r>
    </w:p>
    <w:p w:rsidR="00620F24" w:rsidRPr="00E52B41" w:rsidRDefault="00620F24" w:rsidP="00620F24">
      <w:pPr>
        <w:spacing w:after="120"/>
      </w:pPr>
      <w:r w:rsidRPr="00E52B41">
        <w:t>Lack of medical supplies has been a recurrent problem for the hospital, with rifampicin becoming unavailable</w:t>
      </w:r>
      <w:r>
        <w:t xml:space="preserve"> four </w:t>
      </w:r>
      <w:r w:rsidRPr="00E52B41">
        <w:t>to</w:t>
      </w:r>
      <w:r>
        <w:t xml:space="preserve"> five </w:t>
      </w:r>
      <w:r w:rsidRPr="00E52B41">
        <w:t xml:space="preserve">times per year. FDC was introduced in July 2012. Outreach takes place at remote villages for BCG vaccination of infants. </w:t>
      </w:r>
      <w:r>
        <w:t>A</w:t>
      </w:r>
      <w:r w:rsidRPr="00E52B41">
        <w:t xml:space="preserve"> lab technician perform</w:t>
      </w:r>
      <w:r>
        <w:t>s</w:t>
      </w:r>
      <w:r w:rsidRPr="00E52B41">
        <w:t xml:space="preserve"> microscopy including </w:t>
      </w:r>
      <w:r>
        <w:t>quality assurance (</w:t>
      </w:r>
      <w:r w:rsidRPr="00E52B41">
        <w:t>QA</w:t>
      </w:r>
      <w:r>
        <w:t>)</w:t>
      </w:r>
      <w:r w:rsidRPr="00E52B41">
        <w:t xml:space="preserve"> testing. </w:t>
      </w:r>
      <w:r w:rsidRPr="0087231B">
        <w:t xml:space="preserve"> </w:t>
      </w:r>
      <w:r>
        <w:t>A</w:t>
      </w:r>
      <w:r w:rsidRPr="00E52B41">
        <w:t xml:space="preserve"> computer </w:t>
      </w:r>
      <w:r>
        <w:t>and i</w:t>
      </w:r>
      <w:r w:rsidRPr="00E52B41">
        <w:t xml:space="preserve">nternet access was available. </w:t>
      </w:r>
    </w:p>
    <w:p w:rsidR="00620F24" w:rsidRPr="00E52B41" w:rsidRDefault="00620F24" w:rsidP="00620F24">
      <w:pPr>
        <w:spacing w:after="120"/>
      </w:pPr>
      <w:r w:rsidRPr="00E52B41">
        <w:t>While only recently linked with programmatic TB management, Rumginae Hospital had already taken initiatives to ensure good management of TB cases</w:t>
      </w:r>
      <w:r>
        <w:t>,</w:t>
      </w:r>
      <w:r w:rsidRPr="00E52B41">
        <w:t xml:space="preserve"> includ</w:t>
      </w:r>
      <w:r>
        <w:t>ing</w:t>
      </w:r>
      <w:r w:rsidRPr="00E52B41">
        <w:t xml:space="preserve"> performing HIV tests routinely on all TB cases and performing contact tracing by bringing in family members where possible. All smear</w:t>
      </w:r>
      <w:r>
        <w:t>-</w:t>
      </w:r>
      <w:r w:rsidRPr="00E52B41">
        <w:t>positive patients are put on DOTS and kept as inpatients for the intensive phase whenever possible. Family members and volunteers are engaged to assist with DOTS. They have also done drug susceptibility testing (DST) on sputum where failures occur. They have accessed DST via Tabubil Hospital (and from there QMRL). Since 2010, they have had three cases of geneXpert positive TB. Case one was in 2010 and managed with second</w:t>
      </w:r>
      <w:r>
        <w:t>-</w:t>
      </w:r>
      <w:r w:rsidRPr="00E52B41">
        <w:t>line agents through lia</w:t>
      </w:r>
      <w:r>
        <w:t>i</w:t>
      </w:r>
      <w:r w:rsidRPr="00E52B41">
        <w:t xml:space="preserve">son with Port Moresby Hospital, Case two was treated with first line (CatI) drugs and relapsed, was treated with </w:t>
      </w:r>
      <w:r>
        <w:t>C</w:t>
      </w:r>
      <w:r w:rsidRPr="00E52B41">
        <w:t xml:space="preserve">atII and failed. Subsequently sputum was sent to Tabubil and was geneXpert positive but found to be rifampicin monoresistant. Case 3 was taking second line agents (Cm, oflox, Cs, Z, Eto) for MDR TB from Daru but defaulted.  </w:t>
      </w:r>
    </w:p>
    <w:p w:rsidR="00620F24" w:rsidRDefault="00620F24" w:rsidP="00620F24">
      <w:pPr>
        <w:spacing w:after="120" w:line="240" w:lineRule="auto"/>
        <w:rPr>
          <w:b/>
        </w:rPr>
      </w:pPr>
    </w:p>
    <w:p w:rsidR="00620F24" w:rsidRPr="00E52B41" w:rsidRDefault="00620F24" w:rsidP="00620F24">
      <w:pPr>
        <w:spacing w:after="120" w:line="240" w:lineRule="auto"/>
        <w:rPr>
          <w:b/>
        </w:rPr>
      </w:pPr>
      <w:r w:rsidRPr="00E52B41">
        <w:rPr>
          <w:b/>
        </w:rPr>
        <w:t>Kiunga Hospital</w:t>
      </w:r>
    </w:p>
    <w:p w:rsidR="00620F24" w:rsidRPr="00E52B41" w:rsidRDefault="00620F24" w:rsidP="00620F24">
      <w:pPr>
        <w:spacing w:after="120"/>
      </w:pPr>
      <w:r w:rsidRPr="00E52B41">
        <w:t xml:space="preserve">Kiunga hospital has approximately 48 beds of which 20 are dedicated to tuberculosis patients. Until January 2012 Kiunga Hospital had no doctor for 15 years. In January two new </w:t>
      </w:r>
      <w:r>
        <w:t>s</w:t>
      </w:r>
      <w:r w:rsidRPr="00E52B41">
        <w:t xml:space="preserve">enior medical staff commenced </w:t>
      </w:r>
      <w:r>
        <w:t xml:space="preserve">with </w:t>
      </w:r>
      <w:r w:rsidRPr="00E52B41">
        <w:t>funding</w:t>
      </w:r>
      <w:r>
        <w:t xml:space="preserve"> from</w:t>
      </w:r>
      <w:r w:rsidRPr="00E52B41">
        <w:t xml:space="preserve"> </w:t>
      </w:r>
      <w:r w:rsidRPr="009074C2">
        <w:t>Ok Tedi Mining Limited</w:t>
      </w:r>
      <w:r>
        <w:t xml:space="preserve"> (</w:t>
      </w:r>
      <w:r w:rsidRPr="00E52B41">
        <w:t>OTML</w:t>
      </w:r>
      <w:r>
        <w:t>)</w:t>
      </w:r>
      <w:r w:rsidRPr="00E52B41">
        <w:t>. Also</w:t>
      </w:r>
      <w:r>
        <w:t>,</w:t>
      </w:r>
      <w:r w:rsidRPr="00E52B41">
        <w:t xml:space="preserve"> the hospital beg</w:t>
      </w:r>
      <w:r>
        <w:t>a</w:t>
      </w:r>
      <w:r w:rsidRPr="00E52B41">
        <w:t>n providing</w:t>
      </w:r>
      <w:r>
        <w:t xml:space="preserve"> three</w:t>
      </w:r>
      <w:r w:rsidRPr="00E52B41">
        <w:t xml:space="preserve"> meals per day for patients</w:t>
      </w:r>
      <w:r>
        <w:t xml:space="preserve"> in</w:t>
      </w:r>
      <w:r w:rsidRPr="00E52B41">
        <w:t xml:space="preserve"> January. Two wards are dedicated to </w:t>
      </w:r>
      <w:r>
        <w:t>TB</w:t>
      </w:r>
      <w:r w:rsidRPr="00E52B41">
        <w:t xml:space="preserve"> management. Dr Francis Wandi is the CEO and responsible for the clinical management of </w:t>
      </w:r>
      <w:r>
        <w:t>TB</w:t>
      </w:r>
      <w:r w:rsidRPr="00E52B41">
        <w:t xml:space="preserve">. On questioning, staff noted that TB was the largest burden of any condition in the hospital and believed it was on the rise. In particular it was noted that a high proportion of TB is extra-pulmonary TB. One healthcare worker was being treated for </w:t>
      </w:r>
      <w:r>
        <w:t>TB</w:t>
      </w:r>
      <w:r w:rsidRPr="00E52B41">
        <w:t xml:space="preserve"> and one patient admitted for other condition had also presented with </w:t>
      </w:r>
      <w:r>
        <w:t>TB</w:t>
      </w:r>
      <w:r w:rsidRPr="00E52B41">
        <w:t>. TB wards were inadequately ventilated with small windows, inadequate light and cross</w:t>
      </w:r>
      <w:r>
        <w:t>-</w:t>
      </w:r>
      <w:r w:rsidRPr="00E52B41">
        <w:t xml:space="preserve">breeze, </w:t>
      </w:r>
      <w:r>
        <w:t>but</w:t>
      </w:r>
      <w:r w:rsidRPr="00E52B41">
        <w:t xml:space="preserve"> a new dedicated ward was planned. No staff wore N95 masks.</w:t>
      </w:r>
    </w:p>
    <w:p w:rsidR="00620F24" w:rsidRPr="00E52B41" w:rsidRDefault="00620F24" w:rsidP="00620F24">
      <w:pPr>
        <w:spacing w:after="120"/>
      </w:pPr>
      <w:r w:rsidRPr="00E52B41">
        <w:t xml:space="preserve">The </w:t>
      </w:r>
      <w:r>
        <w:t>TB</w:t>
      </w:r>
      <w:r w:rsidRPr="00E52B41">
        <w:t xml:space="preserve"> team consists of Mr Wode Hawks, an HEO who is the District TB control officer, Mr Wangimo, a microscopist, who undertakes regular QA from Queensland QMRL QA specimen testing. The</w:t>
      </w:r>
      <w:r>
        <w:t xml:space="preserve"> team</w:t>
      </w:r>
      <w:r w:rsidRPr="00E52B41">
        <w:t xml:space="preserve"> also </w:t>
      </w:r>
      <w:r>
        <w:t xml:space="preserve">includes </w:t>
      </w:r>
      <w:r w:rsidRPr="00E52B41">
        <w:t xml:space="preserve">people responsible for Procurement and supplies, </w:t>
      </w:r>
      <w:r>
        <w:t>Monitoring and Evaluation (</w:t>
      </w:r>
      <w:r w:rsidRPr="00E52B41">
        <w:t>M&amp;E</w:t>
      </w:r>
      <w:r>
        <w:t>)</w:t>
      </w:r>
      <w:r w:rsidRPr="00E52B41">
        <w:t xml:space="preserve"> and ACSM funded by AusAID through W</w:t>
      </w:r>
      <w:r>
        <w:t xml:space="preserve">orld </w:t>
      </w:r>
      <w:r w:rsidRPr="00E52B41">
        <w:t>V</w:t>
      </w:r>
      <w:r>
        <w:t>ision</w:t>
      </w:r>
      <w:r w:rsidRPr="00E52B41">
        <w:t xml:space="preserve"> PNG. </w:t>
      </w:r>
      <w:r>
        <w:t>A</w:t>
      </w:r>
      <w:r w:rsidRPr="00E52B41">
        <w:t xml:space="preserve"> computer</w:t>
      </w:r>
      <w:r>
        <w:t xml:space="preserve"> and</w:t>
      </w:r>
      <w:r w:rsidRPr="00E52B41">
        <w:t xml:space="preserve"> </w:t>
      </w:r>
      <w:r>
        <w:t>i</w:t>
      </w:r>
      <w:r w:rsidRPr="00E52B41">
        <w:t>nternet access w</w:t>
      </w:r>
      <w:r>
        <w:t>ere</w:t>
      </w:r>
      <w:r w:rsidRPr="00E52B41">
        <w:t xml:space="preserve"> available. </w:t>
      </w:r>
    </w:p>
    <w:p w:rsidR="00620F24" w:rsidRPr="00E52B41" w:rsidRDefault="00620F24" w:rsidP="00620F24">
      <w:pPr>
        <w:spacing w:after="120"/>
      </w:pPr>
      <w:r w:rsidRPr="00E52B41">
        <w:t xml:space="preserve">Programmatic training for TB commenced in January, but FDC drugs have only been in place since June 2012. Quarterly reports in the new programmatic form have been in place since July. Training of community health workers is </w:t>
      </w:r>
      <w:r>
        <w:t>occurring</w:t>
      </w:r>
      <w:r w:rsidRPr="00E52B41">
        <w:t xml:space="preserve"> but problems arise with very remote patients finding suitable </w:t>
      </w:r>
      <w:r>
        <w:t>community health workers (</w:t>
      </w:r>
      <w:r w:rsidRPr="00E52B41">
        <w:t>CHWs</w:t>
      </w:r>
      <w:r>
        <w:t>)</w:t>
      </w:r>
      <w:r w:rsidRPr="00E52B41">
        <w:t xml:space="preserve"> within a day’s travel for conducting DOTS. Many areas in North Fly and the northern parts of </w:t>
      </w:r>
      <w:r>
        <w:t>M</w:t>
      </w:r>
      <w:r w:rsidRPr="00E52B41">
        <w:t xml:space="preserve">iddle </w:t>
      </w:r>
      <w:r>
        <w:t>F</w:t>
      </w:r>
      <w:r w:rsidRPr="00E52B41">
        <w:t xml:space="preserve">ly are several days’ travel </w:t>
      </w:r>
      <w:r>
        <w:t>from</w:t>
      </w:r>
      <w:r w:rsidRPr="00E52B41">
        <w:t xml:space="preserve"> the nearest Aid Post. Under-supply of TB drugs has been a constant problem for Kiunga Hospital and even with the introduction of FDC kits, insufficient quantities of category 2 kits have been provided. Medicines often arrive close to their expiry date. Previously the hospital frequently ran short of rifampicin, and currently there is no loose rifampicin or streptomycin available. The hospital had not received any operational funds from the North Fly district for Q2 or Q3 2012.   </w:t>
      </w:r>
    </w:p>
    <w:p w:rsidR="00620F24" w:rsidRPr="00E52B41" w:rsidRDefault="00620F24" w:rsidP="00620F24">
      <w:pPr>
        <w:spacing w:after="120"/>
      </w:pPr>
      <w:r w:rsidRPr="00E52B41">
        <w:t xml:space="preserve">Kiunga do not perceive that they have a problem with MDR, however no testing is taking place. HIV co-management training has taken place and rapid diagnostic kits became available in June 2012, </w:t>
      </w:r>
      <w:r>
        <w:t>but</w:t>
      </w:r>
      <w:r w:rsidRPr="00E52B41">
        <w:t xml:space="preserve"> few HIV tests have been performed on TB patients because of difficulty with counselling. Patients are diagnosed with HIV following </w:t>
      </w:r>
      <w:r w:rsidRPr="00863B21">
        <w:rPr>
          <w:bCs/>
        </w:rPr>
        <w:t>voluntary counselling and treatment</w:t>
      </w:r>
      <w:r w:rsidRPr="00863B21" w:rsidDel="00863B21">
        <w:t xml:space="preserve"> </w:t>
      </w:r>
      <w:r w:rsidRPr="00E52B41">
        <w:t xml:space="preserve">either at the STI clinic (which is AusAID funded). All HIV + patients are assessed for tuberculosis prior to commencing </w:t>
      </w:r>
      <w:r>
        <w:t>anti-retroviral therapy (</w:t>
      </w:r>
      <w:r w:rsidRPr="00E52B41">
        <w:t>ART</w:t>
      </w:r>
      <w:r>
        <w:t>)</w:t>
      </w:r>
      <w:r w:rsidRPr="00E52B41">
        <w:t xml:space="preserve">, with clinical review, sputum examination and chest </w:t>
      </w:r>
      <w:r>
        <w:t>X-ray</w:t>
      </w:r>
      <w:r w:rsidRPr="00E52B41">
        <w:t xml:space="preserve">. </w:t>
      </w:r>
    </w:p>
    <w:p w:rsidR="00620F24" w:rsidRPr="00E52B41" w:rsidRDefault="00620F24" w:rsidP="00620F24">
      <w:pPr>
        <w:spacing w:after="120"/>
      </w:pPr>
      <w:r w:rsidRPr="00E52B41">
        <w:t xml:space="preserve">TB cases are managed in the ward for 10-14 days, followed by outpatients DOTS during </w:t>
      </w:r>
      <w:r>
        <w:t xml:space="preserve">the </w:t>
      </w:r>
      <w:r w:rsidRPr="00E52B41">
        <w:t>intensive phase and identification of treatment partners who can supervise the continuation phase of therapy closer to the patients home. For those living close enough, this is performed by a CHW at an Aid Post</w:t>
      </w:r>
      <w:r>
        <w:t>;</w:t>
      </w:r>
      <w:r w:rsidRPr="00E52B41">
        <w:t xml:space="preserve"> for those living more remotely, this is done by a treatment partner (usually a respected member of the village not in the patient</w:t>
      </w:r>
      <w:r>
        <w:t>’</w:t>
      </w:r>
      <w:r w:rsidRPr="00E52B41">
        <w:t>s immediate family).</w:t>
      </w:r>
    </w:p>
    <w:p w:rsidR="00620F24" w:rsidRPr="00E52B41" w:rsidRDefault="00620F24" w:rsidP="00620F24">
      <w:pPr>
        <w:tabs>
          <w:tab w:val="left" w:pos="3402"/>
        </w:tabs>
        <w:spacing w:after="120"/>
      </w:pPr>
      <w:r w:rsidRPr="00E52B41">
        <w:t>A previous assessment of Kiunga Hospital TB service has found that medication management is erratic, with poor drug inventory systems. Records are not well kept, stock is hard to find, loose drugs are poorly arranged.</w:t>
      </w:r>
      <w:r w:rsidR="00035F9C" w:rsidRPr="00E52B41">
        <w:fldChar w:fldCharType="begin"/>
      </w:r>
      <w:r w:rsidRPr="00E52B41">
        <w:instrText xml:space="preserve"> ADDIN EN.CITE &lt;EndNote&gt;&lt;Cite&gt;&lt;Author&gt;Liborius&lt;/Author&gt;&lt;Year&gt;2012&lt;/Year&gt;&lt;RecNum&gt;24443&lt;/RecNum&gt;&lt;DisplayText&gt;[6]&lt;/DisplayText&gt;&lt;record&gt;&lt;rec-number&gt;24443&lt;/rec-number&gt;&lt;foreign-keys&gt;&lt;key app="EN" db-id="zp9ss59df00zt1ezat6pdwwzt2atav2dw2s9"&gt;24443&lt;/key&gt;&lt;/foreign-keys&gt;&lt;ref-type name="Report"&gt;27&lt;/ref-type&gt;&lt;contributors&gt;&lt;authors&gt;&lt;author&gt;Liborius, E&lt;/author&gt;&lt;/authors&gt;&lt;/contributors&gt;&lt;titles&gt;&lt;title&gt;Monthly activity report August 2012&lt;/title&gt;&lt;/titles&gt;&lt;dates&gt;&lt;year&gt;2012&lt;/year&gt;&lt;/dates&gt;&lt;urls&gt;&lt;/urls&gt;&lt;/record&gt;&lt;/Cite&gt;&lt;/EndNote&gt;</w:instrText>
      </w:r>
      <w:r w:rsidR="00035F9C" w:rsidRPr="00E52B41">
        <w:fldChar w:fldCharType="separate"/>
      </w:r>
      <w:r w:rsidRPr="00E52B41">
        <w:rPr>
          <w:noProof/>
        </w:rPr>
        <w:t>[</w:t>
      </w:r>
      <w:hyperlink w:anchor="_ENREF_6" w:tooltip="Liborius, 2012 #24443" w:history="1">
        <w:r w:rsidR="00330930" w:rsidRPr="00E52B41">
          <w:rPr>
            <w:noProof/>
          </w:rPr>
          <w:t>6</w:t>
        </w:r>
      </w:hyperlink>
      <w:r w:rsidRPr="00E52B41">
        <w:rPr>
          <w:noProof/>
        </w:rPr>
        <w:t>]</w:t>
      </w:r>
      <w:r w:rsidR="00035F9C" w:rsidRPr="00E52B41">
        <w:fldChar w:fldCharType="end"/>
      </w:r>
      <w:r w:rsidRPr="00E52B41">
        <w:t xml:space="preserve"> This is not so much the case for kits of FDC, which are alphabetically arranged for each patient.</w:t>
      </w:r>
    </w:p>
    <w:p w:rsidR="00620F24" w:rsidRPr="00E52B41" w:rsidRDefault="00620F24" w:rsidP="00620F24">
      <w:pPr>
        <w:spacing w:after="120"/>
        <w:rPr>
          <w:b/>
        </w:rPr>
      </w:pPr>
      <w:r w:rsidRPr="00E52B41">
        <w:rPr>
          <w:b/>
        </w:rPr>
        <w:t>Kiunga: Montefort Catholic Mission Urban Clinic</w:t>
      </w:r>
    </w:p>
    <w:p w:rsidR="00620F24" w:rsidRPr="00E52B41" w:rsidRDefault="00620F24" w:rsidP="00620F24">
      <w:pPr>
        <w:spacing w:after="120"/>
      </w:pPr>
      <w:r w:rsidRPr="00E52B41">
        <w:t>This is a Catholic Health Service, at which HIV counselling and testing takes place in addition to a regular outpatient clinical service. Antenatal testing for HIV is offered to all women attending the antenatal clin</w:t>
      </w:r>
      <w:r>
        <w:t>i</w:t>
      </w:r>
      <w:r w:rsidRPr="00E52B41">
        <w:t xml:space="preserve">c. Approximately 50% agree to testing and to date 400 tests have been performed with 10 positive HIV cases identified. </w:t>
      </w:r>
      <w:r>
        <w:t>Two</w:t>
      </w:r>
      <w:r w:rsidRPr="00E52B41">
        <w:t xml:space="preserve"> patients</w:t>
      </w:r>
      <w:r>
        <w:t xml:space="preserve"> (</w:t>
      </w:r>
      <w:r w:rsidRPr="00E52B41">
        <w:t>a mother and child</w:t>
      </w:r>
      <w:r>
        <w:t>)</w:t>
      </w:r>
      <w:r w:rsidRPr="00E52B41">
        <w:t xml:space="preserve"> </w:t>
      </w:r>
      <w:r>
        <w:t xml:space="preserve">being </w:t>
      </w:r>
      <w:r w:rsidRPr="00E52B41">
        <w:t>treated at the clinic have HIV/TB coinfection. At the outpatient clinic, rapid diagnostic tests and artemether/lumifantrine combination therapy was commenced in December 2011. Around</w:t>
      </w:r>
      <w:r>
        <w:t xml:space="preserve"> five </w:t>
      </w:r>
      <w:r w:rsidRPr="00E52B41">
        <w:t xml:space="preserve">patients per day are tested and treated for malaria, and it was reported to me that there has been no detected recurrence or failure. Approximately </w:t>
      </w:r>
      <w:r>
        <w:t>two</w:t>
      </w:r>
      <w:r w:rsidRPr="00E52B41">
        <w:t xml:space="preserve"> new cases per week of suspect/probable </w:t>
      </w:r>
      <w:r>
        <w:t>TB</w:t>
      </w:r>
      <w:r w:rsidRPr="00E52B41">
        <w:t xml:space="preserve"> are referred to the hospital. Drug stock-outs for DOTS follow-up has been a large problem at this clinic, who manage a proportion of the patients from Kiunga Hospital following discharge from the hospital. Other conditions managed include diarrhoea, pneumonia (presumed bacterial) asthma, and fever that tests negative for malaria (potentially Dengue or other viral illness). </w:t>
      </w:r>
    </w:p>
    <w:p w:rsidR="00620F24" w:rsidRPr="00D72F4A" w:rsidRDefault="00620F24" w:rsidP="00620F24">
      <w:pPr>
        <w:spacing w:after="120"/>
        <w:rPr>
          <w:b/>
          <w:sz w:val="28"/>
        </w:rPr>
      </w:pPr>
      <w:r w:rsidRPr="009074C2">
        <w:rPr>
          <w:b/>
          <w:sz w:val="28"/>
        </w:rPr>
        <w:t>Middle Fly</w:t>
      </w:r>
    </w:p>
    <w:p w:rsidR="00620F24" w:rsidRPr="00E52B41" w:rsidRDefault="00620F24" w:rsidP="00620F24">
      <w:pPr>
        <w:spacing w:after="120"/>
        <w:rPr>
          <w:b/>
        </w:rPr>
      </w:pPr>
      <w:r w:rsidRPr="00E52B41">
        <w:rPr>
          <w:b/>
        </w:rPr>
        <w:t>Balimo Hospital</w:t>
      </w:r>
    </w:p>
    <w:p w:rsidR="00620F24" w:rsidRPr="00E52B41" w:rsidRDefault="00620F24" w:rsidP="00620F24">
      <w:pPr>
        <w:spacing w:after="120"/>
      </w:pPr>
      <w:r w:rsidRPr="00E52B41">
        <w:t xml:space="preserve">Balimo Hospital has had no doctor for the last 15 years. It has been run by young HEOs and nurses, most of whom were </w:t>
      </w:r>
      <w:r>
        <w:t>M</w:t>
      </w:r>
      <w:r w:rsidRPr="00E52B41">
        <w:t>iddle Fly District</w:t>
      </w:r>
      <w:r>
        <w:t xml:space="preserve"> </w:t>
      </w:r>
      <w:r w:rsidRPr="00E52B41">
        <w:t xml:space="preserve">locals. The hospital was in the old school of nursing building, a temporary arrangement, as a new hospital was being built on the old site. </w:t>
      </w:r>
    </w:p>
    <w:p w:rsidR="00620F24" w:rsidRPr="00E52B41" w:rsidRDefault="00620F24" w:rsidP="00620F24">
      <w:pPr>
        <w:spacing w:after="120"/>
      </w:pPr>
      <w:r w:rsidRPr="00E52B41">
        <w:t xml:space="preserve">The hospital was seriously under-equipped, for example, lacking any ability to diagnose diabetes (no glucometer, no biochemical laboratory, no urine dipstick tests). The hospital had 30 beds, of which 12 were dedicated to mycobacterial infection. Two </w:t>
      </w:r>
      <w:r>
        <w:t>patients</w:t>
      </w:r>
      <w:r w:rsidRPr="00E52B41">
        <w:t xml:space="preserve"> in this ward </w:t>
      </w:r>
      <w:r>
        <w:t>had</w:t>
      </w:r>
      <w:r w:rsidRPr="00E52B41">
        <w:t xml:space="preserve"> leprosy, the remainder TB, treated as inpatient either because of failure or, in one case, side effects </w:t>
      </w:r>
      <w:r>
        <w:t>(</w:t>
      </w:r>
      <w:r w:rsidRPr="00E52B41">
        <w:t>blindness following ethambutol therapy</w:t>
      </w:r>
      <w:r>
        <w:t>)</w:t>
      </w:r>
      <w:r w:rsidRPr="00E52B41">
        <w:t>. Of the general beds, around half were occupied by TB patients. Other conditions seen were; chronic osteomyelitis in a teenager, hypertension, assault (</w:t>
      </w:r>
      <w:r>
        <w:t xml:space="preserve">two cases of </w:t>
      </w:r>
      <w:r w:rsidRPr="00E52B41">
        <w:t>family violence</w:t>
      </w:r>
      <w:r>
        <w:t>,</w:t>
      </w:r>
      <w:r w:rsidRPr="00E52B41">
        <w:t xml:space="preserve"> husband to wife)</w:t>
      </w:r>
      <w:r>
        <w:t>, and</w:t>
      </w:r>
      <w:r w:rsidRPr="00E52B41">
        <w:t xml:space="preserve"> pig bite. </w:t>
      </w:r>
      <w:r>
        <w:t>The r</w:t>
      </w:r>
      <w:r w:rsidRPr="00E52B41">
        <w:t xml:space="preserve">emaining patients were </w:t>
      </w:r>
      <w:r>
        <w:t>TB</w:t>
      </w:r>
      <w:r w:rsidRPr="00E52B41">
        <w:t xml:space="preserve"> with failure to respond to therapy </w:t>
      </w:r>
      <w:r>
        <w:t>(</w:t>
      </w:r>
      <w:r w:rsidRPr="00E52B41">
        <w:t>x3</w:t>
      </w:r>
      <w:r>
        <w:t>)</w:t>
      </w:r>
      <w:r w:rsidRPr="00E52B41">
        <w:t xml:space="preserve">, or being worked up for TB diagnosis. </w:t>
      </w:r>
    </w:p>
    <w:p w:rsidR="00620F24" w:rsidRPr="00E52B41" w:rsidRDefault="00620F24" w:rsidP="00620F24">
      <w:pPr>
        <w:spacing w:after="120"/>
      </w:pPr>
      <w:r w:rsidRPr="00E52B41">
        <w:t xml:space="preserve">FDC was introduced to Balimo in August 2012. </w:t>
      </w:r>
      <w:r>
        <w:t>Periods of medication run-out</w:t>
      </w:r>
      <w:r w:rsidRPr="00E52B41">
        <w:t xml:space="preserve"> were noted as a big problem</w:t>
      </w:r>
      <w:r>
        <w:t>;</w:t>
      </w:r>
      <w:r w:rsidRPr="00E52B41">
        <w:t xml:space="preserve"> particular attention was drawn to the inconvenience of drugs being shipped from the </w:t>
      </w:r>
      <w:r>
        <w:t>n</w:t>
      </w:r>
      <w:r w:rsidRPr="00E52B41">
        <w:t xml:space="preserve">ational </w:t>
      </w:r>
      <w:r>
        <w:t>c</w:t>
      </w:r>
      <w:r w:rsidRPr="00E52B41">
        <w:t xml:space="preserve">apital to </w:t>
      </w:r>
      <w:r>
        <w:t>the p</w:t>
      </w:r>
      <w:r w:rsidRPr="00E52B41">
        <w:t>rovincial capital (Daru)</w:t>
      </w:r>
      <w:r>
        <w:t xml:space="preserve"> and</w:t>
      </w:r>
      <w:r w:rsidRPr="00E52B41">
        <w:t xml:space="preserve"> then to the districts. Recent changes have allowed direct transport. It was noted that District government funding for TB control activities had not been paid in Q2 or Q3 2012. Balimo did not perform routine HIV testing on </w:t>
      </w:r>
      <w:r>
        <w:t>TB</w:t>
      </w:r>
      <w:r w:rsidRPr="00E52B41">
        <w:t xml:space="preserve"> patients, although kits were available, again because private rooms for counselling were not available. They had approximately </w:t>
      </w:r>
      <w:r>
        <w:t>seven</w:t>
      </w:r>
      <w:r w:rsidRPr="00E52B41">
        <w:t xml:space="preserve"> known cases of HIV diagnosed at the hospital</w:t>
      </w:r>
      <w:r>
        <w:t>;</w:t>
      </w:r>
      <w:r w:rsidRPr="00E52B41">
        <w:t xml:space="preserve"> </w:t>
      </w:r>
      <w:r>
        <w:t>a</w:t>
      </w:r>
      <w:r w:rsidRPr="00E52B41">
        <w:t>ll had been commenced on cotrimoxazole prevention therapy but none on antiretroviral therapy</w:t>
      </w:r>
      <w:r>
        <w:t>, and</w:t>
      </w:r>
      <w:r w:rsidRPr="00E52B41">
        <w:t xml:space="preserve"> </w:t>
      </w:r>
      <w:r>
        <w:t>n</w:t>
      </w:r>
      <w:r w:rsidRPr="00E52B41">
        <w:t xml:space="preserve">one had been assessed for tuberculosis. </w:t>
      </w:r>
    </w:p>
    <w:p w:rsidR="00620F24" w:rsidRPr="00E52B41" w:rsidRDefault="00620F24" w:rsidP="00620F24">
      <w:pPr>
        <w:spacing w:after="120"/>
      </w:pPr>
      <w:r w:rsidRPr="00E52B41">
        <w:t>The new hospital, funded through O</w:t>
      </w:r>
      <w:r>
        <w:t>k Tedi Fly River Development Program</w:t>
      </w:r>
      <w:r w:rsidRPr="00E52B41">
        <w:t xml:space="preserve"> and run by Mission Health Service, had 10 beds dedicated to tuberculosis and an isolation room. However, the</w:t>
      </w:r>
      <w:r>
        <w:t xml:space="preserve"> </w:t>
      </w:r>
      <w:r w:rsidRPr="00E52B41">
        <w:t>isolation room</w:t>
      </w:r>
      <w:r w:rsidRPr="00E52B41" w:rsidDel="00D72F4A">
        <w:t xml:space="preserve"> </w:t>
      </w:r>
      <w:r>
        <w:t>had</w:t>
      </w:r>
      <w:r w:rsidRPr="00E52B41">
        <w:t xml:space="preserve"> no negative pressure and the windows were small, hence ventilation</w:t>
      </w:r>
      <w:r>
        <w:t xml:space="preserve"> was</w:t>
      </w:r>
      <w:r w:rsidRPr="00E52B41">
        <w:t xml:space="preserve"> inadequate. Also the numbers of </w:t>
      </w:r>
      <w:r>
        <w:t>TB</w:t>
      </w:r>
      <w:r w:rsidRPr="00E52B41">
        <w:t xml:space="preserve"> patients means that </w:t>
      </w:r>
      <w:r>
        <w:t xml:space="preserve">they occupy </w:t>
      </w:r>
      <w:r w:rsidRPr="00E52B41">
        <w:t xml:space="preserve">many of the beds in the general medical ward. There </w:t>
      </w:r>
      <w:r>
        <w:t>i</w:t>
      </w:r>
      <w:r w:rsidRPr="00E52B41">
        <w:t xml:space="preserve">s a second new hospital at Balimo, completed in 2012 but as yet not equipped, which remains unused apart from the staff accommodation. </w:t>
      </w:r>
    </w:p>
    <w:p w:rsidR="00620F24" w:rsidRPr="00E52B41" w:rsidRDefault="00620F24" w:rsidP="00620F24">
      <w:pPr>
        <w:spacing w:after="120"/>
        <w:rPr>
          <w:b/>
        </w:rPr>
      </w:pPr>
      <w:r w:rsidRPr="00E52B41">
        <w:rPr>
          <w:b/>
        </w:rPr>
        <w:t>Awaba Health Centre</w:t>
      </w:r>
    </w:p>
    <w:p w:rsidR="00620F24" w:rsidRPr="00E52B41" w:rsidRDefault="00620F24" w:rsidP="00620F24">
      <w:pPr>
        <w:spacing w:after="120"/>
      </w:pPr>
      <w:r w:rsidRPr="00E52B41">
        <w:t xml:space="preserve">This </w:t>
      </w:r>
      <w:r>
        <w:t>i</w:t>
      </w:r>
      <w:r w:rsidRPr="00E52B41">
        <w:t>s a mission</w:t>
      </w:r>
      <w:r>
        <w:t>-</w:t>
      </w:r>
      <w:r w:rsidRPr="00E52B41">
        <w:t>run Health Centre with</w:t>
      </w:r>
      <w:r>
        <w:t xml:space="preserve"> three</w:t>
      </w:r>
      <w:r w:rsidRPr="00E52B41">
        <w:t xml:space="preserve"> nurses,</w:t>
      </w:r>
      <w:r>
        <w:t xml:space="preserve"> four </w:t>
      </w:r>
      <w:r w:rsidRPr="00E52B41">
        <w:t>community health workers, no microscope and 10 beds. It had a catchment population of around 16,000 people in 15 villages. They noted an increase in TB cases in the last 12 months</w:t>
      </w:r>
      <w:r>
        <w:t>,</w:t>
      </w:r>
      <w:r w:rsidRPr="00E52B41">
        <w:t xml:space="preserve"> with many failures. The Health Centre had electricity for around 14 hours per day. A solar</w:t>
      </w:r>
      <w:r>
        <w:t>-</w:t>
      </w:r>
      <w:r w:rsidRPr="00E52B41">
        <w:t xml:space="preserve">powered fridge donated by AusAID </w:t>
      </w:r>
      <w:r>
        <w:t>had</w:t>
      </w:r>
      <w:r w:rsidRPr="00E52B41">
        <w:t xml:space="preserve"> not </w:t>
      </w:r>
      <w:r>
        <w:t xml:space="preserve">been </w:t>
      </w:r>
      <w:r w:rsidRPr="00E52B41">
        <w:t xml:space="preserve">functioning for many months. The health Centre was generally run down, and poorly ventilated, although </w:t>
      </w:r>
      <w:r>
        <w:t>TB</w:t>
      </w:r>
      <w:r w:rsidRPr="00E52B41">
        <w:t xml:space="preserve"> patients arriving for DOTS generally remained outdoors. No food is available for patients at the Health Centre. The beds were occupied by TB day patients arriving for DOTS and</w:t>
      </w:r>
      <w:r>
        <w:t xml:space="preserve"> three</w:t>
      </w:r>
      <w:r w:rsidRPr="00E52B41">
        <w:t xml:space="preserve"> TB inpatients, one </w:t>
      </w:r>
      <w:r>
        <w:t>six-</w:t>
      </w:r>
      <w:r w:rsidRPr="00E52B41">
        <w:t>year</w:t>
      </w:r>
      <w:r>
        <w:t>-</w:t>
      </w:r>
      <w:r w:rsidRPr="00E52B41">
        <w:t>old girl with severe asthma and a</w:t>
      </w:r>
      <w:r>
        <w:t xml:space="preserve"> three-</w:t>
      </w:r>
      <w:r w:rsidRPr="00E52B41">
        <w:t>year</w:t>
      </w:r>
      <w:r>
        <w:t>-</w:t>
      </w:r>
      <w:r w:rsidRPr="00E52B41">
        <w:t xml:space="preserve">old boy with undiagnosed massive hepatomegaly. Awaba had no diagnostic test kits for HIV and had not performed HIV testing on any patient. </w:t>
      </w:r>
    </w:p>
    <w:p w:rsidR="00620F24" w:rsidRPr="00E52B41" w:rsidRDefault="00620F24" w:rsidP="00620F24">
      <w:pPr>
        <w:spacing w:after="120"/>
      </w:pPr>
      <w:r w:rsidRPr="00E52B41">
        <w:t xml:space="preserve">Awaba had no computer access but had good </w:t>
      </w:r>
      <w:r>
        <w:t>D</w:t>
      </w:r>
      <w:r w:rsidRPr="00E52B41">
        <w:t xml:space="preserve">igicel </w:t>
      </w:r>
      <w:r>
        <w:t xml:space="preserve">mobile phone </w:t>
      </w:r>
      <w:r w:rsidRPr="00E52B41">
        <w:t>coverage and arranged communication access to Mr Abel Marome (Provincial TB coordinator) through a Blackberry user group.</w:t>
      </w:r>
    </w:p>
    <w:p w:rsidR="00620F24" w:rsidRPr="00E52B41" w:rsidRDefault="00620F24" w:rsidP="00620F24">
      <w:pPr>
        <w:spacing w:after="120"/>
        <w:rPr>
          <w:b/>
          <w:sz w:val="28"/>
        </w:rPr>
      </w:pPr>
      <w:r w:rsidRPr="00E52B41">
        <w:rPr>
          <w:b/>
          <w:sz w:val="28"/>
        </w:rPr>
        <w:t xml:space="preserve">South Fly </w:t>
      </w:r>
    </w:p>
    <w:p w:rsidR="00620F24" w:rsidRPr="00E52B41" w:rsidRDefault="00620F24" w:rsidP="00620F24">
      <w:pPr>
        <w:spacing w:after="120"/>
        <w:rPr>
          <w:b/>
        </w:rPr>
      </w:pPr>
      <w:r w:rsidRPr="00E52B41">
        <w:rPr>
          <w:b/>
        </w:rPr>
        <w:t>Daru Hospital</w:t>
      </w:r>
    </w:p>
    <w:p w:rsidR="00620F24" w:rsidRPr="00E52B41" w:rsidRDefault="00620F24" w:rsidP="00620F24">
      <w:pPr>
        <w:spacing w:after="120"/>
      </w:pPr>
      <w:r w:rsidRPr="00E52B41">
        <w:t xml:space="preserve">Daru Hospital is the provincial hospital of Western Province. Between 2010 and January 2012 it had only one doctor, Dr Lano. In January another doctor, Dr Pinnai, commenced and now they have Dr Rendi Moke, in charge of clinical TB services, as well as a general medical registrar and obstetric/gynaecology registrar. </w:t>
      </w:r>
    </w:p>
    <w:p w:rsidR="00620F24" w:rsidRPr="00E52B41" w:rsidRDefault="00620F24" w:rsidP="00620F24">
      <w:pPr>
        <w:spacing w:after="120"/>
      </w:pPr>
      <w:r w:rsidRPr="00E52B41">
        <w:t>Three wards of the hospital are dedicated to TB, one general TB (16 beds), one MDR TB (10 beds) and a third for “overflow” patients (12 beds). Within the MDR TB ward there is an XDR TB bay (</w:t>
      </w:r>
      <w:r>
        <w:t>four</w:t>
      </w:r>
      <w:r w:rsidRPr="00E52B41">
        <w:t xml:space="preserve"> beds) that has a door that can be closed. In addition, patients are sometimes required to sleep in the outpatient acute ward, which has</w:t>
      </w:r>
      <w:r>
        <w:t xml:space="preserve"> three</w:t>
      </w:r>
      <w:r w:rsidRPr="00E52B41">
        <w:t xml:space="preserve"> beds. Of the 10 patients a reviewed in the general medical ward all had probable tuberculosis except </w:t>
      </w:r>
      <w:r>
        <w:t>one</w:t>
      </w:r>
      <w:r w:rsidRPr="00E52B41">
        <w:t xml:space="preserve"> thyrotoxicosis, </w:t>
      </w:r>
      <w:r>
        <w:t>one</w:t>
      </w:r>
      <w:r w:rsidRPr="00E52B41">
        <w:t xml:space="preserve"> crocodile bite</w:t>
      </w:r>
      <w:r>
        <w:t>, and</w:t>
      </w:r>
      <w:r w:rsidRPr="00E52B41">
        <w:t xml:space="preserve"> </w:t>
      </w:r>
      <w:r>
        <w:t>one</w:t>
      </w:r>
      <w:r w:rsidRPr="00E52B41">
        <w:t xml:space="preserve"> lung cancer (which could also have been </w:t>
      </w:r>
      <w:r>
        <w:t>TB</w:t>
      </w:r>
      <w:r w:rsidRPr="00E52B41">
        <w:t xml:space="preserve"> as no histology was available). The paediatric ward was entirely filled with </w:t>
      </w:r>
      <w:r>
        <w:t>TB</w:t>
      </w:r>
      <w:r w:rsidRPr="00E52B41">
        <w:t xml:space="preserve"> patients</w:t>
      </w:r>
      <w:r>
        <w:t xml:space="preserve"> </w:t>
      </w:r>
      <w:r>
        <w:rPr>
          <w:rFonts w:ascii="Cambria" w:hAnsi="Cambria"/>
        </w:rPr>
        <w:t>–</w:t>
      </w:r>
      <w:r>
        <w:t xml:space="preserve"> four </w:t>
      </w:r>
      <w:r w:rsidRPr="00E52B41">
        <w:t>with TB meningitis,</w:t>
      </w:r>
      <w:r>
        <w:t xml:space="preserve"> three</w:t>
      </w:r>
      <w:r w:rsidRPr="00E52B41">
        <w:t xml:space="preserve"> with pulmonary TB. </w:t>
      </w:r>
    </w:p>
    <w:p w:rsidR="00620F24" w:rsidRPr="00E52B41" w:rsidRDefault="00620F24" w:rsidP="00620F24">
      <w:pPr>
        <w:spacing w:after="120"/>
      </w:pPr>
      <w:r w:rsidRPr="00E52B41">
        <w:t xml:space="preserve">Communications: internet is intermittent in Daru, as is Digicel coverage. No fax or scanner is available for the hospital. Electricity runs 24 hours per day. Drugs and equipment arrive from Port Moresby every </w:t>
      </w:r>
      <w:r>
        <w:t>two</w:t>
      </w:r>
      <w:r w:rsidRPr="00E52B41">
        <w:t xml:space="preserve"> months. Chronic undersupply was reported.</w:t>
      </w:r>
    </w:p>
    <w:p w:rsidR="00620F24" w:rsidRPr="00E52B41" w:rsidRDefault="00620F24" w:rsidP="00620F24">
      <w:pPr>
        <w:spacing w:after="120"/>
      </w:pPr>
      <w:r w:rsidRPr="00E52B41">
        <w:t xml:space="preserve">HIV testing of all </w:t>
      </w:r>
      <w:r>
        <w:t>TB</w:t>
      </w:r>
      <w:r w:rsidRPr="00E52B41">
        <w:t xml:space="preserve"> cases is expected at Daru hospital with HIV rapid diagnostic kits available and </w:t>
      </w:r>
      <w:r w:rsidRPr="00D72F4A">
        <w:t>Prac</w:t>
      </w:r>
      <w:r>
        <w:t>titioner Initiated Counselling a</w:t>
      </w:r>
      <w:r w:rsidRPr="00D72F4A">
        <w:t xml:space="preserve">nd Testing </w:t>
      </w:r>
      <w:r>
        <w:t>(</w:t>
      </w:r>
      <w:r w:rsidRPr="00E52B41">
        <w:t>PICT</w:t>
      </w:r>
      <w:r>
        <w:t>)</w:t>
      </w:r>
      <w:r w:rsidRPr="00E52B41">
        <w:t xml:space="preserve"> occurring. Referral of all new TB cases to HIV services at the STI clinic is routine. Additionally, all HIV positive cases are tested for TB by clinical examination, chest </w:t>
      </w:r>
      <w:r>
        <w:t>X-ray</w:t>
      </w:r>
      <w:r w:rsidRPr="00E52B41">
        <w:t xml:space="preserve"> and sputum smear. Additionally, this </w:t>
      </w:r>
      <w:r>
        <w:t>i</w:t>
      </w:r>
      <w:r w:rsidRPr="00E52B41">
        <w:t>s followed by genXpert testing regardless of smear status (both negative and positive smears).</w:t>
      </w:r>
    </w:p>
    <w:p w:rsidR="00620F24" w:rsidRPr="00E52B41" w:rsidRDefault="00620F24" w:rsidP="00620F24">
      <w:pPr>
        <w:spacing w:after="120"/>
        <w:rPr>
          <w:b/>
        </w:rPr>
      </w:pPr>
      <w:r w:rsidRPr="00E52B41">
        <w:rPr>
          <w:b/>
        </w:rPr>
        <w:t>Hospital Outpatient Activity</w:t>
      </w:r>
    </w:p>
    <w:p w:rsidR="00620F24" w:rsidRPr="00E52B41" w:rsidRDefault="00620F24" w:rsidP="00620F24">
      <w:pPr>
        <w:spacing w:after="120"/>
      </w:pPr>
      <w:r w:rsidRPr="00E52B41">
        <w:t xml:space="preserve">There are approximately 420 outpatient appointments per week, of which 70% are </w:t>
      </w:r>
      <w:r>
        <w:t>TB</w:t>
      </w:r>
      <w:r w:rsidRPr="00E52B41">
        <w:t xml:space="preserve"> reviews. There are around </w:t>
      </w:r>
      <w:r>
        <w:t>six</w:t>
      </w:r>
      <w:r w:rsidRPr="00E52B41">
        <w:t xml:space="preserve"> new </w:t>
      </w:r>
      <w:r>
        <w:t>TB</w:t>
      </w:r>
      <w:r w:rsidRPr="00E52B41">
        <w:t xml:space="preserve"> cases and around 2-3 new diagnoses of MDR per week. </w:t>
      </w:r>
      <w:r>
        <w:t>Thirty-seven</w:t>
      </w:r>
      <w:r w:rsidRPr="00E52B41">
        <w:t xml:space="preserve"> patients with MDR arrive at outpatients daily for DOT</w:t>
      </w:r>
      <w:r>
        <w:t>,</w:t>
      </w:r>
      <w:r w:rsidRPr="00E52B41">
        <w:t xml:space="preserve"> some of whom are in intensive phase</w:t>
      </w:r>
      <w:r>
        <w:t xml:space="preserve"> and</w:t>
      </w:r>
      <w:r w:rsidRPr="00E52B41">
        <w:t xml:space="preserve"> receiving daily injections </w:t>
      </w:r>
      <w:r>
        <w:t>(</w:t>
      </w:r>
      <w:r w:rsidRPr="00E52B41">
        <w:t>Kanamycin/Capreomycin</w:t>
      </w:r>
      <w:r>
        <w:t>).</w:t>
      </w:r>
    </w:p>
    <w:p w:rsidR="00620F24" w:rsidRPr="00E52B41" w:rsidRDefault="00620F24" w:rsidP="00620F24">
      <w:pPr>
        <w:spacing w:after="120"/>
      </w:pPr>
      <w:r>
        <w:t>Fifty-eight</w:t>
      </w:r>
      <w:r w:rsidRPr="00E52B41">
        <w:t xml:space="preserve"> patients with pulmonary TB with a susceptible isolate are taking DOT at Daru Hospital outpatients. </w:t>
      </w:r>
      <w:r>
        <w:t>Twenty-nine</w:t>
      </w:r>
      <w:r w:rsidRPr="00E52B41">
        <w:t xml:space="preserve"> of these are receiving category 1 drugs and 29 receiving category 2 drugs. </w:t>
      </w:r>
      <w:r>
        <w:t>Twenty-two</w:t>
      </w:r>
      <w:r w:rsidRPr="00E52B41" w:rsidDel="00D72F4A">
        <w:t xml:space="preserve"> </w:t>
      </w:r>
      <w:r w:rsidRPr="00E52B41">
        <w:t xml:space="preserve">patients with sensitive TB are receiving treatment at home in Daru under the care of Daru Hospital. </w:t>
      </w:r>
    </w:p>
    <w:p w:rsidR="00620F24" w:rsidRPr="00D72F4A" w:rsidRDefault="00620F24" w:rsidP="00620F24">
      <w:pPr>
        <w:spacing w:after="120"/>
        <w:rPr>
          <w:b/>
        </w:rPr>
      </w:pPr>
      <w:r w:rsidRPr="009074C2">
        <w:rPr>
          <w:b/>
        </w:rPr>
        <w:t>South Fly Outreach ACSM</w:t>
      </w:r>
    </w:p>
    <w:p w:rsidR="00411D20" w:rsidRDefault="00620F24" w:rsidP="00620F24">
      <w:pPr>
        <w:spacing w:after="120"/>
      </w:pPr>
      <w:r w:rsidRPr="006E605B">
        <w:t xml:space="preserve">While in Daru I witnessed considerable activity in community education and mobilization including involvement with a float and a booth at the </w:t>
      </w:r>
      <w:r>
        <w:t>I</w:t>
      </w:r>
      <w:r w:rsidRPr="006E605B">
        <w:t xml:space="preserve">ndependence </w:t>
      </w:r>
      <w:r>
        <w:t>D</w:t>
      </w:r>
      <w:r w:rsidRPr="006E605B">
        <w:t>ay celebrations. Training of HEOs, nurses and volunteers in DOTS, was also taking place.</w:t>
      </w:r>
    </w:p>
    <w:p w:rsidR="00620F24" w:rsidRDefault="00620F24" w:rsidP="00620F24">
      <w:pPr>
        <w:spacing w:after="120"/>
      </w:pPr>
    </w:p>
    <w:p w:rsidR="00620F24" w:rsidRDefault="00620F24" w:rsidP="00620F24">
      <w:pPr>
        <w:spacing w:after="120"/>
      </w:pPr>
    </w:p>
    <w:p w:rsidR="004B6F8C" w:rsidRPr="00620F24" w:rsidRDefault="008344C2" w:rsidP="009C6107">
      <w:pPr>
        <w:pStyle w:val="Caption"/>
      </w:pPr>
      <w:r w:rsidRPr="00620F24">
        <w:t>Table 3-1 summary of tuberculosis management at sites visited (and Tabubil Hospital)</w:t>
      </w:r>
    </w:p>
    <w:tbl>
      <w:tblPr>
        <w:tblW w:w="9085" w:type="dxa"/>
        <w:tblInd w:w="2" w:type="dxa"/>
        <w:tblBorders>
          <w:top w:val="single" w:sz="12" w:space="0" w:color="008000"/>
          <w:left w:val="nil"/>
          <w:bottom w:val="single" w:sz="12" w:space="0" w:color="008000"/>
          <w:right w:val="nil"/>
          <w:insideH w:val="nil"/>
          <w:insideV w:val="nil"/>
        </w:tblBorders>
        <w:tblLayout w:type="fixed"/>
        <w:tblCellMar>
          <w:left w:w="0" w:type="dxa"/>
          <w:right w:w="0" w:type="dxa"/>
        </w:tblCellMar>
        <w:tblLook w:val="00A0" w:firstRow="1" w:lastRow="0" w:firstColumn="1" w:lastColumn="0" w:noHBand="0" w:noVBand="0"/>
      </w:tblPr>
      <w:tblGrid>
        <w:gridCol w:w="1420"/>
        <w:gridCol w:w="994"/>
        <w:gridCol w:w="995"/>
        <w:gridCol w:w="1419"/>
        <w:gridCol w:w="767"/>
        <w:gridCol w:w="788"/>
        <w:gridCol w:w="992"/>
        <w:gridCol w:w="1710"/>
      </w:tblGrid>
      <w:tr w:rsidR="00500CE6" w:rsidRPr="008A7D7B">
        <w:trPr>
          <w:trHeight w:hRule="exact" w:val="624"/>
        </w:trPr>
        <w:tc>
          <w:tcPr>
            <w:tcW w:w="1420" w:type="dxa"/>
            <w:tcBorders>
              <w:bottom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p>
        </w:tc>
        <w:tc>
          <w:tcPr>
            <w:tcW w:w="994" w:type="dxa"/>
            <w:tcBorders>
              <w:bottom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Micro-scopy</w:t>
            </w:r>
          </w:p>
        </w:tc>
        <w:tc>
          <w:tcPr>
            <w:tcW w:w="995" w:type="dxa"/>
            <w:tcBorders>
              <w:bottom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R&amp;R</w:t>
            </w:r>
          </w:p>
        </w:tc>
        <w:tc>
          <w:tcPr>
            <w:tcW w:w="1419" w:type="dxa"/>
            <w:tcBorders>
              <w:bottom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Drugs/</w:t>
            </w:r>
            <w:r w:rsidR="008344C2" w:rsidRPr="00A14D40">
              <w:rPr>
                <w:lang w:eastAsia="en-AU"/>
              </w:rPr>
              <w:t>FDC</w:t>
            </w:r>
          </w:p>
        </w:tc>
        <w:tc>
          <w:tcPr>
            <w:tcW w:w="767" w:type="dxa"/>
            <w:tcBorders>
              <w:bottom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HIV/TB</w:t>
            </w:r>
          </w:p>
        </w:tc>
        <w:tc>
          <w:tcPr>
            <w:tcW w:w="788" w:type="dxa"/>
            <w:tcBorders>
              <w:bottom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M&amp;E</w:t>
            </w:r>
          </w:p>
        </w:tc>
        <w:tc>
          <w:tcPr>
            <w:tcW w:w="992" w:type="dxa"/>
            <w:tcBorders>
              <w:bottom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MDR TB testing</w:t>
            </w:r>
          </w:p>
        </w:tc>
        <w:tc>
          <w:tcPr>
            <w:tcW w:w="1710" w:type="dxa"/>
            <w:tcBorders>
              <w:bottom w:val="single" w:sz="6" w:space="0" w:color="008000"/>
            </w:tcBorders>
            <w:shd w:val="clear" w:color="auto" w:fill="auto"/>
            <w:tcMar>
              <w:top w:w="72" w:type="dxa"/>
              <w:left w:w="144" w:type="dxa"/>
              <w:bottom w:w="72" w:type="dxa"/>
              <w:right w:w="144" w:type="dxa"/>
            </w:tcMar>
          </w:tcPr>
          <w:p w:rsidR="00500CE6" w:rsidRPr="00A14D40" w:rsidRDefault="00C87699" w:rsidP="00CB76CE">
            <w:pPr>
              <w:rPr>
                <w:lang w:eastAsia="en-AU"/>
              </w:rPr>
            </w:pPr>
            <w:r w:rsidRPr="00A14D40">
              <w:rPr>
                <w:lang w:eastAsia="en-AU"/>
              </w:rPr>
              <w:t>ACSM</w:t>
            </w:r>
          </w:p>
          <w:p w:rsidR="00500CE6" w:rsidRPr="00A14D40" w:rsidRDefault="00500CE6" w:rsidP="00CB76CE">
            <w:pPr>
              <w:rPr>
                <w:lang w:eastAsia="en-AU"/>
              </w:rPr>
            </w:pPr>
            <w:r w:rsidRPr="00A14D40">
              <w:rPr>
                <w:lang w:eastAsia="en-AU"/>
              </w:rPr>
              <w:t>mobilisation</w:t>
            </w:r>
          </w:p>
          <w:p w:rsidR="00500CE6" w:rsidRPr="00A14D40" w:rsidRDefault="00500CE6" w:rsidP="00CB76CE">
            <w:pPr>
              <w:rPr>
                <w:lang w:eastAsia="en-AU"/>
              </w:rPr>
            </w:pPr>
            <w:r w:rsidRPr="00A14D40">
              <w:rPr>
                <w:lang w:eastAsia="en-AU"/>
              </w:rPr>
              <w:t>advocacy</w:t>
            </w:r>
          </w:p>
        </w:tc>
      </w:tr>
      <w:tr w:rsidR="00500CE6" w:rsidRPr="008A7D7B">
        <w:trPr>
          <w:trHeight w:hRule="exact" w:val="340"/>
        </w:trPr>
        <w:tc>
          <w:tcPr>
            <w:tcW w:w="1420" w:type="dxa"/>
            <w:tcBorders>
              <w:top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Tabubil</w:t>
            </w:r>
          </w:p>
        </w:tc>
        <w:tc>
          <w:tcPr>
            <w:tcW w:w="994" w:type="dxa"/>
            <w:tcBorders>
              <w:top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995" w:type="dxa"/>
            <w:tcBorders>
              <w:top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1419" w:type="dxa"/>
            <w:tcBorders>
              <w:top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p>
        </w:tc>
        <w:tc>
          <w:tcPr>
            <w:tcW w:w="767" w:type="dxa"/>
            <w:tcBorders>
              <w:top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788" w:type="dxa"/>
            <w:tcBorders>
              <w:top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992" w:type="dxa"/>
            <w:tcBorders>
              <w:top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AD HOC</w:t>
            </w:r>
          </w:p>
          <w:p w:rsidR="00500CE6" w:rsidRPr="00A14D40" w:rsidRDefault="00500CE6" w:rsidP="00CB76CE">
            <w:pPr>
              <w:rPr>
                <w:lang w:eastAsia="en-AU"/>
              </w:rPr>
            </w:pPr>
          </w:p>
        </w:tc>
        <w:tc>
          <w:tcPr>
            <w:tcW w:w="1710" w:type="dxa"/>
            <w:tcBorders>
              <w:top w:val="single" w:sz="6" w:space="0" w:color="008000"/>
            </w:tcBorders>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r>
      <w:tr w:rsidR="00500CE6" w:rsidRPr="008A7D7B">
        <w:trPr>
          <w:trHeight w:hRule="exact" w:val="340"/>
        </w:trPr>
        <w:tc>
          <w:tcPr>
            <w:tcW w:w="1420"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Rumginae</w:t>
            </w:r>
          </w:p>
          <w:p w:rsidR="00500CE6" w:rsidRPr="00A14D40" w:rsidRDefault="00500CE6" w:rsidP="00CB76CE">
            <w:pPr>
              <w:rPr>
                <w:lang w:eastAsia="en-AU"/>
              </w:rPr>
            </w:pPr>
          </w:p>
        </w:tc>
        <w:tc>
          <w:tcPr>
            <w:tcW w:w="994"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995"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1419"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767"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788"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w:t>
            </w:r>
          </w:p>
        </w:tc>
        <w:tc>
          <w:tcPr>
            <w:tcW w:w="992"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AD HOC</w:t>
            </w:r>
          </w:p>
        </w:tc>
        <w:tc>
          <w:tcPr>
            <w:tcW w:w="1710" w:type="dxa"/>
            <w:shd w:val="clear" w:color="auto" w:fill="auto"/>
            <w:tcMar>
              <w:top w:w="72" w:type="dxa"/>
              <w:left w:w="144" w:type="dxa"/>
              <w:bottom w:w="72" w:type="dxa"/>
              <w:right w:w="144" w:type="dxa"/>
            </w:tcMar>
          </w:tcPr>
          <w:p w:rsidR="00500CE6" w:rsidRPr="00A14D40" w:rsidRDefault="00500CE6" w:rsidP="00CB76CE">
            <w:pPr>
              <w:rPr>
                <w:lang w:eastAsia="en-AU"/>
              </w:rPr>
            </w:pPr>
          </w:p>
        </w:tc>
      </w:tr>
      <w:tr w:rsidR="00500CE6" w:rsidRPr="008A7D7B">
        <w:trPr>
          <w:trHeight w:hRule="exact" w:val="340"/>
        </w:trPr>
        <w:tc>
          <w:tcPr>
            <w:tcW w:w="1420"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Kiunga</w:t>
            </w:r>
          </w:p>
        </w:tc>
        <w:tc>
          <w:tcPr>
            <w:tcW w:w="994"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995"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POOR</w:t>
            </w:r>
          </w:p>
        </w:tc>
        <w:tc>
          <w:tcPr>
            <w:tcW w:w="1419"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 RECENT</w:t>
            </w:r>
          </w:p>
        </w:tc>
        <w:tc>
          <w:tcPr>
            <w:tcW w:w="767"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w:t>
            </w:r>
          </w:p>
        </w:tc>
        <w:tc>
          <w:tcPr>
            <w:tcW w:w="788"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w:t>
            </w:r>
          </w:p>
        </w:tc>
        <w:tc>
          <w:tcPr>
            <w:tcW w:w="992"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no</w:t>
            </w:r>
          </w:p>
        </w:tc>
        <w:tc>
          <w:tcPr>
            <w:tcW w:w="1710"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EARLY</w:t>
            </w:r>
            <w:r w:rsidR="008344C2" w:rsidRPr="00A14D40">
              <w:rPr>
                <w:lang w:eastAsia="en-AU"/>
              </w:rPr>
              <w:t xml:space="preserve"> stages</w:t>
            </w:r>
          </w:p>
        </w:tc>
      </w:tr>
      <w:tr w:rsidR="00500CE6" w:rsidRPr="008A7D7B">
        <w:trPr>
          <w:trHeight w:hRule="exact" w:val="340"/>
        </w:trPr>
        <w:tc>
          <w:tcPr>
            <w:tcW w:w="1420"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Balimo</w:t>
            </w:r>
          </w:p>
        </w:tc>
        <w:tc>
          <w:tcPr>
            <w:tcW w:w="994"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995"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w:t>
            </w:r>
          </w:p>
        </w:tc>
        <w:tc>
          <w:tcPr>
            <w:tcW w:w="1419"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767"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w:t>
            </w:r>
          </w:p>
        </w:tc>
        <w:tc>
          <w:tcPr>
            <w:tcW w:w="788"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w:t>
            </w:r>
          </w:p>
        </w:tc>
        <w:tc>
          <w:tcPr>
            <w:tcW w:w="992"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no</w:t>
            </w:r>
          </w:p>
        </w:tc>
        <w:tc>
          <w:tcPr>
            <w:tcW w:w="1710"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w:t>
            </w:r>
          </w:p>
        </w:tc>
      </w:tr>
      <w:tr w:rsidR="00500CE6" w:rsidRPr="008A7D7B">
        <w:trPr>
          <w:trHeight w:hRule="exact" w:val="340"/>
        </w:trPr>
        <w:tc>
          <w:tcPr>
            <w:tcW w:w="1420"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Awaba</w:t>
            </w:r>
          </w:p>
        </w:tc>
        <w:tc>
          <w:tcPr>
            <w:tcW w:w="994"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w:t>
            </w:r>
          </w:p>
        </w:tc>
        <w:tc>
          <w:tcPr>
            <w:tcW w:w="995"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POOR</w:t>
            </w:r>
          </w:p>
        </w:tc>
        <w:tc>
          <w:tcPr>
            <w:tcW w:w="1419"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w:t>
            </w:r>
          </w:p>
        </w:tc>
        <w:tc>
          <w:tcPr>
            <w:tcW w:w="767"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w:t>
            </w:r>
          </w:p>
        </w:tc>
        <w:tc>
          <w:tcPr>
            <w:tcW w:w="788"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w:t>
            </w:r>
          </w:p>
        </w:tc>
        <w:tc>
          <w:tcPr>
            <w:tcW w:w="992"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no</w:t>
            </w:r>
          </w:p>
        </w:tc>
        <w:tc>
          <w:tcPr>
            <w:tcW w:w="1710" w:type="dxa"/>
            <w:shd w:val="clear" w:color="auto" w:fill="auto"/>
            <w:tcMar>
              <w:top w:w="72" w:type="dxa"/>
              <w:left w:w="144" w:type="dxa"/>
              <w:bottom w:w="72" w:type="dxa"/>
              <w:right w:w="144" w:type="dxa"/>
            </w:tcMar>
          </w:tcPr>
          <w:p w:rsidR="00500CE6" w:rsidRPr="00A14D40" w:rsidRDefault="008344C2" w:rsidP="00CB76CE">
            <w:pPr>
              <w:rPr>
                <w:lang w:eastAsia="en-AU"/>
              </w:rPr>
            </w:pPr>
            <w:r w:rsidRPr="00A14D40">
              <w:rPr>
                <w:lang w:eastAsia="en-AU"/>
              </w:rPr>
              <w:t>N</w:t>
            </w:r>
          </w:p>
        </w:tc>
      </w:tr>
      <w:tr w:rsidR="00500CE6" w:rsidRPr="008A7D7B">
        <w:trPr>
          <w:trHeight w:hRule="exact" w:val="340"/>
        </w:trPr>
        <w:tc>
          <w:tcPr>
            <w:tcW w:w="1420"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Daru</w:t>
            </w:r>
          </w:p>
        </w:tc>
        <w:tc>
          <w:tcPr>
            <w:tcW w:w="994"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995"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1419"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767"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788"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992"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c>
          <w:tcPr>
            <w:tcW w:w="1710" w:type="dxa"/>
            <w:shd w:val="clear" w:color="auto" w:fill="auto"/>
            <w:tcMar>
              <w:top w:w="72" w:type="dxa"/>
              <w:left w:w="144" w:type="dxa"/>
              <w:bottom w:w="72" w:type="dxa"/>
              <w:right w:w="144" w:type="dxa"/>
            </w:tcMar>
          </w:tcPr>
          <w:p w:rsidR="00500CE6" w:rsidRPr="00A14D40" w:rsidRDefault="00500CE6" w:rsidP="00CB76CE">
            <w:pPr>
              <w:rPr>
                <w:lang w:eastAsia="en-AU"/>
              </w:rPr>
            </w:pPr>
            <w:r w:rsidRPr="00A14D40">
              <w:rPr>
                <w:lang w:eastAsia="en-AU"/>
              </w:rPr>
              <w:t>Y</w:t>
            </w:r>
          </w:p>
        </w:tc>
      </w:tr>
    </w:tbl>
    <w:p w:rsidR="00620F24" w:rsidRDefault="00620F24" w:rsidP="009C6107">
      <w:pPr>
        <w:pStyle w:val="Caption"/>
      </w:pPr>
    </w:p>
    <w:p w:rsidR="00620F24" w:rsidRDefault="00620F24" w:rsidP="009C6107">
      <w:pPr>
        <w:pStyle w:val="Caption"/>
      </w:pPr>
    </w:p>
    <w:p w:rsidR="00620F24" w:rsidRDefault="00620F24" w:rsidP="009C6107">
      <w:pPr>
        <w:pStyle w:val="Caption"/>
      </w:pPr>
    </w:p>
    <w:p w:rsidR="00620F24" w:rsidRDefault="00620F24" w:rsidP="009C6107">
      <w:pPr>
        <w:pStyle w:val="Caption"/>
      </w:pPr>
    </w:p>
    <w:p w:rsidR="00620F24" w:rsidRDefault="00620F24" w:rsidP="009C6107">
      <w:pPr>
        <w:pStyle w:val="Caption"/>
      </w:pPr>
    </w:p>
    <w:p w:rsidR="00620F24" w:rsidRDefault="00620F24" w:rsidP="009C6107">
      <w:pPr>
        <w:pStyle w:val="Caption"/>
      </w:pPr>
    </w:p>
    <w:p w:rsidR="00620F24" w:rsidRDefault="00620F24" w:rsidP="009C6107">
      <w:pPr>
        <w:pStyle w:val="Caption"/>
      </w:pPr>
    </w:p>
    <w:p w:rsidR="00194A41" w:rsidRPr="00500CE6" w:rsidRDefault="00C87699" w:rsidP="009C6107">
      <w:pPr>
        <w:pStyle w:val="Caption"/>
      </w:pPr>
      <w:r>
        <w:t>Table 3-2 Response to questions</w:t>
      </w:r>
      <w:r w:rsidR="008344C2">
        <w:t xml:space="preserve"> about </w:t>
      </w:r>
      <w:r w:rsidR="00E41D8E">
        <w:t>Health Centre</w:t>
      </w:r>
    </w:p>
    <w:tbl>
      <w:tblPr>
        <w:tblW w:w="9356" w:type="dxa"/>
        <w:tblInd w:w="2" w:type="dxa"/>
        <w:tblBorders>
          <w:top w:val="single" w:sz="12" w:space="0" w:color="008000"/>
          <w:left w:val="nil"/>
          <w:bottom w:val="single" w:sz="12" w:space="0" w:color="008000"/>
          <w:right w:val="nil"/>
          <w:insideH w:val="nil"/>
          <w:insideV w:val="nil"/>
        </w:tblBorders>
        <w:tblLayout w:type="fixed"/>
        <w:tblCellMar>
          <w:left w:w="0" w:type="dxa"/>
          <w:right w:w="0" w:type="dxa"/>
        </w:tblCellMar>
        <w:tblLook w:val="00A0" w:firstRow="1" w:lastRow="0" w:firstColumn="1" w:lastColumn="0" w:noHBand="0" w:noVBand="0"/>
      </w:tblPr>
      <w:tblGrid>
        <w:gridCol w:w="1418"/>
        <w:gridCol w:w="990"/>
        <w:gridCol w:w="992"/>
        <w:gridCol w:w="1701"/>
        <w:gridCol w:w="144"/>
        <w:gridCol w:w="1276"/>
        <w:gridCol w:w="140"/>
        <w:gridCol w:w="992"/>
        <w:gridCol w:w="1703"/>
      </w:tblGrid>
      <w:tr w:rsidR="0047264E" w:rsidRPr="008A7D7B">
        <w:trPr>
          <w:trHeight w:hRule="exact" w:val="454"/>
        </w:trPr>
        <w:tc>
          <w:tcPr>
            <w:tcW w:w="1418" w:type="dxa"/>
            <w:tcBorders>
              <w:bottom w:val="single" w:sz="6" w:space="0" w:color="008000"/>
            </w:tcBorders>
            <w:shd w:val="clear" w:color="auto" w:fill="auto"/>
          </w:tcPr>
          <w:p w:rsidR="0047264E" w:rsidRPr="0047264E" w:rsidRDefault="0047264E" w:rsidP="00CB76CE">
            <w:pPr>
              <w:rPr>
                <w:lang w:eastAsia="en-AU"/>
              </w:rPr>
            </w:pPr>
          </w:p>
        </w:tc>
        <w:tc>
          <w:tcPr>
            <w:tcW w:w="990" w:type="dxa"/>
            <w:tcBorders>
              <w:bottom w:val="single" w:sz="6" w:space="0" w:color="008000"/>
            </w:tcBorders>
            <w:shd w:val="clear" w:color="auto" w:fill="auto"/>
          </w:tcPr>
          <w:p w:rsidR="0047264E" w:rsidRPr="0047264E" w:rsidRDefault="0047264E" w:rsidP="00CB76CE">
            <w:pPr>
              <w:rPr>
                <w:lang w:eastAsia="en-AU"/>
              </w:rPr>
            </w:pPr>
            <w:r w:rsidRPr="0047264E">
              <w:rPr>
                <w:lang w:eastAsia="en-AU"/>
              </w:rPr>
              <w:t>electricity</w:t>
            </w:r>
          </w:p>
        </w:tc>
        <w:tc>
          <w:tcPr>
            <w:tcW w:w="992" w:type="dxa"/>
            <w:tcBorders>
              <w:bottom w:val="single" w:sz="6" w:space="0" w:color="008000"/>
            </w:tcBorders>
            <w:shd w:val="clear" w:color="auto" w:fill="auto"/>
          </w:tcPr>
          <w:p w:rsidR="0047264E" w:rsidRPr="0047264E" w:rsidRDefault="0047264E" w:rsidP="00CB76CE">
            <w:pPr>
              <w:rPr>
                <w:lang w:eastAsia="en-AU"/>
              </w:rPr>
            </w:pPr>
            <w:r w:rsidRPr="0047264E">
              <w:rPr>
                <w:lang w:eastAsia="en-AU"/>
              </w:rPr>
              <w:t>staff</w:t>
            </w:r>
          </w:p>
        </w:tc>
        <w:tc>
          <w:tcPr>
            <w:tcW w:w="1701" w:type="dxa"/>
            <w:tcBorders>
              <w:bottom w:val="single" w:sz="6" w:space="0" w:color="008000"/>
            </w:tcBorders>
            <w:shd w:val="clear" w:color="auto" w:fill="auto"/>
          </w:tcPr>
          <w:p w:rsidR="0047264E" w:rsidRPr="0047264E" w:rsidRDefault="0047264E" w:rsidP="00CB76CE">
            <w:pPr>
              <w:rPr>
                <w:lang w:eastAsia="en-AU"/>
              </w:rPr>
            </w:pPr>
            <w:r w:rsidRPr="0047264E">
              <w:rPr>
                <w:lang w:eastAsia="en-AU"/>
              </w:rPr>
              <w:t>Communication</w:t>
            </w:r>
          </w:p>
        </w:tc>
        <w:tc>
          <w:tcPr>
            <w:tcW w:w="144" w:type="dxa"/>
            <w:tcBorders>
              <w:bottom w:val="single" w:sz="6" w:space="0" w:color="008000"/>
            </w:tcBorders>
          </w:tcPr>
          <w:p w:rsidR="0047264E" w:rsidRPr="0047264E" w:rsidRDefault="0047264E" w:rsidP="00CB76CE">
            <w:pPr>
              <w:rPr>
                <w:lang w:eastAsia="en-AU"/>
              </w:rPr>
            </w:pPr>
          </w:p>
        </w:tc>
        <w:tc>
          <w:tcPr>
            <w:tcW w:w="1276" w:type="dxa"/>
            <w:tcBorders>
              <w:bottom w:val="single" w:sz="6" w:space="0" w:color="008000"/>
            </w:tcBorders>
          </w:tcPr>
          <w:p w:rsidR="0047264E" w:rsidRPr="0047264E" w:rsidRDefault="0047264E" w:rsidP="00CB76CE">
            <w:pPr>
              <w:rPr>
                <w:lang w:eastAsia="en-AU"/>
              </w:rPr>
            </w:pPr>
            <w:r w:rsidRPr="0047264E">
              <w:rPr>
                <w:lang w:eastAsia="en-AU"/>
              </w:rPr>
              <w:t>Water supply</w:t>
            </w:r>
          </w:p>
        </w:tc>
        <w:tc>
          <w:tcPr>
            <w:tcW w:w="140" w:type="dxa"/>
            <w:tcBorders>
              <w:bottom w:val="single" w:sz="6" w:space="0" w:color="008000"/>
            </w:tcBorders>
          </w:tcPr>
          <w:p w:rsidR="0047264E" w:rsidRPr="0047264E" w:rsidRDefault="0047264E" w:rsidP="00CB76CE">
            <w:pPr>
              <w:rPr>
                <w:lang w:eastAsia="en-AU"/>
              </w:rPr>
            </w:pPr>
          </w:p>
        </w:tc>
        <w:tc>
          <w:tcPr>
            <w:tcW w:w="992" w:type="dxa"/>
            <w:tcBorders>
              <w:bottom w:val="single" w:sz="6" w:space="0" w:color="008000"/>
            </w:tcBorders>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Highest burden disease</w:t>
            </w:r>
          </w:p>
        </w:tc>
        <w:tc>
          <w:tcPr>
            <w:tcW w:w="1703" w:type="dxa"/>
            <w:tcBorders>
              <w:bottom w:val="single" w:sz="6" w:space="0" w:color="008000"/>
            </w:tcBorders>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TB rates</w:t>
            </w:r>
          </w:p>
        </w:tc>
      </w:tr>
      <w:tr w:rsidR="0047264E" w:rsidRPr="008A7D7B">
        <w:trPr>
          <w:trHeight w:hRule="exact" w:val="454"/>
        </w:trPr>
        <w:tc>
          <w:tcPr>
            <w:tcW w:w="1418" w:type="dxa"/>
            <w:tcBorders>
              <w:top w:val="single" w:sz="6" w:space="0" w:color="008000"/>
            </w:tcBorders>
            <w:shd w:val="clear" w:color="auto" w:fill="auto"/>
          </w:tcPr>
          <w:p w:rsidR="0047264E" w:rsidRPr="0047264E" w:rsidRDefault="0047264E" w:rsidP="00CB76CE">
            <w:pPr>
              <w:rPr>
                <w:lang w:eastAsia="en-AU"/>
              </w:rPr>
            </w:pPr>
            <w:r w:rsidRPr="0047264E">
              <w:rPr>
                <w:lang w:eastAsia="en-AU"/>
              </w:rPr>
              <w:t>Tabubil</w:t>
            </w:r>
          </w:p>
        </w:tc>
        <w:tc>
          <w:tcPr>
            <w:tcW w:w="990" w:type="dxa"/>
            <w:tcBorders>
              <w:top w:val="single" w:sz="6" w:space="0" w:color="008000"/>
            </w:tcBorders>
            <w:shd w:val="clear" w:color="auto" w:fill="auto"/>
          </w:tcPr>
          <w:p w:rsidR="0047264E" w:rsidRPr="0047264E" w:rsidRDefault="0047264E" w:rsidP="00CB76CE">
            <w:pPr>
              <w:rPr>
                <w:lang w:eastAsia="en-AU"/>
              </w:rPr>
            </w:pPr>
            <w:r w:rsidRPr="0047264E">
              <w:rPr>
                <w:lang w:eastAsia="en-AU"/>
              </w:rPr>
              <w:t>24h</w:t>
            </w:r>
          </w:p>
        </w:tc>
        <w:tc>
          <w:tcPr>
            <w:tcW w:w="992" w:type="dxa"/>
            <w:tcBorders>
              <w:top w:val="single" w:sz="6" w:space="0" w:color="008000"/>
            </w:tcBorders>
            <w:shd w:val="clear" w:color="auto" w:fill="auto"/>
          </w:tcPr>
          <w:p w:rsidR="0047264E" w:rsidRPr="0047264E" w:rsidRDefault="0047264E" w:rsidP="00CB76CE">
            <w:pPr>
              <w:rPr>
                <w:lang w:eastAsia="en-AU"/>
              </w:rPr>
            </w:pPr>
            <w:r w:rsidRPr="0047264E">
              <w:rPr>
                <w:lang w:eastAsia="en-AU"/>
              </w:rPr>
              <w:t>Drs</w:t>
            </w:r>
          </w:p>
        </w:tc>
        <w:tc>
          <w:tcPr>
            <w:tcW w:w="1701" w:type="dxa"/>
            <w:tcBorders>
              <w:top w:val="single" w:sz="6" w:space="0" w:color="008000"/>
            </w:tcBorders>
            <w:shd w:val="clear" w:color="auto" w:fill="auto"/>
          </w:tcPr>
          <w:p w:rsidR="0047264E" w:rsidRPr="0047264E" w:rsidRDefault="0047264E" w:rsidP="00CB76CE">
            <w:pPr>
              <w:rPr>
                <w:lang w:eastAsia="en-AU"/>
              </w:rPr>
            </w:pPr>
            <w:r w:rsidRPr="0047264E">
              <w:rPr>
                <w:lang w:eastAsia="en-AU"/>
              </w:rPr>
              <w:t>Internet computer fax</w:t>
            </w:r>
          </w:p>
        </w:tc>
        <w:tc>
          <w:tcPr>
            <w:tcW w:w="144" w:type="dxa"/>
            <w:tcBorders>
              <w:top w:val="single" w:sz="6" w:space="0" w:color="008000"/>
            </w:tcBorders>
          </w:tcPr>
          <w:p w:rsidR="0047264E" w:rsidRPr="0047264E" w:rsidRDefault="0047264E" w:rsidP="00CB76CE">
            <w:pPr>
              <w:rPr>
                <w:lang w:eastAsia="en-AU"/>
              </w:rPr>
            </w:pPr>
          </w:p>
        </w:tc>
        <w:tc>
          <w:tcPr>
            <w:tcW w:w="1276" w:type="dxa"/>
            <w:tcBorders>
              <w:top w:val="single" w:sz="6" w:space="0" w:color="008000"/>
            </w:tcBorders>
          </w:tcPr>
          <w:p w:rsidR="0047264E" w:rsidRPr="0047264E" w:rsidRDefault="0047264E" w:rsidP="00CB76CE">
            <w:pPr>
              <w:rPr>
                <w:lang w:eastAsia="en-AU"/>
              </w:rPr>
            </w:pPr>
            <w:r w:rsidRPr="0047264E">
              <w:rPr>
                <w:lang w:eastAsia="en-AU"/>
              </w:rPr>
              <w:t>reliable</w:t>
            </w:r>
          </w:p>
        </w:tc>
        <w:tc>
          <w:tcPr>
            <w:tcW w:w="140" w:type="dxa"/>
            <w:tcBorders>
              <w:top w:val="single" w:sz="6" w:space="0" w:color="008000"/>
            </w:tcBorders>
          </w:tcPr>
          <w:p w:rsidR="0047264E" w:rsidRPr="0047264E" w:rsidRDefault="0047264E" w:rsidP="00CB76CE">
            <w:pPr>
              <w:rPr>
                <w:lang w:eastAsia="en-AU"/>
              </w:rPr>
            </w:pPr>
          </w:p>
        </w:tc>
        <w:tc>
          <w:tcPr>
            <w:tcW w:w="992" w:type="dxa"/>
            <w:tcBorders>
              <w:top w:val="single" w:sz="6" w:space="0" w:color="008000"/>
            </w:tcBorders>
            <w:shd w:val="clear" w:color="auto" w:fill="auto"/>
            <w:tcMar>
              <w:top w:w="72" w:type="dxa"/>
              <w:left w:w="144" w:type="dxa"/>
              <w:bottom w:w="72" w:type="dxa"/>
              <w:right w:w="144" w:type="dxa"/>
            </w:tcMar>
          </w:tcPr>
          <w:p w:rsidR="0047264E" w:rsidRPr="0047264E" w:rsidRDefault="0047264E" w:rsidP="00CB76CE">
            <w:pPr>
              <w:rPr>
                <w:lang w:eastAsia="en-AU"/>
              </w:rPr>
            </w:pPr>
          </w:p>
        </w:tc>
        <w:tc>
          <w:tcPr>
            <w:tcW w:w="1703" w:type="dxa"/>
            <w:tcBorders>
              <w:top w:val="single" w:sz="6" w:space="0" w:color="008000"/>
            </w:tcBorders>
            <w:shd w:val="clear" w:color="auto" w:fill="auto"/>
            <w:tcMar>
              <w:top w:w="72" w:type="dxa"/>
              <w:left w:w="144" w:type="dxa"/>
              <w:bottom w:w="72" w:type="dxa"/>
              <w:right w:w="144" w:type="dxa"/>
            </w:tcMar>
          </w:tcPr>
          <w:p w:rsidR="0047264E" w:rsidRPr="0047264E" w:rsidRDefault="0047264E" w:rsidP="00CB76CE">
            <w:pPr>
              <w:rPr>
                <w:lang w:eastAsia="en-AU"/>
              </w:rPr>
            </w:pPr>
          </w:p>
        </w:tc>
      </w:tr>
      <w:tr w:rsidR="0047264E" w:rsidRPr="008A7D7B">
        <w:trPr>
          <w:trHeight w:hRule="exact" w:val="454"/>
        </w:trPr>
        <w:tc>
          <w:tcPr>
            <w:tcW w:w="1418" w:type="dxa"/>
            <w:shd w:val="clear" w:color="auto" w:fill="auto"/>
          </w:tcPr>
          <w:p w:rsidR="0047264E" w:rsidRPr="0047264E" w:rsidRDefault="0047264E" w:rsidP="00CB76CE">
            <w:pPr>
              <w:rPr>
                <w:lang w:eastAsia="en-AU"/>
              </w:rPr>
            </w:pPr>
            <w:r w:rsidRPr="0047264E">
              <w:rPr>
                <w:lang w:eastAsia="en-AU"/>
              </w:rPr>
              <w:t>Rumginae</w:t>
            </w:r>
          </w:p>
          <w:p w:rsidR="0047264E" w:rsidRPr="0047264E" w:rsidRDefault="0047264E" w:rsidP="00CB76CE">
            <w:pPr>
              <w:rPr>
                <w:lang w:eastAsia="en-AU"/>
              </w:rPr>
            </w:pPr>
          </w:p>
        </w:tc>
        <w:tc>
          <w:tcPr>
            <w:tcW w:w="990" w:type="dxa"/>
            <w:shd w:val="clear" w:color="auto" w:fill="auto"/>
          </w:tcPr>
          <w:p w:rsidR="0047264E" w:rsidRPr="0047264E" w:rsidRDefault="0047264E" w:rsidP="00CB76CE">
            <w:pPr>
              <w:rPr>
                <w:lang w:eastAsia="en-AU"/>
              </w:rPr>
            </w:pPr>
            <w:r w:rsidRPr="0047264E">
              <w:rPr>
                <w:lang w:eastAsia="en-AU"/>
              </w:rPr>
              <w:t>24h</w:t>
            </w:r>
          </w:p>
        </w:tc>
        <w:tc>
          <w:tcPr>
            <w:tcW w:w="992" w:type="dxa"/>
            <w:shd w:val="clear" w:color="auto" w:fill="auto"/>
          </w:tcPr>
          <w:p w:rsidR="0047264E" w:rsidRPr="0047264E" w:rsidRDefault="0047264E" w:rsidP="00CB76CE">
            <w:pPr>
              <w:rPr>
                <w:lang w:eastAsia="en-AU"/>
              </w:rPr>
            </w:pPr>
            <w:r w:rsidRPr="0047264E">
              <w:rPr>
                <w:lang w:eastAsia="en-AU"/>
              </w:rPr>
              <w:t>2Dr, nurses,</w:t>
            </w:r>
          </w:p>
          <w:p w:rsidR="0047264E" w:rsidRPr="0047264E" w:rsidRDefault="0047264E" w:rsidP="00CB76CE">
            <w:pPr>
              <w:rPr>
                <w:lang w:eastAsia="en-AU"/>
              </w:rPr>
            </w:pPr>
            <w:r w:rsidRPr="0047264E">
              <w:rPr>
                <w:lang w:eastAsia="en-AU"/>
              </w:rPr>
              <w:t>HEO</w:t>
            </w:r>
          </w:p>
        </w:tc>
        <w:tc>
          <w:tcPr>
            <w:tcW w:w="1701" w:type="dxa"/>
            <w:shd w:val="clear" w:color="auto" w:fill="auto"/>
          </w:tcPr>
          <w:p w:rsidR="0047264E" w:rsidRPr="0047264E" w:rsidRDefault="0047264E" w:rsidP="00CB76CE">
            <w:pPr>
              <w:rPr>
                <w:lang w:eastAsia="en-AU"/>
              </w:rPr>
            </w:pPr>
            <w:r w:rsidRPr="0047264E">
              <w:rPr>
                <w:lang w:eastAsia="en-AU"/>
              </w:rPr>
              <w:t>Internet, computer, fax, digicel</w:t>
            </w:r>
          </w:p>
        </w:tc>
        <w:tc>
          <w:tcPr>
            <w:tcW w:w="144" w:type="dxa"/>
          </w:tcPr>
          <w:p w:rsidR="0047264E" w:rsidRPr="0047264E" w:rsidRDefault="0047264E" w:rsidP="00CB76CE">
            <w:pPr>
              <w:rPr>
                <w:lang w:eastAsia="en-AU"/>
              </w:rPr>
            </w:pPr>
          </w:p>
        </w:tc>
        <w:tc>
          <w:tcPr>
            <w:tcW w:w="1276" w:type="dxa"/>
          </w:tcPr>
          <w:p w:rsidR="0047264E" w:rsidRPr="0047264E" w:rsidRDefault="0047264E" w:rsidP="00CB76CE">
            <w:pPr>
              <w:rPr>
                <w:lang w:eastAsia="en-AU"/>
              </w:rPr>
            </w:pPr>
            <w:r w:rsidRPr="0047264E">
              <w:rPr>
                <w:lang w:eastAsia="en-AU"/>
              </w:rPr>
              <w:t>Tank water</w:t>
            </w:r>
          </w:p>
        </w:tc>
        <w:tc>
          <w:tcPr>
            <w:tcW w:w="140" w:type="dxa"/>
          </w:tcPr>
          <w:p w:rsidR="0047264E" w:rsidRPr="0047264E" w:rsidRDefault="0047264E" w:rsidP="00CB76CE">
            <w:pPr>
              <w:rPr>
                <w:lang w:eastAsia="en-AU"/>
              </w:rPr>
            </w:pPr>
          </w:p>
        </w:tc>
        <w:tc>
          <w:tcPr>
            <w:tcW w:w="992" w:type="dxa"/>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TB</w:t>
            </w:r>
          </w:p>
        </w:tc>
        <w:tc>
          <w:tcPr>
            <w:tcW w:w="1703" w:type="dxa"/>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increasing</w:t>
            </w:r>
          </w:p>
        </w:tc>
      </w:tr>
      <w:tr w:rsidR="0047264E" w:rsidRPr="008A7D7B">
        <w:trPr>
          <w:trHeight w:hRule="exact" w:val="454"/>
        </w:trPr>
        <w:tc>
          <w:tcPr>
            <w:tcW w:w="1418" w:type="dxa"/>
            <w:shd w:val="clear" w:color="auto" w:fill="auto"/>
          </w:tcPr>
          <w:p w:rsidR="0047264E" w:rsidRPr="0047264E" w:rsidRDefault="0047264E" w:rsidP="00CB76CE">
            <w:pPr>
              <w:rPr>
                <w:lang w:eastAsia="en-AU"/>
              </w:rPr>
            </w:pPr>
            <w:r w:rsidRPr="0047264E">
              <w:rPr>
                <w:lang w:eastAsia="en-AU"/>
              </w:rPr>
              <w:t>Kiunga</w:t>
            </w:r>
          </w:p>
        </w:tc>
        <w:tc>
          <w:tcPr>
            <w:tcW w:w="990" w:type="dxa"/>
            <w:shd w:val="clear" w:color="auto" w:fill="auto"/>
          </w:tcPr>
          <w:p w:rsidR="0047264E" w:rsidRPr="0047264E" w:rsidRDefault="0047264E" w:rsidP="00CB76CE">
            <w:pPr>
              <w:rPr>
                <w:lang w:eastAsia="en-AU"/>
              </w:rPr>
            </w:pPr>
            <w:r w:rsidRPr="0047264E">
              <w:rPr>
                <w:lang w:eastAsia="en-AU"/>
              </w:rPr>
              <w:t>24h</w:t>
            </w:r>
          </w:p>
        </w:tc>
        <w:tc>
          <w:tcPr>
            <w:tcW w:w="992" w:type="dxa"/>
            <w:shd w:val="clear" w:color="auto" w:fill="auto"/>
          </w:tcPr>
          <w:p w:rsidR="0047264E" w:rsidRPr="0047264E" w:rsidRDefault="0047264E" w:rsidP="00CB76CE">
            <w:pPr>
              <w:rPr>
                <w:lang w:eastAsia="en-AU"/>
              </w:rPr>
            </w:pPr>
            <w:r w:rsidRPr="0047264E">
              <w:rPr>
                <w:lang w:eastAsia="en-AU"/>
              </w:rPr>
              <w:t>2 Drs, nurses HEO</w:t>
            </w:r>
          </w:p>
        </w:tc>
        <w:tc>
          <w:tcPr>
            <w:tcW w:w="1701" w:type="dxa"/>
            <w:shd w:val="clear" w:color="auto" w:fill="auto"/>
          </w:tcPr>
          <w:p w:rsidR="0047264E" w:rsidRPr="0047264E" w:rsidRDefault="0047264E" w:rsidP="00CB76CE">
            <w:pPr>
              <w:rPr>
                <w:lang w:eastAsia="en-AU"/>
              </w:rPr>
            </w:pPr>
            <w:r w:rsidRPr="0047264E">
              <w:rPr>
                <w:lang w:eastAsia="en-AU"/>
              </w:rPr>
              <w:t>Computer, internet, digicel</w:t>
            </w:r>
          </w:p>
        </w:tc>
        <w:tc>
          <w:tcPr>
            <w:tcW w:w="144" w:type="dxa"/>
          </w:tcPr>
          <w:p w:rsidR="0047264E" w:rsidRPr="0047264E" w:rsidRDefault="0047264E" w:rsidP="00CB76CE">
            <w:pPr>
              <w:rPr>
                <w:lang w:eastAsia="en-AU"/>
              </w:rPr>
            </w:pPr>
          </w:p>
        </w:tc>
        <w:tc>
          <w:tcPr>
            <w:tcW w:w="1276" w:type="dxa"/>
          </w:tcPr>
          <w:p w:rsidR="0047264E" w:rsidRPr="0047264E" w:rsidRDefault="0047264E" w:rsidP="00CB76CE">
            <w:pPr>
              <w:rPr>
                <w:lang w:eastAsia="en-AU"/>
              </w:rPr>
            </w:pPr>
          </w:p>
        </w:tc>
        <w:tc>
          <w:tcPr>
            <w:tcW w:w="140" w:type="dxa"/>
          </w:tcPr>
          <w:p w:rsidR="0047264E" w:rsidRPr="0047264E" w:rsidRDefault="0047264E" w:rsidP="00CB76CE">
            <w:pPr>
              <w:rPr>
                <w:lang w:eastAsia="en-AU"/>
              </w:rPr>
            </w:pPr>
          </w:p>
        </w:tc>
        <w:tc>
          <w:tcPr>
            <w:tcW w:w="992" w:type="dxa"/>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TB</w:t>
            </w:r>
          </w:p>
        </w:tc>
        <w:tc>
          <w:tcPr>
            <w:tcW w:w="1703" w:type="dxa"/>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increasing</w:t>
            </w:r>
          </w:p>
        </w:tc>
      </w:tr>
      <w:tr w:rsidR="0047264E" w:rsidRPr="008A7D7B">
        <w:trPr>
          <w:trHeight w:hRule="exact" w:val="454"/>
        </w:trPr>
        <w:tc>
          <w:tcPr>
            <w:tcW w:w="1418" w:type="dxa"/>
            <w:shd w:val="clear" w:color="auto" w:fill="auto"/>
          </w:tcPr>
          <w:p w:rsidR="0047264E" w:rsidRPr="0047264E" w:rsidRDefault="0047264E" w:rsidP="00CB76CE">
            <w:pPr>
              <w:rPr>
                <w:lang w:eastAsia="en-AU"/>
              </w:rPr>
            </w:pPr>
            <w:r w:rsidRPr="0047264E">
              <w:rPr>
                <w:lang w:eastAsia="en-AU"/>
              </w:rPr>
              <w:t>Balimo</w:t>
            </w:r>
          </w:p>
        </w:tc>
        <w:tc>
          <w:tcPr>
            <w:tcW w:w="990" w:type="dxa"/>
            <w:shd w:val="clear" w:color="auto" w:fill="auto"/>
          </w:tcPr>
          <w:p w:rsidR="0047264E" w:rsidRPr="0047264E" w:rsidRDefault="0047264E" w:rsidP="00CB76CE">
            <w:pPr>
              <w:rPr>
                <w:lang w:eastAsia="en-AU"/>
              </w:rPr>
            </w:pPr>
            <w:r w:rsidRPr="0047264E">
              <w:rPr>
                <w:lang w:eastAsia="en-AU"/>
              </w:rPr>
              <w:t>10-12h</w:t>
            </w:r>
          </w:p>
        </w:tc>
        <w:tc>
          <w:tcPr>
            <w:tcW w:w="992" w:type="dxa"/>
            <w:shd w:val="clear" w:color="auto" w:fill="auto"/>
          </w:tcPr>
          <w:p w:rsidR="0047264E" w:rsidRPr="0047264E" w:rsidRDefault="0047264E" w:rsidP="00CB76CE">
            <w:pPr>
              <w:rPr>
                <w:lang w:eastAsia="en-AU"/>
              </w:rPr>
            </w:pPr>
            <w:r w:rsidRPr="0047264E">
              <w:rPr>
                <w:lang w:eastAsia="en-AU"/>
              </w:rPr>
              <w:t>HEOs</w:t>
            </w:r>
          </w:p>
          <w:p w:rsidR="0047264E" w:rsidRPr="0047264E" w:rsidRDefault="0047264E" w:rsidP="00CB76CE">
            <w:pPr>
              <w:rPr>
                <w:lang w:eastAsia="en-AU"/>
              </w:rPr>
            </w:pPr>
            <w:r w:rsidRPr="0047264E">
              <w:rPr>
                <w:lang w:eastAsia="en-AU"/>
              </w:rPr>
              <w:t>nurses</w:t>
            </w:r>
          </w:p>
        </w:tc>
        <w:tc>
          <w:tcPr>
            <w:tcW w:w="1701" w:type="dxa"/>
            <w:shd w:val="clear" w:color="auto" w:fill="auto"/>
          </w:tcPr>
          <w:p w:rsidR="0047264E" w:rsidRPr="0047264E" w:rsidRDefault="0047264E" w:rsidP="00CB76CE">
            <w:pPr>
              <w:rPr>
                <w:lang w:eastAsia="en-AU"/>
              </w:rPr>
            </w:pPr>
            <w:r w:rsidRPr="0047264E">
              <w:rPr>
                <w:lang w:eastAsia="en-AU"/>
              </w:rPr>
              <w:t>Digicel</w:t>
            </w:r>
          </w:p>
        </w:tc>
        <w:tc>
          <w:tcPr>
            <w:tcW w:w="144" w:type="dxa"/>
          </w:tcPr>
          <w:p w:rsidR="0047264E" w:rsidRPr="0047264E" w:rsidRDefault="0047264E" w:rsidP="00CB76CE">
            <w:pPr>
              <w:rPr>
                <w:lang w:eastAsia="en-AU"/>
              </w:rPr>
            </w:pPr>
          </w:p>
        </w:tc>
        <w:tc>
          <w:tcPr>
            <w:tcW w:w="1276" w:type="dxa"/>
          </w:tcPr>
          <w:p w:rsidR="0047264E" w:rsidRPr="0047264E" w:rsidRDefault="0047264E" w:rsidP="00CB76CE">
            <w:pPr>
              <w:rPr>
                <w:lang w:eastAsia="en-AU"/>
              </w:rPr>
            </w:pPr>
            <w:r w:rsidRPr="0047264E">
              <w:rPr>
                <w:lang w:eastAsia="en-AU"/>
              </w:rPr>
              <w:t>Not sufficient</w:t>
            </w:r>
          </w:p>
        </w:tc>
        <w:tc>
          <w:tcPr>
            <w:tcW w:w="140" w:type="dxa"/>
          </w:tcPr>
          <w:p w:rsidR="0047264E" w:rsidRPr="0047264E" w:rsidRDefault="0047264E" w:rsidP="00CB76CE">
            <w:pPr>
              <w:rPr>
                <w:lang w:eastAsia="en-AU"/>
              </w:rPr>
            </w:pPr>
          </w:p>
        </w:tc>
        <w:tc>
          <w:tcPr>
            <w:tcW w:w="992" w:type="dxa"/>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TB</w:t>
            </w:r>
          </w:p>
        </w:tc>
        <w:tc>
          <w:tcPr>
            <w:tcW w:w="1703" w:type="dxa"/>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increasing</w:t>
            </w:r>
          </w:p>
        </w:tc>
      </w:tr>
      <w:tr w:rsidR="0047264E" w:rsidRPr="008A7D7B">
        <w:trPr>
          <w:trHeight w:hRule="exact" w:val="454"/>
        </w:trPr>
        <w:tc>
          <w:tcPr>
            <w:tcW w:w="1418" w:type="dxa"/>
            <w:shd w:val="clear" w:color="auto" w:fill="auto"/>
          </w:tcPr>
          <w:p w:rsidR="0047264E" w:rsidRPr="0047264E" w:rsidRDefault="0047264E" w:rsidP="00CB76CE">
            <w:pPr>
              <w:rPr>
                <w:lang w:eastAsia="en-AU"/>
              </w:rPr>
            </w:pPr>
            <w:r w:rsidRPr="0047264E">
              <w:rPr>
                <w:lang w:eastAsia="en-AU"/>
              </w:rPr>
              <w:t>Awaba</w:t>
            </w:r>
          </w:p>
        </w:tc>
        <w:tc>
          <w:tcPr>
            <w:tcW w:w="990" w:type="dxa"/>
            <w:shd w:val="clear" w:color="auto" w:fill="auto"/>
          </w:tcPr>
          <w:p w:rsidR="0047264E" w:rsidRPr="0047264E" w:rsidRDefault="0047264E" w:rsidP="00CB76CE">
            <w:pPr>
              <w:rPr>
                <w:lang w:eastAsia="en-AU"/>
              </w:rPr>
            </w:pPr>
            <w:r w:rsidRPr="0047264E">
              <w:rPr>
                <w:lang w:eastAsia="en-AU"/>
              </w:rPr>
              <w:t>12h</w:t>
            </w:r>
          </w:p>
        </w:tc>
        <w:tc>
          <w:tcPr>
            <w:tcW w:w="992" w:type="dxa"/>
            <w:shd w:val="clear" w:color="auto" w:fill="auto"/>
          </w:tcPr>
          <w:p w:rsidR="0047264E" w:rsidRPr="0047264E" w:rsidRDefault="0047264E" w:rsidP="00CB76CE">
            <w:pPr>
              <w:rPr>
                <w:lang w:eastAsia="en-AU"/>
              </w:rPr>
            </w:pPr>
            <w:r w:rsidRPr="0047264E">
              <w:rPr>
                <w:lang w:eastAsia="en-AU"/>
              </w:rPr>
              <w:t>3 nurses</w:t>
            </w:r>
          </w:p>
          <w:p w:rsidR="0047264E" w:rsidRPr="0047264E" w:rsidRDefault="0047264E" w:rsidP="00CB76CE">
            <w:pPr>
              <w:rPr>
                <w:lang w:eastAsia="en-AU"/>
              </w:rPr>
            </w:pPr>
            <w:r w:rsidRPr="0047264E">
              <w:rPr>
                <w:lang w:eastAsia="en-AU"/>
              </w:rPr>
              <w:t>4 CHW</w:t>
            </w:r>
          </w:p>
        </w:tc>
        <w:tc>
          <w:tcPr>
            <w:tcW w:w="1701" w:type="dxa"/>
            <w:shd w:val="clear" w:color="auto" w:fill="auto"/>
          </w:tcPr>
          <w:p w:rsidR="0047264E" w:rsidRPr="0047264E" w:rsidRDefault="0047264E" w:rsidP="00CB76CE">
            <w:pPr>
              <w:rPr>
                <w:lang w:eastAsia="en-AU"/>
              </w:rPr>
            </w:pPr>
            <w:r w:rsidRPr="0047264E">
              <w:rPr>
                <w:lang w:eastAsia="en-AU"/>
              </w:rPr>
              <w:t>Digicel</w:t>
            </w:r>
          </w:p>
        </w:tc>
        <w:tc>
          <w:tcPr>
            <w:tcW w:w="144" w:type="dxa"/>
          </w:tcPr>
          <w:p w:rsidR="0047264E" w:rsidRPr="0047264E" w:rsidRDefault="0047264E" w:rsidP="00CB76CE">
            <w:pPr>
              <w:rPr>
                <w:lang w:eastAsia="en-AU"/>
              </w:rPr>
            </w:pPr>
          </w:p>
        </w:tc>
        <w:tc>
          <w:tcPr>
            <w:tcW w:w="1276" w:type="dxa"/>
          </w:tcPr>
          <w:p w:rsidR="0047264E" w:rsidRPr="0047264E" w:rsidRDefault="0047264E" w:rsidP="00CB76CE">
            <w:pPr>
              <w:rPr>
                <w:lang w:eastAsia="en-AU"/>
              </w:rPr>
            </w:pPr>
            <w:r w:rsidRPr="0047264E">
              <w:rPr>
                <w:lang w:eastAsia="en-AU"/>
              </w:rPr>
              <w:t>Not sufficient</w:t>
            </w:r>
          </w:p>
        </w:tc>
        <w:tc>
          <w:tcPr>
            <w:tcW w:w="140" w:type="dxa"/>
          </w:tcPr>
          <w:p w:rsidR="0047264E" w:rsidRPr="0047264E" w:rsidRDefault="0047264E" w:rsidP="00CB76CE">
            <w:pPr>
              <w:rPr>
                <w:lang w:eastAsia="en-AU"/>
              </w:rPr>
            </w:pPr>
          </w:p>
        </w:tc>
        <w:tc>
          <w:tcPr>
            <w:tcW w:w="992" w:type="dxa"/>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TB</w:t>
            </w:r>
          </w:p>
        </w:tc>
        <w:tc>
          <w:tcPr>
            <w:tcW w:w="1703" w:type="dxa"/>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increasing</w:t>
            </w:r>
          </w:p>
        </w:tc>
      </w:tr>
      <w:tr w:rsidR="0047264E" w:rsidRPr="008A7D7B">
        <w:trPr>
          <w:trHeight w:hRule="exact" w:val="454"/>
        </w:trPr>
        <w:tc>
          <w:tcPr>
            <w:tcW w:w="1418" w:type="dxa"/>
            <w:shd w:val="clear" w:color="auto" w:fill="auto"/>
          </w:tcPr>
          <w:p w:rsidR="0047264E" w:rsidRPr="0047264E" w:rsidRDefault="0047264E" w:rsidP="00CB76CE">
            <w:pPr>
              <w:rPr>
                <w:lang w:eastAsia="en-AU"/>
              </w:rPr>
            </w:pPr>
            <w:r w:rsidRPr="0047264E">
              <w:rPr>
                <w:lang w:eastAsia="en-AU"/>
              </w:rPr>
              <w:t>Daru</w:t>
            </w:r>
          </w:p>
        </w:tc>
        <w:tc>
          <w:tcPr>
            <w:tcW w:w="990" w:type="dxa"/>
            <w:shd w:val="clear" w:color="auto" w:fill="auto"/>
          </w:tcPr>
          <w:p w:rsidR="0047264E" w:rsidRPr="0047264E" w:rsidRDefault="0047264E" w:rsidP="00CB76CE">
            <w:pPr>
              <w:rPr>
                <w:lang w:eastAsia="en-AU"/>
              </w:rPr>
            </w:pPr>
            <w:r w:rsidRPr="0047264E">
              <w:rPr>
                <w:lang w:eastAsia="en-AU"/>
              </w:rPr>
              <w:t>24h</w:t>
            </w:r>
          </w:p>
        </w:tc>
        <w:tc>
          <w:tcPr>
            <w:tcW w:w="992" w:type="dxa"/>
            <w:shd w:val="clear" w:color="auto" w:fill="auto"/>
          </w:tcPr>
          <w:p w:rsidR="0047264E" w:rsidRPr="0047264E" w:rsidRDefault="0047264E" w:rsidP="00CB76CE">
            <w:pPr>
              <w:rPr>
                <w:lang w:eastAsia="en-AU"/>
              </w:rPr>
            </w:pPr>
            <w:r w:rsidRPr="0047264E">
              <w:rPr>
                <w:lang w:eastAsia="en-AU"/>
              </w:rPr>
              <w:t>3 Dr, HEOs nurses</w:t>
            </w:r>
          </w:p>
        </w:tc>
        <w:tc>
          <w:tcPr>
            <w:tcW w:w="1701" w:type="dxa"/>
            <w:shd w:val="clear" w:color="auto" w:fill="auto"/>
          </w:tcPr>
          <w:p w:rsidR="0047264E" w:rsidRPr="0047264E" w:rsidRDefault="0047264E" w:rsidP="00CB76CE">
            <w:pPr>
              <w:rPr>
                <w:lang w:eastAsia="en-AU"/>
              </w:rPr>
            </w:pPr>
            <w:r w:rsidRPr="0047264E">
              <w:rPr>
                <w:lang w:eastAsia="en-AU"/>
              </w:rPr>
              <w:t xml:space="preserve"> Poor, slow digicel access</w:t>
            </w:r>
          </w:p>
        </w:tc>
        <w:tc>
          <w:tcPr>
            <w:tcW w:w="144" w:type="dxa"/>
          </w:tcPr>
          <w:p w:rsidR="0047264E" w:rsidRPr="0047264E" w:rsidRDefault="0047264E" w:rsidP="00CB76CE">
            <w:pPr>
              <w:rPr>
                <w:lang w:eastAsia="en-AU"/>
              </w:rPr>
            </w:pPr>
          </w:p>
        </w:tc>
        <w:tc>
          <w:tcPr>
            <w:tcW w:w="1276" w:type="dxa"/>
          </w:tcPr>
          <w:p w:rsidR="0047264E" w:rsidRPr="0047264E" w:rsidRDefault="0047264E" w:rsidP="00CB76CE">
            <w:pPr>
              <w:rPr>
                <w:lang w:eastAsia="en-AU"/>
              </w:rPr>
            </w:pPr>
            <w:r w:rsidRPr="0047264E">
              <w:rPr>
                <w:lang w:eastAsia="en-AU"/>
              </w:rPr>
              <w:t>Tank water and mainland supply</w:t>
            </w:r>
          </w:p>
        </w:tc>
        <w:tc>
          <w:tcPr>
            <w:tcW w:w="140" w:type="dxa"/>
          </w:tcPr>
          <w:p w:rsidR="0047264E" w:rsidRPr="0047264E" w:rsidRDefault="0047264E" w:rsidP="00CB76CE">
            <w:pPr>
              <w:rPr>
                <w:lang w:eastAsia="en-AU"/>
              </w:rPr>
            </w:pPr>
          </w:p>
        </w:tc>
        <w:tc>
          <w:tcPr>
            <w:tcW w:w="992" w:type="dxa"/>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tuberculosis</w:t>
            </w:r>
          </w:p>
        </w:tc>
        <w:tc>
          <w:tcPr>
            <w:tcW w:w="1703" w:type="dxa"/>
            <w:shd w:val="clear" w:color="auto" w:fill="auto"/>
            <w:tcMar>
              <w:top w:w="72" w:type="dxa"/>
              <w:left w:w="144" w:type="dxa"/>
              <w:bottom w:w="72" w:type="dxa"/>
              <w:right w:w="144" w:type="dxa"/>
            </w:tcMar>
          </w:tcPr>
          <w:p w:rsidR="0047264E" w:rsidRPr="0047264E" w:rsidRDefault="0047264E" w:rsidP="00CB76CE">
            <w:pPr>
              <w:rPr>
                <w:lang w:eastAsia="en-AU"/>
              </w:rPr>
            </w:pPr>
            <w:r w:rsidRPr="0047264E">
              <w:rPr>
                <w:lang w:eastAsia="en-AU"/>
              </w:rPr>
              <w:t>increasing</w:t>
            </w:r>
          </w:p>
        </w:tc>
      </w:tr>
    </w:tbl>
    <w:p w:rsidR="00194A41" w:rsidRDefault="00194A41" w:rsidP="00CB76CE"/>
    <w:p w:rsidR="00194A41" w:rsidRPr="007C263D" w:rsidRDefault="00800ECA" w:rsidP="00CB76CE">
      <w:r>
        <w:br w:type="page"/>
      </w:r>
    </w:p>
    <w:p w:rsidR="004C543E" w:rsidRDefault="00A76014" w:rsidP="00620F24">
      <w:pPr>
        <w:pStyle w:val="Heading1"/>
      </w:pPr>
      <w:bookmarkStart w:id="21" w:name="_Toc339273039"/>
      <w:r>
        <w:t>4</w:t>
      </w:r>
      <w:r w:rsidR="00A04C4C">
        <w:t xml:space="preserve">. </w:t>
      </w:r>
      <w:r w:rsidR="00CB7AEC">
        <w:t>Epidemiology</w:t>
      </w:r>
      <w:r>
        <w:t xml:space="preserve"> of Tuberculosis</w:t>
      </w:r>
      <w:bookmarkEnd w:id="21"/>
    </w:p>
    <w:p w:rsidR="004C543E" w:rsidRPr="00E52B41" w:rsidRDefault="00740AED" w:rsidP="00CB76CE">
      <w:r w:rsidRPr="00E52B41">
        <w:t xml:space="preserve">The availability of correctly filled quarterly reports and </w:t>
      </w:r>
      <w:r w:rsidR="00620F24">
        <w:t>TB</w:t>
      </w:r>
      <w:r w:rsidRPr="00E52B41">
        <w:t xml:space="preserve"> registers was patchy, with Daru</w:t>
      </w:r>
      <w:r w:rsidR="0047264E" w:rsidRPr="00E52B41">
        <w:t xml:space="preserve"> Hospital</w:t>
      </w:r>
      <w:r w:rsidRPr="00E52B41">
        <w:t xml:space="preserve"> having the </w:t>
      </w:r>
      <w:r w:rsidR="0047264E" w:rsidRPr="00E52B41">
        <w:t>longest cohort of</w:t>
      </w:r>
      <w:r w:rsidR="009C6107">
        <w:t xml:space="preserve"> data</w:t>
      </w:r>
      <w:r w:rsidRPr="00E52B41">
        <w:t xml:space="preserve"> </w:t>
      </w:r>
      <w:r w:rsidR="009C6107">
        <w:t>(</w:t>
      </w:r>
      <w:r w:rsidRPr="00E52B41">
        <w:t>from 2002 onwards</w:t>
      </w:r>
      <w:r w:rsidR="009C6107">
        <w:t>)</w:t>
      </w:r>
      <w:r w:rsidR="0047264E" w:rsidRPr="00E52B41">
        <w:t xml:space="preserve"> which was also</w:t>
      </w:r>
      <w:r w:rsidRPr="00E52B41">
        <w:t xml:space="preserve"> </w:t>
      </w:r>
      <w:r w:rsidR="0047264E" w:rsidRPr="00E52B41">
        <w:t>entered</w:t>
      </w:r>
      <w:r w:rsidR="009C6107">
        <w:t xml:space="preserve"> into an</w:t>
      </w:r>
      <w:r w:rsidRPr="00E52B41">
        <w:t xml:space="preserve"> electronic </w:t>
      </w:r>
      <w:r w:rsidR="00A14D40" w:rsidRPr="00E52B41">
        <w:t>spread sheet</w:t>
      </w:r>
      <w:r w:rsidRPr="00E52B41">
        <w:t xml:space="preserve">. </w:t>
      </w:r>
      <w:r w:rsidR="0047264E" w:rsidRPr="00E52B41">
        <w:t>From other sites I mostly accessed hand entered data</w:t>
      </w:r>
      <w:r w:rsidRPr="00E52B41">
        <w:t xml:space="preserve"> available from </w:t>
      </w:r>
      <w:r w:rsidR="0047264E" w:rsidRPr="00E52B41">
        <w:t xml:space="preserve">Jan </w:t>
      </w:r>
      <w:r w:rsidRPr="00E52B41">
        <w:t xml:space="preserve">2011 in </w:t>
      </w:r>
      <w:r w:rsidR="0047264E" w:rsidRPr="00E52B41">
        <w:t xml:space="preserve">TB </w:t>
      </w:r>
      <w:r w:rsidRPr="00E52B41">
        <w:t>registers. My initial Province-wide assessment of case presentations the</w:t>
      </w:r>
      <w:r w:rsidR="009C6107">
        <w:t>refore begins in January 2011;</w:t>
      </w:r>
      <w:r w:rsidRPr="00E52B41">
        <w:t xml:space="preserve"> shown in </w:t>
      </w:r>
      <w:r w:rsidR="00620F24">
        <w:t>Table</w:t>
      </w:r>
      <w:r w:rsidRPr="00E52B41">
        <w:t xml:space="preserve"> </w:t>
      </w:r>
      <w:r w:rsidR="0047264E" w:rsidRPr="00E52B41">
        <w:t>4</w:t>
      </w:r>
      <w:r w:rsidRPr="00E52B41">
        <w:t>-1.</w:t>
      </w:r>
    </w:p>
    <w:p w:rsidR="004C543E" w:rsidRPr="00E52B41" w:rsidRDefault="00740AED" w:rsidP="00CB76CE">
      <w:r w:rsidRPr="00E52B41">
        <w:t xml:space="preserve">Trends are difficult to assess in view of the lack of reliable prospective data throughout the province. However, trends can be assessed in </w:t>
      </w:r>
      <w:r w:rsidR="00E52B41">
        <w:t>Daru Hospital</w:t>
      </w:r>
      <w:r w:rsidRPr="00E52B41">
        <w:t>.</w:t>
      </w:r>
    </w:p>
    <w:p w:rsidR="00CB7AEC" w:rsidRDefault="007C263D" w:rsidP="00EF0EC5">
      <w:pPr>
        <w:pStyle w:val="Heading2"/>
      </w:pPr>
      <w:bookmarkStart w:id="22" w:name="_Toc339273040"/>
      <w:r>
        <w:t>4</w:t>
      </w:r>
      <w:r w:rsidR="00F440CA">
        <w:t>.1</w:t>
      </w:r>
      <w:r w:rsidR="00F440CA">
        <w:tab/>
      </w:r>
      <w:r w:rsidR="007D5CFD">
        <w:t>2011 Tuberculosis i</w:t>
      </w:r>
      <w:r w:rsidR="00CB7AEC">
        <w:t>ncidence according to available data including TB registers</w:t>
      </w:r>
      <w:bookmarkEnd w:id="22"/>
    </w:p>
    <w:tbl>
      <w:tblPr>
        <w:tblStyle w:val="LightShading1"/>
        <w:tblpPr w:leftFromText="180" w:rightFromText="180" w:vertAnchor="page" w:horzAnchor="margin" w:tblpY="7777"/>
        <w:tblW w:w="9224" w:type="dxa"/>
        <w:tblLook w:val="04A0" w:firstRow="1" w:lastRow="0" w:firstColumn="1" w:lastColumn="0" w:noHBand="0" w:noVBand="1"/>
      </w:tblPr>
      <w:tblGrid>
        <w:gridCol w:w="1761"/>
        <w:gridCol w:w="1141"/>
        <w:gridCol w:w="1064"/>
        <w:gridCol w:w="1295"/>
        <w:gridCol w:w="2231"/>
        <w:gridCol w:w="1732"/>
      </w:tblGrid>
      <w:tr w:rsidR="000D53DD" w:rsidRPr="00740AED">
        <w:trPr>
          <w:trHeight w:hRule="exact" w:val="340"/>
        </w:trPr>
        <w:tc>
          <w:tcPr>
            <w:tcW w:w="1761" w:type="dxa"/>
            <w:tcBorders>
              <w:top w:val="single" w:sz="12" w:space="0" w:color="008000"/>
              <w:bottom w:val="single" w:sz="12" w:space="0" w:color="008000"/>
            </w:tcBorders>
          </w:tcPr>
          <w:p w:rsidR="000D53DD" w:rsidRPr="00740AED" w:rsidRDefault="000D53DD" w:rsidP="009C6107"/>
        </w:tc>
        <w:tc>
          <w:tcPr>
            <w:tcW w:w="1141" w:type="dxa"/>
            <w:tcBorders>
              <w:top w:val="single" w:sz="12" w:space="0" w:color="008000"/>
              <w:bottom w:val="single" w:sz="12" w:space="0" w:color="008000"/>
            </w:tcBorders>
          </w:tcPr>
          <w:p w:rsidR="000D53DD" w:rsidRPr="00740AED" w:rsidRDefault="000D53DD" w:rsidP="009C6107">
            <w:r w:rsidRPr="00740AED">
              <w:t xml:space="preserve">NEW </w:t>
            </w:r>
          </w:p>
        </w:tc>
        <w:tc>
          <w:tcPr>
            <w:tcW w:w="1064" w:type="dxa"/>
            <w:tcBorders>
              <w:top w:val="single" w:sz="12" w:space="0" w:color="008000"/>
              <w:bottom w:val="single" w:sz="12" w:space="0" w:color="008000"/>
            </w:tcBorders>
          </w:tcPr>
          <w:p w:rsidR="000D53DD" w:rsidRPr="00740AED" w:rsidRDefault="000D53DD" w:rsidP="009C6107">
            <w:r w:rsidRPr="00740AED">
              <w:t xml:space="preserve">OLD </w:t>
            </w:r>
          </w:p>
        </w:tc>
        <w:tc>
          <w:tcPr>
            <w:tcW w:w="1295" w:type="dxa"/>
            <w:tcBorders>
              <w:top w:val="single" w:sz="12" w:space="0" w:color="008000"/>
              <w:bottom w:val="single" w:sz="12" w:space="0" w:color="008000"/>
            </w:tcBorders>
          </w:tcPr>
          <w:p w:rsidR="000D53DD" w:rsidRPr="00740AED" w:rsidRDefault="000D53DD" w:rsidP="009C6107">
            <w:r w:rsidRPr="00740AED">
              <w:t xml:space="preserve">TOTAL </w:t>
            </w:r>
          </w:p>
        </w:tc>
        <w:tc>
          <w:tcPr>
            <w:tcW w:w="2231" w:type="dxa"/>
            <w:tcBorders>
              <w:top w:val="single" w:sz="12" w:space="0" w:color="008000"/>
              <w:bottom w:val="single" w:sz="12" w:space="0" w:color="008000"/>
            </w:tcBorders>
          </w:tcPr>
          <w:p w:rsidR="000D53DD" w:rsidRPr="00740AED" w:rsidRDefault="000D53DD" w:rsidP="009C6107">
            <w:r w:rsidRPr="00740AED">
              <w:t xml:space="preserve">DENOMINATOR </w:t>
            </w:r>
          </w:p>
        </w:tc>
        <w:tc>
          <w:tcPr>
            <w:tcW w:w="1732" w:type="dxa"/>
            <w:tcBorders>
              <w:top w:val="single" w:sz="12" w:space="0" w:color="008000"/>
              <w:bottom w:val="single" w:sz="12" w:space="0" w:color="008000"/>
            </w:tcBorders>
          </w:tcPr>
          <w:p w:rsidR="000D53DD" w:rsidRPr="00740AED" w:rsidRDefault="000D53DD" w:rsidP="009C6107">
            <w:r w:rsidRPr="00740AED">
              <w:t xml:space="preserve">INCIDENCE PER 100K </w:t>
            </w:r>
          </w:p>
        </w:tc>
      </w:tr>
      <w:tr w:rsidR="000D53DD" w:rsidRPr="0090250D">
        <w:trPr>
          <w:trHeight w:hRule="exact" w:val="340"/>
        </w:trPr>
        <w:tc>
          <w:tcPr>
            <w:tcW w:w="1761" w:type="dxa"/>
            <w:tcBorders>
              <w:top w:val="single" w:sz="12" w:space="0" w:color="008000"/>
            </w:tcBorders>
            <w:vAlign w:val="center"/>
          </w:tcPr>
          <w:p w:rsidR="000D53DD" w:rsidRPr="0090250D" w:rsidRDefault="000D53DD" w:rsidP="009C6107">
            <w:pPr>
              <w:pStyle w:val="NormalWeb"/>
              <w:spacing w:before="2" w:after="2"/>
              <w:rPr>
                <w:kern w:val="24"/>
              </w:rPr>
            </w:pPr>
            <w:r>
              <w:rPr>
                <w:kern w:val="24"/>
              </w:rPr>
              <w:t>TABUBIL</w:t>
            </w:r>
          </w:p>
        </w:tc>
        <w:tc>
          <w:tcPr>
            <w:tcW w:w="1141" w:type="dxa"/>
            <w:tcBorders>
              <w:top w:val="single" w:sz="12" w:space="0" w:color="008000"/>
            </w:tcBorders>
            <w:vAlign w:val="center"/>
          </w:tcPr>
          <w:p w:rsidR="000D53DD" w:rsidRPr="0090250D" w:rsidRDefault="000D53DD" w:rsidP="009C6107">
            <w:pPr>
              <w:pStyle w:val="NormalWeb"/>
              <w:spacing w:before="2" w:after="2"/>
              <w:rPr>
                <w:kern w:val="24"/>
              </w:rPr>
            </w:pPr>
          </w:p>
        </w:tc>
        <w:tc>
          <w:tcPr>
            <w:tcW w:w="1064" w:type="dxa"/>
            <w:tcBorders>
              <w:top w:val="single" w:sz="12" w:space="0" w:color="008000"/>
            </w:tcBorders>
            <w:vAlign w:val="center"/>
          </w:tcPr>
          <w:p w:rsidR="000D53DD" w:rsidRPr="0090250D" w:rsidRDefault="000D53DD" w:rsidP="009C6107">
            <w:pPr>
              <w:pStyle w:val="NormalWeb"/>
              <w:spacing w:before="2" w:after="2"/>
              <w:rPr>
                <w:kern w:val="24"/>
              </w:rPr>
            </w:pPr>
          </w:p>
        </w:tc>
        <w:tc>
          <w:tcPr>
            <w:tcW w:w="1295" w:type="dxa"/>
            <w:tcBorders>
              <w:top w:val="single" w:sz="12" w:space="0" w:color="008000"/>
            </w:tcBorders>
            <w:vAlign w:val="center"/>
          </w:tcPr>
          <w:p w:rsidR="000D53DD" w:rsidRPr="0090250D" w:rsidRDefault="000D53DD" w:rsidP="009C6107">
            <w:pPr>
              <w:pStyle w:val="NormalWeb"/>
              <w:spacing w:before="2" w:after="2"/>
              <w:rPr>
                <w:kern w:val="24"/>
              </w:rPr>
            </w:pPr>
            <w:r w:rsidRPr="0090250D">
              <w:rPr>
                <w:kern w:val="24"/>
              </w:rPr>
              <w:t>81</w:t>
            </w:r>
          </w:p>
        </w:tc>
        <w:tc>
          <w:tcPr>
            <w:tcW w:w="2231" w:type="dxa"/>
            <w:tcBorders>
              <w:top w:val="single" w:sz="12" w:space="0" w:color="008000"/>
            </w:tcBorders>
            <w:vAlign w:val="center"/>
          </w:tcPr>
          <w:p w:rsidR="000D53DD" w:rsidRPr="0090250D" w:rsidRDefault="000D53DD" w:rsidP="009C6107">
            <w:pPr>
              <w:pStyle w:val="NormalWeb"/>
              <w:spacing w:before="2" w:after="2"/>
              <w:rPr>
                <w:kern w:val="24"/>
              </w:rPr>
            </w:pPr>
            <w:r w:rsidRPr="0090250D">
              <w:rPr>
                <w:kern w:val="24"/>
              </w:rPr>
              <w:t>1</w:t>
            </w:r>
            <w:r>
              <w:rPr>
                <w:kern w:val="24"/>
              </w:rPr>
              <w:t>6</w:t>
            </w:r>
            <w:r w:rsidRPr="0090250D">
              <w:rPr>
                <w:kern w:val="24"/>
              </w:rPr>
              <w:t>k</w:t>
            </w:r>
          </w:p>
        </w:tc>
        <w:tc>
          <w:tcPr>
            <w:tcW w:w="1732" w:type="dxa"/>
            <w:tcBorders>
              <w:top w:val="single" w:sz="12" w:space="0" w:color="008000"/>
            </w:tcBorders>
            <w:vAlign w:val="bottom"/>
          </w:tcPr>
          <w:p w:rsidR="000D53DD" w:rsidRDefault="000D53DD" w:rsidP="009C6107">
            <w:r>
              <w:t>506</w:t>
            </w:r>
          </w:p>
        </w:tc>
      </w:tr>
      <w:tr w:rsidR="000D53DD" w:rsidRPr="0090250D">
        <w:trPr>
          <w:trHeight w:hRule="exact" w:val="340"/>
        </w:trPr>
        <w:tc>
          <w:tcPr>
            <w:tcW w:w="1761" w:type="dxa"/>
            <w:vAlign w:val="center"/>
          </w:tcPr>
          <w:p w:rsidR="000D53DD" w:rsidRPr="0090250D" w:rsidRDefault="000D53DD" w:rsidP="009C6107">
            <w:pPr>
              <w:pStyle w:val="NormalWeb"/>
              <w:spacing w:before="2" w:after="2"/>
              <w:rPr>
                <w:rFonts w:ascii="Arial" w:hAnsi="Arial"/>
              </w:rPr>
            </w:pPr>
            <w:r w:rsidRPr="0090250D">
              <w:rPr>
                <w:kern w:val="24"/>
              </w:rPr>
              <w:t>RUMGINAE</w:t>
            </w:r>
          </w:p>
        </w:tc>
        <w:tc>
          <w:tcPr>
            <w:tcW w:w="1141" w:type="dxa"/>
            <w:vAlign w:val="center"/>
          </w:tcPr>
          <w:p w:rsidR="000D53DD" w:rsidRPr="0090250D" w:rsidRDefault="000D53DD" w:rsidP="009C6107">
            <w:pPr>
              <w:pStyle w:val="NormalWeb"/>
              <w:spacing w:before="2" w:after="2"/>
              <w:rPr>
                <w:kern w:val="24"/>
              </w:rPr>
            </w:pPr>
            <w:r w:rsidRPr="0090250D">
              <w:rPr>
                <w:kern w:val="24"/>
              </w:rPr>
              <w:t>80</w:t>
            </w:r>
          </w:p>
        </w:tc>
        <w:tc>
          <w:tcPr>
            <w:tcW w:w="1064" w:type="dxa"/>
            <w:vAlign w:val="center"/>
          </w:tcPr>
          <w:p w:rsidR="000D53DD" w:rsidRPr="0090250D" w:rsidRDefault="000D53DD" w:rsidP="009C6107">
            <w:pPr>
              <w:pStyle w:val="NormalWeb"/>
              <w:spacing w:before="2" w:after="2"/>
              <w:rPr>
                <w:kern w:val="24"/>
              </w:rPr>
            </w:pPr>
            <w:r w:rsidRPr="0090250D">
              <w:rPr>
                <w:kern w:val="24"/>
              </w:rPr>
              <w:t>6</w:t>
            </w:r>
          </w:p>
        </w:tc>
        <w:tc>
          <w:tcPr>
            <w:tcW w:w="1295" w:type="dxa"/>
            <w:vAlign w:val="center"/>
          </w:tcPr>
          <w:p w:rsidR="000D53DD" w:rsidRPr="0090250D" w:rsidRDefault="000D53DD" w:rsidP="009C6107">
            <w:pPr>
              <w:pStyle w:val="NormalWeb"/>
              <w:spacing w:before="2" w:after="2"/>
              <w:rPr>
                <w:kern w:val="24"/>
              </w:rPr>
            </w:pPr>
            <w:r w:rsidRPr="0090250D">
              <w:rPr>
                <w:kern w:val="24"/>
              </w:rPr>
              <w:t>86</w:t>
            </w:r>
          </w:p>
        </w:tc>
        <w:tc>
          <w:tcPr>
            <w:tcW w:w="2231" w:type="dxa"/>
            <w:vAlign w:val="center"/>
          </w:tcPr>
          <w:p w:rsidR="000D53DD" w:rsidRPr="0090250D" w:rsidRDefault="000D53DD" w:rsidP="009C6107">
            <w:pPr>
              <w:pStyle w:val="NormalWeb"/>
              <w:spacing w:before="2" w:after="2"/>
              <w:rPr>
                <w:kern w:val="24"/>
              </w:rPr>
            </w:pPr>
            <w:r w:rsidRPr="0090250D">
              <w:rPr>
                <w:kern w:val="24"/>
              </w:rPr>
              <w:t>20k</w:t>
            </w:r>
          </w:p>
        </w:tc>
        <w:tc>
          <w:tcPr>
            <w:tcW w:w="1732" w:type="dxa"/>
            <w:vAlign w:val="bottom"/>
          </w:tcPr>
          <w:p w:rsidR="000D53DD" w:rsidRDefault="000D53DD" w:rsidP="009C6107">
            <w:r>
              <w:t>430</w:t>
            </w:r>
          </w:p>
        </w:tc>
      </w:tr>
      <w:tr w:rsidR="000D53DD" w:rsidRPr="0090250D">
        <w:trPr>
          <w:trHeight w:hRule="exact" w:val="340"/>
        </w:trPr>
        <w:tc>
          <w:tcPr>
            <w:tcW w:w="1761" w:type="dxa"/>
            <w:vAlign w:val="center"/>
          </w:tcPr>
          <w:p w:rsidR="000D53DD" w:rsidRPr="0090250D" w:rsidRDefault="000D53DD" w:rsidP="009C6107">
            <w:pPr>
              <w:pStyle w:val="NormalWeb"/>
              <w:spacing w:before="2" w:after="2"/>
              <w:rPr>
                <w:kern w:val="24"/>
              </w:rPr>
            </w:pPr>
            <w:r w:rsidRPr="0090250D">
              <w:rPr>
                <w:kern w:val="24"/>
              </w:rPr>
              <w:t>KIUNGA</w:t>
            </w:r>
          </w:p>
        </w:tc>
        <w:tc>
          <w:tcPr>
            <w:tcW w:w="1141" w:type="dxa"/>
            <w:vAlign w:val="center"/>
          </w:tcPr>
          <w:p w:rsidR="000D53DD" w:rsidRPr="0090250D" w:rsidRDefault="000D53DD" w:rsidP="009C6107">
            <w:pPr>
              <w:pStyle w:val="NormalWeb"/>
              <w:spacing w:before="2" w:after="2"/>
              <w:rPr>
                <w:kern w:val="24"/>
              </w:rPr>
            </w:pPr>
            <w:r w:rsidRPr="0090250D">
              <w:rPr>
                <w:kern w:val="24"/>
              </w:rPr>
              <w:t>319</w:t>
            </w:r>
          </w:p>
        </w:tc>
        <w:tc>
          <w:tcPr>
            <w:tcW w:w="1064" w:type="dxa"/>
            <w:vAlign w:val="center"/>
          </w:tcPr>
          <w:p w:rsidR="000D53DD" w:rsidRPr="0090250D" w:rsidRDefault="000D53DD" w:rsidP="009C6107">
            <w:pPr>
              <w:pStyle w:val="NormalWeb"/>
              <w:spacing w:before="2" w:after="2"/>
              <w:rPr>
                <w:kern w:val="24"/>
              </w:rPr>
            </w:pPr>
            <w:r w:rsidRPr="0090250D">
              <w:rPr>
                <w:kern w:val="24"/>
              </w:rPr>
              <w:t>102</w:t>
            </w:r>
          </w:p>
        </w:tc>
        <w:tc>
          <w:tcPr>
            <w:tcW w:w="1295" w:type="dxa"/>
            <w:vAlign w:val="center"/>
          </w:tcPr>
          <w:p w:rsidR="000D53DD" w:rsidRPr="0090250D" w:rsidRDefault="000D53DD" w:rsidP="009C6107">
            <w:pPr>
              <w:pStyle w:val="NormalWeb"/>
              <w:spacing w:before="2" w:after="2"/>
              <w:rPr>
                <w:kern w:val="24"/>
              </w:rPr>
            </w:pPr>
            <w:r w:rsidRPr="0090250D">
              <w:rPr>
                <w:kern w:val="24"/>
              </w:rPr>
              <w:t>421</w:t>
            </w:r>
          </w:p>
        </w:tc>
        <w:tc>
          <w:tcPr>
            <w:tcW w:w="2231" w:type="dxa"/>
            <w:vAlign w:val="center"/>
          </w:tcPr>
          <w:p w:rsidR="000D53DD" w:rsidRPr="0090250D" w:rsidRDefault="000D53DD" w:rsidP="009C6107">
            <w:pPr>
              <w:pStyle w:val="NormalWeb"/>
              <w:spacing w:before="2" w:after="2"/>
              <w:rPr>
                <w:kern w:val="24"/>
              </w:rPr>
            </w:pPr>
            <w:r w:rsidRPr="0090250D">
              <w:rPr>
                <w:kern w:val="24"/>
              </w:rPr>
              <w:t>40k</w:t>
            </w:r>
          </w:p>
        </w:tc>
        <w:tc>
          <w:tcPr>
            <w:tcW w:w="1732" w:type="dxa"/>
            <w:vAlign w:val="bottom"/>
          </w:tcPr>
          <w:p w:rsidR="000D53DD" w:rsidRDefault="000D53DD" w:rsidP="009C6107">
            <w:r>
              <w:t>1053</w:t>
            </w:r>
          </w:p>
        </w:tc>
      </w:tr>
      <w:tr w:rsidR="000D53DD" w:rsidRPr="0090250D">
        <w:trPr>
          <w:trHeight w:hRule="exact" w:val="340"/>
        </w:trPr>
        <w:tc>
          <w:tcPr>
            <w:tcW w:w="1761" w:type="dxa"/>
            <w:vAlign w:val="center"/>
          </w:tcPr>
          <w:p w:rsidR="000D53DD" w:rsidRPr="0090250D" w:rsidRDefault="000D53DD" w:rsidP="009C6107">
            <w:pPr>
              <w:pStyle w:val="NormalWeb"/>
              <w:spacing w:before="2" w:after="2"/>
              <w:rPr>
                <w:kern w:val="24"/>
              </w:rPr>
            </w:pPr>
            <w:r w:rsidRPr="0090250D">
              <w:rPr>
                <w:kern w:val="24"/>
              </w:rPr>
              <w:t>BALIMO</w:t>
            </w:r>
          </w:p>
        </w:tc>
        <w:tc>
          <w:tcPr>
            <w:tcW w:w="1141" w:type="dxa"/>
            <w:vAlign w:val="center"/>
          </w:tcPr>
          <w:p w:rsidR="000D53DD" w:rsidRPr="0090250D" w:rsidRDefault="000D53DD" w:rsidP="009C6107">
            <w:pPr>
              <w:pStyle w:val="NormalWeb"/>
              <w:spacing w:before="2" w:after="2"/>
              <w:rPr>
                <w:kern w:val="24"/>
              </w:rPr>
            </w:pPr>
            <w:r w:rsidRPr="0090250D">
              <w:rPr>
                <w:kern w:val="24"/>
              </w:rPr>
              <w:t>115</w:t>
            </w:r>
          </w:p>
        </w:tc>
        <w:tc>
          <w:tcPr>
            <w:tcW w:w="1064" w:type="dxa"/>
            <w:vAlign w:val="center"/>
          </w:tcPr>
          <w:p w:rsidR="000D53DD" w:rsidRPr="0090250D" w:rsidRDefault="000D53DD" w:rsidP="009C6107">
            <w:pPr>
              <w:pStyle w:val="NormalWeb"/>
              <w:spacing w:before="2" w:after="2"/>
              <w:rPr>
                <w:kern w:val="24"/>
              </w:rPr>
            </w:pPr>
            <w:r w:rsidRPr="0090250D">
              <w:rPr>
                <w:kern w:val="24"/>
              </w:rPr>
              <w:t>17</w:t>
            </w:r>
          </w:p>
        </w:tc>
        <w:tc>
          <w:tcPr>
            <w:tcW w:w="1295" w:type="dxa"/>
            <w:vAlign w:val="center"/>
          </w:tcPr>
          <w:p w:rsidR="000D53DD" w:rsidRPr="0090250D" w:rsidRDefault="000D53DD" w:rsidP="009C6107">
            <w:pPr>
              <w:pStyle w:val="NormalWeb"/>
              <w:spacing w:before="2" w:after="2"/>
              <w:rPr>
                <w:kern w:val="24"/>
              </w:rPr>
            </w:pPr>
            <w:r w:rsidRPr="0090250D">
              <w:rPr>
                <w:kern w:val="24"/>
              </w:rPr>
              <w:t>132</w:t>
            </w:r>
          </w:p>
        </w:tc>
        <w:tc>
          <w:tcPr>
            <w:tcW w:w="2231" w:type="dxa"/>
            <w:vAlign w:val="center"/>
          </w:tcPr>
          <w:p w:rsidR="000D53DD" w:rsidRPr="0090250D" w:rsidRDefault="000D53DD" w:rsidP="009C6107">
            <w:pPr>
              <w:pStyle w:val="NormalWeb"/>
              <w:spacing w:before="2" w:after="2"/>
              <w:rPr>
                <w:kern w:val="24"/>
              </w:rPr>
            </w:pPr>
            <w:r w:rsidRPr="0090250D">
              <w:rPr>
                <w:kern w:val="24"/>
              </w:rPr>
              <w:t>40k</w:t>
            </w:r>
          </w:p>
        </w:tc>
        <w:tc>
          <w:tcPr>
            <w:tcW w:w="1732" w:type="dxa"/>
            <w:vAlign w:val="bottom"/>
          </w:tcPr>
          <w:p w:rsidR="000D53DD" w:rsidRDefault="000D53DD" w:rsidP="009C6107">
            <w:r>
              <w:t>330</w:t>
            </w:r>
          </w:p>
        </w:tc>
      </w:tr>
      <w:tr w:rsidR="000D53DD" w:rsidRPr="0090250D">
        <w:trPr>
          <w:trHeight w:hRule="exact" w:val="340"/>
        </w:trPr>
        <w:tc>
          <w:tcPr>
            <w:tcW w:w="1761" w:type="dxa"/>
            <w:vAlign w:val="center"/>
          </w:tcPr>
          <w:p w:rsidR="000D53DD" w:rsidRPr="0090250D" w:rsidRDefault="000D53DD" w:rsidP="009C6107">
            <w:pPr>
              <w:pStyle w:val="NormalWeb"/>
              <w:spacing w:before="2" w:after="2"/>
              <w:rPr>
                <w:kern w:val="24"/>
              </w:rPr>
            </w:pPr>
            <w:r w:rsidRPr="0090250D">
              <w:rPr>
                <w:kern w:val="24"/>
              </w:rPr>
              <w:t>AWABA</w:t>
            </w:r>
          </w:p>
        </w:tc>
        <w:tc>
          <w:tcPr>
            <w:tcW w:w="1141" w:type="dxa"/>
            <w:vAlign w:val="center"/>
          </w:tcPr>
          <w:p w:rsidR="000D53DD" w:rsidRPr="0090250D" w:rsidRDefault="000D53DD" w:rsidP="009C6107">
            <w:pPr>
              <w:pStyle w:val="NormalWeb"/>
              <w:spacing w:before="2" w:after="2"/>
              <w:rPr>
                <w:kern w:val="24"/>
              </w:rPr>
            </w:pPr>
          </w:p>
        </w:tc>
        <w:tc>
          <w:tcPr>
            <w:tcW w:w="1064" w:type="dxa"/>
            <w:vAlign w:val="center"/>
          </w:tcPr>
          <w:p w:rsidR="000D53DD" w:rsidRPr="0090250D" w:rsidRDefault="000D53DD" w:rsidP="009C6107">
            <w:pPr>
              <w:pStyle w:val="NormalWeb"/>
              <w:spacing w:before="2" w:after="2"/>
              <w:rPr>
                <w:kern w:val="24"/>
              </w:rPr>
            </w:pPr>
          </w:p>
        </w:tc>
        <w:tc>
          <w:tcPr>
            <w:tcW w:w="1295" w:type="dxa"/>
            <w:vAlign w:val="center"/>
          </w:tcPr>
          <w:p w:rsidR="000D53DD" w:rsidRPr="0090250D" w:rsidRDefault="000D53DD" w:rsidP="009C6107">
            <w:pPr>
              <w:pStyle w:val="NormalWeb"/>
              <w:spacing w:before="2" w:after="2"/>
              <w:rPr>
                <w:kern w:val="24"/>
              </w:rPr>
            </w:pPr>
            <w:r w:rsidRPr="0090250D">
              <w:rPr>
                <w:kern w:val="24"/>
              </w:rPr>
              <w:t>61</w:t>
            </w:r>
          </w:p>
        </w:tc>
        <w:tc>
          <w:tcPr>
            <w:tcW w:w="2231" w:type="dxa"/>
            <w:vAlign w:val="center"/>
          </w:tcPr>
          <w:p w:rsidR="000D53DD" w:rsidRPr="0090250D" w:rsidRDefault="000D53DD" w:rsidP="009C6107">
            <w:pPr>
              <w:pStyle w:val="NormalWeb"/>
              <w:spacing w:before="2" w:after="2"/>
              <w:rPr>
                <w:kern w:val="24"/>
              </w:rPr>
            </w:pPr>
            <w:r>
              <w:rPr>
                <w:kern w:val="24"/>
              </w:rPr>
              <w:t>16</w:t>
            </w:r>
            <w:r w:rsidRPr="0090250D">
              <w:rPr>
                <w:kern w:val="24"/>
              </w:rPr>
              <w:t>k</w:t>
            </w:r>
          </w:p>
        </w:tc>
        <w:tc>
          <w:tcPr>
            <w:tcW w:w="1732" w:type="dxa"/>
            <w:vAlign w:val="bottom"/>
          </w:tcPr>
          <w:p w:rsidR="000D53DD" w:rsidRDefault="000D53DD" w:rsidP="009C6107">
            <w:r>
              <w:t>381</w:t>
            </w:r>
          </w:p>
        </w:tc>
      </w:tr>
      <w:tr w:rsidR="000D53DD" w:rsidRPr="0090250D">
        <w:trPr>
          <w:trHeight w:hRule="exact" w:val="340"/>
        </w:trPr>
        <w:tc>
          <w:tcPr>
            <w:tcW w:w="1761" w:type="dxa"/>
            <w:tcBorders>
              <w:bottom w:val="single" w:sz="12" w:space="0" w:color="008000"/>
            </w:tcBorders>
            <w:vAlign w:val="center"/>
          </w:tcPr>
          <w:p w:rsidR="000D53DD" w:rsidRPr="0090250D" w:rsidRDefault="000D53DD" w:rsidP="009C6107">
            <w:pPr>
              <w:pStyle w:val="NormalWeb"/>
              <w:spacing w:before="2" w:after="2"/>
              <w:rPr>
                <w:kern w:val="24"/>
              </w:rPr>
            </w:pPr>
            <w:r w:rsidRPr="0090250D">
              <w:rPr>
                <w:kern w:val="24"/>
              </w:rPr>
              <w:t>DARU</w:t>
            </w:r>
          </w:p>
        </w:tc>
        <w:tc>
          <w:tcPr>
            <w:tcW w:w="1141" w:type="dxa"/>
            <w:tcBorders>
              <w:bottom w:val="single" w:sz="12" w:space="0" w:color="008000"/>
            </w:tcBorders>
            <w:vAlign w:val="center"/>
          </w:tcPr>
          <w:p w:rsidR="000D53DD" w:rsidRPr="0090250D" w:rsidRDefault="000D53DD" w:rsidP="009C6107">
            <w:pPr>
              <w:pStyle w:val="NormalWeb"/>
              <w:spacing w:before="2" w:after="2"/>
              <w:rPr>
                <w:kern w:val="24"/>
              </w:rPr>
            </w:pPr>
            <w:r w:rsidRPr="0090250D">
              <w:rPr>
                <w:kern w:val="24"/>
              </w:rPr>
              <w:t>216</w:t>
            </w:r>
          </w:p>
        </w:tc>
        <w:tc>
          <w:tcPr>
            <w:tcW w:w="1064" w:type="dxa"/>
            <w:tcBorders>
              <w:bottom w:val="single" w:sz="12" w:space="0" w:color="008000"/>
            </w:tcBorders>
            <w:vAlign w:val="center"/>
          </w:tcPr>
          <w:p w:rsidR="000D53DD" w:rsidRPr="0090250D" w:rsidRDefault="000D53DD" w:rsidP="009C6107">
            <w:pPr>
              <w:pStyle w:val="NormalWeb"/>
              <w:spacing w:before="2" w:after="2"/>
              <w:rPr>
                <w:kern w:val="24"/>
              </w:rPr>
            </w:pPr>
            <w:r w:rsidRPr="0090250D">
              <w:rPr>
                <w:kern w:val="24"/>
              </w:rPr>
              <w:t>101</w:t>
            </w:r>
          </w:p>
        </w:tc>
        <w:tc>
          <w:tcPr>
            <w:tcW w:w="1295" w:type="dxa"/>
            <w:tcBorders>
              <w:bottom w:val="single" w:sz="12" w:space="0" w:color="008000"/>
            </w:tcBorders>
            <w:vAlign w:val="center"/>
          </w:tcPr>
          <w:p w:rsidR="000D53DD" w:rsidRPr="0090250D" w:rsidRDefault="000D53DD" w:rsidP="009C6107">
            <w:pPr>
              <w:pStyle w:val="NormalWeb"/>
              <w:spacing w:before="2" w:after="2"/>
              <w:rPr>
                <w:kern w:val="24"/>
              </w:rPr>
            </w:pPr>
            <w:r w:rsidRPr="0090250D">
              <w:rPr>
                <w:kern w:val="24"/>
              </w:rPr>
              <w:t>317</w:t>
            </w:r>
          </w:p>
        </w:tc>
        <w:tc>
          <w:tcPr>
            <w:tcW w:w="2231" w:type="dxa"/>
            <w:tcBorders>
              <w:bottom w:val="single" w:sz="12" w:space="0" w:color="008000"/>
            </w:tcBorders>
            <w:vAlign w:val="center"/>
          </w:tcPr>
          <w:p w:rsidR="000D53DD" w:rsidRPr="0090250D" w:rsidRDefault="000D53DD" w:rsidP="009C6107">
            <w:pPr>
              <w:pStyle w:val="NormalWeb"/>
              <w:spacing w:before="2" w:after="2"/>
              <w:rPr>
                <w:kern w:val="24"/>
              </w:rPr>
            </w:pPr>
            <w:r w:rsidRPr="0090250D">
              <w:rPr>
                <w:kern w:val="24"/>
              </w:rPr>
              <w:t>68k</w:t>
            </w:r>
          </w:p>
        </w:tc>
        <w:tc>
          <w:tcPr>
            <w:tcW w:w="1732" w:type="dxa"/>
            <w:tcBorders>
              <w:bottom w:val="single" w:sz="12" w:space="0" w:color="008000"/>
            </w:tcBorders>
            <w:vAlign w:val="bottom"/>
          </w:tcPr>
          <w:p w:rsidR="000D53DD" w:rsidRDefault="000D53DD" w:rsidP="009C6107">
            <w:r>
              <w:t>466</w:t>
            </w:r>
          </w:p>
        </w:tc>
      </w:tr>
      <w:tr w:rsidR="000D53DD" w:rsidRPr="00740AED">
        <w:trPr>
          <w:trHeight w:hRule="exact" w:val="340"/>
        </w:trPr>
        <w:tc>
          <w:tcPr>
            <w:tcW w:w="1761" w:type="dxa"/>
            <w:tcBorders>
              <w:top w:val="single" w:sz="12" w:space="0" w:color="008000"/>
              <w:bottom w:val="single" w:sz="12" w:space="0" w:color="008000"/>
            </w:tcBorders>
            <w:vAlign w:val="center"/>
          </w:tcPr>
          <w:p w:rsidR="000D53DD" w:rsidRPr="004F5D75" w:rsidRDefault="000D53DD" w:rsidP="009C6107">
            <w:pPr>
              <w:pStyle w:val="NormalWeb"/>
              <w:spacing w:before="2" w:after="2"/>
              <w:rPr>
                <w:kern w:val="24"/>
              </w:rPr>
            </w:pPr>
            <w:r w:rsidRPr="004F5D75">
              <w:rPr>
                <w:kern w:val="24"/>
              </w:rPr>
              <w:t>TOTAL</w:t>
            </w:r>
          </w:p>
        </w:tc>
        <w:tc>
          <w:tcPr>
            <w:tcW w:w="1141" w:type="dxa"/>
            <w:tcBorders>
              <w:top w:val="single" w:sz="12" w:space="0" w:color="008000"/>
              <w:bottom w:val="single" w:sz="12" w:space="0" w:color="008000"/>
            </w:tcBorders>
            <w:vAlign w:val="center"/>
          </w:tcPr>
          <w:p w:rsidR="000D53DD" w:rsidRPr="004F5D75" w:rsidRDefault="000D53DD" w:rsidP="009C6107">
            <w:pPr>
              <w:pStyle w:val="NormalWeb"/>
              <w:spacing w:before="2" w:after="2"/>
              <w:rPr>
                <w:kern w:val="24"/>
              </w:rPr>
            </w:pPr>
          </w:p>
        </w:tc>
        <w:tc>
          <w:tcPr>
            <w:tcW w:w="1064" w:type="dxa"/>
            <w:tcBorders>
              <w:top w:val="single" w:sz="12" w:space="0" w:color="008000"/>
              <w:bottom w:val="single" w:sz="12" w:space="0" w:color="008000"/>
            </w:tcBorders>
            <w:vAlign w:val="center"/>
          </w:tcPr>
          <w:p w:rsidR="000D53DD" w:rsidRPr="004F5D75" w:rsidRDefault="000D53DD" w:rsidP="009C6107">
            <w:pPr>
              <w:pStyle w:val="NormalWeb"/>
              <w:spacing w:before="2" w:after="2"/>
              <w:rPr>
                <w:kern w:val="24"/>
              </w:rPr>
            </w:pPr>
          </w:p>
        </w:tc>
        <w:tc>
          <w:tcPr>
            <w:tcW w:w="1295" w:type="dxa"/>
            <w:tcBorders>
              <w:top w:val="single" w:sz="12" w:space="0" w:color="008000"/>
              <w:bottom w:val="single" w:sz="12" w:space="0" w:color="008000"/>
            </w:tcBorders>
            <w:vAlign w:val="center"/>
          </w:tcPr>
          <w:p w:rsidR="000D53DD" w:rsidRPr="004F5D75" w:rsidRDefault="000D53DD" w:rsidP="009C6107">
            <w:pPr>
              <w:pStyle w:val="NormalWeb"/>
              <w:spacing w:before="2" w:after="2"/>
              <w:rPr>
                <w:rFonts w:ascii="Arial" w:hAnsi="Arial"/>
                <w:szCs w:val="36"/>
              </w:rPr>
            </w:pPr>
            <w:r w:rsidRPr="004F5D75">
              <w:rPr>
                <w:kern w:val="24"/>
              </w:rPr>
              <w:t>1097</w:t>
            </w:r>
          </w:p>
        </w:tc>
        <w:tc>
          <w:tcPr>
            <w:tcW w:w="2231" w:type="dxa"/>
            <w:tcBorders>
              <w:top w:val="single" w:sz="12" w:space="0" w:color="008000"/>
              <w:bottom w:val="single" w:sz="12" w:space="0" w:color="008000"/>
            </w:tcBorders>
            <w:vAlign w:val="center"/>
          </w:tcPr>
          <w:p w:rsidR="000D53DD" w:rsidRPr="004F5D75" w:rsidRDefault="000D53DD" w:rsidP="009C6107">
            <w:pPr>
              <w:pStyle w:val="NormalWeb"/>
              <w:spacing w:before="2" w:after="2"/>
              <w:rPr>
                <w:kern w:val="24"/>
              </w:rPr>
            </w:pPr>
            <w:r>
              <w:rPr>
                <w:kern w:val="24"/>
              </w:rPr>
              <w:t>200</w:t>
            </w:r>
            <w:r w:rsidRPr="004F5D75">
              <w:rPr>
                <w:kern w:val="24"/>
              </w:rPr>
              <w:t>k</w:t>
            </w:r>
          </w:p>
        </w:tc>
        <w:tc>
          <w:tcPr>
            <w:tcW w:w="1732" w:type="dxa"/>
            <w:tcBorders>
              <w:top w:val="single" w:sz="12" w:space="0" w:color="008000"/>
              <w:bottom w:val="single" w:sz="12" w:space="0" w:color="008000"/>
            </w:tcBorders>
            <w:vAlign w:val="center"/>
          </w:tcPr>
          <w:p w:rsidR="000D53DD" w:rsidRPr="004F5D75" w:rsidRDefault="000D53DD" w:rsidP="009C6107">
            <w:pPr>
              <w:pStyle w:val="NormalWeb"/>
              <w:spacing w:before="2" w:after="2"/>
              <w:rPr>
                <w:rFonts w:ascii="Arial" w:hAnsi="Arial"/>
                <w:szCs w:val="36"/>
              </w:rPr>
            </w:pPr>
            <w:r w:rsidRPr="004F5D75">
              <w:rPr>
                <w:kern w:val="24"/>
              </w:rPr>
              <w:t>5</w:t>
            </w:r>
            <w:r>
              <w:rPr>
                <w:kern w:val="24"/>
              </w:rPr>
              <w:t>49</w:t>
            </w:r>
          </w:p>
        </w:tc>
      </w:tr>
    </w:tbl>
    <w:p w:rsidR="009C6107" w:rsidRPr="00E52B41" w:rsidRDefault="009C6107" w:rsidP="009C6107">
      <w:r w:rsidRPr="00E52B41">
        <w:t xml:space="preserve">Table 4-1 summarises the data on estimated incidence of </w:t>
      </w:r>
      <w:r>
        <w:t>TB</w:t>
      </w:r>
      <w:r w:rsidRPr="00E52B41">
        <w:t xml:space="preserve"> as per the </w:t>
      </w:r>
      <w:r>
        <w:t>TB</w:t>
      </w:r>
      <w:r w:rsidRPr="00E52B41">
        <w:t xml:space="preserve"> registers. I</w:t>
      </w:r>
      <w:r>
        <w:t>ncidence</w:t>
      </w:r>
      <w:r w:rsidRPr="00E52B41">
        <w:t xml:space="preserve"> varies from district to district but is high across all districts. Caveats: some of these BMUs do not report accurate proportions of smear</w:t>
      </w:r>
      <w:r>
        <w:t>-</w:t>
      </w:r>
      <w:r w:rsidRPr="00E52B41">
        <w:t>positive confirmed pulmonary TB</w:t>
      </w:r>
      <w:r>
        <w:t>,</w:t>
      </w:r>
      <w:r w:rsidRPr="00E52B41">
        <w:t xml:space="preserve"> because of incomplete use of microscopy facilities</w:t>
      </w:r>
      <w:r>
        <w:t>,</w:t>
      </w:r>
      <w:r w:rsidRPr="00E52B41">
        <w:t xml:space="preserve"> poor recording of results or because microbiology facilities do not exist. Denominator data </w:t>
      </w:r>
      <w:r>
        <w:t>are</w:t>
      </w:r>
      <w:r w:rsidRPr="00E52B41">
        <w:t xml:space="preserve"> hard to assess both because recent census data </w:t>
      </w:r>
      <w:r>
        <w:t>are</w:t>
      </w:r>
      <w:r w:rsidRPr="00E52B41">
        <w:t xml:space="preserve"> not yet released and because determining the regions of catchment for each hospital/health centre is difficult.</w:t>
      </w:r>
    </w:p>
    <w:p w:rsidR="009C6107" w:rsidRPr="009C6107" w:rsidRDefault="009C6107" w:rsidP="009C6107">
      <w:pPr>
        <w:pStyle w:val="Caption"/>
      </w:pPr>
      <w:r w:rsidRPr="009C6107">
        <w:rPr>
          <w:rStyle w:val="BookTitle"/>
          <w:b/>
          <w:bCs/>
          <w:smallCaps w:val="0"/>
          <w:spacing w:val="0"/>
        </w:rPr>
        <w:t xml:space="preserve">Table 4-1 Incidence of all cases of TB by region and overall province </w:t>
      </w:r>
    </w:p>
    <w:p w:rsidR="009C6107" w:rsidRPr="00E52B41" w:rsidRDefault="009C6107" w:rsidP="00CB76CE"/>
    <w:p w:rsidR="00704CFC" w:rsidRDefault="007C263D" w:rsidP="00EF0EC5">
      <w:pPr>
        <w:pStyle w:val="Heading2"/>
      </w:pPr>
      <w:bookmarkStart w:id="23" w:name="_Toc339273041"/>
      <w:r>
        <w:t>4</w:t>
      </w:r>
      <w:r w:rsidR="00704CFC">
        <w:t>.2</w:t>
      </w:r>
      <w:r w:rsidR="00704CFC">
        <w:tab/>
        <w:t>Outcomes</w:t>
      </w:r>
      <w:bookmarkEnd w:id="23"/>
      <w:r w:rsidR="00704CFC">
        <w:t xml:space="preserve"> </w:t>
      </w:r>
    </w:p>
    <w:p w:rsidR="009C6107" w:rsidRDefault="009C6107" w:rsidP="009C6107">
      <w:r>
        <w:t>TB treatment s</w:t>
      </w:r>
      <w:r w:rsidRPr="00E52B41">
        <w:t>uccess rates in Daru Hospital from 2007 up to early 2012 are approximately 70%, with approximately 10% each of death, default and failure. Balimo Hospital has a lower success rate with higher default rate. Additionally</w:t>
      </w:r>
      <w:r>
        <w:t>,</w:t>
      </w:r>
      <w:r w:rsidRPr="00E52B41">
        <w:t xml:space="preserve"> many patients are transferred back to the Health Centre from which they were referred.</w:t>
      </w:r>
      <w:r>
        <w:t xml:space="preserve"> </w:t>
      </w:r>
      <w:r w:rsidRPr="00E52B41">
        <w:t xml:space="preserve">Kiunga Hospital in North Fly shows a different pattern with very high default numbers </w:t>
      </w:r>
      <w:r>
        <w:t>(based on</w:t>
      </w:r>
      <w:r w:rsidRPr="00E52B41">
        <w:t xml:space="preserve"> the available data</w:t>
      </w:r>
      <w:r>
        <w:t>,</w:t>
      </w:r>
      <w:r w:rsidRPr="00E52B41">
        <w:t xml:space="preserve"> Q1-Q4 2011</w:t>
      </w:r>
      <w:r>
        <w:t>).</w:t>
      </w:r>
      <w:r w:rsidRPr="00E52B41">
        <w:t xml:space="preserve"> </w:t>
      </w:r>
    </w:p>
    <w:p w:rsidR="009C6107" w:rsidRDefault="009C6107" w:rsidP="009C6107"/>
    <w:p w:rsidR="009C6107" w:rsidRDefault="009C6107" w:rsidP="009C6107"/>
    <w:p w:rsidR="009C6107" w:rsidRPr="00E52B41" w:rsidRDefault="009C6107" w:rsidP="009C6107"/>
    <w:p w:rsidR="004C543E" w:rsidRPr="004217F1" w:rsidRDefault="00617CD1" w:rsidP="009C6107">
      <w:pPr>
        <w:pStyle w:val="Caption"/>
        <w:jc w:val="center"/>
      </w:pPr>
      <w:r w:rsidRPr="004217F1">
        <w:t xml:space="preserve">Figure </w:t>
      </w:r>
      <w:r w:rsidR="004217F1" w:rsidRPr="004217F1">
        <w:t>4-</w:t>
      </w:r>
      <w:r w:rsidR="00035F9C" w:rsidRPr="004217F1">
        <w:fldChar w:fldCharType="begin"/>
      </w:r>
      <w:r w:rsidRPr="004217F1">
        <w:instrText xml:space="preserve"> SEQ Figure \* ARABIC </w:instrText>
      </w:r>
      <w:r w:rsidR="00035F9C" w:rsidRPr="004217F1">
        <w:fldChar w:fldCharType="separate"/>
      </w:r>
      <w:r w:rsidR="002D79F4">
        <w:rPr>
          <w:noProof/>
        </w:rPr>
        <w:t>1</w:t>
      </w:r>
      <w:r w:rsidR="00035F9C" w:rsidRPr="004217F1">
        <w:fldChar w:fldCharType="end"/>
      </w:r>
      <w:r w:rsidRPr="004217F1">
        <w:t xml:space="preserve"> Outco</w:t>
      </w:r>
      <w:r w:rsidR="004C66F2">
        <w:t>me for pulmonary TB cases Daru H</w:t>
      </w:r>
      <w:r w:rsidRPr="004217F1">
        <w:t>ospital</w:t>
      </w:r>
    </w:p>
    <w:p w:rsidR="00617CD1" w:rsidRDefault="004C543E" w:rsidP="009C6107">
      <w:pPr>
        <w:jc w:val="center"/>
      </w:pPr>
      <w:r>
        <w:rPr>
          <w:noProof/>
          <w:lang w:val="en-AU" w:eastAsia="en-AU" w:bidi="ar-SA"/>
        </w:rPr>
        <w:drawing>
          <wp:inline distT="0" distB="0" distL="0" distR="0">
            <wp:extent cx="4857292" cy="3518611"/>
            <wp:effectExtent l="0" t="0" r="635" b="5715"/>
            <wp:docPr id="4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C6107" w:rsidRDefault="009C6107" w:rsidP="009C6107">
      <w:pPr>
        <w:pStyle w:val="Caption"/>
      </w:pPr>
    </w:p>
    <w:p w:rsidR="009C6107" w:rsidRDefault="009C6107" w:rsidP="009C6107">
      <w:pPr>
        <w:pStyle w:val="Caption"/>
        <w:ind w:left="720" w:firstLine="720"/>
      </w:pPr>
      <w:r w:rsidRPr="004217F1">
        <w:t>Figure:  4-2 Outcomes for</w:t>
      </w:r>
      <w:r>
        <w:t xml:space="preserve"> all TB</w:t>
      </w:r>
      <w:r w:rsidRPr="004217F1">
        <w:t xml:space="preserve"> Q1-Q4 2011 </w:t>
      </w:r>
      <w:r>
        <w:t>Balimo</w:t>
      </w:r>
      <w:r w:rsidRPr="004217F1">
        <w:t xml:space="preserve"> Hospital</w:t>
      </w:r>
      <w:r>
        <w:t>, Middle Fly</w:t>
      </w:r>
    </w:p>
    <w:p w:rsidR="004217F1" w:rsidRDefault="00C02ABC" w:rsidP="009C6107">
      <w:pPr>
        <w:jc w:val="center"/>
      </w:pPr>
      <w:r w:rsidRPr="00C02ABC">
        <w:rPr>
          <w:noProof/>
          <w:lang w:val="en-AU" w:eastAsia="en-AU" w:bidi="ar-SA"/>
        </w:rPr>
        <w:drawing>
          <wp:inline distT="0" distB="0" distL="0" distR="0">
            <wp:extent cx="4835347" cy="2201875"/>
            <wp:effectExtent l="0" t="0" r="3810" b="8255"/>
            <wp:docPr id="5"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17F1" w:rsidRDefault="004217F1" w:rsidP="00CB76CE"/>
    <w:p w:rsidR="00021BC3" w:rsidRPr="00A14D40" w:rsidRDefault="004217F1" w:rsidP="009C6107">
      <w:pPr>
        <w:pStyle w:val="Caption"/>
        <w:jc w:val="center"/>
      </w:pPr>
      <w:r w:rsidRPr="004217F1">
        <w:t xml:space="preserve">Figure: </w:t>
      </w:r>
      <w:r>
        <w:t xml:space="preserve"> 4-3</w:t>
      </w:r>
      <w:r w:rsidRPr="004217F1">
        <w:t xml:space="preserve"> Outcomes for </w:t>
      </w:r>
      <w:r w:rsidR="009C6107">
        <w:t xml:space="preserve">all TB </w:t>
      </w:r>
      <w:r w:rsidRPr="004217F1">
        <w:t xml:space="preserve">Q1-Q4 2011 </w:t>
      </w:r>
      <w:r>
        <w:t>Kiunga</w:t>
      </w:r>
      <w:r w:rsidRPr="004217F1">
        <w:t xml:space="preserve"> Hospital</w:t>
      </w:r>
      <w:r>
        <w:t>, North Fly</w:t>
      </w:r>
      <w:r w:rsidRPr="007C0ACA">
        <w:rPr>
          <w:noProof/>
          <w:lang w:val="en-AU" w:eastAsia="en-AU" w:bidi="ar-SA"/>
        </w:rPr>
        <w:drawing>
          <wp:inline distT="0" distB="0" distL="0" distR="0">
            <wp:extent cx="5092865" cy="2836553"/>
            <wp:effectExtent l="19050" t="0" r="12535" b="1897"/>
            <wp:docPr id="9"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543E" w:rsidRDefault="007C263D" w:rsidP="00EF0EC5">
      <w:pPr>
        <w:pStyle w:val="Heading2"/>
      </w:pPr>
      <w:bookmarkStart w:id="24" w:name="_Toc339273042"/>
      <w:r>
        <w:t>4</w:t>
      </w:r>
      <w:r w:rsidR="00704CFC">
        <w:t>.3 Trends over time</w:t>
      </w:r>
      <w:bookmarkEnd w:id="24"/>
    </w:p>
    <w:p w:rsidR="009C6107" w:rsidRPr="00E52B41" w:rsidRDefault="009C6107" w:rsidP="009C6107">
      <w:r w:rsidRPr="00E52B41">
        <w:t>Daru hospital had reliable data on cases of TB in South Fly dating as far back as 2002. Figure 4-</w:t>
      </w:r>
      <w:r>
        <w:t>4</w:t>
      </w:r>
      <w:r w:rsidRPr="00E52B41">
        <w:t xml:space="preserve"> below suggests that rates of recorded </w:t>
      </w:r>
      <w:r>
        <w:t>TB</w:t>
      </w:r>
      <w:r w:rsidRPr="00E52B41">
        <w:t xml:space="preserve"> have not increased in the last 10 years.</w:t>
      </w:r>
    </w:p>
    <w:p w:rsidR="000D53DD" w:rsidRDefault="004217F1" w:rsidP="009C6107">
      <w:pPr>
        <w:jc w:val="center"/>
      </w:pPr>
      <w:r w:rsidRPr="000D53DD">
        <w:rPr>
          <w:noProof/>
          <w:lang w:val="en-AU" w:eastAsia="en-AU" w:bidi="ar-SA"/>
        </w:rPr>
        <w:drawing>
          <wp:inline distT="0" distB="0" distL="0" distR="0">
            <wp:extent cx="4572000" cy="2743200"/>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6F492B">
        <w:t>.</w:t>
      </w:r>
    </w:p>
    <w:p w:rsidR="000D53DD" w:rsidRPr="004217F1" w:rsidRDefault="000D53DD" w:rsidP="009C6107">
      <w:pPr>
        <w:pStyle w:val="Caption"/>
        <w:ind w:left="720" w:firstLine="720"/>
      </w:pPr>
      <w:r w:rsidRPr="004217F1">
        <w:t xml:space="preserve">Figure </w:t>
      </w:r>
      <w:r w:rsidR="004217F1" w:rsidRPr="004217F1">
        <w:t>4-4</w:t>
      </w:r>
      <w:r w:rsidRPr="004217F1">
        <w:t xml:space="preserve"> total notified cases of TB in South Fly</w:t>
      </w:r>
      <w:r w:rsidR="004C66F2">
        <w:t xml:space="preserve"> District 2002 to 2012</w:t>
      </w:r>
    </w:p>
    <w:p w:rsidR="000D53DD" w:rsidRDefault="000D53DD" w:rsidP="00CB76CE"/>
    <w:p w:rsidR="00C35CBF" w:rsidRDefault="000D53DD" w:rsidP="00CB76CE">
      <w:r w:rsidRPr="00C1671A">
        <w:t xml:space="preserve">For the remaining BMUs, data goes back </w:t>
      </w:r>
      <w:r w:rsidR="00E06C04" w:rsidRPr="00C1671A">
        <w:t>a variable period</w:t>
      </w:r>
      <w:r w:rsidRPr="00C1671A">
        <w:t>.</w:t>
      </w:r>
      <w:r w:rsidR="00E06C04" w:rsidRPr="00C1671A">
        <w:t xml:space="preserve"> Below is a sample of hospitals from each of the districts, describing trends over time of old and new TB cases.</w:t>
      </w:r>
      <w:r w:rsidR="00021BC3" w:rsidRPr="00C1671A">
        <w:t xml:space="preserve"> Kiunga Hospital in North Fly seems to have a much higher incidence than the other Hospitals. This could be a true finding and needs further investigation. Another possibility is that the catchment region for </w:t>
      </w:r>
      <w:r w:rsidR="00C1671A">
        <w:t>K</w:t>
      </w:r>
      <w:r w:rsidR="00021BC3" w:rsidRPr="00C1671A">
        <w:t>iunga could in fact be much larger than estimated as it sits in the south part of the North Fly district and may take patients from a large region incorporating much of North Fly and Middle Fly.</w:t>
      </w:r>
    </w:p>
    <w:p w:rsidR="004C543E" w:rsidRDefault="006F492B" w:rsidP="009C6107">
      <w:pPr>
        <w:pStyle w:val="Caption"/>
      </w:pPr>
      <w:r w:rsidRPr="004217F1">
        <w:t xml:space="preserve">Figure </w:t>
      </w:r>
      <w:r w:rsidR="004217F1" w:rsidRPr="004217F1">
        <w:t>4-5</w:t>
      </w:r>
      <w:r w:rsidRPr="004217F1">
        <w:t xml:space="preserve"> shows the trends in old and</w:t>
      </w:r>
      <w:r w:rsidR="0000643A">
        <w:t xml:space="preserve"> new cases by quarter from 2009 for Daru catchment region, South Fly District and Balimo catchment region in Middle Fly district</w:t>
      </w:r>
    </w:p>
    <w:p w:rsidR="00323E67" w:rsidRDefault="00323E67" w:rsidP="00323E67">
      <w:r w:rsidRPr="00323E67">
        <w:rPr>
          <w:noProof/>
          <w:lang w:val="en-AU" w:eastAsia="en-AU" w:bidi="ar-SA"/>
        </w:rPr>
        <w:drawing>
          <wp:inline distT="0" distB="0" distL="0" distR="0">
            <wp:extent cx="6618621" cy="3610098"/>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23E67" w:rsidRDefault="00323E67" w:rsidP="00323E67"/>
    <w:p w:rsidR="00323E67" w:rsidRDefault="00323E67" w:rsidP="00323E67">
      <w:r w:rsidRPr="00323E67">
        <w:rPr>
          <w:noProof/>
          <w:lang w:val="en-AU" w:eastAsia="en-AU" w:bidi="ar-SA"/>
        </w:rPr>
        <w:drawing>
          <wp:inline distT="0" distB="0" distL="0" distR="0">
            <wp:extent cx="6685808" cy="3206337"/>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23E67" w:rsidRPr="00323E67" w:rsidRDefault="00323E67" w:rsidP="00323E67"/>
    <w:p w:rsidR="006B2A19" w:rsidRDefault="006B2A19" w:rsidP="006B2A19">
      <w:pPr>
        <w:pStyle w:val="Caption"/>
        <w:rPr>
          <w:rStyle w:val="FootnoteTextDonChar1"/>
          <w:b w:val="0"/>
          <w:bCs w:val="0"/>
          <w:color w:val="auto"/>
          <w:szCs w:val="24"/>
        </w:rPr>
      </w:pPr>
      <w:r w:rsidRPr="004217F1">
        <w:rPr>
          <w:rStyle w:val="FootnoteTextDonChar1"/>
          <w:rFonts w:ascii="Times New Roman" w:hAnsi="Times New Roman"/>
          <w:sz w:val="24"/>
        </w:rPr>
        <w:t>Figure 4-</w:t>
      </w:r>
      <w:r>
        <w:rPr>
          <w:rStyle w:val="FootnoteTextDonChar1"/>
          <w:rFonts w:ascii="Times New Roman" w:hAnsi="Times New Roman"/>
          <w:sz w:val="24"/>
        </w:rPr>
        <w:t>6</w:t>
      </w:r>
      <w:r w:rsidRPr="004217F1">
        <w:rPr>
          <w:rStyle w:val="FootnoteTextDonChar1"/>
          <w:rFonts w:ascii="Times New Roman" w:hAnsi="Times New Roman"/>
          <w:sz w:val="24"/>
        </w:rPr>
        <w:t xml:space="preserve">: Incidence of Tuberculosis in </w:t>
      </w:r>
      <w:r>
        <w:rPr>
          <w:rStyle w:val="FootnoteTextDonChar1"/>
          <w:rFonts w:ascii="Times New Roman" w:hAnsi="Times New Roman"/>
          <w:sz w:val="24"/>
        </w:rPr>
        <w:t xml:space="preserve">Rumginae and </w:t>
      </w:r>
      <w:r w:rsidRPr="004217F1">
        <w:rPr>
          <w:rStyle w:val="FootnoteTextDonChar1"/>
          <w:rFonts w:ascii="Times New Roman" w:hAnsi="Times New Roman"/>
          <w:sz w:val="24"/>
        </w:rPr>
        <w:t>Kiunga Hospital</w:t>
      </w:r>
      <w:r>
        <w:rPr>
          <w:rStyle w:val="FootnoteTextDonChar1"/>
          <w:rFonts w:ascii="Times New Roman" w:hAnsi="Times New Roman"/>
          <w:sz w:val="24"/>
        </w:rPr>
        <w:t>s</w:t>
      </w:r>
      <w:r w:rsidRPr="004217F1">
        <w:rPr>
          <w:rStyle w:val="FootnoteTextDonChar1"/>
          <w:rFonts w:ascii="Times New Roman" w:hAnsi="Times New Roman"/>
          <w:sz w:val="24"/>
        </w:rPr>
        <w:t>, North Fly</w:t>
      </w:r>
    </w:p>
    <w:p w:rsidR="004C543E" w:rsidRDefault="00F83C2B" w:rsidP="00CB76CE">
      <w:r>
        <w:rPr>
          <w:noProof/>
          <w:lang w:val="en-AU" w:eastAsia="en-AU" w:bidi="ar-SA"/>
        </w:rPr>
        <mc:AlternateContent>
          <mc:Choice Requires="wps">
            <w:drawing>
              <wp:anchor distT="0" distB="0" distL="114300" distR="114300" simplePos="0" relativeHeight="251721728" behindDoc="0" locked="0" layoutInCell="1" allowOverlap="1">
                <wp:simplePos x="0" y="0"/>
                <wp:positionH relativeFrom="column">
                  <wp:posOffset>1128395</wp:posOffset>
                </wp:positionH>
                <wp:positionV relativeFrom="paragraph">
                  <wp:posOffset>0</wp:posOffset>
                </wp:positionV>
                <wp:extent cx="3862705" cy="339090"/>
                <wp:effectExtent l="4445" t="0" r="0" b="3810"/>
                <wp:wrapNone/>
                <wp:docPr id="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14D" w:rsidRPr="006B2A19" w:rsidRDefault="00B5314D">
                            <w:pPr>
                              <w:rPr>
                                <w:b/>
                              </w:rPr>
                            </w:pPr>
                            <w:r w:rsidRPr="006B2A19">
                              <w:rPr>
                                <w:b/>
                              </w:rPr>
                              <w:t>Incidence of TB in Rumginae, North Fly District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8" o:spid="_x0000_s1065" type="#_x0000_t202" style="position:absolute;margin-left:88.85pt;margin-top:0;width:304.15pt;height:2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tiA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" stroked="f">
                <v:textbox>
                  <w:txbxContent>
                    <w:p w:rsidR="00B5314D" w:rsidRPr="006B2A19" w:rsidRDefault="00B5314D">
                      <w:pPr>
                        <w:rPr>
                          <w:b/>
                        </w:rPr>
                      </w:pPr>
                      <w:r w:rsidRPr="006B2A19">
                        <w:rPr>
                          <w:b/>
                        </w:rPr>
                        <w:t>Incidence of TB in Rumginae, North Fly District</w:t>
                      </w:r>
                    </w:p>
                  </w:txbxContent>
                </v:textbox>
              </v:shape>
            </w:pict>
          </mc:Fallback>
        </mc:AlternateContent>
      </w:r>
    </w:p>
    <w:p w:rsidR="004C543E" w:rsidRDefault="006B2A19" w:rsidP="00CB76CE">
      <w:r w:rsidRPr="006B2A19">
        <w:rPr>
          <w:noProof/>
          <w:lang w:val="en-AU" w:eastAsia="en-AU" w:bidi="ar-SA"/>
        </w:rPr>
        <w:drawing>
          <wp:inline distT="0" distB="0" distL="0" distR="0">
            <wp:extent cx="5649100" cy="3301340"/>
            <wp:effectExtent l="19050" t="0" r="87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srcRect l="1102" t="2034" r="1753" b="3729"/>
                    <a:stretch>
                      <a:fillRect/>
                    </a:stretch>
                  </pic:blipFill>
                  <pic:spPr bwMode="auto">
                    <a:xfrm>
                      <a:off x="0" y="0"/>
                      <a:ext cx="5649100" cy="3301340"/>
                    </a:xfrm>
                    <a:prstGeom prst="rect">
                      <a:avLst/>
                    </a:prstGeom>
                    <a:noFill/>
                  </pic:spPr>
                </pic:pic>
              </a:graphicData>
            </a:graphic>
          </wp:inline>
        </w:drawing>
      </w:r>
    </w:p>
    <w:p w:rsidR="006B2A19" w:rsidRDefault="006B2A19" w:rsidP="00CB76CE"/>
    <w:p w:rsidR="006B2A19" w:rsidRDefault="00F83C2B" w:rsidP="00CB76CE">
      <w:r>
        <w:rPr>
          <w:noProof/>
          <w:lang w:val="en-AU" w:eastAsia="en-AU" w:bidi="ar-SA"/>
        </w:rPr>
        <mc:AlternateContent>
          <mc:Choice Requires="wps">
            <w:drawing>
              <wp:anchor distT="0" distB="0" distL="114300" distR="114300" simplePos="0" relativeHeight="251722752" behindDoc="0" locked="0" layoutInCell="1" allowOverlap="1">
                <wp:simplePos x="0" y="0"/>
                <wp:positionH relativeFrom="column">
                  <wp:posOffset>974725</wp:posOffset>
                </wp:positionH>
                <wp:positionV relativeFrom="paragraph">
                  <wp:posOffset>10160</wp:posOffset>
                </wp:positionV>
                <wp:extent cx="3256915" cy="559435"/>
                <wp:effectExtent l="3175" t="635" r="0" b="1905"/>
                <wp:wrapNone/>
                <wp:docPr id="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14D" w:rsidRPr="006B2A19" w:rsidRDefault="00B5314D" w:rsidP="006B2A19">
                            <w:pPr>
                              <w:rPr>
                                <w:b/>
                              </w:rPr>
                            </w:pPr>
                            <w:r w:rsidRPr="006B2A19">
                              <w:rPr>
                                <w:b/>
                              </w:rPr>
                              <w:t>Incidence of TB in Kiunga, North Fly District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9" o:spid="_x0000_s1066" type="#_x0000_t202" style="position:absolute;margin-left:76.75pt;margin-top:.8pt;width:256.45pt;height:44.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" stroked="f">
                <v:textbox>
                  <w:txbxContent>
                    <w:p w:rsidR="00B5314D" w:rsidRPr="006B2A19" w:rsidRDefault="00B5314D" w:rsidP="006B2A19">
                      <w:pPr>
                        <w:rPr>
                          <w:b/>
                        </w:rPr>
                      </w:pPr>
                      <w:r w:rsidRPr="006B2A19">
                        <w:rPr>
                          <w:b/>
                        </w:rPr>
                        <w:t>Incidence of TB in Kiunga, North Fly District</w:t>
                      </w:r>
                    </w:p>
                  </w:txbxContent>
                </v:textbox>
              </v:shape>
            </w:pict>
          </mc:Fallback>
        </mc:AlternateContent>
      </w:r>
    </w:p>
    <w:p w:rsidR="004C543E" w:rsidRDefault="006B2A19" w:rsidP="00CB76CE">
      <w:r w:rsidRPr="006B2A19">
        <w:rPr>
          <w:noProof/>
          <w:lang w:val="en-AU" w:eastAsia="en-AU" w:bidi="ar-SA"/>
        </w:rPr>
        <w:drawing>
          <wp:inline distT="0" distB="0" distL="0" distR="0">
            <wp:extent cx="4916384" cy="3193634"/>
            <wp:effectExtent l="19050" t="0" r="0" b="0"/>
            <wp:docPr id="1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srcRect l="1960" t="2120" r="1804" b="2827"/>
                    <a:stretch>
                      <a:fillRect/>
                    </a:stretch>
                  </pic:blipFill>
                  <pic:spPr bwMode="auto">
                    <a:xfrm>
                      <a:off x="0" y="0"/>
                      <a:ext cx="4917659" cy="3194462"/>
                    </a:xfrm>
                    <a:prstGeom prst="rect">
                      <a:avLst/>
                    </a:prstGeom>
                    <a:noFill/>
                  </pic:spPr>
                </pic:pic>
              </a:graphicData>
            </a:graphic>
          </wp:inline>
        </w:drawing>
      </w:r>
    </w:p>
    <w:p w:rsidR="000C1E42" w:rsidRDefault="000C1E42" w:rsidP="00EF0EC5">
      <w:pPr>
        <w:pStyle w:val="Heading2"/>
      </w:pPr>
    </w:p>
    <w:p w:rsidR="000C1E42" w:rsidRDefault="000C1E42" w:rsidP="00EF0EC5">
      <w:pPr>
        <w:pStyle w:val="Heading2"/>
      </w:pPr>
    </w:p>
    <w:p w:rsidR="000C1E42" w:rsidRDefault="000C1E42" w:rsidP="00EF0EC5">
      <w:pPr>
        <w:pStyle w:val="Heading2"/>
      </w:pPr>
    </w:p>
    <w:p w:rsidR="000C1E42" w:rsidRDefault="000C1E42" w:rsidP="00EF0EC5">
      <w:pPr>
        <w:pStyle w:val="Heading2"/>
      </w:pPr>
    </w:p>
    <w:p w:rsidR="00F31698" w:rsidRDefault="007C263D" w:rsidP="00EF0EC5">
      <w:pPr>
        <w:pStyle w:val="Heading2"/>
      </w:pPr>
      <w:bookmarkStart w:id="25" w:name="_Toc339273043"/>
      <w:r>
        <w:t>4</w:t>
      </w:r>
      <w:r w:rsidR="006D70E8">
        <w:t xml:space="preserve">.4 </w:t>
      </w:r>
      <w:r w:rsidR="00CB7AEC">
        <w:t>MDR TB</w:t>
      </w:r>
      <w:bookmarkEnd w:id="25"/>
    </w:p>
    <w:p w:rsidR="006B2A19" w:rsidRPr="00E52B41" w:rsidRDefault="006B2A19" w:rsidP="006B2A19">
      <w:r w:rsidRPr="00E52B41">
        <w:t>MDR TB has been recognised in the South Fly region since 2001. Gilpin et al</w:t>
      </w:r>
      <w:r>
        <w:t>.</w:t>
      </w:r>
      <w:r w:rsidRPr="00E52B41">
        <w:t xml:space="preserve"> published data on the years 2001-2006 in 2008, describing </w:t>
      </w:r>
      <w:r>
        <w:t xml:space="preserve">60 </w:t>
      </w:r>
      <w:r w:rsidRPr="00E52B41">
        <w:t xml:space="preserve">cases of </w:t>
      </w:r>
      <w:r>
        <w:t>TB</w:t>
      </w:r>
      <w:r w:rsidRPr="00E52B41">
        <w:t xml:space="preserve"> treated in clinics </w:t>
      </w:r>
      <w:r>
        <w:t xml:space="preserve"> on </w:t>
      </w:r>
      <w:r w:rsidRPr="00E52B41">
        <w:t>Saibi and Boigu Island</w:t>
      </w:r>
      <w:r>
        <w:t>s</w:t>
      </w:r>
      <w:r w:rsidRPr="00E52B41">
        <w:t xml:space="preserve"> </w:t>
      </w:r>
      <w:r>
        <w:t>in</w:t>
      </w:r>
      <w:r w:rsidRPr="00E52B41">
        <w:t xml:space="preserve"> the Torres Strait</w:t>
      </w:r>
      <w:r w:rsidR="00035F9C" w:rsidRPr="00E52B41">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instrText xml:space="preserve"> ADDIN EN.CITE </w:instrText>
      </w:r>
      <w:r w:rsidR="00035F9C">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instrText xml:space="preserve"> ADDIN EN.CITE.DATA </w:instrText>
      </w:r>
      <w:r w:rsidR="00035F9C">
        <w:fldChar w:fldCharType="end"/>
      </w:r>
      <w:r w:rsidR="00035F9C" w:rsidRPr="00E52B41">
        <w:fldChar w:fldCharType="separate"/>
      </w:r>
      <w:r>
        <w:rPr>
          <w:noProof/>
        </w:rPr>
        <w:t>[</w:t>
      </w:r>
      <w:hyperlink w:anchor="_ENREF_1" w:tooltip="Gilpin, 2008 #11049" w:history="1">
        <w:r w:rsidR="00330930">
          <w:rPr>
            <w:noProof/>
          </w:rPr>
          <w:t>1</w:t>
        </w:r>
      </w:hyperlink>
      <w:r>
        <w:rPr>
          <w:noProof/>
        </w:rPr>
        <w:t>]</w:t>
      </w:r>
      <w:r w:rsidR="00035F9C" w:rsidRPr="00E52B41">
        <w:fldChar w:fldCharType="end"/>
      </w:r>
      <w:r>
        <w:t>, 15 of whom had MDR TB isolates</w:t>
      </w:r>
      <w:r w:rsidRPr="00E52B41">
        <w:t xml:space="preserve">. Since 2008, MDR treatment has </w:t>
      </w:r>
      <w:r w:rsidR="006F4BBC">
        <w:t xml:space="preserve">also </w:t>
      </w:r>
      <w:r w:rsidRPr="00E52B41">
        <w:t xml:space="preserve">been initiated at Daru Hospital. This section </w:t>
      </w:r>
      <w:r>
        <w:t>documents</w:t>
      </w:r>
      <w:r w:rsidRPr="00E52B41">
        <w:t xml:space="preserve"> the PNG patients initiated at TSI from 2001-2006</w:t>
      </w:r>
      <w:r>
        <w:t xml:space="preserve"> and the</w:t>
      </w:r>
      <w:r w:rsidRPr="00E52B41">
        <w:t xml:space="preserve"> PNG patients treated from 2001 to 2011 in the Cairns TB control region </w:t>
      </w:r>
      <w:r>
        <w:rPr>
          <w:rFonts w:ascii="Cambria" w:hAnsi="Cambria"/>
        </w:rPr>
        <w:t>–</w:t>
      </w:r>
      <w:r>
        <w:t xml:space="preserve"> </w:t>
      </w:r>
      <w:r w:rsidRPr="00E52B41">
        <w:t>including the patients handed over to the care of Daru Hospital f</w:t>
      </w:r>
      <w:r>
        <w:t>r</w:t>
      </w:r>
      <w:r w:rsidRPr="00E52B41">
        <w:t>om the TSI clinics and the patients commenced on treatment at Daru Hospital.</w:t>
      </w:r>
    </w:p>
    <w:p w:rsidR="006B2A19" w:rsidRDefault="006B2A19" w:rsidP="006B2A19">
      <w:pPr>
        <w:pStyle w:val="Heading3"/>
      </w:pPr>
      <w:bookmarkStart w:id="26" w:name="_Toc212491571"/>
      <w:bookmarkStart w:id="27" w:name="_Toc339273044"/>
      <w:r>
        <w:t>4.4.2 MDR Patients treated in Australia 2001-2006</w:t>
      </w:r>
      <w:bookmarkEnd w:id="26"/>
      <w:bookmarkEnd w:id="27"/>
    </w:p>
    <w:p w:rsidR="006B2A19" w:rsidRPr="00335A3F" w:rsidRDefault="006B2A19" w:rsidP="006B2A19">
      <w:r w:rsidRPr="00957646">
        <w:t xml:space="preserve">In a paper published in 2008, Gilpin et al. described 60 PNG patients who presented to </w:t>
      </w:r>
      <w:r>
        <w:t>TSI</w:t>
      </w:r>
      <w:r w:rsidRPr="00957646">
        <w:t xml:space="preserve"> clinics from 2001 to 2006 with tuberculosis, 15 of wh</w:t>
      </w:r>
      <w:r>
        <w:t>om</w:t>
      </w:r>
      <w:r w:rsidRPr="00957646">
        <w:t xml:space="preserve"> had MDR TB. The authors highlighted the complexities of treating these patients and the numerous barriers they faced, including transport costs</w:t>
      </w:r>
      <w:r w:rsidR="006F4BBC">
        <w:t xml:space="preserve"> that were sufficient to deter patients from returning for care</w:t>
      </w:r>
      <w:r w:rsidRPr="00957646">
        <w:t>, interruption of supply of medication and poor compliance to therapy.</w:t>
      </w:r>
    </w:p>
    <w:p w:rsidR="006F4BBC" w:rsidRPr="006F4BBC" w:rsidRDefault="006B2A19" w:rsidP="006F4BBC">
      <w:pPr>
        <w:pStyle w:val="Caption"/>
        <w:spacing w:line="276" w:lineRule="auto"/>
        <w:rPr>
          <w:b w:val="0"/>
          <w:bCs w:val="0"/>
          <w:color w:val="auto"/>
          <w:sz w:val="24"/>
          <w:szCs w:val="24"/>
        </w:rPr>
      </w:pPr>
      <w:r w:rsidRPr="006F4BBC">
        <w:rPr>
          <w:b w:val="0"/>
          <w:bCs w:val="0"/>
          <w:color w:val="auto"/>
          <w:sz w:val="24"/>
          <w:szCs w:val="24"/>
        </w:rPr>
        <w:t>The results presented for the 15 MDR cases highlight the difficulties faced treating patients in cross-border clinics; the outcome</w:t>
      </w:r>
      <w:r w:rsidRPr="006F4BBC">
        <w:rPr>
          <w:b w:val="0"/>
          <w:color w:val="auto"/>
          <w:sz w:val="24"/>
          <w:szCs w:val="24"/>
        </w:rPr>
        <w:t>s</w:t>
      </w:r>
      <w:r w:rsidRPr="006F4BBC">
        <w:rPr>
          <w:b w:val="0"/>
          <w:bCs w:val="0"/>
          <w:color w:val="auto"/>
          <w:sz w:val="24"/>
          <w:szCs w:val="24"/>
        </w:rPr>
        <w:t xml:space="preserve"> being</w:t>
      </w:r>
      <w:r w:rsidR="006F4BBC" w:rsidRPr="006F4BBC">
        <w:rPr>
          <w:b w:val="0"/>
          <w:bCs w:val="0"/>
          <w:color w:val="auto"/>
          <w:sz w:val="24"/>
          <w:szCs w:val="24"/>
        </w:rPr>
        <w:t xml:space="preserve"> six</w:t>
      </w:r>
      <w:r w:rsidRPr="006F4BBC">
        <w:rPr>
          <w:b w:val="0"/>
          <w:bCs w:val="0"/>
          <w:color w:val="auto"/>
          <w:sz w:val="24"/>
          <w:szCs w:val="24"/>
        </w:rPr>
        <w:t xml:space="preserve"> deaths and </w:t>
      </w:r>
      <w:r w:rsidRPr="006F4BBC">
        <w:rPr>
          <w:b w:val="0"/>
          <w:color w:val="auto"/>
          <w:sz w:val="24"/>
          <w:szCs w:val="24"/>
        </w:rPr>
        <w:t>two</w:t>
      </w:r>
      <w:r w:rsidRPr="006F4BBC">
        <w:rPr>
          <w:b w:val="0"/>
          <w:bCs w:val="0"/>
          <w:color w:val="auto"/>
          <w:sz w:val="24"/>
          <w:szCs w:val="24"/>
        </w:rPr>
        <w:t xml:space="preserve"> defaults on therapy. Additionally logistic </w:t>
      </w:r>
      <w:r w:rsidRPr="006F4BBC">
        <w:rPr>
          <w:b w:val="0"/>
          <w:color w:val="auto"/>
          <w:sz w:val="24"/>
          <w:szCs w:val="24"/>
        </w:rPr>
        <w:t>difficulties</w:t>
      </w:r>
      <w:r w:rsidRPr="006F4BBC">
        <w:rPr>
          <w:b w:val="0"/>
          <w:bCs w:val="0"/>
          <w:color w:val="auto"/>
          <w:sz w:val="24"/>
          <w:szCs w:val="24"/>
        </w:rPr>
        <w:t xml:space="preserve"> meant that injectable agents were often </w:t>
      </w:r>
      <w:r w:rsidR="006F4BBC" w:rsidRPr="006F4BBC">
        <w:rPr>
          <w:b w:val="0"/>
          <w:bCs w:val="0"/>
          <w:color w:val="auto"/>
          <w:sz w:val="24"/>
          <w:szCs w:val="24"/>
        </w:rPr>
        <w:t xml:space="preserve">not </w:t>
      </w:r>
      <w:r w:rsidRPr="006F4BBC">
        <w:rPr>
          <w:b w:val="0"/>
          <w:bCs w:val="0"/>
          <w:color w:val="auto"/>
          <w:sz w:val="24"/>
          <w:szCs w:val="24"/>
        </w:rPr>
        <w:t>used. Gilpin et al. describe</w:t>
      </w:r>
      <w:r w:rsidRPr="006F4BBC">
        <w:rPr>
          <w:b w:val="0"/>
          <w:color w:val="auto"/>
          <w:sz w:val="24"/>
          <w:szCs w:val="24"/>
        </w:rPr>
        <w:t>d</w:t>
      </w:r>
      <w:r w:rsidRPr="006F4BBC">
        <w:rPr>
          <w:b w:val="0"/>
          <w:bCs w:val="0"/>
          <w:color w:val="auto"/>
          <w:sz w:val="24"/>
          <w:szCs w:val="24"/>
        </w:rPr>
        <w:t xml:space="preserve"> some of the actions taken to improve management</w:t>
      </w:r>
      <w:r w:rsidRPr="006F4BBC">
        <w:rPr>
          <w:b w:val="0"/>
          <w:color w:val="auto"/>
          <w:sz w:val="24"/>
          <w:szCs w:val="24"/>
        </w:rPr>
        <w:t>,</w:t>
      </w:r>
      <w:r w:rsidRPr="006F4BBC">
        <w:rPr>
          <w:b w:val="0"/>
          <w:bCs w:val="0"/>
          <w:color w:val="auto"/>
          <w:sz w:val="24"/>
          <w:szCs w:val="24"/>
        </w:rPr>
        <w:t xml:space="preserve"> such as providing fuel for patients</w:t>
      </w:r>
      <w:r w:rsidRPr="006F4BBC">
        <w:rPr>
          <w:b w:val="0"/>
          <w:color w:val="auto"/>
          <w:sz w:val="24"/>
          <w:szCs w:val="24"/>
        </w:rPr>
        <w:t>,</w:t>
      </w:r>
      <w:r w:rsidRPr="006F4BBC">
        <w:rPr>
          <w:b w:val="0"/>
          <w:bCs w:val="0"/>
          <w:color w:val="auto"/>
          <w:sz w:val="24"/>
          <w:szCs w:val="24"/>
        </w:rPr>
        <w:t xml:space="preserve"> stockpiling of drugs</w:t>
      </w:r>
      <w:r w:rsidRPr="006F4BBC">
        <w:rPr>
          <w:b w:val="0"/>
          <w:color w:val="auto"/>
          <w:sz w:val="24"/>
          <w:szCs w:val="24"/>
        </w:rPr>
        <w:t xml:space="preserve"> and</w:t>
      </w:r>
      <w:r w:rsidRPr="006F4BBC">
        <w:rPr>
          <w:b w:val="0"/>
          <w:bCs w:val="0"/>
          <w:color w:val="auto"/>
          <w:sz w:val="24"/>
          <w:szCs w:val="24"/>
        </w:rPr>
        <w:t xml:space="preserve"> use of blister packs (in lieu of FDC pills)</w:t>
      </w:r>
      <w:r w:rsidR="006F4BBC">
        <w:rPr>
          <w:b w:val="0"/>
          <w:bCs w:val="0"/>
          <w:color w:val="auto"/>
          <w:sz w:val="24"/>
          <w:szCs w:val="24"/>
        </w:rPr>
        <w:t>. They also increased the frequency of clinics and provision of care on the islands. Additionally efforts were made to coordinate management with the Health Centre at Mabaduan, the nearest Health Centre in PNG.</w:t>
      </w:r>
    </w:p>
    <w:p w:rsidR="00C82FDC" w:rsidRPr="006F4BBC" w:rsidRDefault="00F3740F" w:rsidP="006B2A19">
      <w:pPr>
        <w:pStyle w:val="Caption"/>
        <w:rPr>
          <w:sz w:val="24"/>
          <w:szCs w:val="24"/>
        </w:rPr>
      </w:pPr>
      <w:r w:rsidRPr="006F4BBC">
        <w:rPr>
          <w:sz w:val="24"/>
          <w:szCs w:val="24"/>
        </w:rPr>
        <w:t>Table 4-2 MDR cases: treatment initiated in Australia 2001-2006</w:t>
      </w:r>
    </w:p>
    <w:tbl>
      <w:tblPr>
        <w:tblW w:w="9078" w:type="dxa"/>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774"/>
        <w:gridCol w:w="831"/>
        <w:gridCol w:w="854"/>
        <w:gridCol w:w="739"/>
        <w:gridCol w:w="1576"/>
        <w:gridCol w:w="863"/>
        <w:gridCol w:w="860"/>
        <w:gridCol w:w="1371"/>
        <w:gridCol w:w="1211"/>
      </w:tblGrid>
      <w:tr w:rsidR="00F31698" w:rsidRPr="004B7510">
        <w:trPr>
          <w:trHeight w:val="280"/>
          <w:jc w:val="center"/>
        </w:trPr>
        <w:tc>
          <w:tcPr>
            <w:tcW w:w="774" w:type="dxa"/>
            <w:tcBorders>
              <w:bottom w:val="single" w:sz="6" w:space="0" w:color="008000"/>
            </w:tcBorders>
            <w:shd w:val="clear" w:color="auto" w:fill="auto"/>
            <w:noWrap/>
            <w:vAlign w:val="bottom"/>
          </w:tcPr>
          <w:p w:rsidR="00F31698" w:rsidRPr="004B7510" w:rsidRDefault="00F31698" w:rsidP="00CB76CE">
            <w:r w:rsidRPr="000616A0">
              <w:t xml:space="preserve"> </w:t>
            </w:r>
          </w:p>
        </w:tc>
        <w:tc>
          <w:tcPr>
            <w:tcW w:w="831" w:type="dxa"/>
            <w:tcBorders>
              <w:bottom w:val="single" w:sz="6" w:space="0" w:color="008000"/>
            </w:tcBorders>
            <w:shd w:val="clear" w:color="auto" w:fill="auto"/>
            <w:noWrap/>
            <w:vAlign w:val="bottom"/>
          </w:tcPr>
          <w:p w:rsidR="00F31698" w:rsidRPr="00A14D40" w:rsidRDefault="00F31698" w:rsidP="00CB76CE">
            <w:r w:rsidRPr="00A14D40">
              <w:t xml:space="preserve">Total </w:t>
            </w:r>
          </w:p>
        </w:tc>
        <w:tc>
          <w:tcPr>
            <w:tcW w:w="854" w:type="dxa"/>
            <w:tcBorders>
              <w:bottom w:val="single" w:sz="6" w:space="0" w:color="008000"/>
            </w:tcBorders>
            <w:shd w:val="clear" w:color="auto" w:fill="auto"/>
            <w:noWrap/>
            <w:vAlign w:val="bottom"/>
          </w:tcPr>
          <w:p w:rsidR="00F31698" w:rsidRPr="00A14D40" w:rsidRDefault="00F31698" w:rsidP="00CB76CE">
            <w:r w:rsidRPr="00A14D40">
              <w:t>On Rx</w:t>
            </w:r>
          </w:p>
        </w:tc>
        <w:tc>
          <w:tcPr>
            <w:tcW w:w="739" w:type="dxa"/>
            <w:tcBorders>
              <w:bottom w:val="single" w:sz="6" w:space="0" w:color="008000"/>
            </w:tcBorders>
            <w:shd w:val="clear" w:color="auto" w:fill="auto"/>
            <w:noWrap/>
            <w:vAlign w:val="bottom"/>
          </w:tcPr>
          <w:p w:rsidR="00F31698" w:rsidRPr="00A14D40" w:rsidRDefault="00F31698" w:rsidP="00CB76CE">
            <w:r w:rsidRPr="00A14D40">
              <w:t>Died</w:t>
            </w:r>
          </w:p>
        </w:tc>
        <w:tc>
          <w:tcPr>
            <w:tcW w:w="1576" w:type="dxa"/>
            <w:tcBorders>
              <w:bottom w:val="single" w:sz="6" w:space="0" w:color="008000"/>
            </w:tcBorders>
            <w:shd w:val="clear" w:color="auto" w:fill="auto"/>
            <w:noWrap/>
            <w:vAlign w:val="bottom"/>
          </w:tcPr>
          <w:p w:rsidR="00F31698" w:rsidRPr="00A14D40" w:rsidRDefault="00F31698" w:rsidP="00CB76CE">
            <w:r w:rsidRPr="00A14D40">
              <w:t>Completed Rx</w:t>
            </w:r>
          </w:p>
        </w:tc>
        <w:tc>
          <w:tcPr>
            <w:tcW w:w="863" w:type="dxa"/>
            <w:tcBorders>
              <w:bottom w:val="single" w:sz="6" w:space="0" w:color="008000"/>
            </w:tcBorders>
            <w:shd w:val="clear" w:color="auto" w:fill="auto"/>
            <w:noWrap/>
            <w:vAlign w:val="bottom"/>
          </w:tcPr>
          <w:p w:rsidR="00F31698" w:rsidRPr="00A14D40" w:rsidRDefault="00F31698" w:rsidP="00CB76CE">
            <w:r w:rsidRPr="00A14D40">
              <w:t>Cured</w:t>
            </w:r>
          </w:p>
        </w:tc>
        <w:tc>
          <w:tcPr>
            <w:tcW w:w="860" w:type="dxa"/>
            <w:tcBorders>
              <w:bottom w:val="single" w:sz="6" w:space="0" w:color="008000"/>
            </w:tcBorders>
            <w:shd w:val="clear" w:color="auto" w:fill="auto"/>
            <w:noWrap/>
            <w:vAlign w:val="bottom"/>
          </w:tcPr>
          <w:p w:rsidR="00F31698" w:rsidRPr="00A14D40" w:rsidRDefault="00F31698" w:rsidP="00CB76CE">
            <w:r w:rsidRPr="00A14D40">
              <w:t>Failed</w:t>
            </w:r>
          </w:p>
        </w:tc>
        <w:tc>
          <w:tcPr>
            <w:tcW w:w="1371" w:type="dxa"/>
            <w:tcBorders>
              <w:bottom w:val="single" w:sz="6" w:space="0" w:color="008000"/>
            </w:tcBorders>
            <w:shd w:val="clear" w:color="auto" w:fill="auto"/>
            <w:noWrap/>
            <w:vAlign w:val="bottom"/>
          </w:tcPr>
          <w:p w:rsidR="00F31698" w:rsidRPr="00A14D40" w:rsidRDefault="00F31698" w:rsidP="00CB76CE">
            <w:r w:rsidRPr="00A14D40">
              <w:t>Transfer Out</w:t>
            </w:r>
          </w:p>
        </w:tc>
        <w:tc>
          <w:tcPr>
            <w:tcW w:w="1210" w:type="dxa"/>
            <w:tcBorders>
              <w:bottom w:val="single" w:sz="6" w:space="0" w:color="008000"/>
            </w:tcBorders>
            <w:shd w:val="clear" w:color="auto" w:fill="auto"/>
            <w:noWrap/>
            <w:vAlign w:val="bottom"/>
          </w:tcPr>
          <w:p w:rsidR="00F31698" w:rsidRPr="00A14D40" w:rsidRDefault="00F31698" w:rsidP="00CB76CE">
            <w:r w:rsidRPr="00A14D40">
              <w:t>Defaulted</w:t>
            </w:r>
          </w:p>
        </w:tc>
      </w:tr>
      <w:tr w:rsidR="00F31698" w:rsidRPr="004B7510">
        <w:trPr>
          <w:trHeight w:val="280"/>
          <w:jc w:val="center"/>
        </w:trPr>
        <w:tc>
          <w:tcPr>
            <w:tcW w:w="774" w:type="dxa"/>
            <w:tcBorders>
              <w:top w:val="single" w:sz="6" w:space="0" w:color="008000"/>
            </w:tcBorders>
            <w:shd w:val="clear" w:color="auto" w:fill="auto"/>
            <w:noWrap/>
            <w:vAlign w:val="bottom"/>
          </w:tcPr>
          <w:p w:rsidR="00F31698" w:rsidRDefault="00F31698" w:rsidP="00CB76CE">
            <w:r w:rsidRPr="000616A0">
              <w:t>200</w:t>
            </w:r>
            <w:r>
              <w:t>1</w:t>
            </w:r>
          </w:p>
        </w:tc>
        <w:tc>
          <w:tcPr>
            <w:tcW w:w="831" w:type="dxa"/>
            <w:tcBorders>
              <w:top w:val="single" w:sz="6" w:space="0" w:color="008000"/>
            </w:tcBorders>
            <w:shd w:val="clear" w:color="auto" w:fill="auto"/>
            <w:noWrap/>
            <w:vAlign w:val="bottom"/>
          </w:tcPr>
          <w:p w:rsidR="00F31698" w:rsidRDefault="00F31698" w:rsidP="00CB76CE">
            <w:r>
              <w:t>2</w:t>
            </w:r>
          </w:p>
        </w:tc>
        <w:tc>
          <w:tcPr>
            <w:tcW w:w="854" w:type="dxa"/>
            <w:tcBorders>
              <w:top w:val="single" w:sz="6" w:space="0" w:color="008000"/>
            </w:tcBorders>
            <w:shd w:val="clear" w:color="auto" w:fill="auto"/>
            <w:noWrap/>
            <w:vAlign w:val="bottom"/>
          </w:tcPr>
          <w:p w:rsidR="00F31698" w:rsidRDefault="00F31698" w:rsidP="00CB76CE">
            <w:r w:rsidRPr="000616A0">
              <w:t>0</w:t>
            </w:r>
          </w:p>
        </w:tc>
        <w:tc>
          <w:tcPr>
            <w:tcW w:w="739" w:type="dxa"/>
            <w:tcBorders>
              <w:top w:val="single" w:sz="6" w:space="0" w:color="008000"/>
            </w:tcBorders>
            <w:shd w:val="clear" w:color="auto" w:fill="auto"/>
            <w:noWrap/>
            <w:vAlign w:val="bottom"/>
          </w:tcPr>
          <w:p w:rsidR="00F31698" w:rsidRDefault="00F31698" w:rsidP="00CB76CE">
            <w:r w:rsidRPr="000616A0">
              <w:t>1</w:t>
            </w:r>
          </w:p>
        </w:tc>
        <w:tc>
          <w:tcPr>
            <w:tcW w:w="1576" w:type="dxa"/>
            <w:tcBorders>
              <w:top w:val="single" w:sz="6" w:space="0" w:color="008000"/>
            </w:tcBorders>
            <w:shd w:val="clear" w:color="auto" w:fill="auto"/>
            <w:noWrap/>
            <w:vAlign w:val="bottom"/>
          </w:tcPr>
          <w:p w:rsidR="00F31698" w:rsidRDefault="00F31698" w:rsidP="00CB76CE">
            <w:r w:rsidRPr="000616A0">
              <w:t>0</w:t>
            </w:r>
          </w:p>
        </w:tc>
        <w:tc>
          <w:tcPr>
            <w:tcW w:w="863" w:type="dxa"/>
            <w:tcBorders>
              <w:top w:val="single" w:sz="6" w:space="0" w:color="008000"/>
            </w:tcBorders>
            <w:shd w:val="clear" w:color="auto" w:fill="auto"/>
            <w:noWrap/>
            <w:vAlign w:val="bottom"/>
          </w:tcPr>
          <w:p w:rsidR="00F31698" w:rsidRDefault="00F31698" w:rsidP="00CB76CE">
            <w:r w:rsidRPr="000616A0">
              <w:t>0</w:t>
            </w:r>
          </w:p>
        </w:tc>
        <w:tc>
          <w:tcPr>
            <w:tcW w:w="860" w:type="dxa"/>
            <w:tcBorders>
              <w:top w:val="single" w:sz="6" w:space="0" w:color="008000"/>
            </w:tcBorders>
            <w:shd w:val="clear" w:color="auto" w:fill="auto"/>
            <w:noWrap/>
            <w:vAlign w:val="bottom"/>
          </w:tcPr>
          <w:p w:rsidR="00F31698" w:rsidRDefault="00F31698" w:rsidP="00CB76CE">
            <w:r w:rsidRPr="000616A0">
              <w:t>0</w:t>
            </w:r>
          </w:p>
        </w:tc>
        <w:tc>
          <w:tcPr>
            <w:tcW w:w="1371" w:type="dxa"/>
            <w:tcBorders>
              <w:top w:val="single" w:sz="6" w:space="0" w:color="008000"/>
            </w:tcBorders>
            <w:shd w:val="clear" w:color="auto" w:fill="auto"/>
            <w:noWrap/>
            <w:vAlign w:val="bottom"/>
          </w:tcPr>
          <w:p w:rsidR="00F31698" w:rsidRDefault="00F31698" w:rsidP="00CB76CE">
            <w:r w:rsidRPr="000616A0">
              <w:t>0</w:t>
            </w:r>
          </w:p>
        </w:tc>
        <w:tc>
          <w:tcPr>
            <w:tcW w:w="1210" w:type="dxa"/>
            <w:tcBorders>
              <w:top w:val="single" w:sz="6" w:space="0" w:color="008000"/>
            </w:tcBorders>
            <w:shd w:val="clear" w:color="auto" w:fill="auto"/>
            <w:noWrap/>
            <w:vAlign w:val="bottom"/>
          </w:tcPr>
          <w:p w:rsidR="00F31698" w:rsidRDefault="00F31698" w:rsidP="00CB76CE">
            <w:r>
              <w:t>1</w:t>
            </w:r>
          </w:p>
        </w:tc>
      </w:tr>
      <w:tr w:rsidR="00F31698" w:rsidRPr="004B7510">
        <w:trPr>
          <w:trHeight w:val="280"/>
          <w:jc w:val="center"/>
        </w:trPr>
        <w:tc>
          <w:tcPr>
            <w:tcW w:w="774" w:type="dxa"/>
            <w:shd w:val="clear" w:color="auto" w:fill="auto"/>
            <w:noWrap/>
            <w:vAlign w:val="bottom"/>
          </w:tcPr>
          <w:p w:rsidR="00F31698" w:rsidRDefault="00F31698" w:rsidP="00CB76CE">
            <w:r w:rsidRPr="000616A0">
              <w:t>200</w:t>
            </w:r>
            <w:r>
              <w:t>2</w:t>
            </w:r>
          </w:p>
        </w:tc>
        <w:tc>
          <w:tcPr>
            <w:tcW w:w="831" w:type="dxa"/>
            <w:shd w:val="clear" w:color="auto" w:fill="auto"/>
            <w:noWrap/>
            <w:vAlign w:val="bottom"/>
          </w:tcPr>
          <w:p w:rsidR="00F31698" w:rsidRDefault="00F31698" w:rsidP="00CB76CE">
            <w:r>
              <w:t>1</w:t>
            </w:r>
          </w:p>
        </w:tc>
        <w:tc>
          <w:tcPr>
            <w:tcW w:w="854" w:type="dxa"/>
            <w:shd w:val="clear" w:color="auto" w:fill="auto"/>
            <w:noWrap/>
            <w:vAlign w:val="bottom"/>
          </w:tcPr>
          <w:p w:rsidR="00F31698" w:rsidRDefault="00F31698" w:rsidP="00CB76CE">
            <w:r w:rsidRPr="000616A0">
              <w:t>0</w:t>
            </w:r>
          </w:p>
        </w:tc>
        <w:tc>
          <w:tcPr>
            <w:tcW w:w="739" w:type="dxa"/>
            <w:shd w:val="clear" w:color="auto" w:fill="auto"/>
            <w:noWrap/>
            <w:vAlign w:val="bottom"/>
          </w:tcPr>
          <w:p w:rsidR="00F31698" w:rsidRDefault="00F31698" w:rsidP="00CB76CE">
            <w:r w:rsidRPr="000616A0">
              <w:t>1</w:t>
            </w:r>
          </w:p>
        </w:tc>
        <w:tc>
          <w:tcPr>
            <w:tcW w:w="1576" w:type="dxa"/>
            <w:shd w:val="clear" w:color="auto" w:fill="auto"/>
            <w:noWrap/>
            <w:vAlign w:val="bottom"/>
          </w:tcPr>
          <w:p w:rsidR="00F31698" w:rsidRDefault="00F31698" w:rsidP="00CB76CE">
            <w:r w:rsidRPr="000616A0">
              <w:t>0</w:t>
            </w:r>
          </w:p>
        </w:tc>
        <w:tc>
          <w:tcPr>
            <w:tcW w:w="863" w:type="dxa"/>
            <w:shd w:val="clear" w:color="auto" w:fill="auto"/>
            <w:noWrap/>
            <w:vAlign w:val="bottom"/>
          </w:tcPr>
          <w:p w:rsidR="00F31698" w:rsidRDefault="00F31698" w:rsidP="00CB76CE">
            <w:r w:rsidRPr="000616A0">
              <w:t>0</w:t>
            </w:r>
          </w:p>
        </w:tc>
        <w:tc>
          <w:tcPr>
            <w:tcW w:w="860" w:type="dxa"/>
            <w:shd w:val="clear" w:color="auto" w:fill="auto"/>
            <w:noWrap/>
            <w:vAlign w:val="bottom"/>
          </w:tcPr>
          <w:p w:rsidR="00F31698" w:rsidRDefault="00F31698" w:rsidP="00CB76CE">
            <w:r>
              <w:t>0</w:t>
            </w:r>
          </w:p>
        </w:tc>
        <w:tc>
          <w:tcPr>
            <w:tcW w:w="1371" w:type="dxa"/>
            <w:shd w:val="clear" w:color="auto" w:fill="auto"/>
            <w:noWrap/>
            <w:vAlign w:val="bottom"/>
          </w:tcPr>
          <w:p w:rsidR="00F31698" w:rsidRDefault="00F31698" w:rsidP="00CB76CE">
            <w:r w:rsidRPr="000616A0">
              <w:t>0</w:t>
            </w:r>
          </w:p>
        </w:tc>
        <w:tc>
          <w:tcPr>
            <w:tcW w:w="1210" w:type="dxa"/>
            <w:shd w:val="clear" w:color="auto" w:fill="auto"/>
            <w:noWrap/>
            <w:vAlign w:val="bottom"/>
          </w:tcPr>
          <w:p w:rsidR="00F31698" w:rsidRDefault="00F31698" w:rsidP="00CB76CE">
            <w:r w:rsidRPr="000616A0">
              <w:t>0</w:t>
            </w:r>
          </w:p>
        </w:tc>
      </w:tr>
      <w:tr w:rsidR="00F31698" w:rsidRPr="004B7510">
        <w:trPr>
          <w:trHeight w:val="280"/>
          <w:jc w:val="center"/>
        </w:trPr>
        <w:tc>
          <w:tcPr>
            <w:tcW w:w="774" w:type="dxa"/>
            <w:shd w:val="clear" w:color="auto" w:fill="auto"/>
            <w:noWrap/>
            <w:vAlign w:val="bottom"/>
          </w:tcPr>
          <w:p w:rsidR="00F31698" w:rsidRDefault="00F31698" w:rsidP="00CB76CE">
            <w:r w:rsidRPr="000616A0">
              <w:t>20</w:t>
            </w:r>
            <w:r>
              <w:t>03</w:t>
            </w:r>
          </w:p>
        </w:tc>
        <w:tc>
          <w:tcPr>
            <w:tcW w:w="831" w:type="dxa"/>
            <w:shd w:val="clear" w:color="auto" w:fill="auto"/>
            <w:noWrap/>
            <w:vAlign w:val="bottom"/>
          </w:tcPr>
          <w:p w:rsidR="00F31698" w:rsidRDefault="00F31698" w:rsidP="00CB76CE">
            <w:r>
              <w:t>1</w:t>
            </w:r>
          </w:p>
        </w:tc>
        <w:tc>
          <w:tcPr>
            <w:tcW w:w="854" w:type="dxa"/>
            <w:shd w:val="clear" w:color="auto" w:fill="auto"/>
            <w:noWrap/>
            <w:vAlign w:val="bottom"/>
          </w:tcPr>
          <w:p w:rsidR="00F31698" w:rsidRDefault="00F31698" w:rsidP="00CB76CE">
            <w:r>
              <w:t>0</w:t>
            </w:r>
          </w:p>
        </w:tc>
        <w:tc>
          <w:tcPr>
            <w:tcW w:w="739" w:type="dxa"/>
            <w:shd w:val="clear" w:color="auto" w:fill="auto"/>
            <w:noWrap/>
            <w:vAlign w:val="bottom"/>
          </w:tcPr>
          <w:p w:rsidR="00F31698" w:rsidRDefault="00F31698" w:rsidP="00CB76CE">
            <w:r>
              <w:t>1</w:t>
            </w:r>
          </w:p>
        </w:tc>
        <w:tc>
          <w:tcPr>
            <w:tcW w:w="1576" w:type="dxa"/>
            <w:shd w:val="clear" w:color="auto" w:fill="auto"/>
            <w:noWrap/>
            <w:vAlign w:val="bottom"/>
          </w:tcPr>
          <w:p w:rsidR="00F31698" w:rsidRDefault="00F31698" w:rsidP="00CB76CE">
            <w:r w:rsidRPr="000616A0">
              <w:t>0</w:t>
            </w:r>
          </w:p>
        </w:tc>
        <w:tc>
          <w:tcPr>
            <w:tcW w:w="863" w:type="dxa"/>
            <w:shd w:val="clear" w:color="auto" w:fill="auto"/>
            <w:noWrap/>
            <w:vAlign w:val="bottom"/>
          </w:tcPr>
          <w:p w:rsidR="00F31698" w:rsidRDefault="00F31698" w:rsidP="00CB76CE">
            <w:r w:rsidRPr="000616A0">
              <w:t>0</w:t>
            </w:r>
          </w:p>
        </w:tc>
        <w:tc>
          <w:tcPr>
            <w:tcW w:w="860" w:type="dxa"/>
            <w:shd w:val="clear" w:color="auto" w:fill="auto"/>
            <w:noWrap/>
            <w:vAlign w:val="bottom"/>
          </w:tcPr>
          <w:p w:rsidR="00F31698" w:rsidRDefault="00F31698" w:rsidP="00CB76CE">
            <w:r w:rsidRPr="000616A0">
              <w:t>0</w:t>
            </w:r>
          </w:p>
        </w:tc>
        <w:tc>
          <w:tcPr>
            <w:tcW w:w="1371" w:type="dxa"/>
            <w:shd w:val="clear" w:color="auto" w:fill="auto"/>
            <w:noWrap/>
            <w:vAlign w:val="bottom"/>
          </w:tcPr>
          <w:p w:rsidR="00F31698" w:rsidRDefault="00F31698" w:rsidP="00CB76CE">
            <w:r>
              <w:t>0</w:t>
            </w:r>
          </w:p>
        </w:tc>
        <w:tc>
          <w:tcPr>
            <w:tcW w:w="1210" w:type="dxa"/>
            <w:shd w:val="clear" w:color="auto" w:fill="auto"/>
            <w:noWrap/>
            <w:vAlign w:val="bottom"/>
          </w:tcPr>
          <w:p w:rsidR="00F31698" w:rsidRDefault="00F31698" w:rsidP="00CB76CE">
            <w:r w:rsidRPr="000616A0">
              <w:t>0</w:t>
            </w:r>
          </w:p>
        </w:tc>
      </w:tr>
      <w:tr w:rsidR="00F31698" w:rsidRPr="004B7510">
        <w:trPr>
          <w:trHeight w:val="280"/>
          <w:jc w:val="center"/>
        </w:trPr>
        <w:tc>
          <w:tcPr>
            <w:tcW w:w="774" w:type="dxa"/>
            <w:shd w:val="clear" w:color="auto" w:fill="auto"/>
            <w:noWrap/>
            <w:vAlign w:val="bottom"/>
          </w:tcPr>
          <w:p w:rsidR="00F31698" w:rsidRDefault="00F31698" w:rsidP="00CB76CE">
            <w:r>
              <w:t>2004</w:t>
            </w:r>
          </w:p>
        </w:tc>
        <w:tc>
          <w:tcPr>
            <w:tcW w:w="831" w:type="dxa"/>
            <w:shd w:val="clear" w:color="auto" w:fill="auto"/>
            <w:noWrap/>
            <w:vAlign w:val="bottom"/>
          </w:tcPr>
          <w:p w:rsidR="00F31698" w:rsidRDefault="00F31698" w:rsidP="00CB76CE">
            <w:r>
              <w:t>1</w:t>
            </w:r>
          </w:p>
        </w:tc>
        <w:tc>
          <w:tcPr>
            <w:tcW w:w="854" w:type="dxa"/>
            <w:shd w:val="clear" w:color="auto" w:fill="auto"/>
            <w:noWrap/>
            <w:vAlign w:val="bottom"/>
          </w:tcPr>
          <w:p w:rsidR="00F31698" w:rsidRDefault="00F31698" w:rsidP="00CB76CE">
            <w:r>
              <w:t>0</w:t>
            </w:r>
          </w:p>
        </w:tc>
        <w:tc>
          <w:tcPr>
            <w:tcW w:w="739" w:type="dxa"/>
            <w:shd w:val="clear" w:color="auto" w:fill="auto"/>
            <w:noWrap/>
            <w:vAlign w:val="bottom"/>
          </w:tcPr>
          <w:p w:rsidR="00F31698" w:rsidRDefault="00F31698" w:rsidP="00CB76CE">
            <w:r>
              <w:t>1</w:t>
            </w:r>
          </w:p>
        </w:tc>
        <w:tc>
          <w:tcPr>
            <w:tcW w:w="1576" w:type="dxa"/>
            <w:shd w:val="clear" w:color="auto" w:fill="auto"/>
            <w:noWrap/>
            <w:vAlign w:val="bottom"/>
          </w:tcPr>
          <w:p w:rsidR="00F31698" w:rsidRDefault="00F31698" w:rsidP="00CB76CE">
            <w:r w:rsidRPr="000616A0">
              <w:t>0</w:t>
            </w:r>
          </w:p>
        </w:tc>
        <w:tc>
          <w:tcPr>
            <w:tcW w:w="863" w:type="dxa"/>
            <w:shd w:val="clear" w:color="auto" w:fill="auto"/>
            <w:noWrap/>
            <w:vAlign w:val="bottom"/>
          </w:tcPr>
          <w:p w:rsidR="00F31698" w:rsidRDefault="00F31698" w:rsidP="00CB76CE">
            <w:r w:rsidRPr="000616A0">
              <w:t>0</w:t>
            </w:r>
          </w:p>
        </w:tc>
        <w:tc>
          <w:tcPr>
            <w:tcW w:w="860" w:type="dxa"/>
            <w:shd w:val="clear" w:color="auto" w:fill="auto"/>
            <w:noWrap/>
            <w:vAlign w:val="bottom"/>
          </w:tcPr>
          <w:p w:rsidR="00F31698" w:rsidRDefault="00F31698" w:rsidP="00CB76CE">
            <w:r w:rsidRPr="000616A0">
              <w:t>0</w:t>
            </w:r>
          </w:p>
        </w:tc>
        <w:tc>
          <w:tcPr>
            <w:tcW w:w="1371" w:type="dxa"/>
            <w:shd w:val="clear" w:color="auto" w:fill="auto"/>
            <w:noWrap/>
            <w:vAlign w:val="bottom"/>
          </w:tcPr>
          <w:p w:rsidR="00F31698" w:rsidRDefault="00F31698" w:rsidP="00CB76CE">
            <w:r>
              <w:t>0</w:t>
            </w:r>
          </w:p>
        </w:tc>
        <w:tc>
          <w:tcPr>
            <w:tcW w:w="1210" w:type="dxa"/>
            <w:shd w:val="clear" w:color="auto" w:fill="auto"/>
            <w:noWrap/>
            <w:vAlign w:val="bottom"/>
          </w:tcPr>
          <w:p w:rsidR="00F31698" w:rsidRDefault="00F31698" w:rsidP="00CB76CE">
            <w:r w:rsidRPr="000616A0">
              <w:t>0</w:t>
            </w:r>
          </w:p>
        </w:tc>
      </w:tr>
      <w:tr w:rsidR="00F31698" w:rsidRPr="004B7510">
        <w:trPr>
          <w:trHeight w:val="280"/>
          <w:jc w:val="center"/>
        </w:trPr>
        <w:tc>
          <w:tcPr>
            <w:tcW w:w="774" w:type="dxa"/>
            <w:shd w:val="clear" w:color="auto" w:fill="auto"/>
            <w:noWrap/>
            <w:vAlign w:val="bottom"/>
          </w:tcPr>
          <w:p w:rsidR="00F31698" w:rsidRDefault="00F31698" w:rsidP="00CB76CE">
            <w:r w:rsidRPr="000616A0">
              <w:t>20</w:t>
            </w:r>
            <w:r>
              <w:t>05</w:t>
            </w:r>
          </w:p>
        </w:tc>
        <w:tc>
          <w:tcPr>
            <w:tcW w:w="831" w:type="dxa"/>
            <w:shd w:val="clear" w:color="auto" w:fill="auto"/>
            <w:noWrap/>
            <w:vAlign w:val="bottom"/>
          </w:tcPr>
          <w:p w:rsidR="00F31698" w:rsidRDefault="00F31698" w:rsidP="00CB76CE">
            <w:r>
              <w:t>6</w:t>
            </w:r>
          </w:p>
        </w:tc>
        <w:tc>
          <w:tcPr>
            <w:tcW w:w="854" w:type="dxa"/>
            <w:shd w:val="clear" w:color="auto" w:fill="auto"/>
            <w:noWrap/>
            <w:vAlign w:val="bottom"/>
          </w:tcPr>
          <w:p w:rsidR="00F31698" w:rsidRDefault="00E367DE" w:rsidP="00CB76CE">
            <w:r>
              <w:t>0</w:t>
            </w:r>
          </w:p>
        </w:tc>
        <w:tc>
          <w:tcPr>
            <w:tcW w:w="739" w:type="dxa"/>
            <w:shd w:val="clear" w:color="auto" w:fill="auto"/>
            <w:noWrap/>
            <w:vAlign w:val="bottom"/>
          </w:tcPr>
          <w:p w:rsidR="00F31698" w:rsidRDefault="00F31698" w:rsidP="00CB76CE">
            <w:r>
              <w:t>1</w:t>
            </w:r>
          </w:p>
        </w:tc>
        <w:tc>
          <w:tcPr>
            <w:tcW w:w="1576" w:type="dxa"/>
            <w:shd w:val="clear" w:color="auto" w:fill="auto"/>
            <w:noWrap/>
            <w:vAlign w:val="bottom"/>
          </w:tcPr>
          <w:p w:rsidR="00F31698" w:rsidRDefault="00E367DE" w:rsidP="00CB76CE">
            <w:r>
              <w:t>4</w:t>
            </w:r>
          </w:p>
        </w:tc>
        <w:tc>
          <w:tcPr>
            <w:tcW w:w="863" w:type="dxa"/>
            <w:shd w:val="clear" w:color="auto" w:fill="auto"/>
            <w:noWrap/>
            <w:vAlign w:val="bottom"/>
          </w:tcPr>
          <w:p w:rsidR="00F31698" w:rsidRDefault="00F31698" w:rsidP="00CB76CE">
            <w:r w:rsidRPr="000616A0">
              <w:t>0</w:t>
            </w:r>
          </w:p>
        </w:tc>
        <w:tc>
          <w:tcPr>
            <w:tcW w:w="860" w:type="dxa"/>
            <w:shd w:val="clear" w:color="auto" w:fill="auto"/>
            <w:noWrap/>
            <w:vAlign w:val="bottom"/>
          </w:tcPr>
          <w:p w:rsidR="00F31698" w:rsidRDefault="00F31698" w:rsidP="00CB76CE">
            <w:r w:rsidRPr="000616A0">
              <w:t>0</w:t>
            </w:r>
          </w:p>
        </w:tc>
        <w:tc>
          <w:tcPr>
            <w:tcW w:w="1371" w:type="dxa"/>
            <w:shd w:val="clear" w:color="auto" w:fill="auto"/>
            <w:noWrap/>
            <w:vAlign w:val="bottom"/>
          </w:tcPr>
          <w:p w:rsidR="00F31698" w:rsidRDefault="00F31698" w:rsidP="00CB76CE">
            <w:r w:rsidRPr="000616A0">
              <w:t>0</w:t>
            </w:r>
          </w:p>
        </w:tc>
        <w:tc>
          <w:tcPr>
            <w:tcW w:w="1210" w:type="dxa"/>
            <w:shd w:val="clear" w:color="auto" w:fill="auto"/>
            <w:noWrap/>
            <w:vAlign w:val="bottom"/>
          </w:tcPr>
          <w:p w:rsidR="00F31698" w:rsidRDefault="00F31698" w:rsidP="00CB76CE">
            <w:r>
              <w:t>1</w:t>
            </w:r>
          </w:p>
        </w:tc>
      </w:tr>
      <w:tr w:rsidR="00F31698" w:rsidRPr="004B7510">
        <w:trPr>
          <w:trHeight w:val="280"/>
          <w:jc w:val="center"/>
        </w:trPr>
        <w:tc>
          <w:tcPr>
            <w:tcW w:w="774" w:type="dxa"/>
            <w:shd w:val="clear" w:color="auto" w:fill="auto"/>
            <w:noWrap/>
            <w:vAlign w:val="bottom"/>
          </w:tcPr>
          <w:p w:rsidR="00F31698" w:rsidRPr="000616A0" w:rsidRDefault="00F31698" w:rsidP="00CB76CE">
            <w:r>
              <w:t>2006</w:t>
            </w:r>
          </w:p>
        </w:tc>
        <w:tc>
          <w:tcPr>
            <w:tcW w:w="831" w:type="dxa"/>
            <w:shd w:val="clear" w:color="auto" w:fill="auto"/>
            <w:noWrap/>
            <w:vAlign w:val="bottom"/>
          </w:tcPr>
          <w:p w:rsidR="00F31698" w:rsidRDefault="00F31698" w:rsidP="00CB76CE">
            <w:r>
              <w:t>4</w:t>
            </w:r>
          </w:p>
        </w:tc>
        <w:tc>
          <w:tcPr>
            <w:tcW w:w="854" w:type="dxa"/>
            <w:shd w:val="clear" w:color="auto" w:fill="auto"/>
            <w:noWrap/>
            <w:vAlign w:val="bottom"/>
          </w:tcPr>
          <w:p w:rsidR="00F31698" w:rsidRDefault="00E367DE" w:rsidP="00CB76CE">
            <w:r>
              <w:t>3</w:t>
            </w:r>
          </w:p>
        </w:tc>
        <w:tc>
          <w:tcPr>
            <w:tcW w:w="739" w:type="dxa"/>
            <w:shd w:val="clear" w:color="auto" w:fill="auto"/>
            <w:noWrap/>
            <w:vAlign w:val="bottom"/>
          </w:tcPr>
          <w:p w:rsidR="00F31698" w:rsidRDefault="00E367DE" w:rsidP="00CB76CE">
            <w:r>
              <w:t>1</w:t>
            </w:r>
          </w:p>
        </w:tc>
        <w:tc>
          <w:tcPr>
            <w:tcW w:w="1576" w:type="dxa"/>
            <w:shd w:val="clear" w:color="auto" w:fill="auto"/>
            <w:noWrap/>
            <w:vAlign w:val="bottom"/>
          </w:tcPr>
          <w:p w:rsidR="00F31698" w:rsidRPr="000616A0" w:rsidRDefault="00F31698" w:rsidP="00CB76CE">
            <w:r>
              <w:t>0</w:t>
            </w:r>
          </w:p>
        </w:tc>
        <w:tc>
          <w:tcPr>
            <w:tcW w:w="863" w:type="dxa"/>
            <w:shd w:val="clear" w:color="auto" w:fill="auto"/>
            <w:noWrap/>
            <w:vAlign w:val="bottom"/>
          </w:tcPr>
          <w:p w:rsidR="00F31698" w:rsidRPr="000616A0" w:rsidRDefault="00F31698" w:rsidP="00CB76CE">
            <w:r>
              <w:t>0</w:t>
            </w:r>
          </w:p>
        </w:tc>
        <w:tc>
          <w:tcPr>
            <w:tcW w:w="860" w:type="dxa"/>
            <w:shd w:val="clear" w:color="auto" w:fill="auto"/>
            <w:noWrap/>
            <w:vAlign w:val="bottom"/>
          </w:tcPr>
          <w:p w:rsidR="00F31698" w:rsidRPr="000616A0" w:rsidRDefault="00F31698" w:rsidP="00CB76CE">
            <w:r>
              <w:t>0</w:t>
            </w:r>
          </w:p>
        </w:tc>
        <w:tc>
          <w:tcPr>
            <w:tcW w:w="1371" w:type="dxa"/>
            <w:shd w:val="clear" w:color="auto" w:fill="auto"/>
            <w:noWrap/>
            <w:vAlign w:val="bottom"/>
          </w:tcPr>
          <w:p w:rsidR="00F31698" w:rsidRPr="000616A0" w:rsidRDefault="00F31698" w:rsidP="00CB76CE">
            <w:r>
              <w:t>0</w:t>
            </w:r>
          </w:p>
        </w:tc>
        <w:tc>
          <w:tcPr>
            <w:tcW w:w="1210" w:type="dxa"/>
            <w:shd w:val="clear" w:color="auto" w:fill="auto"/>
            <w:noWrap/>
            <w:vAlign w:val="bottom"/>
          </w:tcPr>
          <w:p w:rsidR="00F31698" w:rsidRDefault="00F31698" w:rsidP="00CB76CE">
            <w:r>
              <w:t>0</w:t>
            </w:r>
          </w:p>
        </w:tc>
      </w:tr>
      <w:tr w:rsidR="00A14D40" w:rsidRPr="00A14D40">
        <w:trPr>
          <w:trHeight w:val="280"/>
          <w:jc w:val="center"/>
        </w:trPr>
        <w:tc>
          <w:tcPr>
            <w:tcW w:w="774" w:type="dxa"/>
            <w:shd w:val="clear" w:color="auto" w:fill="auto"/>
            <w:noWrap/>
            <w:vAlign w:val="bottom"/>
          </w:tcPr>
          <w:p w:rsidR="00A14D40" w:rsidRPr="00A14D40" w:rsidRDefault="00A14D40" w:rsidP="00CB76CE">
            <w:r w:rsidRPr="00A14D40">
              <w:t>Total</w:t>
            </w:r>
          </w:p>
        </w:tc>
        <w:tc>
          <w:tcPr>
            <w:tcW w:w="831" w:type="dxa"/>
            <w:shd w:val="clear" w:color="auto" w:fill="auto"/>
            <w:noWrap/>
            <w:vAlign w:val="bottom"/>
          </w:tcPr>
          <w:p w:rsidR="00A14D40" w:rsidRPr="00A14D40" w:rsidRDefault="00A14D40" w:rsidP="00CB76CE">
            <w:r w:rsidRPr="00A14D40">
              <w:t>15</w:t>
            </w:r>
          </w:p>
        </w:tc>
        <w:tc>
          <w:tcPr>
            <w:tcW w:w="854" w:type="dxa"/>
            <w:shd w:val="clear" w:color="auto" w:fill="auto"/>
            <w:noWrap/>
            <w:vAlign w:val="bottom"/>
          </w:tcPr>
          <w:p w:rsidR="00A14D40" w:rsidRPr="00A14D40" w:rsidRDefault="00A14D40" w:rsidP="00CB76CE">
            <w:r w:rsidRPr="00A14D40">
              <w:t>3</w:t>
            </w:r>
          </w:p>
        </w:tc>
        <w:tc>
          <w:tcPr>
            <w:tcW w:w="739" w:type="dxa"/>
            <w:shd w:val="clear" w:color="auto" w:fill="auto"/>
            <w:noWrap/>
            <w:vAlign w:val="bottom"/>
          </w:tcPr>
          <w:p w:rsidR="00A14D40" w:rsidRPr="00A14D40" w:rsidRDefault="00A14D40" w:rsidP="00CB76CE">
            <w:r w:rsidRPr="00A14D40">
              <w:t>6</w:t>
            </w:r>
          </w:p>
        </w:tc>
        <w:tc>
          <w:tcPr>
            <w:tcW w:w="1576" w:type="dxa"/>
            <w:shd w:val="clear" w:color="auto" w:fill="auto"/>
            <w:noWrap/>
            <w:vAlign w:val="bottom"/>
          </w:tcPr>
          <w:p w:rsidR="00A14D40" w:rsidRPr="00A14D40" w:rsidRDefault="00A14D40" w:rsidP="00CB76CE">
            <w:r w:rsidRPr="00A14D40">
              <w:t>4</w:t>
            </w:r>
          </w:p>
        </w:tc>
        <w:tc>
          <w:tcPr>
            <w:tcW w:w="863" w:type="dxa"/>
            <w:shd w:val="clear" w:color="auto" w:fill="auto"/>
            <w:noWrap/>
            <w:vAlign w:val="bottom"/>
          </w:tcPr>
          <w:p w:rsidR="00A14D40" w:rsidRPr="00A14D40" w:rsidRDefault="00A14D40" w:rsidP="00CB76CE"/>
        </w:tc>
        <w:tc>
          <w:tcPr>
            <w:tcW w:w="860" w:type="dxa"/>
            <w:shd w:val="clear" w:color="auto" w:fill="auto"/>
            <w:noWrap/>
            <w:vAlign w:val="bottom"/>
          </w:tcPr>
          <w:p w:rsidR="00A14D40" w:rsidRPr="00A14D40" w:rsidRDefault="00A14D40" w:rsidP="00CB76CE"/>
        </w:tc>
        <w:tc>
          <w:tcPr>
            <w:tcW w:w="1371" w:type="dxa"/>
            <w:shd w:val="clear" w:color="auto" w:fill="auto"/>
            <w:noWrap/>
            <w:vAlign w:val="bottom"/>
          </w:tcPr>
          <w:p w:rsidR="00A14D40" w:rsidRPr="00A14D40" w:rsidRDefault="00A14D40" w:rsidP="00CB76CE"/>
        </w:tc>
        <w:tc>
          <w:tcPr>
            <w:tcW w:w="1210" w:type="dxa"/>
            <w:shd w:val="clear" w:color="auto" w:fill="auto"/>
            <w:noWrap/>
            <w:vAlign w:val="bottom"/>
          </w:tcPr>
          <w:p w:rsidR="00A14D40" w:rsidRPr="00A14D40" w:rsidRDefault="00A14D40" w:rsidP="00CB76CE">
            <w:r w:rsidRPr="00A14D40">
              <w:t>2</w:t>
            </w:r>
          </w:p>
        </w:tc>
      </w:tr>
    </w:tbl>
    <w:p w:rsidR="00E367DE" w:rsidRDefault="00F31698" w:rsidP="00E90009">
      <w:pPr>
        <w:pStyle w:val="Caption"/>
        <w:spacing w:after="0"/>
      </w:pPr>
      <w:r>
        <w:t>Table 4-3</w:t>
      </w:r>
      <w:r w:rsidR="00E367DE">
        <w:t xml:space="preserve"> Outcomes for first 15 MDR TB cases treated at TSI clinics, data taken from Gilpin et al. </w:t>
      </w:r>
      <w:r w:rsidR="00035F9C">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rsidR="00E367DE">
        <w:instrText xml:space="preserve"> ADDIN EN.CITE </w:instrText>
      </w:r>
      <w:r w:rsidR="00035F9C">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rsidR="00E367DE">
        <w:instrText xml:space="preserve"> ADDIN EN.CITE.DATA </w:instrText>
      </w:r>
      <w:r w:rsidR="00035F9C">
        <w:fldChar w:fldCharType="end"/>
      </w:r>
      <w:r w:rsidR="00035F9C">
        <w:fldChar w:fldCharType="separate"/>
      </w:r>
      <w:r w:rsidR="00E367DE">
        <w:rPr>
          <w:noProof/>
        </w:rPr>
        <w:t>[</w:t>
      </w:r>
      <w:hyperlink w:anchor="_ENREF_1" w:tooltip="Gilpin, 2008 #11049" w:history="1">
        <w:r w:rsidR="00330930">
          <w:rPr>
            <w:noProof/>
          </w:rPr>
          <w:t>1</w:t>
        </w:r>
      </w:hyperlink>
      <w:r w:rsidR="00E367DE">
        <w:rPr>
          <w:noProof/>
        </w:rPr>
        <w:t>]</w:t>
      </w:r>
      <w:r w:rsidR="00035F9C">
        <w:fldChar w:fldCharType="end"/>
      </w:r>
    </w:p>
    <w:p w:rsidR="00E90009" w:rsidRPr="00E90009" w:rsidRDefault="00E90009" w:rsidP="00E90009">
      <w:pPr>
        <w:pStyle w:val="Heading3"/>
        <w:spacing w:after="120"/>
      </w:pPr>
      <w:bookmarkStart w:id="28" w:name="_Toc339273045"/>
      <w:r>
        <w:t>Update on cases treated in Australia 2001-2010</w:t>
      </w:r>
      <w:r>
        <w:rPr>
          <w:rStyle w:val="FootnoteReference"/>
        </w:rPr>
        <w:footnoteReference w:id="5"/>
      </w:r>
      <w:bookmarkEnd w:id="28"/>
    </w:p>
    <w:p w:rsidR="00E90009" w:rsidRPr="00A14D40" w:rsidRDefault="00E90009" w:rsidP="00E90009">
      <w:pPr>
        <w:rPr>
          <w:rFonts w:cs="Courier New"/>
          <w:lang w:eastAsia="en-AU"/>
        </w:rPr>
      </w:pPr>
      <w:r w:rsidRPr="00090747">
        <w:rPr>
          <w:rFonts w:cs="Courier New"/>
          <w:lang w:eastAsia="en-AU"/>
        </w:rPr>
        <w:t xml:space="preserve">Within the Cairns </w:t>
      </w:r>
      <w:r>
        <w:rPr>
          <w:rFonts w:cs="Courier New"/>
          <w:lang w:eastAsia="en-AU"/>
        </w:rPr>
        <w:t>R</w:t>
      </w:r>
      <w:r w:rsidRPr="00090747">
        <w:rPr>
          <w:rFonts w:cs="Courier New"/>
          <w:lang w:eastAsia="en-AU"/>
        </w:rPr>
        <w:t xml:space="preserve">egional TB </w:t>
      </w:r>
      <w:r>
        <w:rPr>
          <w:rFonts w:cs="Courier New"/>
          <w:lang w:eastAsia="en-AU"/>
        </w:rPr>
        <w:t>C</w:t>
      </w:r>
      <w:r w:rsidRPr="00090747">
        <w:rPr>
          <w:rFonts w:cs="Courier New"/>
          <w:lang w:eastAsia="en-AU"/>
        </w:rPr>
        <w:t xml:space="preserve">ontrol Unit, encompassing Far North Queensland and the </w:t>
      </w:r>
      <w:r>
        <w:rPr>
          <w:rFonts w:cs="Courier New"/>
          <w:lang w:eastAsia="en-AU"/>
        </w:rPr>
        <w:t>TSI</w:t>
      </w:r>
      <w:r w:rsidRPr="00090747">
        <w:rPr>
          <w:rFonts w:cs="Courier New"/>
          <w:lang w:eastAsia="en-AU"/>
        </w:rPr>
        <w:t>, 214 PNG patients were treated for tuberculosis</w:t>
      </w:r>
      <w:r w:rsidRPr="00545A27">
        <w:rPr>
          <w:rFonts w:cs="Courier New"/>
          <w:lang w:eastAsia="en-AU"/>
        </w:rPr>
        <w:t xml:space="preserve"> of whom 173 were sputum culture positive. </w:t>
      </w:r>
      <w:r>
        <w:rPr>
          <w:rFonts w:cs="Courier New"/>
          <w:lang w:eastAsia="en-AU"/>
        </w:rPr>
        <w:t>Thirty-nine</w:t>
      </w:r>
      <w:r w:rsidRPr="00545A27">
        <w:rPr>
          <w:rFonts w:cs="Courier New"/>
          <w:lang w:eastAsia="en-AU"/>
        </w:rPr>
        <w:t xml:space="preserve"> had received prior TB treatment in PNG</w:t>
      </w:r>
      <w:r>
        <w:rPr>
          <w:rFonts w:cs="Courier New"/>
          <w:lang w:eastAsia="en-AU"/>
        </w:rPr>
        <w:t>, none in Australia</w:t>
      </w:r>
      <w:r w:rsidRPr="00545A27">
        <w:rPr>
          <w:rFonts w:cs="Courier New"/>
          <w:lang w:eastAsia="en-AU"/>
        </w:rPr>
        <w:t xml:space="preserve">. Of the 173 sputum positive cases 85 (49%) were fully susceptible isolates and 59 (34%) were culture confirmed MDR cases. One also had quinolone resistance. </w:t>
      </w:r>
      <w:r>
        <w:rPr>
          <w:rFonts w:cs="Courier New"/>
          <w:lang w:eastAsia="en-AU"/>
        </w:rPr>
        <w:t>Overall o</w:t>
      </w:r>
      <w:r w:rsidRPr="00545A27">
        <w:rPr>
          <w:rFonts w:cs="Courier New"/>
          <w:lang w:eastAsia="en-AU"/>
        </w:rPr>
        <w:t xml:space="preserve">utcomes showed 11% default rates and 10% death rates, with the </w:t>
      </w:r>
      <w:r>
        <w:rPr>
          <w:rFonts w:cs="Courier New"/>
          <w:lang w:eastAsia="en-AU"/>
        </w:rPr>
        <w:t xml:space="preserve">remaining </w:t>
      </w:r>
      <w:r w:rsidRPr="00545A27">
        <w:rPr>
          <w:rFonts w:cs="Courier New"/>
          <w:lang w:eastAsia="en-AU"/>
        </w:rPr>
        <w:t xml:space="preserve">79% </w:t>
      </w:r>
      <w:r>
        <w:rPr>
          <w:rFonts w:cs="Courier New"/>
          <w:lang w:eastAsia="en-AU"/>
        </w:rPr>
        <w:t xml:space="preserve">having </w:t>
      </w:r>
      <w:r w:rsidRPr="00545A27">
        <w:rPr>
          <w:rFonts w:cs="Courier New"/>
          <w:lang w:eastAsia="en-AU"/>
        </w:rPr>
        <w:t>completed therapy</w:t>
      </w:r>
      <w:r>
        <w:rPr>
          <w:rFonts w:cs="Courier New"/>
          <w:lang w:eastAsia="en-AU"/>
        </w:rPr>
        <w:t>,</w:t>
      </w:r>
      <w:r w:rsidRPr="004C606A">
        <w:rPr>
          <w:rFonts w:cs="Courier New"/>
          <w:lang w:eastAsia="en-AU"/>
        </w:rPr>
        <w:t xml:space="preserve"> </w:t>
      </w:r>
      <w:r w:rsidRPr="00545A27">
        <w:rPr>
          <w:rFonts w:cs="Courier New"/>
          <w:lang w:eastAsia="en-AU"/>
        </w:rPr>
        <w:t>still on therapy</w:t>
      </w:r>
      <w:r>
        <w:rPr>
          <w:rFonts w:cs="Courier New"/>
          <w:lang w:eastAsia="en-AU"/>
        </w:rPr>
        <w:t>,</w:t>
      </w:r>
      <w:r w:rsidRPr="00545A27">
        <w:rPr>
          <w:rFonts w:cs="Courier New"/>
          <w:lang w:eastAsia="en-AU"/>
        </w:rPr>
        <w:t xml:space="preserve"> or transferred out. </w:t>
      </w:r>
      <w:r>
        <w:rPr>
          <w:rFonts w:cs="Courier New"/>
          <w:lang w:eastAsia="en-AU"/>
        </w:rPr>
        <w:t xml:space="preserve">Five (3.3%) of the 214 patients tested positive for HIV. Twenty-one PNG Nationals presented in Cairns Hospital, being residents of Cairns </w:t>
      </w:r>
      <w:r w:rsidR="009313F6">
        <w:rPr>
          <w:rFonts w:cs="Courier New"/>
          <w:lang w:eastAsia="en-AU"/>
        </w:rPr>
        <w:t>rather than</w:t>
      </w:r>
      <w:r>
        <w:rPr>
          <w:rFonts w:cs="Courier New"/>
          <w:lang w:eastAsia="en-AU"/>
        </w:rPr>
        <w:t xml:space="preserve"> temporary treaty region visitors. </w:t>
      </w:r>
    </w:p>
    <w:p w:rsidR="00E90009" w:rsidRDefault="00E90009" w:rsidP="00E90009">
      <w:pPr>
        <w:pStyle w:val="Heading3"/>
      </w:pPr>
      <w:bookmarkStart w:id="29" w:name="_Toc212491572"/>
      <w:bookmarkStart w:id="30" w:name="_Toc339273046"/>
      <w:r>
        <w:t>4.4.2 Hand-over patients</w:t>
      </w:r>
      <w:bookmarkEnd w:id="29"/>
      <w:bookmarkEnd w:id="30"/>
    </w:p>
    <w:p w:rsidR="00A14D40" w:rsidRPr="00E52B41" w:rsidRDefault="00E90009" w:rsidP="00CB76CE">
      <w:r>
        <w:t>Ninety-two</w:t>
      </w:r>
      <w:r w:rsidRPr="00E52B41">
        <w:t xml:space="preserve"> TB patients were handed over to Daru Hospital </w:t>
      </w:r>
      <w:r>
        <w:t>from late 2011 to mid 2012;</w:t>
      </w:r>
      <w:r w:rsidRPr="00E52B41">
        <w:t xml:space="preserve"> 33 of whom had MDR TB. Of the 33, 12 had been on therapy, </w:t>
      </w:r>
      <w:r>
        <w:t>six</w:t>
      </w:r>
      <w:r w:rsidRPr="00E52B41">
        <w:t xml:space="preserve"> of whom had interrupted and ceased therapy (default) and </w:t>
      </w:r>
      <w:r>
        <w:t>six</w:t>
      </w:r>
      <w:r w:rsidRPr="00E52B41">
        <w:t xml:space="preserve"> had completed therapy. Of the remaining 21, </w:t>
      </w:r>
      <w:r>
        <w:t>nine</w:t>
      </w:r>
      <w:r w:rsidRPr="00E52B41">
        <w:t xml:space="preserve"> continue on therapy and </w:t>
      </w:r>
      <w:r>
        <w:t>10</w:t>
      </w:r>
      <w:r w:rsidRPr="00E52B41">
        <w:t xml:space="preserve"> have successfully completed therapy at Daru Hospital</w:t>
      </w:r>
      <w:r>
        <w:t>; one has defaulted and one has died</w:t>
      </w:r>
      <w:r w:rsidRPr="00E52B41">
        <w:t>.</w:t>
      </w:r>
      <w:r>
        <w:t xml:space="preserve"> The death occurred in an HIV-positive patient after completion of therapy, from causes related to HIV/AIDS.</w:t>
      </w:r>
    </w:p>
    <w:p w:rsidR="00C87699" w:rsidRDefault="00F3740F" w:rsidP="009C6107">
      <w:pPr>
        <w:pStyle w:val="Caption"/>
        <w:rPr>
          <w:rStyle w:val="FootnoteTextDonChar1"/>
          <w:b w:val="0"/>
          <w:bCs w:val="0"/>
          <w:color w:val="auto"/>
          <w:szCs w:val="24"/>
        </w:rPr>
      </w:pPr>
      <w:r w:rsidRPr="00021BC3">
        <w:rPr>
          <w:rStyle w:val="FootnoteTextDonChar1"/>
          <w:rFonts w:ascii="Times New Roman" w:hAnsi="Times New Roman"/>
          <w:sz w:val="24"/>
        </w:rPr>
        <w:t>Table 4-3 Hand-over patients with tuberculosis.</w:t>
      </w:r>
    </w:p>
    <w:tbl>
      <w:tblPr>
        <w:tblW w:w="9926" w:type="dxa"/>
        <w:jc w:val="center"/>
        <w:tblBorders>
          <w:top w:val="single" w:sz="12" w:space="0" w:color="008000"/>
          <w:left w:val="nil"/>
          <w:bottom w:val="single" w:sz="12" w:space="0" w:color="008000"/>
          <w:right w:val="nil"/>
          <w:insideH w:val="nil"/>
          <w:insideV w:val="nil"/>
        </w:tblBorders>
        <w:tblCellMar>
          <w:left w:w="0" w:type="dxa"/>
          <w:right w:w="0" w:type="dxa"/>
        </w:tblCellMar>
        <w:tblLook w:val="00A0" w:firstRow="1" w:lastRow="0" w:firstColumn="1" w:lastColumn="0" w:noHBand="0" w:noVBand="0"/>
      </w:tblPr>
      <w:tblGrid>
        <w:gridCol w:w="1254"/>
        <w:gridCol w:w="1285"/>
        <w:gridCol w:w="1285"/>
        <w:gridCol w:w="1279"/>
        <w:gridCol w:w="1216"/>
        <w:gridCol w:w="1216"/>
        <w:gridCol w:w="1172"/>
        <w:gridCol w:w="1219"/>
      </w:tblGrid>
      <w:tr w:rsidR="001F4C35" w:rsidRPr="0078115F">
        <w:trPr>
          <w:trHeight w:val="20"/>
          <w:jc w:val="center"/>
        </w:trPr>
        <w:tc>
          <w:tcPr>
            <w:tcW w:w="1254" w:type="dxa"/>
            <w:tcBorders>
              <w:top w:val="single" w:sz="12" w:space="0" w:color="008000"/>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1F4C35" w:rsidP="009C6107">
            <w:pPr>
              <w:pStyle w:val="Caption"/>
              <w:rPr>
                <w:lang w:val="en-AU"/>
              </w:rPr>
            </w:pPr>
            <w:r w:rsidRPr="0078115F">
              <w:rPr>
                <w:lang w:val="en-AU"/>
              </w:rPr>
              <w:t>Type of TB</w:t>
            </w:r>
          </w:p>
        </w:tc>
        <w:tc>
          <w:tcPr>
            <w:tcW w:w="1285" w:type="dxa"/>
            <w:tcBorders>
              <w:top w:val="single" w:sz="12" w:space="0" w:color="008000"/>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1F4C35" w:rsidP="009C6107">
            <w:pPr>
              <w:pStyle w:val="Caption"/>
              <w:rPr>
                <w:lang w:val="en-AU"/>
              </w:rPr>
            </w:pPr>
            <w:r w:rsidRPr="0078115F">
              <w:rPr>
                <w:lang w:val="en-AU"/>
              </w:rPr>
              <w:t>Completed Treatment (QH)</w:t>
            </w:r>
          </w:p>
        </w:tc>
        <w:tc>
          <w:tcPr>
            <w:tcW w:w="1285" w:type="dxa"/>
            <w:tcBorders>
              <w:top w:val="single" w:sz="12" w:space="0" w:color="008000"/>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1F4C35" w:rsidP="009C6107">
            <w:pPr>
              <w:pStyle w:val="Caption"/>
              <w:rPr>
                <w:lang w:val="en-AU"/>
              </w:rPr>
            </w:pPr>
            <w:r w:rsidRPr="0078115F">
              <w:rPr>
                <w:lang w:val="en-AU"/>
              </w:rPr>
              <w:t>Completed Treatment (PNG)</w:t>
            </w:r>
          </w:p>
        </w:tc>
        <w:tc>
          <w:tcPr>
            <w:tcW w:w="1279" w:type="dxa"/>
            <w:tcBorders>
              <w:top w:val="single" w:sz="12" w:space="0" w:color="008000"/>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1F4C35" w:rsidP="009C6107">
            <w:pPr>
              <w:pStyle w:val="Caption"/>
              <w:rPr>
                <w:lang w:val="en-AU"/>
              </w:rPr>
            </w:pPr>
            <w:r w:rsidRPr="0078115F">
              <w:rPr>
                <w:lang w:val="en-AU"/>
              </w:rPr>
              <w:t>On Treatment (PNG)</w:t>
            </w:r>
          </w:p>
        </w:tc>
        <w:tc>
          <w:tcPr>
            <w:tcW w:w="1216" w:type="dxa"/>
            <w:tcBorders>
              <w:top w:val="single" w:sz="12" w:space="0" w:color="008000"/>
              <w:left w:val="nil"/>
              <w:bottom w:val="single" w:sz="6" w:space="0" w:color="008000"/>
              <w:right w:val="nil"/>
            </w:tcBorders>
            <w:vAlign w:val="center"/>
          </w:tcPr>
          <w:p w:rsidR="001F4C35" w:rsidRDefault="001F4C35" w:rsidP="009C6107">
            <w:pPr>
              <w:pStyle w:val="Caption"/>
              <w:rPr>
                <w:lang w:val="en-AU"/>
              </w:rPr>
            </w:pPr>
            <w:r>
              <w:rPr>
                <w:lang w:val="en-AU"/>
              </w:rPr>
              <w:t>Default</w:t>
            </w:r>
          </w:p>
          <w:p w:rsidR="001F4C35" w:rsidRDefault="001F4C35" w:rsidP="009C6107">
            <w:pPr>
              <w:pStyle w:val="Caption"/>
              <w:rPr>
                <w:lang w:val="en-AU"/>
              </w:rPr>
            </w:pPr>
            <w:r>
              <w:rPr>
                <w:lang w:val="en-AU"/>
              </w:rPr>
              <w:t>interrupted</w:t>
            </w:r>
          </w:p>
          <w:p w:rsidR="001F4C35" w:rsidRPr="0078115F" w:rsidRDefault="001F4C35" w:rsidP="009C6107">
            <w:pPr>
              <w:pStyle w:val="Caption"/>
              <w:rPr>
                <w:lang w:val="en-AU"/>
              </w:rPr>
            </w:pPr>
            <w:r>
              <w:rPr>
                <w:lang w:val="en-AU"/>
              </w:rPr>
              <w:t>prior to handover</w:t>
            </w:r>
          </w:p>
        </w:tc>
        <w:tc>
          <w:tcPr>
            <w:tcW w:w="1216" w:type="dxa"/>
            <w:tcBorders>
              <w:top w:val="single" w:sz="12" w:space="0" w:color="008000"/>
              <w:left w:val="nil"/>
              <w:bottom w:val="single" w:sz="6" w:space="0" w:color="008000"/>
              <w:right w:val="nil"/>
            </w:tcBorders>
            <w:vAlign w:val="center"/>
          </w:tcPr>
          <w:p w:rsidR="001F4C35" w:rsidRDefault="001F4C35" w:rsidP="009C6107">
            <w:pPr>
              <w:pStyle w:val="Caption"/>
              <w:rPr>
                <w:lang w:val="en-AU"/>
              </w:rPr>
            </w:pPr>
            <w:r>
              <w:rPr>
                <w:lang w:val="en-AU"/>
              </w:rPr>
              <w:t>Default</w:t>
            </w:r>
          </w:p>
          <w:p w:rsidR="001F4C35" w:rsidRDefault="001F4C35" w:rsidP="009C6107">
            <w:pPr>
              <w:pStyle w:val="Caption"/>
              <w:rPr>
                <w:lang w:val="en-AU"/>
              </w:rPr>
            </w:pPr>
            <w:r>
              <w:rPr>
                <w:lang w:val="en-AU"/>
              </w:rPr>
              <w:t>interrupted</w:t>
            </w:r>
          </w:p>
          <w:p w:rsidR="001F4C35" w:rsidRPr="0078115F" w:rsidRDefault="001F4C35" w:rsidP="009C6107">
            <w:pPr>
              <w:pStyle w:val="Caption"/>
              <w:rPr>
                <w:lang w:val="en-AU"/>
              </w:rPr>
            </w:pPr>
            <w:r>
              <w:rPr>
                <w:lang w:val="en-AU"/>
              </w:rPr>
              <w:t>after handover</w:t>
            </w:r>
          </w:p>
        </w:tc>
        <w:tc>
          <w:tcPr>
            <w:tcW w:w="1172" w:type="dxa"/>
            <w:tcBorders>
              <w:top w:val="single" w:sz="12" w:space="0" w:color="008000"/>
              <w:left w:val="nil"/>
              <w:bottom w:val="single" w:sz="6" w:space="0" w:color="008000"/>
              <w:right w:val="nil"/>
            </w:tcBorders>
            <w:vAlign w:val="center"/>
          </w:tcPr>
          <w:p w:rsidR="001F4C35" w:rsidRPr="0078115F" w:rsidRDefault="001F4C35" w:rsidP="009C6107">
            <w:pPr>
              <w:pStyle w:val="Caption"/>
              <w:rPr>
                <w:lang w:val="en-AU"/>
              </w:rPr>
            </w:pPr>
            <w:r>
              <w:rPr>
                <w:lang w:val="en-AU"/>
              </w:rPr>
              <w:t>Died</w:t>
            </w:r>
          </w:p>
        </w:tc>
        <w:tc>
          <w:tcPr>
            <w:tcW w:w="1219" w:type="dxa"/>
            <w:tcBorders>
              <w:top w:val="single" w:sz="12" w:space="0" w:color="008000"/>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1F4C35" w:rsidP="009C6107">
            <w:pPr>
              <w:pStyle w:val="Caption"/>
              <w:rPr>
                <w:lang w:val="en-AU"/>
              </w:rPr>
            </w:pPr>
            <w:r w:rsidRPr="0078115F">
              <w:rPr>
                <w:lang w:val="en-AU"/>
              </w:rPr>
              <w:t>Tota</w:t>
            </w:r>
            <w:r w:rsidR="000F6AD5">
              <w:rPr>
                <w:lang w:val="en-AU"/>
              </w:rPr>
              <w:t>l</w:t>
            </w:r>
          </w:p>
        </w:tc>
      </w:tr>
      <w:tr w:rsidR="001F4C35" w:rsidRPr="0078115F">
        <w:trPr>
          <w:trHeight w:val="20"/>
          <w:jc w:val="center"/>
        </w:trPr>
        <w:tc>
          <w:tcPr>
            <w:tcW w:w="1254"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6E605B" w:rsidP="009C6107">
            <w:pPr>
              <w:pStyle w:val="Caption"/>
              <w:rPr>
                <w:lang w:val="en-AU"/>
              </w:rPr>
            </w:pPr>
            <w:r>
              <w:rPr>
                <w:lang w:val="en-AU"/>
              </w:rPr>
              <w:t>Not MDR</w:t>
            </w:r>
          </w:p>
        </w:tc>
        <w:tc>
          <w:tcPr>
            <w:tcW w:w="1285"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1F4C35" w:rsidP="009C6107">
            <w:pPr>
              <w:pStyle w:val="Caption"/>
              <w:rPr>
                <w:lang w:val="en-AU"/>
              </w:rPr>
            </w:pPr>
            <w:r w:rsidRPr="0078115F">
              <w:rPr>
                <w:lang w:val="en-AU"/>
              </w:rPr>
              <w:t>1</w:t>
            </w:r>
            <w:r w:rsidR="006E605B">
              <w:rPr>
                <w:lang w:val="en-AU"/>
              </w:rPr>
              <w:t>6</w:t>
            </w:r>
          </w:p>
        </w:tc>
        <w:tc>
          <w:tcPr>
            <w:tcW w:w="1285"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6E605B" w:rsidP="009C6107">
            <w:pPr>
              <w:pStyle w:val="Caption"/>
              <w:rPr>
                <w:lang w:val="en-AU"/>
              </w:rPr>
            </w:pPr>
            <w:r>
              <w:rPr>
                <w:lang w:val="en-AU"/>
              </w:rPr>
              <w:t>35</w:t>
            </w:r>
          </w:p>
        </w:tc>
        <w:tc>
          <w:tcPr>
            <w:tcW w:w="1279"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6E605B" w:rsidP="009C6107">
            <w:pPr>
              <w:pStyle w:val="Caption"/>
              <w:rPr>
                <w:lang w:val="en-AU"/>
              </w:rPr>
            </w:pPr>
            <w:r>
              <w:rPr>
                <w:lang w:val="en-AU"/>
              </w:rPr>
              <w:t>4</w:t>
            </w:r>
          </w:p>
        </w:tc>
        <w:tc>
          <w:tcPr>
            <w:tcW w:w="1216" w:type="dxa"/>
            <w:tcBorders>
              <w:top w:val="nil"/>
              <w:left w:val="nil"/>
              <w:bottom w:val="single" w:sz="6" w:space="0" w:color="008000"/>
              <w:right w:val="nil"/>
            </w:tcBorders>
            <w:vAlign w:val="center"/>
          </w:tcPr>
          <w:p w:rsidR="001F4C35" w:rsidRPr="0078115F" w:rsidRDefault="001F4C35" w:rsidP="009C6107">
            <w:pPr>
              <w:pStyle w:val="Caption"/>
              <w:rPr>
                <w:lang w:val="en-AU"/>
              </w:rPr>
            </w:pPr>
            <w:r>
              <w:rPr>
                <w:lang w:val="en-AU"/>
              </w:rPr>
              <w:t>3</w:t>
            </w:r>
          </w:p>
        </w:tc>
        <w:tc>
          <w:tcPr>
            <w:tcW w:w="1216" w:type="dxa"/>
            <w:tcBorders>
              <w:top w:val="nil"/>
              <w:left w:val="nil"/>
              <w:bottom w:val="single" w:sz="6" w:space="0" w:color="008000"/>
              <w:right w:val="nil"/>
            </w:tcBorders>
            <w:vAlign w:val="center"/>
          </w:tcPr>
          <w:p w:rsidR="001F4C35" w:rsidRPr="0078115F" w:rsidRDefault="001F4C35" w:rsidP="009C6107">
            <w:pPr>
              <w:pStyle w:val="Caption"/>
              <w:rPr>
                <w:lang w:val="en-AU"/>
              </w:rPr>
            </w:pPr>
          </w:p>
        </w:tc>
        <w:tc>
          <w:tcPr>
            <w:tcW w:w="1172" w:type="dxa"/>
            <w:tcBorders>
              <w:top w:val="nil"/>
              <w:left w:val="nil"/>
              <w:bottom w:val="single" w:sz="6" w:space="0" w:color="008000"/>
              <w:right w:val="nil"/>
            </w:tcBorders>
            <w:vAlign w:val="center"/>
          </w:tcPr>
          <w:p w:rsidR="001F4C35" w:rsidRPr="0078115F" w:rsidRDefault="001F4C35" w:rsidP="009C6107">
            <w:pPr>
              <w:pStyle w:val="Caption"/>
              <w:rPr>
                <w:lang w:val="en-AU"/>
              </w:rPr>
            </w:pPr>
          </w:p>
        </w:tc>
        <w:tc>
          <w:tcPr>
            <w:tcW w:w="1219"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6E605B" w:rsidP="009C6107">
            <w:pPr>
              <w:pStyle w:val="Caption"/>
              <w:rPr>
                <w:lang w:val="en-AU"/>
              </w:rPr>
            </w:pPr>
            <w:r>
              <w:rPr>
                <w:lang w:val="en-AU"/>
              </w:rPr>
              <w:t>58</w:t>
            </w:r>
          </w:p>
        </w:tc>
      </w:tr>
      <w:tr w:rsidR="001F4C35" w:rsidRPr="0078115F">
        <w:trPr>
          <w:trHeight w:val="20"/>
          <w:jc w:val="center"/>
        </w:trPr>
        <w:tc>
          <w:tcPr>
            <w:tcW w:w="1254"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1F4C35" w:rsidP="009C6107">
            <w:pPr>
              <w:pStyle w:val="Caption"/>
              <w:rPr>
                <w:lang w:val="en-AU"/>
              </w:rPr>
            </w:pPr>
            <w:r w:rsidRPr="0078115F">
              <w:rPr>
                <w:lang w:val="en-AU"/>
              </w:rPr>
              <w:t>MDR</w:t>
            </w:r>
          </w:p>
        </w:tc>
        <w:tc>
          <w:tcPr>
            <w:tcW w:w="1285"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1F4C35" w:rsidP="009C6107">
            <w:pPr>
              <w:pStyle w:val="Caption"/>
              <w:rPr>
                <w:lang w:val="en-AU"/>
              </w:rPr>
            </w:pPr>
            <w:r>
              <w:rPr>
                <w:lang w:val="en-AU"/>
              </w:rPr>
              <w:t>6</w:t>
            </w:r>
          </w:p>
        </w:tc>
        <w:tc>
          <w:tcPr>
            <w:tcW w:w="1285"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6E605B" w:rsidP="009C6107">
            <w:pPr>
              <w:pStyle w:val="Caption"/>
              <w:rPr>
                <w:lang w:val="en-AU"/>
              </w:rPr>
            </w:pPr>
            <w:r>
              <w:rPr>
                <w:lang w:val="en-AU"/>
              </w:rPr>
              <w:t>10</w:t>
            </w:r>
          </w:p>
        </w:tc>
        <w:tc>
          <w:tcPr>
            <w:tcW w:w="1279"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6E605B" w:rsidP="009C6107">
            <w:pPr>
              <w:pStyle w:val="Caption"/>
              <w:rPr>
                <w:lang w:val="en-AU"/>
              </w:rPr>
            </w:pPr>
            <w:r>
              <w:rPr>
                <w:lang w:val="en-AU"/>
              </w:rPr>
              <w:t>9</w:t>
            </w:r>
          </w:p>
        </w:tc>
        <w:tc>
          <w:tcPr>
            <w:tcW w:w="1216" w:type="dxa"/>
            <w:tcBorders>
              <w:top w:val="nil"/>
              <w:left w:val="nil"/>
              <w:bottom w:val="single" w:sz="6" w:space="0" w:color="008000"/>
              <w:right w:val="nil"/>
            </w:tcBorders>
            <w:vAlign w:val="center"/>
          </w:tcPr>
          <w:p w:rsidR="001F4C35" w:rsidRPr="0078115F" w:rsidRDefault="001F4C35" w:rsidP="009C6107">
            <w:pPr>
              <w:pStyle w:val="Caption"/>
              <w:rPr>
                <w:lang w:val="en-AU"/>
              </w:rPr>
            </w:pPr>
            <w:r>
              <w:rPr>
                <w:lang w:val="en-AU"/>
              </w:rPr>
              <w:t>6</w:t>
            </w:r>
          </w:p>
        </w:tc>
        <w:tc>
          <w:tcPr>
            <w:tcW w:w="1216" w:type="dxa"/>
            <w:tcBorders>
              <w:top w:val="nil"/>
              <w:left w:val="nil"/>
              <w:bottom w:val="single" w:sz="6" w:space="0" w:color="008000"/>
              <w:right w:val="nil"/>
            </w:tcBorders>
            <w:vAlign w:val="center"/>
          </w:tcPr>
          <w:p w:rsidR="001F4C35" w:rsidRPr="0078115F" w:rsidRDefault="006E605B" w:rsidP="009C6107">
            <w:pPr>
              <w:pStyle w:val="Caption"/>
              <w:rPr>
                <w:lang w:val="en-AU"/>
              </w:rPr>
            </w:pPr>
            <w:r>
              <w:rPr>
                <w:lang w:val="en-AU"/>
              </w:rPr>
              <w:t>1</w:t>
            </w:r>
          </w:p>
        </w:tc>
        <w:tc>
          <w:tcPr>
            <w:tcW w:w="1172" w:type="dxa"/>
            <w:tcBorders>
              <w:top w:val="nil"/>
              <w:left w:val="nil"/>
              <w:bottom w:val="single" w:sz="6" w:space="0" w:color="008000"/>
              <w:right w:val="nil"/>
            </w:tcBorders>
            <w:vAlign w:val="center"/>
          </w:tcPr>
          <w:p w:rsidR="001F4C35" w:rsidRPr="0078115F" w:rsidRDefault="001F4C35" w:rsidP="009C6107">
            <w:pPr>
              <w:pStyle w:val="Caption"/>
              <w:rPr>
                <w:lang w:val="en-AU"/>
              </w:rPr>
            </w:pPr>
            <w:r>
              <w:rPr>
                <w:lang w:val="en-AU"/>
              </w:rPr>
              <w:t>1</w:t>
            </w:r>
            <w:r w:rsidR="00D9698C">
              <w:rPr>
                <w:lang w:val="en-AU"/>
              </w:rPr>
              <w:t>*</w:t>
            </w:r>
          </w:p>
        </w:tc>
        <w:tc>
          <w:tcPr>
            <w:tcW w:w="1219"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0F6AD5" w:rsidP="009C6107">
            <w:pPr>
              <w:pStyle w:val="Caption"/>
              <w:rPr>
                <w:lang w:val="en-AU"/>
              </w:rPr>
            </w:pPr>
            <w:r>
              <w:rPr>
                <w:lang w:val="en-AU"/>
              </w:rPr>
              <w:t>3</w:t>
            </w:r>
            <w:r w:rsidR="006E605B">
              <w:rPr>
                <w:lang w:val="en-AU"/>
              </w:rPr>
              <w:t>3</w:t>
            </w:r>
          </w:p>
        </w:tc>
      </w:tr>
      <w:tr w:rsidR="001F4C35" w:rsidRPr="0078115F">
        <w:trPr>
          <w:trHeight w:val="20"/>
          <w:jc w:val="center"/>
        </w:trPr>
        <w:tc>
          <w:tcPr>
            <w:tcW w:w="1254"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1F4C35" w:rsidP="009C6107">
            <w:pPr>
              <w:pStyle w:val="Caption"/>
              <w:rPr>
                <w:lang w:val="en-AU"/>
              </w:rPr>
            </w:pPr>
            <w:r w:rsidRPr="0078115F">
              <w:rPr>
                <w:lang w:val="en-AU"/>
              </w:rPr>
              <w:t>TOTAL</w:t>
            </w:r>
          </w:p>
        </w:tc>
        <w:tc>
          <w:tcPr>
            <w:tcW w:w="1285"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1F4C35" w:rsidP="009C6107">
            <w:pPr>
              <w:pStyle w:val="Caption"/>
              <w:rPr>
                <w:lang w:val="en-AU"/>
              </w:rPr>
            </w:pPr>
            <w:r w:rsidRPr="0078115F">
              <w:rPr>
                <w:lang w:val="en-AU"/>
              </w:rPr>
              <w:t>2</w:t>
            </w:r>
            <w:r>
              <w:rPr>
                <w:lang w:val="en-AU"/>
              </w:rPr>
              <w:t>2</w:t>
            </w:r>
          </w:p>
        </w:tc>
        <w:tc>
          <w:tcPr>
            <w:tcW w:w="1285"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D9698C" w:rsidP="009C6107">
            <w:pPr>
              <w:pStyle w:val="Caption"/>
              <w:rPr>
                <w:lang w:val="en-AU"/>
              </w:rPr>
            </w:pPr>
            <w:r>
              <w:rPr>
                <w:lang w:val="en-AU"/>
              </w:rPr>
              <w:t>4</w:t>
            </w:r>
            <w:r w:rsidR="00164E46">
              <w:rPr>
                <w:lang w:val="en-AU"/>
              </w:rPr>
              <w:t>6</w:t>
            </w:r>
          </w:p>
        </w:tc>
        <w:tc>
          <w:tcPr>
            <w:tcW w:w="1279"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D9698C" w:rsidP="009C6107">
            <w:pPr>
              <w:pStyle w:val="Caption"/>
              <w:rPr>
                <w:lang w:val="en-AU"/>
              </w:rPr>
            </w:pPr>
            <w:r>
              <w:rPr>
                <w:lang w:val="en-AU"/>
              </w:rPr>
              <w:t>13</w:t>
            </w:r>
          </w:p>
        </w:tc>
        <w:tc>
          <w:tcPr>
            <w:tcW w:w="1216" w:type="dxa"/>
            <w:tcBorders>
              <w:top w:val="nil"/>
              <w:left w:val="nil"/>
              <w:bottom w:val="single" w:sz="6" w:space="0" w:color="008000"/>
              <w:right w:val="nil"/>
            </w:tcBorders>
            <w:vAlign w:val="center"/>
          </w:tcPr>
          <w:p w:rsidR="001F4C35" w:rsidRPr="0078115F" w:rsidRDefault="00D9698C" w:rsidP="009C6107">
            <w:pPr>
              <w:pStyle w:val="Caption"/>
              <w:rPr>
                <w:lang w:val="en-AU"/>
              </w:rPr>
            </w:pPr>
            <w:r>
              <w:rPr>
                <w:lang w:val="en-AU"/>
              </w:rPr>
              <w:t>9</w:t>
            </w:r>
          </w:p>
        </w:tc>
        <w:tc>
          <w:tcPr>
            <w:tcW w:w="1216" w:type="dxa"/>
            <w:tcBorders>
              <w:top w:val="nil"/>
              <w:left w:val="nil"/>
              <w:bottom w:val="single" w:sz="6" w:space="0" w:color="008000"/>
              <w:right w:val="nil"/>
            </w:tcBorders>
            <w:vAlign w:val="center"/>
          </w:tcPr>
          <w:p w:rsidR="001F4C35" w:rsidRPr="0078115F" w:rsidRDefault="001F4C35" w:rsidP="009C6107">
            <w:pPr>
              <w:pStyle w:val="Caption"/>
              <w:rPr>
                <w:lang w:val="en-AU"/>
              </w:rPr>
            </w:pPr>
            <w:r>
              <w:rPr>
                <w:lang w:val="en-AU"/>
              </w:rPr>
              <w:t>1</w:t>
            </w:r>
          </w:p>
        </w:tc>
        <w:tc>
          <w:tcPr>
            <w:tcW w:w="1172" w:type="dxa"/>
            <w:tcBorders>
              <w:top w:val="nil"/>
              <w:left w:val="nil"/>
              <w:bottom w:val="single" w:sz="6" w:space="0" w:color="008000"/>
              <w:right w:val="nil"/>
            </w:tcBorders>
            <w:vAlign w:val="center"/>
          </w:tcPr>
          <w:p w:rsidR="001F4C35" w:rsidRPr="0078115F" w:rsidRDefault="001F4C35" w:rsidP="009C6107">
            <w:pPr>
              <w:pStyle w:val="Caption"/>
              <w:rPr>
                <w:lang w:val="en-AU"/>
              </w:rPr>
            </w:pPr>
            <w:r>
              <w:rPr>
                <w:lang w:val="en-AU"/>
              </w:rPr>
              <w:t>1</w:t>
            </w:r>
          </w:p>
        </w:tc>
        <w:tc>
          <w:tcPr>
            <w:tcW w:w="1219" w:type="dxa"/>
            <w:tcBorders>
              <w:top w:val="nil"/>
              <w:left w:val="nil"/>
              <w:bottom w:val="single" w:sz="6" w:space="0" w:color="008000"/>
              <w:right w:val="nil"/>
            </w:tcBorders>
            <w:shd w:val="clear" w:color="auto" w:fill="auto"/>
            <w:tcMar>
              <w:top w:w="72" w:type="dxa"/>
              <w:left w:w="144" w:type="dxa"/>
              <w:bottom w:w="72" w:type="dxa"/>
              <w:right w:w="144" w:type="dxa"/>
            </w:tcMar>
            <w:vAlign w:val="center"/>
          </w:tcPr>
          <w:p w:rsidR="001F4C35" w:rsidRPr="0078115F" w:rsidRDefault="001F4C35" w:rsidP="009C6107">
            <w:pPr>
              <w:pStyle w:val="Caption"/>
              <w:rPr>
                <w:lang w:val="en-AU"/>
              </w:rPr>
            </w:pPr>
            <w:r w:rsidRPr="0078115F">
              <w:rPr>
                <w:lang w:val="en-AU"/>
              </w:rPr>
              <w:t>92</w:t>
            </w:r>
          </w:p>
        </w:tc>
      </w:tr>
    </w:tbl>
    <w:p w:rsidR="00D9698C" w:rsidRPr="00EB524E" w:rsidRDefault="00D9698C" w:rsidP="00E90009">
      <w:pPr>
        <w:pStyle w:val="Caption"/>
      </w:pPr>
      <w:r w:rsidRPr="00EB524E">
        <w:t>*this patient died of HIV/AIDS following cessation of therapy</w:t>
      </w:r>
    </w:p>
    <w:p w:rsidR="00D9698C" w:rsidRPr="00E52B41" w:rsidRDefault="00D9698C" w:rsidP="00CB76CE"/>
    <w:p w:rsidR="00E90009" w:rsidRPr="00E52B41" w:rsidRDefault="00E90009" w:rsidP="00E90009">
      <w:r w:rsidRPr="00E52B41">
        <w:t>In addition to the patients</w:t>
      </w:r>
      <w:r>
        <w:t xml:space="preserve"> listed</w:t>
      </w:r>
      <w:r w:rsidRPr="00E52B41">
        <w:t xml:space="preserve"> in Table 4-3 above,</w:t>
      </w:r>
      <w:r>
        <w:t xml:space="preserve"> nine </w:t>
      </w:r>
      <w:r w:rsidRPr="00E52B41">
        <w:t xml:space="preserve">patients were handed over prior to commencing treatment for </w:t>
      </w:r>
      <w:r>
        <w:t>TB</w:t>
      </w:r>
      <w:r w:rsidRPr="00E52B41">
        <w:t xml:space="preserve">. Two of these were subsequently found to have MDR TB.  </w:t>
      </w:r>
    </w:p>
    <w:p w:rsidR="00E90009" w:rsidRPr="00603306" w:rsidRDefault="00E90009" w:rsidP="00E90009">
      <w:r w:rsidRPr="00E52B41">
        <w:t>I reviewed the treatment handover notes of</w:t>
      </w:r>
      <w:r>
        <w:t xml:space="preserve"> nine </w:t>
      </w:r>
      <w:r w:rsidRPr="00E52B41">
        <w:t>of the 33 MDR patients</w:t>
      </w:r>
      <w:r>
        <w:t xml:space="preserve"> (I</w:t>
      </w:r>
      <w:r w:rsidRPr="00E52B41">
        <w:t xml:space="preserve"> did not review the original notes</w:t>
      </w:r>
      <w:r>
        <w:t>,</w:t>
      </w:r>
      <w:r w:rsidRPr="00E52B41">
        <w:t xml:space="preserve"> only copies of handover notes</w:t>
      </w:r>
      <w:r>
        <w:t>)</w:t>
      </w:r>
      <w:r w:rsidRPr="00E52B41">
        <w:t>. Of the</w:t>
      </w:r>
      <w:r>
        <w:t xml:space="preserve"> nine </w:t>
      </w:r>
      <w:r w:rsidRPr="00E52B41">
        <w:t>patients, one had recorded use of an injectable agent (amikacin), no other injectable agents were recorded,</w:t>
      </w:r>
      <w:r>
        <w:t xml:space="preserve"> five </w:t>
      </w:r>
      <w:r w:rsidRPr="00E52B41">
        <w:t>effective drugs were used in</w:t>
      </w:r>
      <w:r>
        <w:t xml:space="preserve"> four </w:t>
      </w:r>
      <w:r w:rsidRPr="00E52B41">
        <w:t>cases,</w:t>
      </w:r>
      <w:r>
        <w:t xml:space="preserve"> four </w:t>
      </w:r>
      <w:r w:rsidRPr="00E52B41">
        <w:t xml:space="preserve">effective drugs were used in </w:t>
      </w:r>
      <w:r>
        <w:t>two</w:t>
      </w:r>
      <w:r w:rsidRPr="00E52B41">
        <w:t xml:space="preserve"> cases and</w:t>
      </w:r>
      <w:r>
        <w:t xml:space="preserve"> three</w:t>
      </w:r>
      <w:r w:rsidRPr="00E52B41">
        <w:t xml:space="preserve"> effective drugs were used in</w:t>
      </w:r>
      <w:r>
        <w:t xml:space="preserve"> three</w:t>
      </w:r>
      <w:r w:rsidRPr="00E52B41">
        <w:t xml:space="preserve"> cases (assuming all second</w:t>
      </w:r>
      <w:r>
        <w:t>-</w:t>
      </w:r>
      <w:r w:rsidRPr="00E52B41">
        <w:t>line agents were drugs to which the isolate tested susceptible</w:t>
      </w:r>
      <w:r>
        <w:t>)</w:t>
      </w:r>
      <w:r w:rsidRPr="00603306">
        <w:t xml:space="preserve">. </w:t>
      </w:r>
    </w:p>
    <w:p w:rsidR="00E90009" w:rsidRPr="001E4595" w:rsidRDefault="00E90009" w:rsidP="00E90009">
      <w:pPr>
        <w:pStyle w:val="Heading3"/>
      </w:pPr>
      <w:bookmarkStart w:id="31" w:name="_Toc212491573"/>
      <w:bookmarkStart w:id="32" w:name="_Toc339273047"/>
      <w:r>
        <w:t>4.4.3 Proven or suspect MDR cases whose Treatment was Initiated in Daru Hospital</w:t>
      </w:r>
      <w:bookmarkEnd w:id="31"/>
      <w:bookmarkEnd w:id="32"/>
    </w:p>
    <w:p w:rsidR="00E90009" w:rsidRPr="001E4595" w:rsidRDefault="00E90009" w:rsidP="00E90009">
      <w:r w:rsidRPr="001E4595">
        <w:t>Daru Hospital is the only hospital in the province with a genXpert machine (</w:t>
      </w:r>
      <w:r>
        <w:t xml:space="preserve">and one </w:t>
      </w:r>
      <w:r w:rsidRPr="001E4595">
        <w:t>of only</w:t>
      </w:r>
      <w:r>
        <w:t xml:space="preserve"> three</w:t>
      </w:r>
      <w:r w:rsidRPr="001E4595">
        <w:t xml:space="preserve"> in the country). Rumginae and Tabubil Hospital in North Fly have had drug susceptibility tests performed by directly accessing services in Queensland. Rumginae reports three recent cases of genXpert rif</w:t>
      </w:r>
      <w:r>
        <w:t>ampicin</w:t>
      </w:r>
      <w:r w:rsidRPr="001E4595">
        <w:t xml:space="preserve"> resistant TB, one of which was resistant to rifampicin only, the other two were MDR TB.</w:t>
      </w:r>
    </w:p>
    <w:p w:rsidR="00E90009" w:rsidRPr="00E52B41" w:rsidRDefault="00E90009" w:rsidP="00E90009">
      <w:r>
        <w:t xml:space="preserve">Between </w:t>
      </w:r>
      <w:r w:rsidRPr="00E52B41">
        <w:t>17</w:t>
      </w:r>
      <w:r w:rsidRPr="00E52B41">
        <w:rPr>
          <w:vertAlign w:val="superscript"/>
        </w:rPr>
        <w:t>th</w:t>
      </w:r>
      <w:r w:rsidRPr="00E52B41">
        <w:t xml:space="preserve"> May 2012 </w:t>
      </w:r>
      <w:r>
        <w:t>and</w:t>
      </w:r>
      <w:r w:rsidRPr="00E52B41">
        <w:t xml:space="preserve"> 20</w:t>
      </w:r>
      <w:r w:rsidRPr="00E52B41">
        <w:rPr>
          <w:vertAlign w:val="superscript"/>
        </w:rPr>
        <w:t>th</w:t>
      </w:r>
      <w:r w:rsidRPr="00E52B41">
        <w:t xml:space="preserve"> September 2012, 125 individual patients had sputa examined</w:t>
      </w:r>
      <w:r>
        <w:t xml:space="preserve"> by </w:t>
      </w:r>
      <w:r w:rsidRPr="001E4595">
        <w:t>genXpert</w:t>
      </w:r>
      <w:r>
        <w:t xml:space="preserve"> testing;</w:t>
      </w:r>
      <w:r w:rsidRPr="00E52B41">
        <w:t xml:space="preserve"> 62 were positive for tuberculosis</w:t>
      </w:r>
      <w:r>
        <w:t>,</w:t>
      </w:r>
      <w:r w:rsidRPr="00E52B41">
        <w:t xml:space="preserve"> of whom 33 were positive for rifampicin resistance genotype. An additional 11 cases this year are probabl</w:t>
      </w:r>
      <w:r>
        <w:t>y</w:t>
      </w:r>
      <w:r w:rsidRPr="00E52B41">
        <w:t xml:space="preserve"> MDR</w:t>
      </w:r>
      <w:r>
        <w:t>-positive</w:t>
      </w:r>
      <w:r w:rsidRPr="00E52B41">
        <w:t xml:space="preserve"> in extrapulmonary TB cases or those who were unable to produce sputum.</w:t>
      </w:r>
    </w:p>
    <w:tbl>
      <w:tblPr>
        <w:tblW w:w="9078" w:type="dxa"/>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774"/>
        <w:gridCol w:w="831"/>
        <w:gridCol w:w="854"/>
        <w:gridCol w:w="739"/>
        <w:gridCol w:w="1576"/>
        <w:gridCol w:w="863"/>
        <w:gridCol w:w="860"/>
        <w:gridCol w:w="1371"/>
        <w:gridCol w:w="1210"/>
      </w:tblGrid>
      <w:tr w:rsidR="00E90009" w:rsidRPr="004B7510">
        <w:trPr>
          <w:trHeight w:val="280"/>
          <w:jc w:val="center"/>
        </w:trPr>
        <w:tc>
          <w:tcPr>
            <w:tcW w:w="774" w:type="dxa"/>
            <w:tcBorders>
              <w:bottom w:val="single" w:sz="6" w:space="0" w:color="008000"/>
            </w:tcBorders>
            <w:shd w:val="clear" w:color="auto" w:fill="auto"/>
            <w:noWrap/>
            <w:vAlign w:val="bottom"/>
          </w:tcPr>
          <w:p w:rsidR="00E90009" w:rsidRPr="004B7510" w:rsidRDefault="00E90009" w:rsidP="00E90009">
            <w:pPr>
              <w:spacing w:after="0" w:line="240" w:lineRule="auto"/>
            </w:pPr>
            <w:r w:rsidRPr="000616A0">
              <w:rPr>
                <w:sz w:val="22"/>
                <w:szCs w:val="22"/>
              </w:rPr>
              <w:t xml:space="preserve"> </w:t>
            </w:r>
          </w:p>
        </w:tc>
        <w:tc>
          <w:tcPr>
            <w:tcW w:w="831" w:type="dxa"/>
            <w:tcBorders>
              <w:bottom w:val="single" w:sz="6" w:space="0" w:color="008000"/>
            </w:tcBorders>
            <w:shd w:val="clear" w:color="auto" w:fill="auto"/>
            <w:noWrap/>
            <w:vAlign w:val="bottom"/>
          </w:tcPr>
          <w:p w:rsidR="00E90009" w:rsidRPr="004B7510" w:rsidRDefault="00E90009" w:rsidP="00E90009">
            <w:pPr>
              <w:spacing w:after="0" w:line="240" w:lineRule="auto"/>
            </w:pPr>
            <w:r w:rsidRPr="000616A0">
              <w:rPr>
                <w:sz w:val="22"/>
                <w:szCs w:val="22"/>
              </w:rPr>
              <w:t xml:space="preserve">Total </w:t>
            </w:r>
          </w:p>
        </w:tc>
        <w:tc>
          <w:tcPr>
            <w:tcW w:w="854" w:type="dxa"/>
            <w:tcBorders>
              <w:bottom w:val="single" w:sz="6" w:space="0" w:color="008000"/>
            </w:tcBorders>
            <w:shd w:val="clear" w:color="auto" w:fill="auto"/>
            <w:noWrap/>
            <w:vAlign w:val="bottom"/>
          </w:tcPr>
          <w:p w:rsidR="00E90009" w:rsidRPr="004B7510" w:rsidRDefault="00E90009" w:rsidP="00E90009">
            <w:pPr>
              <w:spacing w:after="0" w:line="240" w:lineRule="auto"/>
            </w:pPr>
            <w:r w:rsidRPr="000616A0">
              <w:rPr>
                <w:sz w:val="22"/>
                <w:szCs w:val="22"/>
              </w:rPr>
              <w:t>On Rx</w:t>
            </w:r>
          </w:p>
        </w:tc>
        <w:tc>
          <w:tcPr>
            <w:tcW w:w="739" w:type="dxa"/>
            <w:tcBorders>
              <w:bottom w:val="single" w:sz="6" w:space="0" w:color="008000"/>
            </w:tcBorders>
            <w:shd w:val="clear" w:color="auto" w:fill="auto"/>
            <w:noWrap/>
            <w:vAlign w:val="bottom"/>
          </w:tcPr>
          <w:p w:rsidR="00E90009" w:rsidRPr="004B7510" w:rsidRDefault="00E90009" w:rsidP="00E90009">
            <w:pPr>
              <w:spacing w:after="0" w:line="240" w:lineRule="auto"/>
            </w:pPr>
            <w:r w:rsidRPr="000616A0">
              <w:rPr>
                <w:sz w:val="22"/>
                <w:szCs w:val="22"/>
              </w:rPr>
              <w:t>Died</w:t>
            </w:r>
          </w:p>
        </w:tc>
        <w:tc>
          <w:tcPr>
            <w:tcW w:w="1576" w:type="dxa"/>
            <w:tcBorders>
              <w:bottom w:val="single" w:sz="6" w:space="0" w:color="008000"/>
            </w:tcBorders>
            <w:shd w:val="clear" w:color="auto" w:fill="auto"/>
            <w:noWrap/>
            <w:vAlign w:val="bottom"/>
          </w:tcPr>
          <w:p w:rsidR="00E90009" w:rsidRPr="004B7510" w:rsidRDefault="00E90009" w:rsidP="00E90009">
            <w:pPr>
              <w:spacing w:after="0" w:line="240" w:lineRule="auto"/>
            </w:pPr>
            <w:r w:rsidRPr="000616A0">
              <w:rPr>
                <w:sz w:val="22"/>
                <w:szCs w:val="22"/>
              </w:rPr>
              <w:t>Completed Rx</w:t>
            </w:r>
          </w:p>
        </w:tc>
        <w:tc>
          <w:tcPr>
            <w:tcW w:w="863" w:type="dxa"/>
            <w:tcBorders>
              <w:bottom w:val="single" w:sz="6" w:space="0" w:color="008000"/>
            </w:tcBorders>
            <w:shd w:val="clear" w:color="auto" w:fill="auto"/>
            <w:noWrap/>
            <w:vAlign w:val="bottom"/>
          </w:tcPr>
          <w:p w:rsidR="00E90009" w:rsidRPr="004B7510" w:rsidRDefault="00E90009" w:rsidP="00E90009">
            <w:pPr>
              <w:spacing w:after="0" w:line="240" w:lineRule="auto"/>
            </w:pPr>
            <w:r w:rsidRPr="000616A0">
              <w:rPr>
                <w:sz w:val="22"/>
                <w:szCs w:val="22"/>
              </w:rPr>
              <w:t>Cured</w:t>
            </w:r>
          </w:p>
        </w:tc>
        <w:tc>
          <w:tcPr>
            <w:tcW w:w="860" w:type="dxa"/>
            <w:tcBorders>
              <w:bottom w:val="single" w:sz="6" w:space="0" w:color="008000"/>
            </w:tcBorders>
            <w:shd w:val="clear" w:color="auto" w:fill="auto"/>
            <w:noWrap/>
            <w:vAlign w:val="bottom"/>
          </w:tcPr>
          <w:p w:rsidR="00E90009" w:rsidRPr="004B7510" w:rsidRDefault="00E90009" w:rsidP="00E90009">
            <w:pPr>
              <w:spacing w:after="0" w:line="240" w:lineRule="auto"/>
            </w:pPr>
            <w:r w:rsidRPr="000616A0">
              <w:rPr>
                <w:sz w:val="22"/>
                <w:szCs w:val="22"/>
              </w:rPr>
              <w:t>Failed</w:t>
            </w:r>
          </w:p>
        </w:tc>
        <w:tc>
          <w:tcPr>
            <w:tcW w:w="1371" w:type="dxa"/>
            <w:tcBorders>
              <w:bottom w:val="single" w:sz="6" w:space="0" w:color="008000"/>
            </w:tcBorders>
            <w:shd w:val="clear" w:color="auto" w:fill="auto"/>
            <w:noWrap/>
            <w:vAlign w:val="bottom"/>
          </w:tcPr>
          <w:p w:rsidR="00E90009" w:rsidRPr="004B7510" w:rsidRDefault="00E90009" w:rsidP="00E90009">
            <w:pPr>
              <w:spacing w:after="0" w:line="240" w:lineRule="auto"/>
            </w:pPr>
            <w:r w:rsidRPr="000616A0">
              <w:rPr>
                <w:sz w:val="22"/>
                <w:szCs w:val="22"/>
              </w:rPr>
              <w:t>Tran</w:t>
            </w:r>
            <w:r>
              <w:rPr>
                <w:sz w:val="22"/>
                <w:szCs w:val="22"/>
              </w:rPr>
              <w:t>s</w:t>
            </w:r>
            <w:r w:rsidRPr="000616A0">
              <w:rPr>
                <w:sz w:val="22"/>
                <w:szCs w:val="22"/>
              </w:rPr>
              <w:t>fer Out</w:t>
            </w:r>
          </w:p>
        </w:tc>
        <w:tc>
          <w:tcPr>
            <w:tcW w:w="1210" w:type="dxa"/>
            <w:tcBorders>
              <w:bottom w:val="single" w:sz="6" w:space="0" w:color="008000"/>
            </w:tcBorders>
            <w:shd w:val="clear" w:color="auto" w:fill="auto"/>
            <w:noWrap/>
            <w:vAlign w:val="bottom"/>
          </w:tcPr>
          <w:p w:rsidR="00E90009" w:rsidRPr="004B7510" w:rsidRDefault="00E90009" w:rsidP="00E90009">
            <w:pPr>
              <w:spacing w:after="0" w:line="240" w:lineRule="auto"/>
            </w:pPr>
            <w:r w:rsidRPr="000616A0">
              <w:rPr>
                <w:sz w:val="22"/>
                <w:szCs w:val="22"/>
              </w:rPr>
              <w:t>Defaulted</w:t>
            </w:r>
          </w:p>
        </w:tc>
      </w:tr>
      <w:tr w:rsidR="00E90009" w:rsidRPr="004B7510">
        <w:trPr>
          <w:trHeight w:val="280"/>
          <w:jc w:val="center"/>
        </w:trPr>
        <w:tc>
          <w:tcPr>
            <w:tcW w:w="774" w:type="dxa"/>
            <w:tcBorders>
              <w:top w:val="single" w:sz="6" w:space="0" w:color="008000"/>
            </w:tcBorders>
            <w:shd w:val="clear" w:color="auto" w:fill="auto"/>
            <w:noWrap/>
            <w:vAlign w:val="bottom"/>
          </w:tcPr>
          <w:p w:rsidR="00E90009" w:rsidRDefault="00E90009" w:rsidP="00E90009">
            <w:pPr>
              <w:spacing w:after="0" w:line="240" w:lineRule="auto"/>
            </w:pPr>
            <w:r w:rsidRPr="000616A0">
              <w:rPr>
                <w:sz w:val="22"/>
                <w:szCs w:val="22"/>
              </w:rPr>
              <w:t>2008</w:t>
            </w:r>
          </w:p>
        </w:tc>
        <w:tc>
          <w:tcPr>
            <w:tcW w:w="831" w:type="dxa"/>
            <w:tcBorders>
              <w:top w:val="single" w:sz="6" w:space="0" w:color="008000"/>
            </w:tcBorders>
            <w:shd w:val="clear" w:color="auto" w:fill="auto"/>
            <w:noWrap/>
            <w:vAlign w:val="bottom"/>
          </w:tcPr>
          <w:p w:rsidR="00E90009" w:rsidRDefault="00E90009" w:rsidP="00E90009">
            <w:pPr>
              <w:spacing w:after="0" w:line="240" w:lineRule="auto"/>
            </w:pPr>
            <w:r w:rsidRPr="000616A0">
              <w:rPr>
                <w:sz w:val="22"/>
                <w:szCs w:val="22"/>
              </w:rPr>
              <w:t>1</w:t>
            </w:r>
          </w:p>
        </w:tc>
        <w:tc>
          <w:tcPr>
            <w:tcW w:w="854" w:type="dxa"/>
            <w:tcBorders>
              <w:top w:val="single" w:sz="6" w:space="0" w:color="008000"/>
            </w:tcBorders>
            <w:shd w:val="clear" w:color="auto" w:fill="auto"/>
            <w:noWrap/>
            <w:vAlign w:val="bottom"/>
          </w:tcPr>
          <w:p w:rsidR="00E90009" w:rsidRDefault="00E90009" w:rsidP="00E90009">
            <w:pPr>
              <w:spacing w:after="0" w:line="240" w:lineRule="auto"/>
            </w:pPr>
            <w:r w:rsidRPr="000616A0">
              <w:rPr>
                <w:sz w:val="22"/>
                <w:szCs w:val="22"/>
              </w:rPr>
              <w:t>0</w:t>
            </w:r>
          </w:p>
        </w:tc>
        <w:tc>
          <w:tcPr>
            <w:tcW w:w="739" w:type="dxa"/>
            <w:tcBorders>
              <w:top w:val="single" w:sz="6" w:space="0" w:color="008000"/>
            </w:tcBorders>
            <w:shd w:val="clear" w:color="auto" w:fill="auto"/>
            <w:noWrap/>
            <w:vAlign w:val="bottom"/>
          </w:tcPr>
          <w:p w:rsidR="00E90009" w:rsidRDefault="00E90009" w:rsidP="00E90009">
            <w:pPr>
              <w:spacing w:after="0" w:line="240" w:lineRule="auto"/>
            </w:pPr>
            <w:r w:rsidRPr="000616A0">
              <w:rPr>
                <w:sz w:val="22"/>
                <w:szCs w:val="22"/>
              </w:rPr>
              <w:t>1</w:t>
            </w:r>
          </w:p>
        </w:tc>
        <w:tc>
          <w:tcPr>
            <w:tcW w:w="1576" w:type="dxa"/>
            <w:tcBorders>
              <w:top w:val="single" w:sz="6" w:space="0" w:color="008000"/>
            </w:tcBorders>
            <w:shd w:val="clear" w:color="auto" w:fill="auto"/>
            <w:noWrap/>
            <w:vAlign w:val="bottom"/>
          </w:tcPr>
          <w:p w:rsidR="00E90009" w:rsidRDefault="00E90009" w:rsidP="00E90009">
            <w:pPr>
              <w:spacing w:after="0" w:line="240" w:lineRule="auto"/>
            </w:pPr>
            <w:r w:rsidRPr="000616A0">
              <w:rPr>
                <w:sz w:val="22"/>
                <w:szCs w:val="22"/>
              </w:rPr>
              <w:t>0</w:t>
            </w:r>
          </w:p>
        </w:tc>
        <w:tc>
          <w:tcPr>
            <w:tcW w:w="863" w:type="dxa"/>
            <w:tcBorders>
              <w:top w:val="single" w:sz="6" w:space="0" w:color="008000"/>
            </w:tcBorders>
            <w:shd w:val="clear" w:color="auto" w:fill="auto"/>
            <w:noWrap/>
            <w:vAlign w:val="bottom"/>
          </w:tcPr>
          <w:p w:rsidR="00E90009" w:rsidRDefault="00E90009" w:rsidP="00E90009">
            <w:pPr>
              <w:spacing w:after="0" w:line="240" w:lineRule="auto"/>
            </w:pPr>
            <w:r w:rsidRPr="000616A0">
              <w:rPr>
                <w:sz w:val="22"/>
                <w:szCs w:val="22"/>
              </w:rPr>
              <w:t>0</w:t>
            </w:r>
          </w:p>
        </w:tc>
        <w:tc>
          <w:tcPr>
            <w:tcW w:w="860" w:type="dxa"/>
            <w:tcBorders>
              <w:top w:val="single" w:sz="6" w:space="0" w:color="008000"/>
            </w:tcBorders>
            <w:shd w:val="clear" w:color="auto" w:fill="auto"/>
            <w:noWrap/>
            <w:vAlign w:val="bottom"/>
          </w:tcPr>
          <w:p w:rsidR="00E90009" w:rsidRDefault="00E90009" w:rsidP="00E90009">
            <w:pPr>
              <w:spacing w:after="0" w:line="240" w:lineRule="auto"/>
            </w:pPr>
            <w:r w:rsidRPr="000616A0">
              <w:rPr>
                <w:sz w:val="22"/>
                <w:szCs w:val="22"/>
              </w:rPr>
              <w:t>0</w:t>
            </w:r>
          </w:p>
        </w:tc>
        <w:tc>
          <w:tcPr>
            <w:tcW w:w="1371" w:type="dxa"/>
            <w:tcBorders>
              <w:top w:val="single" w:sz="6" w:space="0" w:color="008000"/>
            </w:tcBorders>
            <w:shd w:val="clear" w:color="auto" w:fill="auto"/>
            <w:noWrap/>
            <w:vAlign w:val="bottom"/>
          </w:tcPr>
          <w:p w:rsidR="00E90009" w:rsidRDefault="00E90009" w:rsidP="00E90009">
            <w:pPr>
              <w:spacing w:after="0" w:line="240" w:lineRule="auto"/>
            </w:pPr>
            <w:r w:rsidRPr="000616A0">
              <w:rPr>
                <w:sz w:val="22"/>
                <w:szCs w:val="22"/>
              </w:rPr>
              <w:t>0</w:t>
            </w:r>
          </w:p>
        </w:tc>
        <w:tc>
          <w:tcPr>
            <w:tcW w:w="1210" w:type="dxa"/>
            <w:tcBorders>
              <w:top w:val="single" w:sz="6" w:space="0" w:color="008000"/>
            </w:tcBorders>
            <w:shd w:val="clear" w:color="auto" w:fill="auto"/>
            <w:noWrap/>
            <w:vAlign w:val="bottom"/>
          </w:tcPr>
          <w:p w:rsidR="00E90009" w:rsidRDefault="00E90009" w:rsidP="00E90009">
            <w:pPr>
              <w:spacing w:after="0" w:line="240" w:lineRule="auto"/>
            </w:pPr>
            <w:r w:rsidRPr="000616A0">
              <w:rPr>
                <w:sz w:val="22"/>
                <w:szCs w:val="22"/>
              </w:rPr>
              <w:t>0</w:t>
            </w:r>
          </w:p>
        </w:tc>
      </w:tr>
      <w:tr w:rsidR="00E90009" w:rsidRPr="004B7510">
        <w:trPr>
          <w:trHeight w:val="280"/>
          <w:jc w:val="center"/>
        </w:trPr>
        <w:tc>
          <w:tcPr>
            <w:tcW w:w="774" w:type="dxa"/>
            <w:shd w:val="clear" w:color="auto" w:fill="auto"/>
            <w:noWrap/>
            <w:vAlign w:val="bottom"/>
          </w:tcPr>
          <w:p w:rsidR="00E90009" w:rsidRDefault="00E90009" w:rsidP="00E90009">
            <w:pPr>
              <w:spacing w:after="0" w:line="240" w:lineRule="auto"/>
            </w:pPr>
            <w:r w:rsidRPr="000616A0">
              <w:rPr>
                <w:sz w:val="22"/>
                <w:szCs w:val="22"/>
              </w:rPr>
              <w:t>2009</w:t>
            </w:r>
          </w:p>
        </w:tc>
        <w:tc>
          <w:tcPr>
            <w:tcW w:w="831" w:type="dxa"/>
            <w:shd w:val="clear" w:color="auto" w:fill="auto"/>
            <w:noWrap/>
            <w:vAlign w:val="bottom"/>
          </w:tcPr>
          <w:p w:rsidR="00E90009" w:rsidRDefault="00E90009" w:rsidP="00E90009">
            <w:pPr>
              <w:spacing w:after="0" w:line="240" w:lineRule="auto"/>
            </w:pPr>
            <w:r w:rsidRPr="000616A0">
              <w:rPr>
                <w:sz w:val="22"/>
                <w:szCs w:val="22"/>
              </w:rPr>
              <w:t>2</w:t>
            </w:r>
          </w:p>
        </w:tc>
        <w:tc>
          <w:tcPr>
            <w:tcW w:w="854" w:type="dxa"/>
            <w:shd w:val="clear" w:color="auto" w:fill="auto"/>
            <w:noWrap/>
            <w:vAlign w:val="bottom"/>
          </w:tcPr>
          <w:p w:rsidR="00E90009" w:rsidRDefault="00E90009" w:rsidP="00E90009">
            <w:pPr>
              <w:spacing w:after="0" w:line="240" w:lineRule="auto"/>
            </w:pPr>
            <w:r w:rsidRPr="000616A0">
              <w:rPr>
                <w:sz w:val="22"/>
                <w:szCs w:val="22"/>
              </w:rPr>
              <w:t>0</w:t>
            </w:r>
          </w:p>
        </w:tc>
        <w:tc>
          <w:tcPr>
            <w:tcW w:w="739" w:type="dxa"/>
            <w:shd w:val="clear" w:color="auto" w:fill="auto"/>
            <w:noWrap/>
            <w:vAlign w:val="bottom"/>
          </w:tcPr>
          <w:p w:rsidR="00E90009" w:rsidRDefault="00E90009" w:rsidP="00E90009">
            <w:pPr>
              <w:spacing w:after="0" w:line="240" w:lineRule="auto"/>
            </w:pPr>
            <w:r w:rsidRPr="000616A0">
              <w:rPr>
                <w:sz w:val="22"/>
                <w:szCs w:val="22"/>
              </w:rPr>
              <w:t>1</w:t>
            </w:r>
          </w:p>
        </w:tc>
        <w:tc>
          <w:tcPr>
            <w:tcW w:w="1576" w:type="dxa"/>
            <w:shd w:val="clear" w:color="auto" w:fill="auto"/>
            <w:noWrap/>
            <w:vAlign w:val="bottom"/>
          </w:tcPr>
          <w:p w:rsidR="00E90009" w:rsidRDefault="00E90009" w:rsidP="00E90009">
            <w:pPr>
              <w:spacing w:after="0" w:line="240" w:lineRule="auto"/>
            </w:pPr>
            <w:r w:rsidRPr="000616A0">
              <w:rPr>
                <w:sz w:val="22"/>
                <w:szCs w:val="22"/>
              </w:rPr>
              <w:t>0</w:t>
            </w:r>
          </w:p>
        </w:tc>
        <w:tc>
          <w:tcPr>
            <w:tcW w:w="863" w:type="dxa"/>
            <w:shd w:val="clear" w:color="auto" w:fill="auto"/>
            <w:noWrap/>
            <w:vAlign w:val="bottom"/>
          </w:tcPr>
          <w:p w:rsidR="00E90009" w:rsidRDefault="00E90009" w:rsidP="00E90009">
            <w:pPr>
              <w:spacing w:after="0" w:line="240" w:lineRule="auto"/>
            </w:pPr>
            <w:r w:rsidRPr="000616A0">
              <w:rPr>
                <w:sz w:val="22"/>
                <w:szCs w:val="22"/>
              </w:rPr>
              <w:t>0</w:t>
            </w:r>
          </w:p>
        </w:tc>
        <w:tc>
          <w:tcPr>
            <w:tcW w:w="860" w:type="dxa"/>
            <w:shd w:val="clear" w:color="auto" w:fill="auto"/>
            <w:noWrap/>
            <w:vAlign w:val="bottom"/>
          </w:tcPr>
          <w:p w:rsidR="00E90009" w:rsidRDefault="00E90009" w:rsidP="00E90009">
            <w:pPr>
              <w:spacing w:after="0" w:line="240" w:lineRule="auto"/>
            </w:pPr>
            <w:r w:rsidRPr="000616A0">
              <w:rPr>
                <w:sz w:val="22"/>
                <w:szCs w:val="22"/>
              </w:rPr>
              <w:t>1</w:t>
            </w:r>
          </w:p>
        </w:tc>
        <w:tc>
          <w:tcPr>
            <w:tcW w:w="1371" w:type="dxa"/>
            <w:shd w:val="clear" w:color="auto" w:fill="auto"/>
            <w:noWrap/>
            <w:vAlign w:val="bottom"/>
          </w:tcPr>
          <w:p w:rsidR="00E90009" w:rsidRDefault="00E90009" w:rsidP="00E90009">
            <w:pPr>
              <w:spacing w:after="0" w:line="240" w:lineRule="auto"/>
            </w:pPr>
            <w:r w:rsidRPr="000616A0">
              <w:rPr>
                <w:sz w:val="22"/>
                <w:szCs w:val="22"/>
              </w:rPr>
              <w:t>0</w:t>
            </w:r>
          </w:p>
        </w:tc>
        <w:tc>
          <w:tcPr>
            <w:tcW w:w="1210" w:type="dxa"/>
            <w:shd w:val="clear" w:color="auto" w:fill="auto"/>
            <w:noWrap/>
            <w:vAlign w:val="bottom"/>
          </w:tcPr>
          <w:p w:rsidR="00E90009" w:rsidRDefault="00E90009" w:rsidP="00E90009">
            <w:pPr>
              <w:spacing w:after="0" w:line="240" w:lineRule="auto"/>
            </w:pPr>
            <w:r w:rsidRPr="000616A0">
              <w:rPr>
                <w:sz w:val="22"/>
                <w:szCs w:val="22"/>
              </w:rPr>
              <w:t>0</w:t>
            </w:r>
          </w:p>
        </w:tc>
      </w:tr>
      <w:tr w:rsidR="00E90009" w:rsidRPr="004B7510">
        <w:trPr>
          <w:trHeight w:val="280"/>
          <w:jc w:val="center"/>
        </w:trPr>
        <w:tc>
          <w:tcPr>
            <w:tcW w:w="774" w:type="dxa"/>
            <w:shd w:val="clear" w:color="auto" w:fill="auto"/>
            <w:noWrap/>
            <w:vAlign w:val="bottom"/>
          </w:tcPr>
          <w:p w:rsidR="00E90009" w:rsidRDefault="00E90009" w:rsidP="00E90009">
            <w:pPr>
              <w:spacing w:after="0" w:line="240" w:lineRule="auto"/>
            </w:pPr>
            <w:r w:rsidRPr="000616A0">
              <w:rPr>
                <w:sz w:val="22"/>
                <w:szCs w:val="22"/>
              </w:rPr>
              <w:t>2010</w:t>
            </w:r>
          </w:p>
        </w:tc>
        <w:tc>
          <w:tcPr>
            <w:tcW w:w="831" w:type="dxa"/>
            <w:shd w:val="clear" w:color="auto" w:fill="auto"/>
            <w:noWrap/>
            <w:vAlign w:val="bottom"/>
          </w:tcPr>
          <w:p w:rsidR="00E90009" w:rsidRDefault="00E90009" w:rsidP="00E90009">
            <w:pPr>
              <w:spacing w:after="0" w:line="240" w:lineRule="auto"/>
            </w:pPr>
            <w:r w:rsidRPr="000616A0">
              <w:rPr>
                <w:sz w:val="22"/>
                <w:szCs w:val="22"/>
              </w:rPr>
              <w:t>12</w:t>
            </w:r>
          </w:p>
        </w:tc>
        <w:tc>
          <w:tcPr>
            <w:tcW w:w="854" w:type="dxa"/>
            <w:shd w:val="clear" w:color="auto" w:fill="auto"/>
            <w:noWrap/>
            <w:vAlign w:val="bottom"/>
          </w:tcPr>
          <w:p w:rsidR="00E90009" w:rsidRDefault="00E90009" w:rsidP="00E90009">
            <w:pPr>
              <w:spacing w:after="0" w:line="240" w:lineRule="auto"/>
            </w:pPr>
            <w:r w:rsidRPr="000616A0">
              <w:rPr>
                <w:sz w:val="22"/>
                <w:szCs w:val="22"/>
              </w:rPr>
              <w:t>4</w:t>
            </w:r>
          </w:p>
        </w:tc>
        <w:tc>
          <w:tcPr>
            <w:tcW w:w="739" w:type="dxa"/>
            <w:shd w:val="clear" w:color="auto" w:fill="auto"/>
            <w:noWrap/>
            <w:vAlign w:val="bottom"/>
          </w:tcPr>
          <w:p w:rsidR="00E90009" w:rsidRDefault="00E90009" w:rsidP="00E90009">
            <w:pPr>
              <w:spacing w:after="0" w:line="240" w:lineRule="auto"/>
            </w:pPr>
            <w:r w:rsidRPr="000616A0">
              <w:rPr>
                <w:sz w:val="22"/>
                <w:szCs w:val="22"/>
              </w:rPr>
              <w:t>7</w:t>
            </w:r>
          </w:p>
        </w:tc>
        <w:tc>
          <w:tcPr>
            <w:tcW w:w="1576" w:type="dxa"/>
            <w:shd w:val="clear" w:color="auto" w:fill="auto"/>
            <w:noWrap/>
            <w:vAlign w:val="bottom"/>
          </w:tcPr>
          <w:p w:rsidR="00E90009" w:rsidRDefault="00E90009" w:rsidP="00E90009">
            <w:pPr>
              <w:spacing w:after="0" w:line="240" w:lineRule="auto"/>
            </w:pPr>
            <w:r w:rsidRPr="000616A0">
              <w:rPr>
                <w:sz w:val="22"/>
                <w:szCs w:val="22"/>
              </w:rPr>
              <w:t>0</w:t>
            </w:r>
          </w:p>
        </w:tc>
        <w:tc>
          <w:tcPr>
            <w:tcW w:w="863" w:type="dxa"/>
            <w:shd w:val="clear" w:color="auto" w:fill="auto"/>
            <w:noWrap/>
            <w:vAlign w:val="bottom"/>
          </w:tcPr>
          <w:p w:rsidR="00E90009" w:rsidRDefault="00E90009" w:rsidP="00E90009">
            <w:pPr>
              <w:spacing w:after="0" w:line="240" w:lineRule="auto"/>
            </w:pPr>
            <w:r w:rsidRPr="000616A0">
              <w:rPr>
                <w:sz w:val="22"/>
                <w:szCs w:val="22"/>
              </w:rPr>
              <w:t>0</w:t>
            </w:r>
          </w:p>
        </w:tc>
        <w:tc>
          <w:tcPr>
            <w:tcW w:w="860" w:type="dxa"/>
            <w:shd w:val="clear" w:color="auto" w:fill="auto"/>
            <w:noWrap/>
            <w:vAlign w:val="bottom"/>
          </w:tcPr>
          <w:p w:rsidR="00E90009" w:rsidRDefault="00E90009" w:rsidP="00E90009">
            <w:pPr>
              <w:spacing w:after="0" w:line="240" w:lineRule="auto"/>
            </w:pPr>
            <w:r w:rsidRPr="000616A0">
              <w:rPr>
                <w:sz w:val="22"/>
                <w:szCs w:val="22"/>
              </w:rPr>
              <w:t>0</w:t>
            </w:r>
          </w:p>
        </w:tc>
        <w:tc>
          <w:tcPr>
            <w:tcW w:w="1371" w:type="dxa"/>
            <w:shd w:val="clear" w:color="auto" w:fill="auto"/>
            <w:noWrap/>
            <w:vAlign w:val="bottom"/>
          </w:tcPr>
          <w:p w:rsidR="00E90009" w:rsidRDefault="00E90009" w:rsidP="00E90009">
            <w:pPr>
              <w:spacing w:after="0" w:line="240" w:lineRule="auto"/>
            </w:pPr>
            <w:r w:rsidRPr="000616A0">
              <w:rPr>
                <w:sz w:val="22"/>
                <w:szCs w:val="22"/>
              </w:rPr>
              <w:t>1</w:t>
            </w:r>
          </w:p>
        </w:tc>
        <w:tc>
          <w:tcPr>
            <w:tcW w:w="1210" w:type="dxa"/>
            <w:shd w:val="clear" w:color="auto" w:fill="auto"/>
            <w:noWrap/>
            <w:vAlign w:val="bottom"/>
          </w:tcPr>
          <w:p w:rsidR="00E90009" w:rsidRDefault="00E90009" w:rsidP="00E90009">
            <w:pPr>
              <w:spacing w:after="0" w:line="240" w:lineRule="auto"/>
            </w:pPr>
            <w:r w:rsidRPr="000616A0">
              <w:rPr>
                <w:sz w:val="22"/>
                <w:szCs w:val="22"/>
              </w:rPr>
              <w:t>0</w:t>
            </w:r>
          </w:p>
        </w:tc>
      </w:tr>
      <w:tr w:rsidR="00E90009" w:rsidRPr="004B7510">
        <w:trPr>
          <w:trHeight w:val="280"/>
          <w:jc w:val="center"/>
        </w:trPr>
        <w:tc>
          <w:tcPr>
            <w:tcW w:w="774" w:type="dxa"/>
            <w:shd w:val="clear" w:color="auto" w:fill="auto"/>
            <w:noWrap/>
            <w:vAlign w:val="bottom"/>
          </w:tcPr>
          <w:p w:rsidR="00E90009" w:rsidRDefault="00E90009" w:rsidP="00E90009">
            <w:pPr>
              <w:spacing w:after="0" w:line="240" w:lineRule="auto"/>
            </w:pPr>
            <w:r w:rsidRPr="000616A0">
              <w:rPr>
                <w:sz w:val="22"/>
                <w:szCs w:val="22"/>
              </w:rPr>
              <w:t>2011</w:t>
            </w:r>
          </w:p>
        </w:tc>
        <w:tc>
          <w:tcPr>
            <w:tcW w:w="831" w:type="dxa"/>
            <w:shd w:val="clear" w:color="auto" w:fill="auto"/>
            <w:noWrap/>
            <w:vAlign w:val="bottom"/>
          </w:tcPr>
          <w:p w:rsidR="00E90009" w:rsidRDefault="00E90009" w:rsidP="00E90009">
            <w:pPr>
              <w:spacing w:after="0" w:line="240" w:lineRule="auto"/>
            </w:pPr>
            <w:r w:rsidRPr="000616A0">
              <w:rPr>
                <w:sz w:val="22"/>
                <w:szCs w:val="22"/>
              </w:rPr>
              <w:t>28</w:t>
            </w:r>
          </w:p>
        </w:tc>
        <w:tc>
          <w:tcPr>
            <w:tcW w:w="854" w:type="dxa"/>
            <w:shd w:val="clear" w:color="auto" w:fill="auto"/>
            <w:noWrap/>
            <w:vAlign w:val="bottom"/>
          </w:tcPr>
          <w:p w:rsidR="00E90009" w:rsidRDefault="00E90009" w:rsidP="00E90009">
            <w:pPr>
              <w:spacing w:after="0" w:line="240" w:lineRule="auto"/>
            </w:pPr>
            <w:r w:rsidRPr="000616A0">
              <w:rPr>
                <w:sz w:val="22"/>
                <w:szCs w:val="22"/>
              </w:rPr>
              <w:t>20</w:t>
            </w:r>
            <w:r>
              <w:rPr>
                <w:sz w:val="22"/>
                <w:szCs w:val="22"/>
              </w:rPr>
              <w:t>*</w:t>
            </w:r>
          </w:p>
        </w:tc>
        <w:tc>
          <w:tcPr>
            <w:tcW w:w="739" w:type="dxa"/>
            <w:shd w:val="clear" w:color="auto" w:fill="auto"/>
            <w:noWrap/>
            <w:vAlign w:val="bottom"/>
          </w:tcPr>
          <w:p w:rsidR="00E90009" w:rsidRDefault="00E90009" w:rsidP="00E90009">
            <w:pPr>
              <w:spacing w:after="0" w:line="240" w:lineRule="auto"/>
            </w:pPr>
            <w:r w:rsidRPr="000616A0">
              <w:rPr>
                <w:sz w:val="22"/>
                <w:szCs w:val="22"/>
              </w:rPr>
              <w:t>7</w:t>
            </w:r>
          </w:p>
        </w:tc>
        <w:tc>
          <w:tcPr>
            <w:tcW w:w="1576" w:type="dxa"/>
            <w:shd w:val="clear" w:color="auto" w:fill="auto"/>
            <w:noWrap/>
            <w:vAlign w:val="bottom"/>
          </w:tcPr>
          <w:p w:rsidR="00E90009" w:rsidRDefault="00E90009" w:rsidP="00E90009">
            <w:pPr>
              <w:spacing w:after="0" w:line="240" w:lineRule="auto"/>
            </w:pPr>
            <w:r w:rsidRPr="000616A0">
              <w:rPr>
                <w:sz w:val="22"/>
                <w:szCs w:val="22"/>
              </w:rPr>
              <w:t>0</w:t>
            </w:r>
          </w:p>
        </w:tc>
        <w:tc>
          <w:tcPr>
            <w:tcW w:w="863" w:type="dxa"/>
            <w:shd w:val="clear" w:color="auto" w:fill="auto"/>
            <w:noWrap/>
            <w:vAlign w:val="bottom"/>
          </w:tcPr>
          <w:p w:rsidR="00E90009" w:rsidRDefault="00E90009" w:rsidP="00E90009">
            <w:pPr>
              <w:spacing w:after="0" w:line="240" w:lineRule="auto"/>
            </w:pPr>
            <w:r w:rsidRPr="000616A0">
              <w:rPr>
                <w:sz w:val="22"/>
                <w:szCs w:val="22"/>
              </w:rPr>
              <w:t>0</w:t>
            </w:r>
          </w:p>
        </w:tc>
        <w:tc>
          <w:tcPr>
            <w:tcW w:w="860" w:type="dxa"/>
            <w:shd w:val="clear" w:color="auto" w:fill="auto"/>
            <w:noWrap/>
            <w:vAlign w:val="bottom"/>
          </w:tcPr>
          <w:p w:rsidR="00E90009" w:rsidRDefault="00E90009" w:rsidP="00E90009">
            <w:pPr>
              <w:spacing w:after="0" w:line="240" w:lineRule="auto"/>
            </w:pPr>
            <w:r w:rsidRPr="000616A0">
              <w:rPr>
                <w:sz w:val="22"/>
                <w:szCs w:val="22"/>
              </w:rPr>
              <w:t>0</w:t>
            </w:r>
          </w:p>
        </w:tc>
        <w:tc>
          <w:tcPr>
            <w:tcW w:w="1371" w:type="dxa"/>
            <w:shd w:val="clear" w:color="auto" w:fill="auto"/>
            <w:noWrap/>
            <w:vAlign w:val="bottom"/>
          </w:tcPr>
          <w:p w:rsidR="00E90009" w:rsidRDefault="00E90009" w:rsidP="00E90009">
            <w:pPr>
              <w:spacing w:after="0" w:line="240" w:lineRule="auto"/>
            </w:pPr>
            <w:r w:rsidRPr="000616A0">
              <w:rPr>
                <w:sz w:val="22"/>
                <w:szCs w:val="22"/>
              </w:rPr>
              <w:t>1</w:t>
            </w:r>
          </w:p>
        </w:tc>
        <w:tc>
          <w:tcPr>
            <w:tcW w:w="1210" w:type="dxa"/>
            <w:shd w:val="clear" w:color="auto" w:fill="auto"/>
            <w:noWrap/>
            <w:vAlign w:val="bottom"/>
          </w:tcPr>
          <w:p w:rsidR="00E90009" w:rsidRDefault="00E90009" w:rsidP="00E90009">
            <w:pPr>
              <w:spacing w:after="0" w:line="240" w:lineRule="auto"/>
            </w:pPr>
            <w:r w:rsidRPr="000616A0">
              <w:rPr>
                <w:sz w:val="22"/>
                <w:szCs w:val="22"/>
              </w:rPr>
              <w:t>0</w:t>
            </w:r>
          </w:p>
        </w:tc>
      </w:tr>
      <w:tr w:rsidR="00E90009" w:rsidRPr="004B7510">
        <w:trPr>
          <w:trHeight w:val="280"/>
          <w:jc w:val="center"/>
        </w:trPr>
        <w:tc>
          <w:tcPr>
            <w:tcW w:w="774" w:type="dxa"/>
            <w:shd w:val="clear" w:color="auto" w:fill="auto"/>
            <w:noWrap/>
            <w:vAlign w:val="bottom"/>
          </w:tcPr>
          <w:p w:rsidR="00E90009" w:rsidRDefault="00E90009" w:rsidP="00E90009">
            <w:pPr>
              <w:spacing w:after="0" w:line="240" w:lineRule="auto"/>
            </w:pPr>
            <w:r w:rsidRPr="000616A0">
              <w:rPr>
                <w:sz w:val="22"/>
                <w:szCs w:val="22"/>
              </w:rPr>
              <w:t>2012</w:t>
            </w:r>
          </w:p>
        </w:tc>
        <w:tc>
          <w:tcPr>
            <w:tcW w:w="831" w:type="dxa"/>
            <w:shd w:val="clear" w:color="auto" w:fill="auto"/>
            <w:noWrap/>
            <w:vAlign w:val="bottom"/>
          </w:tcPr>
          <w:p w:rsidR="00E90009" w:rsidRDefault="00E90009" w:rsidP="00E90009">
            <w:pPr>
              <w:spacing w:after="0" w:line="240" w:lineRule="auto"/>
            </w:pPr>
            <w:r w:rsidRPr="000616A0">
              <w:rPr>
                <w:sz w:val="22"/>
                <w:szCs w:val="22"/>
              </w:rPr>
              <w:t>44</w:t>
            </w:r>
          </w:p>
        </w:tc>
        <w:tc>
          <w:tcPr>
            <w:tcW w:w="854" w:type="dxa"/>
            <w:shd w:val="clear" w:color="auto" w:fill="auto"/>
            <w:noWrap/>
            <w:vAlign w:val="bottom"/>
          </w:tcPr>
          <w:p w:rsidR="00E90009" w:rsidRDefault="00E90009" w:rsidP="00E90009">
            <w:pPr>
              <w:spacing w:after="0" w:line="240" w:lineRule="auto"/>
            </w:pPr>
            <w:r w:rsidRPr="000616A0">
              <w:rPr>
                <w:sz w:val="22"/>
                <w:szCs w:val="22"/>
              </w:rPr>
              <w:t>42</w:t>
            </w:r>
            <w:r>
              <w:rPr>
                <w:sz w:val="22"/>
                <w:szCs w:val="22"/>
              </w:rPr>
              <w:t>**</w:t>
            </w:r>
          </w:p>
        </w:tc>
        <w:tc>
          <w:tcPr>
            <w:tcW w:w="739" w:type="dxa"/>
            <w:shd w:val="clear" w:color="auto" w:fill="auto"/>
            <w:noWrap/>
            <w:vAlign w:val="bottom"/>
          </w:tcPr>
          <w:p w:rsidR="00E90009" w:rsidRDefault="00E90009" w:rsidP="00E90009">
            <w:pPr>
              <w:spacing w:after="0" w:line="240" w:lineRule="auto"/>
            </w:pPr>
            <w:r w:rsidRPr="000616A0">
              <w:rPr>
                <w:sz w:val="22"/>
                <w:szCs w:val="22"/>
              </w:rPr>
              <w:t>2</w:t>
            </w:r>
          </w:p>
        </w:tc>
        <w:tc>
          <w:tcPr>
            <w:tcW w:w="1576" w:type="dxa"/>
            <w:shd w:val="clear" w:color="auto" w:fill="auto"/>
            <w:noWrap/>
            <w:vAlign w:val="bottom"/>
          </w:tcPr>
          <w:p w:rsidR="00E90009" w:rsidRDefault="00E90009" w:rsidP="00E90009">
            <w:pPr>
              <w:spacing w:after="0" w:line="240" w:lineRule="auto"/>
            </w:pPr>
            <w:r w:rsidRPr="000616A0">
              <w:rPr>
                <w:sz w:val="22"/>
                <w:szCs w:val="22"/>
              </w:rPr>
              <w:t>0</w:t>
            </w:r>
          </w:p>
        </w:tc>
        <w:tc>
          <w:tcPr>
            <w:tcW w:w="863" w:type="dxa"/>
            <w:shd w:val="clear" w:color="auto" w:fill="auto"/>
            <w:noWrap/>
            <w:vAlign w:val="bottom"/>
          </w:tcPr>
          <w:p w:rsidR="00E90009" w:rsidRDefault="00E90009" w:rsidP="00E90009">
            <w:pPr>
              <w:spacing w:after="0" w:line="240" w:lineRule="auto"/>
            </w:pPr>
            <w:r w:rsidRPr="000616A0">
              <w:rPr>
                <w:sz w:val="22"/>
                <w:szCs w:val="22"/>
              </w:rPr>
              <w:t>0</w:t>
            </w:r>
          </w:p>
        </w:tc>
        <w:tc>
          <w:tcPr>
            <w:tcW w:w="860" w:type="dxa"/>
            <w:shd w:val="clear" w:color="auto" w:fill="auto"/>
            <w:noWrap/>
            <w:vAlign w:val="bottom"/>
          </w:tcPr>
          <w:p w:rsidR="00E90009" w:rsidRDefault="00E90009" w:rsidP="00E90009">
            <w:pPr>
              <w:spacing w:after="0" w:line="240" w:lineRule="auto"/>
            </w:pPr>
            <w:r w:rsidRPr="000616A0">
              <w:rPr>
                <w:sz w:val="22"/>
                <w:szCs w:val="22"/>
              </w:rPr>
              <w:t>0</w:t>
            </w:r>
          </w:p>
        </w:tc>
        <w:tc>
          <w:tcPr>
            <w:tcW w:w="1371" w:type="dxa"/>
            <w:shd w:val="clear" w:color="auto" w:fill="auto"/>
            <w:noWrap/>
            <w:vAlign w:val="bottom"/>
          </w:tcPr>
          <w:p w:rsidR="00E90009" w:rsidRDefault="00E90009" w:rsidP="00E90009">
            <w:pPr>
              <w:spacing w:after="0" w:line="240" w:lineRule="auto"/>
            </w:pPr>
            <w:r w:rsidRPr="000616A0">
              <w:rPr>
                <w:sz w:val="22"/>
                <w:szCs w:val="22"/>
              </w:rPr>
              <w:t>0</w:t>
            </w:r>
          </w:p>
        </w:tc>
        <w:tc>
          <w:tcPr>
            <w:tcW w:w="1210" w:type="dxa"/>
            <w:shd w:val="clear" w:color="auto" w:fill="auto"/>
            <w:noWrap/>
            <w:vAlign w:val="bottom"/>
          </w:tcPr>
          <w:p w:rsidR="00E90009" w:rsidRDefault="00E90009" w:rsidP="00E90009">
            <w:pPr>
              <w:spacing w:after="0" w:line="240" w:lineRule="auto"/>
            </w:pPr>
            <w:r w:rsidRPr="000616A0">
              <w:rPr>
                <w:sz w:val="22"/>
                <w:szCs w:val="22"/>
              </w:rPr>
              <w:t>0</w:t>
            </w:r>
          </w:p>
        </w:tc>
      </w:tr>
    </w:tbl>
    <w:p w:rsidR="00E90009" w:rsidRPr="006D44D4" w:rsidRDefault="00E90009" w:rsidP="00E90009">
      <w:pPr>
        <w:pStyle w:val="Caption"/>
        <w:jc w:val="center"/>
        <w:rPr>
          <w:sz w:val="22"/>
        </w:rPr>
      </w:pPr>
      <w:r w:rsidRPr="006D44D4">
        <w:rPr>
          <w:sz w:val="22"/>
        </w:rPr>
        <w:t>Table 4-4 MDR TB cases treated in Daru Hospital since 2008. Number on a planned treatment course of at least 18 months of at least</w:t>
      </w:r>
      <w:r>
        <w:rPr>
          <w:sz w:val="22"/>
        </w:rPr>
        <w:t xml:space="preserve"> four </w:t>
      </w:r>
      <w:r w:rsidRPr="006D44D4">
        <w:rPr>
          <w:sz w:val="22"/>
        </w:rPr>
        <w:t>active agents: *20 **42</w:t>
      </w:r>
    </w:p>
    <w:p w:rsidR="00E90009" w:rsidRPr="004C66F2" w:rsidRDefault="00E90009" w:rsidP="00E90009">
      <w:pPr>
        <w:pStyle w:val="Heading4"/>
        <w:rPr>
          <w:i w:val="0"/>
          <w:sz w:val="20"/>
        </w:rPr>
      </w:pPr>
      <w:r w:rsidRPr="004C66F2">
        <w:rPr>
          <w:i w:val="0"/>
          <w:sz w:val="20"/>
        </w:rPr>
        <w:t>Treatment for MDR TB prior to DST results in Daru</w:t>
      </w:r>
    </w:p>
    <w:p w:rsidR="00E90009" w:rsidRPr="00C8462D" w:rsidRDefault="00E90009" w:rsidP="00E90009">
      <w:pPr>
        <w:pStyle w:val="PlainText"/>
        <w:spacing w:line="276" w:lineRule="auto"/>
        <w:rPr>
          <w:sz w:val="24"/>
          <w:szCs w:val="24"/>
        </w:rPr>
      </w:pPr>
      <w:r w:rsidRPr="00C8462D">
        <w:rPr>
          <w:sz w:val="24"/>
          <w:szCs w:val="24"/>
        </w:rPr>
        <w:t>PNG TB guidelines recommend standard treatment for suspected MDR prior to culture of</w:t>
      </w:r>
      <w:r>
        <w:rPr>
          <w:sz w:val="24"/>
          <w:szCs w:val="24"/>
        </w:rPr>
        <w:t xml:space="preserve"> five </w:t>
      </w:r>
      <w:r w:rsidRPr="00C8462D">
        <w:rPr>
          <w:sz w:val="24"/>
          <w:szCs w:val="24"/>
        </w:rPr>
        <w:t>agents: Pyrazinamide (Z) Kanamycin (Km) o/Levofloxacin (Lfx) Ethionamide (Eto) and Cycloserine (Cs). However, local resistance patterns show high proportion of Eto resistance, low proportion of ethambutol resistance and moderate level of pyraziname resistance, so Eto has been replaced with ethambotal. Additionally Kanamycin has not been used in Western Province because of drug procurement problems</w:t>
      </w:r>
      <w:r>
        <w:rPr>
          <w:sz w:val="24"/>
          <w:szCs w:val="24"/>
        </w:rPr>
        <w:t>,</w:t>
      </w:r>
      <w:r w:rsidRPr="00C8462D">
        <w:rPr>
          <w:sz w:val="24"/>
          <w:szCs w:val="24"/>
        </w:rPr>
        <w:t xml:space="preserve"> so Capreomycin is used instead. Reviewing the available drug susceptibility tests, on average</w:t>
      </w:r>
      <w:r>
        <w:rPr>
          <w:sz w:val="24"/>
          <w:szCs w:val="24"/>
        </w:rPr>
        <w:t xml:space="preserve"> four </w:t>
      </w:r>
      <w:r w:rsidRPr="00C8462D">
        <w:rPr>
          <w:sz w:val="24"/>
          <w:szCs w:val="24"/>
        </w:rPr>
        <w:t>of the</w:t>
      </w:r>
      <w:r>
        <w:rPr>
          <w:sz w:val="24"/>
          <w:szCs w:val="24"/>
        </w:rPr>
        <w:t xml:space="preserve"> five </w:t>
      </w:r>
      <w:r w:rsidRPr="00C8462D">
        <w:rPr>
          <w:sz w:val="24"/>
          <w:szCs w:val="24"/>
        </w:rPr>
        <w:t xml:space="preserve">agents would be active for most isolates. </w:t>
      </w:r>
    </w:p>
    <w:p w:rsidR="00E90009" w:rsidRDefault="00E90009" w:rsidP="00E90009">
      <w:pPr>
        <w:pStyle w:val="PlainText"/>
      </w:pPr>
    </w:p>
    <w:p w:rsidR="00E90009" w:rsidRPr="00E52B41" w:rsidRDefault="00E90009" w:rsidP="00E90009">
      <w:r w:rsidRPr="00E52B41">
        <w:t>Outcomes for all patients commenced on second-line agents at Daru Hospital are given. It should be noted that so far, successful treatment (completion or cure) has not occurred for patients whose treatment was initiated in Daru</w:t>
      </w:r>
      <w:r>
        <w:t>,</w:t>
      </w:r>
      <w:r w:rsidRPr="00E52B41">
        <w:t xml:space="preserve"> however many are well on treatment. </w:t>
      </w:r>
      <w:r>
        <w:t>From 2008 to</w:t>
      </w:r>
      <w:r w:rsidRPr="00E52B41">
        <w:t xml:space="preserve"> 201</w:t>
      </w:r>
      <w:r>
        <w:t>0</w:t>
      </w:r>
      <w:r w:rsidRPr="00E52B41">
        <w:t>, death rate was very high, with</w:t>
      </w:r>
      <w:r>
        <w:t xml:space="preserve"> nine </w:t>
      </w:r>
      <w:r w:rsidRPr="00E52B41">
        <w:t xml:space="preserve">(60%) of 15 patients dying. In 2011 </w:t>
      </w:r>
      <w:r>
        <w:t>and</w:t>
      </w:r>
      <w:r w:rsidRPr="00E52B41">
        <w:t xml:space="preserve"> 2012,</w:t>
      </w:r>
      <w:r>
        <w:t xml:space="preserve"> nine </w:t>
      </w:r>
      <w:r w:rsidRPr="00E52B41">
        <w:t xml:space="preserve">(12.5%) of 72 have died, one transferred out and the remainder are still on treatment. </w:t>
      </w:r>
    </w:p>
    <w:p w:rsidR="00E90009" w:rsidRDefault="00E90009" w:rsidP="00E90009">
      <w:pPr>
        <w:pStyle w:val="Heading3"/>
      </w:pPr>
      <w:bookmarkStart w:id="33" w:name="_Toc212491574"/>
      <w:bookmarkStart w:id="34" w:name="_Toc339273048"/>
      <w:r>
        <w:t>4.4.4 MDR cases diagnosed by Daru Hospital: Trends over time</w:t>
      </w:r>
      <w:bookmarkEnd w:id="33"/>
      <w:bookmarkEnd w:id="34"/>
    </w:p>
    <w:p w:rsidR="00E90009" w:rsidRPr="00E52B41" w:rsidRDefault="00E90009" w:rsidP="00E90009">
      <w:r w:rsidRPr="00E52B41">
        <w:t xml:space="preserve">The rate of MDR TB is increasing rapidly at Daru Hospital. </w:t>
      </w:r>
      <w:r>
        <w:t xml:space="preserve">A </w:t>
      </w:r>
      <w:r w:rsidRPr="00E52B41">
        <w:t>GeneXpert machine has been available since 17</w:t>
      </w:r>
      <w:r w:rsidRPr="00E52B41">
        <w:rPr>
          <w:vertAlign w:val="superscript"/>
        </w:rPr>
        <w:t>th</w:t>
      </w:r>
      <w:r w:rsidRPr="00E52B41">
        <w:t xml:space="preserve"> May 2012, hence the ability to diagnose has </w:t>
      </w:r>
      <w:r>
        <w:t>improved greatly</w:t>
      </w:r>
      <w:r w:rsidRPr="00E52B41">
        <w:t>. Pr</w:t>
      </w:r>
      <w:r>
        <w:t xml:space="preserve">eviously, </w:t>
      </w:r>
      <w:r w:rsidRPr="00E52B41">
        <w:t>MDR TB was diagnosed by QMRL after isolates were sent to Queensland. Figure 4-8 shows also that the number of new cases of MDR TB is increasing, suggesting a recent trend to community transmission of MDR TB.</w:t>
      </w:r>
    </w:p>
    <w:p w:rsidR="00E90009" w:rsidRDefault="00E90009" w:rsidP="00E90009">
      <w:pPr>
        <w:keepNext/>
        <w:jc w:val="center"/>
      </w:pPr>
      <w:r>
        <w:rPr>
          <w:noProof/>
          <w:lang w:val="en-AU" w:eastAsia="en-AU" w:bidi="ar-SA"/>
        </w:rPr>
        <w:drawing>
          <wp:inline distT="0" distB="0" distL="0" distR="0">
            <wp:extent cx="3423920" cy="2147570"/>
            <wp:effectExtent l="25400" t="25400" r="5080" b="1143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90009" w:rsidRDefault="00E90009" w:rsidP="00E90009">
      <w:pPr>
        <w:pStyle w:val="Caption"/>
        <w:spacing w:after="0"/>
        <w:jc w:val="center"/>
        <w:rPr>
          <w:sz w:val="20"/>
        </w:rPr>
      </w:pPr>
      <w:r w:rsidRPr="006D44D4">
        <w:rPr>
          <w:sz w:val="20"/>
        </w:rPr>
        <w:t>Figure 4-8</w:t>
      </w:r>
      <w:r>
        <w:rPr>
          <w:sz w:val="20"/>
        </w:rPr>
        <w:t>:</w:t>
      </w:r>
      <w:r w:rsidRPr="006D44D4">
        <w:rPr>
          <w:sz w:val="20"/>
        </w:rPr>
        <w:t xml:space="preserve"> trend in diagnosis of MDR TB at Daru Hospital. </w:t>
      </w:r>
    </w:p>
    <w:p w:rsidR="00E90009" w:rsidRDefault="00E90009" w:rsidP="00E90009">
      <w:pPr>
        <w:pStyle w:val="Caption"/>
        <w:spacing w:after="0"/>
        <w:jc w:val="center"/>
        <w:rPr>
          <w:sz w:val="20"/>
        </w:rPr>
      </w:pPr>
      <w:r>
        <w:rPr>
          <w:sz w:val="20"/>
        </w:rPr>
        <w:t xml:space="preserve">                           ‘</w:t>
      </w:r>
      <w:r w:rsidRPr="006D44D4">
        <w:rPr>
          <w:sz w:val="20"/>
        </w:rPr>
        <w:t>Old</w:t>
      </w:r>
      <w:r>
        <w:rPr>
          <w:sz w:val="20"/>
        </w:rPr>
        <w:t>’</w:t>
      </w:r>
      <w:r w:rsidRPr="006D44D4">
        <w:rPr>
          <w:sz w:val="20"/>
        </w:rPr>
        <w:t xml:space="preserve"> means pre</w:t>
      </w:r>
      <w:r>
        <w:rPr>
          <w:sz w:val="20"/>
        </w:rPr>
        <w:t>-</w:t>
      </w:r>
      <w:r w:rsidRPr="006D44D4">
        <w:rPr>
          <w:sz w:val="20"/>
        </w:rPr>
        <w:t xml:space="preserve">treated for TB, </w:t>
      </w:r>
      <w:r>
        <w:rPr>
          <w:sz w:val="20"/>
        </w:rPr>
        <w:t>‘</w:t>
      </w:r>
      <w:r w:rsidRPr="006D44D4">
        <w:rPr>
          <w:sz w:val="20"/>
        </w:rPr>
        <w:t>new</w:t>
      </w:r>
      <w:r>
        <w:rPr>
          <w:sz w:val="20"/>
        </w:rPr>
        <w:t>’</w:t>
      </w:r>
      <w:r w:rsidRPr="006D44D4">
        <w:rPr>
          <w:sz w:val="20"/>
        </w:rPr>
        <w:t xml:space="preserve"> means first presentation with TB</w:t>
      </w:r>
    </w:p>
    <w:p w:rsidR="00E90009" w:rsidRPr="00E90009" w:rsidRDefault="00E90009" w:rsidP="00E90009"/>
    <w:p w:rsidR="00E90009" w:rsidRPr="00E52B41" w:rsidRDefault="00E67B43" w:rsidP="00CB76CE">
      <w:r w:rsidRPr="00E52B41">
        <w:t>Of the isolates that have been found positive for MDR TB or positive for rifampicin resistance on GeneXpert, 30 have final results for drug susceptibility testing returned a</w:t>
      </w:r>
      <w:r w:rsidR="00E90009">
        <w:t>nd finalised from QMRL.  Proportion of isolates resistant to each antibiotic</w:t>
      </w:r>
      <w:r w:rsidRPr="00E52B41">
        <w:t xml:space="preserve"> </w:t>
      </w:r>
      <w:r w:rsidR="00E90009">
        <w:t>were: streptomycin 93%, Ethionamide 93%, Pyrazinamide 43% Ethambutol 27%.</w:t>
      </w:r>
    </w:p>
    <w:p w:rsidR="00E67B43" w:rsidRPr="00E67B43" w:rsidRDefault="00E67B43" w:rsidP="00CB76CE">
      <w:r w:rsidRPr="00E52B41">
        <w:t xml:space="preserve">These results are </w:t>
      </w:r>
      <w:r w:rsidR="00E90009">
        <w:t>worse than</w:t>
      </w:r>
      <w:r w:rsidRPr="00E52B41">
        <w:t xml:space="preserve"> the results found in treaty villagers’ TB isolates by a study from Australia, that found 93%, 87%, 18% and 10% for these anti-TB agents respectively</w:t>
      </w:r>
      <w:r w:rsidR="00035F9C" w:rsidRPr="00E52B41">
        <w:fldChar w:fldCharType="begin"/>
      </w:r>
      <w:r w:rsidRPr="00E52B41">
        <w:instrText xml:space="preserve"> ADDIN EN.CITE &lt;EndNote&gt;&lt;Cite&gt;&lt;Author&gt;Simpson&lt;/Author&gt;&lt;Year&gt;2011&lt;/Year&gt;&lt;RecNum&gt;24445&lt;/RecNum&gt;&lt;DisplayText&gt;[11]&lt;/DisplayText&gt;&lt;record&gt;&lt;rec-number&gt;24445&lt;/rec-number&gt;&lt;foreign-keys&gt;&lt;key app="EN" db-id="zp9ss59df00zt1ezat6pdwwzt2atav2dw2s9"&gt;24445&lt;/key&gt;&lt;/foreign-keys&gt;&lt;ref-type name="Journal Article"&gt;17&lt;/ref-type&gt;&lt;contributors&gt;&lt;authors&gt;&lt;author&gt;Simpson, G.&lt;/author&gt;&lt;author&gt;Coulter, C.&lt;/author&gt;&lt;author&gt;Weston, J.&lt;/author&gt;&lt;author&gt;Knight, T.&lt;/author&gt;&lt;author&gt;Carter, R.&lt;/author&gt;&lt;author&gt;Vincent, S.&lt;/author&gt;&lt;author&gt;Robertus, L.&lt;/author&gt;&lt;author&gt;Konstantinos, A.&lt;/author&gt;&lt;/authors&gt;&lt;/contributors&gt;&lt;auth-address&gt;Regional Tuberculosis Control Unit, Cairns Base Hospital, Cairns, Queensland, Australia. fgsimpson@iig.com.au&lt;/auth-address&gt;&lt;titles&gt;&lt;title&gt;Resistance patterns of multidrug-resistant tuberculosis in Western Province, Papua New Guinea&lt;/title&gt;&lt;secondary-title&gt;Int J Tuberc Lung Dis&lt;/secondary-title&gt;&lt;/titles&gt;&lt;periodical&gt;&lt;full-title&gt;Int J Tuberc Lung Dis&lt;/full-title&gt;&lt;/periodical&gt;&lt;pages&gt;551-2&lt;/pages&gt;&lt;volume&gt;15&lt;/volume&gt;&lt;number&gt;4&lt;/number&gt;&lt;edition&gt;2011/03/15&lt;/edition&gt;&lt;keywords&gt;&lt;keyword&gt;Antitubercular Agents/ pharmacology&lt;/keyword&gt;&lt;keyword&gt;Humans&lt;/keyword&gt;&lt;keyword&gt;Microbial Sensitivity Tests&lt;/keyword&gt;&lt;keyword&gt;Mycobacterium tuberculosis/ drug effects/isolation &amp;amp; purification&lt;/keyword&gt;&lt;keyword&gt;Papua New Guinea/epidemiology&lt;/keyword&gt;&lt;keyword&gt;Tuberculosis, Multidrug-Resistant/ drug therapy/epidemiology/microbiology&lt;/keyword&gt;&lt;/keywords&gt;&lt;dates&gt;&lt;year&gt;2011&lt;/year&gt;&lt;pub-dates&gt;&lt;date&gt;Apr&lt;/date&gt;&lt;/pub-dates&gt;&lt;/dates&gt;&lt;isbn&gt;1815-7920 (Electronic)&amp;#xD;1027-3719 (Linking)&lt;/isbn&gt;&lt;accession-num&gt;21396218&lt;/accession-num&gt;&lt;urls&gt;&lt;/urls&gt;&lt;electronic-resource-num&gt;10.5588/ijtld.10.0347&lt;/electronic-resource-num&gt;&lt;remote-database-provider&gt;NLM&lt;/remote-database-provider&gt;&lt;language&gt;eng&lt;/language&gt;&lt;/record&gt;&lt;/Cite&gt;&lt;/EndNote&gt;</w:instrText>
      </w:r>
      <w:r w:rsidR="00035F9C" w:rsidRPr="00E52B41">
        <w:fldChar w:fldCharType="separate"/>
      </w:r>
      <w:r w:rsidRPr="00E52B41">
        <w:rPr>
          <w:noProof/>
        </w:rPr>
        <w:t>[</w:t>
      </w:r>
      <w:hyperlink w:anchor="_ENREF_11" w:tooltip="Simpson, 2011 #24445" w:history="1">
        <w:r w:rsidR="00330930" w:rsidRPr="00E52B41">
          <w:rPr>
            <w:noProof/>
          </w:rPr>
          <w:t>11</w:t>
        </w:r>
      </w:hyperlink>
      <w:r w:rsidRPr="00E52B41">
        <w:rPr>
          <w:noProof/>
        </w:rPr>
        <w:t>]</w:t>
      </w:r>
      <w:r w:rsidR="00035F9C" w:rsidRPr="00E52B41">
        <w:fldChar w:fldCharType="end"/>
      </w:r>
      <w:r w:rsidR="00E90009">
        <w:t>.</w:t>
      </w:r>
    </w:p>
    <w:p w:rsidR="004C543E" w:rsidRDefault="007C263D" w:rsidP="00EF0EC5">
      <w:pPr>
        <w:pStyle w:val="Heading2"/>
      </w:pPr>
      <w:bookmarkStart w:id="35" w:name="_Toc339273049"/>
      <w:r>
        <w:t>4</w:t>
      </w:r>
      <w:r w:rsidR="00727C08">
        <w:t>.5 XDR TB</w:t>
      </w:r>
      <w:bookmarkEnd w:id="35"/>
    </w:p>
    <w:p w:rsidR="008F5651" w:rsidRDefault="008F5651" w:rsidP="00807EB4">
      <w:pPr>
        <w:pStyle w:val="Heading3"/>
        <w:spacing w:line="360" w:lineRule="auto"/>
      </w:pPr>
      <w:bookmarkStart w:id="36" w:name="_Toc339273050"/>
      <w:r>
        <w:t>Development of XDR TB</w:t>
      </w:r>
      <w:bookmarkEnd w:id="36"/>
      <w:r w:rsidR="009313F6">
        <w:rPr>
          <w:rStyle w:val="FootnoteReference"/>
        </w:rPr>
        <w:footnoteReference w:id="6"/>
      </w:r>
    </w:p>
    <w:p w:rsidR="00807EB4" w:rsidRPr="009313F6" w:rsidRDefault="00807EB4" w:rsidP="009313F6">
      <w:pPr>
        <w:pStyle w:val="NormalWeb"/>
        <w:shd w:val="clear" w:color="auto" w:fill="FFFFFF"/>
        <w:spacing w:beforeLines="0" w:afterLines="0" w:line="276" w:lineRule="auto"/>
        <w:rPr>
          <w:rFonts w:asciiTheme="majorHAnsi" w:hAnsiTheme="majorHAnsi" w:cs="Tahoma"/>
          <w:color w:val="222222"/>
          <w:sz w:val="24"/>
        </w:rPr>
      </w:pPr>
      <w:r w:rsidRPr="009313F6">
        <w:rPr>
          <w:rFonts w:asciiTheme="majorHAnsi" w:hAnsiTheme="majorHAnsi" w:cs="Tahoma"/>
          <w:color w:val="222222"/>
          <w:sz w:val="24"/>
        </w:rPr>
        <w:t>Following the commencement of culture and drug susceptibility testing of selected patient sputa in 2010, it was recognised that fluoroquinolone resistance was present in this patient population. Fluoroquinolones are one of the 2 classes of drugs that distinguishes XDR from MDR TB. Isolates with resistance to both one of the injectable agents and fluoroquinolones (i.e. XDR TB) ha</w:t>
      </w:r>
      <w:r w:rsidR="009313F6">
        <w:rPr>
          <w:rFonts w:asciiTheme="majorHAnsi" w:hAnsiTheme="majorHAnsi" w:cs="Tahoma"/>
          <w:color w:val="222222"/>
          <w:sz w:val="24"/>
        </w:rPr>
        <w:t>ve</w:t>
      </w:r>
      <w:r w:rsidRPr="009313F6">
        <w:rPr>
          <w:rFonts w:asciiTheme="majorHAnsi" w:hAnsiTheme="majorHAnsi" w:cs="Tahoma"/>
          <w:color w:val="222222"/>
          <w:sz w:val="24"/>
        </w:rPr>
        <w:t xml:space="preserve"> subsequently been found.</w:t>
      </w:r>
    </w:p>
    <w:p w:rsidR="00807EB4" w:rsidRPr="009313F6" w:rsidRDefault="00807EB4" w:rsidP="009313F6">
      <w:pPr>
        <w:pStyle w:val="NormalWeb"/>
        <w:shd w:val="clear" w:color="auto" w:fill="FFFFFF"/>
        <w:spacing w:beforeLines="0" w:afterLines="0" w:line="276" w:lineRule="auto"/>
        <w:rPr>
          <w:rFonts w:asciiTheme="majorHAnsi" w:hAnsiTheme="majorHAnsi" w:cs="Tahoma"/>
          <w:color w:val="222222"/>
          <w:sz w:val="24"/>
        </w:rPr>
      </w:pPr>
      <w:r w:rsidRPr="009313F6">
        <w:rPr>
          <w:rFonts w:asciiTheme="majorHAnsi" w:hAnsiTheme="majorHAnsi" w:cs="Tahoma"/>
          <w:color w:val="222222"/>
          <w:sz w:val="24"/>
        </w:rPr>
        <w:t xml:space="preserve">Four patients with XDR TB are currently being  managed at Daru Hospital, with the first case being characterised as XDR in early July 2012. MDR and XDR </w:t>
      </w:r>
      <w:r w:rsidR="009313F6">
        <w:rPr>
          <w:rFonts w:asciiTheme="majorHAnsi" w:hAnsiTheme="majorHAnsi" w:cs="Tahoma"/>
          <w:color w:val="222222"/>
          <w:sz w:val="24"/>
        </w:rPr>
        <w:t>i</w:t>
      </w:r>
      <w:r w:rsidRPr="009313F6">
        <w:rPr>
          <w:rFonts w:asciiTheme="majorHAnsi" w:hAnsiTheme="majorHAnsi" w:cs="Tahoma"/>
          <w:color w:val="222222"/>
          <w:sz w:val="24"/>
        </w:rPr>
        <w:t>solates from the South Fly District which have been typed by the QMRL have been found to be of the East Asian genetic lineage (so called “Beijing strain”). Although obtaining satisfactory discriminatatory molecular strain typing is problematic in the Beiji</w:t>
      </w:r>
      <w:r w:rsidR="009313F6">
        <w:rPr>
          <w:rFonts w:asciiTheme="majorHAnsi" w:hAnsiTheme="majorHAnsi" w:cs="Tahoma"/>
          <w:color w:val="222222"/>
          <w:sz w:val="24"/>
        </w:rPr>
        <w:t>ng strain, all four XDR strains</w:t>
      </w:r>
      <w:r w:rsidRPr="009313F6">
        <w:rPr>
          <w:rFonts w:asciiTheme="majorHAnsi" w:hAnsiTheme="majorHAnsi" w:cs="Tahoma"/>
          <w:color w:val="222222"/>
          <w:sz w:val="24"/>
        </w:rPr>
        <w:t xml:space="preserve"> appear indistinguishable on</w:t>
      </w:r>
      <w:r w:rsidR="009313F6">
        <w:rPr>
          <w:rFonts w:asciiTheme="majorHAnsi" w:hAnsiTheme="majorHAnsi" w:cs="Tahoma"/>
          <w:color w:val="222222"/>
          <w:sz w:val="24"/>
        </w:rPr>
        <w:t xml:space="preserve"> testing performed to date and </w:t>
      </w:r>
      <w:r w:rsidRPr="009313F6">
        <w:rPr>
          <w:rFonts w:asciiTheme="majorHAnsi" w:hAnsiTheme="majorHAnsi" w:cs="Tahoma"/>
          <w:color w:val="222222"/>
          <w:sz w:val="24"/>
        </w:rPr>
        <w:t>are also very similar to the isolates found in the MDR cases. All four patients have never been treated with second-line agents for longer than one month, hence providing strong epidemiological evidence that primary transmission of XDR TB is occurring in the Western Province. The second case has a clear epidemiological link to the first, being a healthcare worker treating this XDR case. XDR patients at Daru Hospital all h</w:t>
      </w:r>
      <w:r w:rsidR="009313F6">
        <w:rPr>
          <w:rFonts w:asciiTheme="majorHAnsi" w:hAnsiTheme="majorHAnsi" w:cs="Tahoma"/>
          <w:color w:val="222222"/>
          <w:sz w:val="24"/>
        </w:rPr>
        <w:t xml:space="preserve">ave Capreomycin resistance but </w:t>
      </w:r>
      <w:r w:rsidRPr="009313F6">
        <w:rPr>
          <w:rFonts w:asciiTheme="majorHAnsi" w:hAnsiTheme="majorHAnsi" w:cs="Tahoma"/>
          <w:color w:val="222222"/>
          <w:sz w:val="24"/>
        </w:rPr>
        <w:t>retain susceptibility to  the two o</w:t>
      </w:r>
      <w:r w:rsidR="009313F6">
        <w:rPr>
          <w:rFonts w:asciiTheme="majorHAnsi" w:hAnsiTheme="majorHAnsi" w:cs="Tahoma"/>
          <w:color w:val="222222"/>
          <w:sz w:val="24"/>
        </w:rPr>
        <w:t>ther injectable agents tested (</w:t>
      </w:r>
      <w:r w:rsidRPr="009313F6">
        <w:rPr>
          <w:rFonts w:asciiTheme="majorHAnsi" w:hAnsiTheme="majorHAnsi" w:cs="Tahoma"/>
          <w:color w:val="222222"/>
          <w:sz w:val="24"/>
        </w:rPr>
        <w:t>amikacin and kanamycin).</w:t>
      </w:r>
    </w:p>
    <w:p w:rsidR="00807EB4" w:rsidRPr="009313F6" w:rsidRDefault="00807EB4" w:rsidP="009313F6">
      <w:pPr>
        <w:pStyle w:val="NormalWeb"/>
        <w:shd w:val="clear" w:color="auto" w:fill="FFFFFF"/>
        <w:spacing w:beforeLines="0" w:afterLines="0" w:line="276" w:lineRule="auto"/>
        <w:rPr>
          <w:rFonts w:asciiTheme="majorHAnsi" w:hAnsiTheme="majorHAnsi" w:cs="Tahoma"/>
          <w:color w:val="222222"/>
          <w:sz w:val="24"/>
        </w:rPr>
      </w:pPr>
      <w:r w:rsidRPr="009313F6">
        <w:rPr>
          <w:rFonts w:asciiTheme="majorHAnsi" w:hAnsiTheme="majorHAnsi" w:cs="Tahoma"/>
          <w:color w:val="222222"/>
          <w:sz w:val="24"/>
        </w:rPr>
        <w:t>In addition to these four patients, two patients have recently (2012) been documented to also harbour XDR-TB strains with sputa being collected at Cairns Hospital, Queensland. Both patients are Nationals of PNG and are known to have received treatment with second line drugs previously. Molecular strain typing shows very close similarity to the type strain from Daru but show some differences in resistance mutational analysis. In addition one patient demonstrated kanamycin resistance only of the second line injectable agents while the second patient demonstrated resistance to all injectable agents. It is the writer’s understanding that one patient is currently being treated in Cairns hospital while the second is currently in PNG. </w:t>
      </w:r>
    </w:p>
    <w:p w:rsidR="00CB7AEC" w:rsidRDefault="007C263D" w:rsidP="00EF0EC5">
      <w:pPr>
        <w:pStyle w:val="Heading2"/>
      </w:pPr>
      <w:bookmarkStart w:id="37" w:name="_Toc339273051"/>
      <w:r>
        <w:t>4</w:t>
      </w:r>
      <w:r w:rsidR="00F440CA">
        <w:t>.</w:t>
      </w:r>
      <w:r w:rsidR="00EB22D7">
        <w:t>6</w:t>
      </w:r>
      <w:r w:rsidR="00F440CA">
        <w:tab/>
      </w:r>
      <w:r w:rsidR="00CB7AEC">
        <w:t>HIV and TB</w:t>
      </w:r>
      <w:bookmarkEnd w:id="37"/>
    </w:p>
    <w:p w:rsidR="00E90009" w:rsidRPr="00E52B41" w:rsidRDefault="00E90009" w:rsidP="00E90009">
      <w:r w:rsidRPr="00E52B41">
        <w:t xml:space="preserve">Daru Hospital commenced routine PICT in 2012. Still only around 50% of </w:t>
      </w:r>
      <w:r>
        <w:t xml:space="preserve">people with </w:t>
      </w:r>
      <w:r w:rsidRPr="00E52B41">
        <w:t xml:space="preserve">TB consent to testing. Of the 41 cases of MDR TB tested, </w:t>
      </w:r>
      <w:r>
        <w:t>two</w:t>
      </w:r>
      <w:r w:rsidRPr="00E52B41">
        <w:t xml:space="preserve"> (~5%) are HIV positive. Of the other TB cases, 124 tests have been performed in 2012, of which</w:t>
      </w:r>
      <w:r>
        <w:t xml:space="preserve"> four </w:t>
      </w:r>
      <w:r w:rsidRPr="00E52B41">
        <w:t xml:space="preserve">(3%) are </w:t>
      </w:r>
      <w:r>
        <w:t>HIV-</w:t>
      </w:r>
      <w:r w:rsidRPr="00E52B41">
        <w:t xml:space="preserve">positive. Very little information </w:t>
      </w:r>
      <w:r>
        <w:t>from</w:t>
      </w:r>
      <w:r w:rsidRPr="00E52B41">
        <w:t xml:space="preserve"> Tabubil Hospital was available to me, </w:t>
      </w:r>
      <w:r>
        <w:t>but</w:t>
      </w:r>
      <w:r w:rsidRPr="00E52B41">
        <w:t xml:space="preserve"> outcomes for the first 6 months of 2012 showed that of 62 people with tuberculosis tested for HIV, </w:t>
      </w:r>
      <w:r>
        <w:t>six</w:t>
      </w:r>
      <w:r w:rsidRPr="00E52B41">
        <w:t xml:space="preserve"> (10%) were positive.</w:t>
      </w:r>
    </w:p>
    <w:p w:rsidR="00E90009" w:rsidRPr="00E52B41" w:rsidRDefault="00E90009" w:rsidP="00E90009">
      <w:r w:rsidRPr="00E52B41">
        <w:t>Rumginae and Daru Hospital ha</w:t>
      </w:r>
      <w:r>
        <w:t>ve</w:t>
      </w:r>
      <w:r w:rsidRPr="00E52B41">
        <w:t xml:space="preserve"> a program of integrated management of HIV and tuberculosis</w:t>
      </w:r>
      <w:r>
        <w:t>;</w:t>
      </w:r>
      <w:r w:rsidRPr="00E52B41">
        <w:t xml:space="preserve"> </w:t>
      </w:r>
      <w:r>
        <w:t>o</w:t>
      </w:r>
      <w:r w:rsidRPr="00E52B41">
        <w:t>ther Health Centres d</w:t>
      </w:r>
      <w:r>
        <w:t>o</w:t>
      </w:r>
      <w:r w:rsidRPr="00E52B41">
        <w:t xml:space="preserve"> not. Balimo and Kiunga stated that they had only just received programmatic management training and rapid diagnostic test kits for HIV, hence were planning to commence routine testing of HIV in TB patients in the near future. Access to private rooms and expertise for counselling prior to testing was a barrier to testing in these facilities.</w:t>
      </w:r>
    </w:p>
    <w:p w:rsidR="004C543E" w:rsidRDefault="007C263D" w:rsidP="00EF0EC5">
      <w:pPr>
        <w:pStyle w:val="Heading2"/>
      </w:pPr>
      <w:bookmarkStart w:id="38" w:name="_Toc339273052"/>
      <w:r>
        <w:t>4.7</w:t>
      </w:r>
      <w:r w:rsidR="00F440CA">
        <w:tab/>
      </w:r>
      <w:r w:rsidR="00CB7AEC">
        <w:t>True incidence estimates and unknowns</w:t>
      </w:r>
      <w:bookmarkEnd w:id="38"/>
    </w:p>
    <w:p w:rsidR="00E90009" w:rsidRPr="00C8462D" w:rsidRDefault="00E90009" w:rsidP="00E90009">
      <w:r w:rsidRPr="00C8462D">
        <w:t>Many have described the number of TB cases observed in the Western Province as the “tip of the iceberg”. Evidence for a large proportion of TB being untreated and undiagnosed is difficult to obtain. The severity of disease in those presenting suggests late presentation</w:t>
      </w:r>
      <w:r>
        <w:t>,</w:t>
      </w:r>
      <w:r w:rsidRPr="00C8462D">
        <w:t xml:space="preserve"> reflecting difficulty accessing or a reluctance to use the healthcare facilities, while the high proportion of extra-pulmonary cases detected may represent under-diagnosis of pulmonary TB, particularly in areas that are not routinely performing sputum microscopy. Rough mapping of origin of cases of TB captured by the healthcare system suggests an unequal distribution of cases throughout the Western Province population, with higher numbers of cases reported closer to the healthcare facilities, again suggesting the possibility of under-diagnosis.</w:t>
      </w:r>
    </w:p>
    <w:p w:rsidR="00E90009" w:rsidRPr="00C8462D" w:rsidRDefault="00E90009" w:rsidP="00E90009">
      <w:r w:rsidRPr="00C8462D">
        <w:t>To obtain better estimates of TB incidence, expansion of the current TB control programme is required, with increase in the number of BMUs. Considerable upgrading of facilities will be required including training of staff, in particular a microscopist at each site, along with better logistics for ensuring reliable medication distribution. Communication improvements must also be a priority</w:t>
      </w:r>
      <w:r>
        <w:t>;</w:t>
      </w:r>
      <w:r w:rsidRPr="00C8462D">
        <w:t xml:space="preserve"> capitalising on the recent availability of the </w:t>
      </w:r>
      <w:r>
        <w:t>D</w:t>
      </w:r>
      <w:r w:rsidRPr="00C8462D">
        <w:t>igicel network would be an important pragmatic step. Detailed recommendations are</w:t>
      </w:r>
      <w:r>
        <w:t xml:space="preserve"> given</w:t>
      </w:r>
      <w:r w:rsidRPr="00C8462D">
        <w:t xml:space="preserve"> in section 7. </w:t>
      </w:r>
    </w:p>
    <w:p w:rsidR="00A86FFE" w:rsidRDefault="007F06E7" w:rsidP="00EF0EC5">
      <w:pPr>
        <w:pStyle w:val="Heading2"/>
      </w:pPr>
      <w:bookmarkStart w:id="39" w:name="_Toc339273053"/>
      <w:r>
        <w:t>4.8</w:t>
      </w:r>
      <w:r>
        <w:tab/>
        <w:t>Summary of epidemiology of tuberculosis in Western Province</w:t>
      </w:r>
      <w:bookmarkEnd w:id="39"/>
    </w:p>
    <w:p w:rsidR="00CB76CE" w:rsidRPr="00CB76CE" w:rsidRDefault="00E90009" w:rsidP="00CB76CE">
      <w:r>
        <w:t>TB</w:t>
      </w:r>
      <w:r w:rsidR="00CB76CE" w:rsidRPr="00CB76CE">
        <w:t xml:space="preserve"> appears to be increasing in in</w:t>
      </w:r>
      <w:r w:rsidR="00CB76CE">
        <w:t xml:space="preserve">cidence in the North </w:t>
      </w:r>
      <w:r w:rsidR="00CB76CE" w:rsidRPr="00CB76CE">
        <w:t xml:space="preserve">Fly district but change in incidence is less clear in the </w:t>
      </w:r>
      <w:r w:rsidR="00CB76CE">
        <w:t>South F</w:t>
      </w:r>
      <w:r w:rsidR="00CB76CE" w:rsidRPr="00CB76CE">
        <w:t xml:space="preserve">ly and </w:t>
      </w:r>
      <w:r w:rsidR="00CB76CE">
        <w:t>Middle F</w:t>
      </w:r>
      <w:r w:rsidR="00CB76CE" w:rsidRPr="00CB76CE">
        <w:t xml:space="preserve">ly districts. Incidence of tuberculosis is conservatively estimated at about 550 per 100,000. Considerably more data are required to confirm this, including outreach to remote parts of the province and improved recording and reporting, with greater emphasis on testing sputum for all cases. Availability of the 2011 census will be useful to determine more accurate denominators. There is clear evidence that the rate of </w:t>
      </w:r>
      <w:r w:rsidR="00CB76CE">
        <w:t>MDR</w:t>
      </w:r>
      <w:r w:rsidR="00CB76CE" w:rsidRPr="00CB76CE">
        <w:t xml:space="preserve"> overall is increasing as is the rate of new </w:t>
      </w:r>
      <w:r w:rsidR="00CB76CE">
        <w:t>MDR</w:t>
      </w:r>
      <w:r w:rsidR="00CB76CE" w:rsidRPr="00CB76CE">
        <w:t xml:space="preserve"> (in previously untreated patients). The incidence of </w:t>
      </w:r>
      <w:r w:rsidR="00CB76CE">
        <w:t xml:space="preserve">MDR TB </w:t>
      </w:r>
      <w:r w:rsidR="00CB76CE" w:rsidRPr="00CB76CE">
        <w:t>is estimated at over 100 per 100</w:t>
      </w:r>
      <w:r w:rsidR="009313F6">
        <w:t>,</w:t>
      </w:r>
      <w:r w:rsidR="00CB76CE" w:rsidRPr="00CB76CE">
        <w:t xml:space="preserve">000 per year in the </w:t>
      </w:r>
      <w:r w:rsidR="00CB76CE">
        <w:t>Daru catchment, based on genX</w:t>
      </w:r>
      <w:r w:rsidR="00CB76CE" w:rsidRPr="00CB76CE">
        <w:t xml:space="preserve">pert testing. </w:t>
      </w:r>
      <w:r w:rsidR="00CB76CE">
        <w:t>XDR TB</w:t>
      </w:r>
      <w:r w:rsidR="00CB76CE" w:rsidRPr="00CB76CE">
        <w:t xml:space="preserve"> has also been found and evidence suggests that transmission of </w:t>
      </w:r>
      <w:r w:rsidR="009313F6">
        <w:t>XDR TB</w:t>
      </w:r>
      <w:r w:rsidR="00CB76CE" w:rsidRPr="00CB76CE">
        <w:t xml:space="preserve"> is occurring.</w:t>
      </w:r>
    </w:p>
    <w:p w:rsidR="00CB76CE" w:rsidRPr="00CB76CE" w:rsidRDefault="009313F6" w:rsidP="00CB76CE">
      <w:r>
        <w:t>High death rates</w:t>
      </w:r>
      <w:r w:rsidR="00CB76CE" w:rsidRPr="00CB76CE">
        <w:t xml:space="preserve"> for </w:t>
      </w:r>
      <w:r w:rsidR="00CB76CE">
        <w:t>MDR TB</w:t>
      </w:r>
      <w:r w:rsidR="00CB76CE" w:rsidRPr="00CB76CE">
        <w:t xml:space="preserve"> </w:t>
      </w:r>
      <w:r>
        <w:t>occurred in the first dozen cases</w:t>
      </w:r>
      <w:r w:rsidR="00CB76CE" w:rsidRPr="00CB76CE">
        <w:t xml:space="preserve"> in </w:t>
      </w:r>
      <w:r>
        <w:t xml:space="preserve">both </w:t>
      </w:r>
      <w:r w:rsidR="00CB76CE">
        <w:t>D</w:t>
      </w:r>
      <w:r w:rsidR="00CB76CE" w:rsidRPr="00CB76CE">
        <w:t xml:space="preserve">aru hospital (2008-2010) and </w:t>
      </w:r>
      <w:r w:rsidR="00CB76CE">
        <w:t>S</w:t>
      </w:r>
      <w:r w:rsidR="00CB76CE" w:rsidRPr="00CB76CE">
        <w:t xml:space="preserve">aibai and </w:t>
      </w:r>
      <w:r w:rsidR="00CB76CE">
        <w:t>B</w:t>
      </w:r>
      <w:r w:rsidR="00CB76CE" w:rsidRPr="00CB76CE">
        <w:t xml:space="preserve">oigu island clinics (2001-2006). </w:t>
      </w:r>
      <w:r>
        <w:t xml:space="preserve">Some of the reasons for this were very late presentation of cases, time prior to confirmation of drug resistance, and high default rates in patients, often due to circumstances beyond the patients control including cost of travel. </w:t>
      </w:r>
      <w:r w:rsidR="00CB76CE" w:rsidRPr="00CB76CE">
        <w:t xml:space="preserve">Both clinics have had improvement in outcomes with reduced mortality and default rates over time. Overall </w:t>
      </w:r>
      <w:r w:rsidR="00CB76CE">
        <w:t>TB</w:t>
      </w:r>
      <w:r w:rsidR="00CB76CE" w:rsidRPr="00CB76CE">
        <w:t xml:space="preserve"> </w:t>
      </w:r>
      <w:r w:rsidR="00E90009">
        <w:t xml:space="preserve">treatment </w:t>
      </w:r>
      <w:r w:rsidR="00CB76CE" w:rsidRPr="00CB76CE">
        <w:t>s</w:t>
      </w:r>
      <w:r w:rsidR="00CB76CE">
        <w:t>uccess rates are around 70% in D</w:t>
      </w:r>
      <w:r w:rsidR="00CB76CE" w:rsidRPr="00CB76CE">
        <w:t xml:space="preserve">aru with around 10% default 10% failure and 10% death.  Similar default and death rates were found at </w:t>
      </w:r>
      <w:r w:rsidR="00CB76CE">
        <w:t>S</w:t>
      </w:r>
      <w:r w:rsidR="00CB76CE" w:rsidRPr="00CB76CE">
        <w:t>aibai/</w:t>
      </w:r>
      <w:r w:rsidR="00CB76CE">
        <w:t>B</w:t>
      </w:r>
      <w:r w:rsidR="00CB76CE" w:rsidRPr="00CB76CE">
        <w:t xml:space="preserve">oigu clinics but no failures were reported.  </w:t>
      </w:r>
      <w:r>
        <w:t>Early failure</w:t>
      </w:r>
      <w:r w:rsidR="00F83FE3">
        <w:t>s</w:t>
      </w:r>
      <w:r>
        <w:t xml:space="preserve"> at Daru H</w:t>
      </w:r>
      <w:r w:rsidR="00CB76CE" w:rsidRPr="00CB76CE">
        <w:t xml:space="preserve">ospital </w:t>
      </w:r>
      <w:r w:rsidR="00F83FE3">
        <w:t>are</w:t>
      </w:r>
      <w:r w:rsidR="00CB76CE" w:rsidRPr="00CB76CE">
        <w:t xml:space="preserve"> likely to be due to lack </w:t>
      </w:r>
      <w:r w:rsidR="00F83FE3">
        <w:t xml:space="preserve">DST until 2010 and lack </w:t>
      </w:r>
      <w:r w:rsidR="00CB76CE" w:rsidRPr="00CB76CE">
        <w:t xml:space="preserve">of routine </w:t>
      </w:r>
      <w:r w:rsidR="00E90009">
        <w:t>DST</w:t>
      </w:r>
      <w:r w:rsidR="00CB76CE" w:rsidRPr="00CB76CE">
        <w:t>, until 2012.</w:t>
      </w:r>
    </w:p>
    <w:p w:rsidR="00CB76CE" w:rsidRPr="00CB76CE" w:rsidRDefault="00CB76CE" w:rsidP="00CB76CE">
      <w:r>
        <w:t>HIV</w:t>
      </w:r>
      <w:r w:rsidRPr="00CB76CE">
        <w:t xml:space="preserve"> rates in western province do not appear to be driving tuberculosis</w:t>
      </w:r>
      <w:r w:rsidR="00E90009">
        <w:t xml:space="preserve"> incidence</w:t>
      </w:r>
      <w:r w:rsidRPr="00CB76CE">
        <w:t xml:space="preserve">, since observed rates of </w:t>
      </w:r>
      <w:r>
        <w:t>HIV</w:t>
      </w:r>
      <w:r w:rsidRPr="00CB76CE">
        <w:t xml:space="preserve"> in patients with tuberculosis is 3% </w:t>
      </w:r>
      <w:r w:rsidR="00E90009">
        <w:t>-</w:t>
      </w:r>
      <w:r w:rsidRPr="00CB76CE">
        <w:t xml:space="preserve"> little more than the estimated community rates (although this estimate is imprecise). Tabubil had higher </w:t>
      </w:r>
      <w:r>
        <w:t>HIV</w:t>
      </w:r>
      <w:r w:rsidRPr="00CB76CE">
        <w:t xml:space="preserve"> rates in the last 12 months, with 10% </w:t>
      </w:r>
      <w:r>
        <w:t>HIV</w:t>
      </w:r>
      <w:r w:rsidRPr="00CB76CE">
        <w:t xml:space="preserve"> positivity in </w:t>
      </w:r>
      <w:r>
        <w:t>TB</w:t>
      </w:r>
      <w:r w:rsidRPr="00CB76CE">
        <w:t xml:space="preserve"> patients. Tabubil has a more mobile population, drawing workers from </w:t>
      </w:r>
      <w:r>
        <w:t>N</w:t>
      </w:r>
      <w:r w:rsidR="00E90009">
        <w:t xml:space="preserve">ational </w:t>
      </w:r>
      <w:r>
        <w:t>C</w:t>
      </w:r>
      <w:r w:rsidR="00E90009">
        <w:t xml:space="preserve">apital </w:t>
      </w:r>
      <w:r>
        <w:t>D</w:t>
      </w:r>
      <w:r w:rsidR="00E90009">
        <w:t xml:space="preserve">istrict </w:t>
      </w:r>
      <w:r w:rsidRPr="00CB76CE">
        <w:t xml:space="preserve">and other provinces, and may reflect the rates in hotspots around </w:t>
      </w:r>
      <w:r>
        <w:t>PNG</w:t>
      </w:r>
      <w:r w:rsidRPr="00CB76CE">
        <w:t>.</w:t>
      </w:r>
    </w:p>
    <w:p w:rsidR="00BC6484" w:rsidRDefault="00E90009" w:rsidP="00180F1C">
      <w:pPr>
        <w:rPr>
          <w:rStyle w:val="Heading1Char"/>
        </w:rPr>
      </w:pPr>
      <w:r>
        <w:rPr>
          <w:rStyle w:val="Heading1Char"/>
        </w:rPr>
        <w:br w:type="page"/>
      </w:r>
      <w:bookmarkStart w:id="40" w:name="_Toc339273054"/>
      <w:r w:rsidR="007C263D">
        <w:rPr>
          <w:rStyle w:val="Heading1Char"/>
        </w:rPr>
        <w:t>5</w:t>
      </w:r>
      <w:r w:rsidR="00BC6484">
        <w:rPr>
          <w:rStyle w:val="Heading1Char"/>
        </w:rPr>
        <w:t xml:space="preserve">. </w:t>
      </w:r>
      <w:r w:rsidR="000616A0" w:rsidRPr="000616A0">
        <w:rPr>
          <w:rStyle w:val="Heading1Char"/>
        </w:rPr>
        <w:t>Other diseases and burdens on health system in Western Province</w:t>
      </w:r>
      <w:bookmarkEnd w:id="40"/>
      <w:r w:rsidR="000616A0" w:rsidRPr="000616A0">
        <w:rPr>
          <w:rStyle w:val="Heading1Char"/>
        </w:rPr>
        <w:t xml:space="preserve"> </w:t>
      </w:r>
    </w:p>
    <w:p w:rsidR="00E90009" w:rsidRPr="00940F49" w:rsidRDefault="00E90009" w:rsidP="00E90009">
      <w:r w:rsidRPr="00940F49">
        <w:t xml:space="preserve">During my evaluation in WP, I came to the conclusion that </w:t>
      </w:r>
      <w:r>
        <w:t>TB</w:t>
      </w:r>
      <w:r w:rsidRPr="00940F49">
        <w:t xml:space="preserve"> was by a wide margin the greatest disease burden on the </w:t>
      </w:r>
      <w:r>
        <w:t>h</w:t>
      </w:r>
      <w:r w:rsidRPr="00940F49">
        <w:t>ospitals and Health Centres that I visited in terms of time in hospitals dedicated to the care of patients. There is also a firm belie</w:t>
      </w:r>
      <w:r>
        <w:t>f</w:t>
      </w:r>
      <w:r w:rsidRPr="00940F49">
        <w:t xml:space="preserve"> </w:t>
      </w:r>
      <w:r>
        <w:t xml:space="preserve">held </w:t>
      </w:r>
      <w:r w:rsidRPr="00940F49">
        <w:t>by practitioners, support</w:t>
      </w:r>
      <w:r>
        <w:t>ed by</w:t>
      </w:r>
      <w:r w:rsidRPr="00940F49" w:rsidDel="008B3811">
        <w:t xml:space="preserve"> </w:t>
      </w:r>
      <w:r w:rsidRPr="00940F49">
        <w:t xml:space="preserve">some data, that </w:t>
      </w:r>
      <w:r>
        <w:t>TB</w:t>
      </w:r>
      <w:r w:rsidRPr="00940F49">
        <w:t xml:space="preserve"> is</w:t>
      </w:r>
      <w:r>
        <w:t xml:space="preserve"> an</w:t>
      </w:r>
      <w:r w:rsidRPr="00940F49">
        <w:t xml:space="preserve"> increasing problem. Part of the burden is that significant time is spent as an inpatient, leading to high consumption of health resources. This of course escalates when treating MDR rather than sensitive TB, with an estimated cost of ordinary TB of 60Kina, compared with 15000K</w:t>
      </w:r>
      <w:r>
        <w:t>ina</w:t>
      </w:r>
      <w:r w:rsidRPr="00940F49">
        <w:t xml:space="preserve"> for MDR. MDR patients are kept in hospital for much longer too</w:t>
      </w:r>
      <w:r>
        <w:t>,</w:t>
      </w:r>
      <w:r w:rsidRPr="00940F49">
        <w:t xml:space="preserve"> with up to </w:t>
      </w:r>
      <w:r>
        <w:t>eight</w:t>
      </w:r>
      <w:r w:rsidRPr="00940F49">
        <w:t xml:space="preserve"> months hospitalisation to ensure completion of the intensive phase of therapy. </w:t>
      </w:r>
    </w:p>
    <w:p w:rsidR="00E90009" w:rsidRPr="00940F49" w:rsidRDefault="00E90009" w:rsidP="00E90009">
      <w:pPr>
        <w:rPr>
          <w:rStyle w:val="Heading1Char"/>
        </w:rPr>
      </w:pPr>
      <w:r w:rsidRPr="00940F49">
        <w:t>Most of the beds in hospitals</w:t>
      </w:r>
      <w:r>
        <w:t xml:space="preserve"> I visited</w:t>
      </w:r>
      <w:r w:rsidRPr="00940F49">
        <w:t xml:space="preserve"> were occupied </w:t>
      </w:r>
      <w:r>
        <w:t>by</w:t>
      </w:r>
      <w:r w:rsidRPr="00940F49">
        <w:t xml:space="preserve"> </w:t>
      </w:r>
      <w:r>
        <w:t>TB</w:t>
      </w:r>
      <w:r w:rsidRPr="00940F49">
        <w:t xml:space="preserve"> patients. The </w:t>
      </w:r>
      <w:r>
        <w:t>next most</w:t>
      </w:r>
      <w:r w:rsidRPr="00940F49">
        <w:t xml:space="preserve"> substantial activity of the hospital</w:t>
      </w:r>
      <w:r>
        <w:t>s</w:t>
      </w:r>
      <w:r w:rsidRPr="00940F49">
        <w:t xml:space="preserve"> was obstetric confinements. Nevertheless, some conditions can be a burden without requiring such extensive inpatient care</w:t>
      </w:r>
      <w:r>
        <w:t>;</w:t>
      </w:r>
      <w:r w:rsidRPr="00940F49">
        <w:t xml:space="preserve"> below is a list of other significant health problems faced by Western Province. </w:t>
      </w:r>
      <w:r>
        <w:t>The i</w:t>
      </w:r>
      <w:r w:rsidRPr="00940F49">
        <w:t xml:space="preserve">nformation presented comes mostly from the 2011 Sector Performance Review </w:t>
      </w:r>
      <w:r w:rsidR="00035F9C" w:rsidRPr="00940F49">
        <w:fldChar w:fldCharType="begin"/>
      </w:r>
      <w:r w:rsidRPr="00940F49">
        <w:instrText xml:space="preserve"> ADDIN EN.CITE &lt;EndNote&gt;&lt;Cite&gt;&lt;Year&gt;2011&lt;/Year&gt;&lt;RecNum&gt;24640&lt;/RecNum&gt;&lt;DisplayText&gt;[12]&lt;/DisplayText&gt;&lt;record&gt;&lt;rec-number&gt;24640&lt;/rec-number&gt;&lt;foreign-keys&gt;&lt;key app="EN" db-id="zp9ss59df00zt1ezat6pdwwzt2atav2dw2s9"&gt;24640&lt;/key&gt;&lt;/foreign-keys&gt;&lt;ref-type name="Report"&gt;27&lt;/ref-type&gt;&lt;contributors&gt;&lt;secondary-authors&gt;&lt;author&gt;Papua New Guinea National Department of Health&lt;/author&gt;&lt;/secondary-authors&gt;&lt;/contributors&gt;&lt;titles&gt;&lt;title&gt;Assessment of Sector Performance 2006 –2010 National Report&lt;/title&gt;&lt;secondary-title&gt;2011 Sector Performance Annual Review &lt;/secondary-title&gt;&lt;/titles&gt;&lt;dates&gt;&lt;year&gt;2011&lt;/year&gt;&lt;/dates&gt;&lt;urls&gt;&lt;/urls&gt;&lt;/record&gt;&lt;/Cite&gt;&lt;/EndNote&gt;</w:instrText>
      </w:r>
      <w:r w:rsidR="00035F9C" w:rsidRPr="00940F49">
        <w:fldChar w:fldCharType="separate"/>
      </w:r>
      <w:r w:rsidRPr="00940F49">
        <w:rPr>
          <w:noProof/>
        </w:rPr>
        <w:t>[</w:t>
      </w:r>
      <w:hyperlink w:anchor="_ENREF_12" w:tooltip=", 2011 #24640" w:history="1">
        <w:r w:rsidR="00330930" w:rsidRPr="00940F49">
          <w:rPr>
            <w:noProof/>
          </w:rPr>
          <w:t>12</w:t>
        </w:r>
      </w:hyperlink>
      <w:r w:rsidRPr="00940F49">
        <w:rPr>
          <w:noProof/>
        </w:rPr>
        <w:t>]</w:t>
      </w:r>
      <w:r w:rsidR="00035F9C" w:rsidRPr="00940F49">
        <w:fldChar w:fldCharType="end"/>
      </w:r>
      <w:r w:rsidRPr="00940F49">
        <w:t>.</w:t>
      </w:r>
    </w:p>
    <w:p w:rsidR="00E90009" w:rsidRDefault="00E90009" w:rsidP="00E90009">
      <w:pPr>
        <w:pStyle w:val="Heading2"/>
      </w:pPr>
      <w:bookmarkStart w:id="41" w:name="_Toc212491580"/>
      <w:bookmarkStart w:id="42" w:name="_Toc339273055"/>
      <w:r>
        <w:t>5.1 Malaria</w:t>
      </w:r>
      <w:bookmarkEnd w:id="41"/>
      <w:bookmarkEnd w:id="42"/>
    </w:p>
    <w:p w:rsidR="00E90009" w:rsidRPr="00940F49" w:rsidRDefault="00E90009" w:rsidP="00E90009">
      <w:r w:rsidRPr="00940F49">
        <w:t>In recent years, malaria has been the commonest cause of outpatient visits</w:t>
      </w:r>
      <w:r>
        <w:t xml:space="preserve"> in </w:t>
      </w:r>
      <w:r w:rsidRPr="00940F49">
        <w:t>Western Province, making up nearly one third of all visits in 2007/8. Western Province</w:t>
      </w:r>
      <w:r w:rsidRPr="00940F49" w:rsidDel="008B3811">
        <w:t xml:space="preserve"> </w:t>
      </w:r>
      <w:r w:rsidRPr="00940F49">
        <w:t xml:space="preserve">experienced over 400 malaria cases per 1000 population in 2006 but </w:t>
      </w:r>
      <w:r>
        <w:t>t</w:t>
      </w:r>
      <w:r w:rsidRPr="00940F49">
        <w:t>his f</w:t>
      </w:r>
      <w:r>
        <w:t>e</w:t>
      </w:r>
      <w:r w:rsidRPr="00940F49">
        <w:t xml:space="preserve">ll gradually to 2010. The new treatment regimen, with combined artemether/lumefantrine tablets and rapid diagnostic tests, has improved management of malaria over the last 12 months. Bed nets have also been widely distributed. </w:t>
      </w:r>
      <w:r>
        <w:t>M</w:t>
      </w:r>
      <w:r w:rsidRPr="00940F49">
        <w:t>alaria is now a less common cause of hospitalisation and death, though records from just five years ago put it at 4.7% of deaths, the 8</w:t>
      </w:r>
      <w:r w:rsidRPr="00940F49">
        <w:rPr>
          <w:vertAlign w:val="superscript"/>
        </w:rPr>
        <w:t>th</w:t>
      </w:r>
      <w:r w:rsidRPr="00940F49">
        <w:t xml:space="preserve"> biggest cause</w:t>
      </w:r>
      <w:r>
        <w:t xml:space="preserve"> of death</w:t>
      </w:r>
      <w:r w:rsidRPr="00940F49">
        <w:t xml:space="preserve"> in Western Province.</w:t>
      </w:r>
    </w:p>
    <w:p w:rsidR="00401E83" w:rsidRDefault="004B4049" w:rsidP="00E90009">
      <w:pPr>
        <w:jc w:val="center"/>
      </w:pPr>
      <w:r w:rsidRPr="004B4049">
        <w:rPr>
          <w:noProof/>
          <w:lang w:val="en-AU" w:eastAsia="en-AU" w:bidi="ar-SA"/>
        </w:rPr>
        <w:drawing>
          <wp:inline distT="0" distB="0" distL="0" distR="0">
            <wp:extent cx="4314825" cy="2524125"/>
            <wp:effectExtent l="19050" t="0" r="9525" b="0"/>
            <wp:docPr id="4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B4049" w:rsidRPr="00915E1A" w:rsidRDefault="00401E83" w:rsidP="00E90009">
      <w:pPr>
        <w:pStyle w:val="Caption"/>
        <w:jc w:val="center"/>
      </w:pPr>
      <w:r w:rsidRPr="00915E1A">
        <w:t>Figure 5-</w:t>
      </w:r>
      <w:r w:rsidR="00035F9C" w:rsidRPr="00915E1A">
        <w:fldChar w:fldCharType="begin"/>
      </w:r>
      <w:r w:rsidRPr="00915E1A">
        <w:instrText xml:space="preserve"> SEQ Figure: \* ARABIC </w:instrText>
      </w:r>
      <w:r w:rsidR="00035F9C" w:rsidRPr="00915E1A">
        <w:fldChar w:fldCharType="separate"/>
      </w:r>
      <w:r w:rsidR="002D79F4">
        <w:rPr>
          <w:noProof/>
        </w:rPr>
        <w:t>1</w:t>
      </w:r>
      <w:r w:rsidR="00035F9C" w:rsidRPr="00915E1A">
        <w:fldChar w:fldCharType="end"/>
      </w:r>
      <w:r w:rsidRPr="00915E1A">
        <w:t xml:space="preserve"> Incidence of Malaria in Western Province 2006-2010</w:t>
      </w:r>
    </w:p>
    <w:p w:rsidR="00E90009" w:rsidRDefault="00E90009" w:rsidP="00EF0EC5">
      <w:pPr>
        <w:pStyle w:val="Heading2"/>
      </w:pPr>
    </w:p>
    <w:p w:rsidR="004B4049" w:rsidRDefault="007C263D" w:rsidP="00EF0EC5">
      <w:pPr>
        <w:pStyle w:val="Heading2"/>
      </w:pPr>
      <w:bookmarkStart w:id="43" w:name="_Toc339273056"/>
      <w:r>
        <w:t>5</w:t>
      </w:r>
      <w:r w:rsidR="004B4049">
        <w:t xml:space="preserve">.2 </w:t>
      </w:r>
      <w:r w:rsidR="00C05EBD">
        <w:t>P</w:t>
      </w:r>
      <w:r w:rsidR="004B4049">
        <w:t>neumonia</w:t>
      </w:r>
      <w:bookmarkEnd w:id="43"/>
    </w:p>
    <w:p w:rsidR="004B4049" w:rsidRPr="00940F49" w:rsidRDefault="004B4049" w:rsidP="00CB76CE">
      <w:r w:rsidRPr="00940F49">
        <w:t xml:space="preserve">Table 5-1 shows the case fatality rate of children admitted to hospital with pneumonia 2006-2010. The result that stands out most is the sudden increase in the South Fly in 2009. TB </w:t>
      </w:r>
      <w:r w:rsidR="00E90009">
        <w:t xml:space="preserve">is likely to be the causative </w:t>
      </w:r>
      <w:r w:rsidRPr="00940F49">
        <w:t>agent in some of these deaths.</w:t>
      </w:r>
    </w:p>
    <w:tbl>
      <w:tblPr>
        <w:tblW w:w="7220" w:type="dxa"/>
        <w:jc w:val="center"/>
        <w:tblInd w:w="103" w:type="dxa"/>
        <w:tblLook w:val="04A0" w:firstRow="1" w:lastRow="0" w:firstColumn="1" w:lastColumn="0" w:noHBand="0" w:noVBand="1"/>
      </w:tblPr>
      <w:tblGrid>
        <w:gridCol w:w="2383"/>
        <w:gridCol w:w="939"/>
        <w:gridCol w:w="939"/>
        <w:gridCol w:w="939"/>
        <w:gridCol w:w="939"/>
        <w:gridCol w:w="1081"/>
      </w:tblGrid>
      <w:tr w:rsidR="0045367A" w:rsidRPr="004B4049">
        <w:trPr>
          <w:trHeight w:val="310"/>
          <w:jc w:val="center"/>
        </w:trPr>
        <w:tc>
          <w:tcPr>
            <w:tcW w:w="72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5367A" w:rsidRPr="00E90009" w:rsidRDefault="0045367A" w:rsidP="00E90009">
            <w:pPr>
              <w:jc w:val="center"/>
              <w:rPr>
                <w:rFonts w:eastAsia="Times New Roman"/>
                <w:b/>
              </w:rPr>
            </w:pPr>
            <w:r w:rsidRPr="00E90009">
              <w:rPr>
                <w:rFonts w:eastAsia="Times New Roman"/>
                <w:b/>
              </w:rPr>
              <w:t>% of children admitted with pneumonia who die in hospital/HC, 2006-2010</w:t>
            </w:r>
          </w:p>
        </w:tc>
      </w:tr>
      <w:tr w:rsidR="0045367A" w:rsidRPr="004B4049">
        <w:trPr>
          <w:trHeight w:val="310"/>
          <w:jc w:val="center"/>
        </w:trPr>
        <w:tc>
          <w:tcPr>
            <w:tcW w:w="2383" w:type="dxa"/>
            <w:tcBorders>
              <w:top w:val="nil"/>
              <w:left w:val="single" w:sz="4" w:space="0" w:color="auto"/>
              <w:bottom w:val="single" w:sz="4" w:space="0" w:color="auto"/>
              <w:right w:val="single" w:sz="4" w:space="0" w:color="auto"/>
            </w:tcBorders>
            <w:shd w:val="clear" w:color="auto" w:fill="auto"/>
            <w:vAlign w:val="center"/>
          </w:tcPr>
          <w:p w:rsidR="0045367A" w:rsidRPr="00603306" w:rsidRDefault="0045367A" w:rsidP="00CB76CE">
            <w:pPr>
              <w:rPr>
                <w:rFonts w:eastAsia="Times New Roman"/>
              </w:rPr>
            </w:pPr>
            <w:r w:rsidRPr="00603306">
              <w:rPr>
                <w:rFonts w:eastAsia="Times New Roman"/>
              </w:rPr>
              <w:t> </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2006</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2007</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2008</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2009</w:t>
            </w:r>
          </w:p>
        </w:tc>
        <w:tc>
          <w:tcPr>
            <w:tcW w:w="1081"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2010</w:t>
            </w:r>
          </w:p>
        </w:tc>
      </w:tr>
      <w:tr w:rsidR="0045367A" w:rsidRPr="004B4049">
        <w:trPr>
          <w:trHeight w:val="310"/>
          <w:jc w:val="center"/>
        </w:trPr>
        <w:tc>
          <w:tcPr>
            <w:tcW w:w="2383" w:type="dxa"/>
            <w:tcBorders>
              <w:top w:val="nil"/>
              <w:left w:val="single" w:sz="4" w:space="0" w:color="auto"/>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MIDDLE FLY</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4.76%</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1.06%</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3.60%</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1.44%</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0.00%</w:t>
            </w:r>
          </w:p>
        </w:tc>
      </w:tr>
      <w:tr w:rsidR="0045367A" w:rsidRPr="004B4049">
        <w:trPr>
          <w:trHeight w:val="310"/>
          <w:jc w:val="center"/>
        </w:trPr>
        <w:tc>
          <w:tcPr>
            <w:tcW w:w="2383" w:type="dxa"/>
            <w:tcBorders>
              <w:top w:val="nil"/>
              <w:left w:val="single" w:sz="4" w:space="0" w:color="auto"/>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NORTH FLY</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2.51%</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2.39%</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4.74%</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3.60%</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2.05%</w:t>
            </w:r>
          </w:p>
        </w:tc>
      </w:tr>
      <w:tr w:rsidR="0045367A" w:rsidRPr="004B4049">
        <w:trPr>
          <w:trHeight w:val="310"/>
          <w:jc w:val="center"/>
        </w:trPr>
        <w:tc>
          <w:tcPr>
            <w:tcW w:w="2383" w:type="dxa"/>
            <w:tcBorders>
              <w:top w:val="nil"/>
              <w:left w:val="single" w:sz="4" w:space="0" w:color="auto"/>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SOUTH FLY</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4.26%</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1.18%</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1.18%</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9.59%</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13.79%</w:t>
            </w:r>
          </w:p>
        </w:tc>
      </w:tr>
      <w:tr w:rsidR="0045367A" w:rsidRPr="004B4049">
        <w:trPr>
          <w:trHeight w:val="310"/>
          <w:jc w:val="center"/>
        </w:trPr>
        <w:tc>
          <w:tcPr>
            <w:tcW w:w="2383" w:type="dxa"/>
            <w:tcBorders>
              <w:top w:val="nil"/>
              <w:left w:val="single" w:sz="4" w:space="0" w:color="auto"/>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WESTERN</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3.24%</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1.80%</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3.79%</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3.90%</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2.58%</w:t>
            </w:r>
          </w:p>
        </w:tc>
      </w:tr>
      <w:tr w:rsidR="0045367A" w:rsidRPr="004B4049">
        <w:trPr>
          <w:trHeight w:val="310"/>
          <w:jc w:val="center"/>
        </w:trPr>
        <w:tc>
          <w:tcPr>
            <w:tcW w:w="2383" w:type="dxa"/>
            <w:tcBorders>
              <w:top w:val="nil"/>
              <w:left w:val="single" w:sz="4" w:space="0" w:color="auto"/>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NATIONAL</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3.08%</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2.62%</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2.60%</w:t>
            </w:r>
          </w:p>
        </w:tc>
        <w:tc>
          <w:tcPr>
            <w:tcW w:w="939" w:type="dxa"/>
            <w:tcBorders>
              <w:top w:val="nil"/>
              <w:left w:val="nil"/>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3.19%</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367A" w:rsidRPr="00603306" w:rsidRDefault="0045367A" w:rsidP="00CB76CE">
            <w:pPr>
              <w:rPr>
                <w:rFonts w:eastAsia="Times New Roman"/>
              </w:rPr>
            </w:pPr>
            <w:r w:rsidRPr="00603306">
              <w:rPr>
                <w:rFonts w:eastAsia="Times New Roman"/>
              </w:rPr>
              <w:t>2.84%</w:t>
            </w:r>
          </w:p>
        </w:tc>
      </w:tr>
    </w:tbl>
    <w:p w:rsidR="0045367A" w:rsidRDefault="00915E1A" w:rsidP="00E90009">
      <w:pPr>
        <w:pStyle w:val="Caption"/>
        <w:ind w:left="720" w:firstLine="720"/>
      </w:pPr>
      <w:r>
        <w:t>Table 5-1 Mortality rates from pneumonia in children admitted to hospital</w:t>
      </w:r>
    </w:p>
    <w:p w:rsidR="00C05EBD" w:rsidRDefault="007C263D" w:rsidP="00EF0EC5">
      <w:pPr>
        <w:pStyle w:val="Heading2"/>
      </w:pPr>
      <w:bookmarkStart w:id="44" w:name="_Toc339273057"/>
      <w:r>
        <w:t>5</w:t>
      </w:r>
      <w:r w:rsidR="00C05EBD">
        <w:t>.3 G</w:t>
      </w:r>
      <w:r w:rsidR="004B4049">
        <w:t>astrointestinal/malnutrition</w:t>
      </w:r>
      <w:bookmarkEnd w:id="44"/>
    </w:p>
    <w:p w:rsidR="00E90009" w:rsidRPr="00940F49" w:rsidRDefault="00E90009" w:rsidP="00E90009">
      <w:r w:rsidRPr="00940F49">
        <w:t>The incidence of diarrhoea in children in Western Province has been steady at around 400 per thousand</w:t>
      </w:r>
      <w:r>
        <w:t xml:space="preserve"> (see Figure 5-2)</w:t>
      </w:r>
      <w:r w:rsidRPr="00940F49">
        <w:t xml:space="preserve">, higher than the </w:t>
      </w:r>
      <w:r>
        <w:t>n</w:t>
      </w:r>
      <w:r w:rsidRPr="00940F49">
        <w:t>ational average. North Fly region has the highest rates in this data series. Since these data</w:t>
      </w:r>
      <w:r>
        <w:t xml:space="preserve"> were collected</w:t>
      </w:r>
      <w:r w:rsidRPr="00940F49">
        <w:t xml:space="preserve">, a country-wide cholera epidemic </w:t>
      </w:r>
      <w:r>
        <w:t>has</w:t>
      </w:r>
      <w:r w:rsidRPr="00940F49">
        <w:t xml:space="preserve"> affected Daru Island and the Fly River region</w:t>
      </w:r>
      <w:r>
        <w:t>, which would lead to increase incidence in year 2011</w:t>
      </w:r>
      <w:r w:rsidRPr="00940F49">
        <w:t xml:space="preserve">. </w:t>
      </w:r>
    </w:p>
    <w:p w:rsidR="00495F10" w:rsidRDefault="00C05EBD" w:rsidP="00E90009">
      <w:pPr>
        <w:jc w:val="center"/>
      </w:pPr>
      <w:r w:rsidRPr="00C05EBD">
        <w:rPr>
          <w:noProof/>
          <w:lang w:val="en-AU" w:eastAsia="en-AU" w:bidi="ar-SA"/>
        </w:rPr>
        <w:drawing>
          <wp:inline distT="0" distB="0" distL="0" distR="0">
            <wp:extent cx="3365500" cy="1682750"/>
            <wp:effectExtent l="19050" t="0" r="25400" b="0"/>
            <wp:docPr id="5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95F10" w:rsidRPr="00915E1A" w:rsidRDefault="00495F10" w:rsidP="00E90009">
      <w:pPr>
        <w:pStyle w:val="Caption"/>
        <w:ind w:left="1440" w:firstLine="720"/>
      </w:pPr>
      <w:r w:rsidRPr="00915E1A">
        <w:t>Figure 5-</w:t>
      </w:r>
      <w:r w:rsidR="00035F9C" w:rsidRPr="00915E1A">
        <w:fldChar w:fldCharType="begin"/>
      </w:r>
      <w:r w:rsidRPr="00915E1A">
        <w:instrText xml:space="preserve"> SEQ Figure: \* ARABIC </w:instrText>
      </w:r>
      <w:r w:rsidR="00035F9C" w:rsidRPr="00915E1A">
        <w:fldChar w:fldCharType="separate"/>
      </w:r>
      <w:r w:rsidR="002D79F4">
        <w:rPr>
          <w:noProof/>
        </w:rPr>
        <w:t>2</w:t>
      </w:r>
      <w:r w:rsidR="00035F9C" w:rsidRPr="00915E1A">
        <w:fldChar w:fldCharType="end"/>
      </w:r>
      <w:r w:rsidRPr="00915E1A">
        <w:t xml:space="preserve"> Incidence of Diarrhoea in children &lt;5y in Western Province 2006-2010</w:t>
      </w:r>
    </w:p>
    <w:p w:rsidR="00E90009" w:rsidRPr="00940F49" w:rsidRDefault="00E90009" w:rsidP="00E90009">
      <w:r w:rsidRPr="00940F49">
        <w:t xml:space="preserve">The proportion of children in Western Province who are underweight is about the </w:t>
      </w:r>
      <w:r>
        <w:t>n</w:t>
      </w:r>
      <w:r w:rsidRPr="00940F49">
        <w:t>ational average at around 25%</w:t>
      </w:r>
      <w:r>
        <w:t xml:space="preserve"> (see Figure 5.3)</w:t>
      </w:r>
      <w:r w:rsidRPr="00940F49">
        <w:t xml:space="preserve"> and this is stable. </w:t>
      </w:r>
    </w:p>
    <w:p w:rsidR="00C05EBD" w:rsidRDefault="00C05EBD" w:rsidP="00CB76CE"/>
    <w:p w:rsidR="00495F10" w:rsidRDefault="004B4049" w:rsidP="00E90009">
      <w:pPr>
        <w:jc w:val="center"/>
      </w:pPr>
      <w:r w:rsidRPr="004B4049">
        <w:rPr>
          <w:noProof/>
          <w:lang w:val="en-AU" w:eastAsia="en-AU" w:bidi="ar-SA"/>
        </w:rPr>
        <w:drawing>
          <wp:inline distT="0" distB="0" distL="0" distR="0">
            <wp:extent cx="3238500" cy="1657350"/>
            <wp:effectExtent l="19050" t="0" r="19050" b="0"/>
            <wp:docPr id="4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B4049" w:rsidRPr="00915E1A" w:rsidRDefault="00495F10" w:rsidP="00E90009">
      <w:pPr>
        <w:pStyle w:val="Caption"/>
        <w:ind w:left="1440" w:firstLine="720"/>
      </w:pPr>
      <w:r w:rsidRPr="00915E1A">
        <w:t>Figure 5-</w:t>
      </w:r>
      <w:r w:rsidR="00035F9C" w:rsidRPr="00915E1A">
        <w:fldChar w:fldCharType="begin"/>
      </w:r>
      <w:r w:rsidRPr="00915E1A">
        <w:instrText xml:space="preserve"> SEQ Figure: \* ARABIC </w:instrText>
      </w:r>
      <w:r w:rsidR="00035F9C" w:rsidRPr="00915E1A">
        <w:fldChar w:fldCharType="separate"/>
      </w:r>
      <w:r w:rsidR="002D79F4">
        <w:rPr>
          <w:noProof/>
        </w:rPr>
        <w:t>3</w:t>
      </w:r>
      <w:r w:rsidR="00035F9C" w:rsidRPr="00915E1A">
        <w:fldChar w:fldCharType="end"/>
      </w:r>
      <w:r w:rsidRPr="00915E1A">
        <w:t xml:space="preserve"> Incidence of malnutrition in Western Province 2006-2010</w:t>
      </w:r>
    </w:p>
    <w:p w:rsidR="004B4049" w:rsidRDefault="007C263D" w:rsidP="00EF0EC5">
      <w:pPr>
        <w:pStyle w:val="Heading2"/>
      </w:pPr>
      <w:bookmarkStart w:id="45" w:name="_Toc339273058"/>
      <w:r>
        <w:t>5</w:t>
      </w:r>
      <w:r w:rsidR="00C87699">
        <w:t>.4 O</w:t>
      </w:r>
      <w:r w:rsidR="004B4049">
        <w:t>bstetrics/perinatal</w:t>
      </w:r>
      <w:bookmarkEnd w:id="45"/>
    </w:p>
    <w:p w:rsidR="00E90009" w:rsidRPr="00940F49" w:rsidRDefault="00E90009" w:rsidP="00E90009">
      <w:r w:rsidRPr="00940F49">
        <w:t>Attendance at antenatal clinic</w:t>
      </w:r>
      <w:r>
        <w:t>s</w:t>
      </w:r>
      <w:r w:rsidRPr="00940F49">
        <w:t xml:space="preserve"> is around 60% (at least one visit) and birth supervision also around 60% in Western Province, higher than the national average of 40%. Family planning rates are much higher than the national average with around 330 (couple</w:t>
      </w:r>
      <w:r>
        <w:t>-</w:t>
      </w:r>
      <w:r w:rsidRPr="00940F49">
        <w:t>years protected) per 1000.</w:t>
      </w:r>
    </w:p>
    <w:p w:rsidR="004B4049" w:rsidRDefault="007C263D" w:rsidP="00EF0EC5">
      <w:pPr>
        <w:pStyle w:val="Heading2"/>
      </w:pPr>
      <w:bookmarkStart w:id="46" w:name="_Toc339273059"/>
      <w:r>
        <w:t>5</w:t>
      </w:r>
      <w:r w:rsidR="004B4049">
        <w:t>.5 injury</w:t>
      </w:r>
      <w:bookmarkEnd w:id="46"/>
    </w:p>
    <w:p w:rsidR="00E90009" w:rsidRPr="00940F49" w:rsidRDefault="00E90009" w:rsidP="00E90009">
      <w:r w:rsidRPr="00940F49">
        <w:t xml:space="preserve">Visits to outpatients for injury </w:t>
      </w:r>
      <w:r>
        <w:t>are</w:t>
      </w:r>
      <w:r w:rsidRPr="00940F49">
        <w:t xml:space="preserve"> high in the W</w:t>
      </w:r>
      <w:r>
        <w:t xml:space="preserve">estern </w:t>
      </w:r>
      <w:r w:rsidRPr="00940F49">
        <w:t>P</w:t>
      </w:r>
      <w:r>
        <w:t>rovince</w:t>
      </w:r>
      <w:r w:rsidRPr="00940F49">
        <w:t>, greater than the national average</w:t>
      </w:r>
      <w:r>
        <w:t xml:space="preserve"> (Figure 5.4)</w:t>
      </w:r>
      <w:r w:rsidRPr="00940F49">
        <w:t xml:space="preserve">. </w:t>
      </w:r>
    </w:p>
    <w:p w:rsidR="00495F10" w:rsidRDefault="00C05EBD" w:rsidP="00E90009">
      <w:pPr>
        <w:jc w:val="center"/>
      </w:pPr>
      <w:r w:rsidRPr="00C05EBD">
        <w:rPr>
          <w:noProof/>
          <w:lang w:val="en-AU" w:eastAsia="en-AU" w:bidi="ar-SA"/>
        </w:rPr>
        <w:drawing>
          <wp:inline distT="0" distB="0" distL="0" distR="0">
            <wp:extent cx="3743325" cy="1752600"/>
            <wp:effectExtent l="19050" t="0" r="9525" b="0"/>
            <wp:docPr id="5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05EBD" w:rsidRPr="00915E1A" w:rsidRDefault="00495F10" w:rsidP="00E90009">
      <w:pPr>
        <w:pStyle w:val="Caption"/>
        <w:ind w:left="1440" w:firstLine="720"/>
      </w:pPr>
      <w:r w:rsidRPr="00915E1A">
        <w:t>Figure 5-</w:t>
      </w:r>
      <w:r w:rsidR="00035F9C" w:rsidRPr="00915E1A">
        <w:fldChar w:fldCharType="begin"/>
      </w:r>
      <w:r w:rsidRPr="00915E1A">
        <w:instrText xml:space="preserve"> SEQ Figure: \* ARABIC </w:instrText>
      </w:r>
      <w:r w:rsidR="00035F9C" w:rsidRPr="00915E1A">
        <w:fldChar w:fldCharType="separate"/>
      </w:r>
      <w:r w:rsidR="002D79F4">
        <w:rPr>
          <w:noProof/>
        </w:rPr>
        <w:t>4</w:t>
      </w:r>
      <w:r w:rsidR="00035F9C" w:rsidRPr="00915E1A">
        <w:fldChar w:fldCharType="end"/>
      </w:r>
      <w:r w:rsidRPr="00915E1A">
        <w:t xml:space="preserve"> Incidence of </w:t>
      </w:r>
      <w:r w:rsidR="00915E1A" w:rsidRPr="00915E1A">
        <w:t>Presentation with Injury</w:t>
      </w:r>
      <w:r w:rsidRPr="00915E1A">
        <w:t xml:space="preserve"> in Western Province 2006-2010</w:t>
      </w:r>
    </w:p>
    <w:p w:rsidR="005850A8" w:rsidRDefault="007C263D" w:rsidP="00EF0EC5">
      <w:pPr>
        <w:pStyle w:val="Heading2"/>
      </w:pPr>
      <w:bookmarkStart w:id="47" w:name="_Toc339273060"/>
      <w:r>
        <w:t>5</w:t>
      </w:r>
      <w:r w:rsidR="0093660B">
        <w:t xml:space="preserve">.6 </w:t>
      </w:r>
      <w:r w:rsidR="005850A8">
        <w:t>HIV/AIDS</w:t>
      </w:r>
      <w:bookmarkEnd w:id="47"/>
    </w:p>
    <w:p w:rsidR="00E90009" w:rsidRPr="00915E1A" w:rsidRDefault="00E90009" w:rsidP="00E90009">
      <w:r w:rsidRPr="00915E1A">
        <w:t xml:space="preserve">Testing is not available in many parts of the province and it is likely that HIV is significantly under-reported. I have made a brief assessment of HIV from the data gained while in the province (see Section 4-6). </w:t>
      </w:r>
      <w:r>
        <w:t>The a</w:t>
      </w:r>
      <w:r w:rsidRPr="00915E1A">
        <w:t>ntenatal clinic HIV positive rate was 2.5% in one clinic reviewed in W</w:t>
      </w:r>
      <w:r>
        <w:t xml:space="preserve">estern </w:t>
      </w:r>
      <w:r w:rsidRPr="00915E1A">
        <w:t>P</w:t>
      </w:r>
      <w:r>
        <w:t>rovince,</w:t>
      </w:r>
      <w:r w:rsidRPr="00915E1A">
        <w:t xml:space="preserve"> the same rate reported at antenatal clinic in Port Moresby in 2010</w:t>
      </w:r>
      <w:r>
        <w:t xml:space="preserve"> </w:t>
      </w:r>
      <w:r w:rsidR="00035F9C">
        <w:fldChar w:fldCharType="begin"/>
      </w:r>
      <w:r>
        <w:instrText xml:space="preserve"> ADDIN EN.CITE &lt;EndNote&gt;&lt;Cite&gt;&lt;Year&gt;2011&lt;/Year&gt;&lt;RecNum&gt;24640&lt;/RecNum&gt;&lt;DisplayText&gt;[12]&lt;/DisplayText&gt;&lt;record&gt;&lt;rec-number&gt;24640&lt;/rec-number&gt;&lt;foreign-keys&gt;&lt;key app="EN" db-id="zp9ss59df00zt1ezat6pdwwzt2atav2dw2s9"&gt;24640&lt;/key&gt;&lt;/foreign-keys&gt;&lt;ref-type name="Report"&gt;27&lt;/ref-type&gt;&lt;contributors&gt;&lt;secondary-authors&gt;&lt;author&gt;Papua New Guinea National Department of Health&lt;/author&gt;&lt;/secondary-authors&gt;&lt;/contributors&gt;&lt;titles&gt;&lt;title&gt;Assessment of Sector Performance 2006 –2010 National Report&lt;/title&gt;&lt;secondary-title&gt;2011 Sector Performance Annual Review &lt;/secondary-title&gt;&lt;/titles&gt;&lt;dates&gt;&lt;year&gt;2011&lt;/year&gt;&lt;/dates&gt;&lt;urls&gt;&lt;/urls&gt;&lt;/record&gt;&lt;/Cite&gt;&lt;/EndNote&gt;</w:instrText>
      </w:r>
      <w:r w:rsidR="00035F9C">
        <w:fldChar w:fldCharType="separate"/>
      </w:r>
      <w:r>
        <w:rPr>
          <w:noProof/>
        </w:rPr>
        <w:t>[</w:t>
      </w:r>
      <w:hyperlink w:anchor="_ENREF_12" w:tooltip=", 2011 #24640" w:history="1">
        <w:r w:rsidR="00330930">
          <w:rPr>
            <w:noProof/>
          </w:rPr>
          <w:t>12</w:t>
        </w:r>
      </w:hyperlink>
      <w:r>
        <w:rPr>
          <w:noProof/>
        </w:rPr>
        <w:t>]</w:t>
      </w:r>
      <w:r w:rsidR="00035F9C">
        <w:fldChar w:fldCharType="end"/>
      </w:r>
      <w:r w:rsidRPr="00915E1A">
        <w:t>. Nationwide in 2010 the proportion of antenatal HI</w:t>
      </w:r>
      <w:r>
        <w:t>V</w:t>
      </w:r>
      <w:r w:rsidRPr="00915E1A">
        <w:t xml:space="preserve"> tests that were positive was</w:t>
      </w:r>
      <w:r>
        <w:t xml:space="preserve"> 0.7% but some regions have higher incidence. The Highlands and the Southern Region, including the National Capital District, have been reported as having higher rates of HIV.</w:t>
      </w:r>
    </w:p>
    <w:p w:rsidR="00DF7625" w:rsidRDefault="00DF7625" w:rsidP="00EF0EC5">
      <w:pPr>
        <w:pStyle w:val="Heading2"/>
      </w:pPr>
    </w:p>
    <w:p w:rsidR="00DF7625" w:rsidRDefault="00DF7625" w:rsidP="00EF0EC5">
      <w:pPr>
        <w:pStyle w:val="Heading2"/>
      </w:pPr>
    </w:p>
    <w:p w:rsidR="00BC6484" w:rsidRDefault="0006792C" w:rsidP="00EF0EC5">
      <w:pPr>
        <w:pStyle w:val="Heading2"/>
      </w:pPr>
      <w:bookmarkStart w:id="48" w:name="_Toc339273061"/>
      <w:r>
        <w:t>5</w:t>
      </w:r>
      <w:r w:rsidR="00893461">
        <w:t xml:space="preserve">.7 </w:t>
      </w:r>
      <w:r w:rsidR="00C05EBD">
        <w:t>Preventive health</w:t>
      </w:r>
      <w:r w:rsidR="00E87242">
        <w:t>:</w:t>
      </w:r>
      <w:r w:rsidR="00C05EBD">
        <w:t xml:space="preserve"> vaccination</w:t>
      </w:r>
      <w:bookmarkEnd w:id="48"/>
    </w:p>
    <w:p w:rsidR="00E90009" w:rsidRDefault="00E90009" w:rsidP="00E90009">
      <w:r w:rsidRPr="00915E1A">
        <w:t xml:space="preserve">Outreach and vaccination activities are falling both at a </w:t>
      </w:r>
      <w:r>
        <w:t>n</w:t>
      </w:r>
      <w:r w:rsidRPr="00915E1A">
        <w:t xml:space="preserve">ational and </w:t>
      </w:r>
      <w:r>
        <w:t>p</w:t>
      </w:r>
      <w:r w:rsidRPr="00915E1A">
        <w:t>rovincial level, indicated by the very low rate of 3</w:t>
      </w:r>
      <w:r w:rsidRPr="00B9768F">
        <w:rPr>
          <w:vertAlign w:val="superscript"/>
        </w:rPr>
        <w:t>rd</w:t>
      </w:r>
      <w:r w:rsidRPr="00915E1A">
        <w:t xml:space="preserve"> dose pentavalent vaccine coverage</w:t>
      </w:r>
      <w:r>
        <w:t xml:space="preserve"> (Figure 5-5)</w:t>
      </w:r>
      <w:r w:rsidRPr="00915E1A">
        <w:t>.</w:t>
      </w:r>
    </w:p>
    <w:p w:rsidR="0006792C" w:rsidRPr="00915E1A" w:rsidRDefault="0006792C" w:rsidP="00CB76CE"/>
    <w:p w:rsidR="00C05EBD" w:rsidRDefault="00C05EBD" w:rsidP="00CB76CE"/>
    <w:p w:rsidR="00495F10" w:rsidRDefault="00C05EBD" w:rsidP="00CB76CE">
      <w:r w:rsidRPr="00C05EBD">
        <w:rPr>
          <w:noProof/>
          <w:lang w:val="en-AU" w:eastAsia="en-AU" w:bidi="ar-SA"/>
        </w:rPr>
        <w:drawing>
          <wp:inline distT="0" distB="0" distL="0" distR="0">
            <wp:extent cx="4136390" cy="2589530"/>
            <wp:effectExtent l="25400" t="0" r="3810" b="0"/>
            <wp:docPr id="5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05EBD" w:rsidRPr="00915E1A" w:rsidRDefault="00495F10" w:rsidP="009C6107">
      <w:pPr>
        <w:pStyle w:val="Caption"/>
      </w:pPr>
      <w:r w:rsidRPr="00915E1A">
        <w:t>Figure 5-5 Vaccine coverage in Western Province: 3</w:t>
      </w:r>
      <w:r w:rsidRPr="00915E1A">
        <w:rPr>
          <w:vertAlign w:val="superscript"/>
        </w:rPr>
        <w:t>rd</w:t>
      </w:r>
      <w:r w:rsidRPr="00915E1A">
        <w:t xml:space="preserve"> dose pentavalent vaccine</w:t>
      </w:r>
    </w:p>
    <w:p w:rsidR="00E90009" w:rsidRDefault="00E90009">
      <w:pPr>
        <w:rPr>
          <w:rFonts w:eastAsiaTheme="majorEastAsia" w:cstheme="majorBidi"/>
          <w:b/>
          <w:bCs/>
          <w:color w:val="112475"/>
          <w:sz w:val="28"/>
          <w:szCs w:val="28"/>
        </w:rPr>
      </w:pPr>
      <w:r>
        <w:br w:type="page"/>
      </w:r>
    </w:p>
    <w:p w:rsidR="004C543E" w:rsidRDefault="00A52F5C" w:rsidP="00620F24">
      <w:pPr>
        <w:pStyle w:val="Heading1"/>
      </w:pPr>
      <w:bookmarkStart w:id="49" w:name="_Toc339273062"/>
      <w:r>
        <w:t>6</w:t>
      </w:r>
      <w:r w:rsidR="00241CC1">
        <w:t>.</w:t>
      </w:r>
      <w:r w:rsidR="00241CC1">
        <w:tab/>
      </w:r>
      <w:r w:rsidR="00D15640">
        <w:t>A</w:t>
      </w:r>
      <w:r w:rsidR="00CB7AEC">
        <w:t>chieve</w:t>
      </w:r>
      <w:r w:rsidR="00D15640">
        <w:t>ments</w:t>
      </w:r>
      <w:r w:rsidR="00CB7AEC">
        <w:t xml:space="preserve"> in the last 12 months</w:t>
      </w:r>
      <w:bookmarkEnd w:id="49"/>
    </w:p>
    <w:p w:rsidR="00E90009" w:rsidRPr="00915E1A" w:rsidRDefault="00E90009" w:rsidP="00E90009">
      <w:r w:rsidRPr="00915E1A">
        <w:t xml:space="preserve">Following the assessment of </w:t>
      </w:r>
      <w:r>
        <w:t>TB</w:t>
      </w:r>
      <w:r w:rsidRPr="00915E1A">
        <w:t xml:space="preserve"> services in the South Fly by WHO in October 201</w:t>
      </w:r>
      <w:r w:rsidR="00F810EF">
        <w:t>1</w:t>
      </w:r>
      <w:r w:rsidRPr="00915E1A">
        <w:t xml:space="preserve">, </w:t>
      </w:r>
      <w:r>
        <w:t>r</w:t>
      </w:r>
      <w:r w:rsidRPr="00915E1A">
        <w:t xml:space="preserve">ecommendations were made (see </w:t>
      </w:r>
      <w:r>
        <w:t>A</w:t>
      </w:r>
      <w:r w:rsidRPr="00915E1A">
        <w:t>ppendix 4 for key recomm</w:t>
      </w:r>
      <w:r w:rsidR="00F810EF">
        <w:t xml:space="preserve">endations). AusAID introduced support to strengthen </w:t>
      </w:r>
      <w:r w:rsidRPr="00915E1A">
        <w:t>TB</w:t>
      </w:r>
      <w:r w:rsidR="00F810EF">
        <w:t xml:space="preserve"> services</w:t>
      </w:r>
      <w:r w:rsidRPr="00915E1A">
        <w:t xml:space="preserve"> in Western Province. Below is an assessment of the activities undertaken in the last 12 months as a result of these efforts.</w:t>
      </w:r>
    </w:p>
    <w:p w:rsidR="004C543E" w:rsidRDefault="00A52F5C" w:rsidP="00EF0EC5">
      <w:pPr>
        <w:pStyle w:val="Heading2"/>
      </w:pPr>
      <w:bookmarkStart w:id="50" w:name="_Toc339273063"/>
      <w:r>
        <w:t>6</w:t>
      </w:r>
      <w:r w:rsidR="00BF6150">
        <w:t>.1</w:t>
      </w:r>
      <w:r w:rsidR="00BF6150">
        <w:tab/>
      </w:r>
      <w:r w:rsidR="00CB7AEC">
        <w:t>Co-ordination of TB response</w:t>
      </w:r>
      <w:bookmarkEnd w:id="50"/>
    </w:p>
    <w:p w:rsidR="00E90009" w:rsidRPr="00915E1A" w:rsidRDefault="00E90009" w:rsidP="00E90009">
      <w:r w:rsidRPr="00915E1A">
        <w:t xml:space="preserve">A Provincial </w:t>
      </w:r>
      <w:r>
        <w:t>TB</w:t>
      </w:r>
      <w:r w:rsidRPr="00915E1A">
        <w:t xml:space="preserve"> coordinator has been appointed to Western Province. </w:t>
      </w:r>
      <w:r>
        <w:t>E</w:t>
      </w:r>
      <w:r w:rsidRPr="00915E1A">
        <w:t xml:space="preserve">ach district has a district </w:t>
      </w:r>
      <w:r>
        <w:t>TB</w:t>
      </w:r>
      <w:r w:rsidRPr="00915E1A">
        <w:t xml:space="preserve"> coordinator. </w:t>
      </w:r>
      <w:r>
        <w:t>C</w:t>
      </w:r>
      <w:r w:rsidRPr="00915E1A">
        <w:t xml:space="preserve">ommunity health workers, </w:t>
      </w:r>
      <w:r>
        <w:t xml:space="preserve">volunteers for DOT and </w:t>
      </w:r>
      <w:r w:rsidRPr="00915E1A">
        <w:t>microscopists</w:t>
      </w:r>
      <w:r>
        <w:t xml:space="preserve"> have been trained</w:t>
      </w:r>
      <w:r w:rsidRPr="00915E1A">
        <w:t>. Staff have been employed for advocacy and community mobilisation.</w:t>
      </w:r>
    </w:p>
    <w:p w:rsidR="00E90009" w:rsidRPr="00915E1A" w:rsidRDefault="00E90009" w:rsidP="00E90009">
      <w:r>
        <w:t>Secure drug supplies have been procured from a</w:t>
      </w:r>
      <w:r w:rsidRPr="00915E1A">
        <w:t xml:space="preserve"> WHO QA drug supplier. Communications have been improved through the provision of computers</w:t>
      </w:r>
      <w:r>
        <w:t xml:space="preserve"> and B</w:t>
      </w:r>
      <w:r w:rsidRPr="00915E1A">
        <w:t xml:space="preserve">lackberry mobile phones. </w:t>
      </w:r>
    </w:p>
    <w:p w:rsidR="00E90009" w:rsidRPr="00915E1A" w:rsidRDefault="00E90009" w:rsidP="00E90009">
      <w:r w:rsidRPr="00915E1A">
        <w:t xml:space="preserve">A </w:t>
      </w:r>
      <w:r>
        <w:t>TB</w:t>
      </w:r>
      <w:r w:rsidRPr="00915E1A">
        <w:t xml:space="preserve"> control centre has been established on site at Daru Hospital </w:t>
      </w:r>
      <w:r>
        <w:t>with</w:t>
      </w:r>
      <w:r w:rsidRPr="00915E1A">
        <w:t xml:space="preserve"> office space and computer and communications equipment. Monitoring and evaluation of the South Fly </w:t>
      </w:r>
      <w:r>
        <w:t>TB</w:t>
      </w:r>
      <w:r w:rsidRPr="00915E1A">
        <w:t xml:space="preserve"> situation is now very comprehensive. </w:t>
      </w:r>
    </w:p>
    <w:p w:rsidR="004C543E" w:rsidRDefault="00A52F5C" w:rsidP="00EF0EC5">
      <w:pPr>
        <w:pStyle w:val="Heading2"/>
      </w:pPr>
      <w:bookmarkStart w:id="51" w:name="_Toc339273064"/>
      <w:r>
        <w:t>6</w:t>
      </w:r>
      <w:r w:rsidR="00BF6150">
        <w:t>.2</w:t>
      </w:r>
      <w:r w:rsidR="00BF6150">
        <w:tab/>
      </w:r>
      <w:r w:rsidR="00CB7AEC">
        <w:t>Daru Hopsital</w:t>
      </w:r>
      <w:bookmarkEnd w:id="51"/>
    </w:p>
    <w:p w:rsidR="00E90009" w:rsidRPr="00915E1A" w:rsidRDefault="00E90009" w:rsidP="00E90009">
      <w:r w:rsidRPr="00915E1A">
        <w:t xml:space="preserve">The hospital has been provided with a digital </w:t>
      </w:r>
      <w:r>
        <w:t>X-ray</w:t>
      </w:r>
      <w:r w:rsidRPr="00915E1A">
        <w:t xml:space="preserve"> machine, a geneXpert machine and cartridges, a large supply of N95 masks and an additional ward has been refurbished for additional temporary accommodation of TB inpatients. A new isolation ward is currently being built.</w:t>
      </w:r>
    </w:p>
    <w:p w:rsidR="004C543E" w:rsidRDefault="00A52F5C" w:rsidP="00EF0EC5">
      <w:pPr>
        <w:pStyle w:val="Heading2"/>
      </w:pPr>
      <w:bookmarkStart w:id="52" w:name="_Toc339273065"/>
      <w:r>
        <w:t>6</w:t>
      </w:r>
      <w:r w:rsidR="00BF6150">
        <w:t>.3</w:t>
      </w:r>
      <w:r w:rsidR="00BF6150">
        <w:tab/>
      </w:r>
      <w:r w:rsidR="00CB7AEC">
        <w:t>Transport</w:t>
      </w:r>
      <w:bookmarkEnd w:id="52"/>
    </w:p>
    <w:p w:rsidR="00E90009" w:rsidRPr="00915E1A" w:rsidRDefault="00E90009" w:rsidP="00E90009">
      <w:r w:rsidRPr="00915E1A">
        <w:t xml:space="preserve">Transport has been increased through the acquisition and use of the </w:t>
      </w:r>
      <w:r>
        <w:t>water ambulance</w:t>
      </w:r>
      <w:r w:rsidRPr="00915E1A">
        <w:t xml:space="preserve"> </w:t>
      </w:r>
      <w:r w:rsidRPr="00915E1A">
        <w:rPr>
          <w:i/>
        </w:rPr>
        <w:t>Medics Queen</w:t>
      </w:r>
      <w:r w:rsidRPr="00915E1A">
        <w:t xml:space="preserve"> and the use of cars in Daru and Kiunga.</w:t>
      </w:r>
    </w:p>
    <w:p w:rsidR="004C543E" w:rsidRDefault="00A52F5C" w:rsidP="00EF0EC5">
      <w:pPr>
        <w:pStyle w:val="Heading2"/>
      </w:pPr>
      <w:bookmarkStart w:id="53" w:name="_Toc339273066"/>
      <w:r>
        <w:t>6</w:t>
      </w:r>
      <w:r w:rsidR="00BF6150">
        <w:t>.4</w:t>
      </w:r>
      <w:r w:rsidR="00BF6150">
        <w:tab/>
      </w:r>
      <w:r w:rsidR="00CB7AEC">
        <w:t>Outreach</w:t>
      </w:r>
      <w:bookmarkEnd w:id="53"/>
    </w:p>
    <w:p w:rsidR="004C66F2" w:rsidRDefault="00344875" w:rsidP="00CB76CE">
      <w:r w:rsidRPr="00915E1A">
        <w:t>Community outreach on Daru Island is taking place for the purposes of education &amp; contact tracing. The Medics Queens has been used for 6 visits to Mabaduan since arriving in mid-May. It has visited as far as Balimo on one visit.</w:t>
      </w:r>
      <w:r w:rsidR="001F4C35">
        <w:t xml:space="preserve"> </w:t>
      </w:r>
    </w:p>
    <w:p w:rsidR="00E90009" w:rsidRPr="00915E1A" w:rsidRDefault="00E90009" w:rsidP="00E90009">
      <w:pPr>
        <w:spacing w:after="0"/>
      </w:pPr>
      <w:r>
        <w:t xml:space="preserve">In 2012 to date DOTS training has been provided to four HEOs, 10 nursing officers, 25 CHWs and two others. </w:t>
      </w:r>
      <w:r w:rsidRPr="005D3125">
        <w:t xml:space="preserve"> </w:t>
      </w:r>
      <w:r>
        <w:t xml:space="preserve">PICT training for HIV testing has been conducted for three HEOs, nine nurses and 12 CHWs. Each district is training community treatment providers; this year to date, Daru has trained 20 community treatment providers bringing the total available in the Daru region to 40. </w:t>
      </w:r>
    </w:p>
    <w:p w:rsidR="00344875" w:rsidRDefault="00344875" w:rsidP="00CB76CE"/>
    <w:p w:rsidR="00DF7625" w:rsidRDefault="00DF7625" w:rsidP="00EF0EC5">
      <w:pPr>
        <w:pStyle w:val="Heading2"/>
      </w:pPr>
    </w:p>
    <w:p w:rsidR="00DF7625" w:rsidRDefault="00DF7625" w:rsidP="00EF0EC5">
      <w:pPr>
        <w:pStyle w:val="Heading2"/>
      </w:pPr>
    </w:p>
    <w:p w:rsidR="00DF7625" w:rsidRDefault="00DF7625" w:rsidP="00EF0EC5">
      <w:pPr>
        <w:pStyle w:val="Heading2"/>
      </w:pPr>
    </w:p>
    <w:p w:rsidR="0036301A" w:rsidRDefault="00A52F5C" w:rsidP="00EF0EC5">
      <w:pPr>
        <w:pStyle w:val="Heading2"/>
      </w:pPr>
      <w:bookmarkStart w:id="54" w:name="_Toc339273067"/>
      <w:r>
        <w:t>6</w:t>
      </w:r>
      <w:r w:rsidR="0036301A">
        <w:t>.5 HIV/TB</w:t>
      </w:r>
      <w:bookmarkEnd w:id="54"/>
    </w:p>
    <w:p w:rsidR="00E90009" w:rsidRPr="00915E1A" w:rsidRDefault="00E90009" w:rsidP="00E90009">
      <w:r w:rsidRPr="00915E1A">
        <w:t xml:space="preserve">Integration of TB HIV services has commenced in Daru and is ready to commence in both Kiunga and Balimo. </w:t>
      </w:r>
      <w:r>
        <w:t>Of the 296 patients treated in Daru from January to September 2012, 170 had undergone HIV testing.</w:t>
      </w:r>
    </w:p>
    <w:p w:rsidR="0036301A" w:rsidRDefault="00A52F5C" w:rsidP="00EF0EC5">
      <w:pPr>
        <w:pStyle w:val="Heading2"/>
      </w:pPr>
      <w:bookmarkStart w:id="55" w:name="_Toc339273068"/>
      <w:r>
        <w:t>6</w:t>
      </w:r>
      <w:r w:rsidR="0059788C">
        <w:t>.6 C</w:t>
      </w:r>
      <w:r w:rsidR="0036301A">
        <w:t>ontact tracing</w:t>
      </w:r>
      <w:bookmarkEnd w:id="55"/>
    </w:p>
    <w:p w:rsidR="00E90009" w:rsidRPr="004B2904" w:rsidRDefault="00E90009" w:rsidP="00E90009">
      <w:r w:rsidRPr="004B2904">
        <w:t xml:space="preserve">Contact tracing is </w:t>
      </w:r>
      <w:r>
        <w:t>occurring</w:t>
      </w:r>
      <w:r w:rsidRPr="004B2904">
        <w:t xml:space="preserve"> and clinics have been set up in Daru and Kiunga specifically for review of contacts. </w:t>
      </w:r>
    </w:p>
    <w:p w:rsidR="00507051" w:rsidRDefault="00A52F5C" w:rsidP="00EF0EC5">
      <w:pPr>
        <w:pStyle w:val="Heading2"/>
      </w:pPr>
      <w:bookmarkStart w:id="56" w:name="_Toc339273069"/>
      <w:r>
        <w:t>6</w:t>
      </w:r>
      <w:r w:rsidR="0036301A">
        <w:t>.7 Training</w:t>
      </w:r>
      <w:bookmarkEnd w:id="56"/>
      <w:r w:rsidR="0036301A">
        <w:t xml:space="preserve"> </w:t>
      </w:r>
    </w:p>
    <w:p w:rsidR="00E90009" w:rsidRPr="004B2904" w:rsidRDefault="00E90009" w:rsidP="00E90009">
      <w:r w:rsidRPr="004B2904">
        <w:t xml:space="preserve">Training of </w:t>
      </w:r>
      <w:r>
        <w:t>CHWs</w:t>
      </w:r>
      <w:r w:rsidRPr="004B2904">
        <w:t xml:space="preserve">, </w:t>
      </w:r>
      <w:r>
        <w:t>HEOs</w:t>
      </w:r>
      <w:r w:rsidRPr="004B2904">
        <w:t xml:space="preserve"> and microscopists in programmatic TB management has taken place in all districts in Western Province. ACSM training has also been accomplished and both Kiunga and Daru have an active ACSM unit for </w:t>
      </w:r>
      <w:r>
        <w:t>TB</w:t>
      </w:r>
      <w:r w:rsidRPr="004B2904">
        <w:t>.</w:t>
      </w:r>
    </w:p>
    <w:p w:rsidR="00222C37" w:rsidRPr="0036301A" w:rsidRDefault="0036301A" w:rsidP="00620F24">
      <w:pPr>
        <w:pStyle w:val="Heading1"/>
      </w:pPr>
      <w:r>
        <w:br w:type="page"/>
      </w:r>
      <w:bookmarkStart w:id="57" w:name="_Toc339273070"/>
      <w:r w:rsidR="00A52F5C">
        <w:t>7</w:t>
      </w:r>
      <w:r w:rsidR="00222C37">
        <w:t>. Gaps</w:t>
      </w:r>
      <w:bookmarkEnd w:id="57"/>
    </w:p>
    <w:p w:rsidR="00E90009" w:rsidRPr="004B2904" w:rsidRDefault="00E90009" w:rsidP="00E90009">
      <w:r w:rsidRPr="004B2904">
        <w:t xml:space="preserve">While the service, and programmatic management of </w:t>
      </w:r>
      <w:r>
        <w:t xml:space="preserve">TB in </w:t>
      </w:r>
      <w:r w:rsidRPr="004B2904">
        <w:t xml:space="preserve">Western Province has </w:t>
      </w:r>
      <w:r>
        <w:t>undergone</w:t>
      </w:r>
      <w:r w:rsidRPr="004B2904">
        <w:t xml:space="preserve"> large improvements over the last 12 months, some areas could be improved.</w:t>
      </w:r>
    </w:p>
    <w:p w:rsidR="00E90009" w:rsidRDefault="00E90009" w:rsidP="00E90009">
      <w:pPr>
        <w:pStyle w:val="Heading2"/>
      </w:pPr>
      <w:bookmarkStart w:id="58" w:name="_Toc212491596"/>
      <w:bookmarkStart w:id="59" w:name="_Toc339273071"/>
      <w:r>
        <w:t>7.1 Infection control</w:t>
      </w:r>
      <w:bookmarkEnd w:id="58"/>
      <w:bookmarkEnd w:id="59"/>
    </w:p>
    <w:p w:rsidR="00E90009" w:rsidRDefault="00E90009" w:rsidP="00E90009">
      <w:r>
        <w:t>Figure 7</w:t>
      </w:r>
      <w:r w:rsidRPr="004B2904">
        <w:t xml:space="preserve">-1 </w:t>
      </w:r>
      <w:r>
        <w:t xml:space="preserve">is an approximate depiction of the TB and medical ward layout at Daru Hospital. It </w:t>
      </w:r>
      <w:r w:rsidRPr="004B2904">
        <w:t xml:space="preserve">shows the infection control risk through ventilation that runs </w:t>
      </w:r>
      <w:r>
        <w:t xml:space="preserve">in the direction of the arrow, </w:t>
      </w:r>
      <w:r w:rsidRPr="004B2904">
        <w:t xml:space="preserve">from MDR to sensitive TB wards through to the general medical wards and staff offices. The large arrow shows the direction of the breeze. Even more concerning is that most of the beds in the general medical ward were occupied with probable TB cases, causing great risk to those admitted to the hospital without </w:t>
      </w:r>
      <w:r>
        <w:t>TB</w:t>
      </w:r>
      <w:r w:rsidRPr="004B2904">
        <w:t>.</w:t>
      </w:r>
    </w:p>
    <w:p w:rsidR="00344875" w:rsidRPr="00344875" w:rsidRDefault="00344875" w:rsidP="00CB76CE"/>
    <w:p w:rsidR="00222C37" w:rsidRDefault="00222C37" w:rsidP="00CB76CE"/>
    <w:p w:rsidR="00222C37" w:rsidRDefault="00222C37" w:rsidP="00CB76CE">
      <w:r>
        <w:rPr>
          <w:noProof/>
          <w:lang w:val="en-AU" w:eastAsia="en-AU" w:bidi="ar-SA"/>
        </w:rPr>
        <w:drawing>
          <wp:inline distT="0" distB="0" distL="0" distR="0">
            <wp:extent cx="2791576" cy="4752975"/>
            <wp:effectExtent l="19050" t="0" r="8774"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1"/>
                    <a:srcRect/>
                    <a:stretch>
                      <a:fillRect/>
                    </a:stretch>
                  </pic:blipFill>
                  <pic:spPr bwMode="auto">
                    <a:xfrm>
                      <a:off x="0" y="0"/>
                      <a:ext cx="2794281" cy="4757581"/>
                    </a:xfrm>
                    <a:prstGeom prst="rect">
                      <a:avLst/>
                    </a:prstGeom>
                    <a:noFill/>
                  </pic:spPr>
                </pic:pic>
              </a:graphicData>
            </a:graphic>
          </wp:inline>
        </w:drawing>
      </w:r>
    </w:p>
    <w:p w:rsidR="00681BD9" w:rsidRDefault="00E90009" w:rsidP="00E90009">
      <w:pPr>
        <w:pStyle w:val="Caption"/>
      </w:pPr>
      <w:r>
        <w:t>Figure 7-1 sketch of the medical and tuberculosis wards at Daru Hospital</w:t>
      </w:r>
    </w:p>
    <w:p w:rsidR="00E90009" w:rsidRPr="000D5D23" w:rsidRDefault="00E90009" w:rsidP="00E90009">
      <w:r w:rsidRPr="000D5D23">
        <w:t>No medical staff wore the N95 masks correctly at Daru Ho</w:t>
      </w:r>
      <w:r>
        <w:t>s</w:t>
      </w:r>
      <w:r w:rsidRPr="000D5D23">
        <w:t xml:space="preserve">pital, with some nursing staff wearing surgical masks. At Balimo Hospital only one healthcare worker wore the mask correctly, no other sites had any health workers wearing N95 masks. This was despite masks being available, for example at Daru Hospital. Other aspects of infection control were also poorly managed, including access to running water and soap for hand washing, and also disposal of clinical waste. As reported, XDR TB </w:t>
      </w:r>
      <w:r>
        <w:t>has been diagnosed</w:t>
      </w:r>
      <w:r w:rsidRPr="000D5D23">
        <w:t xml:space="preserve"> in a healthcare worker caring for another XDR case at Daru Hospital. This is very concerning and can be avoided in the future with relatively little effort or additional expense. Other hospitals also reported hospital</w:t>
      </w:r>
      <w:r>
        <w:t>-</w:t>
      </w:r>
      <w:r w:rsidRPr="000D5D23">
        <w:t xml:space="preserve">acquired cases of </w:t>
      </w:r>
      <w:r>
        <w:t>TB</w:t>
      </w:r>
      <w:r w:rsidRPr="000D5D23">
        <w:t xml:space="preserve">; </w:t>
      </w:r>
      <w:r>
        <w:t>two</w:t>
      </w:r>
      <w:r w:rsidRPr="000D5D23">
        <w:t xml:space="preserve"> patients at Kiunga</w:t>
      </w:r>
      <w:r>
        <w:t xml:space="preserve"> and</w:t>
      </w:r>
      <w:r w:rsidRPr="000D5D23">
        <w:t xml:space="preserve"> one at Rumginae </w:t>
      </w:r>
      <w:r>
        <w:t>had</w:t>
      </w:r>
      <w:r w:rsidRPr="000D5D23">
        <w:t xml:space="preserve"> hospital acquired </w:t>
      </w:r>
      <w:r>
        <w:t>TB</w:t>
      </w:r>
      <w:r w:rsidRPr="000D5D23">
        <w:t xml:space="preserve"> at the time of my visit.</w:t>
      </w:r>
    </w:p>
    <w:p w:rsidR="00E90009" w:rsidRPr="000D5D23" w:rsidRDefault="00E90009" w:rsidP="00E90009">
      <w:r w:rsidRPr="000D5D23">
        <w:t xml:space="preserve">A review of cases of </w:t>
      </w:r>
      <w:r>
        <w:t>TB</w:t>
      </w:r>
      <w:r w:rsidRPr="000D5D23">
        <w:t xml:space="preserve"> at Daru Hospital showed over 20 cases of tuberculosis in healthcare workers in the last 10 years. Not all of these </w:t>
      </w:r>
      <w:r>
        <w:t>we</w:t>
      </w:r>
      <w:r w:rsidRPr="000D5D23">
        <w:t>re necessarily hospital acquired.</w:t>
      </w:r>
    </w:p>
    <w:p w:rsidR="00E90009" w:rsidRDefault="00E90009" w:rsidP="00E90009">
      <w:pPr>
        <w:spacing w:after="0" w:line="240" w:lineRule="auto"/>
        <w:rPr>
          <w:rFonts w:ascii="Franklin Gothic Book" w:hAnsi="Franklin Gothic Book"/>
          <w:color w:val="271E96"/>
          <w:spacing w:val="-10"/>
          <w:sz w:val="40"/>
          <w:szCs w:val="40"/>
        </w:rPr>
      </w:pPr>
    </w:p>
    <w:p w:rsidR="00E90009" w:rsidRDefault="00E90009" w:rsidP="00E90009">
      <w:pPr>
        <w:pStyle w:val="Heading2"/>
      </w:pPr>
      <w:bookmarkStart w:id="60" w:name="_Toc212491597"/>
      <w:bookmarkStart w:id="61" w:name="_Toc339273072"/>
      <w:r>
        <w:t>7.2 Communication</w:t>
      </w:r>
      <w:bookmarkEnd w:id="60"/>
      <w:bookmarkEnd w:id="61"/>
    </w:p>
    <w:p w:rsidR="00E90009" w:rsidRPr="000D5D23" w:rsidRDefault="00E90009" w:rsidP="00E90009">
      <w:r>
        <w:t>C</w:t>
      </w:r>
      <w:r w:rsidRPr="000D5D23">
        <w:t xml:space="preserve">ommunication between BMUs and in particular to the provincial TB coordinator </w:t>
      </w:r>
      <w:r>
        <w:t>i</w:t>
      </w:r>
      <w:r w:rsidRPr="000D5D23">
        <w:t xml:space="preserve">s </w:t>
      </w:r>
      <w:r>
        <w:t>in</w:t>
      </w:r>
      <w:r w:rsidRPr="000D5D23">
        <w:t>adequate</w:t>
      </w:r>
      <w:r>
        <w:t>, despite</w:t>
      </w:r>
      <w:r w:rsidRPr="000D5D23">
        <w:t xml:space="preserve"> </w:t>
      </w:r>
      <w:r>
        <w:t xml:space="preserve">the </w:t>
      </w:r>
      <w:r w:rsidRPr="000D5D23">
        <w:t xml:space="preserve">measures already in place to improve </w:t>
      </w:r>
      <w:r>
        <w:t>it</w:t>
      </w:r>
      <w:r w:rsidRPr="000D5D23">
        <w:t xml:space="preserve">. </w:t>
      </w:r>
      <w:r>
        <w:t xml:space="preserve">During my review, </w:t>
      </w:r>
      <w:r w:rsidRPr="000D5D23">
        <w:t>the Provincial tuberculosis coordinator, Mr Abel Marome, was beginning to gather a group of people responsible for communicating quarterly reports and for the purposes of referral and outreach, including review of patients failing therapy</w:t>
      </w:r>
      <w:r>
        <w:t xml:space="preserve">, </w:t>
      </w:r>
      <w:r w:rsidRPr="000D5D23">
        <w:t>us</w:t>
      </w:r>
      <w:r>
        <w:t>ing</w:t>
      </w:r>
      <w:r w:rsidRPr="000D5D23">
        <w:t xml:space="preserve"> a Blackberry phone and user group. More could be done in this regard. In particular, </w:t>
      </w:r>
      <w:r>
        <w:t>D</w:t>
      </w:r>
      <w:r w:rsidRPr="000D5D23">
        <w:t>igicel services in Daru were suboptimal for good communication and alternatives need to be found.</w:t>
      </w:r>
    </w:p>
    <w:p w:rsidR="00E90009" w:rsidRDefault="00E90009" w:rsidP="00E90009">
      <w:pPr>
        <w:pStyle w:val="Heading2"/>
      </w:pPr>
      <w:bookmarkStart w:id="62" w:name="_Toc212491598"/>
      <w:bookmarkStart w:id="63" w:name="_Toc339273073"/>
      <w:r>
        <w:t>7.3 Outreach &amp; Education</w:t>
      </w:r>
      <w:bookmarkEnd w:id="62"/>
      <w:bookmarkEnd w:id="63"/>
    </w:p>
    <w:p w:rsidR="00E90009" w:rsidRPr="000D5D23" w:rsidRDefault="00E90009" w:rsidP="00E90009">
      <w:r w:rsidRPr="000D5D23">
        <w:t xml:space="preserve">One of the concerns in </w:t>
      </w:r>
      <w:r w:rsidRPr="004B2904">
        <w:t xml:space="preserve">Western Province </w:t>
      </w:r>
      <w:r w:rsidRPr="000D5D23">
        <w:t>is that observe</w:t>
      </w:r>
      <w:r>
        <w:t>d</w:t>
      </w:r>
      <w:r w:rsidRPr="000D5D23">
        <w:t xml:space="preserve"> tuberculosis cases </w:t>
      </w:r>
      <w:r>
        <w:t>are</w:t>
      </w:r>
      <w:r w:rsidRPr="000D5D23">
        <w:t xml:space="preserve"> the tip of the iceberg. It is in fact impossible to say whether this is the case with the current standard of recording and reporting and measurement and evaluation in </w:t>
      </w:r>
      <w:r w:rsidRPr="004B2904">
        <w:t>Western Province</w:t>
      </w:r>
      <w:r w:rsidRPr="000D5D23">
        <w:t xml:space="preserve">. In particular, there are very few functioning BMUs in </w:t>
      </w:r>
      <w:r w:rsidRPr="004B2904">
        <w:t>Western Province</w:t>
      </w:r>
      <w:r w:rsidRPr="000D5D23">
        <w:t xml:space="preserve">, while some of the existent BMUs are not satisfying minimum requirements, such as having a microscope and trained microscopist, and in others recording and reporting is very limited. </w:t>
      </w:r>
    </w:p>
    <w:p w:rsidR="00E90009" w:rsidRPr="000D5D23" w:rsidRDefault="00E90009" w:rsidP="00E90009">
      <w:r w:rsidRPr="000D5D23">
        <w:t>Delayed access to care and late presentation of disease is evident, both in observing the patients at point of care and on reviewing notes and databases. Many patients present severely malnourished, with extensive disease. There is a resistance to come to hospital, and this is particularly the case with the treaty villagers.</w:t>
      </w:r>
    </w:p>
    <w:p w:rsidR="00E90009" w:rsidRPr="000D5D23" w:rsidRDefault="00E90009" w:rsidP="00E90009">
      <w:r w:rsidRPr="000D5D23">
        <w:t>More BMUs are required, but need funding, staff and training. In addition to this outreach and supervision is required for BMUs. Aid Posts and Health</w:t>
      </w:r>
      <w:r>
        <w:t xml:space="preserve"> </w:t>
      </w:r>
      <w:r w:rsidRPr="000D5D23">
        <w:t xml:space="preserve">Centres that are not BMUs also require assistance with TB diagnosis, referral and management. Areas that appear to have poorest access to TB healthcare are along the Fly River and in the Southern part of North Fly and in the inland part of South Fly (however, I recommend further study to confirm this). </w:t>
      </w:r>
    </w:p>
    <w:p w:rsidR="00E90009" w:rsidRDefault="00E90009" w:rsidP="00E90009">
      <w:pPr>
        <w:pStyle w:val="Heading2"/>
      </w:pPr>
      <w:bookmarkStart w:id="64" w:name="_Toc212491599"/>
      <w:bookmarkStart w:id="65" w:name="_Toc339273074"/>
      <w:r>
        <w:t>7.4 Hospital capacity</w:t>
      </w:r>
      <w:bookmarkEnd w:id="64"/>
      <w:bookmarkEnd w:id="65"/>
    </w:p>
    <w:p w:rsidR="00E90009" w:rsidRPr="000D5D23" w:rsidRDefault="00E90009" w:rsidP="00E90009">
      <w:r w:rsidRPr="000D5D23">
        <w:t>The hospitals are under substantial strain</w:t>
      </w:r>
      <w:r>
        <w:t xml:space="preserve"> as a result of</w:t>
      </w:r>
      <w:r w:rsidRPr="000D5D23">
        <w:t xml:space="preserve"> dealing with TB. In particular Daru Hospital has a very high case load, and with the high rates of MDR TB this workload is likely to </w:t>
      </w:r>
      <w:r>
        <w:t>increase</w:t>
      </w:r>
      <w:r w:rsidRPr="000D5D23">
        <w:t>. Many of the health</w:t>
      </w:r>
      <w:r>
        <w:t xml:space="preserve"> </w:t>
      </w:r>
      <w:r w:rsidRPr="000D5D23">
        <w:t>workers are under strain and the wards are crowded. The greatest concern is that non-TB patients are mixing with TB patients as a result of the high burden of TB</w:t>
      </w:r>
      <w:r>
        <w:t>;</w:t>
      </w:r>
      <w:r w:rsidRPr="000D5D23">
        <w:t xml:space="preserve"> this must be addressed quickly. Separate wards are required for people under investigation, known smear</w:t>
      </w:r>
      <w:r>
        <w:t>-</w:t>
      </w:r>
      <w:r w:rsidRPr="000D5D23">
        <w:t xml:space="preserve">positive cases, known MDR cases and known XDR cases. </w:t>
      </w:r>
      <w:r>
        <w:t>P</w:t>
      </w:r>
      <w:r w:rsidRPr="000D5D23">
        <w:t>eople under investigation should be investigated as outpatients wherever possible and when requiring inpatient</w:t>
      </w:r>
      <w:r>
        <w:t xml:space="preserve"> attention,</w:t>
      </w:r>
      <w:r w:rsidRPr="000D5D23">
        <w:t xml:space="preserve"> case</w:t>
      </w:r>
      <w:r>
        <w:t>s</w:t>
      </w:r>
      <w:r w:rsidRPr="000D5D23">
        <w:t xml:space="preserve"> should have sputum examination performed on the same day. </w:t>
      </w:r>
    </w:p>
    <w:p w:rsidR="00E90009" w:rsidRDefault="00E90009" w:rsidP="00E90009">
      <w:pPr>
        <w:pStyle w:val="Heading2"/>
      </w:pPr>
      <w:bookmarkStart w:id="66" w:name="_Toc212491600"/>
      <w:bookmarkStart w:id="67" w:name="_Toc339273075"/>
      <w:r>
        <w:t>7.5 Human resources</w:t>
      </w:r>
      <w:bookmarkEnd w:id="66"/>
      <w:bookmarkEnd w:id="67"/>
    </w:p>
    <w:p w:rsidR="00E90009" w:rsidRPr="0059788C" w:rsidRDefault="00E90009" w:rsidP="00E90009">
      <w:r w:rsidRPr="000D5D23">
        <w:t>While capacity is improving</w:t>
      </w:r>
      <w:r>
        <w:t>,</w:t>
      </w:r>
      <w:r w:rsidRPr="000D5D23">
        <w:t xml:space="preserve"> much more </w:t>
      </w:r>
      <w:r>
        <w:t xml:space="preserve">support </w:t>
      </w:r>
      <w:r w:rsidRPr="000D5D23">
        <w:t xml:space="preserve">is required at all levels but in particular in </w:t>
      </w:r>
      <w:r>
        <w:t>M&amp;E</w:t>
      </w:r>
      <w:r w:rsidRPr="000D5D23">
        <w:t xml:space="preserve"> and implementation of programmatic management. </w:t>
      </w:r>
      <w:r>
        <w:t>T</w:t>
      </w:r>
      <w:r w:rsidRPr="000D5D23">
        <w:t xml:space="preserve">he program remains fragile while the TB provincial coordinator continues to have such a high workload and while there are few others in the management team able to carry out some of the essential tasks, including training, supervision, M&amp;E, recording and reporting. Rural health staff </w:t>
      </w:r>
      <w:r>
        <w:t>levels are</w:t>
      </w:r>
      <w:r w:rsidRPr="000D5D23">
        <w:t xml:space="preserve"> extremely low</w:t>
      </w:r>
      <w:r>
        <w:t>,</w:t>
      </w:r>
      <w:r w:rsidRPr="000D5D23">
        <w:t xml:space="preserve"> with many Aid Posts unmanned and high rates of staff absenteeism. Church</w:t>
      </w:r>
      <w:r>
        <w:t>-</w:t>
      </w:r>
      <w:r w:rsidRPr="000D5D23">
        <w:t>run services have fewer problems with absenteeism and maintaining staff, however many of the physical structures (the health centres, the aid posts) are poorly maintained.</w:t>
      </w:r>
    </w:p>
    <w:p w:rsidR="00E90009" w:rsidRDefault="00E90009" w:rsidP="00E90009">
      <w:pPr>
        <w:pStyle w:val="Heading2"/>
      </w:pPr>
      <w:bookmarkStart w:id="68" w:name="_Toc339273076"/>
      <w:r>
        <w:t>7.6 HIV testing</w:t>
      </w:r>
      <w:bookmarkEnd w:id="68"/>
    </w:p>
    <w:p w:rsidR="00E90009" w:rsidRDefault="00E90009" w:rsidP="00E90009">
      <w:r w:rsidRPr="0059788C">
        <w:t>HIV testing capacity has been developed</w:t>
      </w:r>
      <w:r>
        <w:t>,</w:t>
      </w:r>
      <w:r w:rsidRPr="0059788C">
        <w:t xml:space="preserve"> with access to rapid tests available to all hospitals and some Health Centres. Nevertheless</w:t>
      </w:r>
      <w:r>
        <w:t>,</w:t>
      </w:r>
      <w:r w:rsidRPr="0059788C">
        <w:t xml:space="preserve"> not all hospitals have been routinely testing TB patients for HIV. It seems the bottleneck is </w:t>
      </w:r>
      <w:r>
        <w:t>in</w:t>
      </w:r>
      <w:r w:rsidRPr="0059788C">
        <w:t xml:space="preserve"> the PICT</w:t>
      </w:r>
      <w:r>
        <w:t xml:space="preserve"> phase</w:t>
      </w:r>
      <w:r w:rsidRPr="0059788C">
        <w:t xml:space="preserve">. HEOs and nurses trained in PICT have cited poor availability of private space as a reason for this. Additionally, uptake rates are poor, for example in the prenatal clinic (only 50%). It is worth exploring cultural and professional causes that could be contributing to this result, as well as investing in space to remove this obstacle to PICT. </w:t>
      </w:r>
    </w:p>
    <w:p w:rsidR="004C6CAB" w:rsidRDefault="004C6CAB" w:rsidP="00CB76CE"/>
    <w:p w:rsidR="004C6CAB" w:rsidRDefault="004C6CAB" w:rsidP="00CB76CE"/>
    <w:p w:rsidR="004C6CAB" w:rsidRDefault="004C6CAB" w:rsidP="00CB76CE"/>
    <w:p w:rsidR="004C6CAB" w:rsidRDefault="004C6CAB" w:rsidP="00CB76CE"/>
    <w:p w:rsidR="004C6CAB" w:rsidRDefault="004C6CAB" w:rsidP="00CB76CE"/>
    <w:p w:rsidR="004C6CAB" w:rsidRDefault="004C6CAB" w:rsidP="00CB76CE"/>
    <w:p w:rsidR="004C6CAB" w:rsidRDefault="004C6CAB" w:rsidP="00CB76CE"/>
    <w:p w:rsidR="00E90009" w:rsidRDefault="00E90009" w:rsidP="00E90009">
      <w:pPr>
        <w:spacing w:after="0" w:line="240" w:lineRule="auto"/>
      </w:pPr>
    </w:p>
    <w:p w:rsidR="00E90009" w:rsidRDefault="00E90009" w:rsidP="00E90009">
      <w:pPr>
        <w:pStyle w:val="Heading1"/>
      </w:pPr>
      <w:bookmarkStart w:id="69" w:name="_Toc212491601"/>
      <w:bookmarkStart w:id="70" w:name="_Toc339273077"/>
      <w:r>
        <w:t>8.</w:t>
      </w:r>
      <w:r w:rsidRPr="00DB1611">
        <w:t xml:space="preserve"> </w:t>
      </w:r>
      <w:r w:rsidRPr="00D23004">
        <w:t>Risks</w:t>
      </w:r>
      <w:bookmarkEnd w:id="69"/>
      <w:bookmarkEnd w:id="70"/>
    </w:p>
    <w:p w:rsidR="00E90009" w:rsidRDefault="00E90009" w:rsidP="00E90009">
      <w:pPr>
        <w:pStyle w:val="Heading2"/>
      </w:pPr>
      <w:bookmarkStart w:id="71" w:name="_Toc212491602"/>
      <w:bookmarkStart w:id="72" w:name="_Toc339273078"/>
      <w:r>
        <w:t>8.1 Risks at the border</w:t>
      </w:r>
      <w:bookmarkEnd w:id="71"/>
      <w:bookmarkEnd w:id="72"/>
    </w:p>
    <w:p w:rsidR="00E90009" w:rsidRDefault="00E90009" w:rsidP="00E90009">
      <w:r>
        <w:t>TB</w:t>
      </w:r>
      <w:r w:rsidRPr="000D5D23">
        <w:t xml:space="preserve"> is a disease transmitted from person to person during periods of sustained close proximity. There is no definitive evidence that MDR or XDR is more or less transmissible than other forms of </w:t>
      </w:r>
      <w:r>
        <w:t>TB</w:t>
      </w:r>
      <w:r w:rsidRPr="000D5D23">
        <w:t xml:space="preserve">. Reducing risk of </w:t>
      </w:r>
      <w:r>
        <w:t>TB</w:t>
      </w:r>
      <w:r w:rsidRPr="000D5D23">
        <w:t xml:space="preserve"> transmission from PNG nationals to Australians involves reducing time spent in close proximity with active pulmonary (smear</w:t>
      </w:r>
      <w:r>
        <w:t>-</w:t>
      </w:r>
      <w:r w:rsidRPr="000D5D23">
        <w:t xml:space="preserve">positive) </w:t>
      </w:r>
      <w:r>
        <w:t>TB</w:t>
      </w:r>
      <w:r w:rsidRPr="000D5D23">
        <w:t xml:space="preserve"> cases. Most activities undertaken by treaty villagers in Saibai and Boigu Islands involve short stays of one to two days and outdoor interactions such as trading and fishing. These pose a low risk of transmission</w:t>
      </w:r>
      <w:r>
        <w:t xml:space="preserve"> for each individual visit, but with thousands of visits per year may pose a long-term risk of spreading MDR/XDR TB into the TSI communities</w:t>
      </w:r>
      <w:r w:rsidRPr="000D5D23">
        <w:t xml:space="preserve">. </w:t>
      </w:r>
    </w:p>
    <w:p w:rsidR="00E90009" w:rsidRDefault="00E90009" w:rsidP="00E90009">
      <w:pPr>
        <w:spacing w:before="120" w:after="0"/>
      </w:pPr>
      <w:r w:rsidRPr="000D5D23">
        <w:t>The other risk is to T</w:t>
      </w:r>
      <w:r>
        <w:t xml:space="preserve">orres </w:t>
      </w:r>
      <w:r w:rsidRPr="000D5D23">
        <w:t>S</w:t>
      </w:r>
      <w:r>
        <w:t>trait</w:t>
      </w:r>
      <w:r w:rsidRPr="000D5D23">
        <w:t xml:space="preserve"> Islanders visiting treaty villagers</w:t>
      </w:r>
      <w:r>
        <w:t xml:space="preserve"> in PNG</w:t>
      </w:r>
      <w:r w:rsidRPr="000D5D23">
        <w:t>. Overnight stays of T</w:t>
      </w:r>
      <w:r>
        <w:t xml:space="preserve">orres </w:t>
      </w:r>
      <w:r w:rsidRPr="000D5D23">
        <w:t>S</w:t>
      </w:r>
      <w:r>
        <w:t>trait</w:t>
      </w:r>
      <w:r w:rsidRPr="000D5D23">
        <w:t xml:space="preserve"> Islanders with families in treaty villages and vice versa pose considerable risk.</w:t>
      </w:r>
    </w:p>
    <w:p w:rsidR="00E90009" w:rsidRDefault="00E90009" w:rsidP="00E90009">
      <w:pPr>
        <w:spacing w:before="120" w:after="0"/>
      </w:pPr>
    </w:p>
    <w:p w:rsidR="00E822C3" w:rsidRDefault="00E822C3" w:rsidP="00CB76CE">
      <w:r w:rsidRPr="00E822C3">
        <w:rPr>
          <w:noProof/>
          <w:lang w:val="en-AU" w:eastAsia="en-AU" w:bidi="ar-SA"/>
        </w:rPr>
        <w:drawing>
          <wp:inline distT="0" distB="0" distL="0" distR="0">
            <wp:extent cx="3314700" cy="2405136"/>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srcRect/>
                    <a:stretch>
                      <a:fillRect/>
                    </a:stretch>
                  </pic:blipFill>
                  <pic:spPr bwMode="auto">
                    <a:xfrm>
                      <a:off x="0" y="0"/>
                      <a:ext cx="3316542" cy="2406472"/>
                    </a:xfrm>
                    <a:prstGeom prst="rect">
                      <a:avLst/>
                    </a:prstGeom>
                    <a:noFill/>
                    <a:ln w="9525">
                      <a:noFill/>
                      <a:miter lim="800000"/>
                      <a:headEnd/>
                      <a:tailEnd/>
                    </a:ln>
                  </pic:spPr>
                </pic:pic>
              </a:graphicData>
            </a:graphic>
          </wp:inline>
        </w:drawing>
      </w:r>
    </w:p>
    <w:p w:rsidR="00E822C3" w:rsidRPr="00493B40" w:rsidRDefault="00E822C3" w:rsidP="00CB76CE">
      <w:r w:rsidRPr="00493B40">
        <w:t>Source: Giplin et al 2008</w:t>
      </w:r>
      <w:r>
        <w:t>.</w:t>
      </w:r>
      <w:r w:rsidR="00035F9C">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instrText xml:space="preserve"> ADDIN EN.CITE </w:instrText>
      </w:r>
      <w:r w:rsidR="00035F9C">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instrText xml:space="preserve"> ADDIN EN.CITE.DATA </w:instrText>
      </w:r>
      <w:r w:rsidR="00035F9C">
        <w:fldChar w:fldCharType="end"/>
      </w:r>
      <w:r w:rsidR="00035F9C">
        <w:fldChar w:fldCharType="separate"/>
      </w:r>
      <w:r>
        <w:rPr>
          <w:noProof/>
        </w:rPr>
        <w:t>[</w:t>
      </w:r>
      <w:hyperlink w:anchor="_ENREF_1" w:tooltip="Gilpin, 2008 #11049" w:history="1">
        <w:r w:rsidR="00330930">
          <w:rPr>
            <w:noProof/>
          </w:rPr>
          <w:t>1</w:t>
        </w:r>
      </w:hyperlink>
      <w:r>
        <w:rPr>
          <w:noProof/>
        </w:rPr>
        <w:t>]</w:t>
      </w:r>
      <w:r w:rsidR="00035F9C">
        <w:fldChar w:fldCharType="end"/>
      </w:r>
    </w:p>
    <w:p w:rsidR="0090250D" w:rsidRDefault="0090250D" w:rsidP="00CB76CE"/>
    <w:p w:rsidR="00E90009" w:rsidRPr="007B3594" w:rsidRDefault="00E90009" w:rsidP="00E90009">
      <w:r>
        <w:t>T</w:t>
      </w:r>
      <w:r w:rsidRPr="007B3594">
        <w:t xml:space="preserve">reaty villagers </w:t>
      </w:r>
      <w:r>
        <w:t xml:space="preserve">made </w:t>
      </w:r>
      <w:r w:rsidRPr="007B3594">
        <w:t>27,705 approved visits to Australia in the year 1/7/2011 to 30/6/2012. Each visit requires clearance at Mabaduan and must be for an approved purpose. Since the closure of the Saibai and Boigu Island clinics</w:t>
      </w:r>
      <w:r>
        <w:t>,</w:t>
      </w:r>
      <w:r w:rsidRPr="007B3594">
        <w:t xml:space="preserve"> seeking healthcare is no longer an allowable reason to visit these islands and 1069 patients seeking healthcare along with 1316 companions have been denied entry to Australian territories. This diminishes the risk to </w:t>
      </w:r>
      <w:r>
        <w:t>people</w:t>
      </w:r>
      <w:r w:rsidRPr="007B3594">
        <w:t xml:space="preserve"> living in Saibi and Boigu Islands</w:t>
      </w:r>
      <w:r>
        <w:t>,</w:t>
      </w:r>
      <w:r w:rsidRPr="007B3594">
        <w:t xml:space="preserve"> at least in the short term. </w:t>
      </w:r>
    </w:p>
    <w:p w:rsidR="00E90009" w:rsidRDefault="00E90009" w:rsidP="00E90009">
      <w:pPr>
        <w:pStyle w:val="Heading2"/>
      </w:pPr>
      <w:bookmarkStart w:id="73" w:name="_Toc212491603"/>
      <w:bookmarkStart w:id="74" w:name="_Toc339273079"/>
      <w:r>
        <w:t>8.2 Risks elsewhere</w:t>
      </w:r>
      <w:bookmarkEnd w:id="73"/>
      <w:bookmarkEnd w:id="74"/>
    </w:p>
    <w:p w:rsidR="00E90009" w:rsidRPr="000B0E71" w:rsidRDefault="00E90009" w:rsidP="00E90009">
      <w:pPr>
        <w:rPr>
          <w:rFonts w:ascii="Cambria" w:hAnsi="Cambria"/>
        </w:rPr>
      </w:pPr>
      <w:r w:rsidRPr="00957646">
        <w:rPr>
          <w:rFonts w:ascii="Cambria" w:hAnsi="Cambria"/>
        </w:rPr>
        <w:t xml:space="preserve">Another source of risk </w:t>
      </w:r>
      <w:r>
        <w:rPr>
          <w:rFonts w:ascii="Cambria" w:hAnsi="Cambria"/>
        </w:rPr>
        <w:t>affects</w:t>
      </w:r>
      <w:r w:rsidRPr="00957646">
        <w:rPr>
          <w:rFonts w:ascii="Cambria" w:hAnsi="Cambria"/>
        </w:rPr>
        <w:t xml:space="preserve"> Australian expatriates working in PNG. The National Capital District has a very high rate of </w:t>
      </w:r>
      <w:r>
        <w:rPr>
          <w:rFonts w:ascii="Cambria" w:hAnsi="Cambria"/>
        </w:rPr>
        <w:t>TB</w:t>
      </w:r>
      <w:r w:rsidRPr="00957646">
        <w:rPr>
          <w:rFonts w:ascii="Cambria" w:hAnsi="Cambria"/>
        </w:rPr>
        <w:t xml:space="preserve"> of &gt;1000 per 100,000 and a rate of MDR TB of 22% on geneXpert testing.</w:t>
      </w:r>
      <w:r w:rsidRPr="00957646">
        <w:rPr>
          <w:rStyle w:val="FootnoteReference"/>
          <w:rFonts w:ascii="Cambria" w:hAnsi="Cambria"/>
        </w:rPr>
        <w:footnoteReference w:id="7"/>
      </w:r>
      <w:r w:rsidRPr="00957646">
        <w:rPr>
          <w:rFonts w:ascii="Cambria" w:hAnsi="Cambria"/>
        </w:rPr>
        <w:t xml:space="preserve"> Seven thousand Australians travel for short stays to PNG each year. This poses only a small risk unless Australians are visiting homes and having overnight stays with PNG citizens. </w:t>
      </w:r>
    </w:p>
    <w:p w:rsidR="00E90009" w:rsidRPr="000B0E71" w:rsidRDefault="00E90009" w:rsidP="00E90009">
      <w:pPr>
        <w:rPr>
          <w:rFonts w:ascii="Cambria" w:hAnsi="Cambria"/>
        </w:rPr>
      </w:pPr>
      <w:r w:rsidRPr="00957646">
        <w:rPr>
          <w:rFonts w:ascii="Cambria" w:hAnsi="Cambria"/>
        </w:rPr>
        <w:t xml:space="preserve">PNG citizens can also visit Australia by air, arriving in Cairns or Brisbane airports. To be granted a tourist visa, PNG nationals must have a health check, answer questions about </w:t>
      </w:r>
      <w:r>
        <w:rPr>
          <w:rFonts w:ascii="Cambria" w:hAnsi="Cambria"/>
        </w:rPr>
        <w:t>TB</w:t>
      </w:r>
      <w:r w:rsidRPr="00957646">
        <w:rPr>
          <w:rFonts w:ascii="Cambria" w:hAnsi="Cambria"/>
        </w:rPr>
        <w:t xml:space="preserve"> and have a chest X-ray. Hence mechanisms are in place to reduce the risk of </w:t>
      </w:r>
      <w:r>
        <w:rPr>
          <w:rFonts w:ascii="Cambria" w:hAnsi="Cambria"/>
        </w:rPr>
        <w:t>TB</w:t>
      </w:r>
      <w:r w:rsidRPr="00957646">
        <w:rPr>
          <w:rFonts w:ascii="Cambria" w:hAnsi="Cambria"/>
        </w:rPr>
        <w:t xml:space="preserve"> to Australians and fellow travellers provided these rule are properly applied. The risk of breakdown of this system has been demonstrated twice in recent months</w:t>
      </w:r>
      <w:r>
        <w:rPr>
          <w:rFonts w:ascii="Cambria" w:hAnsi="Cambria"/>
        </w:rPr>
        <w:t>,</w:t>
      </w:r>
      <w:r w:rsidRPr="00957646">
        <w:rPr>
          <w:rFonts w:ascii="Cambria" w:hAnsi="Cambria"/>
        </w:rPr>
        <w:t xml:space="preserve"> with PNG nationals known to have </w:t>
      </w:r>
      <w:r>
        <w:rPr>
          <w:rFonts w:ascii="Cambria" w:hAnsi="Cambria"/>
        </w:rPr>
        <w:t>TB</w:t>
      </w:r>
      <w:r w:rsidRPr="00957646">
        <w:rPr>
          <w:rFonts w:ascii="Cambria" w:hAnsi="Cambria"/>
        </w:rPr>
        <w:t xml:space="preserve"> flying to Cairns for treatment. </w:t>
      </w:r>
      <w:r w:rsidR="00F83FE3">
        <w:rPr>
          <w:rFonts w:ascii="Cambria" w:hAnsi="Cambria"/>
        </w:rPr>
        <w:t xml:space="preserve">Some PNG Nationals have long term visas, for example to study, which would allow travel to Cairns without a medical review. </w:t>
      </w:r>
      <w:r w:rsidRPr="00957646">
        <w:rPr>
          <w:rFonts w:ascii="Cambria" w:hAnsi="Cambria"/>
        </w:rPr>
        <w:t xml:space="preserve">Additionally, PNG citizens may be free of TB on travel to Australia but may subsequently reactivate latent TB. </w:t>
      </w:r>
      <w:r>
        <w:rPr>
          <w:rFonts w:ascii="Cambria" w:hAnsi="Cambria"/>
        </w:rPr>
        <w:t>I</w:t>
      </w:r>
      <w:r w:rsidRPr="00957646">
        <w:rPr>
          <w:rFonts w:ascii="Cambria" w:hAnsi="Cambria"/>
        </w:rPr>
        <w:t xml:space="preserve">n general, reactivation of TB in expatriates of high incident countries occurs at a rate of around one to two per thousand person years </w:t>
      </w:r>
      <w:r w:rsidR="00035F9C" w:rsidRPr="00957646">
        <w:rPr>
          <w:rFonts w:ascii="Cambria" w:hAnsi="Cambria"/>
        </w:rPr>
        <w:fldChar w:fldCharType="begin"/>
      </w:r>
      <w:r w:rsidRPr="00957646">
        <w:rPr>
          <w:rFonts w:ascii="Cambria" w:hAnsi="Cambria"/>
        </w:rPr>
        <w:instrText xml:space="preserve"> ADDIN EN.CITE &lt;EndNote&gt;&lt;Cite&gt;&lt;Author&gt;McBryde&lt;/Author&gt;&lt;Year&gt;2012&lt;/Year&gt;&lt;RecNum&gt;23544&lt;/RecNum&gt;&lt;DisplayText&gt;[13]&lt;/DisplayText&gt;&lt;record&gt;&lt;rec-number&gt;23544&lt;/rec-number&gt;&lt;foreign-keys&gt;&lt;key app="EN" db-id="zp9ss59df00zt1ezat6pdwwzt2atav2dw2s9"&gt;23544&lt;/key&gt;&lt;/foreign-keys&gt;&lt;ref-type name="Journal Article"&gt;17&lt;/ref-type&gt;&lt;contributors&gt;&lt;authors&gt;&lt;author&gt;McBryde, E. S.&lt;/author&gt;&lt;author&gt;Denholm, J. T.&lt;/author&gt;&lt;/authors&gt;&lt;/contributors&gt;&lt;auth-address&gt;VICtorian Infectious Diseases Service, Melbourne Health, Melbourne, VIC, Australia. Emma.McBryde@mh.org.au.&lt;/auth-address&gt;&lt;titles&gt;&lt;title&gt;Risk of active tuberculosis in immigrants: effects of age, region of origin and time since arrival in a low-exposure setting&lt;/title&gt;&lt;secondary-title&gt;Med J Aust&lt;/secondary-title&gt;&lt;/titles&gt;&lt;periodical&gt;&lt;full-title&gt;Med J Aust&lt;/full-title&gt;&lt;/periodical&gt;&lt;pages&gt;458-61&lt;/pages&gt;&lt;volume&gt;197&lt;/volume&gt;&lt;number&gt;8&lt;/number&gt;&lt;edition&gt;2012/10/18&lt;/edition&gt;&lt;dates&gt;&lt;year&gt;2012&lt;/year&gt;&lt;pub-dates&gt;&lt;date&gt;Oct 15&lt;/date&gt;&lt;/pub-dates&gt;&lt;/dates&gt;&lt;isbn&gt;1326-5377 (Electronic)&amp;#xD;0025-729X (Linking)&lt;/isbn&gt;&lt;accession-num&gt;23072243&lt;/accession-num&gt;&lt;urls&gt;&lt;related-urls&gt;&lt;url&gt;http://www.ncbi.nlm.nih.gov/pubmed/23072243&lt;/url&gt;&lt;/related-urls&gt;&lt;/urls&gt;&lt;electronic-resource-num&gt;10.5694/mja12.10035 [pii]&lt;/electronic-resource-num&gt;&lt;language&gt;eng&lt;/language&gt;&lt;/record&gt;&lt;/Cite&gt;&lt;/EndNote&gt;</w:instrText>
      </w:r>
      <w:r w:rsidR="00035F9C" w:rsidRPr="00957646">
        <w:rPr>
          <w:rFonts w:ascii="Cambria" w:hAnsi="Cambria"/>
        </w:rPr>
        <w:fldChar w:fldCharType="separate"/>
      </w:r>
      <w:r w:rsidRPr="00957646">
        <w:rPr>
          <w:rFonts w:ascii="Cambria" w:hAnsi="Cambria"/>
          <w:noProof/>
        </w:rPr>
        <w:t>[</w:t>
      </w:r>
      <w:hyperlink w:anchor="_ENREF_13" w:tooltip="McBryde, 2012 #23544" w:history="1">
        <w:r w:rsidR="00330930" w:rsidRPr="00957646">
          <w:rPr>
            <w:rFonts w:ascii="Cambria" w:hAnsi="Cambria"/>
            <w:noProof/>
          </w:rPr>
          <w:t>13</w:t>
        </w:r>
      </w:hyperlink>
      <w:r w:rsidRPr="00957646">
        <w:rPr>
          <w:rFonts w:ascii="Cambria" w:hAnsi="Cambria"/>
          <w:noProof/>
        </w:rPr>
        <w:t>]</w:t>
      </w:r>
      <w:r w:rsidR="00035F9C" w:rsidRPr="00957646">
        <w:rPr>
          <w:rFonts w:ascii="Cambria" w:hAnsi="Cambria"/>
        </w:rPr>
        <w:fldChar w:fldCharType="end"/>
      </w:r>
      <w:r w:rsidRPr="00957646">
        <w:rPr>
          <w:rFonts w:ascii="Cambria" w:hAnsi="Cambria"/>
        </w:rPr>
        <w:t xml:space="preserve">. </w:t>
      </w:r>
      <w:r>
        <w:rPr>
          <w:rFonts w:ascii="Cambria" w:hAnsi="Cambria"/>
        </w:rPr>
        <w:t>C</w:t>
      </w:r>
      <w:r w:rsidRPr="00957646">
        <w:rPr>
          <w:rFonts w:ascii="Cambria" w:hAnsi="Cambria"/>
        </w:rPr>
        <w:t>ases</w:t>
      </w:r>
      <w:r>
        <w:rPr>
          <w:rFonts w:ascii="Cambria" w:hAnsi="Cambria"/>
        </w:rPr>
        <w:t xml:space="preserve"> </w:t>
      </w:r>
      <w:r w:rsidR="00F83FE3">
        <w:rPr>
          <w:rFonts w:ascii="Cambria" w:hAnsi="Cambria"/>
        </w:rPr>
        <w:t xml:space="preserve">of tuberculosis in PNG nationals residing in Cairns </w:t>
      </w:r>
      <w:r>
        <w:rPr>
          <w:rFonts w:ascii="Cambria" w:hAnsi="Cambria"/>
        </w:rPr>
        <w:t>have been</w:t>
      </w:r>
      <w:r w:rsidRPr="00957646">
        <w:rPr>
          <w:rFonts w:ascii="Cambria" w:hAnsi="Cambria"/>
        </w:rPr>
        <w:t xml:space="preserve"> reported in Cairns Hospital (21 over 10 years). </w:t>
      </w:r>
    </w:p>
    <w:p w:rsidR="00E90009" w:rsidRPr="000B0E71" w:rsidRDefault="00E90009" w:rsidP="00E90009">
      <w:pPr>
        <w:rPr>
          <w:rFonts w:ascii="Cambria" w:hAnsi="Cambria"/>
        </w:rPr>
      </w:pPr>
      <w:r w:rsidRPr="00957646">
        <w:rPr>
          <w:rFonts w:ascii="Cambria" w:hAnsi="Cambria"/>
        </w:rPr>
        <w:t xml:space="preserve">Because TB incidence appears to be rising and drug resistance is certainly increasing, Australia is likely to see some cases of MDR TB in PNG nationals in coming years. However, based on current rates of </w:t>
      </w:r>
      <w:r>
        <w:rPr>
          <w:rFonts w:ascii="Cambria" w:hAnsi="Cambria"/>
        </w:rPr>
        <w:t>TB</w:t>
      </w:r>
      <w:r w:rsidRPr="00957646">
        <w:rPr>
          <w:rFonts w:ascii="Cambria" w:hAnsi="Cambria"/>
        </w:rPr>
        <w:t xml:space="preserve"> in PNG </w:t>
      </w:r>
      <w:r>
        <w:rPr>
          <w:rFonts w:ascii="Cambria" w:hAnsi="Cambria"/>
        </w:rPr>
        <w:t>n</w:t>
      </w:r>
      <w:r w:rsidRPr="00957646">
        <w:rPr>
          <w:rFonts w:ascii="Cambria" w:hAnsi="Cambria"/>
        </w:rPr>
        <w:t>ational</w:t>
      </w:r>
      <w:r>
        <w:rPr>
          <w:rFonts w:ascii="Cambria" w:hAnsi="Cambria"/>
        </w:rPr>
        <w:t>s</w:t>
      </w:r>
      <w:r w:rsidRPr="00957646">
        <w:rPr>
          <w:rFonts w:ascii="Cambria" w:hAnsi="Cambria"/>
        </w:rPr>
        <w:t xml:space="preserve"> residing in Australia (leaving aside Boigu and Saibai Island cases) the </w:t>
      </w:r>
      <w:r>
        <w:rPr>
          <w:rFonts w:ascii="Cambria" w:hAnsi="Cambria"/>
        </w:rPr>
        <w:t xml:space="preserve">expected </w:t>
      </w:r>
      <w:r w:rsidRPr="00957646">
        <w:rPr>
          <w:rFonts w:ascii="Cambria" w:hAnsi="Cambria"/>
        </w:rPr>
        <w:t xml:space="preserve">number is small; estimates should be possible by examining Australian notification data at the level of country of residence (item missing in </w:t>
      </w:r>
      <w:r>
        <w:rPr>
          <w:rFonts w:ascii="Cambria" w:hAnsi="Cambria"/>
        </w:rPr>
        <w:t>T</w:t>
      </w:r>
      <w:r w:rsidRPr="00957646">
        <w:rPr>
          <w:rFonts w:ascii="Cambria" w:hAnsi="Cambria"/>
        </w:rPr>
        <w:t xml:space="preserve">able 8-1 below). </w:t>
      </w:r>
      <w:r w:rsidRPr="00017F16">
        <w:rPr>
          <w:rFonts w:ascii="Cambria" w:hAnsi="Cambria"/>
        </w:rPr>
        <w:t>The number is around two per year in the Cairns region</w:t>
      </w:r>
      <w:r w:rsidR="00017F16">
        <w:rPr>
          <w:rFonts w:ascii="Cambria" w:hAnsi="Cambria"/>
        </w:rPr>
        <w:t>, and other cases around Australia are to be expected</w:t>
      </w:r>
      <w:r w:rsidR="00F83FE3" w:rsidRPr="00017F16">
        <w:rPr>
          <w:rFonts w:ascii="Cambria" w:hAnsi="Cambria"/>
        </w:rPr>
        <w:t>.</w:t>
      </w:r>
      <w:r w:rsidRPr="00957646">
        <w:rPr>
          <w:rFonts w:ascii="Cambria" w:hAnsi="Cambria"/>
        </w:rPr>
        <w:t xml:space="preserve"> </w:t>
      </w:r>
    </w:p>
    <w:p w:rsidR="00E90009" w:rsidRPr="000B0E71" w:rsidRDefault="00E90009" w:rsidP="00E90009">
      <w:pPr>
        <w:rPr>
          <w:rFonts w:ascii="Cambria" w:hAnsi="Cambria"/>
        </w:rPr>
      </w:pPr>
      <w:r w:rsidRPr="00957646">
        <w:rPr>
          <w:rFonts w:ascii="Cambria" w:hAnsi="Cambria"/>
        </w:rPr>
        <w:t xml:space="preserve">To put this in context, Australia notifies around 1000-1200 cases of active TB per year. In 2009, 30 were from the treaty villages of PGN via Saibi and Boigu Island clinics. Of the MDR cases seen in Australia in 2009, 11 of 31 cases were from Saibai and Boigu clinics. </w:t>
      </w:r>
    </w:p>
    <w:p w:rsidR="003E5B1B" w:rsidRDefault="003E5B1B" w:rsidP="00CB76CE"/>
    <w:tbl>
      <w:tblPr>
        <w:tblStyle w:val="TableGrid"/>
        <w:tblW w:w="0" w:type="auto"/>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752"/>
        <w:gridCol w:w="1007"/>
        <w:gridCol w:w="1053"/>
        <w:gridCol w:w="1476"/>
        <w:gridCol w:w="849"/>
        <w:gridCol w:w="1193"/>
        <w:gridCol w:w="1267"/>
        <w:gridCol w:w="1380"/>
        <w:gridCol w:w="876"/>
      </w:tblGrid>
      <w:tr w:rsidR="005E38DA" w:rsidRPr="00A17E17">
        <w:trPr>
          <w:trHeight w:val="227"/>
        </w:trPr>
        <w:tc>
          <w:tcPr>
            <w:tcW w:w="752" w:type="dxa"/>
            <w:tcBorders>
              <w:bottom w:val="single" w:sz="6" w:space="0" w:color="008000"/>
            </w:tcBorders>
            <w:shd w:val="clear" w:color="auto" w:fill="auto"/>
          </w:tcPr>
          <w:p w:rsidR="003E5B1B" w:rsidRPr="00E90009" w:rsidRDefault="003E5B1B" w:rsidP="00E13433">
            <w:pPr>
              <w:spacing w:after="0" w:line="240" w:lineRule="auto"/>
              <w:jc w:val="center"/>
              <w:rPr>
                <w:color w:val="auto"/>
              </w:rPr>
            </w:pPr>
          </w:p>
        </w:tc>
        <w:tc>
          <w:tcPr>
            <w:tcW w:w="1007" w:type="dxa"/>
            <w:tcBorders>
              <w:bottom w:val="single" w:sz="6" w:space="0" w:color="008000"/>
            </w:tcBorders>
            <w:shd w:val="clear" w:color="auto" w:fill="auto"/>
          </w:tcPr>
          <w:p w:rsidR="003E5B1B" w:rsidRPr="00E90009" w:rsidRDefault="003E5B1B" w:rsidP="00E13433">
            <w:pPr>
              <w:spacing w:after="0" w:line="240" w:lineRule="auto"/>
              <w:jc w:val="center"/>
              <w:rPr>
                <w:color w:val="auto"/>
              </w:rPr>
            </w:pPr>
            <w:r w:rsidRPr="00E90009">
              <w:rPr>
                <w:color w:val="auto"/>
              </w:rPr>
              <w:t>MDR TB PNG via TSI</w:t>
            </w:r>
          </w:p>
        </w:tc>
        <w:tc>
          <w:tcPr>
            <w:tcW w:w="1053" w:type="dxa"/>
            <w:tcBorders>
              <w:bottom w:val="single" w:sz="6" w:space="0" w:color="008000"/>
            </w:tcBorders>
            <w:shd w:val="clear" w:color="auto" w:fill="auto"/>
          </w:tcPr>
          <w:p w:rsidR="003E5B1B" w:rsidRPr="00E90009" w:rsidRDefault="003E5B1B" w:rsidP="00E13433">
            <w:pPr>
              <w:spacing w:after="0" w:line="240" w:lineRule="auto"/>
              <w:jc w:val="center"/>
              <w:rPr>
                <w:color w:val="auto"/>
              </w:rPr>
            </w:pPr>
            <w:r w:rsidRPr="00E90009">
              <w:rPr>
                <w:color w:val="auto"/>
              </w:rPr>
              <w:t>MDR TB other PNG</w:t>
            </w:r>
          </w:p>
          <w:p w:rsidR="000C5F16" w:rsidRPr="00E90009" w:rsidRDefault="000C5F16" w:rsidP="00E13433">
            <w:pPr>
              <w:spacing w:after="0" w:line="240" w:lineRule="auto"/>
              <w:jc w:val="center"/>
              <w:rPr>
                <w:color w:val="auto"/>
              </w:rPr>
            </w:pPr>
            <w:r w:rsidRPr="00E90009">
              <w:rPr>
                <w:color w:val="auto"/>
              </w:rPr>
              <w:t>visitors</w:t>
            </w:r>
          </w:p>
        </w:tc>
        <w:tc>
          <w:tcPr>
            <w:tcW w:w="1476" w:type="dxa"/>
            <w:tcBorders>
              <w:bottom w:val="single" w:sz="6" w:space="0" w:color="008000"/>
            </w:tcBorders>
            <w:shd w:val="clear" w:color="auto" w:fill="auto"/>
          </w:tcPr>
          <w:p w:rsidR="003E5B1B" w:rsidRPr="00E90009" w:rsidRDefault="003E5B1B" w:rsidP="00E13433">
            <w:pPr>
              <w:spacing w:after="0" w:line="240" w:lineRule="auto"/>
              <w:jc w:val="center"/>
              <w:rPr>
                <w:color w:val="auto"/>
              </w:rPr>
            </w:pPr>
            <w:r w:rsidRPr="00E90009">
              <w:rPr>
                <w:color w:val="auto"/>
              </w:rPr>
              <w:t>MDR TB in indigenous TSI</w:t>
            </w:r>
          </w:p>
        </w:tc>
        <w:tc>
          <w:tcPr>
            <w:tcW w:w="849" w:type="dxa"/>
            <w:tcBorders>
              <w:bottom w:val="single" w:sz="6" w:space="0" w:color="008000"/>
            </w:tcBorders>
            <w:shd w:val="clear" w:color="auto" w:fill="auto"/>
          </w:tcPr>
          <w:p w:rsidR="003E5B1B" w:rsidRPr="00E90009" w:rsidRDefault="003E5B1B" w:rsidP="00E13433">
            <w:pPr>
              <w:spacing w:after="0" w:line="240" w:lineRule="auto"/>
              <w:jc w:val="center"/>
              <w:rPr>
                <w:color w:val="auto"/>
              </w:rPr>
            </w:pPr>
            <w:r w:rsidRPr="00E90009">
              <w:rPr>
                <w:color w:val="auto"/>
              </w:rPr>
              <w:t>MDR TB total</w:t>
            </w:r>
          </w:p>
        </w:tc>
        <w:tc>
          <w:tcPr>
            <w:tcW w:w="1193" w:type="dxa"/>
            <w:tcBorders>
              <w:bottom w:val="single" w:sz="6" w:space="0" w:color="008000"/>
            </w:tcBorders>
            <w:shd w:val="clear" w:color="auto" w:fill="auto"/>
          </w:tcPr>
          <w:p w:rsidR="003E5B1B" w:rsidRPr="00E90009" w:rsidRDefault="003E5B1B" w:rsidP="00E13433">
            <w:pPr>
              <w:spacing w:after="0" w:line="240" w:lineRule="auto"/>
              <w:jc w:val="center"/>
              <w:rPr>
                <w:color w:val="auto"/>
              </w:rPr>
            </w:pPr>
            <w:r w:rsidRPr="00E90009">
              <w:rPr>
                <w:color w:val="auto"/>
              </w:rPr>
              <w:t>Sensitive TB PNG via TSI</w:t>
            </w:r>
          </w:p>
        </w:tc>
        <w:tc>
          <w:tcPr>
            <w:tcW w:w="1267" w:type="dxa"/>
            <w:tcBorders>
              <w:bottom w:val="single" w:sz="6" w:space="0" w:color="008000"/>
            </w:tcBorders>
            <w:shd w:val="clear" w:color="auto" w:fill="auto"/>
          </w:tcPr>
          <w:p w:rsidR="003E5B1B" w:rsidRPr="00E90009" w:rsidRDefault="003E5B1B" w:rsidP="00E13433">
            <w:pPr>
              <w:spacing w:after="0" w:line="240" w:lineRule="auto"/>
              <w:jc w:val="center"/>
              <w:rPr>
                <w:color w:val="auto"/>
              </w:rPr>
            </w:pPr>
            <w:r w:rsidRPr="00E90009">
              <w:rPr>
                <w:color w:val="auto"/>
              </w:rPr>
              <w:t>Sensitive TB other PNG</w:t>
            </w:r>
          </w:p>
          <w:p w:rsidR="000C5F16" w:rsidRPr="00E90009" w:rsidRDefault="000C5F16" w:rsidP="00E13433">
            <w:pPr>
              <w:spacing w:after="0" w:line="240" w:lineRule="auto"/>
              <w:jc w:val="center"/>
              <w:rPr>
                <w:color w:val="auto"/>
              </w:rPr>
            </w:pPr>
            <w:r w:rsidRPr="00E90009">
              <w:rPr>
                <w:color w:val="auto"/>
              </w:rPr>
              <w:t>visitors</w:t>
            </w:r>
          </w:p>
        </w:tc>
        <w:tc>
          <w:tcPr>
            <w:tcW w:w="1380" w:type="dxa"/>
            <w:tcBorders>
              <w:bottom w:val="single" w:sz="6" w:space="0" w:color="008000"/>
            </w:tcBorders>
            <w:shd w:val="clear" w:color="auto" w:fill="auto"/>
          </w:tcPr>
          <w:p w:rsidR="003E5B1B" w:rsidRPr="00E90009" w:rsidRDefault="003E5B1B" w:rsidP="00E13433">
            <w:pPr>
              <w:spacing w:after="0" w:line="240" w:lineRule="auto"/>
              <w:jc w:val="center"/>
              <w:rPr>
                <w:color w:val="auto"/>
              </w:rPr>
            </w:pPr>
            <w:r w:rsidRPr="00E90009">
              <w:rPr>
                <w:color w:val="auto"/>
              </w:rPr>
              <w:t>Sensitive TB in indigenous TSI</w:t>
            </w:r>
          </w:p>
        </w:tc>
        <w:tc>
          <w:tcPr>
            <w:tcW w:w="876" w:type="dxa"/>
            <w:tcBorders>
              <w:bottom w:val="single" w:sz="6" w:space="0" w:color="008000"/>
            </w:tcBorders>
            <w:shd w:val="clear" w:color="auto" w:fill="auto"/>
          </w:tcPr>
          <w:p w:rsidR="003E5B1B" w:rsidRPr="00E90009" w:rsidRDefault="003E5B1B" w:rsidP="00E13433">
            <w:pPr>
              <w:spacing w:after="0" w:line="240" w:lineRule="auto"/>
              <w:jc w:val="center"/>
              <w:rPr>
                <w:color w:val="auto"/>
              </w:rPr>
            </w:pPr>
            <w:r w:rsidRPr="00E90009">
              <w:rPr>
                <w:color w:val="auto"/>
              </w:rPr>
              <w:t>TB total</w:t>
            </w:r>
          </w:p>
          <w:p w:rsidR="00251CA8" w:rsidRPr="00E90009" w:rsidRDefault="00251CA8" w:rsidP="00E13433">
            <w:pPr>
              <w:spacing w:after="0" w:line="240" w:lineRule="auto"/>
              <w:jc w:val="center"/>
              <w:rPr>
                <w:color w:val="auto"/>
              </w:rPr>
            </w:pPr>
            <w:r w:rsidRPr="00E90009">
              <w:rPr>
                <w:color w:val="auto"/>
              </w:rPr>
              <w:t>AU</w:t>
            </w:r>
          </w:p>
          <w:p w:rsidR="00B232F2" w:rsidRPr="00E90009" w:rsidRDefault="00B232F2" w:rsidP="00E13433">
            <w:pPr>
              <w:spacing w:after="0" w:line="240" w:lineRule="auto"/>
              <w:jc w:val="center"/>
              <w:rPr>
                <w:color w:val="auto"/>
              </w:rPr>
            </w:pPr>
            <w:r w:rsidRPr="00E90009">
              <w:rPr>
                <w:color w:val="auto"/>
              </w:rPr>
              <w:t>Bact conf</w:t>
            </w:r>
          </w:p>
        </w:tc>
      </w:tr>
      <w:tr w:rsidR="005E38DA" w:rsidRPr="00A17E17">
        <w:trPr>
          <w:trHeight w:val="227"/>
        </w:trPr>
        <w:tc>
          <w:tcPr>
            <w:tcW w:w="752" w:type="dxa"/>
            <w:tcBorders>
              <w:top w:val="single" w:sz="6" w:space="0" w:color="008000"/>
            </w:tcBorders>
            <w:shd w:val="clear" w:color="auto" w:fill="auto"/>
          </w:tcPr>
          <w:p w:rsidR="000C5F16" w:rsidRPr="00E90009" w:rsidRDefault="000C5F16" w:rsidP="00E90009">
            <w:pPr>
              <w:jc w:val="center"/>
              <w:rPr>
                <w:color w:val="auto"/>
              </w:rPr>
            </w:pPr>
            <w:r w:rsidRPr="00E90009">
              <w:rPr>
                <w:color w:val="auto"/>
              </w:rPr>
              <w:t>2007</w:t>
            </w:r>
          </w:p>
        </w:tc>
        <w:tc>
          <w:tcPr>
            <w:tcW w:w="1007" w:type="dxa"/>
            <w:tcBorders>
              <w:top w:val="single" w:sz="6" w:space="0" w:color="008000"/>
            </w:tcBorders>
            <w:shd w:val="clear" w:color="auto" w:fill="auto"/>
          </w:tcPr>
          <w:p w:rsidR="000C5F16" w:rsidRPr="00E90009" w:rsidRDefault="00C45BA8" w:rsidP="00E90009">
            <w:pPr>
              <w:jc w:val="center"/>
              <w:rPr>
                <w:color w:val="auto"/>
              </w:rPr>
            </w:pPr>
            <w:r w:rsidRPr="00E90009">
              <w:rPr>
                <w:color w:val="auto"/>
              </w:rPr>
              <w:t>13</w:t>
            </w:r>
          </w:p>
        </w:tc>
        <w:tc>
          <w:tcPr>
            <w:tcW w:w="1053" w:type="dxa"/>
            <w:tcBorders>
              <w:top w:val="single" w:sz="6" w:space="0" w:color="008000"/>
            </w:tcBorders>
            <w:shd w:val="clear" w:color="auto" w:fill="auto"/>
          </w:tcPr>
          <w:p w:rsidR="000C5F16" w:rsidRPr="00E90009" w:rsidRDefault="00C45BA8" w:rsidP="00E90009">
            <w:pPr>
              <w:jc w:val="center"/>
              <w:rPr>
                <w:color w:val="auto"/>
              </w:rPr>
            </w:pPr>
            <w:r w:rsidRPr="00E90009">
              <w:rPr>
                <w:color w:val="auto"/>
              </w:rPr>
              <w:t>0</w:t>
            </w:r>
          </w:p>
        </w:tc>
        <w:tc>
          <w:tcPr>
            <w:tcW w:w="1476" w:type="dxa"/>
            <w:tcBorders>
              <w:top w:val="single" w:sz="6" w:space="0" w:color="008000"/>
            </w:tcBorders>
            <w:shd w:val="clear" w:color="auto" w:fill="auto"/>
          </w:tcPr>
          <w:p w:rsidR="000C5F16" w:rsidRPr="00E90009" w:rsidRDefault="00C45BA8" w:rsidP="00E90009">
            <w:pPr>
              <w:jc w:val="center"/>
              <w:rPr>
                <w:color w:val="auto"/>
              </w:rPr>
            </w:pPr>
            <w:r w:rsidRPr="00E90009">
              <w:rPr>
                <w:color w:val="auto"/>
              </w:rPr>
              <w:t>0</w:t>
            </w:r>
          </w:p>
        </w:tc>
        <w:tc>
          <w:tcPr>
            <w:tcW w:w="849" w:type="dxa"/>
            <w:tcBorders>
              <w:top w:val="single" w:sz="6" w:space="0" w:color="008000"/>
            </w:tcBorders>
            <w:shd w:val="clear" w:color="auto" w:fill="auto"/>
          </w:tcPr>
          <w:p w:rsidR="000C5F16" w:rsidRPr="00E90009" w:rsidRDefault="00251CA8" w:rsidP="00E90009">
            <w:pPr>
              <w:jc w:val="center"/>
              <w:rPr>
                <w:color w:val="auto"/>
              </w:rPr>
            </w:pPr>
            <w:r w:rsidRPr="00E90009">
              <w:rPr>
                <w:color w:val="auto"/>
              </w:rPr>
              <w:t>24</w:t>
            </w:r>
          </w:p>
        </w:tc>
        <w:tc>
          <w:tcPr>
            <w:tcW w:w="1193" w:type="dxa"/>
            <w:tcBorders>
              <w:top w:val="single" w:sz="6" w:space="0" w:color="008000"/>
            </w:tcBorders>
            <w:shd w:val="clear" w:color="auto" w:fill="auto"/>
          </w:tcPr>
          <w:p w:rsidR="000C5F16" w:rsidRPr="00E90009" w:rsidRDefault="000C5F16" w:rsidP="00E90009">
            <w:pPr>
              <w:jc w:val="center"/>
              <w:rPr>
                <w:color w:val="auto"/>
              </w:rPr>
            </w:pPr>
          </w:p>
        </w:tc>
        <w:tc>
          <w:tcPr>
            <w:tcW w:w="1267" w:type="dxa"/>
            <w:tcBorders>
              <w:top w:val="single" w:sz="6" w:space="0" w:color="008000"/>
            </w:tcBorders>
            <w:shd w:val="clear" w:color="auto" w:fill="auto"/>
          </w:tcPr>
          <w:p w:rsidR="000C5F16" w:rsidRPr="00E90009" w:rsidRDefault="000C5F16" w:rsidP="00E90009">
            <w:pPr>
              <w:jc w:val="center"/>
              <w:rPr>
                <w:color w:val="auto"/>
              </w:rPr>
            </w:pPr>
          </w:p>
        </w:tc>
        <w:tc>
          <w:tcPr>
            <w:tcW w:w="1380" w:type="dxa"/>
            <w:tcBorders>
              <w:top w:val="single" w:sz="6" w:space="0" w:color="008000"/>
            </w:tcBorders>
            <w:shd w:val="clear" w:color="auto" w:fill="auto"/>
          </w:tcPr>
          <w:p w:rsidR="000C5F16" w:rsidRPr="00E90009" w:rsidRDefault="000C5F16" w:rsidP="00E90009">
            <w:pPr>
              <w:jc w:val="center"/>
              <w:rPr>
                <w:color w:val="auto"/>
              </w:rPr>
            </w:pPr>
          </w:p>
        </w:tc>
        <w:tc>
          <w:tcPr>
            <w:tcW w:w="876" w:type="dxa"/>
            <w:tcBorders>
              <w:top w:val="single" w:sz="6" w:space="0" w:color="008000"/>
            </w:tcBorders>
            <w:shd w:val="clear" w:color="auto" w:fill="auto"/>
          </w:tcPr>
          <w:p w:rsidR="000C5F16" w:rsidRPr="00E90009" w:rsidRDefault="00251CA8" w:rsidP="00E90009">
            <w:pPr>
              <w:jc w:val="center"/>
              <w:rPr>
                <w:color w:val="auto"/>
              </w:rPr>
            </w:pPr>
            <w:r w:rsidRPr="00E90009">
              <w:rPr>
                <w:color w:val="auto"/>
              </w:rPr>
              <w:t>872</w:t>
            </w:r>
          </w:p>
        </w:tc>
      </w:tr>
      <w:tr w:rsidR="005E38DA" w:rsidRPr="00A17E17">
        <w:trPr>
          <w:trHeight w:val="227"/>
        </w:trPr>
        <w:tc>
          <w:tcPr>
            <w:tcW w:w="752" w:type="dxa"/>
            <w:shd w:val="clear" w:color="auto" w:fill="auto"/>
          </w:tcPr>
          <w:p w:rsidR="000C5F16" w:rsidRPr="00E90009" w:rsidRDefault="000C5F16" w:rsidP="00E90009">
            <w:pPr>
              <w:jc w:val="center"/>
              <w:rPr>
                <w:color w:val="auto"/>
              </w:rPr>
            </w:pPr>
            <w:r w:rsidRPr="00E90009">
              <w:rPr>
                <w:color w:val="auto"/>
              </w:rPr>
              <w:t>2008</w:t>
            </w:r>
          </w:p>
        </w:tc>
        <w:tc>
          <w:tcPr>
            <w:tcW w:w="1007" w:type="dxa"/>
            <w:shd w:val="clear" w:color="auto" w:fill="auto"/>
          </w:tcPr>
          <w:p w:rsidR="000C5F16" w:rsidRPr="00E90009" w:rsidRDefault="00B232F2" w:rsidP="00E90009">
            <w:pPr>
              <w:jc w:val="center"/>
              <w:rPr>
                <w:color w:val="auto"/>
              </w:rPr>
            </w:pPr>
            <w:r w:rsidRPr="00E90009">
              <w:rPr>
                <w:color w:val="auto"/>
              </w:rPr>
              <w:t>6</w:t>
            </w:r>
          </w:p>
        </w:tc>
        <w:tc>
          <w:tcPr>
            <w:tcW w:w="1053" w:type="dxa"/>
            <w:shd w:val="clear" w:color="auto" w:fill="auto"/>
          </w:tcPr>
          <w:p w:rsidR="000C5F16" w:rsidRPr="00E90009" w:rsidRDefault="00C45BA8" w:rsidP="00E90009">
            <w:pPr>
              <w:jc w:val="center"/>
              <w:rPr>
                <w:color w:val="auto"/>
              </w:rPr>
            </w:pPr>
            <w:r w:rsidRPr="00E90009">
              <w:rPr>
                <w:color w:val="auto"/>
              </w:rPr>
              <w:t>0</w:t>
            </w:r>
          </w:p>
        </w:tc>
        <w:tc>
          <w:tcPr>
            <w:tcW w:w="1476" w:type="dxa"/>
            <w:shd w:val="clear" w:color="auto" w:fill="auto"/>
          </w:tcPr>
          <w:p w:rsidR="000C5F16" w:rsidRPr="00E90009" w:rsidRDefault="00C45BA8" w:rsidP="00E90009">
            <w:pPr>
              <w:jc w:val="center"/>
              <w:rPr>
                <w:color w:val="auto"/>
              </w:rPr>
            </w:pPr>
            <w:r w:rsidRPr="00E90009">
              <w:rPr>
                <w:color w:val="auto"/>
              </w:rPr>
              <w:t>0</w:t>
            </w:r>
          </w:p>
        </w:tc>
        <w:tc>
          <w:tcPr>
            <w:tcW w:w="849" w:type="dxa"/>
            <w:shd w:val="clear" w:color="auto" w:fill="auto"/>
          </w:tcPr>
          <w:p w:rsidR="000C5F16" w:rsidRPr="00E90009" w:rsidRDefault="000C5F16" w:rsidP="00E90009">
            <w:pPr>
              <w:jc w:val="center"/>
              <w:rPr>
                <w:color w:val="auto"/>
              </w:rPr>
            </w:pPr>
            <w:r w:rsidRPr="00E90009">
              <w:rPr>
                <w:color w:val="auto"/>
              </w:rPr>
              <w:t>21</w:t>
            </w:r>
          </w:p>
        </w:tc>
        <w:tc>
          <w:tcPr>
            <w:tcW w:w="1193" w:type="dxa"/>
            <w:shd w:val="clear" w:color="auto" w:fill="auto"/>
          </w:tcPr>
          <w:p w:rsidR="000C5F16" w:rsidRPr="00E90009" w:rsidRDefault="008C3DEF" w:rsidP="00E90009">
            <w:pPr>
              <w:jc w:val="center"/>
              <w:rPr>
                <w:color w:val="auto"/>
              </w:rPr>
            </w:pPr>
            <w:r w:rsidRPr="00E90009">
              <w:rPr>
                <w:color w:val="auto"/>
              </w:rPr>
              <w:t>27</w:t>
            </w:r>
          </w:p>
        </w:tc>
        <w:tc>
          <w:tcPr>
            <w:tcW w:w="1267" w:type="dxa"/>
            <w:shd w:val="clear" w:color="auto" w:fill="auto"/>
          </w:tcPr>
          <w:p w:rsidR="000C5F16" w:rsidRPr="00E90009" w:rsidRDefault="000C5F16" w:rsidP="00E90009">
            <w:pPr>
              <w:jc w:val="center"/>
              <w:rPr>
                <w:color w:val="auto"/>
              </w:rPr>
            </w:pPr>
          </w:p>
        </w:tc>
        <w:tc>
          <w:tcPr>
            <w:tcW w:w="1380" w:type="dxa"/>
            <w:shd w:val="clear" w:color="auto" w:fill="auto"/>
          </w:tcPr>
          <w:p w:rsidR="000C5F16" w:rsidRPr="00E90009" w:rsidRDefault="00F75A97" w:rsidP="00E90009">
            <w:pPr>
              <w:jc w:val="center"/>
              <w:rPr>
                <w:color w:val="auto"/>
              </w:rPr>
            </w:pPr>
            <w:r w:rsidRPr="00E90009">
              <w:rPr>
                <w:color w:val="auto"/>
              </w:rPr>
              <w:t>3</w:t>
            </w:r>
          </w:p>
        </w:tc>
        <w:tc>
          <w:tcPr>
            <w:tcW w:w="876" w:type="dxa"/>
            <w:shd w:val="clear" w:color="auto" w:fill="auto"/>
          </w:tcPr>
          <w:p w:rsidR="000C5F16" w:rsidRPr="00E90009" w:rsidRDefault="00B232F2" w:rsidP="00E90009">
            <w:pPr>
              <w:jc w:val="center"/>
              <w:rPr>
                <w:color w:val="auto"/>
              </w:rPr>
            </w:pPr>
            <w:r w:rsidRPr="00E90009">
              <w:rPr>
                <w:color w:val="auto"/>
              </w:rPr>
              <w:t>886</w:t>
            </w:r>
          </w:p>
        </w:tc>
      </w:tr>
      <w:tr w:rsidR="005E38DA" w:rsidRPr="00A17E17">
        <w:trPr>
          <w:trHeight w:val="227"/>
        </w:trPr>
        <w:tc>
          <w:tcPr>
            <w:tcW w:w="752" w:type="dxa"/>
            <w:shd w:val="clear" w:color="auto" w:fill="auto"/>
          </w:tcPr>
          <w:p w:rsidR="003E5B1B" w:rsidRPr="00E90009" w:rsidRDefault="003E5B1B" w:rsidP="00E90009">
            <w:pPr>
              <w:jc w:val="center"/>
              <w:rPr>
                <w:color w:val="auto"/>
              </w:rPr>
            </w:pPr>
            <w:r w:rsidRPr="00E90009">
              <w:rPr>
                <w:color w:val="auto"/>
              </w:rPr>
              <w:t>20</w:t>
            </w:r>
            <w:r w:rsidR="000C5F16" w:rsidRPr="00E90009">
              <w:rPr>
                <w:color w:val="auto"/>
              </w:rPr>
              <w:t>09</w:t>
            </w:r>
          </w:p>
        </w:tc>
        <w:tc>
          <w:tcPr>
            <w:tcW w:w="1007" w:type="dxa"/>
            <w:shd w:val="clear" w:color="auto" w:fill="auto"/>
          </w:tcPr>
          <w:p w:rsidR="003E5B1B" w:rsidRPr="00E90009" w:rsidRDefault="007901DD" w:rsidP="00E90009">
            <w:pPr>
              <w:jc w:val="center"/>
              <w:rPr>
                <w:color w:val="auto"/>
              </w:rPr>
            </w:pPr>
            <w:r w:rsidRPr="00E90009">
              <w:rPr>
                <w:color w:val="auto"/>
              </w:rPr>
              <w:t>1</w:t>
            </w:r>
            <w:r w:rsidR="00B232F2" w:rsidRPr="00E90009">
              <w:rPr>
                <w:color w:val="auto"/>
              </w:rPr>
              <w:t>1</w:t>
            </w:r>
          </w:p>
        </w:tc>
        <w:tc>
          <w:tcPr>
            <w:tcW w:w="1053" w:type="dxa"/>
            <w:shd w:val="clear" w:color="auto" w:fill="auto"/>
          </w:tcPr>
          <w:p w:rsidR="003E5B1B" w:rsidRPr="00E90009" w:rsidRDefault="007901DD" w:rsidP="00E90009">
            <w:pPr>
              <w:jc w:val="center"/>
              <w:rPr>
                <w:color w:val="auto"/>
              </w:rPr>
            </w:pPr>
            <w:r w:rsidRPr="00E90009">
              <w:rPr>
                <w:color w:val="auto"/>
              </w:rPr>
              <w:t>0</w:t>
            </w:r>
          </w:p>
        </w:tc>
        <w:tc>
          <w:tcPr>
            <w:tcW w:w="1476" w:type="dxa"/>
            <w:shd w:val="clear" w:color="auto" w:fill="auto"/>
          </w:tcPr>
          <w:p w:rsidR="003E5B1B" w:rsidRPr="00E90009" w:rsidRDefault="007901DD" w:rsidP="00E90009">
            <w:pPr>
              <w:jc w:val="center"/>
              <w:rPr>
                <w:color w:val="auto"/>
              </w:rPr>
            </w:pPr>
            <w:r w:rsidRPr="00E90009">
              <w:rPr>
                <w:color w:val="auto"/>
              </w:rPr>
              <w:t>0</w:t>
            </w:r>
          </w:p>
        </w:tc>
        <w:tc>
          <w:tcPr>
            <w:tcW w:w="849" w:type="dxa"/>
            <w:shd w:val="clear" w:color="auto" w:fill="auto"/>
          </w:tcPr>
          <w:p w:rsidR="003E5B1B" w:rsidRPr="00E90009" w:rsidRDefault="000C5F16" w:rsidP="00E90009">
            <w:pPr>
              <w:jc w:val="center"/>
              <w:rPr>
                <w:color w:val="auto"/>
              </w:rPr>
            </w:pPr>
            <w:r w:rsidRPr="00E90009">
              <w:rPr>
                <w:color w:val="auto"/>
              </w:rPr>
              <w:t>31</w:t>
            </w:r>
          </w:p>
        </w:tc>
        <w:tc>
          <w:tcPr>
            <w:tcW w:w="1193" w:type="dxa"/>
            <w:shd w:val="clear" w:color="auto" w:fill="auto"/>
          </w:tcPr>
          <w:p w:rsidR="003E5B1B" w:rsidRPr="00E90009" w:rsidRDefault="007901DD" w:rsidP="00E90009">
            <w:pPr>
              <w:jc w:val="center"/>
              <w:rPr>
                <w:color w:val="auto"/>
              </w:rPr>
            </w:pPr>
            <w:r w:rsidRPr="00E90009">
              <w:rPr>
                <w:color w:val="auto"/>
              </w:rPr>
              <w:t>31</w:t>
            </w:r>
          </w:p>
        </w:tc>
        <w:tc>
          <w:tcPr>
            <w:tcW w:w="1267" w:type="dxa"/>
            <w:shd w:val="clear" w:color="auto" w:fill="auto"/>
          </w:tcPr>
          <w:p w:rsidR="003E5B1B" w:rsidRPr="00E90009" w:rsidRDefault="003E5B1B" w:rsidP="00E90009">
            <w:pPr>
              <w:jc w:val="center"/>
              <w:rPr>
                <w:color w:val="auto"/>
              </w:rPr>
            </w:pPr>
          </w:p>
        </w:tc>
        <w:tc>
          <w:tcPr>
            <w:tcW w:w="1380" w:type="dxa"/>
            <w:shd w:val="clear" w:color="auto" w:fill="auto"/>
          </w:tcPr>
          <w:p w:rsidR="003E5B1B" w:rsidRPr="00E90009" w:rsidRDefault="00912EB6" w:rsidP="00E90009">
            <w:pPr>
              <w:jc w:val="center"/>
              <w:rPr>
                <w:color w:val="auto"/>
              </w:rPr>
            </w:pPr>
            <w:r w:rsidRPr="00E90009">
              <w:rPr>
                <w:color w:val="auto"/>
              </w:rPr>
              <w:t>2</w:t>
            </w:r>
          </w:p>
        </w:tc>
        <w:tc>
          <w:tcPr>
            <w:tcW w:w="876" w:type="dxa"/>
            <w:shd w:val="clear" w:color="auto" w:fill="auto"/>
          </w:tcPr>
          <w:p w:rsidR="003E5B1B" w:rsidRPr="00E90009" w:rsidRDefault="00B232F2" w:rsidP="00E90009">
            <w:pPr>
              <w:jc w:val="center"/>
              <w:rPr>
                <w:color w:val="auto"/>
              </w:rPr>
            </w:pPr>
            <w:r w:rsidRPr="00E90009">
              <w:rPr>
                <w:color w:val="auto"/>
              </w:rPr>
              <w:t>1062</w:t>
            </w:r>
          </w:p>
        </w:tc>
      </w:tr>
    </w:tbl>
    <w:p w:rsidR="00A52F5C" w:rsidRPr="00A52F5C" w:rsidRDefault="003E5B1B" w:rsidP="009C6107">
      <w:pPr>
        <w:pStyle w:val="Caption"/>
      </w:pPr>
      <w:r w:rsidRPr="00A52F5C">
        <w:t xml:space="preserve">Table </w:t>
      </w:r>
      <w:r w:rsidR="0006792C">
        <w:t>8</w:t>
      </w:r>
      <w:r w:rsidRPr="00A52F5C">
        <w:t xml:space="preserve">-1 Breakdown of Australian notifications of tuberculosis by region of origin and drug susceptibility, sensitive </w:t>
      </w:r>
      <w:r w:rsidR="00251CA8" w:rsidRPr="00A52F5C">
        <w:t>implies</w:t>
      </w:r>
      <w:r w:rsidRPr="00A52F5C">
        <w:t xml:space="preserve"> </w:t>
      </w:r>
      <w:r w:rsidR="00251CA8" w:rsidRPr="00A52F5C">
        <w:t>“</w:t>
      </w:r>
      <w:r w:rsidRPr="00A52F5C">
        <w:t>not MDR</w:t>
      </w:r>
      <w:r w:rsidR="00E13433">
        <w:t>”</w:t>
      </w:r>
      <w:r w:rsidRPr="00A52F5C">
        <w:t xml:space="preserve">. </w:t>
      </w:r>
    </w:p>
    <w:p w:rsidR="00343032" w:rsidRPr="00C92FC1" w:rsidRDefault="00A52F5C" w:rsidP="00CB76CE">
      <w:r w:rsidRPr="00C92FC1">
        <w:t xml:space="preserve">Table </w:t>
      </w:r>
      <w:r w:rsidR="0006792C" w:rsidRPr="00C92FC1">
        <w:t>8</w:t>
      </w:r>
      <w:r w:rsidRPr="00C92FC1">
        <w:t>-1</w:t>
      </w:r>
      <w:r w:rsidR="001D0252" w:rsidRPr="00C92FC1">
        <w:t xml:space="preserve"> table has been reconstructed from several TB surveillance reports, from both Queensland Health and DoHA </w:t>
      </w:r>
      <w:r w:rsidR="00B96474" w:rsidRPr="00C92FC1">
        <w:t>and as such does contain some inferred data</w:t>
      </w:r>
      <w:r w:rsidR="00912EB6" w:rsidRPr="00C92FC1">
        <w:t xml:space="preserve"> </w:t>
      </w:r>
      <w:r w:rsidR="00035F9C" w:rsidRPr="00C92FC1">
        <w:fldChar w:fldCharType="begin">
          <w:fldData xml:space="preserve">PEVuZE5vdGU+PENpdGU+PEF1dGhvcj5CYXJyeTwvQXV0aG9yPjxZZWFyPjIwMDk8L1llYXI+PFJl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</w:fldData>
        </w:fldChar>
      </w:r>
      <w:r w:rsidR="00E67B43">
        <w:instrText xml:space="preserve"> ADDIN EN.CITE </w:instrText>
      </w:r>
      <w:r w:rsidR="00035F9C">
        <w:fldChar w:fldCharType="begin">
          <w:fldData xml:space="preserve">PEVuZE5vdGU+PENpdGU+PEF1dGhvcj5CYXJyeTwvQXV0aG9yPjxZZWFyPjIwMDk8L1llYXI+PFJl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</w:fldData>
        </w:fldChar>
      </w:r>
      <w:r w:rsidR="00E67B43">
        <w:instrText xml:space="preserve"> ADDIN EN.CITE.DATA </w:instrText>
      </w:r>
      <w:r w:rsidR="00035F9C">
        <w:fldChar w:fldCharType="end"/>
      </w:r>
      <w:r w:rsidR="00035F9C" w:rsidRPr="00C92FC1">
        <w:fldChar w:fldCharType="separate"/>
      </w:r>
      <w:r w:rsidR="00E67B43">
        <w:rPr>
          <w:noProof/>
        </w:rPr>
        <w:t>[</w:t>
      </w:r>
      <w:hyperlink w:anchor="_ENREF_14" w:tooltip="Barry, 2009 #23683" w:history="1">
        <w:r w:rsidR="00330930">
          <w:rPr>
            <w:noProof/>
          </w:rPr>
          <w:t>14-17</w:t>
        </w:r>
      </w:hyperlink>
      <w:r w:rsidR="00E67B43">
        <w:rPr>
          <w:noProof/>
        </w:rPr>
        <w:t>]</w:t>
      </w:r>
      <w:r w:rsidR="00035F9C" w:rsidRPr="00C92FC1">
        <w:fldChar w:fldCharType="end"/>
      </w:r>
      <w:r w:rsidR="00912EB6" w:rsidRPr="00C92FC1">
        <w:t>.</w:t>
      </w:r>
      <w:r w:rsidR="00E822C3" w:rsidRPr="00C92FC1">
        <w:t xml:space="preserve"> </w:t>
      </w:r>
      <w:r w:rsidR="001D0252" w:rsidRPr="00C92FC1">
        <w:t xml:space="preserve">Data are not publically available for </w:t>
      </w:r>
      <w:r w:rsidR="00343032" w:rsidRPr="00C92FC1">
        <w:t xml:space="preserve">number of PNG nationals excluding the Saibai/Boigu Island cases or </w:t>
      </w:r>
      <w:r w:rsidR="001D0252" w:rsidRPr="00C92FC1">
        <w:t xml:space="preserve">the number of Torres Strait Islanders </w:t>
      </w:r>
      <w:r w:rsidR="00343032" w:rsidRPr="00C92FC1">
        <w:t xml:space="preserve">(for all years) </w:t>
      </w:r>
      <w:r w:rsidR="001D0252" w:rsidRPr="00C92FC1">
        <w:t>with active TB notified</w:t>
      </w:r>
      <w:r w:rsidR="00E822C3" w:rsidRPr="00C92FC1">
        <w:t xml:space="preserve"> and the table is incomplete</w:t>
      </w:r>
      <w:r w:rsidR="00343032" w:rsidRPr="00C92FC1">
        <w:t>. I</w:t>
      </w:r>
      <w:r w:rsidR="001D0252" w:rsidRPr="00C92FC1">
        <w:t>t has recently been re</w:t>
      </w:r>
      <w:r w:rsidR="00E822C3" w:rsidRPr="00C92FC1">
        <w:t>ported</w:t>
      </w:r>
      <w:r w:rsidR="001D0252" w:rsidRPr="00C92FC1">
        <w:rPr>
          <w:rStyle w:val="FootnoteReference"/>
        </w:rPr>
        <w:footnoteReference w:id="8"/>
      </w:r>
      <w:r w:rsidR="001D0252" w:rsidRPr="00C92FC1">
        <w:t xml:space="preserve"> that there have been 11, 6 and 1 case</w:t>
      </w:r>
      <w:r w:rsidR="00E13433">
        <w:t xml:space="preserve"> in Torres Strait Islanders</w:t>
      </w:r>
      <w:r w:rsidR="001D0252" w:rsidRPr="00C92FC1">
        <w:t xml:space="preserve"> in the years 2010, 2011 and 2012 (year to date), respectively.</w:t>
      </w:r>
      <w:r w:rsidR="00E822C3" w:rsidRPr="00C92FC1">
        <w:t xml:space="preserve"> </w:t>
      </w:r>
    </w:p>
    <w:p w:rsidR="00E13433" w:rsidRPr="00C92FC1" w:rsidRDefault="00E13433" w:rsidP="00E13433">
      <w:r w:rsidRPr="00C92FC1">
        <w:t>In assessing the risks to Australians of the TB epidemic in PNG</w:t>
      </w:r>
      <w:r>
        <w:t>,</w:t>
      </w:r>
      <w:r w:rsidRPr="00C92FC1">
        <w:t xml:space="preserve"> it should first be noted that MDR and XDR TB </w:t>
      </w:r>
      <w:r>
        <w:t xml:space="preserve">are </w:t>
      </w:r>
      <w:r w:rsidRPr="00C92FC1">
        <w:t>no more infectious than fully sensitive TB. For many years Australian</w:t>
      </w:r>
      <w:r>
        <w:t>-</w:t>
      </w:r>
      <w:r w:rsidRPr="00C92FC1">
        <w:t xml:space="preserve">born residents have had a risk of TB </w:t>
      </w:r>
      <w:r>
        <w:t xml:space="preserve">of </w:t>
      </w:r>
      <w:r w:rsidRPr="00C92FC1">
        <w:t>less than 1 per 100,000 person</w:t>
      </w:r>
      <w:r>
        <w:t>-</w:t>
      </w:r>
      <w:r w:rsidRPr="00C92FC1">
        <w:t xml:space="preserve">years. This is unlikely to change dramatically because the factors that keep this figure so low include </w:t>
      </w:r>
      <w:r>
        <w:t xml:space="preserve">small </w:t>
      </w:r>
      <w:r w:rsidRPr="00C92FC1">
        <w:t xml:space="preserve">household size and </w:t>
      </w:r>
      <w:r>
        <w:t xml:space="preserve">good </w:t>
      </w:r>
      <w:r w:rsidRPr="00C92FC1">
        <w:t xml:space="preserve">ventilation, lack of crowding of households, rapid presentation with illness and universal access to healthcare, in addition to rapid, effective isolation of cases and contact tracing and other screening activities. As years pass, the proportion of TB cases that are MDR TB will inevitably increase as global incidence of MDR increases. This proportion is likely to increase sooner in PNG nationals. In 2009, </w:t>
      </w:r>
      <w:r>
        <w:t>a</w:t>
      </w:r>
      <w:r w:rsidRPr="00C92FC1">
        <w:t xml:space="preserve"> third of all MDR TB came from the Saibai and Boigu Islands. </w:t>
      </w:r>
    </w:p>
    <w:p w:rsidR="00E13433" w:rsidRPr="00AC5597" w:rsidRDefault="00E13433" w:rsidP="00E13433">
      <w:r w:rsidRPr="00957646">
        <w:t>As the TB epidemic and rise of MDR TB unfolds in PNG, increasing numbers of nationals may travel to Australia to seek healthcare. However, only a privileged minority of PNG’s seven million citizens can afford to do this. Management must therefore be directed</w:t>
      </w:r>
      <w:r>
        <w:t xml:space="preserve"> </w:t>
      </w:r>
      <w:r w:rsidRPr="00EF1CC8">
        <w:t>in country</w:t>
      </w:r>
      <w:r w:rsidRPr="00957646">
        <w:t xml:space="preserve"> at the risk to PNG citizens of increasing TB </w:t>
      </w:r>
      <w:r>
        <w:t>prevalence and</w:t>
      </w:r>
      <w:r w:rsidRPr="00957646">
        <w:t xml:space="preserve"> increasing drug resistance.</w:t>
      </w:r>
    </w:p>
    <w:p w:rsidR="00750393" w:rsidRDefault="00E13433" w:rsidP="00EF0EC5">
      <w:pPr>
        <w:pStyle w:val="Heading2"/>
      </w:pPr>
      <w:bookmarkStart w:id="75" w:name="_Toc339273080"/>
      <w:r>
        <w:t xml:space="preserve">8.3  </w:t>
      </w:r>
      <w:r w:rsidR="00750393">
        <w:t>Risks to programmatic control of tuberculosis</w:t>
      </w:r>
      <w:bookmarkEnd w:id="75"/>
    </w:p>
    <w:p w:rsidR="00E13433" w:rsidRPr="004E1A32" w:rsidRDefault="00E13433" w:rsidP="00E13433">
      <w:r w:rsidRPr="004E1A32">
        <w:t xml:space="preserve">Programmatic </w:t>
      </w:r>
      <w:r>
        <w:t xml:space="preserve">TB </w:t>
      </w:r>
      <w:r w:rsidRPr="004E1A32">
        <w:t xml:space="preserve">control along WHO guidelines is being implemented vigorously in Daru and rolled out steadily in Western Province. The fundamental principles of programmatic control are rapid case detection with sputum microscopy, treatment with recommended regimens, DOT, good recording and reporting, </w:t>
      </w:r>
      <w:r>
        <w:t>and M&amp;E</w:t>
      </w:r>
      <w:r w:rsidRPr="004E1A32">
        <w:t>. Programmatic management of drug-resistant TB is in place in Daru. This includes DST for all smear</w:t>
      </w:r>
      <w:r>
        <w:t>-</w:t>
      </w:r>
      <w:r w:rsidRPr="004E1A32">
        <w:t xml:space="preserve">positive isolates and reliable supply and use of second-line drugs, including one injectable agent for at least </w:t>
      </w:r>
      <w:r>
        <w:t>eight</w:t>
      </w:r>
      <w:r w:rsidRPr="004E1A32">
        <w:t xml:space="preserve"> months and at least </w:t>
      </w:r>
      <w:r>
        <w:t>four</w:t>
      </w:r>
      <w:r w:rsidRPr="004E1A32">
        <w:t xml:space="preserve"> drugs to which the isolate tests susceptible for at least 20 months. DOT during the intensive phase is an essential part of </w:t>
      </w:r>
      <w:r>
        <w:t>TB</w:t>
      </w:r>
      <w:r w:rsidRPr="004E1A32">
        <w:t xml:space="preserve"> management. It would pose an increased risk of emergence of further drug resistance to have clinics working outside the programmatic management framework</w:t>
      </w:r>
      <w:r>
        <w:t>,</w:t>
      </w:r>
      <w:r w:rsidRPr="004E1A32">
        <w:t xml:space="preserve"> for example being unable to provide adequate follow-up. Defaulter-finding must be part of the program.</w:t>
      </w:r>
    </w:p>
    <w:p w:rsidR="00E13433" w:rsidRPr="004E1A32" w:rsidRDefault="00E13433" w:rsidP="00E13433">
      <w:r w:rsidRPr="004E1A32">
        <w:t xml:space="preserve">The challenges faced in treating people across the international border are </w:t>
      </w:r>
      <w:r w:rsidR="00F83FE3">
        <w:t>multiple and complex</w:t>
      </w:r>
      <w:r w:rsidRPr="004E1A32">
        <w:t>.</w:t>
      </w:r>
      <w:r w:rsidR="00F83FE3">
        <w:t xml:space="preserve"> Default rates are high often for reasons of poverty and inability to self-fund travel to clinics</w:t>
      </w:r>
      <w:r w:rsidR="00035F9C" w:rsidRPr="004E1A32">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rsidRPr="004E1A32">
        <w:instrText xml:space="preserve"> ADDIN EN.CITE </w:instrText>
      </w:r>
      <w:r w:rsidR="00035F9C" w:rsidRPr="004E1A32">
        <w:fldChar w:fldCharType="begin">
          <w:fldData xml:space="preserve">PEVuZE5vdGU+PENpdGU+PEF1dGhvcj5HaWxwaW48L0F1dGhvcj48WWVhcj4yMDA4PC9ZZWFyPjxS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=
</w:fldData>
        </w:fldChar>
      </w:r>
      <w:r w:rsidRPr="004E1A32">
        <w:instrText xml:space="preserve"> ADDIN EN.CITE.DATA </w:instrText>
      </w:r>
      <w:r w:rsidR="00035F9C" w:rsidRPr="004E1A32">
        <w:fldChar w:fldCharType="end"/>
      </w:r>
      <w:r w:rsidR="00035F9C" w:rsidRPr="004E1A32">
        <w:fldChar w:fldCharType="separate"/>
      </w:r>
      <w:r w:rsidRPr="004E1A32">
        <w:rPr>
          <w:noProof/>
        </w:rPr>
        <w:t>[</w:t>
      </w:r>
      <w:hyperlink w:anchor="_ENREF_1" w:tooltip="Gilpin, 2008 #11049" w:history="1">
        <w:r w:rsidR="00330930" w:rsidRPr="004E1A32">
          <w:rPr>
            <w:noProof/>
          </w:rPr>
          <w:t>1</w:t>
        </w:r>
      </w:hyperlink>
      <w:r w:rsidRPr="004E1A32">
        <w:rPr>
          <w:noProof/>
        </w:rPr>
        <w:t>]</w:t>
      </w:r>
      <w:r w:rsidR="00035F9C" w:rsidRPr="004E1A32">
        <w:fldChar w:fldCharType="end"/>
      </w:r>
      <w:r w:rsidR="00F83FE3">
        <w:t>.</w:t>
      </w:r>
      <w:r w:rsidRPr="004E1A32">
        <w:t xml:space="preserve"> Payment for travel was one strategy for encouraging return to clinic and completion of therapy used by Gilpin et al.</w:t>
      </w:r>
      <w:r w:rsidR="00330930">
        <w:t xml:space="preserve"> This strategy</w:t>
      </w:r>
      <w:r w:rsidRPr="004E1A32">
        <w:t xml:space="preserve"> has now also been adopted in Daru Hospital for coastal villagers. Another strategy that has been proposed in programmatic control within Western Province is a nominal payment for community DOT volunteers.</w:t>
      </w:r>
    </w:p>
    <w:p w:rsidR="00E13433" w:rsidRPr="004E1A32" w:rsidRDefault="00E13433" w:rsidP="00E13433">
      <w:r w:rsidRPr="004E1A32">
        <w:t xml:space="preserve">The closure of the Boigu and Saibai clinics has led to transfer of many </w:t>
      </w:r>
      <w:r>
        <w:t>TB</w:t>
      </w:r>
      <w:r w:rsidRPr="004E1A32">
        <w:t xml:space="preserve"> patients to Daru Hospital. While some of these patients are residents of treaty villages</w:t>
      </w:r>
      <w:r>
        <w:t>,</w:t>
      </w:r>
      <w:r w:rsidRPr="004E1A32">
        <w:t xml:space="preserve"> 25 of the 32 handover patients with MDR TB reside in or around Daru. Patients treated at Daru with smear</w:t>
      </w:r>
      <w:r>
        <w:t>-</w:t>
      </w:r>
      <w:r w:rsidRPr="004E1A32">
        <w:t xml:space="preserve">positive MDR TB receive an injectable agent, capreomycin, for a minimum of </w:t>
      </w:r>
      <w:r>
        <w:t>eight</w:t>
      </w:r>
      <w:r w:rsidRPr="004E1A32">
        <w:t xml:space="preserve"> months and receive </w:t>
      </w:r>
      <w:r>
        <w:t>five</w:t>
      </w:r>
      <w:r w:rsidRPr="004E1A32">
        <w:t xml:space="preserve"> active agents, based on DST for at least 20 months, which is in accordance with WHO guidelines</w:t>
      </w:r>
      <w:r w:rsidR="00330930">
        <w:fldChar w:fldCharType="begin"/>
      </w:r>
      <w:r w:rsidR="00330930">
        <w:instrText xml:space="preserve"> ADDIN EN.CITE &lt;EndNote&gt;&lt;Cite&gt;&lt;Author&gt;WHO&lt;/Author&gt;&lt;Year&gt;2010&lt;/Year&gt;&lt;RecNum&gt;11131&lt;/RecNum&gt;&lt;DisplayText&gt;[18]&lt;/DisplayText&gt;&lt;record&gt;&lt;rec-number&gt;11131&lt;/rec-number&gt;&lt;foreign-keys&gt;&lt;key app="EN" db-id="zp9ss59df00zt1ezat6pdwwzt2atav2dw2s9"&gt;11131&lt;/key&gt;&lt;/foreign-keys&gt;&lt;ref-type name="Electronic Article"&gt;43&lt;/ref-type&gt;&lt;contributors&gt;&lt;authors&gt;&lt;author&gt;WHO&lt;/author&gt;&lt;/authors&gt;&lt;/contributors&gt;&lt;titles&gt;&lt;title&gt;Multidrug and extensively drug-resistant TB (M/XDR-TB): 2010 global report on surveillance and response&lt;/title&gt;&lt;tertiary-title&gt;http://whqlibdoc.who.int/publications/2010/9789241599191_eng.pdf&lt;/tertiary-title&gt;&lt;/titles&gt;&lt;volume&gt;WHO/HTM/TB/2010.3&lt;/volume&gt;&lt;dates&gt;&lt;year&gt;2010&lt;/year&gt;&lt;pub-dates&gt;&lt;date&gt;17 January 2011&lt;/date&gt;&lt;/pub-dates&gt;&lt;/dates&gt;&lt;publisher&gt;World Health Organization&lt;/publisher&gt;&lt;isbn&gt;ISBN 978 92 4 159919 1&lt;/isbn&gt;&lt;urls&gt;&lt;/urls&gt;&lt;/record&gt;&lt;/Cite&gt;&lt;/EndNote&gt;</w:instrText>
      </w:r>
      <w:r w:rsidR="00330930">
        <w:fldChar w:fldCharType="separate"/>
      </w:r>
      <w:r w:rsidR="00330930">
        <w:rPr>
          <w:noProof/>
        </w:rPr>
        <w:t>[</w:t>
      </w:r>
      <w:hyperlink w:anchor="_ENREF_18" w:tooltip="WHO, 2010 #11131" w:history="1">
        <w:r w:rsidR="00330930">
          <w:rPr>
            <w:noProof/>
          </w:rPr>
          <w:t>18</w:t>
        </w:r>
      </w:hyperlink>
      <w:r w:rsidR="00330930">
        <w:rPr>
          <w:noProof/>
        </w:rPr>
        <w:t>]</w:t>
      </w:r>
      <w:r w:rsidR="00330930">
        <w:fldChar w:fldCharType="end"/>
      </w:r>
      <w:r w:rsidR="00330930">
        <w:t>.</w:t>
      </w:r>
      <w:r w:rsidRPr="004E1A32">
        <w:t xml:space="preserve"> </w:t>
      </w:r>
    </w:p>
    <w:p w:rsidR="00E822C3" w:rsidRPr="00750393" w:rsidRDefault="0006792C" w:rsidP="00EF0EC5">
      <w:pPr>
        <w:pStyle w:val="Heading2"/>
      </w:pPr>
      <w:bookmarkStart w:id="76" w:name="_Toc339273081"/>
      <w:r>
        <w:t>8</w:t>
      </w:r>
      <w:r w:rsidR="00B21BE9">
        <w:t xml:space="preserve">.4 </w:t>
      </w:r>
      <w:r w:rsidR="00750393">
        <w:t>Long Term Risks</w:t>
      </w:r>
      <w:bookmarkEnd w:id="76"/>
    </w:p>
    <w:p w:rsidR="00E13433" w:rsidRPr="000E47D0" w:rsidRDefault="00E13433" w:rsidP="00E13433">
      <w:r w:rsidRPr="000E47D0">
        <w:t xml:space="preserve">The incidence of </w:t>
      </w:r>
      <w:r>
        <w:t>TB</w:t>
      </w:r>
      <w:r w:rsidRPr="000E47D0">
        <w:t xml:space="preserve"> in Western Province is high, considerably higher than is publicly reported or nationally registered, however evidence that it is increasing is currently patchy and regional. What is certainly increasing is the rate of MDR TB and retreatment rates. MDR TB will put a huge strain on the healthcare system in Western Province and likely all of PNG. </w:t>
      </w:r>
    </w:p>
    <w:p w:rsidR="00E13433" w:rsidRPr="000E47D0" w:rsidRDefault="00E13433" w:rsidP="00E13433">
      <w:r w:rsidRPr="000E47D0">
        <w:t xml:space="preserve">Drug resistant </w:t>
      </w:r>
      <w:r>
        <w:t>TB</w:t>
      </w:r>
      <w:r w:rsidRPr="000E47D0">
        <w:t xml:space="preserve">, along with rising HIV positivity rates (should that occur), </w:t>
      </w:r>
      <w:r>
        <w:t>will</w:t>
      </w:r>
      <w:r w:rsidRPr="000E47D0">
        <w:t xml:space="preserve"> substantially increase the death rates from </w:t>
      </w:r>
      <w:r>
        <w:t>TB in Western Province</w:t>
      </w:r>
      <w:r w:rsidRPr="000E47D0">
        <w:t xml:space="preserve"> over the next 5-10 years. The rate of TB that is drug resistant may be so high that simple programmatic management </w:t>
      </w:r>
      <w:r>
        <w:t>will be</w:t>
      </w:r>
      <w:r w:rsidRPr="000E47D0">
        <w:t xml:space="preserve"> insufficient to control the disease even </w:t>
      </w:r>
      <w:r>
        <w:t xml:space="preserve">if it </w:t>
      </w:r>
      <w:r w:rsidRPr="000E47D0">
        <w:t xml:space="preserve">is implemented very effectively throughout the Province. This is certainly true of South Fly district around Daru Hospital and the treaty villages. Attempting to control high levels of MDR TB in Western Province without a very significant investment in its healthcare infrastructure could lead to a breakdown in the healthcare system, with insufficient staffing, medication and hospital beds to manage MDR TB properly. The inevitable consequence of this would be </w:t>
      </w:r>
      <w:r>
        <w:t xml:space="preserve">the </w:t>
      </w:r>
      <w:r w:rsidR="00330930">
        <w:t xml:space="preserve">increasing </w:t>
      </w:r>
      <w:r w:rsidRPr="000E47D0">
        <w:t xml:space="preserve">emergence of XDR TB. To avoid this outcome, more investment in </w:t>
      </w:r>
      <w:r>
        <w:t>TB</w:t>
      </w:r>
      <w:r w:rsidRPr="000E47D0">
        <w:t xml:space="preserve"> management is required, and in particular district and provincial level government engagement and cooperation is necessary, as is the engagement of the hospital executive in all hospitals throughout the province. </w:t>
      </w:r>
    </w:p>
    <w:p w:rsidR="00E13433" w:rsidRDefault="00E13433" w:rsidP="00E13433"/>
    <w:p w:rsidR="00112530" w:rsidRDefault="00112530" w:rsidP="00CB76CE"/>
    <w:p w:rsidR="00BA7C8F" w:rsidRDefault="00BA7C8F" w:rsidP="00CB76CE"/>
    <w:p w:rsidR="00BA7C8F" w:rsidRDefault="00BA7C8F" w:rsidP="00CB76CE"/>
    <w:p w:rsidR="001F4A02" w:rsidRDefault="001F4A02" w:rsidP="00CB76CE"/>
    <w:p w:rsidR="00E13433" w:rsidRDefault="00E13433">
      <w:pPr>
        <w:rPr>
          <w:rFonts w:eastAsiaTheme="majorEastAsia" w:cstheme="majorBidi"/>
          <w:b/>
          <w:bCs/>
          <w:color w:val="112475"/>
          <w:sz w:val="28"/>
          <w:szCs w:val="28"/>
        </w:rPr>
      </w:pPr>
      <w:r>
        <w:br w:type="page"/>
      </w:r>
    </w:p>
    <w:p w:rsidR="004C543E" w:rsidRDefault="00E13433" w:rsidP="00E13433">
      <w:pPr>
        <w:pStyle w:val="Heading1"/>
      </w:pPr>
      <w:bookmarkStart w:id="77" w:name="_Toc339273082"/>
      <w:r>
        <w:t xml:space="preserve">9. </w:t>
      </w:r>
      <w:r w:rsidR="0087470B">
        <w:t xml:space="preserve">Conclusions &amp; </w:t>
      </w:r>
      <w:r w:rsidR="00DB1611" w:rsidRPr="00DB1611">
        <w:t>Recommendations</w:t>
      </w:r>
      <w:bookmarkEnd w:id="77"/>
      <w:r w:rsidR="00DB1611" w:rsidRPr="00DB1611">
        <w:t xml:space="preserve"> </w:t>
      </w:r>
    </w:p>
    <w:p w:rsidR="00E13433" w:rsidRPr="005F6BC9" w:rsidRDefault="00E13433" w:rsidP="00E13433">
      <w:r w:rsidRPr="005F6BC9">
        <w:t xml:space="preserve">Western Province is striving for many of the goals outlined by WHO for management of </w:t>
      </w:r>
      <w:r>
        <w:t>TB</w:t>
      </w:r>
      <w:r w:rsidRPr="005F6BC9">
        <w:t xml:space="preserve"> </w:t>
      </w:r>
      <w:r w:rsidR="00035F9C" w:rsidRPr="005F6BC9">
        <w:fldChar w:fldCharType="begin"/>
      </w:r>
      <w:r w:rsidR="00330930">
        <w:instrText xml:space="preserve"> ADDIN EN.CITE &lt;EndNote&gt;&lt;Cite&gt;&lt;Author&gt;Marais&lt;/Author&gt;&lt;RecNum&gt;24438&lt;/RecNum&gt;&lt;DisplayText&gt;[19]&lt;/DisplayText&gt;&lt;record&gt;&lt;rec-number&gt;24438&lt;/rec-number&gt;&lt;foreign-keys&gt;&lt;key app="EN" db-id="zp9ss59df00zt1ezat6pdwwzt2atav2dw2s9"&gt;24438&lt;/key&gt;&lt;/foreign-keys&gt;&lt;ref-type name="Journal Article"&gt;17&lt;/ref-type&gt;&lt;contributors&gt;&lt;authors&gt;&lt;author&gt;Marais, Ben J.&lt;/author&gt;&lt;author&gt;Raviglione, Mario C.&lt;/author&gt;&lt;author&gt;Donald, Peter R.&lt;/author&gt;&lt;author&gt;Harries, Anthony D.&lt;/author&gt;&lt;author&gt;Kritski, Afranio L.&lt;/author&gt;&lt;author&gt;Graham, Stephen M.&lt;/author&gt;&lt;author&gt;El-Sadr, Wafaa M.&lt;/author&gt;&lt;author&gt;Harrington, Mark&lt;/author&gt;&lt;author&gt;Churchyard, Gavin&lt;/author&gt;&lt;author&gt;Mwaba, Peter&lt;/author&gt;&lt;author&gt;Sanne, Ian&lt;/author&gt;&lt;author&gt;Kaufmann, Stefan H. E.&lt;/author&gt;&lt;author&gt;Whitty, Christopher J. M.&lt;/author&gt;&lt;author&gt;Atun, Rifat&lt;/author&gt;&lt;author&gt;Zumla, Alimuddin&lt;/author&gt;&lt;/authors&gt;&lt;/contributors&gt;&lt;titles&gt;&lt;title&gt;Scale-up of services and research priorities for diagnosis, management, and control of tuberculosis: a call to action&lt;/title&gt;&lt;secondary-title&gt;The Lancet&lt;/secondary-title&gt;&lt;/titles&gt;&lt;periodical&gt;&lt;full-title&gt;The Lancet&lt;/full-title&gt;&lt;/periodical&gt;&lt;pages&gt;2179-2191&lt;/pages&gt;&lt;volume&gt;375&lt;/volume&gt;&lt;number&gt;9732&lt;/number&gt;&lt;dates&gt;&lt;/dates&gt;&lt;isbn&gt;0140-6736&lt;/isbn&gt;&lt;urls&gt;&lt;related-urls&gt;&lt;url&gt;http://www.sciencedirect.com/science/article/pii/S0140673610605545&lt;/url&gt;&lt;/related-urls&gt;&lt;/urls&gt;&lt;electronic-resource-num&gt;10.1016/s0140-6736(10)60554-5&lt;/electronic-resource-num&gt;&lt;access-date&gt;2010/6/25/&lt;/access-date&gt;&lt;/record&gt;&lt;/Cite&gt;&lt;/EndNote&gt;</w:instrText>
      </w:r>
      <w:r w:rsidR="00035F9C" w:rsidRPr="005F6BC9">
        <w:fldChar w:fldCharType="separate"/>
      </w:r>
      <w:r w:rsidR="00330930">
        <w:rPr>
          <w:noProof/>
        </w:rPr>
        <w:t>[</w:t>
      </w:r>
      <w:hyperlink w:anchor="_ENREF_19" w:tooltip="Marais,  #24438" w:history="1">
        <w:r w:rsidR="00330930">
          <w:rPr>
            <w:noProof/>
          </w:rPr>
          <w:t>19</w:t>
        </w:r>
      </w:hyperlink>
      <w:r w:rsidR="00330930">
        <w:rPr>
          <w:noProof/>
        </w:rPr>
        <w:t>]</w:t>
      </w:r>
      <w:r w:rsidR="00035F9C" w:rsidRPr="005F6BC9">
        <w:fldChar w:fldCharType="end"/>
      </w:r>
      <w:r w:rsidRPr="005F6BC9">
        <w:t>. Challenges are many</w:t>
      </w:r>
      <w:r>
        <w:t>,</w:t>
      </w:r>
      <w:r w:rsidRPr="005F6BC9">
        <w:t xml:space="preserve"> an</w:t>
      </w:r>
      <w:r w:rsidR="008A0710">
        <w:t>d</w:t>
      </w:r>
      <w:r w:rsidRPr="005F6BC9">
        <w:t xml:space="preserve"> </w:t>
      </w:r>
      <w:r w:rsidR="008A0710">
        <w:t xml:space="preserve">the </w:t>
      </w:r>
      <w:r w:rsidRPr="005F6BC9">
        <w:t>extremely high rate of MDR</w:t>
      </w:r>
      <w:r>
        <w:t xml:space="preserve"> TB</w:t>
      </w:r>
      <w:r w:rsidRPr="005F6BC9">
        <w:t xml:space="preserve"> </w:t>
      </w:r>
      <w:r w:rsidR="008A0710">
        <w:t xml:space="preserve">is </w:t>
      </w:r>
      <w:r w:rsidRPr="005F6BC9">
        <w:t>foremost</w:t>
      </w:r>
      <w:r w:rsidR="008A0710">
        <w:t xml:space="preserve"> in the list of challenges</w:t>
      </w:r>
      <w:r w:rsidRPr="005F6BC9">
        <w:t xml:space="preserve">. Daru Hospital is undertaking programmatic management of drug resistant TB along WHO guidelines, while other government hospitals are following simple programmatic management of </w:t>
      </w:r>
      <w:r>
        <w:t>TB</w:t>
      </w:r>
      <w:r w:rsidRPr="005F6BC9">
        <w:t>.</w:t>
      </w:r>
      <w:r>
        <w:t xml:space="preserve"> </w:t>
      </w:r>
      <w:r w:rsidRPr="005F6BC9">
        <w:t xml:space="preserve">Chief among the </w:t>
      </w:r>
      <w:r>
        <w:t>aims</w:t>
      </w:r>
      <w:r w:rsidRPr="005F6BC9">
        <w:t xml:space="preserve"> of the program </w:t>
      </w:r>
      <w:r>
        <w:t>are</w:t>
      </w:r>
      <w:r w:rsidRPr="005F6BC9">
        <w:t xml:space="preserve"> </w:t>
      </w:r>
      <w:r>
        <w:t>providing</w:t>
      </w:r>
      <w:r w:rsidRPr="005F6BC9">
        <w:t xml:space="preserve"> all people of the Western Province with easy access to a functioning health facility, educating the community about </w:t>
      </w:r>
      <w:r>
        <w:t>TB,</w:t>
      </w:r>
      <w:r w:rsidRPr="005F6BC9">
        <w:t xml:space="preserve"> encouraging early presentation</w:t>
      </w:r>
      <w:r>
        <w:t>,</w:t>
      </w:r>
      <w:r w:rsidRPr="005F6BC9">
        <w:t xml:space="preserve"> contact tracing and case finding. </w:t>
      </w:r>
    </w:p>
    <w:p w:rsidR="00E13433" w:rsidRPr="005F6BC9" w:rsidRDefault="00E13433" w:rsidP="00E13433">
      <w:r w:rsidRPr="005F6BC9">
        <w:t xml:space="preserve">Sustained commitment is fundamental to </w:t>
      </w:r>
      <w:r>
        <w:t xml:space="preserve">the </w:t>
      </w:r>
      <w:r w:rsidRPr="005F6BC9">
        <w:t>success of the program. MDR treatment is around 200 times as expensive as standard TB treatment</w:t>
      </w:r>
      <w:r>
        <w:t>,</w:t>
      </w:r>
      <w:r w:rsidRPr="005F6BC9">
        <w:t xml:space="preserve"> </w:t>
      </w:r>
      <w:r>
        <w:t>so</w:t>
      </w:r>
      <w:r w:rsidRPr="005F6BC9">
        <w:t xml:space="preserve"> </w:t>
      </w:r>
      <w:r>
        <w:t>for a programme in Western Province to be</w:t>
      </w:r>
      <w:r w:rsidRPr="005F6BC9">
        <w:t xml:space="preserve"> successful </w:t>
      </w:r>
      <w:r>
        <w:t xml:space="preserve">it </w:t>
      </w:r>
      <w:r w:rsidRPr="005F6BC9">
        <w:t>will require much greater infrastructure</w:t>
      </w:r>
      <w:r>
        <w:t>,</w:t>
      </w:r>
      <w:r w:rsidRPr="005F6BC9">
        <w:t xml:space="preserve"> especially around BMUs and in rural Aid Posts for those requiring treatment support. Time spent in hospital</w:t>
      </w:r>
      <w:r>
        <w:t xml:space="preserve"> with MDR TB</w:t>
      </w:r>
      <w:r w:rsidRPr="005F6BC9">
        <w:t xml:space="preserve"> is also much longer and measures are necessary to boost hospital beds throughout South Fly (and potentially the other districts).</w:t>
      </w:r>
    </w:p>
    <w:p w:rsidR="00E13433" w:rsidRPr="005F6BC9" w:rsidRDefault="00E13433" w:rsidP="00E13433">
      <w:r w:rsidRPr="005F6BC9">
        <w:t>Cross-border cooperation will continue to be required, as some PNG nationals will inevitably continue to seek care in Australia, albeit at a lower rate than prior to the closure of clinics. Sharing of information about cross-border cases needs to continue and in particular details of cases and management history for ongoing care needs to be communicated from Australian clinicians to PNG when patients return. Additionally, Australia needs to rapidly notify PNG when PNG nationals cross the border and are diagnosed</w:t>
      </w:r>
      <w:r>
        <w:t xml:space="preserve"> with TB</w:t>
      </w:r>
      <w:r w:rsidRPr="005F6BC9">
        <w:t xml:space="preserve"> in Australia. Australia has an obligation to notify </w:t>
      </w:r>
      <w:r>
        <w:t>TB</w:t>
      </w:r>
      <w:r w:rsidRPr="005F6BC9">
        <w:t xml:space="preserve"> cases to TB control centres on suspicion so that contact tracing can commence in PNG.</w:t>
      </w:r>
    </w:p>
    <w:p w:rsidR="00E13433" w:rsidRDefault="00E13433" w:rsidP="00E13433">
      <w:pPr>
        <w:pStyle w:val="Heading2"/>
      </w:pPr>
      <w:bookmarkStart w:id="78" w:name="_Toc212491607"/>
      <w:bookmarkStart w:id="79" w:name="_Toc339273083"/>
      <w:r>
        <w:t>9.1 Risk reduction measures</w:t>
      </w:r>
      <w:bookmarkEnd w:id="78"/>
      <w:bookmarkEnd w:id="79"/>
    </w:p>
    <w:p w:rsidR="00E13433" w:rsidRPr="005F6BC9" w:rsidRDefault="00E13433" w:rsidP="00E13433">
      <w:r w:rsidRPr="005F6BC9">
        <w:t xml:space="preserve">Australia accepts immigrants from countries </w:t>
      </w:r>
      <w:r>
        <w:t xml:space="preserve">with </w:t>
      </w:r>
      <w:r w:rsidRPr="005F6BC9">
        <w:t>high TB</w:t>
      </w:r>
      <w:r>
        <w:t xml:space="preserve"> </w:t>
      </w:r>
      <w:r w:rsidRPr="005F6BC9">
        <w:t>incidence and with a global increase in MDR TB</w:t>
      </w:r>
      <w:r w:rsidR="008A0710">
        <w:t xml:space="preserve"> Australia</w:t>
      </w:r>
      <w:r w:rsidRPr="005F6BC9">
        <w:t xml:space="preserve"> can expect to see more cases of MDR in the coming years. This increase in MDR and in TB in general has been declared a global emergency by WHO. Australia has very low incidence of </w:t>
      </w:r>
      <w:r>
        <w:t>TB</w:t>
      </w:r>
      <w:r w:rsidRPr="005F6BC9">
        <w:t xml:space="preserve"> by global standards and is likely to continue to do so, because of its affluence, low rates of household crowding</w:t>
      </w:r>
      <w:r>
        <w:t>,</w:t>
      </w:r>
      <w:r w:rsidRPr="005F6BC9">
        <w:t xml:space="preserve"> good ventilation, general hygiene and good health</w:t>
      </w:r>
      <w:r>
        <w:t>,</w:t>
      </w:r>
      <w:r w:rsidRPr="005F6BC9">
        <w:t xml:space="preserve"> and access to healthcare. Case finding a</w:t>
      </w:r>
      <w:r>
        <w:t>nd</w:t>
      </w:r>
      <w:r w:rsidRPr="005F6BC9">
        <w:t xml:space="preserve"> rapid diagnosis and treatment of cases also plays a role.</w:t>
      </w:r>
    </w:p>
    <w:p w:rsidR="00E13433" w:rsidRPr="005F6BC9" w:rsidRDefault="00E13433" w:rsidP="00E13433">
      <w:r w:rsidRPr="005F6BC9">
        <w:t>The most important risk reduction measure at the PNG</w:t>
      </w:r>
      <w:r>
        <w:t>-</w:t>
      </w:r>
      <w:r w:rsidRPr="005F6BC9">
        <w:t xml:space="preserve">Australian border for Australians is to reduce the probability of long durations of exposure of Australians to PNG </w:t>
      </w:r>
      <w:r>
        <w:t>n</w:t>
      </w:r>
      <w:r w:rsidRPr="005F6BC9">
        <w:t>ationals. The ways to address this are</w:t>
      </w:r>
      <w:r>
        <w:t>:</w:t>
      </w:r>
      <w:r w:rsidRPr="005F6BC9">
        <w:t xml:space="preserve"> </w:t>
      </w:r>
    </w:p>
    <w:p w:rsidR="00E13433" w:rsidRPr="005F6BC9" w:rsidRDefault="00E13433" w:rsidP="00E13433">
      <w:pPr>
        <w:ind w:left="567" w:hanging="283"/>
      </w:pPr>
      <w:r w:rsidRPr="005F6BC9">
        <w:t>1. To enhance the facility at Mabaduan to make it acceptable to the treaty villagers in the region. This will require several components, including full staffing of the clinic, a same</w:t>
      </w:r>
      <w:r>
        <w:t>-</w:t>
      </w:r>
      <w:r w:rsidRPr="005F6BC9">
        <w:t xml:space="preserve">day service for sputum microscopy and a reliable supply of appropriate medications. Upgrading of this facility also requires reliable electricity, </w:t>
      </w:r>
      <w:r>
        <w:t xml:space="preserve">a </w:t>
      </w:r>
      <w:r w:rsidRPr="005F6BC9">
        <w:t>drug storage facility that can maintain steady temperature and humidity</w:t>
      </w:r>
      <w:r>
        <w:t>,</w:t>
      </w:r>
      <w:r w:rsidRPr="005F6BC9">
        <w:t xml:space="preserve"> and clean reliable water supply and sewerage. Good communications </w:t>
      </w:r>
      <w:r>
        <w:t>between</w:t>
      </w:r>
      <w:r w:rsidRPr="005F6BC9">
        <w:t xml:space="preserve"> the Health Centre </w:t>
      </w:r>
      <w:r>
        <w:t>and</w:t>
      </w:r>
      <w:r w:rsidRPr="005F6BC9">
        <w:t xml:space="preserve"> Daru Hospital and frequent outreach</w:t>
      </w:r>
      <w:r>
        <w:t>,</w:t>
      </w:r>
      <w:r w:rsidRPr="005F6BC9">
        <w:t xml:space="preserve"> both for clinicians to come to the Health Centre and for patients to go to Daru</w:t>
      </w:r>
      <w:r>
        <w:t>,</w:t>
      </w:r>
      <w:r w:rsidRPr="005F6BC9">
        <w:t xml:space="preserve"> is also essential. Care of patients needs to be moved closer to their home villages earlier to prevent defaulting and frustration with the health service.</w:t>
      </w:r>
    </w:p>
    <w:p w:rsidR="00E13433" w:rsidRPr="005F6BC9" w:rsidRDefault="00E13433" w:rsidP="00E13433">
      <w:pPr>
        <w:ind w:left="567" w:hanging="283"/>
      </w:pPr>
      <w:r w:rsidRPr="005F6BC9">
        <w:t xml:space="preserve">2. Torres Strait Islanders need to be educated about TB, its mode of transmission and risks, encouraged to present early with cough or fever, and discouraged </w:t>
      </w:r>
      <w:r>
        <w:t>from</w:t>
      </w:r>
      <w:r w:rsidRPr="005F6BC9">
        <w:t xml:space="preserve"> spend</w:t>
      </w:r>
      <w:r>
        <w:t>ing</w:t>
      </w:r>
      <w:r w:rsidRPr="005F6BC9">
        <w:t xml:space="preserve"> time in crowded housing conditions while visiting treaty villagers.</w:t>
      </w:r>
    </w:p>
    <w:p w:rsidR="00E13433" w:rsidRPr="005F6BC9" w:rsidRDefault="00E13433" w:rsidP="00E13433">
      <w:pPr>
        <w:ind w:left="567" w:hanging="283"/>
      </w:pPr>
      <w:r w:rsidRPr="005F6BC9">
        <w:t>3. Referrals of any PNG nationals presenting at clinics in Saibai and Boigu should be made directly to the WP TB coordinator and Daru Hospital and Mabaduan Health</w:t>
      </w:r>
      <w:r>
        <w:t xml:space="preserve"> C</w:t>
      </w:r>
      <w:r w:rsidRPr="005F6BC9">
        <w:t>entre in order to transfer patients to where programmatic management can take place.</w:t>
      </w:r>
    </w:p>
    <w:p w:rsidR="00E13433" w:rsidRPr="005F6BC9" w:rsidRDefault="00E13433" w:rsidP="00E13433">
      <w:pPr>
        <w:rPr>
          <w:lang w:val="en-NZ" w:eastAsia="zh-CN"/>
        </w:rPr>
      </w:pPr>
      <w:r w:rsidRPr="005F6BC9">
        <w:rPr>
          <w:lang w:val="en-NZ" w:eastAsia="zh-CN"/>
        </w:rPr>
        <w:t>The clinics at Saibai and Boigu have the potential to play a role in TB management in the Western Province, in much the same way that QMRL is currently playing an important role in TB diagnostics and DST. However in its current form this service would be rather limited as only 3% of Western Province is permitted to access these islands. The suggestion of allowing movement of health professionals across to treaty villages to provide mentoring and support in PNG (twinning arra</w:t>
      </w:r>
      <w:r>
        <w:rPr>
          <w:lang w:val="en-NZ" w:eastAsia="zh-CN"/>
        </w:rPr>
        <w:t>n</w:t>
      </w:r>
      <w:r w:rsidRPr="005F6BC9">
        <w:rPr>
          <w:lang w:val="en-NZ" w:eastAsia="zh-CN"/>
        </w:rPr>
        <w:t>gements) has merit and would assist in developing sound cross-border control strategies.</w:t>
      </w:r>
    </w:p>
    <w:p w:rsidR="00E13433" w:rsidRPr="005F6BC9" w:rsidRDefault="00E13433" w:rsidP="00E13433">
      <w:pPr>
        <w:rPr>
          <w:lang w:val="en-NZ" w:eastAsia="zh-CN"/>
        </w:rPr>
      </w:pPr>
      <w:r w:rsidRPr="005F6BC9">
        <w:rPr>
          <w:lang w:val="en-NZ" w:eastAsia="zh-CN"/>
        </w:rPr>
        <w:t xml:space="preserve">Now that South Fly District is making measurable progress in setting up programmatic management of </w:t>
      </w:r>
      <w:r>
        <w:rPr>
          <w:lang w:val="en-NZ" w:eastAsia="zh-CN"/>
        </w:rPr>
        <w:t>TB</w:t>
      </w:r>
      <w:r w:rsidRPr="005F6BC9">
        <w:rPr>
          <w:lang w:val="en-NZ" w:eastAsia="zh-CN"/>
        </w:rPr>
        <w:t xml:space="preserve"> including MD</w:t>
      </w:r>
      <w:r>
        <w:rPr>
          <w:lang w:val="en-NZ" w:eastAsia="zh-CN"/>
        </w:rPr>
        <w:t>R</w:t>
      </w:r>
      <w:r w:rsidRPr="005F6BC9">
        <w:rPr>
          <w:lang w:val="en-NZ" w:eastAsia="zh-CN"/>
        </w:rPr>
        <w:t xml:space="preserve"> TB management, focus must be on strengthening and expanding this program. For clinicians working within Australian territory to continue to play a role in the care of PNG nationals, it </w:t>
      </w:r>
      <w:r>
        <w:rPr>
          <w:lang w:val="en-NZ" w:eastAsia="zh-CN"/>
        </w:rPr>
        <w:t>is</w:t>
      </w:r>
      <w:r w:rsidRPr="005F6BC9">
        <w:rPr>
          <w:lang w:val="en-NZ" w:eastAsia="zh-CN"/>
        </w:rPr>
        <w:t xml:space="preserve"> imperative that their services be integrated into PNG</w:t>
      </w:r>
      <w:r>
        <w:rPr>
          <w:lang w:val="en-NZ" w:eastAsia="zh-CN"/>
        </w:rPr>
        <w:t>’s</w:t>
      </w:r>
      <w:r w:rsidRPr="005F6BC9">
        <w:rPr>
          <w:lang w:val="en-NZ" w:eastAsia="zh-CN"/>
        </w:rPr>
        <w:t xml:space="preserve"> management of TB in Western Province. This, for example, would require reporting cases to Western Province TB management and using the TB programmatic management</w:t>
      </w:r>
      <w:r>
        <w:rPr>
          <w:lang w:val="en-NZ" w:eastAsia="zh-CN"/>
        </w:rPr>
        <w:t xml:space="preserve"> procedures,</w:t>
      </w:r>
      <w:r w:rsidRPr="005F6BC9">
        <w:rPr>
          <w:lang w:val="en-NZ" w:eastAsia="zh-CN"/>
        </w:rPr>
        <w:t xml:space="preserve"> including FDC drug kits and</w:t>
      </w:r>
      <w:r>
        <w:rPr>
          <w:lang w:val="en-NZ" w:eastAsia="zh-CN"/>
        </w:rPr>
        <w:t xml:space="preserve"> TB register for recording and r</w:t>
      </w:r>
      <w:r w:rsidRPr="005F6BC9">
        <w:rPr>
          <w:lang w:val="en-NZ" w:eastAsia="zh-CN"/>
        </w:rPr>
        <w:t xml:space="preserve">eporting. </w:t>
      </w:r>
      <w:r>
        <w:rPr>
          <w:lang w:val="en-NZ" w:eastAsia="zh-CN"/>
        </w:rPr>
        <w:t>The strong emphasis on programmatic TB could be undermined by clinics acting outside of programmatic management guidelines</w:t>
      </w:r>
      <w:r w:rsidRPr="005F6BC9">
        <w:rPr>
          <w:lang w:val="en-NZ" w:eastAsia="zh-CN"/>
        </w:rPr>
        <w:t xml:space="preserve">. </w:t>
      </w:r>
    </w:p>
    <w:p w:rsidR="00E13433" w:rsidRDefault="00E13433" w:rsidP="00E13433">
      <w:pPr>
        <w:pStyle w:val="Heading2"/>
      </w:pPr>
      <w:bookmarkStart w:id="80" w:name="_Toc212491608"/>
      <w:bookmarkStart w:id="81" w:name="_Toc339273084"/>
      <w:r>
        <w:t>9.2 Strengthening of TB services in Western Province</w:t>
      </w:r>
      <w:bookmarkEnd w:id="80"/>
      <w:bookmarkEnd w:id="81"/>
    </w:p>
    <w:p w:rsidR="00E13433" w:rsidRDefault="00E13433" w:rsidP="00E13433">
      <w:r>
        <w:t>TB</w:t>
      </w:r>
      <w:r w:rsidRPr="005351DA">
        <w:t xml:space="preserve"> services in the Western Province have been improved considerably in the last 12 months, as described in Section 7. Further work is planned as programmatic TB management is rolled out, including an increase </w:t>
      </w:r>
      <w:r>
        <w:t>in</w:t>
      </w:r>
      <w:r w:rsidRPr="005351DA">
        <w:t xml:space="preserve"> training and recruitment of </w:t>
      </w:r>
      <w:r>
        <w:t>CHWs</w:t>
      </w:r>
      <w:r w:rsidRPr="005351DA">
        <w:t xml:space="preserve"> for TB management, better integration with HIV services, and improved communication of reports.</w:t>
      </w:r>
    </w:p>
    <w:p w:rsidR="00E13433" w:rsidRDefault="00E13433" w:rsidP="00E13433">
      <w:pPr>
        <w:pStyle w:val="Heading2"/>
      </w:pPr>
      <w:bookmarkStart w:id="82" w:name="_Toc339273085"/>
      <w:r>
        <w:t>9.3 Solve the rural health service crisis in Western Province</w:t>
      </w:r>
      <w:bookmarkEnd w:id="82"/>
    </w:p>
    <w:p w:rsidR="00E13433" w:rsidRPr="0007742F" w:rsidRDefault="00E13433" w:rsidP="00E13433">
      <w:r w:rsidRPr="00957646">
        <w:t>Currently most government</w:t>
      </w:r>
      <w:r>
        <w:t>-</w:t>
      </w:r>
      <w:r w:rsidRPr="00957646">
        <w:t xml:space="preserve">run Aid Posts </w:t>
      </w:r>
      <w:r w:rsidRPr="00EF1CC8">
        <w:t>in Western Province</w:t>
      </w:r>
      <w:r w:rsidRPr="0007742F">
        <w:t xml:space="preserve"> </w:t>
      </w:r>
      <w:r w:rsidRPr="00957646">
        <w:t xml:space="preserve">are not staffed, </w:t>
      </w:r>
      <w:r>
        <w:t>due to</w:t>
      </w:r>
      <w:r w:rsidRPr="00957646">
        <w:t xml:space="preserve"> a combination of lack of available skilled CHWs applicants </w:t>
      </w:r>
      <w:r>
        <w:t>and</w:t>
      </w:r>
      <w:r w:rsidRPr="00957646">
        <w:t xml:space="preserve"> prolonged absenteeism. Absenteeism rates are around 50% in the rural health service. Reasons provided to me to explain this include the poor state of the facilities, in some places </w:t>
      </w:r>
      <w:r>
        <w:t xml:space="preserve">poor </w:t>
      </w:r>
      <w:r w:rsidRPr="00957646">
        <w:t>treatment of the CHWs by the local community</w:t>
      </w:r>
      <w:r>
        <w:t>,</w:t>
      </w:r>
      <w:r w:rsidRPr="00957646">
        <w:t xml:space="preserve"> and the policy of continuing to pay staff whether they remain at work or not for months or years.</w:t>
      </w:r>
    </w:p>
    <w:p w:rsidR="00E13433" w:rsidRPr="0007742F" w:rsidRDefault="00E13433" w:rsidP="00E13433">
      <w:r w:rsidRPr="00957646">
        <w:t xml:space="preserve">Western Province has a crisis in the provision of rural health care delivery that will be tested in coming months and years by the growing number of people needing MDR TB treatment and the burden that puts on Health Centres who will need to outsource some of this management to Aid Posts. </w:t>
      </w:r>
    </w:p>
    <w:p w:rsidR="00E13433" w:rsidRDefault="00E13433" w:rsidP="00E13433">
      <w:pPr>
        <w:pStyle w:val="Heading2"/>
      </w:pPr>
      <w:bookmarkStart w:id="83" w:name="_Toc212491609"/>
      <w:bookmarkStart w:id="84" w:name="_Toc339273086"/>
      <w:r>
        <w:t>9.4 Practical short-term steps</w:t>
      </w:r>
      <w:bookmarkEnd w:id="83"/>
      <w:bookmarkEnd w:id="84"/>
    </w:p>
    <w:p w:rsidR="00E13433" w:rsidRDefault="00E13433" w:rsidP="00E13433">
      <w:r w:rsidRPr="00957646">
        <w:t xml:space="preserve">Below I outline some practical short-term steps that would improve </w:t>
      </w:r>
      <w:r>
        <w:t>TB</w:t>
      </w:r>
      <w:r w:rsidRPr="00957646">
        <w:t xml:space="preserve"> management in Western Province. They are not intended to be exhaustive or long-term goals.</w:t>
      </w:r>
    </w:p>
    <w:p w:rsidR="00E13433" w:rsidRDefault="00E13433" w:rsidP="00E13433">
      <w:pPr>
        <w:pStyle w:val="Heading3"/>
      </w:pPr>
      <w:bookmarkStart w:id="85" w:name="_Toc212491610"/>
      <w:bookmarkStart w:id="86" w:name="_Toc339273087"/>
      <w:r>
        <w:t>Communications</w:t>
      </w:r>
      <w:bookmarkEnd w:id="85"/>
      <w:bookmarkEnd w:id="86"/>
    </w:p>
    <w:p w:rsidR="00E13433" w:rsidRPr="0007742F" w:rsidRDefault="00E13433" w:rsidP="00E13433">
      <w:r w:rsidRPr="00957646">
        <w:t xml:space="preserve">Communications must be improved and concentrating on BMUs having access to TB control coordinators is the first step. Digicel coverage in Western Province is now very good, </w:t>
      </w:r>
      <w:r>
        <w:t>but</w:t>
      </w:r>
      <w:r w:rsidRPr="00957646">
        <w:t xml:space="preserve"> Daru in particular ha</w:t>
      </w:r>
      <w:r>
        <w:t>s</w:t>
      </w:r>
      <w:r w:rsidRPr="00957646">
        <w:t xml:space="preserve"> very slow internet. A reliable method of rapid internet</w:t>
      </w:r>
      <w:r>
        <w:t>-</w:t>
      </w:r>
      <w:r w:rsidRPr="00957646">
        <w:t>capable communication would improve</w:t>
      </w:r>
      <w:r>
        <w:t xml:space="preserve"> the</w:t>
      </w:r>
      <w:r w:rsidRPr="00957646">
        <w:t xml:space="preserve"> reliability and speed of data reporting enormously. This may require that Daru Hospital TB control centre invests in a viaSat and some additional equipment including</w:t>
      </w:r>
      <w:r>
        <w:t xml:space="preserve"> a</w:t>
      </w:r>
      <w:r w:rsidRPr="00957646">
        <w:t xml:space="preserve"> fax machine </w:t>
      </w:r>
      <w:r>
        <w:t>and</w:t>
      </w:r>
      <w:r w:rsidRPr="00957646">
        <w:t xml:space="preserve"> scanner/printer. Most computers I viewed in </w:t>
      </w:r>
      <w:r w:rsidRPr="00EF1CC8">
        <w:t xml:space="preserve">Western Province </w:t>
      </w:r>
      <w:r>
        <w:t>we</w:t>
      </w:r>
      <w:r w:rsidRPr="00957646">
        <w:t>re riddled with computer viruses</w:t>
      </w:r>
      <w:r>
        <w:t>,</w:t>
      </w:r>
      <w:r w:rsidRPr="00957646">
        <w:t xml:space="preserve"> </w:t>
      </w:r>
      <w:r>
        <w:t>so</w:t>
      </w:r>
      <w:r w:rsidRPr="00957646">
        <w:t xml:space="preserve"> investing in antiviral software is essential.</w:t>
      </w:r>
    </w:p>
    <w:p w:rsidR="00E13433" w:rsidRPr="0007742F" w:rsidRDefault="00E13433" w:rsidP="00E13433">
      <w:r w:rsidRPr="00957646">
        <w:t>The JTAI-developed data-input software being used at the Provincial Health office for monitoring drug requirements/stocks/deliveries could be adapted to allow for rapid input of data in a way consistent with WHO TB reporting requirements, or another, very simple Excel file could be used throughout the province for all BMUs to report outcomes.</w:t>
      </w:r>
    </w:p>
    <w:p w:rsidR="00E13433" w:rsidRDefault="00E13433" w:rsidP="00E13433">
      <w:pPr>
        <w:pStyle w:val="Heading3"/>
      </w:pPr>
      <w:bookmarkStart w:id="87" w:name="_Toc212491611"/>
      <w:bookmarkStart w:id="88" w:name="_Toc339273088"/>
      <w:r>
        <w:t>Staff support</w:t>
      </w:r>
      <w:bookmarkEnd w:id="87"/>
      <w:bookmarkEnd w:id="88"/>
    </w:p>
    <w:p w:rsidR="00E13433" w:rsidRPr="0007742F" w:rsidRDefault="00E13433" w:rsidP="00E13433">
      <w:r w:rsidRPr="00957646">
        <w:t xml:space="preserve">One of the concerns about </w:t>
      </w:r>
      <w:r>
        <w:t>PNG’s</w:t>
      </w:r>
      <w:r w:rsidRPr="00957646">
        <w:t xml:space="preserve"> </w:t>
      </w:r>
      <w:r>
        <w:t xml:space="preserve">TB </w:t>
      </w:r>
      <w:r w:rsidRPr="00957646">
        <w:t>programme in its current form is that everyone working in the programme is under considerable strain, particularly the nurses</w:t>
      </w:r>
      <w:r>
        <w:t>,</w:t>
      </w:r>
      <w:r w:rsidRPr="00957646">
        <w:t xml:space="preserve"> doctors </w:t>
      </w:r>
      <w:r>
        <w:t>and</w:t>
      </w:r>
      <w:r w:rsidRPr="00957646">
        <w:t xml:space="preserve"> HEOs in the hospitals. In Daru in particular</w:t>
      </w:r>
      <w:r>
        <w:t>,</w:t>
      </w:r>
      <w:r w:rsidRPr="00957646">
        <w:t xml:space="preserve"> conditions are crowded and </w:t>
      </w:r>
      <w:r>
        <w:t>O</w:t>
      </w:r>
      <w:r w:rsidRPr="00957646">
        <w:t xml:space="preserve">utpatients </w:t>
      </w:r>
      <w:r>
        <w:t>is</w:t>
      </w:r>
      <w:r w:rsidRPr="00957646">
        <w:t xml:space="preserve"> very busy. Adequate housing for staff is required to </w:t>
      </w:r>
      <w:r>
        <w:t xml:space="preserve">maintain </w:t>
      </w:r>
      <w:r w:rsidRPr="00957646">
        <w:t xml:space="preserve">staff morale </w:t>
      </w:r>
      <w:r>
        <w:t xml:space="preserve">and </w:t>
      </w:r>
      <w:r w:rsidRPr="00EF1CC8">
        <w:t>ensure staff retention</w:t>
      </w:r>
      <w:r w:rsidRPr="00957646">
        <w:t>. More staff must be recruited and trained if more BMUs are to be opened and functioning.</w:t>
      </w:r>
    </w:p>
    <w:p w:rsidR="00E13433" w:rsidRPr="00872522" w:rsidRDefault="00E13433" w:rsidP="00E13433">
      <w:pPr>
        <w:pStyle w:val="Heading3"/>
      </w:pPr>
      <w:bookmarkStart w:id="89" w:name="_Toc212491612"/>
      <w:bookmarkStart w:id="90" w:name="_Toc339273089"/>
      <w:r>
        <w:t>Outreach</w:t>
      </w:r>
      <w:bookmarkEnd w:id="89"/>
      <w:bookmarkEnd w:id="90"/>
    </w:p>
    <w:p w:rsidR="00E13433" w:rsidRPr="0007742F" w:rsidRDefault="00E13433" w:rsidP="00E13433">
      <w:r w:rsidRPr="00957646">
        <w:t>Areas with greatest difficulty accessing healthcare need to be reached in order to assess the incidence of TB in the Western Province and to estimate the proportion of TB that is MDR. Areas to target include the mainland/inland part of South Fly</w:t>
      </w:r>
      <w:r>
        <w:t xml:space="preserve"> and</w:t>
      </w:r>
      <w:r w:rsidRPr="00957646">
        <w:t xml:space="preserve"> along the Fly River in Middle </w:t>
      </w:r>
      <w:r>
        <w:t>F</w:t>
      </w:r>
      <w:r w:rsidRPr="00957646">
        <w:t xml:space="preserve">ly including up to Lake Murray. Closer examination of BMUs and </w:t>
      </w:r>
      <w:r>
        <w:t>n</w:t>
      </w:r>
      <w:r w:rsidRPr="00957646">
        <w:t xml:space="preserve">ational </w:t>
      </w:r>
      <w:r>
        <w:t>p</w:t>
      </w:r>
      <w:r w:rsidRPr="00957646">
        <w:t xml:space="preserve">opulation </w:t>
      </w:r>
      <w:r>
        <w:t>s</w:t>
      </w:r>
      <w:r w:rsidRPr="00957646">
        <w:t>tatistics will give more precise guidance as to target areas.</w:t>
      </w:r>
    </w:p>
    <w:p w:rsidR="00E13433" w:rsidRPr="0007742F" w:rsidRDefault="00E13433" w:rsidP="00E13433">
      <w:r w:rsidRPr="00957646">
        <w:t xml:space="preserve">Greater use should be made of the medical water ambulance, the </w:t>
      </w:r>
      <w:r w:rsidRPr="00957646">
        <w:rPr>
          <w:i/>
        </w:rPr>
        <w:t>Medic Queen</w:t>
      </w:r>
      <w:r w:rsidRPr="00957646">
        <w:t xml:space="preserve">. Outreach clinics around the treaty villages and up the Fly River are urgently needed and can be used for patient transfer, outreach clinics, training and supervision of HEOs and microscopists in BMUs. </w:t>
      </w:r>
    </w:p>
    <w:p w:rsidR="00E13433" w:rsidRDefault="00E13433" w:rsidP="00E13433"/>
    <w:p w:rsidR="00E13433" w:rsidRDefault="00E13433" w:rsidP="00E13433"/>
    <w:p w:rsidR="00336C9E" w:rsidRDefault="00336C9E" w:rsidP="00CB76CE"/>
    <w:p w:rsidR="004253AB" w:rsidRDefault="00336C9E" w:rsidP="00CB76CE">
      <w:r w:rsidRPr="00336C9E">
        <w:rPr>
          <w:noProof/>
          <w:lang w:val="en-AU" w:eastAsia="en-AU" w:bidi="ar-SA"/>
        </w:rPr>
        <mc:AlternateContent>
          <mc:Choice Requires="wpg">
            <w:drawing>
              <wp:inline distT="0" distB="0" distL="0" distR="0">
                <wp:extent cx="2716530" cy="2876550"/>
                <wp:effectExtent l="0" t="0" r="2541270" b="2571750"/>
                <wp:docPr id="37" name="Group 7"/>
                <wp:cNvGraphicFramePr/>
                <a:graphic xmlns:a="http://schemas.openxmlformats.org/drawingml/2006/main">
                  <a:graphicData uri="http://schemas.microsoft.com/office/word/2010/wordprocessingGroup">
                    <wpg:wgp>
                      <wpg:cNvGrpSpPr/>
                      <wpg:grpSpPr>
                        <a:xfrm>
                          <a:off x="0" y="0"/>
                          <a:ext cx="5252974" cy="5454653"/>
                          <a:chOff x="1948219" y="519491"/>
                          <a:chExt cx="5252974" cy="5454653"/>
                        </a:xfrm>
                      </wpg:grpSpPr>
                      <pic:pic xmlns:pic="http://schemas.openxmlformats.org/drawingml/2006/picture">
                        <pic:nvPicPr>
                          <pic:cNvPr id="73" name="Picture 73" descr="File:Wpdistricts1.svg"/>
                          <pic:cNvPicPr/>
                        </pic:nvPicPr>
                        <pic:blipFill>
                          <a:blip r:embed="rId11"/>
                          <a:srcRect/>
                          <a:stretch>
                            <a:fillRect/>
                          </a:stretch>
                        </pic:blipFill>
                        <pic:spPr bwMode="auto">
                          <a:xfrm>
                            <a:off x="1948219" y="519491"/>
                            <a:ext cx="5252974" cy="5454653"/>
                          </a:xfrm>
                          <a:prstGeom prst="rect">
                            <a:avLst/>
                          </a:prstGeom>
                          <a:noFill/>
                          <a:ln w="9525">
                            <a:noFill/>
                            <a:miter lim="800000"/>
                            <a:headEnd/>
                            <a:tailEnd/>
                          </a:ln>
                        </pic:spPr>
                      </pic:pic>
                      <wps:wsp>
                        <wps:cNvPr id="74" name="Oval 74"/>
                        <wps:cNvSpPr/>
                        <wps:spPr>
                          <a:xfrm>
                            <a:off x="2511037" y="3939472"/>
                            <a:ext cx="2150256" cy="1529612"/>
                          </a:xfrm>
                          <a:prstGeom prst="ellipse">
                            <a:avLst/>
                          </a:prstGeom>
                          <a:gradFill flip="none" rotWithShape="1">
                            <a:gsLst>
                              <a:gs pos="0">
                                <a:schemeClr val="tx2">
                                  <a:lumMod val="75000"/>
                                  <a:alpha val="46000"/>
                                </a:schemeClr>
                              </a:gs>
                              <a:gs pos="100000">
                                <a:schemeClr val="accent1">
                                  <a:tint val="50000"/>
                                  <a:shade val="100000"/>
                                  <a:satMod val="350000"/>
                                </a:schemeClr>
                              </a:gs>
                            </a:gsLst>
                            <a:path path="circle">
                              <a:fillToRect l="100000" t="100000"/>
                            </a:path>
                            <a:tileRect r="-100000" b="-100000"/>
                          </a:gradFill>
                          <a:ln>
                            <a:noFill/>
                          </a:ln>
                        </wps:spPr>
                        <wps:style>
                          <a:lnRef idx="1">
                            <a:schemeClr val="accent1"/>
                          </a:lnRef>
                          <a:fillRef idx="3">
                            <a:schemeClr val="accent1"/>
                          </a:fillRef>
                          <a:effectRef idx="2">
                            <a:schemeClr val="accent1"/>
                          </a:effectRef>
                          <a:fontRef idx="minor">
                            <a:schemeClr val="lt1"/>
                          </a:fontRef>
                        </wps:style>
                        <wps:txbx>
                          <w:txbxContent>
                            <w:p w:rsidR="00F83C2B" w:rsidRDefault="00F83C2B" w:rsidP="00F83C2B">
                              <w:pPr>
                                <w:rPr>
                                  <w:rFonts w:eastAsia="Times New Roman"/>
                                </w:rPr>
                              </w:pPr>
                            </w:p>
                          </w:txbxContent>
                        </wps:txbx>
                        <wps:bodyPr rtlCol="0" anchor="ctr"/>
                      </wps:wsp>
                      <wps:wsp>
                        <wps:cNvPr id="75" name="Oval 75"/>
                        <wps:cNvSpPr/>
                        <wps:spPr>
                          <a:xfrm>
                            <a:off x="5339557" y="3939472"/>
                            <a:ext cx="1544144" cy="1292394"/>
                          </a:xfrm>
                          <a:prstGeom prst="ellipse">
                            <a:avLst/>
                          </a:prstGeom>
                          <a:gradFill flip="none" rotWithShape="1">
                            <a:gsLst>
                              <a:gs pos="0">
                                <a:schemeClr val="tx2">
                                  <a:lumMod val="75000"/>
                                  <a:alpha val="46000"/>
                                </a:schemeClr>
                              </a:gs>
                              <a:gs pos="100000">
                                <a:schemeClr val="accent1">
                                  <a:tint val="50000"/>
                                  <a:shade val="100000"/>
                                  <a:satMod val="350000"/>
                                </a:schemeClr>
                              </a:gs>
                            </a:gsLst>
                            <a:path path="circle">
                              <a:fillToRect l="100000" t="100000"/>
                            </a:path>
                            <a:tileRect r="-100000" b="-100000"/>
                          </a:gradFill>
                          <a:ln>
                            <a:noFill/>
                          </a:ln>
                        </wps:spPr>
                        <wps:style>
                          <a:lnRef idx="1">
                            <a:schemeClr val="accent1"/>
                          </a:lnRef>
                          <a:fillRef idx="3">
                            <a:schemeClr val="accent1"/>
                          </a:fillRef>
                          <a:effectRef idx="2">
                            <a:schemeClr val="accent1"/>
                          </a:effectRef>
                          <a:fontRef idx="minor">
                            <a:schemeClr val="lt1"/>
                          </a:fontRef>
                        </wps:style>
                        <wps:txbx>
                          <w:txbxContent>
                            <w:p w:rsidR="00F83C2B" w:rsidRDefault="00F83C2B" w:rsidP="00F83C2B">
                              <w:pPr>
                                <w:rPr>
                                  <w:rFonts w:eastAsia="Times New Roman"/>
                                </w:rPr>
                              </w:pPr>
                            </w:p>
                          </w:txbxContent>
                        </wps:txbx>
                        <wps:bodyPr rtlCol="0" anchor="ctr"/>
                      </wps:wsp>
                      <wps:wsp>
                        <wps:cNvPr id="76" name="Oval 76"/>
                        <wps:cNvSpPr/>
                        <wps:spPr>
                          <a:xfrm>
                            <a:off x="2828525" y="1760497"/>
                            <a:ext cx="2259358" cy="1892133"/>
                          </a:xfrm>
                          <a:prstGeom prst="ellipse">
                            <a:avLst/>
                          </a:prstGeom>
                          <a:gradFill flip="none" rotWithShape="1">
                            <a:gsLst>
                              <a:gs pos="0">
                                <a:schemeClr val="tx2">
                                  <a:lumMod val="75000"/>
                                  <a:alpha val="46000"/>
                                </a:schemeClr>
                              </a:gs>
                              <a:gs pos="100000">
                                <a:schemeClr val="accent1">
                                  <a:tint val="50000"/>
                                  <a:shade val="100000"/>
                                  <a:satMod val="350000"/>
                                </a:schemeClr>
                              </a:gs>
                            </a:gsLst>
                            <a:path path="circle">
                              <a:fillToRect l="100000" t="100000"/>
                            </a:path>
                            <a:tileRect r="-100000" b="-100000"/>
                          </a:gradFill>
                          <a:ln>
                            <a:noFill/>
                          </a:ln>
                        </wps:spPr>
                        <wps:style>
                          <a:lnRef idx="1">
                            <a:schemeClr val="accent1"/>
                          </a:lnRef>
                          <a:fillRef idx="3">
                            <a:schemeClr val="accent1"/>
                          </a:fillRef>
                          <a:effectRef idx="2">
                            <a:schemeClr val="accent1"/>
                          </a:effectRef>
                          <a:fontRef idx="minor">
                            <a:schemeClr val="lt1"/>
                          </a:fontRef>
                        </wps:style>
                        <wps:txbx>
                          <w:txbxContent>
                            <w:p w:rsidR="00F83C2B" w:rsidRDefault="00F83C2B" w:rsidP="00F83C2B">
                              <w:pPr>
                                <w:rPr>
                                  <w:rFonts w:eastAsia="Times New Roman"/>
                                </w:rPr>
                              </w:pPr>
                            </w:p>
                          </w:txbxContent>
                        </wps:txbx>
                        <wps:bodyPr rtlCol="0" anchor="ctr"/>
                      </wps:wsp>
                    </wpg:wgp>
                  </a:graphicData>
                </a:graphic>
              </wp:inline>
            </w:drawing>
          </mc:Choice>
          <mc:Fallback>
            <w:pict>
              <v:group id="Group 7" o:spid="_x0000_s1067" style="width:213.9pt;height:226.5pt;mso-position-horizontal-relative:char;mso-position-vertical-relative:line" coordorigin="19482,5194" coordsize="52529,54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">
                <v:shape id="Picture 73" o:spid="_x0000_s1068" type="#_x0000_t75" alt="File:Wpdistricts1.svg" style="position:absolute;left:19482;top:5194;width:52529;height:54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7azPEAAAA2wAAAA8AAABkcnMvZG93bnJldi54bWxEj0FrAjEUhO9C/0N4BW8120rtuhqllRa9&#10;SVX0+tg8k8XNy7JJdfXXN4WCx2FmvmGm887V4kxtqDwreB5kIIhLrys2Cnbbr6ccRIjIGmvPpOBK&#10;Aeazh94UC+0v/E3nTTQiQTgUqMDG2BRShtKSwzDwDXHyjr51GJNsjdQtXhLc1fIly0bSYcVpwWJD&#10;C0vlafPjFKxo/HrY59YsPswyD2tfjT5vV6X6j937BESkLt7D/+2VVvA2hL8v6QfI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7azPEAAAA2wAAAA8AAAAAAAAAAAAAAAAA&#10;nwIAAGRycy9kb3ducmV2LnhtbFBLBQYAAAAABAAEAPcAAACQAwAAAAA=&#10;">
                  <v:imagedata r:id="rId33" o:title="Wpdistricts1"/>
                </v:shape>
                <v:oval id="Oval 74" o:spid="_x0000_s1069" style="position:absolute;left:25110;top:39394;width:21502;height:15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WcsYA&#10;AADbAAAADwAAAGRycy9kb3ducmV2LnhtbESP3WrCQBSE7wXfYTlCb0LdtBRToqtIwWIJFv8ovTxk&#10;j0kwezZktya+vSsIvRxm5htmtuhNLS7UusqygpdxDII4t7riQsHxsHp+B+E8ssbaMim4koPFfDiY&#10;Yaptxzu67H0hAoRdigpK75tUSpeXZNCNbUMcvJNtDfog20LqFrsAN7V8jeOJNFhxWCixoY+S8vP+&#10;zyjITr8+WW+/Vp/fddZf8030U50jpZ5G/XIKwlPv/8OP9lorSN7g/iX8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eWcsYAAADbAAAADwAAAAAAAAAAAAAAAACYAgAAZHJz&#10;L2Rvd25yZXYueG1sUEsFBgAAAAAEAAQA9QAAAIsDAAAAAA==&#10;" fillcolor="#17365d [2415]" stroked="f">
                  <v:fill opacity="30146f" color2="#a7bfde [1620]" rotate="t" focusposition="1,1" focussize="" focus="100%" type="gradientRadial"/>
                  <v:shadow on="t" color="black" opacity="22937f" origin=",.5" offset="0,.63889mm"/>
                  <v:textbox>
                    <w:txbxContent>
                      <w:p w:rsidR="00F83C2B" w:rsidRDefault="00F83C2B" w:rsidP="00F83C2B">
                        <w:pPr>
                          <w:rPr>
                            <w:rFonts w:eastAsia="Times New Roman"/>
                          </w:rPr>
                        </w:pPr>
                      </w:p>
                    </w:txbxContent>
                  </v:textbox>
                </v:oval>
                <v:oval id="Oval 75" o:spid="_x0000_s1070" style="position:absolute;left:53395;top:39394;width:15442;height:12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z6cYA&#10;AADbAAAADwAAAGRycy9kb3ducmV2LnhtbESP3WrCQBSE7wXfYTlCb0LdtFBToqtIwWIJFv8ovTxk&#10;j0kwezZktya+vSsIvRxm5htmtuhNLS7UusqygpdxDII4t7riQsHxsHp+B+E8ssbaMim4koPFfDiY&#10;Yaptxzu67H0hAoRdigpK75tUSpeXZNCNbUMcvJNtDfog20LqFrsAN7V8jeOJNFhxWCixoY+S8vP+&#10;zyjITr8+WW+/Vp/fddZf8030U50jpZ5G/XIKwlPv/8OP9lorSN7g/iX8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sz6cYAAADbAAAADwAAAAAAAAAAAAAAAACYAgAAZHJz&#10;L2Rvd25yZXYueG1sUEsFBgAAAAAEAAQA9QAAAIsDAAAAAA==&#10;" fillcolor="#17365d [2415]" stroked="f">
                  <v:fill opacity="30146f" color2="#a7bfde [1620]" rotate="t" focusposition="1,1" focussize="" focus="100%" type="gradientRadial"/>
                  <v:shadow on="t" color="black" opacity="22937f" origin=",.5" offset="0,.63889mm"/>
                  <v:textbox>
                    <w:txbxContent>
                      <w:p w:rsidR="00F83C2B" w:rsidRDefault="00F83C2B" w:rsidP="00F83C2B">
                        <w:pPr>
                          <w:rPr>
                            <w:rFonts w:eastAsia="Times New Roman"/>
                          </w:rPr>
                        </w:pPr>
                      </w:p>
                    </w:txbxContent>
                  </v:textbox>
                </v:oval>
                <v:oval id="Oval 76" o:spid="_x0000_s1071" style="position:absolute;left:28285;top:17604;width:22593;height:18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tnsUA&#10;AADbAAAADwAAAGRycy9kb3ducmV2LnhtbESPQWvCQBSE7wX/w/IEL6Ibe9ASXUUEiyVUWivi8ZF9&#10;JovZtyG7avLvuwWhx2FmvmEWq9ZW4k6NN44VTMYJCOLcacOFguPPdvQGwgdkjZVjUtCRh9Wy97LA&#10;VLsHf9P9EAoRIexTVFCGUKdS+rwki37sauLoXVxjMUTZFFI3+IhwW8nXJJlKi4bjQok1bUrKr4eb&#10;VZBdzmG2+/rYvu+rrO3yz+HJXIdKDfrteg4iUBv+w8/2TiuYTeHv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a2exQAAANsAAAAPAAAAAAAAAAAAAAAAAJgCAABkcnMv&#10;ZG93bnJldi54bWxQSwUGAAAAAAQABAD1AAAAigMAAAAA&#10;" fillcolor="#17365d [2415]" stroked="f">
                  <v:fill opacity="30146f" color2="#a7bfde [1620]" rotate="t" focusposition="1,1" focussize="" focus="100%" type="gradientRadial"/>
                  <v:shadow on="t" color="black" opacity="22937f" origin=",.5" offset="0,.63889mm"/>
                  <v:textbox>
                    <w:txbxContent>
                      <w:p w:rsidR="00F83C2B" w:rsidRDefault="00F83C2B" w:rsidP="00F83C2B">
                        <w:pPr>
                          <w:rPr>
                            <w:rFonts w:eastAsia="Times New Roman"/>
                          </w:rPr>
                        </w:pPr>
                      </w:p>
                    </w:txbxContent>
                  </v:textbox>
                </v:oval>
                <w10:anchorlock/>
              </v:group>
            </w:pict>
          </mc:Fallback>
        </mc:AlternateContent>
      </w:r>
    </w:p>
    <w:p w:rsidR="004253AB" w:rsidRPr="00B05DB9" w:rsidRDefault="00B05DB9" w:rsidP="009C6107">
      <w:pPr>
        <w:pStyle w:val="Caption"/>
      </w:pPr>
      <w:r w:rsidRPr="00B05DB9">
        <w:t>Figure 9-1 areas that are most remote from district hospitals need to be evaluated for tuberculosis and MDR TB rates.</w:t>
      </w:r>
    </w:p>
    <w:p w:rsidR="00E13433" w:rsidRDefault="00E13433" w:rsidP="00E13433">
      <w:pPr>
        <w:pStyle w:val="Heading2"/>
      </w:pPr>
      <w:bookmarkStart w:id="91" w:name="_Toc212491613"/>
      <w:bookmarkStart w:id="92" w:name="_Toc339273090"/>
      <w:r>
        <w:t>9.5 Risks associated with this strategy</w:t>
      </w:r>
      <w:bookmarkEnd w:id="91"/>
      <w:bookmarkEnd w:id="92"/>
    </w:p>
    <w:p w:rsidR="00E13433" w:rsidRDefault="00E13433" w:rsidP="00E13433">
      <w:r w:rsidRPr="005351DA">
        <w:t xml:space="preserve">The recent AusAID investment </w:t>
      </w:r>
      <w:r w:rsidR="00F810EF">
        <w:t>to support</w:t>
      </w:r>
      <w:r w:rsidRPr="005351DA">
        <w:t xml:space="preserve"> TB</w:t>
      </w:r>
      <w:r w:rsidR="00F810EF">
        <w:t xml:space="preserve"> control</w:t>
      </w:r>
      <w:r w:rsidRPr="005351DA">
        <w:t xml:space="preserve"> in </w:t>
      </w:r>
      <w:r>
        <w:t>S</w:t>
      </w:r>
      <w:r w:rsidRPr="005351DA">
        <w:t>outh Fly includes TB</w:t>
      </w:r>
      <w:r>
        <w:t>-</w:t>
      </w:r>
      <w:r w:rsidRPr="005351DA">
        <w:t xml:space="preserve">specific activities alongside activities which have a wider health system strengthening capability such as: </w:t>
      </w:r>
      <w:r>
        <w:t xml:space="preserve">an </w:t>
      </w:r>
      <w:r w:rsidRPr="005351DA">
        <w:t>X-</w:t>
      </w:r>
      <w:r>
        <w:t>r</w:t>
      </w:r>
      <w:r w:rsidRPr="005351DA">
        <w:t xml:space="preserve">ay machine for Daru, </w:t>
      </w:r>
      <w:r>
        <w:t>a marine ambulance</w:t>
      </w:r>
      <w:r w:rsidRPr="005351DA">
        <w:t xml:space="preserve"> for patient transport, a TB physician with general physician res</w:t>
      </w:r>
      <w:r>
        <w:t>ponsibilities, and building of additional wards for patient isolation</w:t>
      </w:r>
      <w:r w:rsidRPr="005351DA">
        <w:t xml:space="preserve">. There is a well-established literature on the negative effects of vertical programs (where only one disease is aggressively pursued) on already weak health systems. Adverse effects </w:t>
      </w:r>
      <w:r>
        <w:t xml:space="preserve">potentially </w:t>
      </w:r>
      <w:r w:rsidRPr="005351DA">
        <w:t>include the migration of the few skilled existing staff to the new, better</w:t>
      </w:r>
      <w:r>
        <w:t>-</w:t>
      </w:r>
      <w:r w:rsidRPr="005351DA">
        <w:t>funded program, and a subsequent drop in overall system performance. This risk will need to be actively evaluated and managed in South Fly to ensure the TB</w:t>
      </w:r>
      <w:r>
        <w:t>-</w:t>
      </w:r>
      <w:r w:rsidRPr="005351DA">
        <w:t xml:space="preserve">related efforts are positively impacting on the wider health system’s capability and capacity. However, in my opinion, the strategy of increasing TB </w:t>
      </w:r>
      <w:r>
        <w:t xml:space="preserve">services </w:t>
      </w:r>
      <w:r w:rsidRPr="005351DA">
        <w:t>rather than concentrating on horizontal health programmes specifically is currently the better strategy since TB is undoubtedly the greatest infectious disease burden in South Fly,</w:t>
      </w:r>
      <w:r>
        <w:t xml:space="preserve"> and</w:t>
      </w:r>
      <w:r w:rsidRPr="005351DA">
        <w:t xml:space="preserve"> vertical programmes already exist for HIV (and other areas</w:t>
      </w:r>
      <w:r>
        <w:t xml:space="preserve"> such as</w:t>
      </w:r>
      <w:r w:rsidRPr="005351DA">
        <w:t xml:space="preserve"> immunisation</w:t>
      </w:r>
      <w:r>
        <w:t xml:space="preserve"> and</w:t>
      </w:r>
      <w:r w:rsidRPr="005351DA">
        <w:t xml:space="preserve"> sexual health)</w:t>
      </w:r>
      <w:r>
        <w:t>. Additionally</w:t>
      </w:r>
      <w:r w:rsidRPr="005351DA">
        <w:t>, the state of the rural health service in the province is poor</w:t>
      </w:r>
      <w:r>
        <w:t>, with many Aid Posts not functioning so</w:t>
      </w:r>
      <w:r w:rsidRPr="005351DA">
        <w:t xml:space="preserve"> that installing </w:t>
      </w:r>
      <w:r>
        <w:t>CHWs into Aid Posts and Health Centres</w:t>
      </w:r>
      <w:r w:rsidRPr="005351DA">
        <w:t xml:space="preserve"> for TB management </w:t>
      </w:r>
      <w:r>
        <w:t xml:space="preserve">will </w:t>
      </w:r>
      <w:r w:rsidRPr="005351DA">
        <w:t>provide additional basic health services.</w:t>
      </w:r>
    </w:p>
    <w:p w:rsidR="00E13433" w:rsidRDefault="00E13433" w:rsidP="00DF7625">
      <w:r w:rsidRPr="005351DA">
        <w:t xml:space="preserve">The rollout of programmatic TB management to Middle and North Fly must continue, but a rapid assessment of drug susceptibility is needed. Daru will be one of the centres for a drug resistance survey that </w:t>
      </w:r>
      <w:r>
        <w:t>will</w:t>
      </w:r>
      <w:r w:rsidRPr="005351DA">
        <w:t xml:space="preserve"> tak</w:t>
      </w:r>
      <w:r>
        <w:t>e</w:t>
      </w:r>
      <w:r w:rsidRPr="005351DA">
        <w:t xml:space="preserve"> place nationwide, and this survey will be very informative. However, it is imperative that the Middle and North Fly provinces be assessed for MDR TB rates and the programmes be developed in response. Continuing on FDC and short course DOTS may lead only to further drug resistance if MDR and mono-resistance rates are high. The Western Province TB management team along with National TB managers should consider abandoning the Category II drugs for failed therapy, since streptomycin</w:t>
      </w:r>
      <w:r>
        <w:t xml:space="preserve"> resistance</w:t>
      </w:r>
      <w:r w:rsidRPr="005351DA">
        <w:t xml:space="preserve"> levels are so high. All clinical failures from all parts of the Province should be able to send sputum samples to Daru Hospital.</w:t>
      </w:r>
    </w:p>
    <w:p w:rsidR="00E13433" w:rsidRDefault="00E13433" w:rsidP="00E13433">
      <w:pPr>
        <w:pStyle w:val="Heading2"/>
      </w:pPr>
      <w:bookmarkStart w:id="93" w:name="_Toc212491614"/>
      <w:bookmarkStart w:id="94" w:name="_Toc339273091"/>
      <w:r>
        <w:t>9.6 Research</w:t>
      </w:r>
      <w:bookmarkEnd w:id="93"/>
      <w:bookmarkEnd w:id="94"/>
    </w:p>
    <w:p w:rsidR="00E13433" w:rsidRPr="001675EE" w:rsidRDefault="00E13433" w:rsidP="00E13433">
      <w:pPr>
        <w:rPr>
          <w:rFonts w:ascii="Cambria" w:hAnsi="Cambria"/>
        </w:rPr>
      </w:pPr>
      <w:r w:rsidRPr="00957646">
        <w:rPr>
          <w:rFonts w:ascii="Cambria" w:hAnsi="Cambria"/>
        </w:rPr>
        <w:t>Research that would be of great assistance in managing TB in the Western province includes</w:t>
      </w:r>
      <w:r>
        <w:rPr>
          <w:rFonts w:ascii="Cambria" w:hAnsi="Cambria"/>
        </w:rPr>
        <w:t>:</w:t>
      </w:r>
    </w:p>
    <w:p w:rsidR="00E13433" w:rsidRPr="001675EE" w:rsidRDefault="00E13433" w:rsidP="00E13433">
      <w:pPr>
        <w:ind w:left="567" w:hanging="283"/>
        <w:rPr>
          <w:rFonts w:ascii="Cambria" w:hAnsi="Cambria"/>
        </w:rPr>
      </w:pPr>
      <w:r w:rsidRPr="00957646">
        <w:rPr>
          <w:rFonts w:ascii="Cambria" w:hAnsi="Cambria"/>
        </w:rPr>
        <w:t>1. Genotyping of isolates to test for epidemiologically-linked clusters. This has the potential both to track the spatiotemporal spread of TB and also the rate of spread and rate of drug resistance acquired. It can also give a firm estimate of the likely transmission of TB from PNG to TSI residents.</w:t>
      </w:r>
    </w:p>
    <w:p w:rsidR="00E13433" w:rsidRDefault="00E13433" w:rsidP="00E13433">
      <w:pPr>
        <w:ind w:left="567" w:hanging="283"/>
        <w:jc w:val="both"/>
        <w:rPr>
          <w:rFonts w:ascii="Cambria" w:hAnsi="Cambria"/>
        </w:rPr>
      </w:pPr>
      <w:r w:rsidRPr="00957646">
        <w:rPr>
          <w:rFonts w:ascii="Cambria" w:hAnsi="Cambria"/>
        </w:rPr>
        <w:t xml:space="preserve">2. </w:t>
      </w:r>
      <w:r w:rsidRPr="00957646">
        <w:rPr>
          <w:rFonts w:ascii="Cambria" w:hAnsi="Cambria"/>
          <w:lang w:val="en-AU"/>
        </w:rPr>
        <w:t>Further study at a population level of the social determinants of disease, including rates of HIV, alcoholism, diabetes, lung disease, smoking, indoor air pollution and malnutrition, poverty and crowding</w:t>
      </w:r>
      <w:r w:rsidRPr="00957646">
        <w:t>.</w:t>
      </w:r>
    </w:p>
    <w:p w:rsidR="00E13433" w:rsidRDefault="00E13433" w:rsidP="00E13433">
      <w:pPr>
        <w:ind w:left="567" w:hanging="283"/>
        <w:jc w:val="both"/>
        <w:rPr>
          <w:rFonts w:ascii="Cambria" w:hAnsi="Cambria"/>
        </w:rPr>
      </w:pPr>
      <w:r w:rsidRPr="00957646">
        <w:rPr>
          <w:rFonts w:ascii="Cambria" w:hAnsi="Cambria"/>
        </w:rPr>
        <w:t>3. Operational research to investigate efficient management of drug delivery and other service deliveries in the context of large logistical challenges in Western Province.</w:t>
      </w:r>
    </w:p>
    <w:p w:rsidR="00E13433" w:rsidRDefault="00E13433" w:rsidP="00E13433">
      <w:pPr>
        <w:ind w:left="567" w:hanging="283"/>
        <w:jc w:val="both"/>
        <w:rPr>
          <w:rFonts w:ascii="Cambria" w:hAnsi="Cambria"/>
        </w:rPr>
      </w:pPr>
      <w:r w:rsidRPr="00957646">
        <w:rPr>
          <w:rFonts w:ascii="Cambria" w:hAnsi="Cambria"/>
        </w:rPr>
        <w:t>4. Modelling of intervention strategies and the potential impact and adverse consequences, such as has begun with work by Hickson et al.</w:t>
      </w:r>
      <w:r w:rsidR="00035F9C" w:rsidRPr="00957646">
        <w:rPr>
          <w:rFonts w:ascii="Cambria" w:hAnsi="Cambria"/>
        </w:rPr>
        <w:fldChar w:fldCharType="begin"/>
      </w:r>
      <w:r w:rsidR="00330930">
        <w:rPr>
          <w:rFonts w:ascii="Cambria" w:hAnsi="Cambria"/>
        </w:rPr>
        <w:instrText xml:space="preserve"> ADDIN EN.CITE &lt;EndNote&gt;&lt;Cite&gt;&lt;Author&gt;Hickson&lt;/Author&gt;&lt;Year&gt;2012&lt;/Year&gt;&lt;RecNum&gt;24528&lt;/RecNum&gt;&lt;DisplayText&gt;[20]&lt;/DisplayText&gt;&lt;record&gt;&lt;rec-number&gt;24528&lt;/rec-number&gt;&lt;foreign-keys&gt;&lt;key app="EN" db-id="zp9ss59df00zt1ezat6pdwwzt2atav2dw2s9"&gt;24528&lt;/key&gt;&lt;/foreign-keys&gt;&lt;ref-type name="Journal Article"&gt;17&lt;/ref-type&gt;&lt;contributors&gt;&lt;authors&gt;&lt;author&gt;Hickson, R. I.&lt;/author&gt;&lt;author&gt;Mercer, G. N.&lt;/author&gt;&lt;author&gt;Lokuge, K. M.&lt;/author&gt;&lt;/authors&gt;&lt;/contributors&gt;&lt;auth-address&gt;National Centre for Epidemiology and Population Health, Australian National University, Canberra, Australia. r.hickson@UNSWalumni.com&lt;/auth-address&gt;&lt;titles&gt;&lt;title&gt;A metapopulation model of tuberculosis transmission with a case study from high to low burden areas&lt;/title&gt;&lt;secondary-title&gt;PLoS One&lt;/secondary-title&gt;&lt;/titles&gt;&lt;periodical&gt;&lt;full-title&gt;PLoS One&lt;/full-title&gt;&lt;/periodical&gt;&lt;pages&gt;e34411&lt;/pages&gt;&lt;volume&gt;7&lt;/volume&gt;&lt;number&gt;4&lt;/number&gt;&lt;edition&gt;2012/04/13&lt;/edition&gt;&lt;keywords&gt;&lt;keyword&gt;Antitubercular Agents/*therapeutic use&lt;/keyword&gt;&lt;keyword&gt;Australia/epidemiology&lt;/keyword&gt;&lt;keyword&gt;*Drug Resistance, Multiple, Bacterial&lt;/keyword&gt;&lt;keyword&gt;Humans&lt;/keyword&gt;&lt;keyword&gt;*Models, Statistical&lt;/keyword&gt;&lt;keyword&gt;Mycobacterium tuberculosis/drug effects/*isolation &amp;amp; purification&lt;/keyword&gt;&lt;keyword&gt;Papua New Guinea/epidemiology&lt;/keyword&gt;&lt;keyword&gt;Prevalence&lt;/keyword&gt;&lt;keyword&gt;Tuberculosis, Multidrug-Resistant/drug therapy/*epidemiology/*transmission&lt;/keyword&gt;&lt;/keywords&gt;&lt;dates&gt;&lt;year&gt;2012&lt;/year&gt;&lt;/dates&gt;&lt;isbn&gt;1932-6203 (Electronic)&amp;#xD;1932-6203 (Linking)&lt;/isbn&gt;&lt;accession-num&gt;22496801&lt;/accession-num&gt;&lt;urls&gt;&lt;related-urls&gt;&lt;url&gt;http://www.ncbi.nlm.nih.gov/pubmed/22496801&lt;/url&gt;&lt;/related-urls&gt;&lt;/urls&gt;&lt;electronic-resource-num&gt;10.1371/journal.pone.0034411&amp;#xD;PONE-D-11-19467 [pii]&lt;/electronic-resource-num&gt;&lt;language&gt;eng&lt;/language&gt;&lt;/record&gt;&lt;/Cite&gt;&lt;/EndNote&gt;</w:instrText>
      </w:r>
      <w:r w:rsidR="00035F9C" w:rsidRPr="00957646">
        <w:rPr>
          <w:rFonts w:ascii="Cambria" w:hAnsi="Cambria"/>
        </w:rPr>
        <w:fldChar w:fldCharType="separate"/>
      </w:r>
      <w:r w:rsidR="00330930">
        <w:rPr>
          <w:rFonts w:ascii="Cambria" w:hAnsi="Cambria"/>
          <w:noProof/>
        </w:rPr>
        <w:t>[</w:t>
      </w:r>
      <w:hyperlink w:anchor="_ENREF_20" w:tooltip="Hickson, 2012 #24528" w:history="1">
        <w:r w:rsidR="00330930">
          <w:rPr>
            <w:rFonts w:ascii="Cambria" w:hAnsi="Cambria"/>
            <w:noProof/>
          </w:rPr>
          <w:t>20</w:t>
        </w:r>
      </w:hyperlink>
      <w:r w:rsidR="00330930">
        <w:rPr>
          <w:rFonts w:ascii="Cambria" w:hAnsi="Cambria"/>
          <w:noProof/>
        </w:rPr>
        <w:t>]</w:t>
      </w:r>
      <w:r w:rsidR="00035F9C" w:rsidRPr="00957646">
        <w:rPr>
          <w:rFonts w:ascii="Cambria" w:hAnsi="Cambria"/>
        </w:rPr>
        <w:fldChar w:fldCharType="end"/>
      </w:r>
      <w:r w:rsidRPr="00957646">
        <w:rPr>
          <w:rFonts w:ascii="Cambria" w:hAnsi="Cambria"/>
        </w:rPr>
        <w:t>. This could also include risk models for transmission of MDR TB to Australia and endogenous transmission within Australia.</w:t>
      </w:r>
    </w:p>
    <w:p w:rsidR="00E13433" w:rsidRDefault="00E13433" w:rsidP="00E13433">
      <w:pPr>
        <w:rPr>
          <w:rFonts w:ascii="Cambria" w:hAnsi="Cambria"/>
        </w:rPr>
      </w:pPr>
      <w:r w:rsidRPr="00957646">
        <w:rPr>
          <w:rFonts w:ascii="Cambria" w:hAnsi="Cambria"/>
        </w:rPr>
        <w:t xml:space="preserve">5. Qualitative research </w:t>
      </w:r>
      <w:r>
        <w:rPr>
          <w:rFonts w:ascii="Cambria" w:hAnsi="Cambria"/>
        </w:rPr>
        <w:t>involving</w:t>
      </w:r>
      <w:r w:rsidRPr="00957646">
        <w:rPr>
          <w:rFonts w:ascii="Cambria" w:hAnsi="Cambria"/>
        </w:rPr>
        <w:t xml:space="preserve"> the people of the treaty villages, their response to illness and the reasons behind actions surrounding transfer of care. This research was suggested by Dr Tom Konstantinos and I think could be a very useful study</w:t>
      </w:r>
      <w:r>
        <w:rPr>
          <w:rFonts w:ascii="Cambria" w:hAnsi="Cambria"/>
        </w:rPr>
        <w:t>;</w:t>
      </w:r>
      <w:r w:rsidRPr="00957646">
        <w:rPr>
          <w:rFonts w:ascii="Cambria" w:hAnsi="Cambria"/>
        </w:rPr>
        <w:t xml:space="preserve"> aside from its general contribution to anthropology, it will give insights into current and future </w:t>
      </w:r>
      <w:r>
        <w:rPr>
          <w:rFonts w:ascii="Cambria" w:hAnsi="Cambria"/>
        </w:rPr>
        <w:t>TB</w:t>
      </w:r>
      <w:r w:rsidRPr="00957646">
        <w:rPr>
          <w:rFonts w:ascii="Cambria" w:hAnsi="Cambria"/>
        </w:rPr>
        <w:t xml:space="preserve"> management and may in itself be therapeutic.</w:t>
      </w:r>
    </w:p>
    <w:p w:rsidR="00E13433" w:rsidRDefault="00E13433" w:rsidP="00E13433">
      <w:pPr>
        <w:rPr>
          <w:rFonts w:ascii="Cambria" w:hAnsi="Cambria"/>
        </w:rPr>
      </w:pPr>
    </w:p>
    <w:p w:rsidR="00E13433" w:rsidRDefault="00E13433" w:rsidP="00E13433">
      <w:pPr>
        <w:pStyle w:val="Heading2"/>
      </w:pPr>
      <w:bookmarkStart w:id="95" w:name="_Toc339273092"/>
      <w:r>
        <w:t>9.7 Limitations</w:t>
      </w:r>
      <w:r w:rsidR="00DF7625">
        <w:t xml:space="preserve"> of this report</w:t>
      </w:r>
      <w:bookmarkEnd w:id="95"/>
    </w:p>
    <w:p w:rsidR="00470EF1" w:rsidRPr="00330930" w:rsidRDefault="00E13433" w:rsidP="00E13433">
      <w:pPr>
        <w:rPr>
          <w:sz w:val="22"/>
        </w:rPr>
      </w:pPr>
      <w:r>
        <w:rPr>
          <w:rFonts w:ascii="Cambria" w:hAnsi="Cambria"/>
        </w:rPr>
        <w:t xml:space="preserve">This study was conducted over 20 days, with 14 of those days spent in Papua New Guinae. Much of the data presented in Chapter 4 is from original data entered into BMUs and some is taken from aggregate data and spread sheets. Some of the BMU record keeping made assessment difficult and I was unable to </w:t>
      </w:r>
      <w:r w:rsidR="00330930">
        <w:rPr>
          <w:rFonts w:ascii="Cambria" w:hAnsi="Cambria"/>
        </w:rPr>
        <w:t>verify</w:t>
      </w:r>
      <w:r>
        <w:rPr>
          <w:rFonts w:ascii="Cambria" w:hAnsi="Cambria"/>
        </w:rPr>
        <w:t xml:space="preserve"> all of the aggregate data and electronic record. Additionally, I was unable to access the latest census figures in time for this report. Therefore, the incidence rates given in this report should be regarded as indicative only and further work needs to be done as outlined in the report to get more robust estimates. </w:t>
      </w:r>
      <w:r w:rsidR="00484CC3" w:rsidRPr="006C19CC">
        <w:br w:type="page"/>
      </w:r>
      <w:r w:rsidR="00B722D9" w:rsidRPr="00330930">
        <w:rPr>
          <w:rStyle w:val="BookTitle"/>
          <w:sz w:val="22"/>
        </w:rPr>
        <w:t>References</w:t>
      </w:r>
    </w:p>
    <w:p w:rsidR="00330930" w:rsidRPr="00330930" w:rsidRDefault="00035F9C" w:rsidP="00330930">
      <w:pPr>
        <w:spacing w:after="0" w:line="240" w:lineRule="auto"/>
        <w:ind w:left="720" w:hanging="720"/>
        <w:rPr>
          <w:rFonts w:ascii="Calibri" w:hAnsi="Calibri"/>
          <w:noProof/>
          <w:sz w:val="22"/>
        </w:rPr>
      </w:pPr>
      <w:r w:rsidRPr="00330930">
        <w:rPr>
          <w:sz w:val="22"/>
        </w:rPr>
        <w:fldChar w:fldCharType="begin"/>
      </w:r>
      <w:r w:rsidR="00470EF1" w:rsidRPr="00330930">
        <w:rPr>
          <w:sz w:val="22"/>
        </w:rPr>
        <w:instrText xml:space="preserve"> ADDIN EN.REFLIST </w:instrText>
      </w:r>
      <w:r w:rsidRPr="00330930">
        <w:rPr>
          <w:sz w:val="22"/>
        </w:rPr>
        <w:fldChar w:fldCharType="separate"/>
      </w:r>
      <w:bookmarkStart w:id="96" w:name="_ENREF_1"/>
      <w:r w:rsidR="00330930" w:rsidRPr="00330930">
        <w:rPr>
          <w:rFonts w:ascii="Calibri" w:hAnsi="Calibri"/>
          <w:noProof/>
          <w:sz w:val="22"/>
        </w:rPr>
        <w:t>1.</w:t>
      </w:r>
      <w:r w:rsidR="00330930" w:rsidRPr="00330930">
        <w:rPr>
          <w:rFonts w:ascii="Calibri" w:hAnsi="Calibri"/>
          <w:noProof/>
          <w:sz w:val="22"/>
        </w:rPr>
        <w:tab/>
        <w:t xml:space="preserve">Gilpin, C.M., et al., </w:t>
      </w:r>
      <w:r w:rsidR="00330930" w:rsidRPr="00330930">
        <w:rPr>
          <w:rFonts w:ascii="Calibri" w:hAnsi="Calibri"/>
          <w:i/>
          <w:noProof/>
          <w:sz w:val="22"/>
        </w:rPr>
        <w:t>Evidence of primary transmission of multidrug-resistant tuberculosis in the Western Province of Papua New Guinea.</w:t>
      </w:r>
      <w:r w:rsidR="00330930" w:rsidRPr="00330930">
        <w:rPr>
          <w:rFonts w:ascii="Calibri" w:hAnsi="Calibri"/>
          <w:noProof/>
          <w:sz w:val="22"/>
        </w:rPr>
        <w:t xml:space="preserve"> Med J Aust, 2008. </w:t>
      </w:r>
      <w:r w:rsidR="00330930" w:rsidRPr="00330930">
        <w:rPr>
          <w:rFonts w:ascii="Calibri" w:hAnsi="Calibri"/>
          <w:b/>
          <w:noProof/>
          <w:sz w:val="22"/>
        </w:rPr>
        <w:t>188</w:t>
      </w:r>
      <w:r w:rsidR="00330930" w:rsidRPr="00330930">
        <w:rPr>
          <w:rFonts w:ascii="Calibri" w:hAnsi="Calibri"/>
          <w:noProof/>
          <w:sz w:val="22"/>
        </w:rPr>
        <w:t>(3): p. 148-52.</w:t>
      </w:r>
      <w:bookmarkEnd w:id="96"/>
    </w:p>
    <w:p w:rsidR="00330930" w:rsidRPr="00330930" w:rsidRDefault="00330930" w:rsidP="00330930">
      <w:pPr>
        <w:spacing w:line="240" w:lineRule="auto"/>
        <w:ind w:left="720" w:hanging="720"/>
        <w:rPr>
          <w:rFonts w:ascii="Calibri" w:hAnsi="Calibri"/>
          <w:noProof/>
          <w:sz w:val="22"/>
        </w:rPr>
      </w:pPr>
      <w:bookmarkStart w:id="97" w:name="_ENREF_2"/>
      <w:r w:rsidRPr="00330930">
        <w:rPr>
          <w:rFonts w:ascii="Calibri" w:hAnsi="Calibri"/>
          <w:noProof/>
          <w:sz w:val="22"/>
        </w:rPr>
        <w:t>2.</w:t>
      </w:r>
      <w:r w:rsidRPr="00330930">
        <w:rPr>
          <w:rFonts w:ascii="Calibri" w:hAnsi="Calibri"/>
          <w:noProof/>
          <w:sz w:val="22"/>
        </w:rPr>
        <w:tab/>
        <w:t xml:space="preserve">May, R., </w:t>
      </w:r>
      <w:r w:rsidRPr="00330930">
        <w:rPr>
          <w:rFonts w:ascii="Calibri" w:hAnsi="Calibri"/>
          <w:i/>
          <w:noProof/>
          <w:sz w:val="22"/>
        </w:rPr>
        <w:t>Policy Making and Implementation Studies from Papua New Guinea</w:t>
      </w:r>
      <w:r w:rsidRPr="00330930">
        <w:rPr>
          <w:rFonts w:ascii="Calibri" w:hAnsi="Calibri"/>
          <w:noProof/>
          <w:sz w:val="22"/>
        </w:rPr>
        <w:t>, S.a.G.i.M.P.M.a.I. ANU E Press » Titles » State, Editor. 2009: Canberra.</w:t>
      </w:r>
      <w:bookmarkEnd w:id="97"/>
    </w:p>
    <w:p w:rsidR="00330930" w:rsidRPr="00330930" w:rsidRDefault="00330930" w:rsidP="00330930">
      <w:pPr>
        <w:spacing w:after="0" w:line="240" w:lineRule="auto"/>
        <w:ind w:left="720" w:hanging="720"/>
        <w:rPr>
          <w:rFonts w:ascii="Calibri" w:hAnsi="Calibri"/>
          <w:noProof/>
          <w:sz w:val="22"/>
        </w:rPr>
      </w:pPr>
      <w:bookmarkStart w:id="98" w:name="_ENREF_3"/>
      <w:r w:rsidRPr="00330930">
        <w:rPr>
          <w:rFonts w:ascii="Calibri" w:hAnsi="Calibri"/>
          <w:noProof/>
          <w:sz w:val="22"/>
        </w:rPr>
        <w:t>3.</w:t>
      </w:r>
      <w:r w:rsidRPr="00330930">
        <w:rPr>
          <w:rFonts w:ascii="Calibri" w:hAnsi="Calibri"/>
          <w:noProof/>
          <w:sz w:val="22"/>
        </w:rPr>
        <w:tab/>
        <w:t xml:space="preserve">WHO, </w:t>
      </w:r>
      <w:r w:rsidRPr="00330930">
        <w:rPr>
          <w:rFonts w:ascii="Calibri" w:hAnsi="Calibri"/>
          <w:i/>
          <w:noProof/>
          <w:sz w:val="22"/>
        </w:rPr>
        <w:t>Government of Papua New Guinea National Tuberculosis Program Technical Assistance Mission</w:t>
      </w:r>
      <w:r w:rsidRPr="00330930">
        <w:rPr>
          <w:rFonts w:ascii="Calibri" w:hAnsi="Calibri"/>
          <w:noProof/>
          <w:sz w:val="22"/>
        </w:rPr>
        <w:t>. 2011.</w:t>
      </w:r>
      <w:bookmarkEnd w:id="98"/>
    </w:p>
    <w:p w:rsidR="00330930" w:rsidRPr="00330930" w:rsidRDefault="00330930" w:rsidP="00330930">
      <w:pPr>
        <w:spacing w:after="0" w:line="240" w:lineRule="auto"/>
        <w:ind w:left="720" w:hanging="720"/>
        <w:rPr>
          <w:rFonts w:ascii="Calibri" w:hAnsi="Calibri"/>
          <w:noProof/>
          <w:sz w:val="22"/>
        </w:rPr>
      </w:pPr>
      <w:bookmarkStart w:id="99" w:name="_ENREF_4"/>
      <w:r w:rsidRPr="00330930">
        <w:rPr>
          <w:rFonts w:ascii="Calibri" w:hAnsi="Calibri"/>
          <w:noProof/>
          <w:sz w:val="22"/>
        </w:rPr>
        <w:t>4.</w:t>
      </w:r>
      <w:r w:rsidRPr="00330930">
        <w:rPr>
          <w:rFonts w:ascii="Calibri" w:hAnsi="Calibri"/>
          <w:noProof/>
          <w:sz w:val="22"/>
        </w:rPr>
        <w:tab/>
      </w:r>
      <w:r w:rsidRPr="00330930">
        <w:rPr>
          <w:rFonts w:ascii="Calibri" w:hAnsi="Calibri"/>
          <w:i/>
          <w:noProof/>
          <w:sz w:val="22"/>
        </w:rPr>
        <w:t>NATIONAL TUBERCULOSIS MANAGEMENT PROTOCOL</w:t>
      </w:r>
      <w:r w:rsidRPr="00330930">
        <w:rPr>
          <w:rFonts w:ascii="Calibri" w:hAnsi="Calibri"/>
          <w:noProof/>
          <w:sz w:val="22"/>
        </w:rPr>
        <w:t>, D.O.H.D.C. BRANCH, Editor. 2011: Port Moresby.</w:t>
      </w:r>
      <w:bookmarkEnd w:id="99"/>
    </w:p>
    <w:p w:rsidR="00330930" w:rsidRPr="00330930" w:rsidRDefault="00330930" w:rsidP="00330930">
      <w:pPr>
        <w:spacing w:after="0" w:line="240" w:lineRule="auto"/>
        <w:ind w:left="720" w:hanging="720"/>
        <w:rPr>
          <w:rFonts w:ascii="Calibri" w:hAnsi="Calibri"/>
          <w:noProof/>
          <w:sz w:val="22"/>
        </w:rPr>
      </w:pPr>
      <w:bookmarkStart w:id="100" w:name="_ENREF_5"/>
      <w:r w:rsidRPr="00330930">
        <w:rPr>
          <w:rFonts w:ascii="Calibri" w:hAnsi="Calibri"/>
          <w:noProof/>
          <w:sz w:val="22"/>
        </w:rPr>
        <w:t>5.</w:t>
      </w:r>
      <w:r w:rsidRPr="00330930">
        <w:rPr>
          <w:rFonts w:ascii="Calibri" w:hAnsi="Calibri"/>
          <w:noProof/>
          <w:sz w:val="22"/>
        </w:rPr>
        <w:tab/>
      </w:r>
      <w:r w:rsidRPr="00330930">
        <w:rPr>
          <w:rFonts w:ascii="Calibri" w:hAnsi="Calibri"/>
          <w:i/>
          <w:noProof/>
          <w:sz w:val="22"/>
        </w:rPr>
        <w:t>Guidelines for the programmatic management of drug-resistant tuberculosis – 2011 update.</w:t>
      </w:r>
      <w:r w:rsidRPr="00330930">
        <w:rPr>
          <w:rFonts w:ascii="Calibri" w:hAnsi="Calibri"/>
          <w:noProof/>
          <w:sz w:val="22"/>
        </w:rPr>
        <w:t>, W.L.C.-i.-P. Data:, Editor. 2011, World Health Organization. Stop TB Dept.: Geneva.</w:t>
      </w:r>
      <w:bookmarkEnd w:id="100"/>
    </w:p>
    <w:p w:rsidR="00330930" w:rsidRPr="00330930" w:rsidRDefault="00330930" w:rsidP="00330930">
      <w:pPr>
        <w:spacing w:after="0" w:line="240" w:lineRule="auto"/>
        <w:ind w:left="720" w:hanging="720"/>
        <w:rPr>
          <w:rFonts w:ascii="Calibri" w:hAnsi="Calibri"/>
          <w:noProof/>
          <w:sz w:val="22"/>
        </w:rPr>
      </w:pPr>
      <w:bookmarkStart w:id="101" w:name="_ENREF_6"/>
      <w:r w:rsidRPr="00330930">
        <w:rPr>
          <w:rFonts w:ascii="Calibri" w:hAnsi="Calibri"/>
          <w:noProof/>
          <w:sz w:val="22"/>
        </w:rPr>
        <w:t>6.</w:t>
      </w:r>
      <w:r w:rsidRPr="00330930">
        <w:rPr>
          <w:rFonts w:ascii="Calibri" w:hAnsi="Calibri"/>
          <w:noProof/>
          <w:sz w:val="22"/>
        </w:rPr>
        <w:tab/>
        <w:t xml:space="preserve">Liborius, E., </w:t>
      </w:r>
      <w:r w:rsidRPr="00330930">
        <w:rPr>
          <w:rFonts w:ascii="Calibri" w:hAnsi="Calibri"/>
          <w:i/>
          <w:noProof/>
          <w:sz w:val="22"/>
        </w:rPr>
        <w:t>Monthly activity report August 2012</w:t>
      </w:r>
      <w:r w:rsidRPr="00330930">
        <w:rPr>
          <w:rFonts w:ascii="Calibri" w:hAnsi="Calibri"/>
          <w:noProof/>
          <w:sz w:val="22"/>
        </w:rPr>
        <w:t>. 2012.</w:t>
      </w:r>
      <w:bookmarkEnd w:id="101"/>
    </w:p>
    <w:p w:rsidR="00330930" w:rsidRPr="00330930" w:rsidRDefault="00330930" w:rsidP="00330930">
      <w:pPr>
        <w:spacing w:after="0" w:line="240" w:lineRule="auto"/>
        <w:ind w:left="720" w:hanging="720"/>
        <w:rPr>
          <w:rFonts w:ascii="Calibri" w:hAnsi="Calibri"/>
          <w:noProof/>
          <w:sz w:val="22"/>
        </w:rPr>
      </w:pPr>
      <w:bookmarkStart w:id="102" w:name="_ENREF_7"/>
      <w:r w:rsidRPr="00330930">
        <w:rPr>
          <w:rFonts w:ascii="Calibri" w:hAnsi="Calibri"/>
          <w:noProof/>
          <w:sz w:val="22"/>
        </w:rPr>
        <w:t>7.</w:t>
      </w:r>
      <w:r w:rsidRPr="00330930">
        <w:rPr>
          <w:rFonts w:ascii="Calibri" w:hAnsi="Calibri"/>
          <w:noProof/>
          <w:sz w:val="22"/>
        </w:rPr>
        <w:tab/>
        <w:t xml:space="preserve">Simpson, G., P. Clark, and T. Knight, </w:t>
      </w:r>
      <w:r w:rsidRPr="00330930">
        <w:rPr>
          <w:rFonts w:ascii="Calibri" w:hAnsi="Calibri"/>
          <w:i/>
          <w:noProof/>
          <w:sz w:val="22"/>
        </w:rPr>
        <w:t>Changing patterns of tuberculosis in Far North Queensland.</w:t>
      </w:r>
      <w:r w:rsidRPr="00330930">
        <w:rPr>
          <w:rFonts w:ascii="Calibri" w:hAnsi="Calibri"/>
          <w:noProof/>
          <w:sz w:val="22"/>
        </w:rPr>
        <w:t xml:space="preserve"> Med J Aust, 2006. </w:t>
      </w:r>
      <w:r w:rsidRPr="00330930">
        <w:rPr>
          <w:rFonts w:ascii="Calibri" w:hAnsi="Calibri"/>
          <w:b/>
          <w:noProof/>
          <w:sz w:val="22"/>
        </w:rPr>
        <w:t>184</w:t>
      </w:r>
      <w:r w:rsidRPr="00330930">
        <w:rPr>
          <w:rFonts w:ascii="Calibri" w:hAnsi="Calibri"/>
          <w:noProof/>
          <w:sz w:val="22"/>
        </w:rPr>
        <w:t>(5): p. 252.</w:t>
      </w:r>
      <w:bookmarkEnd w:id="102"/>
    </w:p>
    <w:p w:rsidR="00330930" w:rsidRPr="00330930" w:rsidRDefault="00330930" w:rsidP="00330930">
      <w:pPr>
        <w:spacing w:after="0" w:line="240" w:lineRule="auto"/>
        <w:ind w:left="720" w:hanging="720"/>
        <w:rPr>
          <w:rFonts w:ascii="Calibri" w:hAnsi="Calibri"/>
          <w:noProof/>
          <w:sz w:val="22"/>
        </w:rPr>
      </w:pPr>
      <w:bookmarkStart w:id="103" w:name="_ENREF_8"/>
      <w:r w:rsidRPr="00330930">
        <w:rPr>
          <w:rFonts w:ascii="Calibri" w:hAnsi="Calibri"/>
          <w:noProof/>
          <w:sz w:val="22"/>
        </w:rPr>
        <w:t>8.</w:t>
      </w:r>
      <w:r w:rsidRPr="00330930">
        <w:rPr>
          <w:rFonts w:ascii="Calibri" w:hAnsi="Calibri"/>
          <w:noProof/>
          <w:sz w:val="22"/>
        </w:rPr>
        <w:tab/>
      </w:r>
      <w:r w:rsidRPr="00330930">
        <w:rPr>
          <w:rFonts w:ascii="Calibri" w:hAnsi="Calibri"/>
          <w:i/>
          <w:noProof/>
          <w:sz w:val="22"/>
        </w:rPr>
        <w:t>Treatment of tuberculosis: guidelines – 4th ed.</w:t>
      </w:r>
      <w:r w:rsidRPr="00330930">
        <w:rPr>
          <w:rFonts w:ascii="Calibri" w:hAnsi="Calibri"/>
          <w:noProof/>
          <w:sz w:val="22"/>
        </w:rPr>
        <w:t>, W.L.C.-i.-P. Data:, Editor. 2009, World Health Organization. Stop TB Dept.: Geneva.</w:t>
      </w:r>
      <w:bookmarkEnd w:id="103"/>
    </w:p>
    <w:p w:rsidR="00330930" w:rsidRPr="00330930" w:rsidRDefault="00330930" w:rsidP="00330930">
      <w:pPr>
        <w:spacing w:after="0" w:line="240" w:lineRule="auto"/>
        <w:ind w:left="720" w:hanging="720"/>
        <w:rPr>
          <w:rFonts w:ascii="Calibri" w:hAnsi="Calibri"/>
          <w:noProof/>
          <w:sz w:val="22"/>
        </w:rPr>
      </w:pPr>
      <w:bookmarkStart w:id="104" w:name="_ENREF_9"/>
      <w:r w:rsidRPr="00330930">
        <w:rPr>
          <w:rFonts w:ascii="Calibri" w:hAnsi="Calibri"/>
          <w:noProof/>
          <w:sz w:val="22"/>
        </w:rPr>
        <w:t>9.</w:t>
      </w:r>
      <w:r w:rsidRPr="00330930">
        <w:rPr>
          <w:rFonts w:ascii="Calibri" w:hAnsi="Calibri"/>
          <w:noProof/>
          <w:sz w:val="22"/>
        </w:rPr>
        <w:tab/>
      </w:r>
      <w:r w:rsidRPr="00330930">
        <w:rPr>
          <w:rFonts w:ascii="Calibri" w:hAnsi="Calibri"/>
          <w:i/>
          <w:noProof/>
          <w:sz w:val="22"/>
        </w:rPr>
        <w:t>Papua New Guinea,National Tuberculosis Management Protocol</w:t>
      </w:r>
      <w:r w:rsidRPr="00330930">
        <w:rPr>
          <w:rFonts w:ascii="Calibri" w:hAnsi="Calibri"/>
          <w:noProof/>
          <w:sz w:val="22"/>
        </w:rPr>
        <w:t xml:space="preserve">, in </w:t>
      </w:r>
      <w:r w:rsidRPr="00330930">
        <w:rPr>
          <w:rFonts w:ascii="Calibri" w:hAnsi="Calibri"/>
          <w:i/>
          <w:noProof/>
          <w:sz w:val="22"/>
        </w:rPr>
        <w:t>Department of Health Disease Control Branch National Tuberculosis Program</w:t>
      </w:r>
      <w:r w:rsidRPr="00330930">
        <w:rPr>
          <w:rFonts w:ascii="Calibri" w:hAnsi="Calibri"/>
          <w:noProof/>
          <w:sz w:val="22"/>
        </w:rPr>
        <w:t>. 2011.</w:t>
      </w:r>
      <w:bookmarkEnd w:id="104"/>
    </w:p>
    <w:p w:rsidR="00330930" w:rsidRPr="00330930" w:rsidRDefault="00330930" w:rsidP="00330930">
      <w:pPr>
        <w:spacing w:after="0" w:line="240" w:lineRule="auto"/>
        <w:ind w:left="720" w:hanging="720"/>
        <w:rPr>
          <w:rFonts w:ascii="Calibri" w:hAnsi="Calibri"/>
          <w:noProof/>
          <w:sz w:val="22"/>
        </w:rPr>
      </w:pPr>
      <w:bookmarkStart w:id="105" w:name="_ENREF_10"/>
      <w:r w:rsidRPr="00330930">
        <w:rPr>
          <w:rFonts w:ascii="Calibri" w:hAnsi="Calibri"/>
          <w:noProof/>
          <w:sz w:val="22"/>
        </w:rPr>
        <w:t>10.</w:t>
      </w:r>
      <w:r w:rsidRPr="00330930">
        <w:rPr>
          <w:rFonts w:ascii="Calibri" w:hAnsi="Calibri"/>
          <w:noProof/>
          <w:sz w:val="22"/>
        </w:rPr>
        <w:tab/>
      </w:r>
      <w:r w:rsidRPr="00330930">
        <w:rPr>
          <w:rFonts w:ascii="Calibri" w:hAnsi="Calibri"/>
          <w:i/>
          <w:noProof/>
          <w:sz w:val="22"/>
        </w:rPr>
        <w:t>Papua New Guinea Country Guidelines for the Programmatic Management of Drug-resistant Tuberculosis (PMDT)</w:t>
      </w:r>
      <w:r w:rsidRPr="00330930">
        <w:rPr>
          <w:rFonts w:ascii="Calibri" w:hAnsi="Calibri"/>
          <w:noProof/>
          <w:sz w:val="22"/>
        </w:rPr>
        <w:t xml:space="preserve">, in </w:t>
      </w:r>
      <w:r w:rsidRPr="00330930">
        <w:rPr>
          <w:rFonts w:ascii="Calibri" w:hAnsi="Calibri"/>
          <w:i/>
          <w:noProof/>
          <w:sz w:val="22"/>
        </w:rPr>
        <w:t>Department of Health Disease Control Branch National Tuberculosis Program</w:t>
      </w:r>
      <w:r w:rsidRPr="00330930">
        <w:rPr>
          <w:rFonts w:ascii="Calibri" w:hAnsi="Calibri"/>
          <w:noProof/>
          <w:sz w:val="22"/>
        </w:rPr>
        <w:t>. 2011.</w:t>
      </w:r>
      <w:bookmarkEnd w:id="105"/>
    </w:p>
    <w:p w:rsidR="00330930" w:rsidRPr="00330930" w:rsidRDefault="00330930" w:rsidP="00330930">
      <w:pPr>
        <w:spacing w:after="0" w:line="240" w:lineRule="auto"/>
        <w:ind w:left="720" w:hanging="720"/>
        <w:rPr>
          <w:rFonts w:ascii="Calibri" w:hAnsi="Calibri"/>
          <w:noProof/>
          <w:sz w:val="22"/>
        </w:rPr>
      </w:pPr>
      <w:bookmarkStart w:id="106" w:name="_ENREF_11"/>
      <w:r w:rsidRPr="00330930">
        <w:rPr>
          <w:rFonts w:ascii="Calibri" w:hAnsi="Calibri"/>
          <w:noProof/>
          <w:sz w:val="22"/>
        </w:rPr>
        <w:t>11.</w:t>
      </w:r>
      <w:r w:rsidRPr="00330930">
        <w:rPr>
          <w:rFonts w:ascii="Calibri" w:hAnsi="Calibri"/>
          <w:noProof/>
          <w:sz w:val="22"/>
        </w:rPr>
        <w:tab/>
        <w:t xml:space="preserve">Simpson, G., et al., </w:t>
      </w:r>
      <w:r w:rsidRPr="00330930">
        <w:rPr>
          <w:rFonts w:ascii="Calibri" w:hAnsi="Calibri"/>
          <w:i/>
          <w:noProof/>
          <w:sz w:val="22"/>
        </w:rPr>
        <w:t>Resistance patterns of multidrug-resistant tuberculosis in Western Province, Papua New Guinea.</w:t>
      </w:r>
      <w:r w:rsidRPr="00330930">
        <w:rPr>
          <w:rFonts w:ascii="Calibri" w:hAnsi="Calibri"/>
          <w:noProof/>
          <w:sz w:val="22"/>
        </w:rPr>
        <w:t xml:space="preserve"> Int J Tuberc Lung Dis, 2011. </w:t>
      </w:r>
      <w:r w:rsidRPr="00330930">
        <w:rPr>
          <w:rFonts w:ascii="Calibri" w:hAnsi="Calibri"/>
          <w:b/>
          <w:noProof/>
          <w:sz w:val="22"/>
        </w:rPr>
        <w:t>15</w:t>
      </w:r>
      <w:r w:rsidRPr="00330930">
        <w:rPr>
          <w:rFonts w:ascii="Calibri" w:hAnsi="Calibri"/>
          <w:noProof/>
          <w:sz w:val="22"/>
        </w:rPr>
        <w:t>(4): p. 551-2.</w:t>
      </w:r>
      <w:bookmarkEnd w:id="106"/>
    </w:p>
    <w:p w:rsidR="00330930" w:rsidRPr="00330930" w:rsidRDefault="00330930" w:rsidP="00330930">
      <w:pPr>
        <w:spacing w:after="0" w:line="240" w:lineRule="auto"/>
        <w:ind w:left="720" w:hanging="720"/>
        <w:rPr>
          <w:rFonts w:ascii="Calibri" w:hAnsi="Calibri"/>
          <w:noProof/>
          <w:sz w:val="22"/>
        </w:rPr>
      </w:pPr>
      <w:bookmarkStart w:id="107" w:name="_ENREF_12"/>
      <w:r w:rsidRPr="00330930">
        <w:rPr>
          <w:rFonts w:ascii="Calibri" w:hAnsi="Calibri"/>
          <w:noProof/>
          <w:sz w:val="22"/>
        </w:rPr>
        <w:t>12.</w:t>
      </w:r>
      <w:r w:rsidRPr="00330930">
        <w:rPr>
          <w:rFonts w:ascii="Calibri" w:hAnsi="Calibri"/>
          <w:noProof/>
          <w:sz w:val="22"/>
        </w:rPr>
        <w:tab/>
      </w:r>
      <w:r w:rsidRPr="00330930">
        <w:rPr>
          <w:rFonts w:ascii="Calibri" w:hAnsi="Calibri"/>
          <w:i/>
          <w:noProof/>
          <w:sz w:val="22"/>
        </w:rPr>
        <w:t>Assessment of Sector Performance 2006 –2010 National Report</w:t>
      </w:r>
      <w:r w:rsidRPr="00330930">
        <w:rPr>
          <w:rFonts w:ascii="Calibri" w:hAnsi="Calibri"/>
          <w:noProof/>
          <w:sz w:val="22"/>
        </w:rPr>
        <w:t xml:space="preserve">, in </w:t>
      </w:r>
      <w:r w:rsidRPr="00330930">
        <w:rPr>
          <w:rFonts w:ascii="Calibri" w:hAnsi="Calibri"/>
          <w:i/>
          <w:noProof/>
          <w:sz w:val="22"/>
        </w:rPr>
        <w:t xml:space="preserve">2011 Sector Performance Annual Review </w:t>
      </w:r>
      <w:r w:rsidRPr="00330930">
        <w:rPr>
          <w:rFonts w:ascii="Calibri" w:hAnsi="Calibri"/>
          <w:noProof/>
          <w:sz w:val="22"/>
        </w:rPr>
        <w:t>P.N.G.N.D.o. Health, Editor. 2011.</w:t>
      </w:r>
      <w:bookmarkEnd w:id="107"/>
    </w:p>
    <w:p w:rsidR="00330930" w:rsidRPr="00330930" w:rsidRDefault="00330930" w:rsidP="00330930">
      <w:pPr>
        <w:spacing w:after="0" w:line="240" w:lineRule="auto"/>
        <w:ind w:left="720" w:hanging="720"/>
        <w:rPr>
          <w:rFonts w:ascii="Calibri" w:hAnsi="Calibri"/>
          <w:noProof/>
          <w:sz w:val="22"/>
        </w:rPr>
      </w:pPr>
      <w:bookmarkStart w:id="108" w:name="_ENREF_13"/>
      <w:r w:rsidRPr="00330930">
        <w:rPr>
          <w:rFonts w:ascii="Calibri" w:hAnsi="Calibri"/>
          <w:noProof/>
          <w:sz w:val="22"/>
        </w:rPr>
        <w:t>13.</w:t>
      </w:r>
      <w:r w:rsidRPr="00330930">
        <w:rPr>
          <w:rFonts w:ascii="Calibri" w:hAnsi="Calibri"/>
          <w:noProof/>
          <w:sz w:val="22"/>
        </w:rPr>
        <w:tab/>
        <w:t xml:space="preserve">McBryde, E.S. and J.T. Denholm, </w:t>
      </w:r>
      <w:r w:rsidRPr="00330930">
        <w:rPr>
          <w:rFonts w:ascii="Calibri" w:hAnsi="Calibri"/>
          <w:i/>
          <w:noProof/>
          <w:sz w:val="22"/>
        </w:rPr>
        <w:t>Risk of active tuberculosis in immigrants: effects of age, region of origin and time since arrival in a low-exposure setting.</w:t>
      </w:r>
      <w:r w:rsidRPr="00330930">
        <w:rPr>
          <w:rFonts w:ascii="Calibri" w:hAnsi="Calibri"/>
          <w:noProof/>
          <w:sz w:val="22"/>
        </w:rPr>
        <w:t xml:space="preserve"> Med J Aust, 2012. </w:t>
      </w:r>
      <w:r w:rsidRPr="00330930">
        <w:rPr>
          <w:rFonts w:ascii="Calibri" w:hAnsi="Calibri"/>
          <w:b/>
          <w:noProof/>
          <w:sz w:val="22"/>
        </w:rPr>
        <w:t>197</w:t>
      </w:r>
      <w:r w:rsidRPr="00330930">
        <w:rPr>
          <w:rFonts w:ascii="Calibri" w:hAnsi="Calibri"/>
          <w:noProof/>
          <w:sz w:val="22"/>
        </w:rPr>
        <w:t>(8): p. 458-61.</w:t>
      </w:r>
      <w:bookmarkEnd w:id="108"/>
    </w:p>
    <w:p w:rsidR="00330930" w:rsidRPr="00330930" w:rsidRDefault="00330930" w:rsidP="00330930">
      <w:pPr>
        <w:spacing w:after="0" w:line="240" w:lineRule="auto"/>
        <w:ind w:left="720" w:hanging="720"/>
        <w:rPr>
          <w:rFonts w:ascii="Calibri" w:hAnsi="Calibri"/>
          <w:noProof/>
          <w:sz w:val="22"/>
        </w:rPr>
      </w:pPr>
      <w:bookmarkStart w:id="109" w:name="_ENREF_14"/>
      <w:r w:rsidRPr="00330930">
        <w:rPr>
          <w:rFonts w:ascii="Calibri" w:hAnsi="Calibri"/>
          <w:noProof/>
          <w:sz w:val="22"/>
        </w:rPr>
        <w:t>14.</w:t>
      </w:r>
      <w:r w:rsidRPr="00330930">
        <w:rPr>
          <w:rFonts w:ascii="Calibri" w:hAnsi="Calibri"/>
          <w:noProof/>
          <w:sz w:val="22"/>
        </w:rPr>
        <w:tab/>
        <w:t xml:space="preserve">Barry, C. and A. Konstantinos, </w:t>
      </w:r>
      <w:r w:rsidRPr="00330930">
        <w:rPr>
          <w:rFonts w:ascii="Calibri" w:hAnsi="Calibri"/>
          <w:i/>
          <w:noProof/>
          <w:sz w:val="22"/>
        </w:rPr>
        <w:t>Tuberculosis notifications in Australia, 2007.</w:t>
      </w:r>
      <w:r w:rsidRPr="00330930">
        <w:rPr>
          <w:rFonts w:ascii="Calibri" w:hAnsi="Calibri"/>
          <w:noProof/>
          <w:sz w:val="22"/>
        </w:rPr>
        <w:t xml:space="preserve"> Commun Dis Intell, 2009. </w:t>
      </w:r>
      <w:r w:rsidRPr="00330930">
        <w:rPr>
          <w:rFonts w:ascii="Calibri" w:hAnsi="Calibri"/>
          <w:b/>
          <w:noProof/>
          <w:sz w:val="22"/>
        </w:rPr>
        <w:t>33</w:t>
      </w:r>
      <w:r w:rsidRPr="00330930">
        <w:rPr>
          <w:rFonts w:ascii="Calibri" w:hAnsi="Calibri"/>
          <w:noProof/>
          <w:sz w:val="22"/>
        </w:rPr>
        <w:t>(3): p. 304-15.</w:t>
      </w:r>
      <w:bookmarkEnd w:id="109"/>
    </w:p>
    <w:p w:rsidR="00330930" w:rsidRPr="00330930" w:rsidRDefault="00330930" w:rsidP="00330930">
      <w:pPr>
        <w:spacing w:after="0" w:line="240" w:lineRule="auto"/>
        <w:ind w:left="720" w:hanging="720"/>
        <w:rPr>
          <w:rFonts w:ascii="Calibri" w:hAnsi="Calibri"/>
          <w:noProof/>
          <w:sz w:val="22"/>
        </w:rPr>
      </w:pPr>
      <w:bookmarkStart w:id="110" w:name="_ENREF_15"/>
      <w:r w:rsidRPr="00330930">
        <w:rPr>
          <w:rFonts w:ascii="Calibri" w:hAnsi="Calibri"/>
          <w:noProof/>
          <w:sz w:val="22"/>
        </w:rPr>
        <w:t>15.</w:t>
      </w:r>
      <w:r w:rsidRPr="00330930">
        <w:rPr>
          <w:rFonts w:ascii="Calibri" w:hAnsi="Calibri"/>
          <w:noProof/>
          <w:sz w:val="22"/>
        </w:rPr>
        <w:tab/>
        <w:t xml:space="preserve">Barry, C., et al., </w:t>
      </w:r>
      <w:r w:rsidRPr="00330930">
        <w:rPr>
          <w:rFonts w:ascii="Calibri" w:hAnsi="Calibri"/>
          <w:i/>
          <w:noProof/>
          <w:sz w:val="22"/>
        </w:rPr>
        <w:t>Tuberculosis notifications in Australia, 2008 and 2009.</w:t>
      </w:r>
      <w:r w:rsidRPr="00330930">
        <w:rPr>
          <w:rFonts w:ascii="Calibri" w:hAnsi="Calibri"/>
          <w:noProof/>
          <w:sz w:val="22"/>
        </w:rPr>
        <w:t xml:space="preserve"> Commun Dis Intell, 2012. </w:t>
      </w:r>
      <w:r w:rsidRPr="00330930">
        <w:rPr>
          <w:rFonts w:ascii="Calibri" w:hAnsi="Calibri"/>
          <w:b/>
          <w:noProof/>
          <w:sz w:val="22"/>
        </w:rPr>
        <w:t>36</w:t>
      </w:r>
      <w:r w:rsidRPr="00330930">
        <w:rPr>
          <w:rFonts w:ascii="Calibri" w:hAnsi="Calibri"/>
          <w:noProof/>
          <w:sz w:val="22"/>
        </w:rPr>
        <w:t>(1): p. 82-94.</w:t>
      </w:r>
      <w:bookmarkEnd w:id="110"/>
    </w:p>
    <w:p w:rsidR="00330930" w:rsidRPr="00330930" w:rsidRDefault="00330930" w:rsidP="00330930">
      <w:pPr>
        <w:spacing w:after="0" w:line="240" w:lineRule="auto"/>
        <w:ind w:left="720" w:hanging="720"/>
        <w:rPr>
          <w:rFonts w:ascii="Calibri" w:hAnsi="Calibri"/>
          <w:noProof/>
          <w:sz w:val="22"/>
        </w:rPr>
      </w:pPr>
      <w:bookmarkStart w:id="111" w:name="_ENREF_16"/>
      <w:r w:rsidRPr="00330930">
        <w:rPr>
          <w:rFonts w:ascii="Calibri" w:hAnsi="Calibri"/>
          <w:noProof/>
          <w:sz w:val="22"/>
        </w:rPr>
        <w:t>16.</w:t>
      </w:r>
      <w:r w:rsidRPr="00330930">
        <w:rPr>
          <w:rFonts w:ascii="Calibri" w:hAnsi="Calibri"/>
          <w:noProof/>
          <w:sz w:val="22"/>
        </w:rPr>
        <w:tab/>
        <w:t xml:space="preserve">Lumb, R., et al., </w:t>
      </w:r>
      <w:r w:rsidRPr="00330930">
        <w:rPr>
          <w:rFonts w:ascii="Calibri" w:hAnsi="Calibri"/>
          <w:i/>
          <w:noProof/>
          <w:sz w:val="22"/>
        </w:rPr>
        <w:t>Tuberculosis in Australia: bacteriologically confirmed cases and drug resistance, 2007. A report of the Australian Mycobacterium Reference Laboratory Network.</w:t>
      </w:r>
      <w:r w:rsidRPr="00330930">
        <w:rPr>
          <w:rFonts w:ascii="Calibri" w:hAnsi="Calibri"/>
          <w:noProof/>
          <w:sz w:val="22"/>
        </w:rPr>
        <w:t xml:space="preserve"> Commun Dis Intell, 2009. </w:t>
      </w:r>
      <w:r w:rsidRPr="00330930">
        <w:rPr>
          <w:rFonts w:ascii="Calibri" w:hAnsi="Calibri"/>
          <w:b/>
          <w:noProof/>
          <w:sz w:val="22"/>
        </w:rPr>
        <w:t>33</w:t>
      </w:r>
      <w:r w:rsidRPr="00330930">
        <w:rPr>
          <w:rFonts w:ascii="Calibri" w:hAnsi="Calibri"/>
          <w:noProof/>
          <w:sz w:val="22"/>
        </w:rPr>
        <w:t>(3): p. 298-303.</w:t>
      </w:r>
      <w:bookmarkEnd w:id="111"/>
    </w:p>
    <w:p w:rsidR="00330930" w:rsidRPr="00330930" w:rsidRDefault="00330930" w:rsidP="00330930">
      <w:pPr>
        <w:spacing w:after="0" w:line="240" w:lineRule="auto"/>
        <w:ind w:left="720" w:hanging="720"/>
        <w:rPr>
          <w:rFonts w:ascii="Calibri" w:hAnsi="Calibri"/>
          <w:noProof/>
          <w:sz w:val="22"/>
        </w:rPr>
      </w:pPr>
      <w:bookmarkStart w:id="112" w:name="_ENREF_17"/>
      <w:r w:rsidRPr="00330930">
        <w:rPr>
          <w:rFonts w:ascii="Calibri" w:hAnsi="Calibri"/>
          <w:noProof/>
          <w:sz w:val="22"/>
        </w:rPr>
        <w:t>17.</w:t>
      </w:r>
      <w:r w:rsidRPr="00330930">
        <w:rPr>
          <w:rFonts w:ascii="Calibri" w:hAnsi="Calibri"/>
          <w:noProof/>
          <w:sz w:val="22"/>
        </w:rPr>
        <w:tab/>
        <w:t xml:space="preserve">Lumb, R., et al., </w:t>
      </w:r>
      <w:r w:rsidRPr="00330930">
        <w:rPr>
          <w:rFonts w:ascii="Calibri" w:hAnsi="Calibri"/>
          <w:i/>
          <w:noProof/>
          <w:sz w:val="22"/>
        </w:rPr>
        <w:t>Tuberculosis in Australia: bacteriologically confirmed cases and drug resistance, 2008 and 2009. A report of the Australian Mycobacterium Reference Laboratory Network.</w:t>
      </w:r>
      <w:r w:rsidRPr="00330930">
        <w:rPr>
          <w:rFonts w:ascii="Calibri" w:hAnsi="Calibri"/>
          <w:noProof/>
          <w:sz w:val="22"/>
        </w:rPr>
        <w:t xml:space="preserve"> Commun Dis Intell, 2011. </w:t>
      </w:r>
      <w:r w:rsidRPr="00330930">
        <w:rPr>
          <w:rFonts w:ascii="Calibri" w:hAnsi="Calibri"/>
          <w:b/>
          <w:noProof/>
          <w:sz w:val="22"/>
        </w:rPr>
        <w:t>35</w:t>
      </w:r>
      <w:r w:rsidRPr="00330930">
        <w:rPr>
          <w:rFonts w:ascii="Calibri" w:hAnsi="Calibri"/>
          <w:noProof/>
          <w:sz w:val="22"/>
        </w:rPr>
        <w:t>(2): p. 154-61.</w:t>
      </w:r>
      <w:bookmarkEnd w:id="112"/>
    </w:p>
    <w:p w:rsidR="00330930" w:rsidRPr="00330930" w:rsidRDefault="00330930" w:rsidP="00330930">
      <w:pPr>
        <w:spacing w:after="0" w:line="240" w:lineRule="auto"/>
        <w:ind w:left="720" w:hanging="720"/>
        <w:rPr>
          <w:rFonts w:ascii="Calibri" w:hAnsi="Calibri"/>
          <w:noProof/>
          <w:sz w:val="22"/>
        </w:rPr>
      </w:pPr>
      <w:bookmarkStart w:id="113" w:name="_ENREF_18"/>
      <w:r w:rsidRPr="00330930">
        <w:rPr>
          <w:rFonts w:ascii="Calibri" w:hAnsi="Calibri"/>
          <w:noProof/>
          <w:sz w:val="22"/>
        </w:rPr>
        <w:t>18.</w:t>
      </w:r>
      <w:r w:rsidRPr="00330930">
        <w:rPr>
          <w:rFonts w:ascii="Calibri" w:hAnsi="Calibri"/>
          <w:noProof/>
          <w:sz w:val="22"/>
        </w:rPr>
        <w:tab/>
        <w:t xml:space="preserve">WHO (2010) </w:t>
      </w:r>
      <w:r w:rsidRPr="00330930">
        <w:rPr>
          <w:rFonts w:ascii="Calibri" w:hAnsi="Calibri"/>
          <w:i/>
          <w:noProof/>
          <w:sz w:val="22"/>
        </w:rPr>
        <w:t>Multidrug and extensively drug-resistant TB (M/XDR-TB): 2010 global report on surveillance and response</w:t>
      </w:r>
      <w:r w:rsidRPr="00330930">
        <w:rPr>
          <w:rFonts w:ascii="Calibri" w:hAnsi="Calibri"/>
          <w:noProof/>
          <w:sz w:val="22"/>
        </w:rPr>
        <w:t xml:space="preserve">. </w:t>
      </w:r>
      <w:r w:rsidRPr="00330930">
        <w:rPr>
          <w:rFonts w:ascii="Calibri" w:hAnsi="Calibri"/>
          <w:b/>
          <w:noProof/>
          <w:sz w:val="22"/>
        </w:rPr>
        <w:t>WHO/HTM/TB/2010.3</w:t>
      </w:r>
      <w:r w:rsidRPr="00330930">
        <w:rPr>
          <w:rFonts w:ascii="Calibri" w:hAnsi="Calibri"/>
          <w:noProof/>
          <w:sz w:val="22"/>
        </w:rPr>
        <w:t>.</w:t>
      </w:r>
      <w:bookmarkEnd w:id="113"/>
    </w:p>
    <w:p w:rsidR="00330930" w:rsidRPr="00330930" w:rsidRDefault="00330930" w:rsidP="00330930">
      <w:pPr>
        <w:spacing w:after="0" w:line="240" w:lineRule="auto"/>
        <w:ind w:left="720" w:hanging="720"/>
        <w:rPr>
          <w:rFonts w:ascii="Calibri" w:hAnsi="Calibri"/>
          <w:noProof/>
          <w:sz w:val="22"/>
        </w:rPr>
      </w:pPr>
      <w:bookmarkStart w:id="114" w:name="_ENREF_19"/>
      <w:r w:rsidRPr="00330930">
        <w:rPr>
          <w:rFonts w:ascii="Calibri" w:hAnsi="Calibri"/>
          <w:noProof/>
          <w:sz w:val="22"/>
        </w:rPr>
        <w:t>19.</w:t>
      </w:r>
      <w:r w:rsidRPr="00330930">
        <w:rPr>
          <w:rFonts w:ascii="Calibri" w:hAnsi="Calibri"/>
          <w:noProof/>
          <w:sz w:val="22"/>
        </w:rPr>
        <w:tab/>
        <w:t xml:space="preserve">Marais, B.J., et al., </w:t>
      </w:r>
      <w:r w:rsidRPr="00330930">
        <w:rPr>
          <w:rFonts w:ascii="Calibri" w:hAnsi="Calibri"/>
          <w:i/>
          <w:noProof/>
          <w:sz w:val="22"/>
        </w:rPr>
        <w:t>Scale-up of services and research priorities for diagnosis, management, and control of tuberculosis: a call to action.</w:t>
      </w:r>
      <w:r w:rsidRPr="00330930">
        <w:rPr>
          <w:rFonts w:ascii="Calibri" w:hAnsi="Calibri"/>
          <w:noProof/>
          <w:sz w:val="22"/>
        </w:rPr>
        <w:t xml:space="preserve"> The Lancet. </w:t>
      </w:r>
      <w:r w:rsidRPr="00330930">
        <w:rPr>
          <w:rFonts w:ascii="Calibri" w:hAnsi="Calibri"/>
          <w:b/>
          <w:noProof/>
          <w:sz w:val="22"/>
        </w:rPr>
        <w:t>375</w:t>
      </w:r>
      <w:r w:rsidRPr="00330930">
        <w:rPr>
          <w:rFonts w:ascii="Calibri" w:hAnsi="Calibri"/>
          <w:noProof/>
          <w:sz w:val="22"/>
        </w:rPr>
        <w:t>(9732): p. 2179-2191.</w:t>
      </w:r>
      <w:bookmarkEnd w:id="114"/>
    </w:p>
    <w:p w:rsidR="00330930" w:rsidRPr="00330930" w:rsidRDefault="00330930" w:rsidP="00330930">
      <w:pPr>
        <w:spacing w:line="240" w:lineRule="auto"/>
        <w:ind w:left="720" w:hanging="720"/>
        <w:rPr>
          <w:rFonts w:ascii="Calibri" w:hAnsi="Calibri"/>
          <w:noProof/>
          <w:sz w:val="22"/>
        </w:rPr>
      </w:pPr>
      <w:bookmarkStart w:id="115" w:name="_ENREF_20"/>
      <w:r w:rsidRPr="00330930">
        <w:rPr>
          <w:rFonts w:ascii="Calibri" w:hAnsi="Calibri"/>
          <w:noProof/>
          <w:sz w:val="22"/>
        </w:rPr>
        <w:t>20.</w:t>
      </w:r>
      <w:r w:rsidRPr="00330930">
        <w:rPr>
          <w:rFonts w:ascii="Calibri" w:hAnsi="Calibri"/>
          <w:noProof/>
          <w:sz w:val="22"/>
        </w:rPr>
        <w:tab/>
        <w:t xml:space="preserve">Hickson, R.I., G.N. Mercer, and K.M. Lokuge, </w:t>
      </w:r>
      <w:r w:rsidRPr="00330930">
        <w:rPr>
          <w:rFonts w:ascii="Calibri" w:hAnsi="Calibri"/>
          <w:i/>
          <w:noProof/>
          <w:sz w:val="22"/>
        </w:rPr>
        <w:t>A metapopulation model of tuberculosis transmission with a case study from high to low burden areas.</w:t>
      </w:r>
      <w:r w:rsidRPr="00330930">
        <w:rPr>
          <w:rFonts w:ascii="Calibri" w:hAnsi="Calibri"/>
          <w:noProof/>
          <w:sz w:val="22"/>
        </w:rPr>
        <w:t xml:space="preserve"> PLoS One, 2012. </w:t>
      </w:r>
      <w:r w:rsidRPr="00330930">
        <w:rPr>
          <w:rFonts w:ascii="Calibri" w:hAnsi="Calibri"/>
          <w:b/>
          <w:noProof/>
          <w:sz w:val="22"/>
        </w:rPr>
        <w:t>7</w:t>
      </w:r>
      <w:r w:rsidRPr="00330930">
        <w:rPr>
          <w:rFonts w:ascii="Calibri" w:hAnsi="Calibri"/>
          <w:noProof/>
          <w:sz w:val="22"/>
        </w:rPr>
        <w:t>(4): p. e34411.</w:t>
      </w:r>
      <w:bookmarkEnd w:id="115"/>
    </w:p>
    <w:p w:rsidR="00330930" w:rsidRPr="00330930" w:rsidRDefault="00330930" w:rsidP="00330930">
      <w:pPr>
        <w:spacing w:line="240" w:lineRule="auto"/>
        <w:rPr>
          <w:rFonts w:ascii="Calibri" w:hAnsi="Calibri"/>
          <w:noProof/>
          <w:sz w:val="22"/>
        </w:rPr>
      </w:pPr>
    </w:p>
    <w:p w:rsidR="004C543E" w:rsidRDefault="00035F9C" w:rsidP="00CB76CE">
      <w:r w:rsidRPr="00330930">
        <w:rPr>
          <w:sz w:val="22"/>
        </w:rPr>
        <w:fldChar w:fldCharType="end"/>
      </w:r>
    </w:p>
    <w:sectPr w:rsidR="004C543E" w:rsidSect="00A14D40">
      <w:headerReference w:type="even" r:id="rId34"/>
      <w:headerReference w:type="default" r:id="rId35"/>
      <w:footerReference w:type="even" r:id="rId36"/>
      <w:footerReference w:type="default" r:id="rId37"/>
      <w:headerReference w:type="first" r:id="rId38"/>
      <w:footerReference w:type="first" r:id="rId3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C0" w:rsidRDefault="00683EC0" w:rsidP="00CB76CE">
      <w:r>
        <w:separator/>
      </w:r>
    </w:p>
  </w:endnote>
  <w:endnote w:type="continuationSeparator" w:id="0">
    <w:p w:rsidR="00683EC0" w:rsidRDefault="00683EC0" w:rsidP="00CB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XBTO K+ Syntax">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ona Lisa Solid ITC T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4D" w:rsidRDefault="00B5314D" w:rsidP="00CB76C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5314D" w:rsidRDefault="00B5314D" w:rsidP="00CB76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4D" w:rsidRDefault="00B5314D" w:rsidP="00CB76C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D33AB">
      <w:rPr>
        <w:rStyle w:val="PageNumber"/>
        <w:noProof/>
      </w:rPr>
      <w:t>4</w:t>
    </w:r>
    <w:r>
      <w:rPr>
        <w:rStyle w:val="PageNumber"/>
      </w:rPr>
      <w:fldChar w:fldCharType="end"/>
    </w:r>
  </w:p>
  <w:p w:rsidR="00B5314D" w:rsidRDefault="00B5314D" w:rsidP="00CB76CE">
    <w:pPr>
      <w:pStyle w:val="Footer"/>
    </w:pPr>
  </w:p>
  <w:p w:rsidR="00B5314D" w:rsidRDefault="00B5314D" w:rsidP="00CB76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AB" w:rsidRDefault="006D3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C0" w:rsidRDefault="00683EC0" w:rsidP="00CB76CE">
      <w:r>
        <w:separator/>
      </w:r>
    </w:p>
  </w:footnote>
  <w:footnote w:type="continuationSeparator" w:id="0">
    <w:p w:rsidR="00683EC0" w:rsidRDefault="00683EC0" w:rsidP="00CB76CE">
      <w:r>
        <w:continuationSeparator/>
      </w:r>
    </w:p>
  </w:footnote>
  <w:footnote w:id="1">
    <w:p w:rsidR="00B5314D" w:rsidRPr="000B6B86" w:rsidRDefault="00B5314D">
      <w:pPr>
        <w:pStyle w:val="FootnoteText"/>
        <w:rPr>
          <w:lang w:val="en-AU"/>
        </w:rPr>
      </w:pPr>
      <w:r>
        <w:rPr>
          <w:rStyle w:val="FootnoteReference"/>
        </w:rPr>
        <w:footnoteRef/>
      </w:r>
      <w:r>
        <w:t xml:space="preserve"> </w:t>
      </w:r>
      <w:r>
        <w:rPr>
          <w:lang w:val="en-AU"/>
        </w:rPr>
        <w:t>Standard notation is used, 2HRZE means 2 months of isoniazid(H) rifampicin (R)pyrazinamide(Z)ethambutol(E)</w:t>
      </w:r>
    </w:p>
  </w:footnote>
  <w:footnote w:id="2">
    <w:p w:rsidR="00B5314D" w:rsidRPr="00842CE7" w:rsidRDefault="00B5314D" w:rsidP="00EF0EC5">
      <w:pPr>
        <w:pStyle w:val="FootnoteText"/>
        <w:rPr>
          <w:lang w:val="en-AU"/>
        </w:rPr>
      </w:pPr>
      <w:r>
        <w:rPr>
          <w:rStyle w:val="FootnoteReference"/>
        </w:rPr>
        <w:footnoteRef/>
      </w:r>
      <w:r>
        <w:t xml:space="preserve"> </w:t>
      </w:r>
      <w:r>
        <w:rPr>
          <w:lang w:val="en-AU"/>
        </w:rPr>
        <w:t>This notation is commonly used and means 2 months of HRZE, called the intensive phase, followed by four months of HR, called the continuation phase</w:t>
      </w:r>
    </w:p>
  </w:footnote>
  <w:footnote w:id="3">
    <w:p w:rsidR="00B5314D" w:rsidRPr="00EF0EC5" w:rsidRDefault="00B5314D" w:rsidP="00EF0EC5">
      <w:pPr>
        <w:rPr>
          <w:rFonts w:cstheme="minorHAnsi"/>
          <w:i/>
          <w:sz w:val="20"/>
        </w:rPr>
      </w:pPr>
      <w:r w:rsidRPr="00EF0EC5">
        <w:rPr>
          <w:rStyle w:val="FootnoteReference"/>
          <w:sz w:val="20"/>
        </w:rPr>
        <w:footnoteRef/>
      </w:r>
      <w:r w:rsidRPr="00EF0EC5">
        <w:rPr>
          <w:sz w:val="20"/>
        </w:rPr>
        <w:t xml:space="preserve"> </w:t>
      </w:r>
      <w:r w:rsidRPr="00EF0EC5">
        <w:rPr>
          <w:rFonts w:cstheme="minorHAnsi"/>
          <w:i/>
          <w:sz w:val="20"/>
        </w:rPr>
        <w:t>Draft Health Strategic Plan 2012</w:t>
      </w:r>
    </w:p>
    <w:p w:rsidR="00B5314D" w:rsidRPr="00EF0EC5" w:rsidRDefault="00B5314D">
      <w:pPr>
        <w:pStyle w:val="FootnoteText"/>
        <w:rPr>
          <w:lang w:val="en-AU"/>
        </w:rPr>
      </w:pPr>
    </w:p>
  </w:footnote>
  <w:footnote w:id="4">
    <w:p w:rsidR="00B5314D" w:rsidRPr="009E5F7C" w:rsidRDefault="00B5314D" w:rsidP="00F57C41">
      <w:pPr>
        <w:pStyle w:val="FootnoteText"/>
        <w:rPr>
          <w:lang w:val="en-AU"/>
        </w:rPr>
      </w:pPr>
      <w:r>
        <w:rPr>
          <w:rStyle w:val="FootnoteReference"/>
        </w:rPr>
        <w:footnoteRef/>
      </w:r>
      <w:r>
        <w:t xml:space="preserve"> </w:t>
      </w:r>
      <w:r>
        <w:rPr>
          <w:lang w:val="en-AU"/>
        </w:rPr>
        <w:t>While Mabaduan is not the closest point on the mainland to the Torres Strait Islands, it is the point at which permission must be sought to visit treaty islands.</w:t>
      </w:r>
    </w:p>
  </w:footnote>
  <w:footnote w:id="5">
    <w:p w:rsidR="00B5314D" w:rsidRPr="006D44D4" w:rsidRDefault="00B5314D" w:rsidP="00E90009">
      <w:pPr>
        <w:pStyle w:val="FootnoteText"/>
        <w:rPr>
          <w:lang w:val="en-AU"/>
        </w:rPr>
      </w:pPr>
      <w:r>
        <w:rPr>
          <w:rStyle w:val="FootnoteReference"/>
        </w:rPr>
        <w:footnoteRef/>
      </w:r>
      <w:r>
        <w:t xml:space="preserve"> </w:t>
      </w:r>
      <w:r>
        <w:rPr>
          <w:lang w:val="en-AU"/>
        </w:rPr>
        <w:t>Thanks to Dr Graham Simpson for supplying this information</w:t>
      </w:r>
    </w:p>
  </w:footnote>
  <w:footnote w:id="6">
    <w:p w:rsidR="009313F6" w:rsidRPr="009313F6" w:rsidRDefault="009313F6">
      <w:pPr>
        <w:pStyle w:val="FootnoteText"/>
        <w:rPr>
          <w:lang w:val="en-AU"/>
        </w:rPr>
      </w:pPr>
      <w:r>
        <w:rPr>
          <w:rStyle w:val="FootnoteReference"/>
        </w:rPr>
        <w:footnoteRef/>
      </w:r>
      <w:r>
        <w:t xml:space="preserve"> </w:t>
      </w:r>
      <w:r>
        <w:rPr>
          <w:lang w:val="en-AU"/>
        </w:rPr>
        <w:t>With thanks to Dr Chris Coulter for this information</w:t>
      </w:r>
    </w:p>
  </w:footnote>
  <w:footnote w:id="7">
    <w:p w:rsidR="00B5314D" w:rsidRDefault="00B5314D" w:rsidP="00E13433">
      <w:pPr>
        <w:pStyle w:val="Caption"/>
      </w:pPr>
      <w:r>
        <w:rPr>
          <w:rStyle w:val="FootnoteReference"/>
        </w:rPr>
        <w:footnoteRef/>
      </w:r>
      <w:r>
        <w:t xml:space="preserve"> personal communication Dr Aia, TB control, NDoH</w:t>
      </w:r>
    </w:p>
  </w:footnote>
  <w:footnote w:id="8">
    <w:p w:rsidR="00B5314D" w:rsidRPr="001D0252" w:rsidRDefault="00B5314D" w:rsidP="00CB76CE">
      <w:r w:rsidRPr="001D0252">
        <w:rPr>
          <w:rStyle w:val="FootnoteReference"/>
          <w:sz w:val="20"/>
        </w:rPr>
        <w:footnoteRef/>
      </w:r>
      <w:r w:rsidRPr="001D0252">
        <w:t xml:space="preserve"> From The Australian newspaper: original source of information Queensland Health</w:t>
      </w:r>
      <w:r>
        <w:t>, not confirmed</w:t>
      </w:r>
    </w:p>
    <w:p w:rsidR="00B5314D" w:rsidRPr="001D0252" w:rsidRDefault="00B5314D" w:rsidP="00CB76C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AB" w:rsidRDefault="006D3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4D" w:rsidRPr="0092227C" w:rsidRDefault="00F83C2B" w:rsidP="00CB76CE">
    <w:pPr>
      <w:pStyle w:val="Header"/>
      <w:rPr>
        <w:rFonts w:ascii="Cambria" w:hAnsi="Cambria"/>
      </w:rPr>
    </w:pPr>
    <w:r>
      <w:rPr>
        <w:rFonts w:ascii="Cambria" w:hAnsi="Cambria"/>
        <w:lang w:val="en-AU"/>
      </w:rPr>
      <w:t>Evaluation of Risks of Tuberculosis in Western Province Papua New Guinea</w:t>
    </w:r>
  </w:p>
  <w:p w:rsidR="00B5314D" w:rsidRPr="005E04E9" w:rsidRDefault="00B5314D" w:rsidP="00CB76CE">
    <w:pPr>
      <w:pStyle w:val="Header"/>
    </w:pPr>
  </w:p>
  <w:p w:rsidR="00B5314D" w:rsidRDefault="00B5314D" w:rsidP="00CB76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AB" w:rsidRDefault="006D3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AE04C0E"/>
    <w:lvl w:ilvl="0">
      <w:start w:val="1"/>
      <w:numFmt w:val="decimal"/>
      <w:pStyle w:val="Reportdotpoint"/>
      <w:lvlText w:val="%1."/>
      <w:lvlJc w:val="left"/>
      <w:pPr>
        <w:tabs>
          <w:tab w:val="num" w:pos="360"/>
        </w:tabs>
        <w:ind w:left="360" w:hanging="360"/>
      </w:pPr>
      <w:rPr>
        <w:rFonts w:cs="Times New Roman"/>
      </w:rPr>
    </w:lvl>
  </w:abstractNum>
  <w:abstractNum w:abstractNumId="1">
    <w:nsid w:val="FFFFFF89"/>
    <w:multiLevelType w:val="singleLevel"/>
    <w:tmpl w:val="0AC0BDF8"/>
    <w:lvl w:ilvl="0">
      <w:start w:val="1"/>
      <w:numFmt w:val="bullet"/>
      <w:pStyle w:val="ReportNumbereddotpoint"/>
      <w:lvlText w:val=""/>
      <w:lvlJc w:val="left"/>
      <w:pPr>
        <w:tabs>
          <w:tab w:val="num" w:pos="360"/>
        </w:tabs>
        <w:ind w:left="360" w:hanging="360"/>
      </w:pPr>
      <w:rPr>
        <w:rFonts w:ascii="Symbol" w:hAnsi="Symbol" w:hint="default"/>
      </w:rPr>
    </w:lvl>
  </w:abstractNum>
  <w:abstractNum w:abstractNumId="2">
    <w:nsid w:val="122418FF"/>
    <w:multiLevelType w:val="hybridMultilevel"/>
    <w:tmpl w:val="28966858"/>
    <w:lvl w:ilvl="0" w:tplc="C96855AA">
      <w:start w:val="1"/>
      <w:numFmt w:val="bullet"/>
      <w:lvlText w:val=""/>
      <w:lvlJc w:val="left"/>
      <w:pPr>
        <w:tabs>
          <w:tab w:val="num" w:pos="720"/>
        </w:tabs>
        <w:ind w:left="720" w:hanging="360"/>
      </w:pPr>
      <w:rPr>
        <w:rFonts w:ascii="Symbol" w:hAnsi="Symbol" w:hint="default"/>
        <w:sz w:val="24"/>
        <w:szCs w:val="24"/>
      </w:rPr>
    </w:lvl>
    <w:lvl w:ilvl="1" w:tplc="0C090003">
      <w:start w:val="1"/>
      <w:numFmt w:val="bullet"/>
      <w:lvlText w:val="o"/>
      <w:lvlJc w:val="left"/>
      <w:pPr>
        <w:tabs>
          <w:tab w:val="num" w:pos="1440"/>
        </w:tabs>
        <w:ind w:left="1440" w:hanging="360"/>
      </w:pPr>
      <w:rPr>
        <w:rFonts w:ascii="Courier New" w:hAnsi="Courier New" w:cs="Aria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180665BC"/>
    <w:multiLevelType w:val="hybridMultilevel"/>
    <w:tmpl w:val="33DA83F0"/>
    <w:lvl w:ilvl="0" w:tplc="53B4BAC8">
      <w:start w:val="1"/>
      <w:numFmt w:val="decimal"/>
      <w:pStyle w:val="ListNumber"/>
      <w:lvlText w:val="%1."/>
      <w:lvlJc w:val="left"/>
      <w:pPr>
        <w:tabs>
          <w:tab w:val="num" w:pos="284"/>
        </w:tabs>
        <w:ind w:left="284" w:hanging="284"/>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39F30FF"/>
    <w:multiLevelType w:val="hybridMultilevel"/>
    <w:tmpl w:val="9DAC382A"/>
    <w:lvl w:ilvl="0" w:tplc="1602CF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70012"/>
    <w:multiLevelType w:val="hybridMultilevel"/>
    <w:tmpl w:val="C606922E"/>
    <w:lvl w:ilvl="0" w:tplc="B15A7E38">
      <w:start w:val="28"/>
      <w:numFmt w:val="bullet"/>
      <w:pStyle w:val="ListBullet"/>
      <w:lvlText w:val="-"/>
      <w:lvlJc w:val="left"/>
      <w:pPr>
        <w:tabs>
          <w:tab w:val="num" w:pos="720"/>
        </w:tabs>
        <w:ind w:left="720" w:hanging="360"/>
      </w:pPr>
      <w:rPr>
        <w:rFonts w:ascii="Georgia" w:eastAsia="Times New Roman" w:hAnsi="Georgia"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D607B90"/>
    <w:multiLevelType w:val="hybridMultilevel"/>
    <w:tmpl w:val="50264954"/>
    <w:lvl w:ilvl="0" w:tplc="0C090001">
      <w:start w:val="1"/>
      <w:numFmt w:val="bullet"/>
      <w:pStyle w:val="Listletter"/>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1D60AFF"/>
    <w:multiLevelType w:val="multilevel"/>
    <w:tmpl w:val="ACB05780"/>
    <w:lvl w:ilvl="0">
      <w:start w:val="1"/>
      <w:numFmt w:val="decimal"/>
      <w:lvlText w:val="%1."/>
      <w:lvlJc w:val="left"/>
      <w:pPr>
        <w:ind w:left="1080" w:hanging="360"/>
      </w:pPr>
      <w:rPr>
        <w:rFonts w:hint="default"/>
      </w:rPr>
    </w:lvl>
    <w:lvl w:ilvl="1">
      <w:start w:val="3"/>
      <w:numFmt w:val="decimal"/>
      <w:isLgl/>
      <w:lvlText w:val="%1.%2"/>
      <w:lvlJc w:val="left"/>
      <w:pPr>
        <w:ind w:left="1220" w:hanging="5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67142797"/>
    <w:multiLevelType w:val="multilevel"/>
    <w:tmpl w:val="0FA2296E"/>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6"/>
  </w:num>
  <w:num w:numId="4">
    <w:abstractNumId w:val="3"/>
  </w:num>
  <w:num w:numId="5">
    <w:abstractNumId w:val="5"/>
  </w:num>
  <w:num w:numId="6">
    <w:abstractNumId w:val="7"/>
  </w:num>
  <w:num w:numId="7">
    <w:abstractNumId w:val="4"/>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defaultTabStop w:val="720"/>
  <w:characterSpacingControl w:val="doNotCompress"/>
  <w:hdrShapeDefaults>
    <o:shapedefaults v:ext="edit" spidmax="9217">
      <o:colormru v:ext="edit" colors="#abdce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p9ss59df00zt1ezat6pdwwzt2atav2dw2s9&quot;&gt;MEGA-Saved&lt;record-ids&gt;&lt;item&gt;11049&lt;/item&gt;&lt;item&gt;11131&lt;/item&gt;&lt;item&gt;22392&lt;/item&gt;&lt;item&gt;23544&lt;/item&gt;&lt;item&gt;23611&lt;/item&gt;&lt;item&gt;23683&lt;/item&gt;&lt;item&gt;23684&lt;/item&gt;&lt;item&gt;24438&lt;/item&gt;&lt;item&gt;24439&lt;/item&gt;&lt;item&gt;24441&lt;/item&gt;&lt;item&gt;24442&lt;/item&gt;&lt;item&gt;24443&lt;/item&gt;&lt;item&gt;24445&lt;/item&gt;&lt;item&gt;24528&lt;/item&gt;&lt;item&gt;24537&lt;/item&gt;&lt;item&gt;24541&lt;/item&gt;&lt;item&gt;24636&lt;/item&gt;&lt;item&gt;24637&lt;/item&gt;&lt;item&gt;24639&lt;/item&gt;&lt;item&gt;24640&lt;/item&gt;&lt;/record-ids&gt;&lt;/item&gt;&lt;/Libraries&gt;"/>
  </w:docVars>
  <w:rsids>
    <w:rsidRoot w:val="007A5150"/>
    <w:rsid w:val="00002002"/>
    <w:rsid w:val="0000643A"/>
    <w:rsid w:val="000142B1"/>
    <w:rsid w:val="00016742"/>
    <w:rsid w:val="00017F16"/>
    <w:rsid w:val="00021BC3"/>
    <w:rsid w:val="00027C61"/>
    <w:rsid w:val="00035566"/>
    <w:rsid w:val="00035B2D"/>
    <w:rsid w:val="00035CB7"/>
    <w:rsid w:val="00035F9C"/>
    <w:rsid w:val="000560A6"/>
    <w:rsid w:val="000616A0"/>
    <w:rsid w:val="00061E26"/>
    <w:rsid w:val="00065ECB"/>
    <w:rsid w:val="0006792C"/>
    <w:rsid w:val="000733DA"/>
    <w:rsid w:val="000736AA"/>
    <w:rsid w:val="000779B0"/>
    <w:rsid w:val="0008190E"/>
    <w:rsid w:val="00082D6D"/>
    <w:rsid w:val="000902F5"/>
    <w:rsid w:val="00090747"/>
    <w:rsid w:val="00091496"/>
    <w:rsid w:val="00093B1D"/>
    <w:rsid w:val="000967E7"/>
    <w:rsid w:val="000A23A3"/>
    <w:rsid w:val="000A33E0"/>
    <w:rsid w:val="000B0E88"/>
    <w:rsid w:val="000B371C"/>
    <w:rsid w:val="000B5060"/>
    <w:rsid w:val="000B6B86"/>
    <w:rsid w:val="000C1E42"/>
    <w:rsid w:val="000C2B72"/>
    <w:rsid w:val="000C34FF"/>
    <w:rsid w:val="000C4239"/>
    <w:rsid w:val="000C4B1D"/>
    <w:rsid w:val="000C4CA7"/>
    <w:rsid w:val="000C5F16"/>
    <w:rsid w:val="000D53DD"/>
    <w:rsid w:val="000D5D23"/>
    <w:rsid w:val="000E47D0"/>
    <w:rsid w:val="000F6A44"/>
    <w:rsid w:val="000F6AD5"/>
    <w:rsid w:val="000F6DBF"/>
    <w:rsid w:val="00101CEF"/>
    <w:rsid w:val="00102E51"/>
    <w:rsid w:val="00112530"/>
    <w:rsid w:val="00117545"/>
    <w:rsid w:val="00117DF2"/>
    <w:rsid w:val="001240D5"/>
    <w:rsid w:val="00125A45"/>
    <w:rsid w:val="00130181"/>
    <w:rsid w:val="00132667"/>
    <w:rsid w:val="00132752"/>
    <w:rsid w:val="00133551"/>
    <w:rsid w:val="001336D7"/>
    <w:rsid w:val="00140507"/>
    <w:rsid w:val="0014102F"/>
    <w:rsid w:val="00141C25"/>
    <w:rsid w:val="00143305"/>
    <w:rsid w:val="00144E1D"/>
    <w:rsid w:val="001465C3"/>
    <w:rsid w:val="001515E7"/>
    <w:rsid w:val="00152384"/>
    <w:rsid w:val="00153A9F"/>
    <w:rsid w:val="00156095"/>
    <w:rsid w:val="00157334"/>
    <w:rsid w:val="00157BB8"/>
    <w:rsid w:val="001600AA"/>
    <w:rsid w:val="001615EF"/>
    <w:rsid w:val="001626C3"/>
    <w:rsid w:val="00164E46"/>
    <w:rsid w:val="00166E86"/>
    <w:rsid w:val="00166F04"/>
    <w:rsid w:val="00167ABA"/>
    <w:rsid w:val="00167CD7"/>
    <w:rsid w:val="001724CD"/>
    <w:rsid w:val="00174ED1"/>
    <w:rsid w:val="00180F1C"/>
    <w:rsid w:val="00191903"/>
    <w:rsid w:val="00192A6C"/>
    <w:rsid w:val="00194A41"/>
    <w:rsid w:val="00197069"/>
    <w:rsid w:val="001A0038"/>
    <w:rsid w:val="001A3FE4"/>
    <w:rsid w:val="001A6218"/>
    <w:rsid w:val="001A731D"/>
    <w:rsid w:val="001B045A"/>
    <w:rsid w:val="001B78EC"/>
    <w:rsid w:val="001C04AA"/>
    <w:rsid w:val="001C7010"/>
    <w:rsid w:val="001C7B15"/>
    <w:rsid w:val="001D0252"/>
    <w:rsid w:val="001D07CC"/>
    <w:rsid w:val="001E4595"/>
    <w:rsid w:val="001E7929"/>
    <w:rsid w:val="001F040A"/>
    <w:rsid w:val="001F06B3"/>
    <w:rsid w:val="001F1D69"/>
    <w:rsid w:val="001F4A02"/>
    <w:rsid w:val="001F4C35"/>
    <w:rsid w:val="001F616E"/>
    <w:rsid w:val="001F7733"/>
    <w:rsid w:val="00206643"/>
    <w:rsid w:val="00207A29"/>
    <w:rsid w:val="002113E3"/>
    <w:rsid w:val="002159EE"/>
    <w:rsid w:val="00215A20"/>
    <w:rsid w:val="00216481"/>
    <w:rsid w:val="002226BD"/>
    <w:rsid w:val="00222762"/>
    <w:rsid w:val="00222C37"/>
    <w:rsid w:val="002230A3"/>
    <w:rsid w:val="002235CC"/>
    <w:rsid w:val="002277F9"/>
    <w:rsid w:val="002305CC"/>
    <w:rsid w:val="00233D68"/>
    <w:rsid w:val="0023676D"/>
    <w:rsid w:val="0024024B"/>
    <w:rsid w:val="00241CC1"/>
    <w:rsid w:val="00247124"/>
    <w:rsid w:val="00247B20"/>
    <w:rsid w:val="00251CA8"/>
    <w:rsid w:val="00252474"/>
    <w:rsid w:val="00252F79"/>
    <w:rsid w:val="00260980"/>
    <w:rsid w:val="00262CC7"/>
    <w:rsid w:val="002645A1"/>
    <w:rsid w:val="002673E6"/>
    <w:rsid w:val="00274152"/>
    <w:rsid w:val="00274723"/>
    <w:rsid w:val="002752C3"/>
    <w:rsid w:val="00277138"/>
    <w:rsid w:val="00283D2F"/>
    <w:rsid w:val="00286A82"/>
    <w:rsid w:val="0029059B"/>
    <w:rsid w:val="00296B08"/>
    <w:rsid w:val="00297E8C"/>
    <w:rsid w:val="002A060A"/>
    <w:rsid w:val="002A46A8"/>
    <w:rsid w:val="002A7B1E"/>
    <w:rsid w:val="002B1A2C"/>
    <w:rsid w:val="002B34D7"/>
    <w:rsid w:val="002B7A20"/>
    <w:rsid w:val="002B7A48"/>
    <w:rsid w:val="002C2191"/>
    <w:rsid w:val="002C2DF4"/>
    <w:rsid w:val="002C4C64"/>
    <w:rsid w:val="002C55F2"/>
    <w:rsid w:val="002C5EE4"/>
    <w:rsid w:val="002D4DA3"/>
    <w:rsid w:val="002D4F31"/>
    <w:rsid w:val="002D5F7A"/>
    <w:rsid w:val="002D792B"/>
    <w:rsid w:val="002D79F4"/>
    <w:rsid w:val="002D7F5E"/>
    <w:rsid w:val="002E6469"/>
    <w:rsid w:val="00300997"/>
    <w:rsid w:val="003012E1"/>
    <w:rsid w:val="00312888"/>
    <w:rsid w:val="00314EC7"/>
    <w:rsid w:val="00316AB9"/>
    <w:rsid w:val="003179F5"/>
    <w:rsid w:val="00321AA8"/>
    <w:rsid w:val="003224D6"/>
    <w:rsid w:val="00322E13"/>
    <w:rsid w:val="00323E67"/>
    <w:rsid w:val="00326512"/>
    <w:rsid w:val="00330930"/>
    <w:rsid w:val="003327DF"/>
    <w:rsid w:val="00334139"/>
    <w:rsid w:val="00336C9E"/>
    <w:rsid w:val="003378E8"/>
    <w:rsid w:val="00342B5E"/>
    <w:rsid w:val="00343032"/>
    <w:rsid w:val="00344875"/>
    <w:rsid w:val="00344A26"/>
    <w:rsid w:val="00346CED"/>
    <w:rsid w:val="00347D65"/>
    <w:rsid w:val="0035364B"/>
    <w:rsid w:val="0036276D"/>
    <w:rsid w:val="0036301A"/>
    <w:rsid w:val="00381002"/>
    <w:rsid w:val="003840D7"/>
    <w:rsid w:val="00385A5D"/>
    <w:rsid w:val="00385BCD"/>
    <w:rsid w:val="00391A25"/>
    <w:rsid w:val="00393718"/>
    <w:rsid w:val="0039405B"/>
    <w:rsid w:val="00395F98"/>
    <w:rsid w:val="0039756F"/>
    <w:rsid w:val="003A0B2E"/>
    <w:rsid w:val="003A2637"/>
    <w:rsid w:val="003A49B3"/>
    <w:rsid w:val="003A6B5D"/>
    <w:rsid w:val="003B6005"/>
    <w:rsid w:val="003C0425"/>
    <w:rsid w:val="003C26A2"/>
    <w:rsid w:val="003C4898"/>
    <w:rsid w:val="003C4EDD"/>
    <w:rsid w:val="003D40B1"/>
    <w:rsid w:val="003D5A9C"/>
    <w:rsid w:val="003E0AE5"/>
    <w:rsid w:val="003E2FCB"/>
    <w:rsid w:val="003E533E"/>
    <w:rsid w:val="003E5966"/>
    <w:rsid w:val="003E5B1B"/>
    <w:rsid w:val="003E6E63"/>
    <w:rsid w:val="003E7371"/>
    <w:rsid w:val="003E7EA3"/>
    <w:rsid w:val="003F0A76"/>
    <w:rsid w:val="003F637C"/>
    <w:rsid w:val="00401E83"/>
    <w:rsid w:val="00411D20"/>
    <w:rsid w:val="00412B99"/>
    <w:rsid w:val="004217F1"/>
    <w:rsid w:val="00423780"/>
    <w:rsid w:val="004253AB"/>
    <w:rsid w:val="004270F3"/>
    <w:rsid w:val="00427BB3"/>
    <w:rsid w:val="00433825"/>
    <w:rsid w:val="00433D4C"/>
    <w:rsid w:val="00436E03"/>
    <w:rsid w:val="00437507"/>
    <w:rsid w:val="00443AE6"/>
    <w:rsid w:val="00444E6E"/>
    <w:rsid w:val="00447F08"/>
    <w:rsid w:val="004519A9"/>
    <w:rsid w:val="00452F16"/>
    <w:rsid w:val="004531C3"/>
    <w:rsid w:val="0045367A"/>
    <w:rsid w:val="004614B2"/>
    <w:rsid w:val="00465D2D"/>
    <w:rsid w:val="004669DB"/>
    <w:rsid w:val="00470EF1"/>
    <w:rsid w:val="00472592"/>
    <w:rsid w:val="0047264E"/>
    <w:rsid w:val="00472D47"/>
    <w:rsid w:val="00484CC3"/>
    <w:rsid w:val="00486B2B"/>
    <w:rsid w:val="00491D4E"/>
    <w:rsid w:val="00495F10"/>
    <w:rsid w:val="00496512"/>
    <w:rsid w:val="004A034E"/>
    <w:rsid w:val="004A3FA0"/>
    <w:rsid w:val="004B06CD"/>
    <w:rsid w:val="004B2904"/>
    <w:rsid w:val="004B4049"/>
    <w:rsid w:val="004B6730"/>
    <w:rsid w:val="004B6F8C"/>
    <w:rsid w:val="004B71E5"/>
    <w:rsid w:val="004B7510"/>
    <w:rsid w:val="004B7876"/>
    <w:rsid w:val="004C01EA"/>
    <w:rsid w:val="004C51AE"/>
    <w:rsid w:val="004C543E"/>
    <w:rsid w:val="004C606A"/>
    <w:rsid w:val="004C65E3"/>
    <w:rsid w:val="004C66F2"/>
    <w:rsid w:val="004C6C16"/>
    <w:rsid w:val="004C6CAB"/>
    <w:rsid w:val="004D400A"/>
    <w:rsid w:val="004E11FE"/>
    <w:rsid w:val="004E1A32"/>
    <w:rsid w:val="004E3B2E"/>
    <w:rsid w:val="004E574D"/>
    <w:rsid w:val="004F0B52"/>
    <w:rsid w:val="004F1269"/>
    <w:rsid w:val="004F3ABA"/>
    <w:rsid w:val="004F5D75"/>
    <w:rsid w:val="004F7B29"/>
    <w:rsid w:val="00500CE6"/>
    <w:rsid w:val="0050485A"/>
    <w:rsid w:val="00505185"/>
    <w:rsid w:val="00506CDC"/>
    <w:rsid w:val="00507051"/>
    <w:rsid w:val="005100AD"/>
    <w:rsid w:val="0051060E"/>
    <w:rsid w:val="00516F02"/>
    <w:rsid w:val="00520B88"/>
    <w:rsid w:val="0052140C"/>
    <w:rsid w:val="00521E5A"/>
    <w:rsid w:val="00526AC9"/>
    <w:rsid w:val="00527082"/>
    <w:rsid w:val="0053384A"/>
    <w:rsid w:val="005351DA"/>
    <w:rsid w:val="00545034"/>
    <w:rsid w:val="00545A27"/>
    <w:rsid w:val="00545C65"/>
    <w:rsid w:val="00545D94"/>
    <w:rsid w:val="00546E07"/>
    <w:rsid w:val="00551293"/>
    <w:rsid w:val="00551992"/>
    <w:rsid w:val="00555363"/>
    <w:rsid w:val="00555ADB"/>
    <w:rsid w:val="0056061F"/>
    <w:rsid w:val="00560B99"/>
    <w:rsid w:val="00561260"/>
    <w:rsid w:val="00562AC9"/>
    <w:rsid w:val="00564D5E"/>
    <w:rsid w:val="0056638F"/>
    <w:rsid w:val="00566CDD"/>
    <w:rsid w:val="00572CE8"/>
    <w:rsid w:val="00582389"/>
    <w:rsid w:val="00583F71"/>
    <w:rsid w:val="005850A8"/>
    <w:rsid w:val="00585372"/>
    <w:rsid w:val="005858C4"/>
    <w:rsid w:val="005862ED"/>
    <w:rsid w:val="0058695F"/>
    <w:rsid w:val="0059137B"/>
    <w:rsid w:val="005916CF"/>
    <w:rsid w:val="00593BF1"/>
    <w:rsid w:val="00594983"/>
    <w:rsid w:val="00597457"/>
    <w:rsid w:val="0059788C"/>
    <w:rsid w:val="0059797F"/>
    <w:rsid w:val="005A20C4"/>
    <w:rsid w:val="005A2346"/>
    <w:rsid w:val="005A570F"/>
    <w:rsid w:val="005A65EA"/>
    <w:rsid w:val="005B0B42"/>
    <w:rsid w:val="005B2F8E"/>
    <w:rsid w:val="005B39A2"/>
    <w:rsid w:val="005B3C1F"/>
    <w:rsid w:val="005B6031"/>
    <w:rsid w:val="005B6F0F"/>
    <w:rsid w:val="005B74D4"/>
    <w:rsid w:val="005C6F67"/>
    <w:rsid w:val="005D3AA0"/>
    <w:rsid w:val="005E2B7A"/>
    <w:rsid w:val="005E2E81"/>
    <w:rsid w:val="005E38DA"/>
    <w:rsid w:val="005E7D9A"/>
    <w:rsid w:val="005F1E32"/>
    <w:rsid w:val="005F2CE0"/>
    <w:rsid w:val="005F3C70"/>
    <w:rsid w:val="005F6BAC"/>
    <w:rsid w:val="005F6BC9"/>
    <w:rsid w:val="005F7558"/>
    <w:rsid w:val="006020DD"/>
    <w:rsid w:val="00603306"/>
    <w:rsid w:val="00603CE2"/>
    <w:rsid w:val="00607305"/>
    <w:rsid w:val="00612158"/>
    <w:rsid w:val="00613312"/>
    <w:rsid w:val="00613A16"/>
    <w:rsid w:val="00617CD1"/>
    <w:rsid w:val="00620F24"/>
    <w:rsid w:val="0062237A"/>
    <w:rsid w:val="00623F24"/>
    <w:rsid w:val="00637C13"/>
    <w:rsid w:val="00657377"/>
    <w:rsid w:val="0065761A"/>
    <w:rsid w:val="00664763"/>
    <w:rsid w:val="0067327A"/>
    <w:rsid w:val="00674B83"/>
    <w:rsid w:val="0068056A"/>
    <w:rsid w:val="00681BD9"/>
    <w:rsid w:val="00681E82"/>
    <w:rsid w:val="00683EC0"/>
    <w:rsid w:val="00693188"/>
    <w:rsid w:val="00693C01"/>
    <w:rsid w:val="00697C94"/>
    <w:rsid w:val="006A2FD6"/>
    <w:rsid w:val="006B0661"/>
    <w:rsid w:val="006B0D23"/>
    <w:rsid w:val="006B0E2A"/>
    <w:rsid w:val="006B2A19"/>
    <w:rsid w:val="006B3AF0"/>
    <w:rsid w:val="006C19CC"/>
    <w:rsid w:val="006C20D4"/>
    <w:rsid w:val="006C465D"/>
    <w:rsid w:val="006C5FB0"/>
    <w:rsid w:val="006C7B0B"/>
    <w:rsid w:val="006D33AB"/>
    <w:rsid w:val="006D44D4"/>
    <w:rsid w:val="006D4F66"/>
    <w:rsid w:val="006D70E8"/>
    <w:rsid w:val="006E0DCF"/>
    <w:rsid w:val="006E29D1"/>
    <w:rsid w:val="006E605B"/>
    <w:rsid w:val="006E687C"/>
    <w:rsid w:val="006F1817"/>
    <w:rsid w:val="006F1ACA"/>
    <w:rsid w:val="006F492B"/>
    <w:rsid w:val="006F4BBC"/>
    <w:rsid w:val="006F7F7A"/>
    <w:rsid w:val="00703BC6"/>
    <w:rsid w:val="00704CFC"/>
    <w:rsid w:val="007052E2"/>
    <w:rsid w:val="00705745"/>
    <w:rsid w:val="00705D1A"/>
    <w:rsid w:val="0070701A"/>
    <w:rsid w:val="007111D1"/>
    <w:rsid w:val="00711CE7"/>
    <w:rsid w:val="00713936"/>
    <w:rsid w:val="00717ABF"/>
    <w:rsid w:val="00717BBB"/>
    <w:rsid w:val="00720636"/>
    <w:rsid w:val="00721AED"/>
    <w:rsid w:val="00723DDE"/>
    <w:rsid w:val="007244FB"/>
    <w:rsid w:val="00727C08"/>
    <w:rsid w:val="0073355A"/>
    <w:rsid w:val="00734693"/>
    <w:rsid w:val="0073479D"/>
    <w:rsid w:val="00734E95"/>
    <w:rsid w:val="00736907"/>
    <w:rsid w:val="00740952"/>
    <w:rsid w:val="00740AED"/>
    <w:rsid w:val="0074266C"/>
    <w:rsid w:val="0074280B"/>
    <w:rsid w:val="007430D3"/>
    <w:rsid w:val="00745333"/>
    <w:rsid w:val="00747E71"/>
    <w:rsid w:val="00750393"/>
    <w:rsid w:val="007508CC"/>
    <w:rsid w:val="007545CC"/>
    <w:rsid w:val="00755802"/>
    <w:rsid w:val="00756AC7"/>
    <w:rsid w:val="0075755C"/>
    <w:rsid w:val="00765983"/>
    <w:rsid w:val="00770E79"/>
    <w:rsid w:val="00773E09"/>
    <w:rsid w:val="00774086"/>
    <w:rsid w:val="0078115F"/>
    <w:rsid w:val="00784010"/>
    <w:rsid w:val="007843C4"/>
    <w:rsid w:val="00787D76"/>
    <w:rsid w:val="007901DD"/>
    <w:rsid w:val="00790D4E"/>
    <w:rsid w:val="0079272E"/>
    <w:rsid w:val="00793116"/>
    <w:rsid w:val="00795969"/>
    <w:rsid w:val="007A1863"/>
    <w:rsid w:val="007A5145"/>
    <w:rsid w:val="007A5150"/>
    <w:rsid w:val="007A6C77"/>
    <w:rsid w:val="007A7C18"/>
    <w:rsid w:val="007A7C3C"/>
    <w:rsid w:val="007B12CE"/>
    <w:rsid w:val="007B3594"/>
    <w:rsid w:val="007B777C"/>
    <w:rsid w:val="007C0ACA"/>
    <w:rsid w:val="007C263D"/>
    <w:rsid w:val="007C7A9A"/>
    <w:rsid w:val="007C7F3F"/>
    <w:rsid w:val="007D29D1"/>
    <w:rsid w:val="007D32E5"/>
    <w:rsid w:val="007D5CFD"/>
    <w:rsid w:val="007E4E03"/>
    <w:rsid w:val="007E6DE2"/>
    <w:rsid w:val="007F06E7"/>
    <w:rsid w:val="007F3EB7"/>
    <w:rsid w:val="007F493E"/>
    <w:rsid w:val="007F5A21"/>
    <w:rsid w:val="00800ECA"/>
    <w:rsid w:val="00802A47"/>
    <w:rsid w:val="00807409"/>
    <w:rsid w:val="00807EB4"/>
    <w:rsid w:val="00812307"/>
    <w:rsid w:val="008140FD"/>
    <w:rsid w:val="00817E87"/>
    <w:rsid w:val="008203EB"/>
    <w:rsid w:val="008227A3"/>
    <w:rsid w:val="00826A24"/>
    <w:rsid w:val="0083185E"/>
    <w:rsid w:val="008321F1"/>
    <w:rsid w:val="008330F7"/>
    <w:rsid w:val="008344C2"/>
    <w:rsid w:val="008366E3"/>
    <w:rsid w:val="00842028"/>
    <w:rsid w:val="00842AB7"/>
    <w:rsid w:val="00842CE7"/>
    <w:rsid w:val="00844D4D"/>
    <w:rsid w:val="00847E64"/>
    <w:rsid w:val="00853431"/>
    <w:rsid w:val="0086351E"/>
    <w:rsid w:val="008675DB"/>
    <w:rsid w:val="00872449"/>
    <w:rsid w:val="00872522"/>
    <w:rsid w:val="00872A48"/>
    <w:rsid w:val="0087470B"/>
    <w:rsid w:val="00875C59"/>
    <w:rsid w:val="00887184"/>
    <w:rsid w:val="00893461"/>
    <w:rsid w:val="008A0710"/>
    <w:rsid w:val="008A7D7B"/>
    <w:rsid w:val="008B6974"/>
    <w:rsid w:val="008C0306"/>
    <w:rsid w:val="008C0914"/>
    <w:rsid w:val="008C3DEF"/>
    <w:rsid w:val="008C6733"/>
    <w:rsid w:val="008D4196"/>
    <w:rsid w:val="008D4B44"/>
    <w:rsid w:val="008D5CD3"/>
    <w:rsid w:val="008D7CF5"/>
    <w:rsid w:val="008D7E73"/>
    <w:rsid w:val="008E025B"/>
    <w:rsid w:val="008E0D29"/>
    <w:rsid w:val="008E2E00"/>
    <w:rsid w:val="008E36BF"/>
    <w:rsid w:val="008E3A96"/>
    <w:rsid w:val="008F3569"/>
    <w:rsid w:val="008F5651"/>
    <w:rsid w:val="008F65A6"/>
    <w:rsid w:val="0090250D"/>
    <w:rsid w:val="00907F51"/>
    <w:rsid w:val="00910346"/>
    <w:rsid w:val="00912056"/>
    <w:rsid w:val="00912EB6"/>
    <w:rsid w:val="00915E1A"/>
    <w:rsid w:val="0091682F"/>
    <w:rsid w:val="00916CEC"/>
    <w:rsid w:val="00920D85"/>
    <w:rsid w:val="0092227C"/>
    <w:rsid w:val="00924FF0"/>
    <w:rsid w:val="009273DD"/>
    <w:rsid w:val="00930CE7"/>
    <w:rsid w:val="009313F6"/>
    <w:rsid w:val="0093660B"/>
    <w:rsid w:val="00940F49"/>
    <w:rsid w:val="009541F4"/>
    <w:rsid w:val="009573EA"/>
    <w:rsid w:val="00962436"/>
    <w:rsid w:val="009720C0"/>
    <w:rsid w:val="00973E95"/>
    <w:rsid w:val="0097646C"/>
    <w:rsid w:val="009775E2"/>
    <w:rsid w:val="009775FA"/>
    <w:rsid w:val="00984B05"/>
    <w:rsid w:val="0098582F"/>
    <w:rsid w:val="00995359"/>
    <w:rsid w:val="00997760"/>
    <w:rsid w:val="009A3912"/>
    <w:rsid w:val="009A3D6F"/>
    <w:rsid w:val="009A5BC8"/>
    <w:rsid w:val="009A7C04"/>
    <w:rsid w:val="009B2446"/>
    <w:rsid w:val="009B2510"/>
    <w:rsid w:val="009B2CC6"/>
    <w:rsid w:val="009C114A"/>
    <w:rsid w:val="009C1ED9"/>
    <w:rsid w:val="009C46A6"/>
    <w:rsid w:val="009C6107"/>
    <w:rsid w:val="009C6986"/>
    <w:rsid w:val="009D5C28"/>
    <w:rsid w:val="009E0A1C"/>
    <w:rsid w:val="009E1C46"/>
    <w:rsid w:val="009E2913"/>
    <w:rsid w:val="009E5F7C"/>
    <w:rsid w:val="009F0D72"/>
    <w:rsid w:val="009F301C"/>
    <w:rsid w:val="009F3161"/>
    <w:rsid w:val="009F3306"/>
    <w:rsid w:val="00A01FED"/>
    <w:rsid w:val="00A04C4C"/>
    <w:rsid w:val="00A07A82"/>
    <w:rsid w:val="00A07AE8"/>
    <w:rsid w:val="00A07F6E"/>
    <w:rsid w:val="00A101D4"/>
    <w:rsid w:val="00A10E17"/>
    <w:rsid w:val="00A12289"/>
    <w:rsid w:val="00A14D40"/>
    <w:rsid w:val="00A15627"/>
    <w:rsid w:val="00A17E17"/>
    <w:rsid w:val="00A21987"/>
    <w:rsid w:val="00A22D12"/>
    <w:rsid w:val="00A23EF3"/>
    <w:rsid w:val="00A47E60"/>
    <w:rsid w:val="00A500DE"/>
    <w:rsid w:val="00A52F5C"/>
    <w:rsid w:val="00A5355D"/>
    <w:rsid w:val="00A650D4"/>
    <w:rsid w:val="00A65EA2"/>
    <w:rsid w:val="00A700BA"/>
    <w:rsid w:val="00A720BA"/>
    <w:rsid w:val="00A76014"/>
    <w:rsid w:val="00A778EF"/>
    <w:rsid w:val="00A86FFE"/>
    <w:rsid w:val="00A94102"/>
    <w:rsid w:val="00A942F4"/>
    <w:rsid w:val="00A943BC"/>
    <w:rsid w:val="00A95CAE"/>
    <w:rsid w:val="00AA16CF"/>
    <w:rsid w:val="00AA435F"/>
    <w:rsid w:val="00AA4506"/>
    <w:rsid w:val="00AA7271"/>
    <w:rsid w:val="00AB4C59"/>
    <w:rsid w:val="00AB58BB"/>
    <w:rsid w:val="00AC3708"/>
    <w:rsid w:val="00AC4D11"/>
    <w:rsid w:val="00AD1729"/>
    <w:rsid w:val="00AD1C03"/>
    <w:rsid w:val="00AD35C6"/>
    <w:rsid w:val="00AD4AEC"/>
    <w:rsid w:val="00AD6D3F"/>
    <w:rsid w:val="00AD7E9F"/>
    <w:rsid w:val="00AE1850"/>
    <w:rsid w:val="00AE3A33"/>
    <w:rsid w:val="00AF01C9"/>
    <w:rsid w:val="00AF14DC"/>
    <w:rsid w:val="00AF2C60"/>
    <w:rsid w:val="00AF6CC2"/>
    <w:rsid w:val="00B01346"/>
    <w:rsid w:val="00B05A26"/>
    <w:rsid w:val="00B05DB9"/>
    <w:rsid w:val="00B11B0C"/>
    <w:rsid w:val="00B12088"/>
    <w:rsid w:val="00B14B00"/>
    <w:rsid w:val="00B15256"/>
    <w:rsid w:val="00B15E88"/>
    <w:rsid w:val="00B170E9"/>
    <w:rsid w:val="00B2072A"/>
    <w:rsid w:val="00B21BE9"/>
    <w:rsid w:val="00B21EE2"/>
    <w:rsid w:val="00B22D59"/>
    <w:rsid w:val="00B232F2"/>
    <w:rsid w:val="00B245B5"/>
    <w:rsid w:val="00B247CD"/>
    <w:rsid w:val="00B24956"/>
    <w:rsid w:val="00B3310D"/>
    <w:rsid w:val="00B35F08"/>
    <w:rsid w:val="00B4096C"/>
    <w:rsid w:val="00B45D73"/>
    <w:rsid w:val="00B501D9"/>
    <w:rsid w:val="00B5314D"/>
    <w:rsid w:val="00B55E60"/>
    <w:rsid w:val="00B570AA"/>
    <w:rsid w:val="00B6026B"/>
    <w:rsid w:val="00B60586"/>
    <w:rsid w:val="00B60868"/>
    <w:rsid w:val="00B66479"/>
    <w:rsid w:val="00B669A9"/>
    <w:rsid w:val="00B67650"/>
    <w:rsid w:val="00B70ED0"/>
    <w:rsid w:val="00B722D9"/>
    <w:rsid w:val="00B741E5"/>
    <w:rsid w:val="00B7758B"/>
    <w:rsid w:val="00B8248B"/>
    <w:rsid w:val="00B845FE"/>
    <w:rsid w:val="00B85F3B"/>
    <w:rsid w:val="00B8748C"/>
    <w:rsid w:val="00B949DA"/>
    <w:rsid w:val="00B96474"/>
    <w:rsid w:val="00BA1A39"/>
    <w:rsid w:val="00BA4C10"/>
    <w:rsid w:val="00BA6EF1"/>
    <w:rsid w:val="00BA7C8F"/>
    <w:rsid w:val="00BB45AF"/>
    <w:rsid w:val="00BC1B80"/>
    <w:rsid w:val="00BC4895"/>
    <w:rsid w:val="00BC5C28"/>
    <w:rsid w:val="00BC6484"/>
    <w:rsid w:val="00BC701F"/>
    <w:rsid w:val="00BD7780"/>
    <w:rsid w:val="00BE18EB"/>
    <w:rsid w:val="00BE3FD7"/>
    <w:rsid w:val="00BE40BC"/>
    <w:rsid w:val="00BF0C4E"/>
    <w:rsid w:val="00BF455A"/>
    <w:rsid w:val="00BF6150"/>
    <w:rsid w:val="00BF713D"/>
    <w:rsid w:val="00C02ABC"/>
    <w:rsid w:val="00C05A61"/>
    <w:rsid w:val="00C05EBD"/>
    <w:rsid w:val="00C1671A"/>
    <w:rsid w:val="00C16F9C"/>
    <w:rsid w:val="00C23F1E"/>
    <w:rsid w:val="00C30E00"/>
    <w:rsid w:val="00C315DC"/>
    <w:rsid w:val="00C341AC"/>
    <w:rsid w:val="00C34D18"/>
    <w:rsid w:val="00C34EF6"/>
    <w:rsid w:val="00C358DF"/>
    <w:rsid w:val="00C35CBF"/>
    <w:rsid w:val="00C35FD9"/>
    <w:rsid w:val="00C36DA1"/>
    <w:rsid w:val="00C415E1"/>
    <w:rsid w:val="00C41AFE"/>
    <w:rsid w:val="00C425D0"/>
    <w:rsid w:val="00C45BA8"/>
    <w:rsid w:val="00C47FF5"/>
    <w:rsid w:val="00C50D71"/>
    <w:rsid w:val="00C532D2"/>
    <w:rsid w:val="00C56064"/>
    <w:rsid w:val="00C56DA4"/>
    <w:rsid w:val="00C57462"/>
    <w:rsid w:val="00C631F4"/>
    <w:rsid w:val="00C65099"/>
    <w:rsid w:val="00C67FB5"/>
    <w:rsid w:val="00C72F70"/>
    <w:rsid w:val="00C77A1D"/>
    <w:rsid w:val="00C77C7D"/>
    <w:rsid w:val="00C77F03"/>
    <w:rsid w:val="00C80645"/>
    <w:rsid w:val="00C80EC7"/>
    <w:rsid w:val="00C822F9"/>
    <w:rsid w:val="00C82610"/>
    <w:rsid w:val="00C82FDC"/>
    <w:rsid w:val="00C8462D"/>
    <w:rsid w:val="00C86237"/>
    <w:rsid w:val="00C87699"/>
    <w:rsid w:val="00C91BF2"/>
    <w:rsid w:val="00C92FC1"/>
    <w:rsid w:val="00C93E9E"/>
    <w:rsid w:val="00C9414C"/>
    <w:rsid w:val="00C96AC7"/>
    <w:rsid w:val="00CA2E76"/>
    <w:rsid w:val="00CA3A29"/>
    <w:rsid w:val="00CA5AFD"/>
    <w:rsid w:val="00CB114D"/>
    <w:rsid w:val="00CB20BB"/>
    <w:rsid w:val="00CB3F0F"/>
    <w:rsid w:val="00CB627D"/>
    <w:rsid w:val="00CB6A62"/>
    <w:rsid w:val="00CB76CE"/>
    <w:rsid w:val="00CB7AEC"/>
    <w:rsid w:val="00CC0332"/>
    <w:rsid w:val="00CC1FC9"/>
    <w:rsid w:val="00CC29F0"/>
    <w:rsid w:val="00CC7408"/>
    <w:rsid w:val="00CD1357"/>
    <w:rsid w:val="00CD1F9A"/>
    <w:rsid w:val="00CD4053"/>
    <w:rsid w:val="00CD48EE"/>
    <w:rsid w:val="00CE011B"/>
    <w:rsid w:val="00CE1073"/>
    <w:rsid w:val="00CE23F2"/>
    <w:rsid w:val="00CE4149"/>
    <w:rsid w:val="00CE6F28"/>
    <w:rsid w:val="00CF481F"/>
    <w:rsid w:val="00CF4924"/>
    <w:rsid w:val="00CF781C"/>
    <w:rsid w:val="00D04EB8"/>
    <w:rsid w:val="00D06E52"/>
    <w:rsid w:val="00D14670"/>
    <w:rsid w:val="00D15640"/>
    <w:rsid w:val="00D20EA1"/>
    <w:rsid w:val="00D23004"/>
    <w:rsid w:val="00D23302"/>
    <w:rsid w:val="00D247B5"/>
    <w:rsid w:val="00D3309F"/>
    <w:rsid w:val="00D345C8"/>
    <w:rsid w:val="00D41285"/>
    <w:rsid w:val="00D4430D"/>
    <w:rsid w:val="00D47C77"/>
    <w:rsid w:val="00D5149D"/>
    <w:rsid w:val="00D54787"/>
    <w:rsid w:val="00D56D38"/>
    <w:rsid w:val="00D57601"/>
    <w:rsid w:val="00D605B0"/>
    <w:rsid w:val="00D6237F"/>
    <w:rsid w:val="00D67AFF"/>
    <w:rsid w:val="00D72587"/>
    <w:rsid w:val="00D725DD"/>
    <w:rsid w:val="00D72E1A"/>
    <w:rsid w:val="00D8182A"/>
    <w:rsid w:val="00D84DDD"/>
    <w:rsid w:val="00D86B8E"/>
    <w:rsid w:val="00D9008C"/>
    <w:rsid w:val="00D914F0"/>
    <w:rsid w:val="00D93063"/>
    <w:rsid w:val="00D94AF4"/>
    <w:rsid w:val="00D9675E"/>
    <w:rsid w:val="00D9698C"/>
    <w:rsid w:val="00DA484D"/>
    <w:rsid w:val="00DA6995"/>
    <w:rsid w:val="00DB1611"/>
    <w:rsid w:val="00DB1DDF"/>
    <w:rsid w:val="00DB2A22"/>
    <w:rsid w:val="00DB36E7"/>
    <w:rsid w:val="00DB3F08"/>
    <w:rsid w:val="00DB5C70"/>
    <w:rsid w:val="00DC0BCB"/>
    <w:rsid w:val="00DC520A"/>
    <w:rsid w:val="00DC7DF7"/>
    <w:rsid w:val="00DD16CE"/>
    <w:rsid w:val="00DD2F6C"/>
    <w:rsid w:val="00DD340F"/>
    <w:rsid w:val="00DD4907"/>
    <w:rsid w:val="00DD5E89"/>
    <w:rsid w:val="00DD600E"/>
    <w:rsid w:val="00DD7BD6"/>
    <w:rsid w:val="00DE4796"/>
    <w:rsid w:val="00DE774B"/>
    <w:rsid w:val="00DF20BE"/>
    <w:rsid w:val="00DF25BD"/>
    <w:rsid w:val="00DF7374"/>
    <w:rsid w:val="00DF7625"/>
    <w:rsid w:val="00E00408"/>
    <w:rsid w:val="00E01D47"/>
    <w:rsid w:val="00E03B6A"/>
    <w:rsid w:val="00E05C70"/>
    <w:rsid w:val="00E05E9C"/>
    <w:rsid w:val="00E06C04"/>
    <w:rsid w:val="00E119E8"/>
    <w:rsid w:val="00E13433"/>
    <w:rsid w:val="00E15A77"/>
    <w:rsid w:val="00E23166"/>
    <w:rsid w:val="00E3228C"/>
    <w:rsid w:val="00E3455B"/>
    <w:rsid w:val="00E35530"/>
    <w:rsid w:val="00E357AB"/>
    <w:rsid w:val="00E3659E"/>
    <w:rsid w:val="00E367DE"/>
    <w:rsid w:val="00E41D8E"/>
    <w:rsid w:val="00E474B5"/>
    <w:rsid w:val="00E4792E"/>
    <w:rsid w:val="00E52B41"/>
    <w:rsid w:val="00E52B66"/>
    <w:rsid w:val="00E56094"/>
    <w:rsid w:val="00E607CC"/>
    <w:rsid w:val="00E670C4"/>
    <w:rsid w:val="00E67B43"/>
    <w:rsid w:val="00E71519"/>
    <w:rsid w:val="00E74C96"/>
    <w:rsid w:val="00E76BF6"/>
    <w:rsid w:val="00E822C3"/>
    <w:rsid w:val="00E8484C"/>
    <w:rsid w:val="00E87242"/>
    <w:rsid w:val="00E90009"/>
    <w:rsid w:val="00E91611"/>
    <w:rsid w:val="00E921B4"/>
    <w:rsid w:val="00E95804"/>
    <w:rsid w:val="00E96E3D"/>
    <w:rsid w:val="00E973FC"/>
    <w:rsid w:val="00E97620"/>
    <w:rsid w:val="00E97918"/>
    <w:rsid w:val="00EA08C8"/>
    <w:rsid w:val="00EA0A62"/>
    <w:rsid w:val="00EA2DFF"/>
    <w:rsid w:val="00EA38DB"/>
    <w:rsid w:val="00EA398B"/>
    <w:rsid w:val="00EA56FC"/>
    <w:rsid w:val="00EA6F18"/>
    <w:rsid w:val="00EB0EF8"/>
    <w:rsid w:val="00EB22D7"/>
    <w:rsid w:val="00EB2F41"/>
    <w:rsid w:val="00EB524E"/>
    <w:rsid w:val="00EB73E1"/>
    <w:rsid w:val="00EC1934"/>
    <w:rsid w:val="00EC75CF"/>
    <w:rsid w:val="00ED1954"/>
    <w:rsid w:val="00ED1F5F"/>
    <w:rsid w:val="00ED3539"/>
    <w:rsid w:val="00ED7A8A"/>
    <w:rsid w:val="00EE4CE6"/>
    <w:rsid w:val="00EF0EC5"/>
    <w:rsid w:val="00EF1361"/>
    <w:rsid w:val="00EF3984"/>
    <w:rsid w:val="00EF64F4"/>
    <w:rsid w:val="00EF66FE"/>
    <w:rsid w:val="00F01B02"/>
    <w:rsid w:val="00F02099"/>
    <w:rsid w:val="00F06107"/>
    <w:rsid w:val="00F070F6"/>
    <w:rsid w:val="00F17189"/>
    <w:rsid w:val="00F1799A"/>
    <w:rsid w:val="00F22F87"/>
    <w:rsid w:val="00F23352"/>
    <w:rsid w:val="00F268FB"/>
    <w:rsid w:val="00F26DDE"/>
    <w:rsid w:val="00F31698"/>
    <w:rsid w:val="00F35850"/>
    <w:rsid w:val="00F3740F"/>
    <w:rsid w:val="00F41A64"/>
    <w:rsid w:val="00F440CA"/>
    <w:rsid w:val="00F44A14"/>
    <w:rsid w:val="00F46350"/>
    <w:rsid w:val="00F47F9E"/>
    <w:rsid w:val="00F50DD9"/>
    <w:rsid w:val="00F527A7"/>
    <w:rsid w:val="00F54283"/>
    <w:rsid w:val="00F54B45"/>
    <w:rsid w:val="00F5615A"/>
    <w:rsid w:val="00F57C41"/>
    <w:rsid w:val="00F57D31"/>
    <w:rsid w:val="00F6519F"/>
    <w:rsid w:val="00F709AE"/>
    <w:rsid w:val="00F74010"/>
    <w:rsid w:val="00F75A97"/>
    <w:rsid w:val="00F76B79"/>
    <w:rsid w:val="00F77735"/>
    <w:rsid w:val="00F810EF"/>
    <w:rsid w:val="00F82875"/>
    <w:rsid w:val="00F83319"/>
    <w:rsid w:val="00F83C2B"/>
    <w:rsid w:val="00F83FE3"/>
    <w:rsid w:val="00F900C5"/>
    <w:rsid w:val="00F910EC"/>
    <w:rsid w:val="00F9151B"/>
    <w:rsid w:val="00F96D2F"/>
    <w:rsid w:val="00F97C7B"/>
    <w:rsid w:val="00F97D73"/>
    <w:rsid w:val="00FA0052"/>
    <w:rsid w:val="00FA2118"/>
    <w:rsid w:val="00FA50B6"/>
    <w:rsid w:val="00FB1449"/>
    <w:rsid w:val="00FB4E26"/>
    <w:rsid w:val="00FB5B4D"/>
    <w:rsid w:val="00FB7CBD"/>
    <w:rsid w:val="00FC03A1"/>
    <w:rsid w:val="00FC2705"/>
    <w:rsid w:val="00FC2823"/>
    <w:rsid w:val="00FC52A1"/>
    <w:rsid w:val="00FC617D"/>
    <w:rsid w:val="00FC7306"/>
    <w:rsid w:val="00FD1910"/>
    <w:rsid w:val="00FE2AE3"/>
    <w:rsid w:val="00FE30BA"/>
    <w:rsid w:val="00FE3745"/>
    <w:rsid w:val="00FF0C31"/>
    <w:rsid w:val="00FF15E4"/>
    <w:rsid w:val="00FF4E25"/>
    <w:rsid w:val="00FF6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abdce4"/>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uiPriority="35" w:qFormat="1"/>
    <w:lsdException w:name="footnote reference" w:uiPriority="99"/>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Balloon Text" w:uiPriority="99"/>
    <w:lsdException w:name="No Spacing" w:uiPriority="1" w:qFormat="1"/>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6CE"/>
    <w:rPr>
      <w:rFonts w:asciiTheme="majorHAnsi" w:hAnsiTheme="majorHAnsi"/>
      <w:sz w:val="24"/>
      <w:szCs w:val="24"/>
    </w:rPr>
  </w:style>
  <w:style w:type="paragraph" w:styleId="Heading1">
    <w:name w:val="heading 1"/>
    <w:basedOn w:val="Normal"/>
    <w:next w:val="Normal"/>
    <w:link w:val="Heading1Char"/>
    <w:uiPriority w:val="9"/>
    <w:qFormat/>
    <w:locked/>
    <w:rsid w:val="00620F24"/>
    <w:pPr>
      <w:keepNext/>
      <w:keepLines/>
      <w:spacing w:before="480" w:after="0"/>
      <w:outlineLvl w:val="0"/>
    </w:pPr>
    <w:rPr>
      <w:rFonts w:eastAsiaTheme="majorEastAsia" w:cstheme="majorBidi"/>
      <w:b/>
      <w:bCs/>
      <w:color w:val="112475"/>
      <w:sz w:val="28"/>
      <w:szCs w:val="28"/>
    </w:rPr>
  </w:style>
  <w:style w:type="paragraph" w:styleId="Heading2">
    <w:name w:val="heading 2"/>
    <w:basedOn w:val="ListParagraph"/>
    <w:next w:val="Normal"/>
    <w:link w:val="Heading2Char"/>
    <w:uiPriority w:val="9"/>
    <w:unhideWhenUsed/>
    <w:qFormat/>
    <w:locked/>
    <w:rsid w:val="00EF0EC5"/>
    <w:pPr>
      <w:widowControl w:val="0"/>
      <w:autoSpaceDE w:val="0"/>
      <w:autoSpaceDN w:val="0"/>
      <w:adjustRightInd w:val="0"/>
      <w:spacing w:before="200" w:after="120"/>
      <w:ind w:left="0"/>
      <w:outlineLvl w:val="1"/>
    </w:pPr>
    <w:rPr>
      <w:b/>
      <w:color w:val="007CA8"/>
      <w:szCs w:val="22"/>
      <w:lang w:eastAsia="en-AU"/>
    </w:rPr>
  </w:style>
  <w:style w:type="paragraph" w:styleId="Heading3">
    <w:name w:val="heading 3"/>
    <w:basedOn w:val="Normal"/>
    <w:next w:val="Normal"/>
    <w:link w:val="Heading3Char"/>
    <w:uiPriority w:val="9"/>
    <w:unhideWhenUsed/>
    <w:qFormat/>
    <w:locked/>
    <w:rsid w:val="00EF0EC5"/>
    <w:pPr>
      <w:keepNext/>
      <w:keepLines/>
      <w:spacing w:before="200" w:after="0"/>
      <w:outlineLvl w:val="2"/>
    </w:pPr>
    <w:rPr>
      <w:rFonts w:eastAsiaTheme="majorEastAsia" w:cstheme="majorBidi"/>
      <w:b/>
      <w:bCs/>
      <w:color w:val="007CA8"/>
    </w:rPr>
  </w:style>
  <w:style w:type="paragraph" w:styleId="Heading4">
    <w:name w:val="heading 4"/>
    <w:basedOn w:val="Normal"/>
    <w:next w:val="Normal"/>
    <w:link w:val="Heading4Char"/>
    <w:uiPriority w:val="9"/>
    <w:unhideWhenUsed/>
    <w:qFormat/>
    <w:locked/>
    <w:rsid w:val="00CB76CE"/>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locked/>
    <w:rsid w:val="00CB76CE"/>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CB76CE"/>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CB76CE"/>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CB76CE"/>
    <w:pPr>
      <w:keepNext/>
      <w:keepLines/>
      <w:spacing w:before="200" w:after="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unhideWhenUsed/>
    <w:qFormat/>
    <w:rsid w:val="00CB76CE"/>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7A515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42A50"/>
    <w:rPr>
      <w:rFonts w:ascii="Lucida Grande" w:hAnsi="Lucida Grande" w:cs="Lucida Grande"/>
      <w:sz w:val="18"/>
      <w:szCs w:val="18"/>
    </w:rPr>
  </w:style>
  <w:style w:type="character" w:customStyle="1" w:styleId="BalloonTextChar0">
    <w:name w:val="Balloon Text Char"/>
    <w:basedOn w:val="DefaultParagraphFont"/>
    <w:uiPriority w:val="99"/>
    <w:semiHidden/>
    <w:rsid w:val="00042A50"/>
    <w:rPr>
      <w:rFonts w:ascii="Lucida Grande" w:hAnsi="Lucida Grande" w:cs="Lucida Grande"/>
      <w:sz w:val="18"/>
      <w:szCs w:val="18"/>
    </w:rPr>
  </w:style>
  <w:style w:type="character" w:customStyle="1" w:styleId="BalloonTextChar2">
    <w:name w:val="Balloon Text Char"/>
    <w:basedOn w:val="DefaultParagraphFont"/>
    <w:uiPriority w:val="99"/>
    <w:semiHidden/>
    <w:rsid w:val="00042A50"/>
    <w:rPr>
      <w:rFonts w:ascii="Lucida Grande" w:hAnsi="Lucida Grande" w:cs="Lucida Grande"/>
      <w:sz w:val="18"/>
      <w:szCs w:val="18"/>
    </w:rPr>
  </w:style>
  <w:style w:type="character" w:customStyle="1" w:styleId="BalloonTextChar3">
    <w:name w:val="Balloon Text Char"/>
    <w:basedOn w:val="DefaultParagraphFont"/>
    <w:uiPriority w:val="99"/>
    <w:semiHidden/>
    <w:rsid w:val="00042A50"/>
    <w:rPr>
      <w:rFonts w:ascii="Lucida Grande" w:hAnsi="Lucida Grande" w:cs="Lucida Grande"/>
      <w:sz w:val="18"/>
      <w:szCs w:val="18"/>
    </w:rPr>
  </w:style>
  <w:style w:type="character" w:customStyle="1" w:styleId="BalloonTextChar4">
    <w:name w:val="Balloon Text Char"/>
    <w:basedOn w:val="DefaultParagraphFont"/>
    <w:uiPriority w:val="99"/>
    <w:semiHidden/>
    <w:rsid w:val="00042A50"/>
    <w:rPr>
      <w:rFonts w:ascii="Lucida Grande" w:hAnsi="Lucida Grande" w:cs="Lucida Grande"/>
      <w:sz w:val="18"/>
      <w:szCs w:val="18"/>
    </w:rPr>
  </w:style>
  <w:style w:type="character" w:customStyle="1" w:styleId="BalloonTextChar5">
    <w:name w:val="Balloon Text Char"/>
    <w:basedOn w:val="DefaultParagraphFont"/>
    <w:uiPriority w:val="99"/>
    <w:semiHidden/>
    <w:rsid w:val="00042A50"/>
    <w:rPr>
      <w:rFonts w:ascii="Lucida Grande" w:hAnsi="Lucida Grande" w:cs="Lucida Grande"/>
      <w:sz w:val="18"/>
      <w:szCs w:val="18"/>
    </w:rPr>
  </w:style>
  <w:style w:type="character" w:customStyle="1" w:styleId="BalloonTextChar6">
    <w:name w:val="Balloon Text Char"/>
    <w:basedOn w:val="DefaultParagraphFont"/>
    <w:uiPriority w:val="99"/>
    <w:semiHidden/>
    <w:rsid w:val="00042A50"/>
    <w:rPr>
      <w:rFonts w:ascii="Lucida Grande" w:hAnsi="Lucida Grande" w:cs="Lucida Grande"/>
      <w:sz w:val="18"/>
      <w:szCs w:val="18"/>
    </w:rPr>
  </w:style>
  <w:style w:type="character" w:customStyle="1" w:styleId="BalloonTextChar7">
    <w:name w:val="Balloon Text Char"/>
    <w:basedOn w:val="DefaultParagraphFont"/>
    <w:uiPriority w:val="99"/>
    <w:semiHidden/>
    <w:rsid w:val="00042A50"/>
    <w:rPr>
      <w:rFonts w:ascii="Lucida Grande" w:hAnsi="Lucida Grande" w:cs="Lucida Grande"/>
      <w:sz w:val="18"/>
      <w:szCs w:val="18"/>
    </w:rPr>
  </w:style>
  <w:style w:type="character" w:customStyle="1" w:styleId="BalloonTextChar8">
    <w:name w:val="Balloon Text Char"/>
    <w:basedOn w:val="DefaultParagraphFont"/>
    <w:uiPriority w:val="99"/>
    <w:semiHidden/>
    <w:rsid w:val="00042A50"/>
    <w:rPr>
      <w:rFonts w:ascii="Lucida Grande" w:hAnsi="Lucida Grande" w:cs="Lucida Grande"/>
      <w:sz w:val="18"/>
      <w:szCs w:val="18"/>
    </w:rPr>
  </w:style>
  <w:style w:type="character" w:customStyle="1" w:styleId="BalloonTextChar9">
    <w:name w:val="Balloon Text Char"/>
    <w:basedOn w:val="DefaultParagraphFont"/>
    <w:uiPriority w:val="99"/>
    <w:semiHidden/>
    <w:rsid w:val="00042A50"/>
    <w:rPr>
      <w:rFonts w:ascii="Lucida Grande" w:hAnsi="Lucida Grande" w:cs="Lucida Grande"/>
      <w:sz w:val="18"/>
      <w:szCs w:val="18"/>
    </w:rPr>
  </w:style>
  <w:style w:type="character" w:customStyle="1" w:styleId="BalloonTextChara">
    <w:name w:val="Balloon Text Char"/>
    <w:basedOn w:val="DefaultParagraphFont"/>
    <w:uiPriority w:val="99"/>
    <w:semiHidden/>
    <w:rsid w:val="00042A50"/>
    <w:rPr>
      <w:rFonts w:ascii="Lucida Grande" w:hAnsi="Lucida Grande" w:cs="Lucida Grande"/>
      <w:sz w:val="18"/>
      <w:szCs w:val="18"/>
    </w:rPr>
  </w:style>
  <w:style w:type="character" w:customStyle="1" w:styleId="Heading1Char">
    <w:name w:val="Heading 1 Char"/>
    <w:basedOn w:val="DefaultParagraphFont"/>
    <w:link w:val="Heading1"/>
    <w:uiPriority w:val="9"/>
    <w:locked/>
    <w:rsid w:val="00620F24"/>
    <w:rPr>
      <w:rFonts w:asciiTheme="majorHAnsi" w:eastAsiaTheme="majorEastAsia" w:hAnsiTheme="majorHAnsi" w:cstheme="majorBidi"/>
      <w:b/>
      <w:bCs/>
      <w:color w:val="112475"/>
      <w:sz w:val="28"/>
      <w:szCs w:val="28"/>
    </w:rPr>
  </w:style>
  <w:style w:type="character" w:customStyle="1" w:styleId="Heading2Char">
    <w:name w:val="Heading 2 Char"/>
    <w:basedOn w:val="DefaultParagraphFont"/>
    <w:link w:val="Heading2"/>
    <w:uiPriority w:val="9"/>
    <w:locked/>
    <w:rsid w:val="00EF0EC5"/>
    <w:rPr>
      <w:rFonts w:asciiTheme="majorHAnsi" w:hAnsiTheme="majorHAnsi"/>
      <w:b/>
      <w:color w:val="007CA8"/>
      <w:sz w:val="24"/>
      <w:lang w:eastAsia="en-AU"/>
    </w:rPr>
  </w:style>
  <w:style w:type="character" w:customStyle="1" w:styleId="Heading3Char">
    <w:name w:val="Heading 3 Char"/>
    <w:basedOn w:val="DefaultParagraphFont"/>
    <w:link w:val="Heading3"/>
    <w:uiPriority w:val="9"/>
    <w:locked/>
    <w:rsid w:val="00EF0EC5"/>
    <w:rPr>
      <w:rFonts w:asciiTheme="majorHAnsi" w:eastAsiaTheme="majorEastAsia" w:hAnsiTheme="majorHAnsi" w:cstheme="majorBidi"/>
      <w:b/>
      <w:bCs/>
      <w:color w:val="007CA8"/>
      <w:sz w:val="24"/>
      <w:szCs w:val="24"/>
    </w:rPr>
  </w:style>
  <w:style w:type="character" w:customStyle="1" w:styleId="Heading4Char">
    <w:name w:val="Heading 4 Char"/>
    <w:basedOn w:val="DefaultParagraphFont"/>
    <w:link w:val="Heading4"/>
    <w:uiPriority w:val="9"/>
    <w:locked/>
    <w:rsid w:val="00CB76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locked/>
    <w:rsid w:val="00CB76CE"/>
    <w:rPr>
      <w:rFonts w:asciiTheme="majorHAnsi" w:eastAsiaTheme="majorEastAsia" w:hAnsiTheme="majorHAnsi" w:cstheme="majorBidi"/>
      <w:color w:val="243F60" w:themeColor="accent1" w:themeShade="7F"/>
    </w:rPr>
  </w:style>
  <w:style w:type="paragraph" w:customStyle="1" w:styleId="ReportTitle">
    <w:name w:val="Report Title"/>
    <w:basedOn w:val="Normal"/>
    <w:link w:val="ReportTitleChar"/>
    <w:uiPriority w:val="99"/>
    <w:rsid w:val="00693188"/>
    <w:rPr>
      <w:rFonts w:ascii="Franklin Gothic Book" w:hAnsi="Franklin Gothic Book"/>
      <w:color w:val="943634"/>
      <w:spacing w:val="-10"/>
      <w:sz w:val="40"/>
      <w:szCs w:val="40"/>
    </w:rPr>
  </w:style>
  <w:style w:type="character" w:customStyle="1" w:styleId="ReportTitleChar">
    <w:name w:val="Report Title Char"/>
    <w:basedOn w:val="DefaultParagraphFont"/>
    <w:link w:val="ReportTitle"/>
    <w:uiPriority w:val="99"/>
    <w:locked/>
    <w:rsid w:val="00693188"/>
    <w:rPr>
      <w:rFonts w:ascii="Franklin Gothic Book" w:hAnsi="Franklin Gothic Book" w:cs="Times New Roman"/>
      <w:color w:val="943634"/>
      <w:spacing w:val="-10"/>
      <w:sz w:val="40"/>
      <w:szCs w:val="40"/>
    </w:rPr>
  </w:style>
  <w:style w:type="paragraph" w:customStyle="1" w:styleId="ReportSub-heading">
    <w:name w:val="Report Sub-heading"/>
    <w:basedOn w:val="Normal"/>
    <w:link w:val="ReportSub-headingChar"/>
    <w:uiPriority w:val="99"/>
    <w:rsid w:val="00693188"/>
    <w:rPr>
      <w:rFonts w:ascii="Franklin Gothic Book" w:hAnsi="Franklin Gothic Book"/>
      <w:color w:val="632423"/>
      <w:spacing w:val="-10"/>
      <w:sz w:val="32"/>
      <w:szCs w:val="32"/>
    </w:rPr>
  </w:style>
  <w:style w:type="character" w:customStyle="1" w:styleId="ReportSub-headingChar">
    <w:name w:val="Report Sub-heading Char"/>
    <w:basedOn w:val="DefaultParagraphFont"/>
    <w:link w:val="ReportSub-heading"/>
    <w:uiPriority w:val="99"/>
    <w:locked/>
    <w:rsid w:val="00693188"/>
    <w:rPr>
      <w:rFonts w:ascii="Franklin Gothic Book" w:hAnsi="Franklin Gothic Book" w:cs="Times New Roman"/>
      <w:color w:val="632423"/>
      <w:spacing w:val="-10"/>
      <w:sz w:val="32"/>
      <w:szCs w:val="32"/>
    </w:rPr>
  </w:style>
  <w:style w:type="paragraph" w:styleId="Revision">
    <w:name w:val="Revision"/>
    <w:hidden/>
    <w:uiPriority w:val="99"/>
    <w:semiHidden/>
    <w:rsid w:val="007A5150"/>
  </w:style>
  <w:style w:type="character" w:customStyle="1" w:styleId="BalloonTextChar1">
    <w:name w:val="Balloon Text Char1"/>
    <w:basedOn w:val="DefaultParagraphFont"/>
    <w:link w:val="BalloonText"/>
    <w:uiPriority w:val="99"/>
    <w:semiHidden/>
    <w:locked/>
    <w:rsid w:val="007A5150"/>
    <w:rPr>
      <w:rFonts w:ascii="Tahoma" w:hAnsi="Tahoma" w:cs="Tahoma"/>
      <w:sz w:val="16"/>
      <w:szCs w:val="16"/>
    </w:rPr>
  </w:style>
  <w:style w:type="paragraph" w:customStyle="1" w:styleId="ReportAcronymHeading">
    <w:name w:val="Report Acronym Heading"/>
    <w:basedOn w:val="ReportTitle"/>
    <w:link w:val="ReportAcronymHeadingChar"/>
    <w:uiPriority w:val="99"/>
    <w:rsid w:val="00703BC6"/>
    <w:rPr>
      <w:sz w:val="36"/>
      <w:szCs w:val="36"/>
    </w:rPr>
  </w:style>
  <w:style w:type="character" w:customStyle="1" w:styleId="ReportAcronymHeadingChar">
    <w:name w:val="Report Acronym Heading Char"/>
    <w:basedOn w:val="ReportTitleChar"/>
    <w:link w:val="ReportAcronymHeading"/>
    <w:uiPriority w:val="99"/>
    <w:locked/>
    <w:rsid w:val="00703BC6"/>
    <w:rPr>
      <w:rFonts w:ascii="Franklin Gothic Book" w:hAnsi="Franklin Gothic Book" w:cs="Times New Roman"/>
      <w:color w:val="943634"/>
      <w:spacing w:val="-10"/>
      <w:sz w:val="36"/>
      <w:szCs w:val="36"/>
    </w:rPr>
  </w:style>
  <w:style w:type="paragraph" w:customStyle="1" w:styleId="ReportBodyText">
    <w:name w:val="Report Body Text"/>
    <w:basedOn w:val="Normal"/>
    <w:link w:val="ReportBodyTextChar"/>
    <w:uiPriority w:val="99"/>
    <w:rsid w:val="00693188"/>
    <w:rPr>
      <w:rFonts w:ascii="Georgia" w:hAnsi="Georgia"/>
      <w:sz w:val="19"/>
      <w:szCs w:val="19"/>
    </w:rPr>
  </w:style>
  <w:style w:type="character" w:customStyle="1" w:styleId="ReportBodyTextChar">
    <w:name w:val="Report Body Text Char"/>
    <w:basedOn w:val="DefaultParagraphFont"/>
    <w:link w:val="ReportBodyText"/>
    <w:uiPriority w:val="99"/>
    <w:locked/>
    <w:rsid w:val="00693188"/>
    <w:rPr>
      <w:rFonts w:ascii="Georgia" w:hAnsi="Georgia" w:cs="Times New Roman"/>
      <w:sz w:val="19"/>
      <w:szCs w:val="19"/>
    </w:rPr>
  </w:style>
  <w:style w:type="paragraph" w:customStyle="1" w:styleId="ReportHeading">
    <w:name w:val="Report Heading"/>
    <w:basedOn w:val="Normal"/>
    <w:link w:val="ReportHeadingChar"/>
    <w:uiPriority w:val="99"/>
    <w:rsid w:val="00693188"/>
    <w:rPr>
      <w:rFonts w:ascii="Franklin Gothic Book" w:hAnsi="Franklin Gothic Book"/>
      <w:color w:val="943634"/>
      <w:spacing w:val="-10"/>
      <w:sz w:val="36"/>
      <w:szCs w:val="36"/>
    </w:rPr>
  </w:style>
  <w:style w:type="character" w:customStyle="1" w:styleId="ReportHeadingChar">
    <w:name w:val="Report Heading Char"/>
    <w:basedOn w:val="DefaultParagraphFont"/>
    <w:link w:val="ReportHeading"/>
    <w:uiPriority w:val="99"/>
    <w:locked/>
    <w:rsid w:val="00693188"/>
    <w:rPr>
      <w:rFonts w:ascii="Franklin Gothic Book" w:hAnsi="Franklin Gothic Book" w:cs="Times New Roman"/>
      <w:color w:val="943634"/>
      <w:spacing w:val="-10"/>
      <w:sz w:val="36"/>
      <w:szCs w:val="36"/>
    </w:rPr>
  </w:style>
  <w:style w:type="paragraph" w:styleId="ListParagraph">
    <w:name w:val="List Paragraph"/>
    <w:basedOn w:val="Normal"/>
    <w:link w:val="ListParagraphChar"/>
    <w:uiPriority w:val="34"/>
    <w:qFormat/>
    <w:rsid w:val="00CB76CE"/>
    <w:pPr>
      <w:ind w:left="720"/>
      <w:contextualSpacing/>
    </w:pPr>
  </w:style>
  <w:style w:type="character" w:customStyle="1" w:styleId="ListParagraphChar">
    <w:name w:val="List Paragraph Char"/>
    <w:basedOn w:val="DefaultParagraphFont"/>
    <w:link w:val="ListParagraph"/>
    <w:uiPriority w:val="99"/>
    <w:locked/>
    <w:rsid w:val="00703BC6"/>
  </w:style>
  <w:style w:type="paragraph" w:customStyle="1" w:styleId="Reportdotpoint">
    <w:name w:val="Report dot point"/>
    <w:basedOn w:val="ListParagraph"/>
    <w:link w:val="ReportdotpointChar"/>
    <w:uiPriority w:val="99"/>
    <w:rsid w:val="00693188"/>
    <w:pPr>
      <w:numPr>
        <w:numId w:val="1"/>
      </w:numPr>
      <w:tabs>
        <w:tab w:val="clear" w:pos="360"/>
      </w:tabs>
      <w:spacing w:after="80" w:line="280" w:lineRule="atLeast"/>
      <w:ind w:left="714" w:hanging="357"/>
    </w:pPr>
    <w:rPr>
      <w:rFonts w:ascii="Georgia" w:hAnsi="Georgia"/>
      <w:sz w:val="19"/>
      <w:szCs w:val="19"/>
    </w:rPr>
  </w:style>
  <w:style w:type="character" w:customStyle="1" w:styleId="ReportdotpointChar">
    <w:name w:val="Report dot point Char"/>
    <w:basedOn w:val="ListParagraphChar"/>
    <w:link w:val="Reportdotpoint"/>
    <w:uiPriority w:val="99"/>
    <w:locked/>
    <w:rsid w:val="00693188"/>
    <w:rPr>
      <w:rFonts w:ascii="Georgia" w:hAnsi="Georgia" w:cs="Times New Roman"/>
      <w:sz w:val="19"/>
      <w:szCs w:val="19"/>
      <w:lang w:eastAsia="en-US"/>
    </w:rPr>
  </w:style>
  <w:style w:type="paragraph" w:customStyle="1" w:styleId="ReportNumbereddotpoint">
    <w:name w:val="Report Numbered dot point"/>
    <w:basedOn w:val="ListParagraph"/>
    <w:link w:val="ReportNumbereddotpointChar"/>
    <w:uiPriority w:val="99"/>
    <w:rsid w:val="00693188"/>
    <w:pPr>
      <w:numPr>
        <w:numId w:val="2"/>
      </w:numPr>
      <w:tabs>
        <w:tab w:val="clear" w:pos="360"/>
      </w:tabs>
      <w:spacing w:after="80" w:line="280" w:lineRule="atLeast"/>
    </w:pPr>
    <w:rPr>
      <w:rFonts w:ascii="Georgia" w:hAnsi="Georgia"/>
      <w:spacing w:val="-10"/>
      <w:sz w:val="19"/>
      <w:szCs w:val="19"/>
    </w:rPr>
  </w:style>
  <w:style w:type="character" w:customStyle="1" w:styleId="ReportNumbereddotpointChar">
    <w:name w:val="Report Numbered dot point Char"/>
    <w:basedOn w:val="ListParagraphChar"/>
    <w:link w:val="ReportNumbereddotpoint"/>
    <w:uiPriority w:val="99"/>
    <w:locked/>
    <w:rsid w:val="00693188"/>
    <w:rPr>
      <w:rFonts w:ascii="Georgia" w:hAnsi="Georgia" w:cs="Times New Roman"/>
      <w:spacing w:val="-10"/>
      <w:sz w:val="19"/>
      <w:szCs w:val="19"/>
      <w:lang w:eastAsia="en-US"/>
    </w:rPr>
  </w:style>
  <w:style w:type="paragraph" w:customStyle="1" w:styleId="Reporttablefigordiagram">
    <w:name w:val="Report table fig or diagram"/>
    <w:basedOn w:val="Normal"/>
    <w:link w:val="ReporttablefigordiagramChar"/>
    <w:uiPriority w:val="99"/>
    <w:rsid w:val="00693188"/>
    <w:rPr>
      <w:rFonts w:ascii="Franklin Gothic Book" w:hAnsi="Franklin Gothic Book"/>
      <w:color w:val="632423"/>
      <w:sz w:val="20"/>
      <w:szCs w:val="20"/>
    </w:rPr>
  </w:style>
  <w:style w:type="character" w:customStyle="1" w:styleId="ReporttablefigordiagramChar">
    <w:name w:val="Report table fig or diagram Char"/>
    <w:basedOn w:val="DefaultParagraphFont"/>
    <w:link w:val="Reporttablefigordiagram"/>
    <w:uiPriority w:val="99"/>
    <w:locked/>
    <w:rsid w:val="00693188"/>
    <w:rPr>
      <w:rFonts w:ascii="Franklin Gothic Book" w:hAnsi="Franklin Gothic Book" w:cs="Times New Roman"/>
      <w:color w:val="632423"/>
      <w:sz w:val="20"/>
      <w:szCs w:val="20"/>
    </w:rPr>
  </w:style>
  <w:style w:type="paragraph" w:customStyle="1" w:styleId="ReportAnnexHeading">
    <w:name w:val="Report Annex Heading"/>
    <w:basedOn w:val="Normal"/>
    <w:link w:val="ReportAnnexHeadingChar"/>
    <w:uiPriority w:val="99"/>
    <w:rsid w:val="00693188"/>
    <w:rPr>
      <w:rFonts w:ascii="Franklin Gothic Book" w:hAnsi="Franklin Gothic Book"/>
      <w:color w:val="632423"/>
      <w:spacing w:val="-10"/>
      <w:sz w:val="36"/>
      <w:szCs w:val="36"/>
    </w:rPr>
  </w:style>
  <w:style w:type="character" w:customStyle="1" w:styleId="ReportAnnexHeadingChar">
    <w:name w:val="Report Annex Heading Char"/>
    <w:basedOn w:val="DefaultParagraphFont"/>
    <w:link w:val="ReportAnnexHeading"/>
    <w:uiPriority w:val="99"/>
    <w:locked/>
    <w:rsid w:val="00693188"/>
    <w:rPr>
      <w:rFonts w:ascii="Franklin Gothic Book" w:hAnsi="Franklin Gothic Book" w:cs="Times New Roman"/>
      <w:color w:val="632423"/>
      <w:spacing w:val="-10"/>
      <w:sz w:val="36"/>
      <w:szCs w:val="36"/>
    </w:rPr>
  </w:style>
  <w:style w:type="paragraph" w:customStyle="1" w:styleId="ReportAppendixHeading">
    <w:name w:val="Report Appendix Heading"/>
    <w:basedOn w:val="Normal"/>
    <w:link w:val="ReportAppendixHeadingChar"/>
    <w:uiPriority w:val="99"/>
    <w:rsid w:val="00693188"/>
    <w:rPr>
      <w:rFonts w:ascii="Franklin Gothic Book" w:hAnsi="Franklin Gothic Book"/>
      <w:color w:val="632423"/>
      <w:spacing w:val="-10"/>
      <w:sz w:val="32"/>
      <w:szCs w:val="32"/>
    </w:rPr>
  </w:style>
  <w:style w:type="character" w:customStyle="1" w:styleId="ReportAppendixHeadingChar">
    <w:name w:val="Report Appendix Heading Char"/>
    <w:basedOn w:val="DefaultParagraphFont"/>
    <w:link w:val="ReportAppendixHeading"/>
    <w:uiPriority w:val="99"/>
    <w:locked/>
    <w:rsid w:val="00693188"/>
    <w:rPr>
      <w:rFonts w:ascii="Franklin Gothic Book" w:hAnsi="Franklin Gothic Book" w:cs="Times New Roman"/>
      <w:color w:val="632423"/>
      <w:spacing w:val="-10"/>
      <w:sz w:val="32"/>
      <w:szCs w:val="32"/>
    </w:rPr>
  </w:style>
  <w:style w:type="paragraph" w:customStyle="1" w:styleId="Tabeltitel">
    <w:name w:val="Tabel titel"/>
    <w:basedOn w:val="ReportNumbereddotpoint"/>
    <w:link w:val="TabeltitelChar"/>
    <w:uiPriority w:val="99"/>
    <w:rsid w:val="007508CC"/>
  </w:style>
  <w:style w:type="character" w:customStyle="1" w:styleId="TabeltitelChar">
    <w:name w:val="Tabel titel Char"/>
    <w:basedOn w:val="ReportNumbereddotpointChar"/>
    <w:link w:val="Tabeltitel"/>
    <w:uiPriority w:val="99"/>
    <w:locked/>
    <w:rsid w:val="007508CC"/>
    <w:rPr>
      <w:rFonts w:ascii="Georgia" w:hAnsi="Georgia" w:cs="Times New Roman"/>
      <w:spacing w:val="-10"/>
      <w:sz w:val="19"/>
      <w:szCs w:val="19"/>
      <w:lang w:eastAsia="en-US"/>
    </w:rPr>
  </w:style>
  <w:style w:type="paragraph" w:customStyle="1" w:styleId="AnnexHeading">
    <w:name w:val="Annex Heading"/>
    <w:basedOn w:val="ReportAnnexHeading"/>
    <w:link w:val="AnnexHeadingChar"/>
    <w:uiPriority w:val="99"/>
    <w:rsid w:val="007508CC"/>
  </w:style>
  <w:style w:type="character" w:customStyle="1" w:styleId="AnnexHeadingChar">
    <w:name w:val="Annex Heading Char"/>
    <w:basedOn w:val="ReportAnnexHeadingChar"/>
    <w:link w:val="AnnexHeading"/>
    <w:uiPriority w:val="99"/>
    <w:locked/>
    <w:rsid w:val="007508CC"/>
    <w:rPr>
      <w:rFonts w:ascii="Franklin Gothic Book" w:hAnsi="Franklin Gothic Book" w:cs="Times New Roman"/>
      <w:color w:val="632423"/>
      <w:spacing w:val="-10"/>
      <w:sz w:val="36"/>
      <w:szCs w:val="36"/>
      <w:lang w:eastAsia="en-US"/>
    </w:rPr>
  </w:style>
  <w:style w:type="paragraph" w:customStyle="1" w:styleId="AppendixHeading">
    <w:name w:val="Appendix Heading"/>
    <w:basedOn w:val="ReportAppendixHeading"/>
    <w:link w:val="AppendixHeadingChar"/>
    <w:uiPriority w:val="99"/>
    <w:rsid w:val="007508CC"/>
    <w:rPr>
      <w:szCs w:val="19"/>
    </w:rPr>
  </w:style>
  <w:style w:type="character" w:customStyle="1" w:styleId="AppendixHeadingChar">
    <w:name w:val="Appendix Heading Char"/>
    <w:basedOn w:val="ReportAppendixHeadingChar"/>
    <w:link w:val="AppendixHeading"/>
    <w:uiPriority w:val="99"/>
    <w:locked/>
    <w:rsid w:val="007508CC"/>
    <w:rPr>
      <w:rFonts w:ascii="Franklin Gothic Book" w:hAnsi="Franklin Gothic Book" w:cs="Times New Roman"/>
      <w:color w:val="632423"/>
      <w:spacing w:val="-10"/>
      <w:sz w:val="19"/>
      <w:szCs w:val="19"/>
      <w:lang w:eastAsia="en-US"/>
    </w:rPr>
  </w:style>
  <w:style w:type="character" w:styleId="CommentReference">
    <w:name w:val="annotation reference"/>
    <w:basedOn w:val="DefaultParagraphFont"/>
    <w:uiPriority w:val="99"/>
    <w:semiHidden/>
    <w:rsid w:val="00DB2A22"/>
    <w:rPr>
      <w:rFonts w:cs="Times New Roman"/>
      <w:sz w:val="16"/>
      <w:szCs w:val="16"/>
    </w:rPr>
  </w:style>
  <w:style w:type="paragraph" w:styleId="CommentText">
    <w:name w:val="annotation text"/>
    <w:basedOn w:val="Normal"/>
    <w:link w:val="CommentTextChar"/>
    <w:uiPriority w:val="99"/>
    <w:semiHidden/>
    <w:rsid w:val="00DB2A22"/>
    <w:pPr>
      <w:spacing w:line="240" w:lineRule="auto"/>
    </w:pPr>
    <w:rPr>
      <w:rFonts w:ascii="Arial" w:eastAsia="SimSun" w:hAnsi="Arial"/>
      <w:color w:val="000000"/>
      <w:sz w:val="20"/>
      <w:szCs w:val="20"/>
      <w:lang w:val="en-NZ" w:eastAsia="zh-CN"/>
    </w:rPr>
  </w:style>
  <w:style w:type="character" w:customStyle="1" w:styleId="CommentTextChar">
    <w:name w:val="Comment Text Char"/>
    <w:basedOn w:val="DefaultParagraphFont"/>
    <w:link w:val="CommentText"/>
    <w:uiPriority w:val="99"/>
    <w:semiHidden/>
    <w:locked/>
    <w:rsid w:val="00DB2A22"/>
    <w:rPr>
      <w:rFonts w:ascii="Arial" w:eastAsia="SimSun" w:hAnsi="Arial" w:cs="Times New Roman"/>
      <w:color w:val="000000"/>
      <w:sz w:val="20"/>
      <w:szCs w:val="20"/>
      <w:lang w:val="en-NZ" w:eastAsia="zh-CN"/>
    </w:rPr>
  </w:style>
  <w:style w:type="table" w:styleId="TableGrid">
    <w:name w:val="Table Grid"/>
    <w:basedOn w:val="TableNormal"/>
    <w:uiPriority w:val="99"/>
    <w:locked/>
    <w:rsid w:val="00E4792E"/>
    <w:pPr>
      <w:jc w:val="both"/>
    </w:pPr>
    <w:rPr>
      <w:rFonts w:ascii="Arial" w:eastAsia="Times New Roman" w:hAnsi="Arial"/>
      <w:color w:val="E36C0A"/>
      <w:sz w:val="20"/>
      <w:szCs w:val="26"/>
      <w:lang w:val="en-NZ"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C30E00"/>
    <w:pPr>
      <w:spacing w:after="0" w:line="240" w:lineRule="auto"/>
    </w:pPr>
    <w:rPr>
      <w:rFonts w:ascii="Arial" w:eastAsia="SimSun" w:hAnsi="Arial"/>
      <w:color w:val="000000"/>
      <w:sz w:val="20"/>
      <w:szCs w:val="20"/>
      <w:lang w:val="en-NZ" w:eastAsia="zh-CN"/>
    </w:rPr>
  </w:style>
  <w:style w:type="character" w:customStyle="1" w:styleId="FootnoteTextChar">
    <w:name w:val="Footnote Text Char"/>
    <w:basedOn w:val="DefaultParagraphFont"/>
    <w:link w:val="FootnoteText"/>
    <w:uiPriority w:val="99"/>
    <w:locked/>
    <w:rsid w:val="00C30E00"/>
    <w:rPr>
      <w:rFonts w:ascii="Arial" w:eastAsia="SimSun" w:hAnsi="Arial" w:cs="Times New Roman"/>
      <w:color w:val="000000"/>
      <w:sz w:val="20"/>
      <w:szCs w:val="20"/>
      <w:lang w:val="en-NZ" w:eastAsia="zh-CN"/>
    </w:rPr>
  </w:style>
  <w:style w:type="character" w:styleId="FootnoteReference">
    <w:name w:val="footnote reference"/>
    <w:basedOn w:val="DefaultParagraphFont"/>
    <w:uiPriority w:val="99"/>
    <w:rsid w:val="00C30E00"/>
    <w:rPr>
      <w:rFonts w:cs="Times New Roman"/>
      <w:vertAlign w:val="superscript"/>
    </w:rPr>
  </w:style>
  <w:style w:type="paragraph" w:styleId="Header">
    <w:name w:val="header"/>
    <w:basedOn w:val="Normal"/>
    <w:link w:val="HeaderChar"/>
    <w:uiPriority w:val="99"/>
    <w:rsid w:val="00C5606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56064"/>
    <w:rPr>
      <w:rFonts w:cs="Times New Roman"/>
      <w:sz w:val="24"/>
      <w:szCs w:val="24"/>
      <w:lang w:eastAsia="en-US"/>
    </w:rPr>
  </w:style>
  <w:style w:type="paragraph" w:styleId="Footer">
    <w:name w:val="footer"/>
    <w:basedOn w:val="Normal"/>
    <w:link w:val="FooterChar"/>
    <w:uiPriority w:val="99"/>
    <w:rsid w:val="00C5606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56064"/>
    <w:rPr>
      <w:rFonts w:cs="Times New Roman"/>
      <w:sz w:val="24"/>
      <w:szCs w:val="24"/>
      <w:lang w:eastAsia="en-US"/>
    </w:rPr>
  </w:style>
  <w:style w:type="paragraph" w:customStyle="1" w:styleId="ItalicSGtextPNGNHP">
    <w:name w:val="Italic SG text PNGNHP"/>
    <w:basedOn w:val="Normal"/>
    <w:uiPriority w:val="99"/>
    <w:rsid w:val="00826A24"/>
    <w:pPr>
      <w:spacing w:line="264" w:lineRule="auto"/>
    </w:pPr>
    <w:rPr>
      <w:rFonts w:eastAsia="Times New Roman"/>
      <w:i/>
      <w:iCs/>
      <w:sz w:val="20"/>
      <w:szCs w:val="20"/>
    </w:rPr>
  </w:style>
  <w:style w:type="paragraph" w:customStyle="1" w:styleId="Heading1NONUM">
    <w:name w:val="Heading 1 NO NUM"/>
    <w:basedOn w:val="Heading2"/>
    <w:next w:val="Normal"/>
    <w:uiPriority w:val="99"/>
    <w:rsid w:val="00BF455A"/>
  </w:style>
  <w:style w:type="paragraph" w:customStyle="1" w:styleId="StyleguidetextPNGNHP">
    <w:name w:val="Styleguide text PNGNHP"/>
    <w:basedOn w:val="Normal"/>
    <w:link w:val="StyleguidetextPNGNHPCharChar"/>
    <w:uiPriority w:val="99"/>
    <w:rsid w:val="0098582F"/>
    <w:pPr>
      <w:spacing w:line="264" w:lineRule="auto"/>
    </w:pPr>
    <w:rPr>
      <w:rFonts w:eastAsia="Times New Roman"/>
      <w:sz w:val="20"/>
      <w:szCs w:val="20"/>
    </w:rPr>
  </w:style>
  <w:style w:type="character" w:customStyle="1" w:styleId="StyleguidetextPNGNHPCharChar">
    <w:name w:val="Styleguide text PNGNHP Char Char"/>
    <w:link w:val="StyleguidetextPNGNHP"/>
    <w:uiPriority w:val="99"/>
    <w:locked/>
    <w:rsid w:val="0098582F"/>
    <w:rPr>
      <w:rFonts w:eastAsia="Times New Roman"/>
      <w:sz w:val="20"/>
      <w:lang w:eastAsia="en-US"/>
    </w:rPr>
  </w:style>
  <w:style w:type="character" w:styleId="BookTitle">
    <w:name w:val="Book Title"/>
    <w:basedOn w:val="DefaultParagraphFont"/>
    <w:uiPriority w:val="33"/>
    <w:qFormat/>
    <w:rsid w:val="00CB76CE"/>
    <w:rPr>
      <w:b/>
      <w:bCs/>
      <w:smallCaps/>
      <w:spacing w:val="5"/>
    </w:rPr>
  </w:style>
  <w:style w:type="paragraph" w:styleId="CommentSubject">
    <w:name w:val="annotation subject"/>
    <w:basedOn w:val="CommentText"/>
    <w:next w:val="CommentText"/>
    <w:link w:val="CommentSubjectChar"/>
    <w:uiPriority w:val="99"/>
    <w:semiHidden/>
    <w:rsid w:val="00166F04"/>
    <w:pPr>
      <w:ind w:left="360"/>
    </w:pPr>
    <w:rPr>
      <w:rFonts w:ascii="Calibri" w:eastAsia="Calibri" w:hAnsi="Calibri"/>
      <w:b/>
      <w:bCs/>
      <w:color w:val="auto"/>
      <w:lang w:val="en-US" w:eastAsia="en-US"/>
    </w:rPr>
  </w:style>
  <w:style w:type="character" w:customStyle="1" w:styleId="CommentSubjectChar">
    <w:name w:val="Comment Subject Char"/>
    <w:basedOn w:val="CommentTextChar"/>
    <w:link w:val="CommentSubject"/>
    <w:uiPriority w:val="99"/>
    <w:semiHidden/>
    <w:locked/>
    <w:rsid w:val="00166F04"/>
    <w:rPr>
      <w:rFonts w:ascii="Arial" w:eastAsia="SimSun" w:hAnsi="Arial" w:cs="Times New Roman"/>
      <w:b/>
      <w:bCs/>
      <w:color w:val="000000"/>
      <w:sz w:val="20"/>
      <w:szCs w:val="20"/>
      <w:lang w:val="en-US" w:eastAsia="en-US"/>
    </w:rPr>
  </w:style>
  <w:style w:type="paragraph" w:styleId="TOCHeading">
    <w:name w:val="TOC Heading"/>
    <w:basedOn w:val="Heading1"/>
    <w:next w:val="Normal"/>
    <w:uiPriority w:val="39"/>
    <w:unhideWhenUsed/>
    <w:qFormat/>
    <w:rsid w:val="00CB76CE"/>
    <w:pPr>
      <w:outlineLvl w:val="9"/>
    </w:pPr>
  </w:style>
  <w:style w:type="paragraph" w:styleId="TOC1">
    <w:name w:val="toc 1"/>
    <w:basedOn w:val="Normal"/>
    <w:next w:val="Normal"/>
    <w:autoRedefine/>
    <w:uiPriority w:val="39"/>
    <w:locked/>
    <w:rsid w:val="00EF1361"/>
    <w:pPr>
      <w:spacing w:before="120" w:after="0"/>
    </w:pPr>
    <w:rPr>
      <w:rFonts w:asciiTheme="minorHAnsi" w:hAnsiTheme="minorHAnsi"/>
      <w:b/>
      <w:sz w:val="22"/>
      <w:szCs w:val="22"/>
    </w:rPr>
  </w:style>
  <w:style w:type="paragraph" w:styleId="TOC2">
    <w:name w:val="toc 2"/>
    <w:basedOn w:val="Normal"/>
    <w:next w:val="Normal"/>
    <w:autoRedefine/>
    <w:uiPriority w:val="39"/>
    <w:locked/>
    <w:rsid w:val="004F1269"/>
    <w:pPr>
      <w:spacing w:after="0"/>
      <w:ind w:left="240"/>
    </w:pPr>
    <w:rPr>
      <w:rFonts w:asciiTheme="minorHAnsi" w:hAnsiTheme="minorHAnsi"/>
      <w:i/>
      <w:sz w:val="22"/>
      <w:szCs w:val="22"/>
    </w:rPr>
  </w:style>
  <w:style w:type="paragraph" w:styleId="TOC3">
    <w:name w:val="toc 3"/>
    <w:basedOn w:val="Normal"/>
    <w:next w:val="Normal"/>
    <w:autoRedefine/>
    <w:uiPriority w:val="39"/>
    <w:locked/>
    <w:rsid w:val="004F1269"/>
    <w:pPr>
      <w:spacing w:after="0"/>
      <w:ind w:left="480"/>
    </w:pPr>
    <w:rPr>
      <w:rFonts w:asciiTheme="minorHAnsi" w:hAnsiTheme="minorHAnsi"/>
      <w:sz w:val="22"/>
      <w:szCs w:val="22"/>
    </w:rPr>
  </w:style>
  <w:style w:type="character" w:styleId="Hyperlink">
    <w:name w:val="Hyperlink"/>
    <w:basedOn w:val="DefaultParagraphFont"/>
    <w:uiPriority w:val="99"/>
    <w:rsid w:val="004F1269"/>
    <w:rPr>
      <w:rFonts w:cs="Times New Roman"/>
      <w:color w:val="0000FF"/>
      <w:u w:val="single"/>
    </w:rPr>
  </w:style>
  <w:style w:type="table" w:customStyle="1" w:styleId="LightShading1">
    <w:name w:val="Light Shading1"/>
    <w:uiPriority w:val="99"/>
    <w:rsid w:val="00DE4796"/>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link w:val="NoSpacingChar"/>
    <w:uiPriority w:val="1"/>
    <w:qFormat/>
    <w:rsid w:val="00CB76CE"/>
    <w:pPr>
      <w:spacing w:after="0" w:line="240" w:lineRule="auto"/>
    </w:pPr>
  </w:style>
  <w:style w:type="character" w:customStyle="1" w:styleId="apple-converted-space">
    <w:name w:val="apple-converted-space"/>
    <w:basedOn w:val="DefaultParagraphFont"/>
    <w:uiPriority w:val="99"/>
    <w:rsid w:val="00674B83"/>
    <w:rPr>
      <w:rFonts w:cs="Times New Roman"/>
    </w:rPr>
  </w:style>
  <w:style w:type="paragraph" w:styleId="ListNumber">
    <w:name w:val="List Number"/>
    <w:basedOn w:val="ListBullet"/>
    <w:uiPriority w:val="99"/>
    <w:rsid w:val="00C86237"/>
    <w:pPr>
      <w:numPr>
        <w:numId w:val="4"/>
      </w:numPr>
      <w:spacing w:after="80" w:line="280" w:lineRule="atLeast"/>
      <w:contextualSpacing w:val="0"/>
    </w:pPr>
    <w:rPr>
      <w:rFonts w:ascii="Georgia" w:eastAsia="Times New Roman" w:hAnsi="Georgia"/>
      <w:sz w:val="19"/>
      <w:szCs w:val="19"/>
      <w:lang w:eastAsia="en-AU"/>
    </w:rPr>
  </w:style>
  <w:style w:type="paragraph" w:styleId="ListBullet">
    <w:name w:val="List Bullet"/>
    <w:basedOn w:val="Normal"/>
    <w:uiPriority w:val="99"/>
    <w:semiHidden/>
    <w:rsid w:val="00C86237"/>
    <w:pPr>
      <w:numPr>
        <w:numId w:val="5"/>
      </w:numPr>
      <w:contextualSpacing/>
    </w:pPr>
    <w:rPr>
      <w:sz w:val="22"/>
      <w:szCs w:val="22"/>
    </w:rPr>
  </w:style>
  <w:style w:type="character" w:customStyle="1" w:styleId="FootnoteTextDonChar1">
    <w:name w:val="Footnote Text Don Char1"/>
    <w:basedOn w:val="DefaultParagraphFont"/>
    <w:uiPriority w:val="99"/>
    <w:rsid w:val="003B6005"/>
    <w:rPr>
      <w:rFonts w:ascii="Arial" w:hAnsi="Arial" w:cs="Times New Roman"/>
      <w:sz w:val="20"/>
      <w:lang w:val="en-NZ"/>
    </w:rPr>
  </w:style>
  <w:style w:type="paragraph" w:customStyle="1" w:styleId="Default">
    <w:name w:val="Default"/>
    <w:rsid w:val="003B6005"/>
    <w:pPr>
      <w:autoSpaceDE w:val="0"/>
      <w:autoSpaceDN w:val="0"/>
      <w:adjustRightInd w:val="0"/>
    </w:pPr>
    <w:rPr>
      <w:rFonts w:ascii="AXBTO K+ Syntax" w:eastAsia="Batang" w:hAnsi="AXBTO K+ Syntax" w:cs="AXBTO K+ Syntax"/>
      <w:color w:val="000000"/>
      <w:sz w:val="24"/>
      <w:szCs w:val="24"/>
      <w:lang w:val="en-IN" w:eastAsia="ko-KR"/>
    </w:rPr>
  </w:style>
  <w:style w:type="character" w:customStyle="1" w:styleId="googqs-tidbit1">
    <w:name w:val="goog_qs-tidbit1"/>
    <w:basedOn w:val="DefaultParagraphFont"/>
    <w:uiPriority w:val="99"/>
    <w:rsid w:val="003B6005"/>
    <w:rPr>
      <w:rFonts w:cs="Times New Roman"/>
    </w:rPr>
  </w:style>
  <w:style w:type="paragraph" w:styleId="Caption">
    <w:name w:val="caption"/>
    <w:basedOn w:val="Normal"/>
    <w:next w:val="Normal"/>
    <w:uiPriority w:val="35"/>
    <w:unhideWhenUsed/>
    <w:qFormat/>
    <w:locked/>
    <w:rsid w:val="009C6107"/>
    <w:pPr>
      <w:spacing w:line="240" w:lineRule="auto"/>
    </w:pPr>
    <w:rPr>
      <w:b/>
      <w:bCs/>
      <w:color w:val="607731"/>
      <w:sz w:val="18"/>
      <w:szCs w:val="18"/>
    </w:rPr>
  </w:style>
  <w:style w:type="paragraph" w:customStyle="1" w:styleId="Listletter">
    <w:name w:val="List letter"/>
    <w:basedOn w:val="Normal"/>
    <w:uiPriority w:val="99"/>
    <w:rsid w:val="003B6005"/>
    <w:pPr>
      <w:numPr>
        <w:numId w:val="3"/>
      </w:numPr>
      <w:tabs>
        <w:tab w:val="num" w:pos="360"/>
      </w:tabs>
      <w:spacing w:after="60" w:line="240" w:lineRule="auto"/>
      <w:ind w:left="360"/>
    </w:pPr>
    <w:rPr>
      <w:rFonts w:ascii="Times New Roman" w:eastAsia="Times New Roman" w:hAnsi="Times New Roman"/>
    </w:rPr>
  </w:style>
  <w:style w:type="paragraph" w:styleId="TOC4">
    <w:name w:val="toc 4"/>
    <w:basedOn w:val="Normal"/>
    <w:next w:val="Normal"/>
    <w:autoRedefine/>
    <w:uiPriority w:val="39"/>
    <w:unhideWhenUsed/>
    <w:rsid w:val="00546E07"/>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546E07"/>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546E07"/>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546E07"/>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546E07"/>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546E07"/>
    <w:pPr>
      <w:spacing w:after="0"/>
      <w:ind w:left="1920"/>
    </w:pPr>
    <w:rPr>
      <w:rFonts w:asciiTheme="minorHAnsi" w:hAnsiTheme="minorHAnsi"/>
      <w:sz w:val="20"/>
      <w:szCs w:val="20"/>
    </w:rPr>
  </w:style>
  <w:style w:type="character" w:customStyle="1" w:styleId="NoSpacingChar">
    <w:name w:val="No Spacing Char"/>
    <w:basedOn w:val="DefaultParagraphFont"/>
    <w:link w:val="NoSpacing"/>
    <w:uiPriority w:val="1"/>
    <w:rsid w:val="00546E07"/>
  </w:style>
  <w:style w:type="table" w:customStyle="1" w:styleId="LightGrid-Accent11">
    <w:name w:val="Light Grid - Accent 11"/>
    <w:basedOn w:val="TableNormal"/>
    <w:uiPriority w:val="62"/>
    <w:rsid w:val="00546E07"/>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rsid w:val="00711CE7"/>
    <w:pPr>
      <w:spacing w:beforeLines="1" w:afterLines="1" w:line="240" w:lineRule="auto"/>
    </w:pPr>
    <w:rPr>
      <w:rFonts w:ascii="Times" w:hAnsi="Times"/>
      <w:sz w:val="20"/>
      <w:szCs w:val="20"/>
    </w:rPr>
  </w:style>
  <w:style w:type="table" w:styleId="LightShading-Accent4">
    <w:name w:val="Light Shading Accent 4"/>
    <w:basedOn w:val="TableNormal"/>
    <w:uiPriority w:val="60"/>
    <w:rsid w:val="00F268FB"/>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ageNumber">
    <w:name w:val="page number"/>
    <w:basedOn w:val="DefaultParagraphFont"/>
    <w:uiPriority w:val="99"/>
    <w:unhideWhenUsed/>
    <w:rsid w:val="004D400A"/>
  </w:style>
  <w:style w:type="paragraph" w:styleId="EndnoteText">
    <w:name w:val="endnote text"/>
    <w:basedOn w:val="Normal"/>
    <w:link w:val="EndnoteTextChar"/>
    <w:rsid w:val="001D0252"/>
    <w:pPr>
      <w:spacing w:after="0" w:line="240" w:lineRule="auto"/>
    </w:pPr>
    <w:rPr>
      <w:sz w:val="20"/>
      <w:szCs w:val="20"/>
    </w:rPr>
  </w:style>
  <w:style w:type="character" w:customStyle="1" w:styleId="EndnoteTextChar">
    <w:name w:val="Endnote Text Char"/>
    <w:basedOn w:val="DefaultParagraphFont"/>
    <w:link w:val="EndnoteText"/>
    <w:rsid w:val="001D0252"/>
    <w:rPr>
      <w:sz w:val="20"/>
      <w:szCs w:val="20"/>
      <w:lang w:eastAsia="en-US"/>
    </w:rPr>
  </w:style>
  <w:style w:type="character" w:styleId="EndnoteReference">
    <w:name w:val="endnote reference"/>
    <w:basedOn w:val="DefaultParagraphFont"/>
    <w:rsid w:val="001D0252"/>
    <w:rPr>
      <w:vertAlign w:val="superscript"/>
    </w:rPr>
  </w:style>
  <w:style w:type="paragraph" w:styleId="PlainText">
    <w:name w:val="Plain Text"/>
    <w:basedOn w:val="Normal"/>
    <w:link w:val="PlainTextChar"/>
    <w:uiPriority w:val="99"/>
    <w:unhideWhenUsed/>
    <w:rsid w:val="00C8462D"/>
    <w:pPr>
      <w:spacing w:after="0" w:line="240" w:lineRule="auto"/>
    </w:pPr>
    <w:rPr>
      <w:rFonts w:eastAsiaTheme="minorHAnsi"/>
      <w:sz w:val="22"/>
      <w:szCs w:val="21"/>
    </w:rPr>
  </w:style>
  <w:style w:type="character" w:customStyle="1" w:styleId="PlainTextChar">
    <w:name w:val="Plain Text Char"/>
    <w:basedOn w:val="DefaultParagraphFont"/>
    <w:link w:val="PlainText"/>
    <w:uiPriority w:val="99"/>
    <w:rsid w:val="00C8462D"/>
    <w:rPr>
      <w:rFonts w:eastAsiaTheme="minorHAnsi" w:cstheme="minorBidi"/>
      <w:szCs w:val="21"/>
      <w:lang w:eastAsia="en-US"/>
    </w:rPr>
  </w:style>
  <w:style w:type="character" w:styleId="IntenseEmphasis">
    <w:name w:val="Intense Emphasis"/>
    <w:basedOn w:val="DefaultParagraphFont"/>
    <w:uiPriority w:val="21"/>
    <w:qFormat/>
    <w:rsid w:val="00CB76CE"/>
    <w:rPr>
      <w:b/>
      <w:bCs/>
      <w:i/>
      <w:iCs/>
      <w:color w:val="4F81BD" w:themeColor="accent1"/>
    </w:rPr>
  </w:style>
  <w:style w:type="character" w:styleId="SubtleEmphasis">
    <w:name w:val="Subtle Emphasis"/>
    <w:basedOn w:val="DefaultParagraphFont"/>
    <w:uiPriority w:val="19"/>
    <w:qFormat/>
    <w:rsid w:val="00CB76CE"/>
    <w:rPr>
      <w:i/>
      <w:iCs/>
      <w:color w:val="808080" w:themeColor="text1" w:themeTint="7F"/>
    </w:rPr>
  </w:style>
  <w:style w:type="character" w:styleId="SubtleReference">
    <w:name w:val="Subtle Reference"/>
    <w:basedOn w:val="DefaultParagraphFont"/>
    <w:uiPriority w:val="31"/>
    <w:qFormat/>
    <w:rsid w:val="00CB76CE"/>
    <w:rPr>
      <w:smallCaps/>
      <w:color w:val="C0504D" w:themeColor="accent2"/>
      <w:u w:val="single"/>
    </w:rPr>
  </w:style>
  <w:style w:type="character" w:customStyle="1" w:styleId="Heading6Char">
    <w:name w:val="Heading 6 Char"/>
    <w:basedOn w:val="DefaultParagraphFont"/>
    <w:link w:val="Heading6"/>
    <w:uiPriority w:val="9"/>
    <w:rsid w:val="00CB76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B76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B76C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B76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B76C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76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76CE"/>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CB76C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B76CE"/>
    <w:rPr>
      <w:b/>
      <w:bCs/>
    </w:rPr>
  </w:style>
  <w:style w:type="character" w:styleId="Emphasis">
    <w:name w:val="Emphasis"/>
    <w:basedOn w:val="DefaultParagraphFont"/>
    <w:uiPriority w:val="20"/>
    <w:qFormat/>
    <w:rsid w:val="00CB76CE"/>
    <w:rPr>
      <w:i/>
      <w:iCs/>
    </w:rPr>
  </w:style>
  <w:style w:type="paragraph" w:styleId="Quote">
    <w:name w:val="Quote"/>
    <w:basedOn w:val="Normal"/>
    <w:next w:val="Normal"/>
    <w:link w:val="QuoteChar"/>
    <w:uiPriority w:val="29"/>
    <w:qFormat/>
    <w:rsid w:val="00CB76CE"/>
    <w:rPr>
      <w:i/>
      <w:iCs/>
      <w:color w:val="000000" w:themeColor="text1"/>
    </w:rPr>
  </w:style>
  <w:style w:type="character" w:customStyle="1" w:styleId="QuoteChar">
    <w:name w:val="Quote Char"/>
    <w:basedOn w:val="DefaultParagraphFont"/>
    <w:link w:val="Quote"/>
    <w:uiPriority w:val="29"/>
    <w:rsid w:val="00CB76CE"/>
    <w:rPr>
      <w:i/>
      <w:iCs/>
      <w:color w:val="000000" w:themeColor="text1"/>
    </w:rPr>
  </w:style>
  <w:style w:type="paragraph" w:styleId="IntenseQuote">
    <w:name w:val="Intense Quote"/>
    <w:basedOn w:val="Normal"/>
    <w:next w:val="Normal"/>
    <w:link w:val="IntenseQuoteChar"/>
    <w:uiPriority w:val="30"/>
    <w:qFormat/>
    <w:rsid w:val="00CB76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76CE"/>
    <w:rPr>
      <w:b/>
      <w:bCs/>
      <w:i/>
      <w:iCs/>
      <w:color w:val="4F81BD" w:themeColor="accent1"/>
    </w:rPr>
  </w:style>
  <w:style w:type="character" w:styleId="IntenseReference">
    <w:name w:val="Intense Reference"/>
    <w:basedOn w:val="DefaultParagraphFont"/>
    <w:uiPriority w:val="32"/>
    <w:qFormat/>
    <w:rsid w:val="00CB76CE"/>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uiPriority="35" w:qFormat="1"/>
    <w:lsdException w:name="footnote reference" w:uiPriority="99"/>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Balloon Text" w:uiPriority="99"/>
    <w:lsdException w:name="No Spacing" w:uiPriority="1" w:qFormat="1"/>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6CE"/>
    <w:rPr>
      <w:rFonts w:asciiTheme="majorHAnsi" w:hAnsiTheme="majorHAnsi"/>
      <w:sz w:val="24"/>
      <w:szCs w:val="24"/>
    </w:rPr>
  </w:style>
  <w:style w:type="paragraph" w:styleId="Heading1">
    <w:name w:val="heading 1"/>
    <w:basedOn w:val="Normal"/>
    <w:next w:val="Normal"/>
    <w:link w:val="Heading1Char"/>
    <w:uiPriority w:val="9"/>
    <w:qFormat/>
    <w:locked/>
    <w:rsid w:val="00620F24"/>
    <w:pPr>
      <w:keepNext/>
      <w:keepLines/>
      <w:spacing w:before="480" w:after="0"/>
      <w:outlineLvl w:val="0"/>
    </w:pPr>
    <w:rPr>
      <w:rFonts w:eastAsiaTheme="majorEastAsia" w:cstheme="majorBidi"/>
      <w:b/>
      <w:bCs/>
      <w:color w:val="112475"/>
      <w:sz w:val="28"/>
      <w:szCs w:val="28"/>
    </w:rPr>
  </w:style>
  <w:style w:type="paragraph" w:styleId="Heading2">
    <w:name w:val="heading 2"/>
    <w:basedOn w:val="ListParagraph"/>
    <w:next w:val="Normal"/>
    <w:link w:val="Heading2Char"/>
    <w:uiPriority w:val="9"/>
    <w:unhideWhenUsed/>
    <w:qFormat/>
    <w:locked/>
    <w:rsid w:val="00EF0EC5"/>
    <w:pPr>
      <w:widowControl w:val="0"/>
      <w:autoSpaceDE w:val="0"/>
      <w:autoSpaceDN w:val="0"/>
      <w:adjustRightInd w:val="0"/>
      <w:spacing w:before="200" w:after="120"/>
      <w:ind w:left="0"/>
      <w:outlineLvl w:val="1"/>
    </w:pPr>
    <w:rPr>
      <w:b/>
      <w:color w:val="007CA8"/>
      <w:szCs w:val="22"/>
      <w:lang w:eastAsia="en-AU"/>
    </w:rPr>
  </w:style>
  <w:style w:type="paragraph" w:styleId="Heading3">
    <w:name w:val="heading 3"/>
    <w:basedOn w:val="Normal"/>
    <w:next w:val="Normal"/>
    <w:link w:val="Heading3Char"/>
    <w:uiPriority w:val="9"/>
    <w:unhideWhenUsed/>
    <w:qFormat/>
    <w:locked/>
    <w:rsid w:val="00EF0EC5"/>
    <w:pPr>
      <w:keepNext/>
      <w:keepLines/>
      <w:spacing w:before="200" w:after="0"/>
      <w:outlineLvl w:val="2"/>
    </w:pPr>
    <w:rPr>
      <w:rFonts w:eastAsiaTheme="majorEastAsia" w:cstheme="majorBidi"/>
      <w:b/>
      <w:bCs/>
      <w:color w:val="007CA8"/>
    </w:rPr>
  </w:style>
  <w:style w:type="paragraph" w:styleId="Heading4">
    <w:name w:val="heading 4"/>
    <w:basedOn w:val="Normal"/>
    <w:next w:val="Normal"/>
    <w:link w:val="Heading4Char"/>
    <w:uiPriority w:val="9"/>
    <w:unhideWhenUsed/>
    <w:qFormat/>
    <w:locked/>
    <w:rsid w:val="00CB76CE"/>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locked/>
    <w:rsid w:val="00CB76CE"/>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CB76CE"/>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CB76CE"/>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CB76CE"/>
    <w:pPr>
      <w:keepNext/>
      <w:keepLines/>
      <w:spacing w:before="200" w:after="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unhideWhenUsed/>
    <w:qFormat/>
    <w:rsid w:val="00CB76CE"/>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7A515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42A50"/>
    <w:rPr>
      <w:rFonts w:ascii="Lucida Grande" w:hAnsi="Lucida Grande" w:cs="Lucida Grande"/>
      <w:sz w:val="18"/>
      <w:szCs w:val="18"/>
    </w:rPr>
  </w:style>
  <w:style w:type="character" w:customStyle="1" w:styleId="BalloonTextChar0">
    <w:name w:val="Balloon Text Char"/>
    <w:basedOn w:val="DefaultParagraphFont"/>
    <w:uiPriority w:val="99"/>
    <w:semiHidden/>
    <w:rsid w:val="00042A50"/>
    <w:rPr>
      <w:rFonts w:ascii="Lucida Grande" w:hAnsi="Lucida Grande" w:cs="Lucida Grande"/>
      <w:sz w:val="18"/>
      <w:szCs w:val="18"/>
    </w:rPr>
  </w:style>
  <w:style w:type="character" w:customStyle="1" w:styleId="BalloonTextChar2">
    <w:name w:val="Balloon Text Char"/>
    <w:basedOn w:val="DefaultParagraphFont"/>
    <w:uiPriority w:val="99"/>
    <w:semiHidden/>
    <w:rsid w:val="00042A50"/>
    <w:rPr>
      <w:rFonts w:ascii="Lucida Grande" w:hAnsi="Lucida Grande" w:cs="Lucida Grande"/>
      <w:sz w:val="18"/>
      <w:szCs w:val="18"/>
    </w:rPr>
  </w:style>
  <w:style w:type="character" w:customStyle="1" w:styleId="BalloonTextChar3">
    <w:name w:val="Balloon Text Char"/>
    <w:basedOn w:val="DefaultParagraphFont"/>
    <w:uiPriority w:val="99"/>
    <w:semiHidden/>
    <w:rsid w:val="00042A50"/>
    <w:rPr>
      <w:rFonts w:ascii="Lucida Grande" w:hAnsi="Lucida Grande" w:cs="Lucida Grande"/>
      <w:sz w:val="18"/>
      <w:szCs w:val="18"/>
    </w:rPr>
  </w:style>
  <w:style w:type="character" w:customStyle="1" w:styleId="BalloonTextChar4">
    <w:name w:val="Balloon Text Char"/>
    <w:basedOn w:val="DefaultParagraphFont"/>
    <w:uiPriority w:val="99"/>
    <w:semiHidden/>
    <w:rsid w:val="00042A50"/>
    <w:rPr>
      <w:rFonts w:ascii="Lucida Grande" w:hAnsi="Lucida Grande" w:cs="Lucida Grande"/>
      <w:sz w:val="18"/>
      <w:szCs w:val="18"/>
    </w:rPr>
  </w:style>
  <w:style w:type="character" w:customStyle="1" w:styleId="BalloonTextChar5">
    <w:name w:val="Balloon Text Char"/>
    <w:basedOn w:val="DefaultParagraphFont"/>
    <w:uiPriority w:val="99"/>
    <w:semiHidden/>
    <w:rsid w:val="00042A50"/>
    <w:rPr>
      <w:rFonts w:ascii="Lucida Grande" w:hAnsi="Lucida Grande" w:cs="Lucida Grande"/>
      <w:sz w:val="18"/>
      <w:szCs w:val="18"/>
    </w:rPr>
  </w:style>
  <w:style w:type="character" w:customStyle="1" w:styleId="BalloonTextChar6">
    <w:name w:val="Balloon Text Char"/>
    <w:basedOn w:val="DefaultParagraphFont"/>
    <w:uiPriority w:val="99"/>
    <w:semiHidden/>
    <w:rsid w:val="00042A50"/>
    <w:rPr>
      <w:rFonts w:ascii="Lucida Grande" w:hAnsi="Lucida Grande" w:cs="Lucida Grande"/>
      <w:sz w:val="18"/>
      <w:szCs w:val="18"/>
    </w:rPr>
  </w:style>
  <w:style w:type="character" w:customStyle="1" w:styleId="BalloonTextChar7">
    <w:name w:val="Balloon Text Char"/>
    <w:basedOn w:val="DefaultParagraphFont"/>
    <w:uiPriority w:val="99"/>
    <w:semiHidden/>
    <w:rsid w:val="00042A50"/>
    <w:rPr>
      <w:rFonts w:ascii="Lucida Grande" w:hAnsi="Lucida Grande" w:cs="Lucida Grande"/>
      <w:sz w:val="18"/>
      <w:szCs w:val="18"/>
    </w:rPr>
  </w:style>
  <w:style w:type="character" w:customStyle="1" w:styleId="BalloonTextChar8">
    <w:name w:val="Balloon Text Char"/>
    <w:basedOn w:val="DefaultParagraphFont"/>
    <w:uiPriority w:val="99"/>
    <w:semiHidden/>
    <w:rsid w:val="00042A50"/>
    <w:rPr>
      <w:rFonts w:ascii="Lucida Grande" w:hAnsi="Lucida Grande" w:cs="Lucida Grande"/>
      <w:sz w:val="18"/>
      <w:szCs w:val="18"/>
    </w:rPr>
  </w:style>
  <w:style w:type="character" w:customStyle="1" w:styleId="BalloonTextChar9">
    <w:name w:val="Balloon Text Char"/>
    <w:basedOn w:val="DefaultParagraphFont"/>
    <w:uiPriority w:val="99"/>
    <w:semiHidden/>
    <w:rsid w:val="00042A50"/>
    <w:rPr>
      <w:rFonts w:ascii="Lucida Grande" w:hAnsi="Lucida Grande" w:cs="Lucida Grande"/>
      <w:sz w:val="18"/>
      <w:szCs w:val="18"/>
    </w:rPr>
  </w:style>
  <w:style w:type="character" w:customStyle="1" w:styleId="BalloonTextChara">
    <w:name w:val="Balloon Text Char"/>
    <w:basedOn w:val="DefaultParagraphFont"/>
    <w:uiPriority w:val="99"/>
    <w:semiHidden/>
    <w:rsid w:val="00042A50"/>
    <w:rPr>
      <w:rFonts w:ascii="Lucida Grande" w:hAnsi="Lucida Grande" w:cs="Lucida Grande"/>
      <w:sz w:val="18"/>
      <w:szCs w:val="18"/>
    </w:rPr>
  </w:style>
  <w:style w:type="character" w:customStyle="1" w:styleId="Heading1Char">
    <w:name w:val="Heading 1 Char"/>
    <w:basedOn w:val="DefaultParagraphFont"/>
    <w:link w:val="Heading1"/>
    <w:uiPriority w:val="9"/>
    <w:locked/>
    <w:rsid w:val="00620F24"/>
    <w:rPr>
      <w:rFonts w:asciiTheme="majorHAnsi" w:eastAsiaTheme="majorEastAsia" w:hAnsiTheme="majorHAnsi" w:cstheme="majorBidi"/>
      <w:b/>
      <w:bCs/>
      <w:color w:val="112475"/>
      <w:sz w:val="28"/>
      <w:szCs w:val="28"/>
    </w:rPr>
  </w:style>
  <w:style w:type="character" w:customStyle="1" w:styleId="Heading2Char">
    <w:name w:val="Heading 2 Char"/>
    <w:basedOn w:val="DefaultParagraphFont"/>
    <w:link w:val="Heading2"/>
    <w:uiPriority w:val="9"/>
    <w:locked/>
    <w:rsid w:val="00EF0EC5"/>
    <w:rPr>
      <w:rFonts w:asciiTheme="majorHAnsi" w:hAnsiTheme="majorHAnsi"/>
      <w:b/>
      <w:color w:val="007CA8"/>
      <w:sz w:val="24"/>
      <w:lang w:eastAsia="en-AU"/>
    </w:rPr>
  </w:style>
  <w:style w:type="character" w:customStyle="1" w:styleId="Heading3Char">
    <w:name w:val="Heading 3 Char"/>
    <w:basedOn w:val="DefaultParagraphFont"/>
    <w:link w:val="Heading3"/>
    <w:uiPriority w:val="9"/>
    <w:locked/>
    <w:rsid w:val="00EF0EC5"/>
    <w:rPr>
      <w:rFonts w:asciiTheme="majorHAnsi" w:eastAsiaTheme="majorEastAsia" w:hAnsiTheme="majorHAnsi" w:cstheme="majorBidi"/>
      <w:b/>
      <w:bCs/>
      <w:color w:val="007CA8"/>
      <w:sz w:val="24"/>
      <w:szCs w:val="24"/>
    </w:rPr>
  </w:style>
  <w:style w:type="character" w:customStyle="1" w:styleId="Heading4Char">
    <w:name w:val="Heading 4 Char"/>
    <w:basedOn w:val="DefaultParagraphFont"/>
    <w:link w:val="Heading4"/>
    <w:uiPriority w:val="9"/>
    <w:locked/>
    <w:rsid w:val="00CB76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locked/>
    <w:rsid w:val="00CB76CE"/>
    <w:rPr>
      <w:rFonts w:asciiTheme="majorHAnsi" w:eastAsiaTheme="majorEastAsia" w:hAnsiTheme="majorHAnsi" w:cstheme="majorBidi"/>
      <w:color w:val="243F60" w:themeColor="accent1" w:themeShade="7F"/>
    </w:rPr>
  </w:style>
  <w:style w:type="paragraph" w:customStyle="1" w:styleId="ReportTitle">
    <w:name w:val="Report Title"/>
    <w:basedOn w:val="Normal"/>
    <w:link w:val="ReportTitleChar"/>
    <w:uiPriority w:val="99"/>
    <w:rsid w:val="00693188"/>
    <w:rPr>
      <w:rFonts w:ascii="Franklin Gothic Book" w:hAnsi="Franklin Gothic Book"/>
      <w:color w:val="943634"/>
      <w:spacing w:val="-10"/>
      <w:sz w:val="40"/>
      <w:szCs w:val="40"/>
    </w:rPr>
  </w:style>
  <w:style w:type="character" w:customStyle="1" w:styleId="ReportTitleChar">
    <w:name w:val="Report Title Char"/>
    <w:basedOn w:val="DefaultParagraphFont"/>
    <w:link w:val="ReportTitle"/>
    <w:uiPriority w:val="99"/>
    <w:locked/>
    <w:rsid w:val="00693188"/>
    <w:rPr>
      <w:rFonts w:ascii="Franklin Gothic Book" w:hAnsi="Franklin Gothic Book" w:cs="Times New Roman"/>
      <w:color w:val="943634"/>
      <w:spacing w:val="-10"/>
      <w:sz w:val="40"/>
      <w:szCs w:val="40"/>
    </w:rPr>
  </w:style>
  <w:style w:type="paragraph" w:customStyle="1" w:styleId="ReportSub-heading">
    <w:name w:val="Report Sub-heading"/>
    <w:basedOn w:val="Normal"/>
    <w:link w:val="ReportSub-headingChar"/>
    <w:uiPriority w:val="99"/>
    <w:rsid w:val="00693188"/>
    <w:rPr>
      <w:rFonts w:ascii="Franklin Gothic Book" w:hAnsi="Franklin Gothic Book"/>
      <w:color w:val="632423"/>
      <w:spacing w:val="-10"/>
      <w:sz w:val="32"/>
      <w:szCs w:val="32"/>
    </w:rPr>
  </w:style>
  <w:style w:type="character" w:customStyle="1" w:styleId="ReportSub-headingChar">
    <w:name w:val="Report Sub-heading Char"/>
    <w:basedOn w:val="DefaultParagraphFont"/>
    <w:link w:val="ReportSub-heading"/>
    <w:uiPriority w:val="99"/>
    <w:locked/>
    <w:rsid w:val="00693188"/>
    <w:rPr>
      <w:rFonts w:ascii="Franklin Gothic Book" w:hAnsi="Franklin Gothic Book" w:cs="Times New Roman"/>
      <w:color w:val="632423"/>
      <w:spacing w:val="-10"/>
      <w:sz w:val="32"/>
      <w:szCs w:val="32"/>
    </w:rPr>
  </w:style>
  <w:style w:type="paragraph" w:styleId="Revision">
    <w:name w:val="Revision"/>
    <w:hidden/>
    <w:uiPriority w:val="99"/>
    <w:semiHidden/>
    <w:rsid w:val="007A5150"/>
  </w:style>
  <w:style w:type="character" w:customStyle="1" w:styleId="BalloonTextChar1">
    <w:name w:val="Balloon Text Char1"/>
    <w:basedOn w:val="DefaultParagraphFont"/>
    <w:link w:val="BalloonText"/>
    <w:uiPriority w:val="99"/>
    <w:semiHidden/>
    <w:locked/>
    <w:rsid w:val="007A5150"/>
    <w:rPr>
      <w:rFonts w:ascii="Tahoma" w:hAnsi="Tahoma" w:cs="Tahoma"/>
      <w:sz w:val="16"/>
      <w:szCs w:val="16"/>
    </w:rPr>
  </w:style>
  <w:style w:type="paragraph" w:customStyle="1" w:styleId="ReportAcronymHeading">
    <w:name w:val="Report Acronym Heading"/>
    <w:basedOn w:val="ReportTitle"/>
    <w:link w:val="ReportAcronymHeadingChar"/>
    <w:uiPriority w:val="99"/>
    <w:rsid w:val="00703BC6"/>
    <w:rPr>
      <w:sz w:val="36"/>
      <w:szCs w:val="36"/>
    </w:rPr>
  </w:style>
  <w:style w:type="character" w:customStyle="1" w:styleId="ReportAcronymHeadingChar">
    <w:name w:val="Report Acronym Heading Char"/>
    <w:basedOn w:val="ReportTitleChar"/>
    <w:link w:val="ReportAcronymHeading"/>
    <w:uiPriority w:val="99"/>
    <w:locked/>
    <w:rsid w:val="00703BC6"/>
    <w:rPr>
      <w:rFonts w:ascii="Franklin Gothic Book" w:hAnsi="Franklin Gothic Book" w:cs="Times New Roman"/>
      <w:color w:val="943634"/>
      <w:spacing w:val="-10"/>
      <w:sz w:val="36"/>
      <w:szCs w:val="36"/>
    </w:rPr>
  </w:style>
  <w:style w:type="paragraph" w:customStyle="1" w:styleId="ReportBodyText">
    <w:name w:val="Report Body Text"/>
    <w:basedOn w:val="Normal"/>
    <w:link w:val="ReportBodyTextChar"/>
    <w:uiPriority w:val="99"/>
    <w:rsid w:val="00693188"/>
    <w:rPr>
      <w:rFonts w:ascii="Georgia" w:hAnsi="Georgia"/>
      <w:sz w:val="19"/>
      <w:szCs w:val="19"/>
    </w:rPr>
  </w:style>
  <w:style w:type="character" w:customStyle="1" w:styleId="ReportBodyTextChar">
    <w:name w:val="Report Body Text Char"/>
    <w:basedOn w:val="DefaultParagraphFont"/>
    <w:link w:val="ReportBodyText"/>
    <w:uiPriority w:val="99"/>
    <w:locked/>
    <w:rsid w:val="00693188"/>
    <w:rPr>
      <w:rFonts w:ascii="Georgia" w:hAnsi="Georgia" w:cs="Times New Roman"/>
      <w:sz w:val="19"/>
      <w:szCs w:val="19"/>
    </w:rPr>
  </w:style>
  <w:style w:type="paragraph" w:customStyle="1" w:styleId="ReportHeading">
    <w:name w:val="Report Heading"/>
    <w:basedOn w:val="Normal"/>
    <w:link w:val="ReportHeadingChar"/>
    <w:uiPriority w:val="99"/>
    <w:rsid w:val="00693188"/>
    <w:rPr>
      <w:rFonts w:ascii="Franklin Gothic Book" w:hAnsi="Franklin Gothic Book"/>
      <w:color w:val="943634"/>
      <w:spacing w:val="-10"/>
      <w:sz w:val="36"/>
      <w:szCs w:val="36"/>
    </w:rPr>
  </w:style>
  <w:style w:type="character" w:customStyle="1" w:styleId="ReportHeadingChar">
    <w:name w:val="Report Heading Char"/>
    <w:basedOn w:val="DefaultParagraphFont"/>
    <w:link w:val="ReportHeading"/>
    <w:uiPriority w:val="99"/>
    <w:locked/>
    <w:rsid w:val="00693188"/>
    <w:rPr>
      <w:rFonts w:ascii="Franklin Gothic Book" w:hAnsi="Franklin Gothic Book" w:cs="Times New Roman"/>
      <w:color w:val="943634"/>
      <w:spacing w:val="-10"/>
      <w:sz w:val="36"/>
      <w:szCs w:val="36"/>
    </w:rPr>
  </w:style>
  <w:style w:type="paragraph" w:styleId="ListParagraph">
    <w:name w:val="List Paragraph"/>
    <w:basedOn w:val="Normal"/>
    <w:link w:val="ListParagraphChar"/>
    <w:uiPriority w:val="34"/>
    <w:qFormat/>
    <w:rsid w:val="00CB76CE"/>
    <w:pPr>
      <w:ind w:left="720"/>
      <w:contextualSpacing/>
    </w:pPr>
  </w:style>
  <w:style w:type="character" w:customStyle="1" w:styleId="ListParagraphChar">
    <w:name w:val="List Paragraph Char"/>
    <w:basedOn w:val="DefaultParagraphFont"/>
    <w:link w:val="ListParagraph"/>
    <w:uiPriority w:val="99"/>
    <w:locked/>
    <w:rsid w:val="00703BC6"/>
  </w:style>
  <w:style w:type="paragraph" w:customStyle="1" w:styleId="Reportdotpoint">
    <w:name w:val="Report dot point"/>
    <w:basedOn w:val="ListParagraph"/>
    <w:link w:val="ReportdotpointChar"/>
    <w:uiPriority w:val="99"/>
    <w:rsid w:val="00693188"/>
    <w:pPr>
      <w:numPr>
        <w:numId w:val="1"/>
      </w:numPr>
      <w:tabs>
        <w:tab w:val="clear" w:pos="360"/>
      </w:tabs>
      <w:spacing w:after="80" w:line="280" w:lineRule="atLeast"/>
      <w:ind w:left="714" w:hanging="357"/>
    </w:pPr>
    <w:rPr>
      <w:rFonts w:ascii="Georgia" w:hAnsi="Georgia"/>
      <w:sz w:val="19"/>
      <w:szCs w:val="19"/>
    </w:rPr>
  </w:style>
  <w:style w:type="character" w:customStyle="1" w:styleId="ReportdotpointChar">
    <w:name w:val="Report dot point Char"/>
    <w:basedOn w:val="ListParagraphChar"/>
    <w:link w:val="Reportdotpoint"/>
    <w:uiPriority w:val="99"/>
    <w:locked/>
    <w:rsid w:val="00693188"/>
    <w:rPr>
      <w:rFonts w:ascii="Georgia" w:hAnsi="Georgia" w:cs="Times New Roman"/>
      <w:sz w:val="19"/>
      <w:szCs w:val="19"/>
      <w:lang w:eastAsia="en-US"/>
    </w:rPr>
  </w:style>
  <w:style w:type="paragraph" w:customStyle="1" w:styleId="ReportNumbereddotpoint">
    <w:name w:val="Report Numbered dot point"/>
    <w:basedOn w:val="ListParagraph"/>
    <w:link w:val="ReportNumbereddotpointChar"/>
    <w:uiPriority w:val="99"/>
    <w:rsid w:val="00693188"/>
    <w:pPr>
      <w:numPr>
        <w:numId w:val="2"/>
      </w:numPr>
      <w:tabs>
        <w:tab w:val="clear" w:pos="360"/>
      </w:tabs>
      <w:spacing w:after="80" w:line="280" w:lineRule="atLeast"/>
    </w:pPr>
    <w:rPr>
      <w:rFonts w:ascii="Georgia" w:hAnsi="Georgia"/>
      <w:spacing w:val="-10"/>
      <w:sz w:val="19"/>
      <w:szCs w:val="19"/>
    </w:rPr>
  </w:style>
  <w:style w:type="character" w:customStyle="1" w:styleId="ReportNumbereddotpointChar">
    <w:name w:val="Report Numbered dot point Char"/>
    <w:basedOn w:val="ListParagraphChar"/>
    <w:link w:val="ReportNumbereddotpoint"/>
    <w:uiPriority w:val="99"/>
    <w:locked/>
    <w:rsid w:val="00693188"/>
    <w:rPr>
      <w:rFonts w:ascii="Georgia" w:hAnsi="Georgia" w:cs="Times New Roman"/>
      <w:spacing w:val="-10"/>
      <w:sz w:val="19"/>
      <w:szCs w:val="19"/>
      <w:lang w:eastAsia="en-US"/>
    </w:rPr>
  </w:style>
  <w:style w:type="paragraph" w:customStyle="1" w:styleId="Reporttablefigordiagram">
    <w:name w:val="Report table fig or diagram"/>
    <w:basedOn w:val="Normal"/>
    <w:link w:val="ReporttablefigordiagramChar"/>
    <w:uiPriority w:val="99"/>
    <w:rsid w:val="00693188"/>
    <w:rPr>
      <w:rFonts w:ascii="Franklin Gothic Book" w:hAnsi="Franklin Gothic Book"/>
      <w:color w:val="632423"/>
      <w:sz w:val="20"/>
      <w:szCs w:val="20"/>
    </w:rPr>
  </w:style>
  <w:style w:type="character" w:customStyle="1" w:styleId="ReporttablefigordiagramChar">
    <w:name w:val="Report table fig or diagram Char"/>
    <w:basedOn w:val="DefaultParagraphFont"/>
    <w:link w:val="Reporttablefigordiagram"/>
    <w:uiPriority w:val="99"/>
    <w:locked/>
    <w:rsid w:val="00693188"/>
    <w:rPr>
      <w:rFonts w:ascii="Franklin Gothic Book" w:hAnsi="Franklin Gothic Book" w:cs="Times New Roman"/>
      <w:color w:val="632423"/>
      <w:sz w:val="20"/>
      <w:szCs w:val="20"/>
    </w:rPr>
  </w:style>
  <w:style w:type="paragraph" w:customStyle="1" w:styleId="ReportAnnexHeading">
    <w:name w:val="Report Annex Heading"/>
    <w:basedOn w:val="Normal"/>
    <w:link w:val="ReportAnnexHeadingChar"/>
    <w:uiPriority w:val="99"/>
    <w:rsid w:val="00693188"/>
    <w:rPr>
      <w:rFonts w:ascii="Franklin Gothic Book" w:hAnsi="Franklin Gothic Book"/>
      <w:color w:val="632423"/>
      <w:spacing w:val="-10"/>
      <w:sz w:val="36"/>
      <w:szCs w:val="36"/>
    </w:rPr>
  </w:style>
  <w:style w:type="character" w:customStyle="1" w:styleId="ReportAnnexHeadingChar">
    <w:name w:val="Report Annex Heading Char"/>
    <w:basedOn w:val="DefaultParagraphFont"/>
    <w:link w:val="ReportAnnexHeading"/>
    <w:uiPriority w:val="99"/>
    <w:locked/>
    <w:rsid w:val="00693188"/>
    <w:rPr>
      <w:rFonts w:ascii="Franklin Gothic Book" w:hAnsi="Franklin Gothic Book" w:cs="Times New Roman"/>
      <w:color w:val="632423"/>
      <w:spacing w:val="-10"/>
      <w:sz w:val="36"/>
      <w:szCs w:val="36"/>
    </w:rPr>
  </w:style>
  <w:style w:type="paragraph" w:customStyle="1" w:styleId="ReportAppendixHeading">
    <w:name w:val="Report Appendix Heading"/>
    <w:basedOn w:val="Normal"/>
    <w:link w:val="ReportAppendixHeadingChar"/>
    <w:uiPriority w:val="99"/>
    <w:rsid w:val="00693188"/>
    <w:rPr>
      <w:rFonts w:ascii="Franklin Gothic Book" w:hAnsi="Franklin Gothic Book"/>
      <w:color w:val="632423"/>
      <w:spacing w:val="-10"/>
      <w:sz w:val="32"/>
      <w:szCs w:val="32"/>
    </w:rPr>
  </w:style>
  <w:style w:type="character" w:customStyle="1" w:styleId="ReportAppendixHeadingChar">
    <w:name w:val="Report Appendix Heading Char"/>
    <w:basedOn w:val="DefaultParagraphFont"/>
    <w:link w:val="ReportAppendixHeading"/>
    <w:uiPriority w:val="99"/>
    <w:locked/>
    <w:rsid w:val="00693188"/>
    <w:rPr>
      <w:rFonts w:ascii="Franklin Gothic Book" w:hAnsi="Franklin Gothic Book" w:cs="Times New Roman"/>
      <w:color w:val="632423"/>
      <w:spacing w:val="-10"/>
      <w:sz w:val="32"/>
      <w:szCs w:val="32"/>
    </w:rPr>
  </w:style>
  <w:style w:type="paragraph" w:customStyle="1" w:styleId="Tabeltitel">
    <w:name w:val="Tabel titel"/>
    <w:basedOn w:val="ReportNumbereddotpoint"/>
    <w:link w:val="TabeltitelChar"/>
    <w:uiPriority w:val="99"/>
    <w:rsid w:val="007508CC"/>
  </w:style>
  <w:style w:type="character" w:customStyle="1" w:styleId="TabeltitelChar">
    <w:name w:val="Tabel titel Char"/>
    <w:basedOn w:val="ReportNumbereddotpointChar"/>
    <w:link w:val="Tabeltitel"/>
    <w:uiPriority w:val="99"/>
    <w:locked/>
    <w:rsid w:val="007508CC"/>
    <w:rPr>
      <w:rFonts w:ascii="Georgia" w:hAnsi="Georgia" w:cs="Times New Roman"/>
      <w:spacing w:val="-10"/>
      <w:sz w:val="19"/>
      <w:szCs w:val="19"/>
      <w:lang w:eastAsia="en-US"/>
    </w:rPr>
  </w:style>
  <w:style w:type="paragraph" w:customStyle="1" w:styleId="AnnexHeading">
    <w:name w:val="Annex Heading"/>
    <w:basedOn w:val="ReportAnnexHeading"/>
    <w:link w:val="AnnexHeadingChar"/>
    <w:uiPriority w:val="99"/>
    <w:rsid w:val="007508CC"/>
  </w:style>
  <w:style w:type="character" w:customStyle="1" w:styleId="AnnexHeadingChar">
    <w:name w:val="Annex Heading Char"/>
    <w:basedOn w:val="ReportAnnexHeadingChar"/>
    <w:link w:val="AnnexHeading"/>
    <w:uiPriority w:val="99"/>
    <w:locked/>
    <w:rsid w:val="007508CC"/>
    <w:rPr>
      <w:rFonts w:ascii="Franklin Gothic Book" w:hAnsi="Franklin Gothic Book" w:cs="Times New Roman"/>
      <w:color w:val="632423"/>
      <w:spacing w:val="-10"/>
      <w:sz w:val="36"/>
      <w:szCs w:val="36"/>
      <w:lang w:eastAsia="en-US"/>
    </w:rPr>
  </w:style>
  <w:style w:type="paragraph" w:customStyle="1" w:styleId="AppendixHeading">
    <w:name w:val="Appendix Heading"/>
    <w:basedOn w:val="ReportAppendixHeading"/>
    <w:link w:val="AppendixHeadingChar"/>
    <w:uiPriority w:val="99"/>
    <w:rsid w:val="007508CC"/>
    <w:rPr>
      <w:szCs w:val="19"/>
    </w:rPr>
  </w:style>
  <w:style w:type="character" w:customStyle="1" w:styleId="AppendixHeadingChar">
    <w:name w:val="Appendix Heading Char"/>
    <w:basedOn w:val="ReportAppendixHeadingChar"/>
    <w:link w:val="AppendixHeading"/>
    <w:uiPriority w:val="99"/>
    <w:locked/>
    <w:rsid w:val="007508CC"/>
    <w:rPr>
      <w:rFonts w:ascii="Franklin Gothic Book" w:hAnsi="Franklin Gothic Book" w:cs="Times New Roman"/>
      <w:color w:val="632423"/>
      <w:spacing w:val="-10"/>
      <w:sz w:val="19"/>
      <w:szCs w:val="19"/>
      <w:lang w:eastAsia="en-US"/>
    </w:rPr>
  </w:style>
  <w:style w:type="character" w:styleId="CommentReference">
    <w:name w:val="annotation reference"/>
    <w:basedOn w:val="DefaultParagraphFont"/>
    <w:uiPriority w:val="99"/>
    <w:semiHidden/>
    <w:rsid w:val="00DB2A22"/>
    <w:rPr>
      <w:rFonts w:cs="Times New Roman"/>
      <w:sz w:val="16"/>
      <w:szCs w:val="16"/>
    </w:rPr>
  </w:style>
  <w:style w:type="paragraph" w:styleId="CommentText">
    <w:name w:val="annotation text"/>
    <w:basedOn w:val="Normal"/>
    <w:link w:val="CommentTextChar"/>
    <w:uiPriority w:val="99"/>
    <w:semiHidden/>
    <w:rsid w:val="00DB2A22"/>
    <w:pPr>
      <w:spacing w:line="240" w:lineRule="auto"/>
    </w:pPr>
    <w:rPr>
      <w:rFonts w:ascii="Arial" w:eastAsia="SimSun" w:hAnsi="Arial"/>
      <w:color w:val="000000"/>
      <w:sz w:val="20"/>
      <w:szCs w:val="20"/>
      <w:lang w:val="en-NZ" w:eastAsia="zh-CN"/>
    </w:rPr>
  </w:style>
  <w:style w:type="character" w:customStyle="1" w:styleId="CommentTextChar">
    <w:name w:val="Comment Text Char"/>
    <w:basedOn w:val="DefaultParagraphFont"/>
    <w:link w:val="CommentText"/>
    <w:uiPriority w:val="99"/>
    <w:semiHidden/>
    <w:locked/>
    <w:rsid w:val="00DB2A22"/>
    <w:rPr>
      <w:rFonts w:ascii="Arial" w:eastAsia="SimSun" w:hAnsi="Arial" w:cs="Times New Roman"/>
      <w:color w:val="000000"/>
      <w:sz w:val="20"/>
      <w:szCs w:val="20"/>
      <w:lang w:val="en-NZ" w:eastAsia="zh-CN"/>
    </w:rPr>
  </w:style>
  <w:style w:type="table" w:styleId="TableGrid">
    <w:name w:val="Table Grid"/>
    <w:basedOn w:val="TableNormal"/>
    <w:uiPriority w:val="99"/>
    <w:locked/>
    <w:rsid w:val="00E4792E"/>
    <w:pPr>
      <w:jc w:val="both"/>
    </w:pPr>
    <w:rPr>
      <w:rFonts w:ascii="Arial" w:eastAsia="Times New Roman" w:hAnsi="Arial"/>
      <w:color w:val="E36C0A"/>
      <w:sz w:val="20"/>
      <w:szCs w:val="26"/>
      <w:lang w:val="en-NZ"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C30E00"/>
    <w:pPr>
      <w:spacing w:after="0" w:line="240" w:lineRule="auto"/>
    </w:pPr>
    <w:rPr>
      <w:rFonts w:ascii="Arial" w:eastAsia="SimSun" w:hAnsi="Arial"/>
      <w:color w:val="000000"/>
      <w:sz w:val="20"/>
      <w:szCs w:val="20"/>
      <w:lang w:val="en-NZ" w:eastAsia="zh-CN"/>
    </w:rPr>
  </w:style>
  <w:style w:type="character" w:customStyle="1" w:styleId="FootnoteTextChar">
    <w:name w:val="Footnote Text Char"/>
    <w:basedOn w:val="DefaultParagraphFont"/>
    <w:link w:val="FootnoteText"/>
    <w:uiPriority w:val="99"/>
    <w:locked/>
    <w:rsid w:val="00C30E00"/>
    <w:rPr>
      <w:rFonts w:ascii="Arial" w:eastAsia="SimSun" w:hAnsi="Arial" w:cs="Times New Roman"/>
      <w:color w:val="000000"/>
      <w:sz w:val="20"/>
      <w:szCs w:val="20"/>
      <w:lang w:val="en-NZ" w:eastAsia="zh-CN"/>
    </w:rPr>
  </w:style>
  <w:style w:type="character" w:styleId="FootnoteReference">
    <w:name w:val="footnote reference"/>
    <w:basedOn w:val="DefaultParagraphFont"/>
    <w:uiPriority w:val="99"/>
    <w:rsid w:val="00C30E00"/>
    <w:rPr>
      <w:rFonts w:cs="Times New Roman"/>
      <w:vertAlign w:val="superscript"/>
    </w:rPr>
  </w:style>
  <w:style w:type="paragraph" w:styleId="Header">
    <w:name w:val="header"/>
    <w:basedOn w:val="Normal"/>
    <w:link w:val="HeaderChar"/>
    <w:uiPriority w:val="99"/>
    <w:rsid w:val="00C5606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56064"/>
    <w:rPr>
      <w:rFonts w:cs="Times New Roman"/>
      <w:sz w:val="24"/>
      <w:szCs w:val="24"/>
      <w:lang w:eastAsia="en-US"/>
    </w:rPr>
  </w:style>
  <w:style w:type="paragraph" w:styleId="Footer">
    <w:name w:val="footer"/>
    <w:basedOn w:val="Normal"/>
    <w:link w:val="FooterChar"/>
    <w:uiPriority w:val="99"/>
    <w:rsid w:val="00C5606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56064"/>
    <w:rPr>
      <w:rFonts w:cs="Times New Roman"/>
      <w:sz w:val="24"/>
      <w:szCs w:val="24"/>
      <w:lang w:eastAsia="en-US"/>
    </w:rPr>
  </w:style>
  <w:style w:type="paragraph" w:customStyle="1" w:styleId="ItalicSGtextPNGNHP">
    <w:name w:val="Italic SG text PNGNHP"/>
    <w:basedOn w:val="Normal"/>
    <w:uiPriority w:val="99"/>
    <w:rsid w:val="00826A24"/>
    <w:pPr>
      <w:spacing w:line="264" w:lineRule="auto"/>
    </w:pPr>
    <w:rPr>
      <w:rFonts w:eastAsia="Times New Roman"/>
      <w:i/>
      <w:iCs/>
      <w:sz w:val="20"/>
      <w:szCs w:val="20"/>
    </w:rPr>
  </w:style>
  <w:style w:type="paragraph" w:customStyle="1" w:styleId="Heading1NONUM">
    <w:name w:val="Heading 1 NO NUM"/>
    <w:basedOn w:val="Heading2"/>
    <w:next w:val="Normal"/>
    <w:uiPriority w:val="99"/>
    <w:rsid w:val="00BF455A"/>
  </w:style>
  <w:style w:type="paragraph" w:customStyle="1" w:styleId="StyleguidetextPNGNHP">
    <w:name w:val="Styleguide text PNGNHP"/>
    <w:basedOn w:val="Normal"/>
    <w:link w:val="StyleguidetextPNGNHPCharChar"/>
    <w:uiPriority w:val="99"/>
    <w:rsid w:val="0098582F"/>
    <w:pPr>
      <w:spacing w:line="264" w:lineRule="auto"/>
    </w:pPr>
    <w:rPr>
      <w:rFonts w:eastAsia="Times New Roman"/>
      <w:sz w:val="20"/>
      <w:szCs w:val="20"/>
    </w:rPr>
  </w:style>
  <w:style w:type="character" w:customStyle="1" w:styleId="StyleguidetextPNGNHPCharChar">
    <w:name w:val="Styleguide text PNGNHP Char Char"/>
    <w:link w:val="StyleguidetextPNGNHP"/>
    <w:uiPriority w:val="99"/>
    <w:locked/>
    <w:rsid w:val="0098582F"/>
    <w:rPr>
      <w:rFonts w:eastAsia="Times New Roman"/>
      <w:sz w:val="20"/>
      <w:lang w:eastAsia="en-US"/>
    </w:rPr>
  </w:style>
  <w:style w:type="character" w:styleId="BookTitle">
    <w:name w:val="Book Title"/>
    <w:basedOn w:val="DefaultParagraphFont"/>
    <w:uiPriority w:val="33"/>
    <w:qFormat/>
    <w:rsid w:val="00CB76CE"/>
    <w:rPr>
      <w:b/>
      <w:bCs/>
      <w:smallCaps/>
      <w:spacing w:val="5"/>
    </w:rPr>
  </w:style>
  <w:style w:type="paragraph" w:styleId="CommentSubject">
    <w:name w:val="annotation subject"/>
    <w:basedOn w:val="CommentText"/>
    <w:next w:val="CommentText"/>
    <w:link w:val="CommentSubjectChar"/>
    <w:uiPriority w:val="99"/>
    <w:semiHidden/>
    <w:rsid w:val="00166F04"/>
    <w:pPr>
      <w:ind w:left="360"/>
    </w:pPr>
    <w:rPr>
      <w:rFonts w:ascii="Calibri" w:eastAsia="Calibri" w:hAnsi="Calibri"/>
      <w:b/>
      <w:bCs/>
      <w:color w:val="auto"/>
      <w:lang w:val="en-US" w:eastAsia="en-US"/>
    </w:rPr>
  </w:style>
  <w:style w:type="character" w:customStyle="1" w:styleId="CommentSubjectChar">
    <w:name w:val="Comment Subject Char"/>
    <w:basedOn w:val="CommentTextChar"/>
    <w:link w:val="CommentSubject"/>
    <w:uiPriority w:val="99"/>
    <w:semiHidden/>
    <w:locked/>
    <w:rsid w:val="00166F04"/>
    <w:rPr>
      <w:rFonts w:ascii="Arial" w:eastAsia="SimSun" w:hAnsi="Arial" w:cs="Times New Roman"/>
      <w:b/>
      <w:bCs/>
      <w:color w:val="000000"/>
      <w:sz w:val="20"/>
      <w:szCs w:val="20"/>
      <w:lang w:val="en-US" w:eastAsia="en-US"/>
    </w:rPr>
  </w:style>
  <w:style w:type="paragraph" w:styleId="TOCHeading">
    <w:name w:val="TOC Heading"/>
    <w:basedOn w:val="Heading1"/>
    <w:next w:val="Normal"/>
    <w:uiPriority w:val="39"/>
    <w:unhideWhenUsed/>
    <w:qFormat/>
    <w:rsid w:val="00CB76CE"/>
    <w:pPr>
      <w:outlineLvl w:val="9"/>
    </w:pPr>
  </w:style>
  <w:style w:type="paragraph" w:styleId="TOC1">
    <w:name w:val="toc 1"/>
    <w:basedOn w:val="Normal"/>
    <w:next w:val="Normal"/>
    <w:autoRedefine/>
    <w:uiPriority w:val="39"/>
    <w:locked/>
    <w:rsid w:val="00EF1361"/>
    <w:pPr>
      <w:spacing w:before="120" w:after="0"/>
    </w:pPr>
    <w:rPr>
      <w:rFonts w:asciiTheme="minorHAnsi" w:hAnsiTheme="minorHAnsi"/>
      <w:b/>
      <w:sz w:val="22"/>
      <w:szCs w:val="22"/>
    </w:rPr>
  </w:style>
  <w:style w:type="paragraph" w:styleId="TOC2">
    <w:name w:val="toc 2"/>
    <w:basedOn w:val="Normal"/>
    <w:next w:val="Normal"/>
    <w:autoRedefine/>
    <w:uiPriority w:val="39"/>
    <w:locked/>
    <w:rsid w:val="004F1269"/>
    <w:pPr>
      <w:spacing w:after="0"/>
      <w:ind w:left="240"/>
    </w:pPr>
    <w:rPr>
      <w:rFonts w:asciiTheme="minorHAnsi" w:hAnsiTheme="minorHAnsi"/>
      <w:i/>
      <w:sz w:val="22"/>
      <w:szCs w:val="22"/>
    </w:rPr>
  </w:style>
  <w:style w:type="paragraph" w:styleId="TOC3">
    <w:name w:val="toc 3"/>
    <w:basedOn w:val="Normal"/>
    <w:next w:val="Normal"/>
    <w:autoRedefine/>
    <w:uiPriority w:val="39"/>
    <w:locked/>
    <w:rsid w:val="004F1269"/>
    <w:pPr>
      <w:spacing w:after="0"/>
      <w:ind w:left="480"/>
    </w:pPr>
    <w:rPr>
      <w:rFonts w:asciiTheme="minorHAnsi" w:hAnsiTheme="minorHAnsi"/>
      <w:sz w:val="22"/>
      <w:szCs w:val="22"/>
    </w:rPr>
  </w:style>
  <w:style w:type="character" w:styleId="Hyperlink">
    <w:name w:val="Hyperlink"/>
    <w:basedOn w:val="DefaultParagraphFont"/>
    <w:uiPriority w:val="99"/>
    <w:rsid w:val="004F1269"/>
    <w:rPr>
      <w:rFonts w:cs="Times New Roman"/>
      <w:color w:val="0000FF"/>
      <w:u w:val="single"/>
    </w:rPr>
  </w:style>
  <w:style w:type="table" w:customStyle="1" w:styleId="LightShading1">
    <w:name w:val="Light Shading1"/>
    <w:uiPriority w:val="99"/>
    <w:rsid w:val="00DE4796"/>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link w:val="NoSpacingChar"/>
    <w:uiPriority w:val="1"/>
    <w:qFormat/>
    <w:rsid w:val="00CB76CE"/>
    <w:pPr>
      <w:spacing w:after="0" w:line="240" w:lineRule="auto"/>
    </w:pPr>
  </w:style>
  <w:style w:type="character" w:customStyle="1" w:styleId="apple-converted-space">
    <w:name w:val="apple-converted-space"/>
    <w:basedOn w:val="DefaultParagraphFont"/>
    <w:uiPriority w:val="99"/>
    <w:rsid w:val="00674B83"/>
    <w:rPr>
      <w:rFonts w:cs="Times New Roman"/>
    </w:rPr>
  </w:style>
  <w:style w:type="paragraph" w:styleId="ListNumber">
    <w:name w:val="List Number"/>
    <w:basedOn w:val="ListBullet"/>
    <w:uiPriority w:val="99"/>
    <w:rsid w:val="00C86237"/>
    <w:pPr>
      <w:numPr>
        <w:numId w:val="4"/>
      </w:numPr>
      <w:spacing w:after="80" w:line="280" w:lineRule="atLeast"/>
      <w:contextualSpacing w:val="0"/>
    </w:pPr>
    <w:rPr>
      <w:rFonts w:ascii="Georgia" w:eastAsia="Times New Roman" w:hAnsi="Georgia"/>
      <w:sz w:val="19"/>
      <w:szCs w:val="19"/>
      <w:lang w:eastAsia="en-AU"/>
    </w:rPr>
  </w:style>
  <w:style w:type="paragraph" w:styleId="ListBullet">
    <w:name w:val="List Bullet"/>
    <w:basedOn w:val="Normal"/>
    <w:uiPriority w:val="99"/>
    <w:semiHidden/>
    <w:rsid w:val="00C86237"/>
    <w:pPr>
      <w:numPr>
        <w:numId w:val="5"/>
      </w:numPr>
      <w:contextualSpacing/>
    </w:pPr>
    <w:rPr>
      <w:sz w:val="22"/>
      <w:szCs w:val="22"/>
    </w:rPr>
  </w:style>
  <w:style w:type="character" w:customStyle="1" w:styleId="FootnoteTextDonChar1">
    <w:name w:val="Footnote Text Don Char1"/>
    <w:basedOn w:val="DefaultParagraphFont"/>
    <w:uiPriority w:val="99"/>
    <w:rsid w:val="003B6005"/>
    <w:rPr>
      <w:rFonts w:ascii="Arial" w:hAnsi="Arial" w:cs="Times New Roman"/>
      <w:sz w:val="20"/>
      <w:lang w:val="en-NZ"/>
    </w:rPr>
  </w:style>
  <w:style w:type="paragraph" w:customStyle="1" w:styleId="Default">
    <w:name w:val="Default"/>
    <w:rsid w:val="003B6005"/>
    <w:pPr>
      <w:autoSpaceDE w:val="0"/>
      <w:autoSpaceDN w:val="0"/>
      <w:adjustRightInd w:val="0"/>
    </w:pPr>
    <w:rPr>
      <w:rFonts w:ascii="AXBTO K+ Syntax" w:eastAsia="Batang" w:hAnsi="AXBTO K+ Syntax" w:cs="AXBTO K+ Syntax"/>
      <w:color w:val="000000"/>
      <w:sz w:val="24"/>
      <w:szCs w:val="24"/>
      <w:lang w:val="en-IN" w:eastAsia="ko-KR"/>
    </w:rPr>
  </w:style>
  <w:style w:type="character" w:customStyle="1" w:styleId="googqs-tidbit1">
    <w:name w:val="goog_qs-tidbit1"/>
    <w:basedOn w:val="DefaultParagraphFont"/>
    <w:uiPriority w:val="99"/>
    <w:rsid w:val="003B6005"/>
    <w:rPr>
      <w:rFonts w:cs="Times New Roman"/>
    </w:rPr>
  </w:style>
  <w:style w:type="paragraph" w:styleId="Caption">
    <w:name w:val="caption"/>
    <w:basedOn w:val="Normal"/>
    <w:next w:val="Normal"/>
    <w:uiPriority w:val="35"/>
    <w:unhideWhenUsed/>
    <w:qFormat/>
    <w:locked/>
    <w:rsid w:val="009C6107"/>
    <w:pPr>
      <w:spacing w:line="240" w:lineRule="auto"/>
    </w:pPr>
    <w:rPr>
      <w:b/>
      <w:bCs/>
      <w:color w:val="607731"/>
      <w:sz w:val="18"/>
      <w:szCs w:val="18"/>
    </w:rPr>
  </w:style>
  <w:style w:type="paragraph" w:customStyle="1" w:styleId="Listletter">
    <w:name w:val="List letter"/>
    <w:basedOn w:val="Normal"/>
    <w:uiPriority w:val="99"/>
    <w:rsid w:val="003B6005"/>
    <w:pPr>
      <w:numPr>
        <w:numId w:val="3"/>
      </w:numPr>
      <w:tabs>
        <w:tab w:val="num" w:pos="360"/>
      </w:tabs>
      <w:spacing w:after="60" w:line="240" w:lineRule="auto"/>
      <w:ind w:left="360"/>
    </w:pPr>
    <w:rPr>
      <w:rFonts w:ascii="Times New Roman" w:eastAsia="Times New Roman" w:hAnsi="Times New Roman"/>
    </w:rPr>
  </w:style>
  <w:style w:type="paragraph" w:styleId="TOC4">
    <w:name w:val="toc 4"/>
    <w:basedOn w:val="Normal"/>
    <w:next w:val="Normal"/>
    <w:autoRedefine/>
    <w:uiPriority w:val="39"/>
    <w:unhideWhenUsed/>
    <w:rsid w:val="00546E07"/>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546E07"/>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546E07"/>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546E07"/>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546E07"/>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546E07"/>
    <w:pPr>
      <w:spacing w:after="0"/>
      <w:ind w:left="1920"/>
    </w:pPr>
    <w:rPr>
      <w:rFonts w:asciiTheme="minorHAnsi" w:hAnsiTheme="minorHAnsi"/>
      <w:sz w:val="20"/>
      <w:szCs w:val="20"/>
    </w:rPr>
  </w:style>
  <w:style w:type="character" w:customStyle="1" w:styleId="NoSpacingChar">
    <w:name w:val="No Spacing Char"/>
    <w:basedOn w:val="DefaultParagraphFont"/>
    <w:link w:val="NoSpacing"/>
    <w:uiPriority w:val="1"/>
    <w:rsid w:val="00546E07"/>
  </w:style>
  <w:style w:type="table" w:customStyle="1" w:styleId="LightGrid-Accent11">
    <w:name w:val="Light Grid - Accent 11"/>
    <w:basedOn w:val="TableNormal"/>
    <w:uiPriority w:val="62"/>
    <w:rsid w:val="00546E07"/>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rsid w:val="00711CE7"/>
    <w:pPr>
      <w:spacing w:beforeLines="1" w:afterLines="1" w:line="240" w:lineRule="auto"/>
    </w:pPr>
    <w:rPr>
      <w:rFonts w:ascii="Times" w:hAnsi="Times"/>
      <w:sz w:val="20"/>
      <w:szCs w:val="20"/>
    </w:rPr>
  </w:style>
  <w:style w:type="table" w:styleId="LightShading-Accent4">
    <w:name w:val="Light Shading Accent 4"/>
    <w:basedOn w:val="TableNormal"/>
    <w:uiPriority w:val="60"/>
    <w:rsid w:val="00F268FB"/>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ageNumber">
    <w:name w:val="page number"/>
    <w:basedOn w:val="DefaultParagraphFont"/>
    <w:uiPriority w:val="99"/>
    <w:unhideWhenUsed/>
    <w:rsid w:val="004D400A"/>
  </w:style>
  <w:style w:type="paragraph" w:styleId="EndnoteText">
    <w:name w:val="endnote text"/>
    <w:basedOn w:val="Normal"/>
    <w:link w:val="EndnoteTextChar"/>
    <w:rsid w:val="001D0252"/>
    <w:pPr>
      <w:spacing w:after="0" w:line="240" w:lineRule="auto"/>
    </w:pPr>
    <w:rPr>
      <w:sz w:val="20"/>
      <w:szCs w:val="20"/>
    </w:rPr>
  </w:style>
  <w:style w:type="character" w:customStyle="1" w:styleId="EndnoteTextChar">
    <w:name w:val="Endnote Text Char"/>
    <w:basedOn w:val="DefaultParagraphFont"/>
    <w:link w:val="EndnoteText"/>
    <w:rsid w:val="001D0252"/>
    <w:rPr>
      <w:sz w:val="20"/>
      <w:szCs w:val="20"/>
      <w:lang w:eastAsia="en-US"/>
    </w:rPr>
  </w:style>
  <w:style w:type="character" w:styleId="EndnoteReference">
    <w:name w:val="endnote reference"/>
    <w:basedOn w:val="DefaultParagraphFont"/>
    <w:rsid w:val="001D0252"/>
    <w:rPr>
      <w:vertAlign w:val="superscript"/>
    </w:rPr>
  </w:style>
  <w:style w:type="paragraph" w:styleId="PlainText">
    <w:name w:val="Plain Text"/>
    <w:basedOn w:val="Normal"/>
    <w:link w:val="PlainTextChar"/>
    <w:uiPriority w:val="99"/>
    <w:unhideWhenUsed/>
    <w:rsid w:val="00C8462D"/>
    <w:pPr>
      <w:spacing w:after="0" w:line="240" w:lineRule="auto"/>
    </w:pPr>
    <w:rPr>
      <w:rFonts w:eastAsiaTheme="minorHAnsi"/>
      <w:sz w:val="22"/>
      <w:szCs w:val="21"/>
    </w:rPr>
  </w:style>
  <w:style w:type="character" w:customStyle="1" w:styleId="PlainTextChar">
    <w:name w:val="Plain Text Char"/>
    <w:basedOn w:val="DefaultParagraphFont"/>
    <w:link w:val="PlainText"/>
    <w:uiPriority w:val="99"/>
    <w:rsid w:val="00C8462D"/>
    <w:rPr>
      <w:rFonts w:eastAsiaTheme="minorHAnsi" w:cstheme="minorBidi"/>
      <w:szCs w:val="21"/>
      <w:lang w:eastAsia="en-US"/>
    </w:rPr>
  </w:style>
  <w:style w:type="character" w:styleId="IntenseEmphasis">
    <w:name w:val="Intense Emphasis"/>
    <w:basedOn w:val="DefaultParagraphFont"/>
    <w:uiPriority w:val="21"/>
    <w:qFormat/>
    <w:rsid w:val="00CB76CE"/>
    <w:rPr>
      <w:b/>
      <w:bCs/>
      <w:i/>
      <w:iCs/>
      <w:color w:val="4F81BD" w:themeColor="accent1"/>
    </w:rPr>
  </w:style>
  <w:style w:type="character" w:styleId="SubtleEmphasis">
    <w:name w:val="Subtle Emphasis"/>
    <w:basedOn w:val="DefaultParagraphFont"/>
    <w:uiPriority w:val="19"/>
    <w:qFormat/>
    <w:rsid w:val="00CB76CE"/>
    <w:rPr>
      <w:i/>
      <w:iCs/>
      <w:color w:val="808080" w:themeColor="text1" w:themeTint="7F"/>
    </w:rPr>
  </w:style>
  <w:style w:type="character" w:styleId="SubtleReference">
    <w:name w:val="Subtle Reference"/>
    <w:basedOn w:val="DefaultParagraphFont"/>
    <w:uiPriority w:val="31"/>
    <w:qFormat/>
    <w:rsid w:val="00CB76CE"/>
    <w:rPr>
      <w:smallCaps/>
      <w:color w:val="C0504D" w:themeColor="accent2"/>
      <w:u w:val="single"/>
    </w:rPr>
  </w:style>
  <w:style w:type="character" w:customStyle="1" w:styleId="Heading6Char">
    <w:name w:val="Heading 6 Char"/>
    <w:basedOn w:val="DefaultParagraphFont"/>
    <w:link w:val="Heading6"/>
    <w:uiPriority w:val="9"/>
    <w:rsid w:val="00CB76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B76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B76C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B76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B76C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76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76CE"/>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CB76C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B76CE"/>
    <w:rPr>
      <w:b/>
      <w:bCs/>
    </w:rPr>
  </w:style>
  <w:style w:type="character" w:styleId="Emphasis">
    <w:name w:val="Emphasis"/>
    <w:basedOn w:val="DefaultParagraphFont"/>
    <w:uiPriority w:val="20"/>
    <w:qFormat/>
    <w:rsid w:val="00CB76CE"/>
    <w:rPr>
      <w:i/>
      <w:iCs/>
    </w:rPr>
  </w:style>
  <w:style w:type="paragraph" w:styleId="Quote">
    <w:name w:val="Quote"/>
    <w:basedOn w:val="Normal"/>
    <w:next w:val="Normal"/>
    <w:link w:val="QuoteChar"/>
    <w:uiPriority w:val="29"/>
    <w:qFormat/>
    <w:rsid w:val="00CB76CE"/>
    <w:rPr>
      <w:i/>
      <w:iCs/>
      <w:color w:val="000000" w:themeColor="text1"/>
    </w:rPr>
  </w:style>
  <w:style w:type="character" w:customStyle="1" w:styleId="QuoteChar">
    <w:name w:val="Quote Char"/>
    <w:basedOn w:val="DefaultParagraphFont"/>
    <w:link w:val="Quote"/>
    <w:uiPriority w:val="29"/>
    <w:rsid w:val="00CB76CE"/>
    <w:rPr>
      <w:i/>
      <w:iCs/>
      <w:color w:val="000000" w:themeColor="text1"/>
    </w:rPr>
  </w:style>
  <w:style w:type="paragraph" w:styleId="IntenseQuote">
    <w:name w:val="Intense Quote"/>
    <w:basedOn w:val="Normal"/>
    <w:next w:val="Normal"/>
    <w:link w:val="IntenseQuoteChar"/>
    <w:uiPriority w:val="30"/>
    <w:qFormat/>
    <w:rsid w:val="00CB76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76CE"/>
    <w:rPr>
      <w:b/>
      <w:bCs/>
      <w:i/>
      <w:iCs/>
      <w:color w:val="4F81BD" w:themeColor="accent1"/>
    </w:rPr>
  </w:style>
  <w:style w:type="character" w:styleId="IntenseReference">
    <w:name w:val="Intense Reference"/>
    <w:basedOn w:val="DefaultParagraphFont"/>
    <w:uiPriority w:val="32"/>
    <w:qFormat/>
    <w:rsid w:val="00CB76C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1839">
      <w:bodyDiv w:val="1"/>
      <w:marLeft w:val="0"/>
      <w:marRight w:val="0"/>
      <w:marTop w:val="0"/>
      <w:marBottom w:val="0"/>
      <w:divBdr>
        <w:top w:val="none" w:sz="0" w:space="0" w:color="auto"/>
        <w:left w:val="none" w:sz="0" w:space="0" w:color="auto"/>
        <w:bottom w:val="none" w:sz="0" w:space="0" w:color="auto"/>
        <w:right w:val="none" w:sz="0" w:space="0" w:color="auto"/>
      </w:divBdr>
    </w:div>
    <w:div w:id="263461219">
      <w:bodyDiv w:val="1"/>
      <w:marLeft w:val="0"/>
      <w:marRight w:val="0"/>
      <w:marTop w:val="0"/>
      <w:marBottom w:val="0"/>
      <w:divBdr>
        <w:top w:val="none" w:sz="0" w:space="0" w:color="auto"/>
        <w:left w:val="none" w:sz="0" w:space="0" w:color="auto"/>
        <w:bottom w:val="none" w:sz="0" w:space="0" w:color="auto"/>
        <w:right w:val="none" w:sz="0" w:space="0" w:color="auto"/>
      </w:divBdr>
    </w:div>
    <w:div w:id="269626275">
      <w:bodyDiv w:val="1"/>
      <w:marLeft w:val="0"/>
      <w:marRight w:val="0"/>
      <w:marTop w:val="0"/>
      <w:marBottom w:val="0"/>
      <w:divBdr>
        <w:top w:val="none" w:sz="0" w:space="0" w:color="auto"/>
        <w:left w:val="none" w:sz="0" w:space="0" w:color="auto"/>
        <w:bottom w:val="none" w:sz="0" w:space="0" w:color="auto"/>
        <w:right w:val="none" w:sz="0" w:space="0" w:color="auto"/>
      </w:divBdr>
    </w:div>
    <w:div w:id="279537960">
      <w:bodyDiv w:val="1"/>
      <w:marLeft w:val="0"/>
      <w:marRight w:val="0"/>
      <w:marTop w:val="0"/>
      <w:marBottom w:val="0"/>
      <w:divBdr>
        <w:top w:val="none" w:sz="0" w:space="0" w:color="auto"/>
        <w:left w:val="none" w:sz="0" w:space="0" w:color="auto"/>
        <w:bottom w:val="none" w:sz="0" w:space="0" w:color="auto"/>
        <w:right w:val="none" w:sz="0" w:space="0" w:color="auto"/>
      </w:divBdr>
    </w:div>
    <w:div w:id="299112470">
      <w:bodyDiv w:val="1"/>
      <w:marLeft w:val="0"/>
      <w:marRight w:val="0"/>
      <w:marTop w:val="0"/>
      <w:marBottom w:val="0"/>
      <w:divBdr>
        <w:top w:val="none" w:sz="0" w:space="0" w:color="auto"/>
        <w:left w:val="none" w:sz="0" w:space="0" w:color="auto"/>
        <w:bottom w:val="none" w:sz="0" w:space="0" w:color="auto"/>
        <w:right w:val="none" w:sz="0" w:space="0" w:color="auto"/>
      </w:divBdr>
    </w:div>
    <w:div w:id="326910776">
      <w:bodyDiv w:val="1"/>
      <w:marLeft w:val="0"/>
      <w:marRight w:val="0"/>
      <w:marTop w:val="0"/>
      <w:marBottom w:val="0"/>
      <w:divBdr>
        <w:top w:val="none" w:sz="0" w:space="0" w:color="auto"/>
        <w:left w:val="none" w:sz="0" w:space="0" w:color="auto"/>
        <w:bottom w:val="none" w:sz="0" w:space="0" w:color="auto"/>
        <w:right w:val="none" w:sz="0" w:space="0" w:color="auto"/>
      </w:divBdr>
    </w:div>
    <w:div w:id="830019968">
      <w:bodyDiv w:val="1"/>
      <w:marLeft w:val="0"/>
      <w:marRight w:val="0"/>
      <w:marTop w:val="0"/>
      <w:marBottom w:val="0"/>
      <w:divBdr>
        <w:top w:val="none" w:sz="0" w:space="0" w:color="auto"/>
        <w:left w:val="none" w:sz="0" w:space="0" w:color="auto"/>
        <w:bottom w:val="none" w:sz="0" w:space="0" w:color="auto"/>
        <w:right w:val="none" w:sz="0" w:space="0" w:color="auto"/>
      </w:divBdr>
    </w:div>
    <w:div w:id="908805252">
      <w:bodyDiv w:val="1"/>
      <w:marLeft w:val="0"/>
      <w:marRight w:val="0"/>
      <w:marTop w:val="0"/>
      <w:marBottom w:val="0"/>
      <w:divBdr>
        <w:top w:val="none" w:sz="0" w:space="0" w:color="auto"/>
        <w:left w:val="none" w:sz="0" w:space="0" w:color="auto"/>
        <w:bottom w:val="none" w:sz="0" w:space="0" w:color="auto"/>
        <w:right w:val="none" w:sz="0" w:space="0" w:color="auto"/>
      </w:divBdr>
    </w:div>
    <w:div w:id="1105659605">
      <w:bodyDiv w:val="1"/>
      <w:marLeft w:val="0"/>
      <w:marRight w:val="0"/>
      <w:marTop w:val="0"/>
      <w:marBottom w:val="0"/>
      <w:divBdr>
        <w:top w:val="none" w:sz="0" w:space="0" w:color="auto"/>
        <w:left w:val="none" w:sz="0" w:space="0" w:color="auto"/>
        <w:bottom w:val="none" w:sz="0" w:space="0" w:color="auto"/>
        <w:right w:val="none" w:sz="0" w:space="0" w:color="auto"/>
      </w:divBdr>
    </w:div>
    <w:div w:id="1192958769">
      <w:bodyDiv w:val="1"/>
      <w:marLeft w:val="0"/>
      <w:marRight w:val="0"/>
      <w:marTop w:val="0"/>
      <w:marBottom w:val="0"/>
      <w:divBdr>
        <w:top w:val="none" w:sz="0" w:space="0" w:color="auto"/>
        <w:left w:val="none" w:sz="0" w:space="0" w:color="auto"/>
        <w:bottom w:val="none" w:sz="0" w:space="0" w:color="auto"/>
        <w:right w:val="none" w:sz="0" w:space="0" w:color="auto"/>
      </w:divBdr>
    </w:div>
    <w:div w:id="1213618307">
      <w:bodyDiv w:val="1"/>
      <w:marLeft w:val="0"/>
      <w:marRight w:val="0"/>
      <w:marTop w:val="0"/>
      <w:marBottom w:val="0"/>
      <w:divBdr>
        <w:top w:val="none" w:sz="0" w:space="0" w:color="auto"/>
        <w:left w:val="none" w:sz="0" w:space="0" w:color="auto"/>
        <w:bottom w:val="none" w:sz="0" w:space="0" w:color="auto"/>
        <w:right w:val="none" w:sz="0" w:space="0" w:color="auto"/>
      </w:divBdr>
    </w:div>
    <w:div w:id="1283338576">
      <w:bodyDiv w:val="1"/>
      <w:marLeft w:val="0"/>
      <w:marRight w:val="0"/>
      <w:marTop w:val="0"/>
      <w:marBottom w:val="0"/>
      <w:divBdr>
        <w:top w:val="none" w:sz="0" w:space="0" w:color="auto"/>
        <w:left w:val="none" w:sz="0" w:space="0" w:color="auto"/>
        <w:bottom w:val="none" w:sz="0" w:space="0" w:color="auto"/>
        <w:right w:val="none" w:sz="0" w:space="0" w:color="auto"/>
      </w:divBdr>
    </w:div>
    <w:div w:id="1293562666">
      <w:bodyDiv w:val="1"/>
      <w:marLeft w:val="0"/>
      <w:marRight w:val="0"/>
      <w:marTop w:val="0"/>
      <w:marBottom w:val="0"/>
      <w:divBdr>
        <w:top w:val="none" w:sz="0" w:space="0" w:color="auto"/>
        <w:left w:val="none" w:sz="0" w:space="0" w:color="auto"/>
        <w:bottom w:val="none" w:sz="0" w:space="0" w:color="auto"/>
        <w:right w:val="none" w:sz="0" w:space="0" w:color="auto"/>
      </w:divBdr>
    </w:div>
    <w:div w:id="1441802663">
      <w:bodyDiv w:val="1"/>
      <w:marLeft w:val="0"/>
      <w:marRight w:val="0"/>
      <w:marTop w:val="0"/>
      <w:marBottom w:val="0"/>
      <w:divBdr>
        <w:top w:val="none" w:sz="0" w:space="0" w:color="auto"/>
        <w:left w:val="none" w:sz="0" w:space="0" w:color="auto"/>
        <w:bottom w:val="none" w:sz="0" w:space="0" w:color="auto"/>
        <w:right w:val="none" w:sz="0" w:space="0" w:color="auto"/>
      </w:divBdr>
    </w:div>
    <w:div w:id="1612783913">
      <w:bodyDiv w:val="1"/>
      <w:marLeft w:val="0"/>
      <w:marRight w:val="0"/>
      <w:marTop w:val="0"/>
      <w:marBottom w:val="0"/>
      <w:divBdr>
        <w:top w:val="none" w:sz="0" w:space="0" w:color="auto"/>
        <w:left w:val="none" w:sz="0" w:space="0" w:color="auto"/>
        <w:bottom w:val="none" w:sz="0" w:space="0" w:color="auto"/>
        <w:right w:val="none" w:sz="0" w:space="0" w:color="auto"/>
      </w:divBdr>
    </w:div>
    <w:div w:id="1664772343">
      <w:bodyDiv w:val="1"/>
      <w:marLeft w:val="0"/>
      <w:marRight w:val="0"/>
      <w:marTop w:val="0"/>
      <w:marBottom w:val="0"/>
      <w:divBdr>
        <w:top w:val="none" w:sz="0" w:space="0" w:color="auto"/>
        <w:left w:val="none" w:sz="0" w:space="0" w:color="auto"/>
        <w:bottom w:val="none" w:sz="0" w:space="0" w:color="auto"/>
        <w:right w:val="none" w:sz="0" w:space="0" w:color="auto"/>
      </w:divBdr>
    </w:div>
    <w:div w:id="1734572938">
      <w:bodyDiv w:val="1"/>
      <w:marLeft w:val="0"/>
      <w:marRight w:val="0"/>
      <w:marTop w:val="0"/>
      <w:marBottom w:val="0"/>
      <w:divBdr>
        <w:top w:val="none" w:sz="0" w:space="0" w:color="auto"/>
        <w:left w:val="none" w:sz="0" w:space="0" w:color="auto"/>
        <w:bottom w:val="none" w:sz="0" w:space="0" w:color="auto"/>
        <w:right w:val="none" w:sz="0" w:space="0" w:color="auto"/>
      </w:divBdr>
    </w:div>
    <w:div w:id="1840542289">
      <w:bodyDiv w:val="1"/>
      <w:marLeft w:val="0"/>
      <w:marRight w:val="0"/>
      <w:marTop w:val="0"/>
      <w:marBottom w:val="0"/>
      <w:divBdr>
        <w:top w:val="none" w:sz="0" w:space="0" w:color="auto"/>
        <w:left w:val="none" w:sz="0" w:space="0" w:color="auto"/>
        <w:bottom w:val="none" w:sz="0" w:space="0" w:color="auto"/>
        <w:right w:val="none" w:sz="0" w:space="0" w:color="auto"/>
      </w:divBdr>
    </w:div>
    <w:div w:id="1881286781">
      <w:bodyDiv w:val="1"/>
      <w:marLeft w:val="0"/>
      <w:marRight w:val="0"/>
      <w:marTop w:val="0"/>
      <w:marBottom w:val="0"/>
      <w:divBdr>
        <w:top w:val="none" w:sz="0" w:space="0" w:color="auto"/>
        <w:left w:val="none" w:sz="0" w:space="0" w:color="auto"/>
        <w:bottom w:val="none" w:sz="0" w:space="0" w:color="auto"/>
        <w:right w:val="none" w:sz="0" w:space="0" w:color="auto"/>
      </w:divBdr>
    </w:div>
    <w:div w:id="20706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oter" Target="footer3.xml"/><Relationship Id="rId21" Type="http://schemas.openxmlformats.org/officeDocument/2006/relationships/chart" Target="charts/chart5.xml"/><Relationship Id="rId34" Type="http://schemas.openxmlformats.org/officeDocument/2006/relationships/header" Target="header1.xm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4.xml"/><Relationship Id="rId29" Type="http://schemas.openxmlformats.org/officeDocument/2006/relationships/chart" Target="charts/chart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image" Target="media/image12.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9.jpeg"/><Relationship Id="rId28" Type="http://schemas.openxmlformats.org/officeDocument/2006/relationships/chart" Target="charts/chart10.xm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image" Target="media/image11.png"/><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6.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eader" Target="header2.xm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image" Target="media/image13.png"/><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nnmcbryde:Dropbox:PNG:WesternProvince:Abels%20Data:TB%20Database%20DGH.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mcbryde\Desktop\DOCUMENTS\My%20Dropbox\PNG\WesternProvince\Report\absolute%20must%20for%20other%20illnesse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mcbryde\Desktop\DOCUMENTS\My%20Dropbox\PNG\WesternProvince\Report\absolute%20must%20for%20other%20illnesse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mcbryde\Desktop\DOCUMENTS\My%20Dropbox\PNG\WesternProvince\Report\absolute%20must%20for%20other%20illnes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nnmcbryde:Dropbox:BeaAlexandra:fromBeaOrig:Balimo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annmcbryde:Dropbox:BeaAlexandra:fromBeaOrig:TBKIUNGA.xl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cbryde\Desktop\DOCUMENTS\My%20Dropbox\PNG\WesternProvince\Abels%20Data\TB%20Database%20DGH.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cbryde\Desktop\DOCUMENTS\My%20Dropbox\TBKIUNGAchang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Worksheet%20in%20PNG14oct.pptx%20(Read-Only)"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mcbryde\Desktop\DOCUMENTS\My%20Dropbox\PNG\WesternProvince\Report\absolute%20must%20for%20other%20illness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mcbryde\Desktop\DOCUMENTS\My%20Dropbox\PNG\WesternProvince\Report\absolute%20must%20for%20other%20illnes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lang="en-AU"/>
            </a:pPr>
            <a:r>
              <a:rPr lang="en-US"/>
              <a:t>Daru Hospital 2007 to Q1 2012</a:t>
            </a:r>
          </a:p>
        </c:rich>
      </c:tx>
      <c:overlay val="0"/>
    </c:title>
    <c:autoTitleDeleted val="0"/>
    <c:plotArea>
      <c:layout/>
      <c:barChart>
        <c:barDir val="col"/>
        <c:grouping val="stacked"/>
        <c:varyColors val="0"/>
        <c:ser>
          <c:idx val="0"/>
          <c:order val="0"/>
          <c:invertIfNegative val="0"/>
          <c:dLbls>
            <c:dLbl>
              <c:idx val="5"/>
              <c:layout>
                <c:manualLayout>
                  <c:x val="0"/>
                  <c:y val="-2.7426481791863504E-2"/>
                </c:manualLayout>
              </c:layout>
              <c:tx>
                <c:rich>
                  <a:bodyPr/>
                  <a:lstStyle/>
                  <a:p>
                    <a:r>
                      <a:rPr lang="en-US">
                        <a:solidFill>
                          <a:schemeClr val="tx1"/>
                        </a:solidFill>
                      </a:rPr>
                      <a:t>1</a:t>
                    </a:r>
                  </a:p>
                </c:rich>
              </c:tx>
              <c:showLegendKey val="0"/>
              <c:showVal val="1"/>
              <c:showCatName val="0"/>
              <c:showSerName val="0"/>
              <c:showPercent val="0"/>
              <c:showBubbleSize val="0"/>
            </c:dLbl>
            <c:txPr>
              <a:bodyPr/>
              <a:lstStyle/>
              <a:p>
                <a:pPr>
                  <a:defRPr lang="en-AU" sz="1100" b="1">
                    <a:solidFill>
                      <a:schemeClr val="bg1"/>
                    </a:solidFill>
                  </a:defRPr>
                </a:pPr>
                <a:endParaRPr lang="en-US"/>
              </a:p>
            </c:txPr>
            <c:showLegendKey val="0"/>
            <c:showVal val="1"/>
            <c:showCatName val="0"/>
            <c:showSerName val="0"/>
            <c:showPercent val="0"/>
            <c:showBubbleSize val="0"/>
            <c:showLeaderLines val="0"/>
          </c:dLbls>
          <c:cat>
            <c:strRef>
              <c:f>'TB Treatment outcome data'!$E$22:$J$22</c:f>
              <c:strCache>
                <c:ptCount val="6"/>
                <c:pt idx="0">
                  <c:v>Cured</c:v>
                </c:pt>
                <c:pt idx="1">
                  <c:v>Rx. Comp.</c:v>
                </c:pt>
                <c:pt idx="2">
                  <c:v>Died</c:v>
                </c:pt>
                <c:pt idx="3">
                  <c:v>Failure </c:v>
                </c:pt>
                <c:pt idx="4">
                  <c:v>Defafault</c:v>
                </c:pt>
                <c:pt idx="5">
                  <c:v>Transfered</c:v>
                </c:pt>
              </c:strCache>
            </c:strRef>
          </c:cat>
          <c:val>
            <c:numRef>
              <c:f>'TB Treatment outcome data'!$E$23:$J$23</c:f>
              <c:numCache>
                <c:formatCode>0</c:formatCode>
                <c:ptCount val="6"/>
                <c:pt idx="0">
                  <c:v>62.23776223776224</c:v>
                </c:pt>
                <c:pt idx="1">
                  <c:v>5.9440559440559246</c:v>
                </c:pt>
                <c:pt idx="2">
                  <c:v>10.48951048951049</c:v>
                </c:pt>
                <c:pt idx="3">
                  <c:v>11.53846153846154</c:v>
                </c:pt>
                <c:pt idx="4">
                  <c:v>8.041958041957967</c:v>
                </c:pt>
                <c:pt idx="5">
                  <c:v>1.0489510489510501</c:v>
                </c:pt>
              </c:numCache>
            </c:numRef>
          </c:val>
        </c:ser>
        <c:dLbls>
          <c:showLegendKey val="0"/>
          <c:showVal val="0"/>
          <c:showCatName val="0"/>
          <c:showSerName val="0"/>
          <c:showPercent val="0"/>
          <c:showBubbleSize val="0"/>
        </c:dLbls>
        <c:gapWidth val="55"/>
        <c:overlap val="100"/>
        <c:axId val="109225472"/>
        <c:axId val="109227008"/>
      </c:barChart>
      <c:catAx>
        <c:axId val="109225472"/>
        <c:scaling>
          <c:orientation val="minMax"/>
        </c:scaling>
        <c:delete val="0"/>
        <c:axPos val="b"/>
        <c:majorTickMark val="none"/>
        <c:minorTickMark val="none"/>
        <c:tickLblPos val="nextTo"/>
        <c:txPr>
          <a:bodyPr/>
          <a:lstStyle/>
          <a:p>
            <a:pPr>
              <a:defRPr lang="en-AU"/>
            </a:pPr>
            <a:endParaRPr lang="en-US"/>
          </a:p>
        </c:txPr>
        <c:crossAx val="109227008"/>
        <c:crosses val="autoZero"/>
        <c:auto val="1"/>
        <c:lblAlgn val="ctr"/>
        <c:lblOffset val="100"/>
        <c:noMultiLvlLbl val="0"/>
      </c:catAx>
      <c:valAx>
        <c:axId val="109227008"/>
        <c:scaling>
          <c:orientation val="minMax"/>
        </c:scaling>
        <c:delete val="0"/>
        <c:axPos val="l"/>
        <c:majorGridlines/>
        <c:title>
          <c:tx>
            <c:rich>
              <a:bodyPr rot="-5400000" vert="horz"/>
              <a:lstStyle/>
              <a:p>
                <a:pPr>
                  <a:defRPr lang="en-AU"/>
                </a:pPr>
                <a:r>
                  <a:rPr lang="en-US"/>
                  <a:t>Percent</a:t>
                </a:r>
              </a:p>
            </c:rich>
          </c:tx>
          <c:overlay val="0"/>
        </c:title>
        <c:numFmt formatCode="0" sourceLinked="1"/>
        <c:majorTickMark val="none"/>
        <c:minorTickMark val="none"/>
        <c:tickLblPos val="nextTo"/>
        <c:txPr>
          <a:bodyPr/>
          <a:lstStyle/>
          <a:p>
            <a:pPr>
              <a:defRPr lang="en-AU"/>
            </a:pPr>
            <a:endParaRPr lang="en-US"/>
          </a:p>
        </c:txPr>
        <c:crossAx val="10922547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AU" sz="900" b="1" i="0" u="none" strike="noStrike" baseline="0">
                <a:solidFill>
                  <a:srgbClr val="000000"/>
                </a:solidFill>
                <a:latin typeface="Calibri"/>
                <a:ea typeface="Calibri"/>
                <a:cs typeface="Calibri"/>
              </a:defRPr>
            </a:pPr>
            <a:r>
              <a:rPr lang="en-US"/>
              <a:t>% Children under 5yrs &lt;80% expected weight for age, 2006-2010</a:t>
            </a:r>
          </a:p>
        </c:rich>
      </c:tx>
      <c:overlay val="0"/>
    </c:title>
    <c:autoTitleDeleted val="0"/>
    <c:plotArea>
      <c:layout>
        <c:manualLayout>
          <c:layoutTarget val="inner"/>
          <c:xMode val="edge"/>
          <c:yMode val="edge"/>
          <c:x val="0.12351558268490102"/>
          <c:y val="0.20833410398209706"/>
          <c:w val="0.603326115422399"/>
          <c:h val="0.61742652634693784"/>
        </c:manualLayout>
      </c:layout>
      <c:barChart>
        <c:barDir val="col"/>
        <c:grouping val="clustered"/>
        <c:varyColors val="0"/>
        <c:ser>
          <c:idx val="4"/>
          <c:order val="4"/>
          <c:tx>
            <c:strRef>
              <c:f>'C:\Documents and Settings\LaeA\Desktop\ASR Indicators for review_22_02_2011\[indicator_2_malnutrition Kitur comments.xls]Ind2_south'!$A$45</c:f>
              <c:strCache>
                <c:ptCount val="1"/>
                <c:pt idx="0">
                  <c:v>NATIONAL</c:v>
                </c:pt>
              </c:strCache>
            </c:strRef>
          </c:tx>
          <c:spPr>
            <a:solidFill>
              <a:srgbClr val="7030A0"/>
            </a:solidFill>
            <a:ln w="25400"/>
          </c:spPr>
          <c:invertIfNegative val="0"/>
          <c:cat>
            <c:numRef>
              <c:f>'C:\Documents and Settings\LaeA\Desktop\ASR Indicators for review_22_02_2011\[indicator_2_malnutrition Kitur comments.xls]Ind2_south'!$B$40:$F$40</c:f>
              <c:numCache>
                <c:formatCode>General</c:formatCode>
                <c:ptCount val="5"/>
                <c:pt idx="0">
                  <c:v>2006</c:v>
                </c:pt>
                <c:pt idx="1">
                  <c:v>2007</c:v>
                </c:pt>
                <c:pt idx="2">
                  <c:v>2008</c:v>
                </c:pt>
                <c:pt idx="3">
                  <c:v>2009</c:v>
                </c:pt>
                <c:pt idx="4">
                  <c:v>2010</c:v>
                </c:pt>
              </c:numCache>
            </c:numRef>
          </c:cat>
          <c:val>
            <c:numRef>
              <c:f>'C:\Documents and Settings\LaeA\Desktop\ASR Indicators for review_22_02_2011\[indicator_2_malnutrition Kitur comments.xls]Ind2_south'!$B$45:$F$45</c:f>
              <c:numCache>
                <c:formatCode>General</c:formatCode>
                <c:ptCount val="5"/>
                <c:pt idx="0">
                  <c:v>0.28948417603196214</c:v>
                </c:pt>
                <c:pt idx="1">
                  <c:v>0.28520326144126901</c:v>
                </c:pt>
                <c:pt idx="2">
                  <c:v>0.2604803457539811</c:v>
                </c:pt>
                <c:pt idx="3">
                  <c:v>0.2787815344753789</c:v>
                </c:pt>
                <c:pt idx="4">
                  <c:v>0.28155851287747313</c:v>
                </c:pt>
              </c:numCache>
            </c:numRef>
          </c:val>
        </c:ser>
        <c:dLbls>
          <c:showLegendKey val="0"/>
          <c:showVal val="0"/>
          <c:showCatName val="0"/>
          <c:showSerName val="0"/>
          <c:showPercent val="0"/>
          <c:showBubbleSize val="0"/>
        </c:dLbls>
        <c:gapWidth val="150"/>
        <c:axId val="117253632"/>
        <c:axId val="117255168"/>
      </c:barChart>
      <c:lineChart>
        <c:grouping val="standard"/>
        <c:varyColors val="0"/>
        <c:ser>
          <c:idx val="0"/>
          <c:order val="0"/>
          <c:tx>
            <c:strRef>
              <c:f>'C:\Documents and Settings\LaeA\Desktop\ASR Indicators for review_22_02_2011\[indicator_2_malnutrition Kitur comments.xls]Ind2_south'!$A$41</c:f>
              <c:strCache>
                <c:ptCount val="1"/>
                <c:pt idx="0">
                  <c:v>MIDDLE FLY</c:v>
                </c:pt>
              </c:strCache>
            </c:strRef>
          </c:tx>
          <c:spPr>
            <a:ln w="25400"/>
          </c:spPr>
          <c:cat>
            <c:numRef>
              <c:f>'C:\Documents and Settings\LaeA\Desktop\ASR Indicators for review_22_02_2011\[indicator_2_malnutrition Kitur comments.xls]Ind2_south'!$B$40:$F$40</c:f>
              <c:numCache>
                <c:formatCode>General</c:formatCode>
                <c:ptCount val="5"/>
                <c:pt idx="0">
                  <c:v>2006</c:v>
                </c:pt>
                <c:pt idx="1">
                  <c:v>2007</c:v>
                </c:pt>
                <c:pt idx="2">
                  <c:v>2008</c:v>
                </c:pt>
                <c:pt idx="3">
                  <c:v>2009</c:v>
                </c:pt>
                <c:pt idx="4">
                  <c:v>2010</c:v>
                </c:pt>
              </c:numCache>
            </c:numRef>
          </c:cat>
          <c:val>
            <c:numRef>
              <c:f>'C:\Documents and Settings\LaeA\Desktop\ASR Indicators for review_22_02_2011\[indicator_2_malnutrition Kitur comments.xls]Ind2_south'!$B$41:$F$41</c:f>
              <c:numCache>
                <c:formatCode>General</c:formatCode>
                <c:ptCount val="5"/>
                <c:pt idx="0">
                  <c:v>0.26902277401173008</c:v>
                </c:pt>
                <c:pt idx="1">
                  <c:v>0.20976347853786811</c:v>
                </c:pt>
                <c:pt idx="2">
                  <c:v>0.20660680451437505</c:v>
                </c:pt>
                <c:pt idx="3">
                  <c:v>0.23165782079300595</c:v>
                </c:pt>
                <c:pt idx="4">
                  <c:v>0.227922715860714</c:v>
                </c:pt>
              </c:numCache>
            </c:numRef>
          </c:val>
          <c:smooth val="0"/>
        </c:ser>
        <c:ser>
          <c:idx val="1"/>
          <c:order val="1"/>
          <c:tx>
            <c:strRef>
              <c:f>'C:\Documents and Settings\LaeA\Desktop\ASR Indicators for review_22_02_2011\[indicator_2_malnutrition Kitur comments.xls]Ind2_south'!$A$42</c:f>
              <c:strCache>
                <c:ptCount val="1"/>
                <c:pt idx="0">
                  <c:v>NORTH FLY</c:v>
                </c:pt>
              </c:strCache>
            </c:strRef>
          </c:tx>
          <c:spPr>
            <a:ln w="25400"/>
          </c:spPr>
          <c:cat>
            <c:numRef>
              <c:f>'C:\Documents and Settings\LaeA\Desktop\ASR Indicators for review_22_02_2011\[indicator_2_malnutrition Kitur comments.xls]Ind2_south'!$B$40:$F$40</c:f>
              <c:numCache>
                <c:formatCode>General</c:formatCode>
                <c:ptCount val="5"/>
                <c:pt idx="0">
                  <c:v>2006</c:v>
                </c:pt>
                <c:pt idx="1">
                  <c:v>2007</c:v>
                </c:pt>
                <c:pt idx="2">
                  <c:v>2008</c:v>
                </c:pt>
                <c:pt idx="3">
                  <c:v>2009</c:v>
                </c:pt>
                <c:pt idx="4">
                  <c:v>2010</c:v>
                </c:pt>
              </c:numCache>
            </c:numRef>
          </c:cat>
          <c:val>
            <c:numRef>
              <c:f>'C:\Documents and Settings\LaeA\Desktop\ASR Indicators for review_22_02_2011\[indicator_2_malnutrition Kitur comments.xls]Ind2_south'!$B$42:$F$42</c:f>
              <c:numCache>
                <c:formatCode>General</c:formatCode>
                <c:ptCount val="5"/>
                <c:pt idx="0">
                  <c:v>0.26661823465310591</c:v>
                </c:pt>
                <c:pt idx="1">
                  <c:v>0.26073317199964213</c:v>
                </c:pt>
                <c:pt idx="2">
                  <c:v>0.221075502444324</c:v>
                </c:pt>
                <c:pt idx="3">
                  <c:v>0.27185120940541602</c:v>
                </c:pt>
                <c:pt idx="4">
                  <c:v>0.27238430583501222</c:v>
                </c:pt>
              </c:numCache>
            </c:numRef>
          </c:val>
          <c:smooth val="0"/>
        </c:ser>
        <c:ser>
          <c:idx val="2"/>
          <c:order val="2"/>
          <c:tx>
            <c:strRef>
              <c:f>'C:\Documents and Settings\LaeA\Desktop\ASR Indicators for review_22_02_2011\[indicator_2_malnutrition Kitur comments.xls]Ind2_south'!$A$43</c:f>
              <c:strCache>
                <c:ptCount val="1"/>
                <c:pt idx="0">
                  <c:v>SOUTH FLY</c:v>
                </c:pt>
              </c:strCache>
            </c:strRef>
          </c:tx>
          <c:spPr>
            <a:ln w="25400"/>
          </c:spPr>
          <c:cat>
            <c:numRef>
              <c:f>'C:\Documents and Settings\LaeA\Desktop\ASR Indicators for review_22_02_2011\[indicator_2_malnutrition Kitur comments.xls]Ind2_south'!$B$40:$F$40</c:f>
              <c:numCache>
                <c:formatCode>General</c:formatCode>
                <c:ptCount val="5"/>
                <c:pt idx="0">
                  <c:v>2006</c:v>
                </c:pt>
                <c:pt idx="1">
                  <c:v>2007</c:v>
                </c:pt>
                <c:pt idx="2">
                  <c:v>2008</c:v>
                </c:pt>
                <c:pt idx="3">
                  <c:v>2009</c:v>
                </c:pt>
                <c:pt idx="4">
                  <c:v>2010</c:v>
                </c:pt>
              </c:numCache>
            </c:numRef>
          </c:cat>
          <c:val>
            <c:numRef>
              <c:f>'C:\Documents and Settings\LaeA\Desktop\ASR Indicators for review_22_02_2011\[indicator_2_malnutrition Kitur comments.xls]Ind2_south'!$B$43:$F$43</c:f>
              <c:numCache>
                <c:formatCode>General</c:formatCode>
                <c:ptCount val="5"/>
                <c:pt idx="0">
                  <c:v>0.25372374283895599</c:v>
                </c:pt>
                <c:pt idx="1">
                  <c:v>0.26568331259996408</c:v>
                </c:pt>
                <c:pt idx="2">
                  <c:v>0.24304068522483901</c:v>
                </c:pt>
                <c:pt idx="3">
                  <c:v>0.257498312276979</c:v>
                </c:pt>
                <c:pt idx="4">
                  <c:v>0.23621830209481806</c:v>
                </c:pt>
              </c:numCache>
            </c:numRef>
          </c:val>
          <c:smooth val="0"/>
        </c:ser>
        <c:ser>
          <c:idx val="3"/>
          <c:order val="3"/>
          <c:tx>
            <c:strRef>
              <c:f>'C:\Documents and Settings\LaeA\Desktop\ASR Indicators for review_22_02_2011\[indicator_2_malnutrition Kitur comments.xls]Ind2_south'!$A$44</c:f>
              <c:strCache>
                <c:ptCount val="1"/>
                <c:pt idx="0">
                  <c:v>WESTERN</c:v>
                </c:pt>
              </c:strCache>
            </c:strRef>
          </c:tx>
          <c:spPr>
            <a:ln w="25400"/>
          </c:spPr>
          <c:cat>
            <c:numRef>
              <c:f>'C:\Documents and Settings\LaeA\Desktop\ASR Indicators for review_22_02_2011\[indicator_2_malnutrition Kitur comments.xls]Ind2_south'!$B$40:$F$40</c:f>
              <c:numCache>
                <c:formatCode>General</c:formatCode>
                <c:ptCount val="5"/>
                <c:pt idx="0">
                  <c:v>2006</c:v>
                </c:pt>
                <c:pt idx="1">
                  <c:v>2007</c:v>
                </c:pt>
                <c:pt idx="2">
                  <c:v>2008</c:v>
                </c:pt>
                <c:pt idx="3">
                  <c:v>2009</c:v>
                </c:pt>
                <c:pt idx="4">
                  <c:v>2010</c:v>
                </c:pt>
              </c:numCache>
            </c:numRef>
          </c:cat>
          <c:val>
            <c:numRef>
              <c:f>'C:\Documents and Settings\LaeA\Desktop\ASR Indicators for review_22_02_2011\[indicator_2_malnutrition Kitur comments.xls]Ind2_south'!$B$44:$F$44</c:f>
              <c:numCache>
                <c:formatCode>General</c:formatCode>
                <c:ptCount val="5"/>
                <c:pt idx="0">
                  <c:v>0.26260445028635793</c:v>
                </c:pt>
                <c:pt idx="1">
                  <c:v>0.24702549575070806</c:v>
                </c:pt>
                <c:pt idx="2">
                  <c:v>0.22352561343090796</c:v>
                </c:pt>
                <c:pt idx="3">
                  <c:v>0.25422500411793791</c:v>
                </c:pt>
                <c:pt idx="4">
                  <c:v>0.25166300547631487</c:v>
                </c:pt>
              </c:numCache>
            </c:numRef>
          </c:val>
          <c:smooth val="0"/>
        </c:ser>
        <c:dLbls>
          <c:showLegendKey val="0"/>
          <c:showVal val="0"/>
          <c:showCatName val="0"/>
          <c:showSerName val="0"/>
          <c:showPercent val="0"/>
          <c:showBubbleSize val="0"/>
        </c:dLbls>
        <c:marker val="1"/>
        <c:smooth val="0"/>
        <c:axId val="117253632"/>
        <c:axId val="117255168"/>
      </c:lineChart>
      <c:catAx>
        <c:axId val="117253632"/>
        <c:scaling>
          <c:orientation val="minMax"/>
        </c:scaling>
        <c:delete val="0"/>
        <c:axPos val="b"/>
        <c:numFmt formatCode="General" sourceLinked="1"/>
        <c:majorTickMark val="none"/>
        <c:minorTickMark val="none"/>
        <c:tickLblPos val="nextTo"/>
        <c:txPr>
          <a:bodyPr rot="0" vert="horz"/>
          <a:lstStyle/>
          <a:p>
            <a:pPr>
              <a:defRPr lang="en-AU" sz="900" b="0" i="0" u="none" strike="noStrike" baseline="0">
                <a:solidFill>
                  <a:srgbClr val="000000"/>
                </a:solidFill>
                <a:latin typeface="Calibri"/>
                <a:ea typeface="Calibri"/>
                <a:cs typeface="Calibri"/>
              </a:defRPr>
            </a:pPr>
            <a:endParaRPr lang="en-US"/>
          </a:p>
        </c:txPr>
        <c:crossAx val="117255168"/>
        <c:crosses val="autoZero"/>
        <c:auto val="1"/>
        <c:lblAlgn val="ctr"/>
        <c:lblOffset val="100"/>
        <c:noMultiLvlLbl val="0"/>
      </c:catAx>
      <c:valAx>
        <c:axId val="117255168"/>
        <c:scaling>
          <c:orientation val="minMax"/>
          <c:max val="0.5"/>
          <c:min val="0"/>
        </c:scaling>
        <c:delete val="0"/>
        <c:axPos val="l"/>
        <c:majorGridlines/>
        <c:numFmt formatCode="0%" sourceLinked="0"/>
        <c:majorTickMark val="none"/>
        <c:minorTickMark val="none"/>
        <c:tickLblPos val="nextTo"/>
        <c:txPr>
          <a:bodyPr rot="0" vert="horz"/>
          <a:lstStyle/>
          <a:p>
            <a:pPr>
              <a:defRPr lang="en-AU" sz="900" b="0" i="0" u="none" strike="noStrike" baseline="0">
                <a:solidFill>
                  <a:srgbClr val="000000"/>
                </a:solidFill>
                <a:latin typeface="Calibri"/>
                <a:ea typeface="Calibri"/>
                <a:cs typeface="Calibri"/>
              </a:defRPr>
            </a:pPr>
            <a:endParaRPr lang="en-US"/>
          </a:p>
        </c:txPr>
        <c:crossAx val="117253632"/>
        <c:crosses val="autoZero"/>
        <c:crossBetween val="between"/>
        <c:majorUnit val="0.1"/>
        <c:minorUnit val="2.0000000000000007E-2"/>
      </c:valAx>
    </c:plotArea>
    <c:legend>
      <c:legendPos val="r"/>
      <c:overlay val="0"/>
      <c:txPr>
        <a:bodyPr/>
        <a:lstStyle/>
        <a:p>
          <a:pPr>
            <a:defRPr lang="en-AU" sz="825"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9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en-AU" sz="1000" b="1" i="0" u="none" strike="noStrike" baseline="0">
                <a:solidFill>
                  <a:srgbClr val="000000"/>
                </a:solidFill>
                <a:latin typeface="Arial Narrow"/>
                <a:ea typeface="Arial Narrow"/>
                <a:cs typeface="Arial Narrow"/>
              </a:defRPr>
            </a:pPr>
            <a:r>
              <a:rPr lang="en-US"/>
              <a:t>Injury outpatients/100 person, 2006-2010</a:t>
            </a:r>
          </a:p>
        </c:rich>
      </c:tx>
      <c:overlay val="0"/>
    </c:title>
    <c:autoTitleDeleted val="0"/>
    <c:plotArea>
      <c:layout>
        <c:manualLayout>
          <c:layoutTarget val="inner"/>
          <c:xMode val="edge"/>
          <c:yMode val="edge"/>
          <c:x val="0.121428853768726"/>
          <c:y val="0.20000036851483005"/>
          <c:w val="0.65238246926727284"/>
          <c:h val="0.62641624855588318"/>
        </c:manualLayout>
      </c:layout>
      <c:barChart>
        <c:barDir val="col"/>
        <c:grouping val="clustered"/>
        <c:varyColors val="0"/>
        <c:ser>
          <c:idx val="4"/>
          <c:order val="4"/>
          <c:tx>
            <c:strRef>
              <c:f>[7]south_dis_reg!$A$45</c:f>
              <c:strCache>
                <c:ptCount val="1"/>
                <c:pt idx="0">
                  <c:v>NATIONAL</c:v>
                </c:pt>
              </c:strCache>
            </c:strRef>
          </c:tx>
          <c:spPr>
            <a:solidFill>
              <a:srgbClr val="7030A0"/>
            </a:solidFill>
            <a:ln>
              <a:solidFill>
                <a:schemeClr val="accent4">
                  <a:lumMod val="40000"/>
                  <a:lumOff val="60000"/>
                </a:schemeClr>
              </a:solidFill>
            </a:ln>
          </c:spPr>
          <c:invertIfNegative val="0"/>
          <c:cat>
            <c:numRef>
              <c:f>[7]south_dis_reg!$B$40:$F$40</c:f>
              <c:numCache>
                <c:formatCode>General</c:formatCode>
                <c:ptCount val="5"/>
                <c:pt idx="0">
                  <c:v>2006</c:v>
                </c:pt>
                <c:pt idx="1">
                  <c:v>2007</c:v>
                </c:pt>
                <c:pt idx="2">
                  <c:v>2008</c:v>
                </c:pt>
                <c:pt idx="3">
                  <c:v>2009</c:v>
                </c:pt>
                <c:pt idx="4">
                  <c:v>2010</c:v>
                </c:pt>
              </c:numCache>
            </c:numRef>
          </c:cat>
          <c:val>
            <c:numRef>
              <c:f>[7]south_dis_reg!$B$45:$F$45</c:f>
              <c:numCache>
                <c:formatCode>General</c:formatCode>
                <c:ptCount val="5"/>
                <c:pt idx="0">
                  <c:v>33.857547156981944</c:v>
                </c:pt>
                <c:pt idx="1">
                  <c:v>34.770943037092799</c:v>
                </c:pt>
                <c:pt idx="2">
                  <c:v>34.613371830109287</c:v>
                </c:pt>
                <c:pt idx="3">
                  <c:v>31.91989788131351</c:v>
                </c:pt>
                <c:pt idx="4">
                  <c:v>33.008877342064963</c:v>
                </c:pt>
              </c:numCache>
            </c:numRef>
          </c:val>
        </c:ser>
        <c:dLbls>
          <c:showLegendKey val="0"/>
          <c:showVal val="0"/>
          <c:showCatName val="0"/>
          <c:showSerName val="0"/>
          <c:showPercent val="0"/>
          <c:showBubbleSize val="0"/>
        </c:dLbls>
        <c:gapWidth val="150"/>
        <c:axId val="117308032"/>
        <c:axId val="127865216"/>
      </c:barChart>
      <c:lineChart>
        <c:grouping val="standard"/>
        <c:varyColors val="0"/>
        <c:ser>
          <c:idx val="0"/>
          <c:order val="0"/>
          <c:tx>
            <c:strRef>
              <c:f>[7]south_dis_reg!$A$41</c:f>
              <c:strCache>
                <c:ptCount val="1"/>
                <c:pt idx="0">
                  <c:v>MIDDLE FLY</c:v>
                </c:pt>
              </c:strCache>
            </c:strRef>
          </c:tx>
          <c:spPr>
            <a:ln w="25400"/>
          </c:spPr>
          <c:cat>
            <c:numRef>
              <c:f>[7]south_dis_reg!$B$40:$F$40</c:f>
              <c:numCache>
                <c:formatCode>General</c:formatCode>
                <c:ptCount val="5"/>
                <c:pt idx="0">
                  <c:v>2006</c:v>
                </c:pt>
                <c:pt idx="1">
                  <c:v>2007</c:v>
                </c:pt>
                <c:pt idx="2">
                  <c:v>2008</c:v>
                </c:pt>
                <c:pt idx="3">
                  <c:v>2009</c:v>
                </c:pt>
                <c:pt idx="4">
                  <c:v>2010</c:v>
                </c:pt>
              </c:numCache>
            </c:numRef>
          </c:cat>
          <c:val>
            <c:numRef>
              <c:f>[7]south_dis_reg!$B$41:$F$41</c:f>
              <c:numCache>
                <c:formatCode>General</c:formatCode>
                <c:ptCount val="5"/>
                <c:pt idx="0">
                  <c:v>52.967587203708845</c:v>
                </c:pt>
                <c:pt idx="1">
                  <c:v>51.268579804291363</c:v>
                </c:pt>
                <c:pt idx="2">
                  <c:v>55.888819225366795</c:v>
                </c:pt>
                <c:pt idx="3">
                  <c:v>45.769416675460732</c:v>
                </c:pt>
                <c:pt idx="4">
                  <c:v>39.89184665270249</c:v>
                </c:pt>
              </c:numCache>
            </c:numRef>
          </c:val>
          <c:smooth val="0"/>
        </c:ser>
        <c:ser>
          <c:idx val="1"/>
          <c:order val="1"/>
          <c:tx>
            <c:strRef>
              <c:f>[7]south_dis_reg!$A$42</c:f>
              <c:strCache>
                <c:ptCount val="1"/>
                <c:pt idx="0">
                  <c:v>NORTH FLY</c:v>
                </c:pt>
              </c:strCache>
            </c:strRef>
          </c:tx>
          <c:spPr>
            <a:ln w="25400"/>
          </c:spPr>
          <c:cat>
            <c:numRef>
              <c:f>[7]south_dis_reg!$B$40:$F$40</c:f>
              <c:numCache>
                <c:formatCode>General</c:formatCode>
                <c:ptCount val="5"/>
                <c:pt idx="0">
                  <c:v>2006</c:v>
                </c:pt>
                <c:pt idx="1">
                  <c:v>2007</c:v>
                </c:pt>
                <c:pt idx="2">
                  <c:v>2008</c:v>
                </c:pt>
                <c:pt idx="3">
                  <c:v>2009</c:v>
                </c:pt>
                <c:pt idx="4">
                  <c:v>2010</c:v>
                </c:pt>
              </c:numCache>
            </c:numRef>
          </c:cat>
          <c:val>
            <c:numRef>
              <c:f>[7]south_dis_reg!$B$42:$F$42</c:f>
              <c:numCache>
                <c:formatCode>General</c:formatCode>
                <c:ptCount val="5"/>
                <c:pt idx="0">
                  <c:v>59.561946227623345</c:v>
                </c:pt>
                <c:pt idx="1">
                  <c:v>50.829006619769743</c:v>
                </c:pt>
                <c:pt idx="2">
                  <c:v>61.404412344001486</c:v>
                </c:pt>
                <c:pt idx="3">
                  <c:v>52.80365274666832</c:v>
                </c:pt>
                <c:pt idx="4">
                  <c:v>60.240472459416885</c:v>
                </c:pt>
              </c:numCache>
            </c:numRef>
          </c:val>
          <c:smooth val="0"/>
        </c:ser>
        <c:ser>
          <c:idx val="2"/>
          <c:order val="2"/>
          <c:tx>
            <c:strRef>
              <c:f>[7]south_dis_reg!$A$43</c:f>
              <c:strCache>
                <c:ptCount val="1"/>
                <c:pt idx="0">
                  <c:v>SOUTH FLY</c:v>
                </c:pt>
              </c:strCache>
            </c:strRef>
          </c:tx>
          <c:spPr>
            <a:ln w="25400"/>
          </c:spPr>
          <c:cat>
            <c:numRef>
              <c:f>[7]south_dis_reg!$B$40:$F$40</c:f>
              <c:numCache>
                <c:formatCode>General</c:formatCode>
                <c:ptCount val="5"/>
                <c:pt idx="0">
                  <c:v>2006</c:v>
                </c:pt>
                <c:pt idx="1">
                  <c:v>2007</c:v>
                </c:pt>
                <c:pt idx="2">
                  <c:v>2008</c:v>
                </c:pt>
                <c:pt idx="3">
                  <c:v>2009</c:v>
                </c:pt>
                <c:pt idx="4">
                  <c:v>2010</c:v>
                </c:pt>
              </c:numCache>
            </c:numRef>
          </c:cat>
          <c:val>
            <c:numRef>
              <c:f>[7]south_dis_reg!$B$43:$F$43</c:f>
              <c:numCache>
                <c:formatCode>General</c:formatCode>
                <c:ptCount val="5"/>
                <c:pt idx="0">
                  <c:v>58.672255072733861</c:v>
                </c:pt>
                <c:pt idx="1">
                  <c:v>66.521125043632537</c:v>
                </c:pt>
                <c:pt idx="2">
                  <c:v>38.805110688944531</c:v>
                </c:pt>
                <c:pt idx="3">
                  <c:v>34.578182156003407</c:v>
                </c:pt>
                <c:pt idx="4">
                  <c:v>54.721558188680312</c:v>
                </c:pt>
              </c:numCache>
            </c:numRef>
          </c:val>
          <c:smooth val="0"/>
        </c:ser>
        <c:ser>
          <c:idx val="3"/>
          <c:order val="3"/>
          <c:tx>
            <c:strRef>
              <c:f>[7]south_dis_reg!$A$44</c:f>
              <c:strCache>
                <c:ptCount val="1"/>
                <c:pt idx="0">
                  <c:v>WESTERN</c:v>
                </c:pt>
              </c:strCache>
            </c:strRef>
          </c:tx>
          <c:spPr>
            <a:ln w="25400"/>
          </c:spPr>
          <c:cat>
            <c:numRef>
              <c:f>[7]south_dis_reg!$B$40:$F$40</c:f>
              <c:numCache>
                <c:formatCode>General</c:formatCode>
                <c:ptCount val="5"/>
                <c:pt idx="0">
                  <c:v>2006</c:v>
                </c:pt>
                <c:pt idx="1">
                  <c:v>2007</c:v>
                </c:pt>
                <c:pt idx="2">
                  <c:v>2008</c:v>
                </c:pt>
                <c:pt idx="3">
                  <c:v>2009</c:v>
                </c:pt>
                <c:pt idx="4">
                  <c:v>2010</c:v>
                </c:pt>
              </c:numCache>
            </c:numRef>
          </c:cat>
          <c:val>
            <c:numRef>
              <c:f>[7]south_dis_reg!$B$44:$F$44</c:f>
              <c:numCache>
                <c:formatCode>General</c:formatCode>
                <c:ptCount val="5"/>
                <c:pt idx="0">
                  <c:v>56.82886924354905</c:v>
                </c:pt>
                <c:pt idx="1">
                  <c:v>55.827986238993923</c:v>
                </c:pt>
                <c:pt idx="2">
                  <c:v>52.169881308194057</c:v>
                </c:pt>
                <c:pt idx="3">
                  <c:v>44.27512018287122</c:v>
                </c:pt>
                <c:pt idx="4">
                  <c:v>51.467576078249145</c:v>
                </c:pt>
              </c:numCache>
            </c:numRef>
          </c:val>
          <c:smooth val="0"/>
        </c:ser>
        <c:dLbls>
          <c:showLegendKey val="0"/>
          <c:showVal val="0"/>
          <c:showCatName val="0"/>
          <c:showSerName val="0"/>
          <c:showPercent val="0"/>
          <c:showBubbleSize val="0"/>
        </c:dLbls>
        <c:marker val="1"/>
        <c:smooth val="0"/>
        <c:axId val="117308032"/>
        <c:axId val="127865216"/>
      </c:lineChart>
      <c:catAx>
        <c:axId val="117308032"/>
        <c:scaling>
          <c:orientation val="minMax"/>
        </c:scaling>
        <c:delete val="0"/>
        <c:axPos val="b"/>
        <c:numFmt formatCode="General" sourceLinked="1"/>
        <c:majorTickMark val="none"/>
        <c:minorTickMark val="none"/>
        <c:tickLblPos val="nextTo"/>
        <c:txPr>
          <a:bodyPr rot="0" vert="horz"/>
          <a:lstStyle/>
          <a:p>
            <a:pPr>
              <a:defRPr lang="en-AU" sz="1000" b="0" i="0" u="none" strike="noStrike" baseline="0">
                <a:solidFill>
                  <a:srgbClr val="000000"/>
                </a:solidFill>
                <a:latin typeface="Calibri"/>
                <a:ea typeface="Calibri"/>
                <a:cs typeface="Calibri"/>
              </a:defRPr>
            </a:pPr>
            <a:endParaRPr lang="en-US"/>
          </a:p>
        </c:txPr>
        <c:crossAx val="127865216"/>
        <c:crosses val="autoZero"/>
        <c:auto val="1"/>
        <c:lblAlgn val="ctr"/>
        <c:lblOffset val="100"/>
        <c:noMultiLvlLbl val="0"/>
      </c:catAx>
      <c:valAx>
        <c:axId val="127865216"/>
        <c:scaling>
          <c:orientation val="minMax"/>
          <c:max val="100"/>
          <c:min val="0"/>
        </c:scaling>
        <c:delete val="0"/>
        <c:axPos val="l"/>
        <c:majorGridlines/>
        <c:numFmt formatCode="General" sourceLinked="1"/>
        <c:majorTickMark val="none"/>
        <c:minorTickMark val="none"/>
        <c:tickLblPos val="nextTo"/>
        <c:txPr>
          <a:bodyPr rot="0" vert="horz"/>
          <a:lstStyle/>
          <a:p>
            <a:pPr>
              <a:defRPr lang="en-AU" sz="1000" b="0" i="0" u="none" strike="noStrike" baseline="0">
                <a:solidFill>
                  <a:srgbClr val="000000"/>
                </a:solidFill>
                <a:latin typeface="Calibri"/>
                <a:ea typeface="Calibri"/>
                <a:cs typeface="Calibri"/>
              </a:defRPr>
            </a:pPr>
            <a:endParaRPr lang="en-US"/>
          </a:p>
        </c:txPr>
        <c:crossAx val="117308032"/>
        <c:crosses val="autoZero"/>
        <c:crossBetween val="between"/>
        <c:majorUnit val="20"/>
      </c:valAx>
    </c:plotArea>
    <c:legend>
      <c:legendPos val="r"/>
      <c:overlay val="0"/>
      <c:spPr>
        <a:ln>
          <a:solidFill>
            <a:srgbClr val="7030A0"/>
          </a:solidFill>
        </a:ln>
      </c:spPr>
      <c:txPr>
        <a:bodyPr/>
        <a:lstStyle/>
        <a:p>
          <a:pPr>
            <a:defRPr lang="en-AU" sz="735"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AU" sz="1000">
                <a:latin typeface="Arial Narrow" pitchFamily="34" charset="0"/>
              </a:defRPr>
            </a:pPr>
            <a:r>
              <a:rPr lang="en-US" sz="1000">
                <a:latin typeface="Arial Narrow" pitchFamily="34" charset="0"/>
              </a:rPr>
              <a:t>Pentavalent</a:t>
            </a:r>
            <a:r>
              <a:rPr lang="en-US" sz="1000" baseline="0">
                <a:latin typeface="Arial Narrow" pitchFamily="34" charset="0"/>
              </a:rPr>
              <a:t> vaccine 3rd dose coverage (at 12 months  of age)</a:t>
            </a:r>
            <a:endParaRPr lang="en-US" sz="1000">
              <a:latin typeface="Arial Narrow" pitchFamily="34" charset="0"/>
            </a:endParaRPr>
          </a:p>
        </c:rich>
      </c:tx>
      <c:overlay val="0"/>
    </c:title>
    <c:autoTitleDeleted val="0"/>
    <c:plotArea>
      <c:layout/>
      <c:barChart>
        <c:barDir val="col"/>
        <c:grouping val="clustered"/>
        <c:varyColors val="0"/>
        <c:ser>
          <c:idx val="4"/>
          <c:order val="4"/>
          <c:tx>
            <c:strRef>
              <c:f>Western!$A$307</c:f>
              <c:strCache>
                <c:ptCount val="1"/>
                <c:pt idx="0">
                  <c:v>NATIONAL</c:v>
                </c:pt>
              </c:strCache>
            </c:strRef>
          </c:tx>
          <c:spPr>
            <a:solidFill>
              <a:srgbClr val="7030A0"/>
            </a:solidFill>
            <a:ln>
              <a:solidFill>
                <a:srgbClr val="7030A0"/>
              </a:solidFill>
            </a:ln>
          </c:spPr>
          <c:invertIfNegative val="0"/>
          <c:cat>
            <c:numRef>
              <c:f>Western!$B$302:$F$302</c:f>
              <c:numCache>
                <c:formatCode>General</c:formatCode>
                <c:ptCount val="5"/>
                <c:pt idx="0">
                  <c:v>2006</c:v>
                </c:pt>
                <c:pt idx="1">
                  <c:v>2007</c:v>
                </c:pt>
                <c:pt idx="2">
                  <c:v>2008</c:v>
                </c:pt>
                <c:pt idx="3">
                  <c:v>2009</c:v>
                </c:pt>
                <c:pt idx="4">
                  <c:v>2010</c:v>
                </c:pt>
              </c:numCache>
            </c:numRef>
          </c:cat>
          <c:val>
            <c:numRef>
              <c:f>Western!$B$307:$F$307</c:f>
              <c:numCache>
                <c:formatCode>0%</c:formatCode>
                <c:ptCount val="5"/>
                <c:pt idx="0">
                  <c:v>0.79943634656445484</c:v>
                </c:pt>
                <c:pt idx="1">
                  <c:v>0.6702873342841924</c:v>
                </c:pt>
                <c:pt idx="2">
                  <c:v>0.678127941452625</c:v>
                </c:pt>
                <c:pt idx="3">
                  <c:v>0.57836842028681201</c:v>
                </c:pt>
                <c:pt idx="4">
                  <c:v>0.5129121557066384</c:v>
                </c:pt>
              </c:numCache>
            </c:numRef>
          </c:val>
        </c:ser>
        <c:dLbls>
          <c:showLegendKey val="0"/>
          <c:showVal val="0"/>
          <c:showCatName val="0"/>
          <c:showSerName val="0"/>
          <c:showPercent val="0"/>
          <c:showBubbleSize val="0"/>
        </c:dLbls>
        <c:gapWidth val="150"/>
        <c:axId val="127906176"/>
        <c:axId val="127907712"/>
      </c:barChart>
      <c:lineChart>
        <c:grouping val="standard"/>
        <c:varyColors val="0"/>
        <c:ser>
          <c:idx val="0"/>
          <c:order val="0"/>
          <c:tx>
            <c:strRef>
              <c:f>Western!$A$303</c:f>
              <c:strCache>
                <c:ptCount val="1"/>
                <c:pt idx="0">
                  <c:v>MIDDLE FLY</c:v>
                </c:pt>
              </c:strCache>
            </c:strRef>
          </c:tx>
          <c:cat>
            <c:numRef>
              <c:f>Western!$B$302:$F$302</c:f>
              <c:numCache>
                <c:formatCode>General</c:formatCode>
                <c:ptCount val="5"/>
                <c:pt idx="0">
                  <c:v>2006</c:v>
                </c:pt>
                <c:pt idx="1">
                  <c:v>2007</c:v>
                </c:pt>
                <c:pt idx="2">
                  <c:v>2008</c:v>
                </c:pt>
                <c:pt idx="3">
                  <c:v>2009</c:v>
                </c:pt>
                <c:pt idx="4">
                  <c:v>2010</c:v>
                </c:pt>
              </c:numCache>
            </c:numRef>
          </c:cat>
          <c:val>
            <c:numRef>
              <c:f>Western!$B$303:$F$303</c:f>
              <c:numCache>
                <c:formatCode>0%</c:formatCode>
                <c:ptCount val="5"/>
                <c:pt idx="0">
                  <c:v>0.72276567756182641</c:v>
                </c:pt>
                <c:pt idx="1">
                  <c:v>0.53656228544698958</c:v>
                </c:pt>
                <c:pt idx="2">
                  <c:v>0.52919120618568938</c:v>
                </c:pt>
                <c:pt idx="3">
                  <c:v>0.41884501069398</c:v>
                </c:pt>
                <c:pt idx="4">
                  <c:v>0.46193903197012892</c:v>
                </c:pt>
              </c:numCache>
            </c:numRef>
          </c:val>
          <c:smooth val="0"/>
        </c:ser>
        <c:ser>
          <c:idx val="1"/>
          <c:order val="1"/>
          <c:tx>
            <c:strRef>
              <c:f>Western!$A$304</c:f>
              <c:strCache>
                <c:ptCount val="1"/>
                <c:pt idx="0">
                  <c:v>NORTH FLY</c:v>
                </c:pt>
              </c:strCache>
            </c:strRef>
          </c:tx>
          <c:cat>
            <c:numRef>
              <c:f>Western!$B$302:$F$302</c:f>
              <c:numCache>
                <c:formatCode>General</c:formatCode>
                <c:ptCount val="5"/>
                <c:pt idx="0">
                  <c:v>2006</c:v>
                </c:pt>
                <c:pt idx="1">
                  <c:v>2007</c:v>
                </c:pt>
                <c:pt idx="2">
                  <c:v>2008</c:v>
                </c:pt>
                <c:pt idx="3">
                  <c:v>2009</c:v>
                </c:pt>
                <c:pt idx="4">
                  <c:v>2010</c:v>
                </c:pt>
              </c:numCache>
            </c:numRef>
          </c:cat>
          <c:val>
            <c:numRef>
              <c:f>Western!$B$304:$F$304</c:f>
              <c:numCache>
                <c:formatCode>0%</c:formatCode>
                <c:ptCount val="5"/>
                <c:pt idx="0">
                  <c:v>0.79674240759161918</c:v>
                </c:pt>
                <c:pt idx="1">
                  <c:v>0.54767089135914038</c:v>
                </c:pt>
                <c:pt idx="2">
                  <c:v>0.73398306917677703</c:v>
                </c:pt>
                <c:pt idx="3">
                  <c:v>0.48508966950520321</c:v>
                </c:pt>
                <c:pt idx="4">
                  <c:v>0.74543050260575705</c:v>
                </c:pt>
              </c:numCache>
            </c:numRef>
          </c:val>
          <c:smooth val="0"/>
        </c:ser>
        <c:ser>
          <c:idx val="2"/>
          <c:order val="2"/>
          <c:tx>
            <c:strRef>
              <c:f>Western!$A$305</c:f>
              <c:strCache>
                <c:ptCount val="1"/>
                <c:pt idx="0">
                  <c:v>SOUTH FLY</c:v>
                </c:pt>
              </c:strCache>
            </c:strRef>
          </c:tx>
          <c:cat>
            <c:numRef>
              <c:f>Western!$B$302:$F$302</c:f>
              <c:numCache>
                <c:formatCode>General</c:formatCode>
                <c:ptCount val="5"/>
                <c:pt idx="0">
                  <c:v>2006</c:v>
                </c:pt>
                <c:pt idx="1">
                  <c:v>2007</c:v>
                </c:pt>
                <c:pt idx="2">
                  <c:v>2008</c:v>
                </c:pt>
                <c:pt idx="3">
                  <c:v>2009</c:v>
                </c:pt>
                <c:pt idx="4">
                  <c:v>2010</c:v>
                </c:pt>
              </c:numCache>
            </c:numRef>
          </c:cat>
          <c:val>
            <c:numRef>
              <c:f>Western!$B$305:$F$305</c:f>
              <c:numCache>
                <c:formatCode>0%</c:formatCode>
                <c:ptCount val="5"/>
                <c:pt idx="0">
                  <c:v>0.62389888750468947</c:v>
                </c:pt>
                <c:pt idx="1">
                  <c:v>0.58039721105042796</c:v>
                </c:pt>
                <c:pt idx="2">
                  <c:v>0.4711195986422691</c:v>
                </c:pt>
                <c:pt idx="3">
                  <c:v>0.5168224926634104</c:v>
                </c:pt>
                <c:pt idx="4">
                  <c:v>0.29569109628146401</c:v>
                </c:pt>
              </c:numCache>
            </c:numRef>
          </c:val>
          <c:smooth val="0"/>
        </c:ser>
        <c:ser>
          <c:idx val="3"/>
          <c:order val="3"/>
          <c:tx>
            <c:strRef>
              <c:f>Western!$A$306</c:f>
              <c:strCache>
                <c:ptCount val="1"/>
                <c:pt idx="0">
                  <c:v>WESTERN</c:v>
                </c:pt>
              </c:strCache>
            </c:strRef>
          </c:tx>
          <c:cat>
            <c:numRef>
              <c:f>Western!$B$302:$F$302</c:f>
              <c:numCache>
                <c:formatCode>General</c:formatCode>
                <c:ptCount val="5"/>
                <c:pt idx="0">
                  <c:v>2006</c:v>
                </c:pt>
                <c:pt idx="1">
                  <c:v>2007</c:v>
                </c:pt>
                <c:pt idx="2">
                  <c:v>2008</c:v>
                </c:pt>
                <c:pt idx="3">
                  <c:v>2009</c:v>
                </c:pt>
                <c:pt idx="4">
                  <c:v>2010</c:v>
                </c:pt>
              </c:numCache>
            </c:numRef>
          </c:cat>
          <c:val>
            <c:numRef>
              <c:f>Western!$B$306:$F$306</c:f>
              <c:numCache>
                <c:formatCode>0%</c:formatCode>
                <c:ptCount val="5"/>
                <c:pt idx="0">
                  <c:v>0.71303485798806021</c:v>
                </c:pt>
                <c:pt idx="1">
                  <c:v>0.55239448882438102</c:v>
                </c:pt>
                <c:pt idx="2">
                  <c:v>0.57831855875372484</c:v>
                </c:pt>
                <c:pt idx="3">
                  <c:v>0.47397317023298013</c:v>
                </c:pt>
                <c:pt idx="4">
                  <c:v>0.51843066514764158</c:v>
                </c:pt>
              </c:numCache>
            </c:numRef>
          </c:val>
          <c:smooth val="0"/>
        </c:ser>
        <c:dLbls>
          <c:showLegendKey val="0"/>
          <c:showVal val="0"/>
          <c:showCatName val="0"/>
          <c:showSerName val="0"/>
          <c:showPercent val="0"/>
          <c:showBubbleSize val="0"/>
        </c:dLbls>
        <c:marker val="1"/>
        <c:smooth val="0"/>
        <c:axId val="127906176"/>
        <c:axId val="127907712"/>
      </c:lineChart>
      <c:catAx>
        <c:axId val="127906176"/>
        <c:scaling>
          <c:orientation val="minMax"/>
        </c:scaling>
        <c:delete val="0"/>
        <c:axPos val="b"/>
        <c:numFmt formatCode="General" sourceLinked="1"/>
        <c:majorTickMark val="none"/>
        <c:minorTickMark val="none"/>
        <c:tickLblPos val="nextTo"/>
        <c:txPr>
          <a:bodyPr/>
          <a:lstStyle/>
          <a:p>
            <a:pPr>
              <a:defRPr lang="en-AU"/>
            </a:pPr>
            <a:endParaRPr lang="en-US"/>
          </a:p>
        </c:txPr>
        <c:crossAx val="127907712"/>
        <c:crosses val="autoZero"/>
        <c:auto val="1"/>
        <c:lblAlgn val="ctr"/>
        <c:lblOffset val="100"/>
        <c:noMultiLvlLbl val="0"/>
      </c:catAx>
      <c:valAx>
        <c:axId val="127907712"/>
        <c:scaling>
          <c:orientation val="minMax"/>
          <c:max val="1"/>
          <c:min val="0"/>
        </c:scaling>
        <c:delete val="0"/>
        <c:axPos val="l"/>
        <c:majorGridlines/>
        <c:numFmt formatCode="0%" sourceLinked="1"/>
        <c:majorTickMark val="none"/>
        <c:minorTickMark val="none"/>
        <c:tickLblPos val="nextTo"/>
        <c:txPr>
          <a:bodyPr/>
          <a:lstStyle/>
          <a:p>
            <a:pPr>
              <a:defRPr lang="en-AU"/>
            </a:pPr>
            <a:endParaRPr lang="en-US"/>
          </a:p>
        </c:txPr>
        <c:crossAx val="127906176"/>
        <c:crosses val="autoZero"/>
        <c:crossBetween val="between"/>
        <c:majorUnit val="0.2"/>
      </c:valAx>
    </c:plotArea>
    <c:legend>
      <c:legendPos val="r"/>
      <c:overlay val="0"/>
      <c:txPr>
        <a:bodyPr/>
        <a:lstStyle/>
        <a:p>
          <a:pPr>
            <a:defRPr lang="en-AU" sz="8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Sheet1!$AC$17:$AH$17</c:f>
              <c:strCache>
                <c:ptCount val="6"/>
                <c:pt idx="0">
                  <c:v>Cure</c:v>
                </c:pt>
                <c:pt idx="1">
                  <c:v>Rx Completed</c:v>
                </c:pt>
                <c:pt idx="2">
                  <c:v>Died</c:v>
                </c:pt>
                <c:pt idx="3">
                  <c:v>Default</c:v>
                </c:pt>
                <c:pt idx="4">
                  <c:v>Default</c:v>
                </c:pt>
                <c:pt idx="5">
                  <c:v>Transfer out</c:v>
                </c:pt>
              </c:strCache>
            </c:strRef>
          </c:cat>
          <c:val>
            <c:numRef>
              <c:f>Sheet1!$AC$18:$AH$18</c:f>
              <c:numCache>
                <c:formatCode>0%</c:formatCode>
                <c:ptCount val="6"/>
                <c:pt idx="0">
                  <c:v>7.0093457943925644E-2</c:v>
                </c:pt>
                <c:pt idx="1">
                  <c:v>0.42056074766355112</c:v>
                </c:pt>
                <c:pt idx="2">
                  <c:v>9.8130841121495657E-2</c:v>
                </c:pt>
                <c:pt idx="3">
                  <c:v>0</c:v>
                </c:pt>
                <c:pt idx="4">
                  <c:v>0.18691588785046717</c:v>
                </c:pt>
                <c:pt idx="5">
                  <c:v>0.22429906542056105</c:v>
                </c:pt>
              </c:numCache>
            </c:numRef>
          </c:val>
        </c:ser>
        <c:dLbls>
          <c:showLegendKey val="0"/>
          <c:showVal val="0"/>
          <c:showCatName val="0"/>
          <c:showSerName val="0"/>
          <c:showPercent val="0"/>
          <c:showBubbleSize val="0"/>
        </c:dLbls>
        <c:gapWidth val="150"/>
        <c:axId val="117197824"/>
        <c:axId val="117203712"/>
      </c:barChart>
      <c:catAx>
        <c:axId val="117197824"/>
        <c:scaling>
          <c:orientation val="minMax"/>
        </c:scaling>
        <c:delete val="0"/>
        <c:axPos val="b"/>
        <c:majorTickMark val="out"/>
        <c:minorTickMark val="none"/>
        <c:tickLblPos val="nextTo"/>
        <c:txPr>
          <a:bodyPr/>
          <a:lstStyle/>
          <a:p>
            <a:pPr>
              <a:defRPr lang="en-AU"/>
            </a:pPr>
            <a:endParaRPr lang="en-US"/>
          </a:p>
        </c:txPr>
        <c:crossAx val="117203712"/>
        <c:crosses val="autoZero"/>
        <c:auto val="1"/>
        <c:lblAlgn val="ctr"/>
        <c:lblOffset val="100"/>
        <c:noMultiLvlLbl val="0"/>
      </c:catAx>
      <c:valAx>
        <c:axId val="117203712"/>
        <c:scaling>
          <c:orientation val="minMax"/>
        </c:scaling>
        <c:delete val="0"/>
        <c:axPos val="l"/>
        <c:majorGridlines/>
        <c:numFmt formatCode="0%" sourceLinked="1"/>
        <c:majorTickMark val="out"/>
        <c:minorTickMark val="none"/>
        <c:tickLblPos val="nextTo"/>
        <c:txPr>
          <a:bodyPr/>
          <a:lstStyle/>
          <a:p>
            <a:pPr>
              <a:defRPr lang="en-AU"/>
            </a:pPr>
            <a:endParaRPr lang="en-US"/>
          </a:p>
        </c:txPr>
        <c:crossAx val="1171978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'[TBKIUNGAchanges.xlsx]Sheet1'!$AE$8:$AJ$8</c:f>
              <c:strCache>
                <c:ptCount val="6"/>
                <c:pt idx="0">
                  <c:v>cure</c:v>
                </c:pt>
                <c:pt idx="1">
                  <c:v>Rx Complete</c:v>
                </c:pt>
                <c:pt idx="2">
                  <c:v>died</c:v>
                </c:pt>
                <c:pt idx="3">
                  <c:v>failure</c:v>
                </c:pt>
                <c:pt idx="4">
                  <c:v>defaulted</c:v>
                </c:pt>
                <c:pt idx="5">
                  <c:v>transferred out</c:v>
                </c:pt>
              </c:strCache>
            </c:strRef>
          </c:cat>
          <c:val>
            <c:numRef>
              <c:f>'[TBKIUNGAchanges.xlsx]Sheet1'!$AE$9:$AJ$9</c:f>
              <c:numCache>
                <c:formatCode>0%</c:formatCode>
                <c:ptCount val="6"/>
                <c:pt idx="0">
                  <c:v>2.024291497975711E-2</c:v>
                </c:pt>
                <c:pt idx="1">
                  <c:v>0.50607287449392702</c:v>
                </c:pt>
                <c:pt idx="2">
                  <c:v>2.8340080971659902E-2</c:v>
                </c:pt>
                <c:pt idx="3">
                  <c:v>0</c:v>
                </c:pt>
                <c:pt idx="4">
                  <c:v>0.4331983805668021</c:v>
                </c:pt>
                <c:pt idx="5">
                  <c:v>1.2145748987854197E-2</c:v>
                </c:pt>
              </c:numCache>
            </c:numRef>
          </c:val>
        </c:ser>
        <c:dLbls>
          <c:showLegendKey val="0"/>
          <c:showVal val="0"/>
          <c:showCatName val="0"/>
          <c:showSerName val="0"/>
          <c:showPercent val="0"/>
          <c:showBubbleSize val="0"/>
        </c:dLbls>
        <c:gapWidth val="150"/>
        <c:axId val="117239808"/>
        <c:axId val="117241344"/>
      </c:barChart>
      <c:catAx>
        <c:axId val="117239808"/>
        <c:scaling>
          <c:orientation val="minMax"/>
        </c:scaling>
        <c:delete val="0"/>
        <c:axPos val="b"/>
        <c:majorTickMark val="out"/>
        <c:minorTickMark val="none"/>
        <c:tickLblPos val="nextTo"/>
        <c:txPr>
          <a:bodyPr/>
          <a:lstStyle/>
          <a:p>
            <a:pPr>
              <a:defRPr lang="en-AU"/>
            </a:pPr>
            <a:endParaRPr lang="en-US"/>
          </a:p>
        </c:txPr>
        <c:crossAx val="117241344"/>
        <c:crosses val="autoZero"/>
        <c:auto val="1"/>
        <c:lblAlgn val="ctr"/>
        <c:lblOffset val="100"/>
        <c:noMultiLvlLbl val="0"/>
      </c:catAx>
      <c:valAx>
        <c:axId val="117241344"/>
        <c:scaling>
          <c:orientation val="minMax"/>
        </c:scaling>
        <c:delete val="0"/>
        <c:axPos val="l"/>
        <c:majorGridlines/>
        <c:numFmt formatCode="0%" sourceLinked="1"/>
        <c:majorTickMark val="out"/>
        <c:minorTickMark val="none"/>
        <c:tickLblPos val="nextTo"/>
        <c:txPr>
          <a:bodyPr/>
          <a:lstStyle/>
          <a:p>
            <a:pPr>
              <a:defRPr lang="en-AU"/>
            </a:pPr>
            <a:endParaRPr lang="en-US"/>
          </a:p>
        </c:txPr>
        <c:crossAx val="1172398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AU"/>
          </a:pPr>
          <a:endParaRPr lang="en-US"/>
        </a:p>
      </c:txPr>
    </c:title>
    <c:autoTitleDeleted val="0"/>
    <c:plotArea>
      <c:layout/>
      <c:lineChart>
        <c:grouping val="stacked"/>
        <c:varyColors val="0"/>
        <c:ser>
          <c:idx val="0"/>
          <c:order val="0"/>
          <c:tx>
            <c:strRef>
              <c:f>Sheet1!$B$1</c:f>
              <c:strCache>
                <c:ptCount val="1"/>
                <c:pt idx="0">
                  <c:v>Total TB Cases Detected </c:v>
                </c:pt>
              </c:strCache>
            </c:strRef>
          </c:tx>
          <c:cat>
            <c:numRef>
              <c:f>Sheet1!$A$2:$A$12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Sheet1!$B$2:$B$12</c:f>
              <c:numCache>
                <c:formatCode>General</c:formatCode>
                <c:ptCount val="11"/>
                <c:pt idx="0">
                  <c:v>282</c:v>
                </c:pt>
                <c:pt idx="1">
                  <c:v>284</c:v>
                </c:pt>
                <c:pt idx="2">
                  <c:v>318</c:v>
                </c:pt>
                <c:pt idx="3">
                  <c:v>312</c:v>
                </c:pt>
                <c:pt idx="4">
                  <c:v>322</c:v>
                </c:pt>
                <c:pt idx="5">
                  <c:v>253</c:v>
                </c:pt>
                <c:pt idx="6">
                  <c:v>262</c:v>
                </c:pt>
                <c:pt idx="7">
                  <c:v>271</c:v>
                </c:pt>
                <c:pt idx="8">
                  <c:v>296</c:v>
                </c:pt>
                <c:pt idx="9">
                  <c:v>317</c:v>
                </c:pt>
                <c:pt idx="10">
                  <c:v>296</c:v>
                </c:pt>
              </c:numCache>
            </c:numRef>
          </c:val>
          <c:smooth val="0"/>
        </c:ser>
        <c:dLbls>
          <c:showLegendKey val="0"/>
          <c:showVal val="0"/>
          <c:showCatName val="0"/>
          <c:showSerName val="0"/>
          <c:showPercent val="0"/>
          <c:showBubbleSize val="0"/>
        </c:dLbls>
        <c:marker val="1"/>
        <c:smooth val="0"/>
        <c:axId val="117736192"/>
        <c:axId val="117737728"/>
      </c:lineChart>
      <c:catAx>
        <c:axId val="117736192"/>
        <c:scaling>
          <c:orientation val="minMax"/>
        </c:scaling>
        <c:delete val="0"/>
        <c:axPos val="b"/>
        <c:numFmt formatCode="General" sourceLinked="1"/>
        <c:majorTickMark val="out"/>
        <c:minorTickMark val="none"/>
        <c:tickLblPos val="nextTo"/>
        <c:txPr>
          <a:bodyPr/>
          <a:lstStyle/>
          <a:p>
            <a:pPr>
              <a:defRPr lang="en-AU"/>
            </a:pPr>
            <a:endParaRPr lang="en-US"/>
          </a:p>
        </c:txPr>
        <c:crossAx val="117737728"/>
        <c:crosses val="autoZero"/>
        <c:auto val="1"/>
        <c:lblAlgn val="ctr"/>
        <c:lblOffset val="100"/>
        <c:noMultiLvlLbl val="0"/>
      </c:catAx>
      <c:valAx>
        <c:axId val="117737728"/>
        <c:scaling>
          <c:orientation val="minMax"/>
        </c:scaling>
        <c:delete val="0"/>
        <c:axPos val="l"/>
        <c:majorGridlines/>
        <c:title>
          <c:tx>
            <c:rich>
              <a:bodyPr rot="-5400000" vert="horz"/>
              <a:lstStyle/>
              <a:p>
                <a:pPr>
                  <a:defRPr lang="en-AU"/>
                </a:pPr>
                <a:r>
                  <a:rPr lang="en-AU" sz="1100" b="1"/>
                  <a:t>Actual case numbers notified</a:t>
                </a:r>
              </a:p>
            </c:rich>
          </c:tx>
          <c:overlay val="0"/>
        </c:title>
        <c:numFmt formatCode="General" sourceLinked="1"/>
        <c:majorTickMark val="out"/>
        <c:minorTickMark val="none"/>
        <c:tickLblPos val="nextTo"/>
        <c:txPr>
          <a:bodyPr/>
          <a:lstStyle/>
          <a:p>
            <a:pPr>
              <a:defRPr lang="en-AU"/>
            </a:pPr>
            <a:endParaRPr lang="en-US"/>
          </a:p>
        </c:txPr>
        <c:crossAx val="117736192"/>
        <c:crosses val="autoZero"/>
        <c:crossBetween val="between"/>
      </c:valAx>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72162343100406"/>
          <c:y val="6.87848014627849E-2"/>
          <c:w val="0.74884741611227446"/>
          <c:h val="0.71605238602755683"/>
        </c:manualLayout>
      </c:layout>
      <c:lineChart>
        <c:grouping val="standard"/>
        <c:varyColors val="0"/>
        <c:ser>
          <c:idx val="0"/>
          <c:order val="0"/>
          <c:tx>
            <c:strRef>
              <c:f>'TB Case Detection Data'!$L$21</c:f>
              <c:strCache>
                <c:ptCount val="1"/>
                <c:pt idx="0">
                  <c:v>new</c:v>
                </c:pt>
              </c:strCache>
            </c:strRef>
          </c:tx>
          <c:cat>
            <c:strRef>
              <c:f>'TB Case Detection Data'!$K$22:$K$35</c:f>
              <c:strCache>
                <c:ptCount val="14"/>
                <c:pt idx="0">
                  <c:v>Q1-2009</c:v>
                </c:pt>
                <c:pt idx="1">
                  <c:v>Q2-2009</c:v>
                </c:pt>
                <c:pt idx="2">
                  <c:v>Q3-2009</c:v>
                </c:pt>
                <c:pt idx="4">
                  <c:v>Q1-2010</c:v>
                </c:pt>
                <c:pt idx="5">
                  <c:v>Q2-2010</c:v>
                </c:pt>
                <c:pt idx="6">
                  <c:v>Q3-2010</c:v>
                </c:pt>
                <c:pt idx="7">
                  <c:v>Q4-2010</c:v>
                </c:pt>
                <c:pt idx="8">
                  <c:v>Q1-2011</c:v>
                </c:pt>
                <c:pt idx="9">
                  <c:v>Q2-2011</c:v>
                </c:pt>
                <c:pt idx="10">
                  <c:v>Q3-2011</c:v>
                </c:pt>
                <c:pt idx="11">
                  <c:v>Q4-2011</c:v>
                </c:pt>
                <c:pt idx="12">
                  <c:v>Q1-2012</c:v>
                </c:pt>
                <c:pt idx="13">
                  <c:v>Q2-2012</c:v>
                </c:pt>
              </c:strCache>
            </c:strRef>
          </c:cat>
          <c:val>
            <c:numRef>
              <c:f>'TB Case Detection Data'!$L$22:$L$35</c:f>
              <c:numCache>
                <c:formatCode>0</c:formatCode>
                <c:ptCount val="14"/>
                <c:pt idx="0">
                  <c:v>460</c:v>
                </c:pt>
                <c:pt idx="1">
                  <c:v>206.66666666666646</c:v>
                </c:pt>
                <c:pt idx="2">
                  <c:v>346.66666666666708</c:v>
                </c:pt>
                <c:pt idx="4">
                  <c:v>426.66666666666708</c:v>
                </c:pt>
                <c:pt idx="5">
                  <c:v>333.33333333333331</c:v>
                </c:pt>
                <c:pt idx="6">
                  <c:v>486.66666666666708</c:v>
                </c:pt>
                <c:pt idx="7">
                  <c:v>313.33333333333331</c:v>
                </c:pt>
                <c:pt idx="8">
                  <c:v>493.33333333333331</c:v>
                </c:pt>
                <c:pt idx="9">
                  <c:v>393.33333333333331</c:v>
                </c:pt>
                <c:pt idx="10">
                  <c:v>513.3333333333336</c:v>
                </c:pt>
                <c:pt idx="11">
                  <c:v>326.66666666666708</c:v>
                </c:pt>
                <c:pt idx="12">
                  <c:v>473.33333333333331</c:v>
                </c:pt>
                <c:pt idx="13">
                  <c:v>460</c:v>
                </c:pt>
              </c:numCache>
            </c:numRef>
          </c:val>
          <c:smooth val="1"/>
        </c:ser>
        <c:ser>
          <c:idx val="1"/>
          <c:order val="1"/>
          <c:tx>
            <c:strRef>
              <c:f>'TB Case Detection Data'!$M$21</c:f>
              <c:strCache>
                <c:ptCount val="1"/>
                <c:pt idx="0">
                  <c:v>old</c:v>
                </c:pt>
              </c:strCache>
            </c:strRef>
          </c:tx>
          <c:cat>
            <c:strRef>
              <c:f>'TB Case Detection Data'!$K$22:$K$35</c:f>
              <c:strCache>
                <c:ptCount val="14"/>
                <c:pt idx="0">
                  <c:v>Q1-2009</c:v>
                </c:pt>
                <c:pt idx="1">
                  <c:v>Q2-2009</c:v>
                </c:pt>
                <c:pt idx="2">
                  <c:v>Q3-2009</c:v>
                </c:pt>
                <c:pt idx="4">
                  <c:v>Q1-2010</c:v>
                </c:pt>
                <c:pt idx="5">
                  <c:v>Q2-2010</c:v>
                </c:pt>
                <c:pt idx="6">
                  <c:v>Q3-2010</c:v>
                </c:pt>
                <c:pt idx="7">
                  <c:v>Q4-2010</c:v>
                </c:pt>
                <c:pt idx="8">
                  <c:v>Q1-2011</c:v>
                </c:pt>
                <c:pt idx="9">
                  <c:v>Q2-2011</c:v>
                </c:pt>
                <c:pt idx="10">
                  <c:v>Q3-2011</c:v>
                </c:pt>
                <c:pt idx="11">
                  <c:v>Q4-2011</c:v>
                </c:pt>
                <c:pt idx="12">
                  <c:v>Q1-2012</c:v>
                </c:pt>
                <c:pt idx="13">
                  <c:v>Q2-2012</c:v>
                </c:pt>
              </c:strCache>
            </c:strRef>
          </c:cat>
          <c:val>
            <c:numRef>
              <c:f>'TB Case Detection Data'!$M$22:$M$35</c:f>
              <c:numCache>
                <c:formatCode>0</c:formatCode>
                <c:ptCount val="14"/>
                <c:pt idx="0">
                  <c:v>93.333333333333229</c:v>
                </c:pt>
                <c:pt idx="1">
                  <c:v>120</c:v>
                </c:pt>
                <c:pt idx="2">
                  <c:v>60</c:v>
                </c:pt>
                <c:pt idx="4">
                  <c:v>126.6666666666667</c:v>
                </c:pt>
                <c:pt idx="5">
                  <c:v>20</c:v>
                </c:pt>
                <c:pt idx="6">
                  <c:v>100</c:v>
                </c:pt>
                <c:pt idx="7">
                  <c:v>160</c:v>
                </c:pt>
                <c:pt idx="8">
                  <c:v>126.6666666666667</c:v>
                </c:pt>
                <c:pt idx="9">
                  <c:v>93.333333333333229</c:v>
                </c:pt>
                <c:pt idx="10">
                  <c:v>80</c:v>
                </c:pt>
                <c:pt idx="11">
                  <c:v>80</c:v>
                </c:pt>
                <c:pt idx="12">
                  <c:v>120</c:v>
                </c:pt>
                <c:pt idx="13">
                  <c:v>200</c:v>
                </c:pt>
              </c:numCache>
            </c:numRef>
          </c:val>
          <c:smooth val="1"/>
        </c:ser>
        <c:dLbls>
          <c:showLegendKey val="0"/>
          <c:showVal val="0"/>
          <c:showCatName val="0"/>
          <c:showSerName val="0"/>
          <c:showPercent val="0"/>
          <c:showBubbleSize val="0"/>
        </c:dLbls>
        <c:marker val="1"/>
        <c:smooth val="0"/>
        <c:axId val="117750784"/>
        <c:axId val="117756672"/>
      </c:lineChart>
      <c:catAx>
        <c:axId val="117750784"/>
        <c:scaling>
          <c:orientation val="minMax"/>
        </c:scaling>
        <c:delete val="0"/>
        <c:axPos val="b"/>
        <c:majorTickMark val="out"/>
        <c:minorTickMark val="none"/>
        <c:tickLblPos val="nextTo"/>
        <c:crossAx val="117756672"/>
        <c:crosses val="autoZero"/>
        <c:auto val="1"/>
        <c:lblAlgn val="ctr"/>
        <c:lblOffset val="100"/>
        <c:noMultiLvlLbl val="0"/>
      </c:catAx>
      <c:valAx>
        <c:axId val="117756672"/>
        <c:scaling>
          <c:orientation val="minMax"/>
        </c:scaling>
        <c:delete val="0"/>
        <c:axPos val="l"/>
        <c:majorGridlines/>
        <c:title>
          <c:tx>
            <c:rich>
              <a:bodyPr rot="-5400000" vert="horz"/>
              <a:lstStyle/>
              <a:p>
                <a:pPr>
                  <a:defRPr/>
                </a:pPr>
                <a:r>
                  <a:rPr lang="en-US" baseline="0"/>
                  <a:t>Incidence per 100,000 person years</a:t>
                </a:r>
                <a:endParaRPr lang="en-US"/>
              </a:p>
            </c:rich>
          </c:tx>
          <c:overlay val="0"/>
        </c:title>
        <c:numFmt formatCode="0" sourceLinked="1"/>
        <c:majorTickMark val="out"/>
        <c:minorTickMark val="none"/>
        <c:tickLblPos val="nextTo"/>
        <c:crossAx val="117750784"/>
        <c:crosses val="autoZero"/>
        <c:crossBetween val="between"/>
      </c:valAx>
    </c:plotArea>
    <c:legend>
      <c:legendPos val="r"/>
      <c:layout>
        <c:manualLayout>
          <c:xMode val="edge"/>
          <c:yMode val="edge"/>
          <c:x val="0.8408339328630734"/>
          <c:y val="0.37590205069600602"/>
          <c:w val="0.13231520471102806"/>
          <c:h val="0.10885124686727905"/>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t>Incidence of TB Balimo Middle Fly</a:t>
            </a:r>
            <a:endParaRPr lang="en-US" sz="1600"/>
          </a:p>
        </c:rich>
      </c:tx>
      <c:overlay val="0"/>
    </c:title>
    <c:autoTitleDeleted val="0"/>
    <c:plotArea>
      <c:layout/>
      <c:lineChart>
        <c:grouping val="standard"/>
        <c:varyColors val="0"/>
        <c:ser>
          <c:idx val="0"/>
          <c:order val="0"/>
          <c:tx>
            <c:strRef>
              <c:f>Sheet2!$S$2</c:f>
              <c:strCache>
                <c:ptCount val="1"/>
                <c:pt idx="0">
                  <c:v>NEW</c:v>
                </c:pt>
              </c:strCache>
            </c:strRef>
          </c:tx>
          <c:cat>
            <c:strRef>
              <c:f>Sheet2!$R$3:$R$18</c:f>
              <c:strCache>
                <c:ptCount val="14"/>
                <c:pt idx="0">
                  <c:v>Q1 2009</c:v>
                </c:pt>
                <c:pt idx="1">
                  <c:v>Q2 2009</c:v>
                </c:pt>
                <c:pt idx="2">
                  <c:v>Q3 2009</c:v>
                </c:pt>
                <c:pt idx="3">
                  <c:v>Q4 2009</c:v>
                </c:pt>
                <c:pt idx="4">
                  <c:v>Q1 2010</c:v>
                </c:pt>
                <c:pt idx="5">
                  <c:v>Q2 2010</c:v>
                </c:pt>
                <c:pt idx="6">
                  <c:v>Q3 2010</c:v>
                </c:pt>
                <c:pt idx="7">
                  <c:v>Q4 2010</c:v>
                </c:pt>
                <c:pt idx="8">
                  <c:v>Q1 2011</c:v>
                </c:pt>
                <c:pt idx="9">
                  <c:v>Q2 2011</c:v>
                </c:pt>
                <c:pt idx="10">
                  <c:v>Q3 2011</c:v>
                </c:pt>
                <c:pt idx="11">
                  <c:v>Q4 2011</c:v>
                </c:pt>
                <c:pt idx="12">
                  <c:v>Q1 2012</c:v>
                </c:pt>
                <c:pt idx="13">
                  <c:v>Q2 2012</c:v>
                </c:pt>
              </c:strCache>
            </c:strRef>
          </c:cat>
          <c:val>
            <c:numRef>
              <c:f>Sheet2!$S$3:$S$18</c:f>
              <c:numCache>
                <c:formatCode>0</c:formatCode>
                <c:ptCount val="16"/>
                <c:pt idx="0">
                  <c:v>186.66666666666646</c:v>
                </c:pt>
                <c:pt idx="1">
                  <c:v>86.666666666666671</c:v>
                </c:pt>
                <c:pt idx="2">
                  <c:v>146.66666666666646</c:v>
                </c:pt>
                <c:pt idx="3">
                  <c:v>106.6666666666667</c:v>
                </c:pt>
                <c:pt idx="4">
                  <c:v>153.33333333333357</c:v>
                </c:pt>
                <c:pt idx="5">
                  <c:v>113.33333333333317</c:v>
                </c:pt>
                <c:pt idx="6">
                  <c:v>146.66666666666646</c:v>
                </c:pt>
                <c:pt idx="7">
                  <c:v>166.66666666666646</c:v>
                </c:pt>
                <c:pt idx="8">
                  <c:v>200</c:v>
                </c:pt>
                <c:pt idx="9">
                  <c:v>193.33333333333357</c:v>
                </c:pt>
                <c:pt idx="10">
                  <c:v>326.6666666666672</c:v>
                </c:pt>
                <c:pt idx="11">
                  <c:v>133.33333333333357</c:v>
                </c:pt>
                <c:pt idx="12">
                  <c:v>80</c:v>
                </c:pt>
                <c:pt idx="13">
                  <c:v>220</c:v>
                </c:pt>
              </c:numCache>
            </c:numRef>
          </c:val>
          <c:smooth val="0"/>
        </c:ser>
        <c:ser>
          <c:idx val="1"/>
          <c:order val="1"/>
          <c:tx>
            <c:strRef>
              <c:f>Sheet2!$T$2</c:f>
              <c:strCache>
                <c:ptCount val="1"/>
                <c:pt idx="0">
                  <c:v>OLD</c:v>
                </c:pt>
              </c:strCache>
            </c:strRef>
          </c:tx>
          <c:cat>
            <c:strRef>
              <c:f>Sheet2!$R$3:$R$18</c:f>
              <c:strCache>
                <c:ptCount val="14"/>
                <c:pt idx="0">
                  <c:v>Q1 2009</c:v>
                </c:pt>
                <c:pt idx="1">
                  <c:v>Q2 2009</c:v>
                </c:pt>
                <c:pt idx="2">
                  <c:v>Q3 2009</c:v>
                </c:pt>
                <c:pt idx="3">
                  <c:v>Q4 2009</c:v>
                </c:pt>
                <c:pt idx="4">
                  <c:v>Q1 2010</c:v>
                </c:pt>
                <c:pt idx="5">
                  <c:v>Q2 2010</c:v>
                </c:pt>
                <c:pt idx="6">
                  <c:v>Q3 2010</c:v>
                </c:pt>
                <c:pt idx="7">
                  <c:v>Q4 2010</c:v>
                </c:pt>
                <c:pt idx="8">
                  <c:v>Q1 2011</c:v>
                </c:pt>
                <c:pt idx="9">
                  <c:v>Q2 2011</c:v>
                </c:pt>
                <c:pt idx="10">
                  <c:v>Q3 2011</c:v>
                </c:pt>
                <c:pt idx="11">
                  <c:v>Q4 2011</c:v>
                </c:pt>
                <c:pt idx="12">
                  <c:v>Q1 2012</c:v>
                </c:pt>
                <c:pt idx="13">
                  <c:v>Q2 2012</c:v>
                </c:pt>
              </c:strCache>
            </c:strRef>
          </c:cat>
          <c:val>
            <c:numRef>
              <c:f>Sheet2!$T$3:$T$18</c:f>
              <c:numCache>
                <c:formatCode>0</c:formatCode>
                <c:ptCount val="16"/>
                <c:pt idx="0">
                  <c:v>0</c:v>
                </c:pt>
                <c:pt idx="1">
                  <c:v>13.33333333333333</c:v>
                </c:pt>
                <c:pt idx="2">
                  <c:v>13.33333333333333</c:v>
                </c:pt>
                <c:pt idx="3">
                  <c:v>6.666666666666667</c:v>
                </c:pt>
                <c:pt idx="4">
                  <c:v>0</c:v>
                </c:pt>
                <c:pt idx="5">
                  <c:v>6.666666666666667</c:v>
                </c:pt>
                <c:pt idx="6">
                  <c:v>0</c:v>
                </c:pt>
                <c:pt idx="7">
                  <c:v>6.666666666666667</c:v>
                </c:pt>
                <c:pt idx="8">
                  <c:v>13.33333333333333</c:v>
                </c:pt>
                <c:pt idx="9">
                  <c:v>0</c:v>
                </c:pt>
                <c:pt idx="10">
                  <c:v>13.33333333333333</c:v>
                </c:pt>
                <c:pt idx="11">
                  <c:v>0</c:v>
                </c:pt>
                <c:pt idx="12">
                  <c:v>6.666666666666667</c:v>
                </c:pt>
                <c:pt idx="13">
                  <c:v>6.666666666666667</c:v>
                </c:pt>
              </c:numCache>
            </c:numRef>
          </c:val>
          <c:smooth val="0"/>
        </c:ser>
        <c:ser>
          <c:idx val="2"/>
          <c:order val="2"/>
          <c:tx>
            <c:strRef>
              <c:f>Sheet1!$AQ$12</c:f>
            </c:strRef>
          </c:tx>
          <c:cat>
            <c:multiLvlStrRef>
              <c:f>Sheet1!$AP$13:$AP$18</c:f>
            </c:multiLvlStrRef>
          </c:cat>
          <c:val>
            <c:numRef>
              <c:f>Sheet1!$AQ$13:$AQ$18</c:f>
            </c:numRef>
          </c:val>
          <c:smooth val="0"/>
        </c:ser>
        <c:ser>
          <c:idx val="3"/>
          <c:order val="3"/>
          <c:tx>
            <c:strRef>
              <c:f>Sheet1!$AR$12</c:f>
            </c:strRef>
          </c:tx>
          <c:cat>
            <c:multiLvlStrRef>
              <c:f>Sheet1!$AP$13:$AP$18</c:f>
            </c:multiLvlStrRef>
          </c:cat>
          <c:val>
            <c:numRef>
              <c:f>Sheet1!$AR$13:$AR$18</c:f>
            </c:numRef>
          </c:val>
          <c:smooth val="0"/>
        </c:ser>
        <c:ser>
          <c:idx val="4"/>
          <c:order val="4"/>
          <c:tx>
            <c:strRef>
              <c:f>Sheet1!$AX$21:$AX$23</c:f>
            </c:strRef>
          </c:tx>
          <c:cat>
            <c:multiLvlStrRef>
              <c:f>Sheet1!$AW$24:$AW$43</c:f>
            </c:multiLvlStrRef>
          </c:cat>
          <c:val>
            <c:numRef>
              <c:f>Sheet1!$AX$24:$AX$43</c:f>
            </c:numRef>
          </c:val>
          <c:smooth val="0"/>
        </c:ser>
        <c:ser>
          <c:idx val="5"/>
          <c:order val="5"/>
          <c:tx>
            <c:strRef>
              <c:f>Sheet1!$AY$21:$AY$23</c:f>
            </c:strRef>
          </c:tx>
          <c:cat>
            <c:multiLvlStrRef>
              <c:f>Sheet1!$AW$24:$AW$43</c:f>
            </c:multiLvlStrRef>
          </c:cat>
          <c:val>
            <c:numRef>
              <c:f>Sheet1!$AY$24:$AY$43</c:f>
            </c:numRef>
          </c:val>
          <c:smooth val="0"/>
        </c:ser>
        <c:ser>
          <c:idx val="6"/>
          <c:order val="6"/>
          <c:tx>
            <c:strRef>
              <c:f>Sheet1!$AZ$21:$AZ$23</c:f>
            </c:strRef>
          </c:tx>
          <c:cat>
            <c:multiLvlStrRef>
              <c:f>Sheet1!$AW$24:$AW$43</c:f>
            </c:multiLvlStrRef>
          </c:cat>
          <c:val>
            <c:numRef>
              <c:f>Sheet1!$AZ$24:$AZ$43</c:f>
            </c:numRef>
          </c:val>
          <c:smooth val="0"/>
        </c:ser>
        <c:dLbls>
          <c:showLegendKey val="0"/>
          <c:showVal val="0"/>
          <c:showCatName val="0"/>
          <c:showSerName val="0"/>
          <c:showPercent val="0"/>
          <c:showBubbleSize val="0"/>
        </c:dLbls>
        <c:marker val="1"/>
        <c:smooth val="0"/>
        <c:axId val="127960576"/>
        <c:axId val="127962112"/>
      </c:lineChart>
      <c:catAx>
        <c:axId val="127960576"/>
        <c:scaling>
          <c:orientation val="minMax"/>
        </c:scaling>
        <c:delete val="0"/>
        <c:axPos val="b"/>
        <c:majorTickMark val="out"/>
        <c:minorTickMark val="none"/>
        <c:tickLblPos val="nextTo"/>
        <c:txPr>
          <a:bodyPr rot="-2040000"/>
          <a:lstStyle/>
          <a:p>
            <a:pPr>
              <a:defRPr/>
            </a:pPr>
            <a:endParaRPr lang="en-US"/>
          </a:p>
        </c:txPr>
        <c:crossAx val="127962112"/>
        <c:crosses val="autoZero"/>
        <c:auto val="1"/>
        <c:lblAlgn val="ctr"/>
        <c:lblOffset val="100"/>
        <c:noMultiLvlLbl val="0"/>
      </c:catAx>
      <c:valAx>
        <c:axId val="127962112"/>
        <c:scaling>
          <c:orientation val="minMax"/>
        </c:scaling>
        <c:delete val="0"/>
        <c:axPos val="l"/>
        <c:majorGridlines/>
        <c:title>
          <c:tx>
            <c:rich>
              <a:bodyPr rot="-5400000" vert="horz"/>
              <a:lstStyle/>
              <a:p>
                <a:pPr>
                  <a:defRPr/>
                </a:pPr>
                <a:r>
                  <a:rPr lang="en-US"/>
                  <a:t>Incidence per 100,000 person years</a:t>
                </a:r>
              </a:p>
            </c:rich>
          </c:tx>
          <c:overlay val="0"/>
        </c:title>
        <c:numFmt formatCode="0" sourceLinked="1"/>
        <c:majorTickMark val="out"/>
        <c:minorTickMark val="none"/>
        <c:tickLblPos val="nextTo"/>
        <c:crossAx val="1279605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'[Worksheet in PNG14oct.pptx (Read-Only)]Sheet1'!$F$12</c:f>
              <c:strCache>
                <c:ptCount val="1"/>
                <c:pt idx="0">
                  <c:v>OLD</c:v>
                </c:pt>
              </c:strCache>
            </c:strRef>
          </c:tx>
          <c:invertIfNegative val="0"/>
          <c:cat>
            <c:numRef>
              <c:f>'[Worksheet in PNG14oct.pptx (Read-Only)]Sheet1'!$E$13:$E$17</c:f>
              <c:numCache>
                <c:formatCode>General</c:formatCode>
                <c:ptCount val="5"/>
                <c:pt idx="0">
                  <c:v>2008</c:v>
                </c:pt>
                <c:pt idx="1">
                  <c:v>2009</c:v>
                </c:pt>
                <c:pt idx="2">
                  <c:v>2010</c:v>
                </c:pt>
                <c:pt idx="3">
                  <c:v>2011</c:v>
                </c:pt>
                <c:pt idx="4">
                  <c:v>2012</c:v>
                </c:pt>
              </c:numCache>
            </c:numRef>
          </c:cat>
          <c:val>
            <c:numRef>
              <c:f>'[Worksheet in PNG14oct.pptx (Read-Only)]Sheet1'!$F$13:$F$17</c:f>
              <c:numCache>
                <c:formatCode>General</c:formatCode>
                <c:ptCount val="5"/>
                <c:pt idx="0">
                  <c:v>3</c:v>
                </c:pt>
                <c:pt idx="1">
                  <c:v>5</c:v>
                </c:pt>
                <c:pt idx="2">
                  <c:v>21</c:v>
                </c:pt>
                <c:pt idx="3">
                  <c:v>5</c:v>
                </c:pt>
                <c:pt idx="4">
                  <c:v>26</c:v>
                </c:pt>
              </c:numCache>
            </c:numRef>
          </c:val>
        </c:ser>
        <c:ser>
          <c:idx val="1"/>
          <c:order val="1"/>
          <c:tx>
            <c:strRef>
              <c:f>'[Worksheet in PNG14oct.pptx (Read-Only)]Sheet1'!$G$12</c:f>
              <c:strCache>
                <c:ptCount val="1"/>
                <c:pt idx="0">
                  <c:v>NEW</c:v>
                </c:pt>
              </c:strCache>
            </c:strRef>
          </c:tx>
          <c:invertIfNegative val="0"/>
          <c:cat>
            <c:numRef>
              <c:f>'[Worksheet in PNG14oct.pptx (Read-Only)]Sheet1'!$E$13:$E$17</c:f>
              <c:numCache>
                <c:formatCode>General</c:formatCode>
                <c:ptCount val="5"/>
                <c:pt idx="0">
                  <c:v>2008</c:v>
                </c:pt>
                <c:pt idx="1">
                  <c:v>2009</c:v>
                </c:pt>
                <c:pt idx="2">
                  <c:v>2010</c:v>
                </c:pt>
                <c:pt idx="3">
                  <c:v>2011</c:v>
                </c:pt>
                <c:pt idx="4">
                  <c:v>2012</c:v>
                </c:pt>
              </c:numCache>
            </c:numRef>
          </c:cat>
          <c:val>
            <c:numRef>
              <c:f>'[Worksheet in PNG14oct.pptx (Read-Only)]Sheet1'!$G$13:$G$17</c:f>
              <c:numCache>
                <c:formatCode>General</c:formatCode>
                <c:ptCount val="5"/>
                <c:pt idx="0">
                  <c:v>0</c:v>
                </c:pt>
                <c:pt idx="1">
                  <c:v>0</c:v>
                </c:pt>
                <c:pt idx="2">
                  <c:v>2</c:v>
                </c:pt>
                <c:pt idx="3">
                  <c:v>3</c:v>
                </c:pt>
                <c:pt idx="4">
                  <c:v>14</c:v>
                </c:pt>
              </c:numCache>
            </c:numRef>
          </c:val>
        </c:ser>
        <c:dLbls>
          <c:showLegendKey val="0"/>
          <c:showVal val="0"/>
          <c:showCatName val="0"/>
          <c:showSerName val="0"/>
          <c:showPercent val="0"/>
          <c:showBubbleSize val="0"/>
        </c:dLbls>
        <c:gapWidth val="150"/>
        <c:axId val="128002304"/>
        <c:axId val="128016384"/>
      </c:barChart>
      <c:catAx>
        <c:axId val="128002304"/>
        <c:scaling>
          <c:orientation val="minMax"/>
        </c:scaling>
        <c:delete val="0"/>
        <c:axPos val="b"/>
        <c:numFmt formatCode="General" sourceLinked="1"/>
        <c:majorTickMark val="out"/>
        <c:minorTickMark val="none"/>
        <c:tickLblPos val="nextTo"/>
        <c:txPr>
          <a:bodyPr/>
          <a:lstStyle/>
          <a:p>
            <a:pPr>
              <a:defRPr lang="en-AU"/>
            </a:pPr>
            <a:endParaRPr lang="en-US"/>
          </a:p>
        </c:txPr>
        <c:crossAx val="128016384"/>
        <c:crosses val="autoZero"/>
        <c:auto val="1"/>
        <c:lblAlgn val="ctr"/>
        <c:lblOffset val="100"/>
        <c:noMultiLvlLbl val="0"/>
      </c:catAx>
      <c:valAx>
        <c:axId val="128016384"/>
        <c:scaling>
          <c:orientation val="minMax"/>
        </c:scaling>
        <c:delete val="0"/>
        <c:axPos val="l"/>
        <c:majorGridlines/>
        <c:numFmt formatCode="General" sourceLinked="1"/>
        <c:majorTickMark val="out"/>
        <c:minorTickMark val="none"/>
        <c:tickLblPos val="nextTo"/>
        <c:txPr>
          <a:bodyPr/>
          <a:lstStyle/>
          <a:p>
            <a:pPr>
              <a:defRPr lang="en-AU"/>
            </a:pPr>
            <a:endParaRPr lang="en-US"/>
          </a:p>
        </c:txPr>
        <c:crossAx val="128002304"/>
        <c:crosses val="autoZero"/>
        <c:crossBetween val="between"/>
      </c:valAx>
    </c:plotArea>
    <c:legend>
      <c:legendPos val="r"/>
      <c:overlay val="0"/>
      <c:txPr>
        <a:bodyPr/>
        <a:lstStyle/>
        <a:p>
          <a:pPr>
            <a:defRPr lang="en-AU"/>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AU" sz="1000" b="1" i="0" u="none" strike="noStrike" baseline="0">
                <a:solidFill>
                  <a:srgbClr val="000000"/>
                </a:solidFill>
                <a:latin typeface="Arial Narrow"/>
                <a:ea typeface="Arial Narrow"/>
                <a:cs typeface="Arial Narrow"/>
              </a:defRPr>
            </a:pPr>
            <a:r>
              <a:rPr lang="en-US"/>
              <a:t>Cases Malaria/1000 population, 2006-2010</a:t>
            </a:r>
          </a:p>
        </c:rich>
      </c:tx>
      <c:overlay val="0"/>
    </c:title>
    <c:autoTitleDeleted val="0"/>
    <c:plotArea>
      <c:layout>
        <c:manualLayout>
          <c:layoutTarget val="inner"/>
          <c:xMode val="edge"/>
          <c:yMode val="edge"/>
          <c:x val="0.14047651710499701"/>
          <c:y val="0.20075831838274705"/>
          <c:w val="0.57142990008812522"/>
          <c:h val="0.62500231194628897"/>
        </c:manualLayout>
      </c:layout>
      <c:barChart>
        <c:barDir val="col"/>
        <c:grouping val="clustered"/>
        <c:varyColors val="0"/>
        <c:ser>
          <c:idx val="4"/>
          <c:order val="4"/>
          <c:tx>
            <c:strRef>
              <c:f>[10]south_dis_reg!$A$75</c:f>
              <c:strCache>
                <c:ptCount val="1"/>
                <c:pt idx="0">
                  <c:v>NATIONAL</c:v>
                </c:pt>
              </c:strCache>
            </c:strRef>
          </c:tx>
          <c:spPr>
            <a:solidFill>
              <a:srgbClr val="7030A0"/>
            </a:solidFill>
            <a:ln>
              <a:solidFill>
                <a:schemeClr val="accent4">
                  <a:lumMod val="40000"/>
                  <a:lumOff val="60000"/>
                </a:schemeClr>
              </a:solidFill>
            </a:ln>
          </c:spPr>
          <c:invertIfNegative val="0"/>
          <c:cat>
            <c:numRef>
              <c:f>[10]south_dis_reg!$B$70:$F$70</c:f>
              <c:numCache>
                <c:formatCode>General</c:formatCode>
                <c:ptCount val="5"/>
                <c:pt idx="0">
                  <c:v>2006</c:v>
                </c:pt>
                <c:pt idx="1">
                  <c:v>2007</c:v>
                </c:pt>
                <c:pt idx="2">
                  <c:v>2008</c:v>
                </c:pt>
                <c:pt idx="3">
                  <c:v>2009</c:v>
                </c:pt>
                <c:pt idx="4">
                  <c:v>2010</c:v>
                </c:pt>
              </c:numCache>
            </c:numRef>
          </c:cat>
          <c:val>
            <c:numRef>
              <c:f>[10]south_dis_reg!$B$75:$F$75</c:f>
              <c:numCache>
                <c:formatCode>General</c:formatCode>
                <c:ptCount val="5"/>
                <c:pt idx="0">
                  <c:v>315.91740233521739</c:v>
                </c:pt>
                <c:pt idx="1">
                  <c:v>277.67021154913959</c:v>
                </c:pt>
                <c:pt idx="2">
                  <c:v>269.59478826280059</c:v>
                </c:pt>
                <c:pt idx="3">
                  <c:v>262.69251339558696</c:v>
                </c:pt>
                <c:pt idx="4">
                  <c:v>235.8395871557108</c:v>
                </c:pt>
              </c:numCache>
            </c:numRef>
          </c:val>
        </c:ser>
        <c:dLbls>
          <c:showLegendKey val="0"/>
          <c:showVal val="0"/>
          <c:showCatName val="0"/>
          <c:showSerName val="0"/>
          <c:showPercent val="0"/>
          <c:showBubbleSize val="0"/>
        </c:dLbls>
        <c:gapWidth val="150"/>
        <c:axId val="128051840"/>
        <c:axId val="127795584"/>
      </c:barChart>
      <c:lineChart>
        <c:grouping val="standard"/>
        <c:varyColors val="0"/>
        <c:ser>
          <c:idx val="0"/>
          <c:order val="0"/>
          <c:tx>
            <c:strRef>
              <c:f>[10]south_dis_reg!$A$71</c:f>
              <c:strCache>
                <c:ptCount val="1"/>
                <c:pt idx="0">
                  <c:v>MIDDLE FLY</c:v>
                </c:pt>
              </c:strCache>
            </c:strRef>
          </c:tx>
          <c:spPr>
            <a:ln w="25400"/>
          </c:spPr>
          <c:cat>
            <c:numRef>
              <c:f>[10]south_dis_reg!$B$70:$F$70</c:f>
              <c:numCache>
                <c:formatCode>General</c:formatCode>
                <c:ptCount val="5"/>
                <c:pt idx="0">
                  <c:v>2006</c:v>
                </c:pt>
                <c:pt idx="1">
                  <c:v>2007</c:v>
                </c:pt>
                <c:pt idx="2">
                  <c:v>2008</c:v>
                </c:pt>
                <c:pt idx="3">
                  <c:v>2009</c:v>
                </c:pt>
                <c:pt idx="4">
                  <c:v>2010</c:v>
                </c:pt>
              </c:numCache>
            </c:numRef>
          </c:cat>
          <c:val>
            <c:numRef>
              <c:f>[10]south_dis_reg!$B$71:$F$71</c:f>
              <c:numCache>
                <c:formatCode>General</c:formatCode>
                <c:ptCount val="5"/>
                <c:pt idx="0">
                  <c:v>335.0946466418622</c:v>
                </c:pt>
                <c:pt idx="1">
                  <c:v>271.15704955980732</c:v>
                </c:pt>
                <c:pt idx="2">
                  <c:v>283.05456939453683</c:v>
                </c:pt>
                <c:pt idx="3">
                  <c:v>273.36444914066971</c:v>
                </c:pt>
                <c:pt idx="4">
                  <c:v>199.24816529180487</c:v>
                </c:pt>
              </c:numCache>
            </c:numRef>
          </c:val>
          <c:smooth val="0"/>
        </c:ser>
        <c:ser>
          <c:idx val="1"/>
          <c:order val="1"/>
          <c:tx>
            <c:strRef>
              <c:f>[10]south_dis_reg!$A$72</c:f>
              <c:strCache>
                <c:ptCount val="1"/>
                <c:pt idx="0">
                  <c:v>NORTH FLY</c:v>
                </c:pt>
              </c:strCache>
            </c:strRef>
          </c:tx>
          <c:spPr>
            <a:ln w="25400"/>
          </c:spPr>
          <c:cat>
            <c:numRef>
              <c:f>[10]south_dis_reg!$B$70:$F$70</c:f>
              <c:numCache>
                <c:formatCode>General</c:formatCode>
                <c:ptCount val="5"/>
                <c:pt idx="0">
                  <c:v>2006</c:v>
                </c:pt>
                <c:pt idx="1">
                  <c:v>2007</c:v>
                </c:pt>
                <c:pt idx="2">
                  <c:v>2008</c:v>
                </c:pt>
                <c:pt idx="3">
                  <c:v>2009</c:v>
                </c:pt>
                <c:pt idx="4">
                  <c:v>2010</c:v>
                </c:pt>
              </c:numCache>
            </c:numRef>
          </c:cat>
          <c:val>
            <c:numRef>
              <c:f>[10]south_dis_reg!$B$72:$F$72</c:f>
              <c:numCache>
                <c:formatCode>General</c:formatCode>
                <c:ptCount val="5"/>
                <c:pt idx="0">
                  <c:v>548.42331803358513</c:v>
                </c:pt>
                <c:pt idx="1">
                  <c:v>478.80398871413581</c:v>
                </c:pt>
                <c:pt idx="2">
                  <c:v>399.59334367022626</c:v>
                </c:pt>
                <c:pt idx="3">
                  <c:v>315.99866027878215</c:v>
                </c:pt>
                <c:pt idx="4">
                  <c:v>411.5317022661049</c:v>
                </c:pt>
              </c:numCache>
            </c:numRef>
          </c:val>
          <c:smooth val="0"/>
        </c:ser>
        <c:ser>
          <c:idx val="2"/>
          <c:order val="2"/>
          <c:tx>
            <c:strRef>
              <c:f>[10]south_dis_reg!$A$73</c:f>
              <c:strCache>
                <c:ptCount val="1"/>
                <c:pt idx="0">
                  <c:v>SOUTH FLY</c:v>
                </c:pt>
              </c:strCache>
            </c:strRef>
          </c:tx>
          <c:spPr>
            <a:ln w="25400"/>
          </c:spPr>
          <c:cat>
            <c:numRef>
              <c:f>[10]south_dis_reg!$B$70:$F$70</c:f>
              <c:numCache>
                <c:formatCode>General</c:formatCode>
                <c:ptCount val="5"/>
                <c:pt idx="0">
                  <c:v>2006</c:v>
                </c:pt>
                <c:pt idx="1">
                  <c:v>2007</c:v>
                </c:pt>
                <c:pt idx="2">
                  <c:v>2008</c:v>
                </c:pt>
                <c:pt idx="3">
                  <c:v>2009</c:v>
                </c:pt>
                <c:pt idx="4">
                  <c:v>2010</c:v>
                </c:pt>
              </c:numCache>
            </c:numRef>
          </c:cat>
          <c:val>
            <c:numRef>
              <c:f>[10]south_dis_reg!$B$73:$F$73</c:f>
              <c:numCache>
                <c:formatCode>General</c:formatCode>
                <c:ptCount val="5"/>
                <c:pt idx="0">
                  <c:v>452.97547576659269</c:v>
                </c:pt>
                <c:pt idx="1">
                  <c:v>333.60998838948871</c:v>
                </c:pt>
                <c:pt idx="2">
                  <c:v>307.58014448071401</c:v>
                </c:pt>
                <c:pt idx="3">
                  <c:v>288.7590663479503</c:v>
                </c:pt>
                <c:pt idx="4">
                  <c:v>215.5294965792944</c:v>
                </c:pt>
              </c:numCache>
            </c:numRef>
          </c:val>
          <c:smooth val="0"/>
        </c:ser>
        <c:ser>
          <c:idx val="3"/>
          <c:order val="3"/>
          <c:tx>
            <c:strRef>
              <c:f>[10]south_dis_reg!$A$74</c:f>
              <c:strCache>
                <c:ptCount val="1"/>
                <c:pt idx="0">
                  <c:v>WESTERN</c:v>
                </c:pt>
              </c:strCache>
            </c:strRef>
          </c:tx>
          <c:spPr>
            <a:ln w="25400"/>
          </c:spPr>
          <c:cat>
            <c:numRef>
              <c:f>[10]south_dis_reg!$B$70:$F$70</c:f>
              <c:numCache>
                <c:formatCode>General</c:formatCode>
                <c:ptCount val="5"/>
                <c:pt idx="0">
                  <c:v>2006</c:v>
                </c:pt>
                <c:pt idx="1">
                  <c:v>2007</c:v>
                </c:pt>
                <c:pt idx="2">
                  <c:v>2008</c:v>
                </c:pt>
                <c:pt idx="3">
                  <c:v>2009</c:v>
                </c:pt>
                <c:pt idx="4">
                  <c:v>2010</c:v>
                </c:pt>
              </c:numCache>
            </c:numRef>
          </c:cat>
          <c:val>
            <c:numRef>
              <c:f>[10]south_dis_reg!$B$74:$F$74</c:f>
              <c:numCache>
                <c:formatCode>General</c:formatCode>
                <c:ptCount val="5"/>
                <c:pt idx="0">
                  <c:v>445.00342934412765</c:v>
                </c:pt>
                <c:pt idx="1">
                  <c:v>363.5341743868687</c:v>
                </c:pt>
                <c:pt idx="2">
                  <c:v>330.15480669089993</c:v>
                </c:pt>
                <c:pt idx="3">
                  <c:v>292.62183536485031</c:v>
                </c:pt>
                <c:pt idx="4">
                  <c:v>284.14471277557226</c:v>
                </c:pt>
              </c:numCache>
            </c:numRef>
          </c:val>
          <c:smooth val="0"/>
        </c:ser>
        <c:dLbls>
          <c:showLegendKey val="0"/>
          <c:showVal val="0"/>
          <c:showCatName val="0"/>
          <c:showSerName val="0"/>
          <c:showPercent val="0"/>
          <c:showBubbleSize val="0"/>
        </c:dLbls>
        <c:marker val="1"/>
        <c:smooth val="0"/>
        <c:axId val="128051840"/>
        <c:axId val="127795584"/>
      </c:lineChart>
      <c:catAx>
        <c:axId val="128051840"/>
        <c:scaling>
          <c:orientation val="minMax"/>
        </c:scaling>
        <c:delete val="0"/>
        <c:axPos val="b"/>
        <c:numFmt formatCode="General" sourceLinked="1"/>
        <c:majorTickMark val="none"/>
        <c:minorTickMark val="none"/>
        <c:tickLblPos val="nextTo"/>
        <c:txPr>
          <a:bodyPr rot="0" vert="horz"/>
          <a:lstStyle/>
          <a:p>
            <a:pPr>
              <a:defRPr lang="en-AU" sz="1000" b="0" i="0" u="none" strike="noStrike" baseline="0">
                <a:solidFill>
                  <a:srgbClr val="000000"/>
                </a:solidFill>
                <a:latin typeface="Calibri"/>
                <a:ea typeface="Calibri"/>
                <a:cs typeface="Calibri"/>
              </a:defRPr>
            </a:pPr>
            <a:endParaRPr lang="en-US"/>
          </a:p>
        </c:txPr>
        <c:crossAx val="127795584"/>
        <c:crosses val="autoZero"/>
        <c:auto val="1"/>
        <c:lblAlgn val="ctr"/>
        <c:lblOffset val="100"/>
        <c:noMultiLvlLbl val="0"/>
      </c:catAx>
      <c:valAx>
        <c:axId val="127795584"/>
        <c:scaling>
          <c:orientation val="minMax"/>
          <c:max val="1000"/>
        </c:scaling>
        <c:delete val="0"/>
        <c:axPos val="l"/>
        <c:majorGridlines/>
        <c:numFmt formatCode="General" sourceLinked="1"/>
        <c:majorTickMark val="none"/>
        <c:minorTickMark val="none"/>
        <c:tickLblPos val="nextTo"/>
        <c:txPr>
          <a:bodyPr rot="0" vert="horz"/>
          <a:lstStyle/>
          <a:p>
            <a:pPr>
              <a:defRPr lang="en-AU" sz="1000" b="0" i="0" u="none" strike="noStrike" baseline="0">
                <a:solidFill>
                  <a:srgbClr val="000000"/>
                </a:solidFill>
                <a:latin typeface="Calibri"/>
                <a:ea typeface="Calibri"/>
                <a:cs typeface="Calibri"/>
              </a:defRPr>
            </a:pPr>
            <a:endParaRPr lang="en-US"/>
          </a:p>
        </c:txPr>
        <c:crossAx val="128051840"/>
        <c:crosses val="autoZero"/>
        <c:crossBetween val="between"/>
        <c:majorUnit val="200"/>
      </c:valAx>
    </c:plotArea>
    <c:legend>
      <c:legendPos val="r"/>
      <c:overlay val="0"/>
      <c:txPr>
        <a:bodyPr/>
        <a:lstStyle/>
        <a:p>
          <a:pPr>
            <a:defRPr lang="en-AU"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AU" sz="1000" b="1" i="0" u="none" strike="noStrike" baseline="0">
                <a:solidFill>
                  <a:srgbClr val="000000"/>
                </a:solidFill>
                <a:latin typeface="Arial Narrow"/>
                <a:ea typeface="Arial Narrow"/>
                <a:cs typeface="Arial Narrow"/>
              </a:defRPr>
            </a:pPr>
            <a:r>
              <a:rPr lang="en-US"/>
              <a:t>Incidence of diarrhoeal in children &lt;5yrs, 2006-2010</a:t>
            </a:r>
          </a:p>
        </c:rich>
      </c:tx>
      <c:overlay val="0"/>
    </c:title>
    <c:autoTitleDeleted val="0"/>
    <c:plotArea>
      <c:layout>
        <c:manualLayout>
          <c:layoutTarget val="inner"/>
          <c:xMode val="edge"/>
          <c:yMode val="edge"/>
          <c:x val="0.133333643353895"/>
          <c:y val="0.19622677665605895"/>
          <c:w val="0.61904905842880764"/>
          <c:h val="0.65283139156727621"/>
        </c:manualLayout>
      </c:layout>
      <c:barChart>
        <c:barDir val="col"/>
        <c:grouping val="clustered"/>
        <c:varyColors val="0"/>
        <c:ser>
          <c:idx val="4"/>
          <c:order val="4"/>
          <c:tx>
            <c:strRef>
              <c:f>[9]south_dis_reg!$A$46</c:f>
              <c:strCache>
                <c:ptCount val="1"/>
                <c:pt idx="0">
                  <c:v>NATIONAL</c:v>
                </c:pt>
              </c:strCache>
            </c:strRef>
          </c:tx>
          <c:spPr>
            <a:solidFill>
              <a:srgbClr val="7030A0"/>
            </a:solidFill>
            <a:ln>
              <a:solidFill>
                <a:schemeClr val="accent4">
                  <a:lumMod val="40000"/>
                  <a:lumOff val="60000"/>
                </a:schemeClr>
              </a:solidFill>
            </a:ln>
          </c:spPr>
          <c:invertIfNegative val="0"/>
          <c:cat>
            <c:numRef>
              <c:f>[9]south_dis_reg!$B$41:$F$41</c:f>
              <c:numCache>
                <c:formatCode>General</c:formatCode>
                <c:ptCount val="5"/>
                <c:pt idx="0">
                  <c:v>2006</c:v>
                </c:pt>
                <c:pt idx="1">
                  <c:v>2007</c:v>
                </c:pt>
                <c:pt idx="2">
                  <c:v>2008</c:v>
                </c:pt>
                <c:pt idx="3">
                  <c:v>2009</c:v>
                </c:pt>
                <c:pt idx="4">
                  <c:v>2010</c:v>
                </c:pt>
              </c:numCache>
            </c:numRef>
          </c:cat>
          <c:val>
            <c:numRef>
              <c:f>[9]south_dis_reg!$B$46:$F$46</c:f>
              <c:numCache>
                <c:formatCode>General</c:formatCode>
                <c:ptCount val="5"/>
                <c:pt idx="0">
                  <c:v>186.48346665327557</c:v>
                </c:pt>
                <c:pt idx="1">
                  <c:v>198.5030181330003</c:v>
                </c:pt>
                <c:pt idx="2">
                  <c:v>194.02141087741612</c:v>
                </c:pt>
                <c:pt idx="3">
                  <c:v>194.32136612362481</c:v>
                </c:pt>
                <c:pt idx="4">
                  <c:v>275.9680258613916</c:v>
                </c:pt>
              </c:numCache>
            </c:numRef>
          </c:val>
        </c:ser>
        <c:dLbls>
          <c:showLegendKey val="0"/>
          <c:showVal val="0"/>
          <c:showCatName val="0"/>
          <c:showSerName val="0"/>
          <c:showPercent val="0"/>
          <c:showBubbleSize val="0"/>
        </c:dLbls>
        <c:gapWidth val="150"/>
        <c:axId val="127840256"/>
        <c:axId val="127841792"/>
      </c:barChart>
      <c:lineChart>
        <c:grouping val="standard"/>
        <c:varyColors val="0"/>
        <c:ser>
          <c:idx val="0"/>
          <c:order val="0"/>
          <c:tx>
            <c:strRef>
              <c:f>[9]south_dis_reg!$A$42</c:f>
              <c:strCache>
                <c:ptCount val="1"/>
                <c:pt idx="0">
                  <c:v>MIDDLE FLY</c:v>
                </c:pt>
              </c:strCache>
            </c:strRef>
          </c:tx>
          <c:spPr>
            <a:ln w="25400"/>
          </c:spPr>
          <c:cat>
            <c:numRef>
              <c:f>[9]south_dis_reg!$B$41:$F$41</c:f>
              <c:numCache>
                <c:formatCode>General</c:formatCode>
                <c:ptCount val="5"/>
                <c:pt idx="0">
                  <c:v>2006</c:v>
                </c:pt>
                <c:pt idx="1">
                  <c:v>2007</c:v>
                </c:pt>
                <c:pt idx="2">
                  <c:v>2008</c:v>
                </c:pt>
                <c:pt idx="3">
                  <c:v>2009</c:v>
                </c:pt>
                <c:pt idx="4">
                  <c:v>2010</c:v>
                </c:pt>
              </c:numCache>
            </c:numRef>
          </c:cat>
          <c:val>
            <c:numRef>
              <c:f>[9]south_dis_reg!$B$42:$F$42</c:f>
              <c:numCache>
                <c:formatCode>General</c:formatCode>
                <c:ptCount val="5"/>
                <c:pt idx="0">
                  <c:v>265.34814590078525</c:v>
                </c:pt>
                <c:pt idx="1">
                  <c:v>244.19958799046606</c:v>
                </c:pt>
                <c:pt idx="2">
                  <c:v>313.74460178837575</c:v>
                </c:pt>
                <c:pt idx="3">
                  <c:v>248.06608389716411</c:v>
                </c:pt>
                <c:pt idx="4">
                  <c:v>265.90029079231897</c:v>
                </c:pt>
              </c:numCache>
            </c:numRef>
          </c:val>
          <c:smooth val="0"/>
        </c:ser>
        <c:ser>
          <c:idx val="1"/>
          <c:order val="1"/>
          <c:tx>
            <c:strRef>
              <c:f>[9]south_dis_reg!$A$43</c:f>
              <c:strCache>
                <c:ptCount val="1"/>
                <c:pt idx="0">
                  <c:v>NORTH FLY</c:v>
                </c:pt>
              </c:strCache>
            </c:strRef>
          </c:tx>
          <c:spPr>
            <a:ln w="25400"/>
          </c:spPr>
          <c:cat>
            <c:numRef>
              <c:f>[9]south_dis_reg!$B$41:$F$41</c:f>
              <c:numCache>
                <c:formatCode>General</c:formatCode>
                <c:ptCount val="5"/>
                <c:pt idx="0">
                  <c:v>2006</c:v>
                </c:pt>
                <c:pt idx="1">
                  <c:v>2007</c:v>
                </c:pt>
                <c:pt idx="2">
                  <c:v>2008</c:v>
                </c:pt>
                <c:pt idx="3">
                  <c:v>2009</c:v>
                </c:pt>
                <c:pt idx="4">
                  <c:v>2010</c:v>
                </c:pt>
              </c:numCache>
            </c:numRef>
          </c:cat>
          <c:val>
            <c:numRef>
              <c:f>[9]south_dis_reg!$B$43:$F$43</c:f>
              <c:numCache>
                <c:formatCode>General</c:formatCode>
                <c:ptCount val="5"/>
                <c:pt idx="0">
                  <c:v>510.6650622030578</c:v>
                </c:pt>
                <c:pt idx="1">
                  <c:v>374.93014699120658</c:v>
                </c:pt>
                <c:pt idx="2">
                  <c:v>441.68838011933013</c:v>
                </c:pt>
                <c:pt idx="3">
                  <c:v>358.5535456804447</c:v>
                </c:pt>
                <c:pt idx="4">
                  <c:v>614.53727032165102</c:v>
                </c:pt>
              </c:numCache>
            </c:numRef>
          </c:val>
          <c:smooth val="0"/>
        </c:ser>
        <c:ser>
          <c:idx val="2"/>
          <c:order val="2"/>
          <c:tx>
            <c:strRef>
              <c:f>[9]south_dis_reg!$A$44</c:f>
              <c:strCache>
                <c:ptCount val="1"/>
                <c:pt idx="0">
                  <c:v>SOUTH FLY</c:v>
                </c:pt>
              </c:strCache>
            </c:strRef>
          </c:tx>
          <c:spPr>
            <a:ln w="25400"/>
          </c:spPr>
          <c:cat>
            <c:numRef>
              <c:f>[9]south_dis_reg!$B$41:$F$41</c:f>
              <c:numCache>
                <c:formatCode>General</c:formatCode>
                <c:ptCount val="5"/>
                <c:pt idx="0">
                  <c:v>2006</c:v>
                </c:pt>
                <c:pt idx="1">
                  <c:v>2007</c:v>
                </c:pt>
                <c:pt idx="2">
                  <c:v>2008</c:v>
                </c:pt>
                <c:pt idx="3">
                  <c:v>2009</c:v>
                </c:pt>
                <c:pt idx="4">
                  <c:v>2010</c:v>
                </c:pt>
              </c:numCache>
            </c:numRef>
          </c:cat>
          <c:val>
            <c:numRef>
              <c:f>[9]south_dis_reg!$B$44:$F$44</c:f>
              <c:numCache>
                <c:formatCode>General</c:formatCode>
                <c:ptCount val="5"/>
                <c:pt idx="0">
                  <c:v>321.6624331475453</c:v>
                </c:pt>
                <c:pt idx="1">
                  <c:v>345.96523941693812</c:v>
                </c:pt>
                <c:pt idx="2">
                  <c:v>209.02094274386278</c:v>
                </c:pt>
                <c:pt idx="3">
                  <c:v>259.51733385946335</c:v>
                </c:pt>
                <c:pt idx="4">
                  <c:v>251.26848961605279</c:v>
                </c:pt>
              </c:numCache>
            </c:numRef>
          </c:val>
          <c:smooth val="0"/>
        </c:ser>
        <c:ser>
          <c:idx val="3"/>
          <c:order val="3"/>
          <c:tx>
            <c:strRef>
              <c:f>[9]south_dis_reg!$A$45</c:f>
              <c:strCache>
                <c:ptCount val="1"/>
                <c:pt idx="0">
                  <c:v>WESTERN</c:v>
                </c:pt>
              </c:strCache>
            </c:strRef>
          </c:tx>
          <c:spPr>
            <a:ln w="25400"/>
          </c:spPr>
          <c:cat>
            <c:numRef>
              <c:f>[9]south_dis_reg!$B$41:$F$41</c:f>
              <c:numCache>
                <c:formatCode>General</c:formatCode>
                <c:ptCount val="5"/>
                <c:pt idx="0">
                  <c:v>2006</c:v>
                </c:pt>
                <c:pt idx="1">
                  <c:v>2007</c:v>
                </c:pt>
                <c:pt idx="2">
                  <c:v>2008</c:v>
                </c:pt>
                <c:pt idx="3">
                  <c:v>2009</c:v>
                </c:pt>
                <c:pt idx="4">
                  <c:v>2010</c:v>
                </c:pt>
              </c:numCache>
            </c:numRef>
          </c:cat>
          <c:val>
            <c:numRef>
              <c:f>[9]south_dis_reg!$B$45:$F$45</c:f>
              <c:numCache>
                <c:formatCode>General</c:formatCode>
                <c:ptCount val="5"/>
                <c:pt idx="0">
                  <c:v>366.78275223138189</c:v>
                </c:pt>
                <c:pt idx="1">
                  <c:v>322.23595014052665</c:v>
                </c:pt>
                <c:pt idx="2">
                  <c:v>321.55428925520926</c:v>
                </c:pt>
                <c:pt idx="3">
                  <c:v>290.42060975542341</c:v>
                </c:pt>
                <c:pt idx="4">
                  <c:v>394.55018631872832</c:v>
                </c:pt>
              </c:numCache>
            </c:numRef>
          </c:val>
          <c:smooth val="0"/>
        </c:ser>
        <c:dLbls>
          <c:showLegendKey val="0"/>
          <c:showVal val="0"/>
          <c:showCatName val="0"/>
          <c:showSerName val="0"/>
          <c:showPercent val="0"/>
          <c:showBubbleSize val="0"/>
        </c:dLbls>
        <c:marker val="1"/>
        <c:smooth val="0"/>
        <c:axId val="127840256"/>
        <c:axId val="127841792"/>
      </c:lineChart>
      <c:catAx>
        <c:axId val="127840256"/>
        <c:scaling>
          <c:orientation val="minMax"/>
        </c:scaling>
        <c:delete val="0"/>
        <c:axPos val="b"/>
        <c:numFmt formatCode="General" sourceLinked="1"/>
        <c:majorTickMark val="none"/>
        <c:minorTickMark val="none"/>
        <c:tickLblPos val="nextTo"/>
        <c:txPr>
          <a:bodyPr rot="0" vert="horz"/>
          <a:lstStyle/>
          <a:p>
            <a:pPr>
              <a:defRPr lang="en-AU" sz="1000" b="0" i="0" u="none" strike="noStrike" baseline="0">
                <a:solidFill>
                  <a:srgbClr val="000000"/>
                </a:solidFill>
                <a:latin typeface="Calibri"/>
                <a:ea typeface="Calibri"/>
                <a:cs typeface="Calibri"/>
              </a:defRPr>
            </a:pPr>
            <a:endParaRPr lang="en-US"/>
          </a:p>
        </c:txPr>
        <c:crossAx val="127841792"/>
        <c:crosses val="autoZero"/>
        <c:auto val="1"/>
        <c:lblAlgn val="ctr"/>
        <c:lblOffset val="100"/>
        <c:noMultiLvlLbl val="0"/>
      </c:catAx>
      <c:valAx>
        <c:axId val="127841792"/>
        <c:scaling>
          <c:orientation val="minMax"/>
          <c:max val="1000"/>
        </c:scaling>
        <c:delete val="0"/>
        <c:axPos val="l"/>
        <c:majorGridlines/>
        <c:numFmt formatCode="General" sourceLinked="1"/>
        <c:majorTickMark val="none"/>
        <c:minorTickMark val="none"/>
        <c:tickLblPos val="nextTo"/>
        <c:txPr>
          <a:bodyPr rot="0" vert="horz"/>
          <a:lstStyle/>
          <a:p>
            <a:pPr>
              <a:defRPr lang="en-AU" sz="1000" b="0" i="0" u="none" strike="noStrike" baseline="0">
                <a:solidFill>
                  <a:srgbClr val="000000"/>
                </a:solidFill>
                <a:latin typeface="Calibri"/>
                <a:ea typeface="Calibri"/>
                <a:cs typeface="Calibri"/>
              </a:defRPr>
            </a:pPr>
            <a:endParaRPr lang="en-US"/>
          </a:p>
        </c:txPr>
        <c:crossAx val="127840256"/>
        <c:crosses val="autoZero"/>
        <c:crossBetween val="between"/>
        <c:majorUnit val="200"/>
      </c:valAx>
    </c:plotArea>
    <c:legend>
      <c:legendPos val="r"/>
      <c:overlay val="0"/>
      <c:txPr>
        <a:bodyPr/>
        <a:lstStyle/>
        <a:p>
          <a:pPr>
            <a:defRPr lang="en-AU" sz="825"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CAD02-2DC4-49AA-8BC7-A32832EEAEE4}"/>
</file>

<file path=customXml/itemProps2.xml><?xml version="1.0" encoding="utf-8"?>
<ds:datastoreItem xmlns:ds="http://schemas.openxmlformats.org/officeDocument/2006/customXml" ds:itemID="{C3DEF650-84C8-4958-9E85-9D67FC09F0E9}"/>
</file>

<file path=customXml/itemProps3.xml><?xml version="1.0" encoding="utf-8"?>
<ds:datastoreItem xmlns:ds="http://schemas.openxmlformats.org/officeDocument/2006/customXml" ds:itemID="{3B34A5C0-BED9-44A8-A7B7-5C5FF6A3FD19}"/>
</file>

<file path=customXml/itemProps4.xml><?xml version="1.0" encoding="utf-8"?>
<ds:datastoreItem xmlns:ds="http://schemas.openxmlformats.org/officeDocument/2006/customXml" ds:itemID="{409988AE-8DB6-4AD6-BE6D-6F26763EB2EF}"/>
</file>

<file path=docProps/app.xml><?xml version="1.0" encoding="utf-8"?>
<Properties xmlns="http://schemas.openxmlformats.org/officeDocument/2006/extended-properties" xmlns:vt="http://schemas.openxmlformats.org/officeDocument/2006/docPropsVTypes">
  <Template>Normal.dotm</Template>
  <TotalTime>0</TotalTime>
  <Pages>56</Pages>
  <Words>19228</Words>
  <Characters>109600</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128571</CharactersWithSpaces>
  <SharedDoc>false</SharedDoc>
  <HLinks>
    <vt:vector size="144" baseType="variant">
      <vt:variant>
        <vt:i4>4390971</vt:i4>
      </vt:variant>
      <vt:variant>
        <vt:i4>351</vt:i4>
      </vt:variant>
      <vt:variant>
        <vt:i4>0</vt:i4>
      </vt:variant>
      <vt:variant>
        <vt:i4>5</vt:i4>
      </vt:variant>
      <vt:variant>
        <vt:lpwstr/>
      </vt:variant>
      <vt:variant>
        <vt:lpwstr>_ENREF_20</vt:lpwstr>
      </vt:variant>
      <vt:variant>
        <vt:i4>4194354</vt:i4>
      </vt:variant>
      <vt:variant>
        <vt:i4>345</vt:i4>
      </vt:variant>
      <vt:variant>
        <vt:i4>0</vt:i4>
      </vt:variant>
      <vt:variant>
        <vt:i4>5</vt:i4>
      </vt:variant>
      <vt:variant>
        <vt:lpwstr/>
      </vt:variant>
      <vt:variant>
        <vt:lpwstr>_ENREF_19</vt:lpwstr>
      </vt:variant>
      <vt:variant>
        <vt:i4>4194355</vt:i4>
      </vt:variant>
      <vt:variant>
        <vt:i4>339</vt:i4>
      </vt:variant>
      <vt:variant>
        <vt:i4>0</vt:i4>
      </vt:variant>
      <vt:variant>
        <vt:i4>5</vt:i4>
      </vt:variant>
      <vt:variant>
        <vt:lpwstr/>
      </vt:variant>
      <vt:variant>
        <vt:lpwstr>_ENREF_18</vt:lpwstr>
      </vt:variant>
      <vt:variant>
        <vt:i4>4194315</vt:i4>
      </vt:variant>
      <vt:variant>
        <vt:i4>331</vt:i4>
      </vt:variant>
      <vt:variant>
        <vt:i4>0</vt:i4>
      </vt:variant>
      <vt:variant>
        <vt:i4>5</vt:i4>
      </vt:variant>
      <vt:variant>
        <vt:lpwstr/>
      </vt:variant>
      <vt:variant>
        <vt:lpwstr>_ENREF_1</vt:lpwstr>
      </vt:variant>
      <vt:variant>
        <vt:i4>4194367</vt:i4>
      </vt:variant>
      <vt:variant>
        <vt:i4>323</vt:i4>
      </vt:variant>
      <vt:variant>
        <vt:i4>0</vt:i4>
      </vt:variant>
      <vt:variant>
        <vt:i4>5</vt:i4>
      </vt:variant>
      <vt:variant>
        <vt:lpwstr/>
      </vt:variant>
      <vt:variant>
        <vt:lpwstr>_ENREF_14</vt:lpwstr>
      </vt:variant>
      <vt:variant>
        <vt:i4>4194360</vt:i4>
      </vt:variant>
      <vt:variant>
        <vt:i4>315</vt:i4>
      </vt:variant>
      <vt:variant>
        <vt:i4>0</vt:i4>
      </vt:variant>
      <vt:variant>
        <vt:i4>5</vt:i4>
      </vt:variant>
      <vt:variant>
        <vt:lpwstr/>
      </vt:variant>
      <vt:variant>
        <vt:lpwstr>_ENREF_13</vt:lpwstr>
      </vt:variant>
      <vt:variant>
        <vt:i4>4194315</vt:i4>
      </vt:variant>
      <vt:variant>
        <vt:i4>309</vt:i4>
      </vt:variant>
      <vt:variant>
        <vt:i4>0</vt:i4>
      </vt:variant>
      <vt:variant>
        <vt:i4>5</vt:i4>
      </vt:variant>
      <vt:variant>
        <vt:lpwstr/>
      </vt:variant>
      <vt:variant>
        <vt:lpwstr>_ENREF_1</vt:lpwstr>
      </vt:variant>
      <vt:variant>
        <vt:i4>4194361</vt:i4>
      </vt:variant>
      <vt:variant>
        <vt:i4>301</vt:i4>
      </vt:variant>
      <vt:variant>
        <vt:i4>0</vt:i4>
      </vt:variant>
      <vt:variant>
        <vt:i4>5</vt:i4>
      </vt:variant>
      <vt:variant>
        <vt:lpwstr/>
      </vt:variant>
      <vt:variant>
        <vt:lpwstr>_ENREF_12</vt:lpwstr>
      </vt:variant>
      <vt:variant>
        <vt:i4>4194361</vt:i4>
      </vt:variant>
      <vt:variant>
        <vt:i4>283</vt:i4>
      </vt:variant>
      <vt:variant>
        <vt:i4>0</vt:i4>
      </vt:variant>
      <vt:variant>
        <vt:i4>5</vt:i4>
      </vt:variant>
      <vt:variant>
        <vt:lpwstr/>
      </vt:variant>
      <vt:variant>
        <vt:lpwstr>_ENREF_12</vt:lpwstr>
      </vt:variant>
      <vt:variant>
        <vt:i4>4194362</vt:i4>
      </vt:variant>
      <vt:variant>
        <vt:i4>277</vt:i4>
      </vt:variant>
      <vt:variant>
        <vt:i4>0</vt:i4>
      </vt:variant>
      <vt:variant>
        <vt:i4>5</vt:i4>
      </vt:variant>
      <vt:variant>
        <vt:lpwstr/>
      </vt:variant>
      <vt:variant>
        <vt:lpwstr>_ENREF_11</vt:lpwstr>
      </vt:variant>
      <vt:variant>
        <vt:i4>4194315</vt:i4>
      </vt:variant>
      <vt:variant>
        <vt:i4>271</vt:i4>
      </vt:variant>
      <vt:variant>
        <vt:i4>0</vt:i4>
      </vt:variant>
      <vt:variant>
        <vt:i4>5</vt:i4>
      </vt:variant>
      <vt:variant>
        <vt:lpwstr/>
      </vt:variant>
      <vt:variant>
        <vt:lpwstr>_ENREF_1</vt:lpwstr>
      </vt:variant>
      <vt:variant>
        <vt:i4>4194315</vt:i4>
      </vt:variant>
      <vt:variant>
        <vt:i4>263</vt:i4>
      </vt:variant>
      <vt:variant>
        <vt:i4>0</vt:i4>
      </vt:variant>
      <vt:variant>
        <vt:i4>5</vt:i4>
      </vt:variant>
      <vt:variant>
        <vt:lpwstr/>
      </vt:variant>
      <vt:variant>
        <vt:lpwstr>_ENREF_1</vt:lpwstr>
      </vt:variant>
      <vt:variant>
        <vt:i4>4653067</vt:i4>
      </vt:variant>
      <vt:variant>
        <vt:i4>252</vt:i4>
      </vt:variant>
      <vt:variant>
        <vt:i4>0</vt:i4>
      </vt:variant>
      <vt:variant>
        <vt:i4>5</vt:i4>
      </vt:variant>
      <vt:variant>
        <vt:lpwstr/>
      </vt:variant>
      <vt:variant>
        <vt:lpwstr>_ENREF_6</vt:lpwstr>
      </vt:variant>
      <vt:variant>
        <vt:i4>4784139</vt:i4>
      </vt:variant>
      <vt:variant>
        <vt:i4>246</vt:i4>
      </vt:variant>
      <vt:variant>
        <vt:i4>0</vt:i4>
      </vt:variant>
      <vt:variant>
        <vt:i4>5</vt:i4>
      </vt:variant>
      <vt:variant>
        <vt:lpwstr/>
      </vt:variant>
      <vt:variant>
        <vt:lpwstr>_ENREF_8</vt:lpwstr>
      </vt:variant>
      <vt:variant>
        <vt:i4>4325387</vt:i4>
      </vt:variant>
      <vt:variant>
        <vt:i4>240</vt:i4>
      </vt:variant>
      <vt:variant>
        <vt:i4>0</vt:i4>
      </vt:variant>
      <vt:variant>
        <vt:i4>5</vt:i4>
      </vt:variant>
      <vt:variant>
        <vt:lpwstr/>
      </vt:variant>
      <vt:variant>
        <vt:lpwstr>_ENREF_3</vt:lpwstr>
      </vt:variant>
      <vt:variant>
        <vt:i4>4325387</vt:i4>
      </vt:variant>
      <vt:variant>
        <vt:i4>234</vt:i4>
      </vt:variant>
      <vt:variant>
        <vt:i4>0</vt:i4>
      </vt:variant>
      <vt:variant>
        <vt:i4>5</vt:i4>
      </vt:variant>
      <vt:variant>
        <vt:lpwstr/>
      </vt:variant>
      <vt:variant>
        <vt:lpwstr>_ENREF_3</vt:lpwstr>
      </vt:variant>
      <vt:variant>
        <vt:i4>4194315</vt:i4>
      </vt:variant>
      <vt:variant>
        <vt:i4>228</vt:i4>
      </vt:variant>
      <vt:variant>
        <vt:i4>0</vt:i4>
      </vt:variant>
      <vt:variant>
        <vt:i4>5</vt:i4>
      </vt:variant>
      <vt:variant>
        <vt:lpwstr/>
      </vt:variant>
      <vt:variant>
        <vt:lpwstr>_ENREF_1</vt:lpwstr>
      </vt:variant>
      <vt:variant>
        <vt:i4>4587531</vt:i4>
      </vt:variant>
      <vt:variant>
        <vt:i4>220</vt:i4>
      </vt:variant>
      <vt:variant>
        <vt:i4>0</vt:i4>
      </vt:variant>
      <vt:variant>
        <vt:i4>5</vt:i4>
      </vt:variant>
      <vt:variant>
        <vt:lpwstr/>
      </vt:variant>
      <vt:variant>
        <vt:lpwstr>_ENREF_7</vt:lpwstr>
      </vt:variant>
      <vt:variant>
        <vt:i4>4653067</vt:i4>
      </vt:variant>
      <vt:variant>
        <vt:i4>214</vt:i4>
      </vt:variant>
      <vt:variant>
        <vt:i4>0</vt:i4>
      </vt:variant>
      <vt:variant>
        <vt:i4>5</vt:i4>
      </vt:variant>
      <vt:variant>
        <vt:lpwstr/>
      </vt:variant>
      <vt:variant>
        <vt:lpwstr>_ENREF_6</vt:lpwstr>
      </vt:variant>
      <vt:variant>
        <vt:i4>4456459</vt:i4>
      </vt:variant>
      <vt:variant>
        <vt:i4>208</vt:i4>
      </vt:variant>
      <vt:variant>
        <vt:i4>0</vt:i4>
      </vt:variant>
      <vt:variant>
        <vt:i4>5</vt:i4>
      </vt:variant>
      <vt:variant>
        <vt:lpwstr/>
      </vt:variant>
      <vt:variant>
        <vt:lpwstr>_ENREF_5</vt:lpwstr>
      </vt:variant>
      <vt:variant>
        <vt:i4>4521995</vt:i4>
      </vt:variant>
      <vt:variant>
        <vt:i4>202</vt:i4>
      </vt:variant>
      <vt:variant>
        <vt:i4>0</vt:i4>
      </vt:variant>
      <vt:variant>
        <vt:i4>5</vt:i4>
      </vt:variant>
      <vt:variant>
        <vt:lpwstr/>
      </vt:variant>
      <vt:variant>
        <vt:lpwstr>_ENREF_4</vt:lpwstr>
      </vt:variant>
      <vt:variant>
        <vt:i4>4325387</vt:i4>
      </vt:variant>
      <vt:variant>
        <vt:i4>196</vt:i4>
      </vt:variant>
      <vt:variant>
        <vt:i4>0</vt:i4>
      </vt:variant>
      <vt:variant>
        <vt:i4>5</vt:i4>
      </vt:variant>
      <vt:variant>
        <vt:lpwstr/>
      </vt:variant>
      <vt:variant>
        <vt:lpwstr>_ENREF_3</vt:lpwstr>
      </vt:variant>
      <vt:variant>
        <vt:i4>4390923</vt:i4>
      </vt:variant>
      <vt:variant>
        <vt:i4>190</vt:i4>
      </vt:variant>
      <vt:variant>
        <vt:i4>0</vt:i4>
      </vt:variant>
      <vt:variant>
        <vt:i4>5</vt:i4>
      </vt:variant>
      <vt:variant>
        <vt:lpwstr/>
      </vt:variant>
      <vt:variant>
        <vt:lpwstr>_ENREF_2</vt:lpwstr>
      </vt:variant>
      <vt:variant>
        <vt:i4>4194315</vt:i4>
      </vt:variant>
      <vt:variant>
        <vt:i4>184</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2012-11-28T23:04:00Z</dcterms:created>
  <dcterms:modified xsi:type="dcterms:W3CDTF">2012-11-28T23:04:00Z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14000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