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B54CF" w14:textId="77777777" w:rsidR="009E12F3" w:rsidRPr="00EC0476" w:rsidRDefault="009E12F3" w:rsidP="00671B53">
      <w:pPr>
        <w:pStyle w:val="Title"/>
      </w:pPr>
      <w:r>
        <w:t>Performance Assessment Note</w:t>
      </w:r>
      <w:r w:rsidRPr="00EC0476">
        <w:t xml:space="preserve"> </w:t>
      </w:r>
    </w:p>
    <w:p w14:paraId="029147B2" w14:textId="77777777" w:rsidR="009E12F3" w:rsidRPr="00EC0476" w:rsidRDefault="00FD2770" w:rsidP="00671B53">
      <w:pPr>
        <w:pStyle w:val="Subtitle"/>
        <w:spacing w:before="0" w:after="0"/>
      </w:pPr>
      <w:r>
        <w:t>Social protection</w:t>
      </w:r>
      <w:r w:rsidR="009E12F3">
        <w:t xml:space="preserve"> </w:t>
      </w:r>
    </w:p>
    <w:p w14:paraId="1A781783" w14:textId="77777777" w:rsidR="009E12F3" w:rsidRDefault="009E12F3" w:rsidP="00671B53">
      <w:pPr>
        <w:pStyle w:val="PublicationDate"/>
        <w:spacing w:after="0"/>
        <w:rPr>
          <w:color w:val="auto"/>
        </w:rPr>
      </w:pPr>
    </w:p>
    <w:p w14:paraId="0C2AB7A4" w14:textId="38E587CE" w:rsidR="009E12F3" w:rsidRPr="001171DE" w:rsidRDefault="00FF5108" w:rsidP="00671B53">
      <w:pPr>
        <w:pStyle w:val="PublicationDate"/>
        <w:spacing w:after="0"/>
        <w:rPr>
          <w:color w:val="auto"/>
        </w:rPr>
      </w:pPr>
      <w:r>
        <w:rPr>
          <w:color w:val="auto"/>
        </w:rPr>
        <w:t>May</w:t>
      </w:r>
      <w:r w:rsidR="00622E6A">
        <w:rPr>
          <w:color w:val="auto"/>
        </w:rPr>
        <w:t xml:space="preserve"> </w:t>
      </w:r>
      <w:r w:rsidR="00CD45A9">
        <w:rPr>
          <w:color w:val="auto"/>
        </w:rPr>
        <w:t>2016</w:t>
      </w:r>
      <w:r w:rsidR="009E12F3" w:rsidRPr="001171DE">
        <w:rPr>
          <w:color w:val="auto"/>
        </w:rPr>
        <w:t xml:space="preserve"> </w:t>
      </w:r>
    </w:p>
    <w:p w14:paraId="5DD3B7CA" w14:textId="77777777" w:rsidR="00B85C53" w:rsidRPr="00B85C53" w:rsidRDefault="00B85C53" w:rsidP="00671B53">
      <w:pPr>
        <w:pStyle w:val="Heading1"/>
        <w:spacing w:before="0"/>
        <w:rPr>
          <w:sz w:val="16"/>
          <w:szCs w:val="16"/>
        </w:rPr>
      </w:pPr>
    </w:p>
    <w:p w14:paraId="1E3E967A" w14:textId="77777777" w:rsidR="009E12F3" w:rsidRDefault="009E12F3" w:rsidP="00671B53">
      <w:pPr>
        <w:pStyle w:val="Heading1"/>
        <w:spacing w:before="0"/>
      </w:pPr>
      <w:r>
        <w:t xml:space="preserve">Introduction </w:t>
      </w:r>
    </w:p>
    <w:p w14:paraId="621F94D8" w14:textId="77777777" w:rsidR="009E12F3" w:rsidRDefault="00FD2770" w:rsidP="00671B53">
      <w:pPr>
        <w:spacing w:after="160" w:line="280" w:lineRule="exact"/>
        <w:rPr>
          <w:rFonts w:ascii="Franklin Gothic Book" w:eastAsia="Times New Roman" w:hAnsi="Franklin Gothic Book"/>
          <w:sz w:val="21"/>
        </w:rPr>
      </w:pPr>
      <w:r>
        <w:rPr>
          <w:rFonts w:ascii="Franklin Gothic Book" w:eastAsia="Times New Roman" w:hAnsi="Franklin Gothic Book"/>
          <w:sz w:val="21"/>
        </w:rPr>
        <w:t>Social protection</w:t>
      </w:r>
      <w:r w:rsidR="009E12F3">
        <w:rPr>
          <w:rFonts w:ascii="Franklin Gothic Book" w:eastAsia="Times New Roman" w:hAnsi="Franklin Gothic Book"/>
          <w:sz w:val="21"/>
        </w:rPr>
        <w:t xml:space="preserve"> is identified as one of the six priorities for the Australian aid program, as part of its focus on building resilience. It refers to programs that address risk, vulnerability, inequality and poverty through a system of transfers to people in cash or in kind. It has three core functions: 1) protection of the poor from the worst impacts of poverty, 2) prevention against income shocks and drops in well-being, 3) promotion of opportunities and livelihoods.  </w:t>
      </w:r>
    </w:p>
    <w:p w14:paraId="6D858912" w14:textId="4E64ADC3" w:rsidR="00F01A36" w:rsidRDefault="00F01A36" w:rsidP="00671B53">
      <w:pPr>
        <w:spacing w:after="160" w:line="280" w:lineRule="exact"/>
        <w:rPr>
          <w:rFonts w:ascii="Franklin Gothic Book" w:eastAsia="Times New Roman" w:hAnsi="Franklin Gothic Book"/>
          <w:sz w:val="21"/>
        </w:rPr>
      </w:pPr>
      <w:r>
        <w:rPr>
          <w:rFonts w:ascii="Franklin Gothic Book" w:eastAsia="Times New Roman" w:hAnsi="Franklin Gothic Book"/>
          <w:sz w:val="21"/>
        </w:rPr>
        <w:t>Social protection systems and programs are mentioned throughout this Performance Assessment Note (PAN). Social protection syste</w:t>
      </w:r>
      <w:r w:rsidR="003B3F17">
        <w:rPr>
          <w:rFonts w:ascii="Franklin Gothic Book" w:eastAsia="Times New Roman" w:hAnsi="Franklin Gothic Book"/>
          <w:sz w:val="21"/>
        </w:rPr>
        <w:t>ms refer to the approach used for the coordination</w:t>
      </w:r>
      <w:r>
        <w:rPr>
          <w:rFonts w:ascii="Franklin Gothic Book" w:eastAsia="Times New Roman" w:hAnsi="Franklin Gothic Book"/>
          <w:sz w:val="21"/>
        </w:rPr>
        <w:t xml:space="preserve"> and integration of the policy with the programs and the administration of the system. Conversely, social protection programs refer to the individual investments </w:t>
      </w:r>
      <w:r w:rsidR="003B3F17">
        <w:rPr>
          <w:rFonts w:ascii="Franklin Gothic Book" w:eastAsia="Times New Roman" w:hAnsi="Franklin Gothic Book"/>
          <w:sz w:val="21"/>
        </w:rPr>
        <w:t xml:space="preserve">put in place to assist the poor and the most vulnerable such as: children, </w:t>
      </w:r>
      <w:r w:rsidR="00476842">
        <w:rPr>
          <w:rFonts w:ascii="Franklin Gothic Book" w:eastAsia="Times New Roman" w:hAnsi="Franklin Gothic Book"/>
          <w:sz w:val="21"/>
        </w:rPr>
        <w:t>women</w:t>
      </w:r>
      <w:r w:rsidR="003B3F17">
        <w:rPr>
          <w:rFonts w:ascii="Franklin Gothic Book" w:eastAsia="Times New Roman" w:hAnsi="Franklin Gothic Book"/>
          <w:sz w:val="21"/>
        </w:rPr>
        <w:t xml:space="preserve">, the elderly and the </w:t>
      </w:r>
      <w:r w:rsidR="0052043D">
        <w:rPr>
          <w:rFonts w:ascii="Franklin Gothic Book" w:eastAsia="Times New Roman" w:hAnsi="Franklin Gothic Book"/>
          <w:sz w:val="21"/>
        </w:rPr>
        <w:t>people living with a disability</w:t>
      </w:r>
      <w:r w:rsidR="003B3F17">
        <w:rPr>
          <w:rFonts w:ascii="Franklin Gothic Book" w:eastAsia="Times New Roman" w:hAnsi="Franklin Gothic Book"/>
          <w:sz w:val="21"/>
        </w:rPr>
        <w:t xml:space="preserve">. </w:t>
      </w:r>
      <w:r>
        <w:rPr>
          <w:rFonts w:ascii="Franklin Gothic Book" w:eastAsia="Times New Roman" w:hAnsi="Franklin Gothic Book"/>
          <w:sz w:val="21"/>
        </w:rPr>
        <w:t xml:space="preserve"> </w:t>
      </w:r>
    </w:p>
    <w:p w14:paraId="709E0A18" w14:textId="36E8720C" w:rsidR="009E12F3" w:rsidRDefault="009E12F3" w:rsidP="00671B53">
      <w:pPr>
        <w:spacing w:after="160" w:line="280" w:lineRule="exact"/>
        <w:rPr>
          <w:rFonts w:ascii="Franklin Gothic Book" w:eastAsia="Times New Roman" w:hAnsi="Franklin Gothic Book"/>
          <w:sz w:val="21"/>
        </w:rPr>
      </w:pPr>
      <w:r>
        <w:rPr>
          <w:rFonts w:ascii="Franklin Gothic Book" w:eastAsia="Times New Roman" w:hAnsi="Franklin Gothic Book"/>
          <w:sz w:val="21"/>
        </w:rPr>
        <w:t xml:space="preserve">This </w:t>
      </w:r>
      <w:r w:rsidRPr="00063717">
        <w:rPr>
          <w:rFonts w:ascii="Franklin Gothic Book" w:eastAsia="Times New Roman" w:hAnsi="Franklin Gothic Book"/>
          <w:sz w:val="21"/>
        </w:rPr>
        <w:t>PAN</w:t>
      </w:r>
      <w:r>
        <w:rPr>
          <w:rFonts w:ascii="Franklin Gothic Book" w:eastAsia="Times New Roman" w:hAnsi="Franklin Gothic Book"/>
          <w:sz w:val="21"/>
        </w:rPr>
        <w:t xml:space="preserve"> </w:t>
      </w:r>
      <w:r w:rsidRPr="00063717">
        <w:rPr>
          <w:rFonts w:ascii="Franklin Gothic Book" w:eastAsia="Times New Roman" w:hAnsi="Franklin Gothic Book"/>
          <w:sz w:val="21"/>
        </w:rPr>
        <w:t xml:space="preserve">provides </w:t>
      </w:r>
      <w:r>
        <w:rPr>
          <w:rFonts w:ascii="Franklin Gothic Book" w:eastAsia="Times New Roman" w:hAnsi="Franklin Gothic Book"/>
          <w:sz w:val="21"/>
        </w:rPr>
        <w:t xml:space="preserve">guidance and resources for designing monitoring and evaluation (M&amp;E) arrangements for investments in </w:t>
      </w:r>
      <w:r w:rsidR="00FD2770">
        <w:rPr>
          <w:rFonts w:ascii="Franklin Gothic Book" w:eastAsia="Times New Roman" w:hAnsi="Franklin Gothic Book"/>
          <w:sz w:val="21"/>
        </w:rPr>
        <w:t>social protection</w:t>
      </w:r>
      <w:r>
        <w:rPr>
          <w:rFonts w:ascii="Franklin Gothic Book" w:eastAsia="Times New Roman" w:hAnsi="Franklin Gothic Book"/>
          <w:sz w:val="21"/>
        </w:rPr>
        <w:t xml:space="preserve">. It provides a menu of indicators and evaluative questions for </w:t>
      </w:r>
      <w:r w:rsidR="004D5B8F">
        <w:rPr>
          <w:rFonts w:ascii="Franklin Gothic Book" w:eastAsia="Times New Roman" w:hAnsi="Franklin Gothic Book"/>
          <w:sz w:val="21"/>
        </w:rPr>
        <w:t xml:space="preserve">DFAT </w:t>
      </w:r>
      <w:r>
        <w:rPr>
          <w:rFonts w:ascii="Franklin Gothic Book" w:eastAsia="Times New Roman" w:hAnsi="Franklin Gothic Book"/>
          <w:sz w:val="21"/>
        </w:rPr>
        <w:t>staff</w:t>
      </w:r>
      <w:r w:rsidR="004D5B8F">
        <w:rPr>
          <w:rFonts w:ascii="Franklin Gothic Book" w:eastAsia="Times New Roman" w:hAnsi="Franklin Gothic Book"/>
          <w:sz w:val="21"/>
        </w:rPr>
        <w:t xml:space="preserve"> and aid program implementing partners</w:t>
      </w:r>
      <w:r>
        <w:rPr>
          <w:rFonts w:ascii="Franklin Gothic Book" w:eastAsia="Times New Roman" w:hAnsi="Franklin Gothic Book"/>
          <w:sz w:val="21"/>
        </w:rPr>
        <w:t xml:space="preserve"> to draw upon. </w:t>
      </w:r>
    </w:p>
    <w:p w14:paraId="79F61C92" w14:textId="77777777" w:rsidR="00AA0439" w:rsidRPr="00AA0439" w:rsidRDefault="00F90F91" w:rsidP="00671B53">
      <w:pPr>
        <w:spacing w:after="160" w:line="280" w:lineRule="exact"/>
        <w:rPr>
          <w:rFonts w:ascii="Franklin Gothic Book" w:eastAsia="Times New Roman" w:hAnsi="Franklin Gothic Book"/>
          <w:sz w:val="21"/>
          <w:szCs w:val="21"/>
        </w:rPr>
      </w:pPr>
      <w:r>
        <w:rPr>
          <w:rFonts w:ascii="Franklin Gothic Book" w:eastAsia="Times New Roman" w:hAnsi="Franklin Gothic Book"/>
          <w:sz w:val="21"/>
        </w:rPr>
        <w:t>This PAN can</w:t>
      </w:r>
      <w:r w:rsidR="00AA0439">
        <w:rPr>
          <w:rFonts w:ascii="Franklin Gothic Book" w:eastAsia="Times New Roman" w:hAnsi="Franklin Gothic Book"/>
          <w:sz w:val="21"/>
        </w:rPr>
        <w:t xml:space="preserve"> contribute </w:t>
      </w:r>
      <w:r w:rsidR="00AA2C33">
        <w:rPr>
          <w:rFonts w:ascii="Franklin Gothic Book" w:eastAsia="Times New Roman" w:hAnsi="Franklin Gothic Book"/>
          <w:sz w:val="21"/>
        </w:rPr>
        <w:t xml:space="preserve">to </w:t>
      </w:r>
      <w:r w:rsidR="00AA0439">
        <w:rPr>
          <w:rFonts w:ascii="Franklin Gothic Book" w:eastAsia="Times New Roman" w:hAnsi="Franklin Gothic Book"/>
          <w:sz w:val="21"/>
        </w:rPr>
        <w:t xml:space="preserve">gathering reporting data on the </w:t>
      </w:r>
      <w:r w:rsidR="00AA0439" w:rsidRPr="00AA0439">
        <w:rPr>
          <w:rFonts w:ascii="Franklin Gothic Book" w:hAnsi="Franklin Gothic Book"/>
          <w:sz w:val="21"/>
          <w:szCs w:val="21"/>
        </w:rPr>
        <w:t>Aggregate Development Results indicator</w:t>
      </w:r>
      <w:r w:rsidR="00AA0439">
        <w:rPr>
          <w:rFonts w:ascii="Franklin Gothic Book" w:hAnsi="Franklin Gothic Book"/>
          <w:sz w:val="21"/>
          <w:szCs w:val="21"/>
        </w:rPr>
        <w:t xml:space="preserve"> </w:t>
      </w:r>
      <w:r w:rsidR="00AA0439" w:rsidRPr="00AA0439">
        <w:rPr>
          <w:rFonts w:ascii="Franklin Gothic Book" w:hAnsi="Franklin Gothic Book"/>
          <w:sz w:val="21"/>
          <w:szCs w:val="21"/>
        </w:rPr>
        <w:t xml:space="preserve">which is used across the aid program to collect data on </w:t>
      </w:r>
      <w:r w:rsidR="00FD2770">
        <w:rPr>
          <w:rFonts w:ascii="Franklin Gothic Book" w:hAnsi="Franklin Gothic Book"/>
          <w:sz w:val="21"/>
          <w:szCs w:val="21"/>
        </w:rPr>
        <w:t>social protection</w:t>
      </w:r>
      <w:r w:rsidR="00AA0439">
        <w:rPr>
          <w:rFonts w:ascii="Franklin Gothic Book" w:hAnsi="Franklin Gothic Book"/>
          <w:sz w:val="21"/>
          <w:szCs w:val="21"/>
        </w:rPr>
        <w:t xml:space="preserve">. Furthermore, </w:t>
      </w:r>
      <w:r w:rsidR="00653F67">
        <w:rPr>
          <w:rFonts w:ascii="Franklin Gothic Book" w:hAnsi="Franklin Gothic Book"/>
          <w:sz w:val="21"/>
          <w:szCs w:val="21"/>
        </w:rPr>
        <w:t xml:space="preserve">this PAN </w:t>
      </w:r>
      <w:r w:rsidR="00AA2C33">
        <w:rPr>
          <w:rFonts w:ascii="Franklin Gothic Book" w:hAnsi="Franklin Gothic Book"/>
          <w:sz w:val="21"/>
          <w:szCs w:val="21"/>
        </w:rPr>
        <w:t>contains</w:t>
      </w:r>
      <w:r w:rsidR="00653F67">
        <w:rPr>
          <w:rFonts w:ascii="Franklin Gothic Book" w:hAnsi="Franklin Gothic Book"/>
          <w:sz w:val="21"/>
          <w:szCs w:val="21"/>
        </w:rPr>
        <w:t xml:space="preserve"> a number of indicators which could be used for reporting under the Sustainable Development Goals (SDGs). </w:t>
      </w:r>
    </w:p>
    <w:p w14:paraId="71B315EE" w14:textId="77777777" w:rsidR="00711057" w:rsidRDefault="00711057" w:rsidP="00671B53">
      <w:pPr>
        <w:pStyle w:val="Heading1"/>
      </w:pPr>
      <w:r>
        <w:t>Program Logic</w:t>
      </w:r>
    </w:p>
    <w:p w14:paraId="7E5D4644" w14:textId="18462E44" w:rsidR="00CE7309" w:rsidRPr="00CE7309" w:rsidRDefault="00CE7309" w:rsidP="00671B53">
      <w:pPr>
        <w:pStyle w:val="04BODYTEXT"/>
        <w:rPr>
          <w:rFonts w:ascii="Franklin Gothic Book" w:hAnsi="Franklin Gothic Book"/>
          <w:sz w:val="21"/>
          <w:szCs w:val="21"/>
        </w:rPr>
      </w:pPr>
      <w:r w:rsidRPr="00CE7309">
        <w:rPr>
          <w:rFonts w:ascii="Franklin Gothic Book" w:hAnsi="Franklin Gothic Book"/>
          <w:sz w:val="21"/>
          <w:szCs w:val="21"/>
        </w:rPr>
        <w:t xml:space="preserve">Australia’s investment in </w:t>
      </w:r>
      <w:r w:rsidR="00FD2770">
        <w:rPr>
          <w:rFonts w:ascii="Franklin Gothic Book" w:hAnsi="Franklin Gothic Book"/>
          <w:sz w:val="21"/>
          <w:szCs w:val="21"/>
        </w:rPr>
        <w:t>social protection</w:t>
      </w:r>
      <w:r w:rsidR="00F037A4">
        <w:rPr>
          <w:rFonts w:ascii="Franklin Gothic Book" w:hAnsi="Franklin Gothic Book"/>
          <w:sz w:val="21"/>
          <w:szCs w:val="21"/>
        </w:rPr>
        <w:t xml:space="preserve"> is about leverage. </w:t>
      </w:r>
      <w:r w:rsidR="00476842">
        <w:rPr>
          <w:rFonts w:ascii="Franklin Gothic Book" w:hAnsi="Franklin Gothic Book"/>
          <w:sz w:val="21"/>
          <w:szCs w:val="21"/>
        </w:rPr>
        <w:t>It</w:t>
      </w:r>
      <w:r w:rsidR="00154288">
        <w:rPr>
          <w:rFonts w:ascii="Franklin Gothic Book" w:hAnsi="Franklin Gothic Book"/>
          <w:sz w:val="21"/>
          <w:szCs w:val="21"/>
        </w:rPr>
        <w:t xml:space="preserve"> </w:t>
      </w:r>
      <w:r w:rsidR="00DE2CF3">
        <w:rPr>
          <w:rFonts w:ascii="Franklin Gothic Book" w:hAnsi="Franklin Gothic Book"/>
          <w:sz w:val="21"/>
          <w:szCs w:val="21"/>
        </w:rPr>
        <w:t>seeks</w:t>
      </w:r>
      <w:r w:rsidR="00154288">
        <w:rPr>
          <w:rFonts w:ascii="Franklin Gothic Book" w:hAnsi="Franklin Gothic Book"/>
          <w:sz w:val="21"/>
          <w:szCs w:val="21"/>
        </w:rPr>
        <w:t xml:space="preserve"> to </w:t>
      </w:r>
      <w:r w:rsidRPr="00CE7309">
        <w:rPr>
          <w:rFonts w:ascii="Franklin Gothic Book" w:hAnsi="Franklin Gothic Book"/>
          <w:sz w:val="21"/>
          <w:szCs w:val="21"/>
        </w:rPr>
        <w:t xml:space="preserve">help improve partner government systems to more effectively distribute their own funds. </w:t>
      </w:r>
    </w:p>
    <w:p w14:paraId="5B5D93D1" w14:textId="375D6195" w:rsidR="00154288" w:rsidRDefault="00154288" w:rsidP="00671B53">
      <w:pPr>
        <w:spacing w:after="160" w:line="280" w:lineRule="exact"/>
        <w:rPr>
          <w:rFonts w:ascii="Franklin Gothic Book" w:eastAsia="Times New Roman" w:hAnsi="Franklin Gothic Book"/>
          <w:sz w:val="21"/>
        </w:rPr>
      </w:pPr>
      <w:r>
        <w:rPr>
          <w:rFonts w:ascii="Franklin Gothic Book" w:eastAsia="Times New Roman" w:hAnsi="Franklin Gothic Book"/>
          <w:sz w:val="21"/>
        </w:rPr>
        <w:t xml:space="preserve">The overall objective of the </w:t>
      </w:r>
      <w:r w:rsidR="00FD2770">
        <w:rPr>
          <w:rFonts w:ascii="Franklin Gothic Book" w:eastAsia="Times New Roman" w:hAnsi="Franklin Gothic Book"/>
          <w:sz w:val="21"/>
        </w:rPr>
        <w:t>social protection</w:t>
      </w:r>
      <w:r>
        <w:rPr>
          <w:rFonts w:ascii="Franklin Gothic Book" w:eastAsia="Times New Roman" w:hAnsi="Franklin Gothic Book"/>
          <w:sz w:val="21"/>
        </w:rPr>
        <w:t xml:space="preserve"> strategy is to contribute to the wider aid program’s focus on economic growth and poverty reduction. It will do so through the pursuit of </w:t>
      </w:r>
      <w:r w:rsidR="00EF482B">
        <w:rPr>
          <w:rFonts w:ascii="Franklin Gothic Book" w:eastAsia="Times New Roman" w:hAnsi="Franklin Gothic Book"/>
          <w:sz w:val="21"/>
        </w:rPr>
        <w:t>the</w:t>
      </w:r>
      <w:r>
        <w:rPr>
          <w:rFonts w:ascii="Franklin Gothic Book" w:eastAsia="Times New Roman" w:hAnsi="Franklin Gothic Book"/>
          <w:sz w:val="21"/>
        </w:rPr>
        <w:t xml:space="preserve"> strategic objectives</w:t>
      </w:r>
      <w:r w:rsidR="00DD470E">
        <w:rPr>
          <w:rFonts w:ascii="Franklin Gothic Book" w:eastAsia="Times New Roman" w:hAnsi="Franklin Gothic Book"/>
          <w:sz w:val="21"/>
        </w:rPr>
        <w:t>, including</w:t>
      </w:r>
      <w:r>
        <w:rPr>
          <w:rFonts w:ascii="Franklin Gothic Book" w:eastAsia="Times New Roman" w:hAnsi="Franklin Gothic Book"/>
          <w:sz w:val="21"/>
        </w:rPr>
        <w:t>:</w:t>
      </w:r>
    </w:p>
    <w:p w14:paraId="2FFC8F2B" w14:textId="77777777" w:rsidR="00154288" w:rsidRDefault="00154288" w:rsidP="00671B53">
      <w:pPr>
        <w:pStyle w:val="ListParagraph"/>
        <w:numPr>
          <w:ilvl w:val="0"/>
          <w:numId w:val="2"/>
        </w:numPr>
        <w:spacing w:after="160" w:line="280" w:lineRule="exact"/>
        <w:rPr>
          <w:rFonts w:ascii="Franklin Gothic Book" w:hAnsi="Franklin Gothic Book"/>
          <w:sz w:val="21"/>
        </w:rPr>
      </w:pPr>
      <w:r>
        <w:rPr>
          <w:rFonts w:ascii="Franklin Gothic Book" w:hAnsi="Franklin Gothic Book"/>
          <w:sz w:val="21"/>
        </w:rPr>
        <w:t xml:space="preserve">Improve </w:t>
      </w:r>
      <w:r w:rsidR="00FD2770">
        <w:rPr>
          <w:rFonts w:ascii="Franklin Gothic Book" w:hAnsi="Franklin Gothic Book"/>
          <w:sz w:val="21"/>
        </w:rPr>
        <w:t>social protection</w:t>
      </w:r>
      <w:r>
        <w:rPr>
          <w:rFonts w:ascii="Franklin Gothic Book" w:hAnsi="Franklin Gothic Book"/>
          <w:sz w:val="21"/>
        </w:rPr>
        <w:t xml:space="preserve"> coverage in the Indo-Pacific</w:t>
      </w:r>
    </w:p>
    <w:p w14:paraId="070D4116" w14:textId="77777777" w:rsidR="00154288" w:rsidRDefault="00154288" w:rsidP="00671B53">
      <w:pPr>
        <w:pStyle w:val="ListParagraph"/>
        <w:numPr>
          <w:ilvl w:val="0"/>
          <w:numId w:val="2"/>
        </w:numPr>
        <w:spacing w:after="160" w:line="280" w:lineRule="exact"/>
        <w:rPr>
          <w:rFonts w:ascii="Franklin Gothic Book" w:hAnsi="Franklin Gothic Book"/>
          <w:sz w:val="21"/>
        </w:rPr>
      </w:pPr>
      <w:r>
        <w:rPr>
          <w:rFonts w:ascii="Franklin Gothic Book" w:hAnsi="Franklin Gothic Book"/>
          <w:sz w:val="21"/>
        </w:rPr>
        <w:t xml:space="preserve">Improve the quality of </w:t>
      </w:r>
      <w:r w:rsidR="00FD2770">
        <w:rPr>
          <w:rFonts w:ascii="Franklin Gothic Book" w:hAnsi="Franklin Gothic Book"/>
          <w:sz w:val="21"/>
        </w:rPr>
        <w:t>social protection</w:t>
      </w:r>
      <w:r>
        <w:rPr>
          <w:rFonts w:ascii="Franklin Gothic Book" w:hAnsi="Franklin Gothic Book"/>
          <w:sz w:val="21"/>
        </w:rPr>
        <w:t xml:space="preserve"> systems</w:t>
      </w:r>
    </w:p>
    <w:p w14:paraId="22022FB3" w14:textId="77777777" w:rsidR="00154288" w:rsidRDefault="00154288" w:rsidP="00671B53">
      <w:pPr>
        <w:spacing w:after="160" w:line="280" w:lineRule="exact"/>
        <w:rPr>
          <w:rFonts w:ascii="Franklin Gothic Book" w:eastAsia="Times New Roman" w:hAnsi="Franklin Gothic Book"/>
          <w:sz w:val="21"/>
        </w:rPr>
      </w:pPr>
      <w:r>
        <w:rPr>
          <w:rFonts w:ascii="Franklin Gothic Book" w:eastAsia="Times New Roman" w:hAnsi="Franklin Gothic Book"/>
          <w:sz w:val="21"/>
        </w:rPr>
        <w:t>To achieve these objectives, priority areas of engagement will be in two broad areas:</w:t>
      </w:r>
    </w:p>
    <w:p w14:paraId="48EC9B00" w14:textId="77777777" w:rsidR="00154288" w:rsidRDefault="00154288" w:rsidP="00671B53">
      <w:pPr>
        <w:pStyle w:val="ListParagraph"/>
        <w:numPr>
          <w:ilvl w:val="0"/>
          <w:numId w:val="3"/>
        </w:numPr>
        <w:spacing w:after="160" w:line="280" w:lineRule="exact"/>
        <w:rPr>
          <w:rFonts w:ascii="Franklin Gothic Book" w:hAnsi="Franklin Gothic Book"/>
          <w:sz w:val="21"/>
        </w:rPr>
      </w:pPr>
      <w:r>
        <w:rPr>
          <w:rFonts w:ascii="Franklin Gothic Book" w:hAnsi="Franklin Gothic Book"/>
          <w:sz w:val="21"/>
        </w:rPr>
        <w:t xml:space="preserve">Refining and developing </w:t>
      </w:r>
      <w:r w:rsidR="00FD2770">
        <w:rPr>
          <w:rFonts w:ascii="Franklin Gothic Book" w:hAnsi="Franklin Gothic Book"/>
          <w:sz w:val="21"/>
        </w:rPr>
        <w:t>social protection</w:t>
      </w:r>
      <w:r>
        <w:rPr>
          <w:rFonts w:ascii="Franklin Gothic Book" w:hAnsi="Franklin Gothic Book"/>
          <w:sz w:val="21"/>
        </w:rPr>
        <w:t xml:space="preserve"> systems</w:t>
      </w:r>
    </w:p>
    <w:p w14:paraId="380338F3" w14:textId="1D8A6B2E" w:rsidR="00154288" w:rsidRDefault="00154288" w:rsidP="00671B53">
      <w:pPr>
        <w:pStyle w:val="ListParagraph"/>
        <w:numPr>
          <w:ilvl w:val="0"/>
          <w:numId w:val="3"/>
        </w:numPr>
        <w:spacing w:after="160" w:line="280" w:lineRule="exact"/>
        <w:rPr>
          <w:rFonts w:ascii="Franklin Gothic Book" w:hAnsi="Franklin Gothic Book"/>
          <w:sz w:val="21"/>
        </w:rPr>
      </w:pPr>
      <w:r>
        <w:rPr>
          <w:rFonts w:ascii="Franklin Gothic Book" w:hAnsi="Franklin Gothic Book"/>
          <w:sz w:val="21"/>
        </w:rPr>
        <w:lastRenderedPageBreak/>
        <w:t xml:space="preserve">Strengthening partner government and other stakeholders’ knowledge </w:t>
      </w:r>
      <w:r w:rsidR="00826CDC">
        <w:rPr>
          <w:rFonts w:ascii="Franklin Gothic Book" w:hAnsi="Franklin Gothic Book"/>
          <w:sz w:val="21"/>
        </w:rPr>
        <w:t xml:space="preserve">and their capacity </w:t>
      </w:r>
      <w:r>
        <w:rPr>
          <w:rFonts w:ascii="Franklin Gothic Book" w:hAnsi="Franklin Gothic Book"/>
          <w:sz w:val="21"/>
        </w:rPr>
        <w:t xml:space="preserve">on </w:t>
      </w:r>
      <w:r w:rsidR="00FD2770">
        <w:rPr>
          <w:rFonts w:ascii="Franklin Gothic Book" w:hAnsi="Franklin Gothic Book"/>
          <w:sz w:val="21"/>
        </w:rPr>
        <w:t>social protection</w:t>
      </w:r>
      <w:r w:rsidR="00826CDC">
        <w:rPr>
          <w:rFonts w:ascii="Franklin Gothic Book" w:hAnsi="Franklin Gothic Book"/>
          <w:sz w:val="21"/>
        </w:rPr>
        <w:t xml:space="preserve"> to enhance their </w:t>
      </w:r>
      <w:r w:rsidR="00826CDC" w:rsidRPr="00826CDC">
        <w:rPr>
          <w:rFonts w:ascii="Franklin Gothic Book" w:hAnsi="Franklin Gothic Book"/>
          <w:sz w:val="21"/>
        </w:rPr>
        <w:t>ability to make their informed choices about social protection options</w:t>
      </w:r>
      <w:r w:rsidR="00826CDC">
        <w:rPr>
          <w:rFonts w:ascii="Franklin Gothic Book" w:hAnsi="Franklin Gothic Book"/>
          <w:sz w:val="21"/>
        </w:rPr>
        <w:t xml:space="preserve"> </w:t>
      </w:r>
      <w:bookmarkStart w:id="0" w:name="_GoBack"/>
      <w:bookmarkEnd w:id="0"/>
    </w:p>
    <w:p w14:paraId="6EAC95F8" w14:textId="4B7E9615" w:rsidR="00F21735" w:rsidRDefault="00F66AA0" w:rsidP="00671B53">
      <w:pPr>
        <w:pStyle w:val="Heading1"/>
      </w:pPr>
      <w:r>
        <w:rPr>
          <w:noProof/>
        </w:rPr>
        <w:drawing>
          <wp:inline distT="0" distB="0" distL="0" distR="0" wp14:anchorId="52508077" wp14:editId="6AAA8C4B">
            <wp:extent cx="5203190" cy="38862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03190" cy="3886272"/>
                    </a:xfrm>
                    <a:prstGeom prst="rect">
                      <a:avLst/>
                    </a:prstGeom>
                  </pic:spPr>
                </pic:pic>
              </a:graphicData>
            </a:graphic>
          </wp:inline>
        </w:drawing>
      </w:r>
    </w:p>
    <w:p w14:paraId="6E02472C" w14:textId="77777777" w:rsidR="00294F64" w:rsidRDefault="00C648DA" w:rsidP="00671B53">
      <w:pPr>
        <w:pStyle w:val="BodyText"/>
        <w:rPr>
          <w:noProof/>
        </w:rPr>
      </w:pPr>
      <w:r>
        <w:rPr>
          <w:noProof/>
        </w:rPr>
        <w:drawing>
          <wp:inline distT="0" distB="0" distL="0" distR="0" wp14:anchorId="0C7F4938" wp14:editId="0A28A5F7">
            <wp:extent cx="5203190" cy="34109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03190" cy="3410980"/>
                    </a:xfrm>
                    <a:prstGeom prst="rect">
                      <a:avLst/>
                    </a:prstGeom>
                  </pic:spPr>
                </pic:pic>
              </a:graphicData>
            </a:graphic>
          </wp:inline>
        </w:drawing>
      </w:r>
    </w:p>
    <w:p w14:paraId="001848FF" w14:textId="76AF1BDD" w:rsidR="0043566F" w:rsidRDefault="0043566F" w:rsidP="00671B53">
      <w:pPr>
        <w:spacing w:after="160" w:line="280" w:lineRule="exact"/>
        <w:rPr>
          <w:rFonts w:ascii="Franklin Gothic Book" w:hAnsi="Franklin Gothic Book"/>
          <w:sz w:val="21"/>
          <w:szCs w:val="21"/>
        </w:rPr>
      </w:pPr>
      <w:r w:rsidRPr="0043566F">
        <w:rPr>
          <w:rFonts w:ascii="Franklin Gothic Book" w:hAnsi="Franklin Gothic Book"/>
          <w:sz w:val="21"/>
          <w:szCs w:val="21"/>
        </w:rPr>
        <w:lastRenderedPageBreak/>
        <w:t>Social protection systems are complex</w:t>
      </w:r>
      <w:r w:rsidRPr="0043566F">
        <w:rPr>
          <w:rFonts w:ascii="Franklin Gothic Book" w:hAnsi="Franklin Gothic Book" w:cs="Arial"/>
          <w:sz w:val="21"/>
          <w:szCs w:val="21"/>
        </w:rPr>
        <w:t xml:space="preserve"> and there might be times when progress cannot be directly attributed to Australia’s investment. As a result this should be reflected in each program’s individual M&amp;E Framework. </w:t>
      </w:r>
      <w:r w:rsidR="00476842">
        <w:rPr>
          <w:rFonts w:ascii="Franklin Gothic Book" w:hAnsi="Franklin Gothic Book" w:cs="Arial"/>
          <w:sz w:val="21"/>
          <w:szCs w:val="21"/>
        </w:rPr>
        <w:t>Where DFAT provides funding that leads to a result that would not have occurred without that funding, regardless of the partner government contribution, the result can be fully attributed to DFAT. W</w:t>
      </w:r>
      <w:r w:rsidRPr="0043566F">
        <w:rPr>
          <w:rFonts w:ascii="Franklin Gothic Book" w:hAnsi="Franklin Gothic Book"/>
          <w:sz w:val="21"/>
          <w:szCs w:val="21"/>
        </w:rPr>
        <w:t>here an investment is funded by other parties in addition to DFAT – such as partner governments, other donors, multilateral organisations or other Austra</w:t>
      </w:r>
      <w:r>
        <w:rPr>
          <w:rFonts w:ascii="Franklin Gothic Book" w:hAnsi="Franklin Gothic Book"/>
          <w:sz w:val="21"/>
          <w:szCs w:val="21"/>
        </w:rPr>
        <w:t>lian Government agencies</w:t>
      </w:r>
      <w:r w:rsidR="00476842">
        <w:rPr>
          <w:rFonts w:ascii="Franklin Gothic Book" w:hAnsi="Franklin Gothic Book"/>
          <w:sz w:val="21"/>
          <w:szCs w:val="21"/>
        </w:rPr>
        <w:t xml:space="preserve"> and the result would have occurred without DFAT funding, just to a lesser extend</w:t>
      </w:r>
      <w:r>
        <w:rPr>
          <w:rFonts w:ascii="Franklin Gothic Book" w:hAnsi="Franklin Gothic Book"/>
          <w:sz w:val="21"/>
          <w:szCs w:val="21"/>
        </w:rPr>
        <w:t xml:space="preserve"> – the </w:t>
      </w:r>
      <w:r w:rsidRPr="0043566F">
        <w:rPr>
          <w:rFonts w:ascii="Franklin Gothic Book" w:hAnsi="Franklin Gothic Book"/>
          <w:sz w:val="21"/>
          <w:szCs w:val="21"/>
        </w:rPr>
        <w:t>results should reflect a pro-rata share of DFAT’s funding relative to the overall funding.</w:t>
      </w:r>
    </w:p>
    <w:p w14:paraId="53C36AB6" w14:textId="3EB51902" w:rsidR="00111D90" w:rsidRPr="0043566F" w:rsidRDefault="0094324C" w:rsidP="00671B53">
      <w:pPr>
        <w:spacing w:after="160" w:line="280" w:lineRule="exact"/>
        <w:rPr>
          <w:rFonts w:ascii="Franklin Gothic Book" w:eastAsia="Times New Roman" w:hAnsi="Franklin Gothic Book"/>
          <w:b/>
          <w:sz w:val="21"/>
          <w:szCs w:val="21"/>
        </w:rPr>
      </w:pPr>
      <w:r w:rsidRPr="0043566F">
        <w:rPr>
          <w:rFonts w:ascii="Franklin Gothic Book" w:eastAsia="Times New Roman" w:hAnsi="Franklin Gothic Book"/>
          <w:b/>
          <w:sz w:val="21"/>
          <w:szCs w:val="21"/>
        </w:rPr>
        <w:t>H</w:t>
      </w:r>
      <w:r w:rsidR="00111D90" w:rsidRPr="0043566F">
        <w:rPr>
          <w:rFonts w:ascii="Franklin Gothic Book" w:eastAsia="Times New Roman" w:hAnsi="Franklin Gothic Book"/>
          <w:b/>
          <w:sz w:val="21"/>
          <w:szCs w:val="21"/>
        </w:rPr>
        <w:t xml:space="preserve">ow and when would you use </w:t>
      </w:r>
      <w:r w:rsidR="00001D48" w:rsidRPr="0043566F">
        <w:rPr>
          <w:rFonts w:ascii="Franklin Gothic Book" w:eastAsia="Times New Roman" w:hAnsi="Franklin Gothic Book"/>
          <w:b/>
          <w:sz w:val="21"/>
          <w:szCs w:val="21"/>
        </w:rPr>
        <w:t>this PAN</w:t>
      </w:r>
      <w:r w:rsidR="00111D90" w:rsidRPr="0043566F">
        <w:rPr>
          <w:rFonts w:ascii="Franklin Gothic Book" w:eastAsia="Times New Roman" w:hAnsi="Franklin Gothic Book"/>
          <w:b/>
          <w:sz w:val="21"/>
          <w:szCs w:val="21"/>
        </w:rPr>
        <w:t>?</w:t>
      </w:r>
    </w:p>
    <w:p w14:paraId="0AE1B18B" w14:textId="012E86B0" w:rsidR="00DE2CF3" w:rsidRPr="0043566F" w:rsidRDefault="00DE2CF3" w:rsidP="00671B53">
      <w:pPr>
        <w:pStyle w:val="BodyText"/>
        <w:spacing w:after="160" w:line="280" w:lineRule="exact"/>
        <w:rPr>
          <w:rFonts w:ascii="Franklin Gothic Book" w:eastAsia="Times New Roman" w:hAnsi="Franklin Gothic Book"/>
          <w:sz w:val="21"/>
          <w:szCs w:val="21"/>
        </w:rPr>
      </w:pPr>
      <w:r w:rsidRPr="0043566F">
        <w:rPr>
          <w:rFonts w:ascii="Franklin Gothic Book" w:eastAsia="Times New Roman" w:hAnsi="Franklin Gothic Book"/>
          <w:sz w:val="21"/>
          <w:szCs w:val="21"/>
        </w:rPr>
        <w:t xml:space="preserve">This PAN provides a </w:t>
      </w:r>
      <w:r w:rsidR="00435678" w:rsidRPr="0043566F">
        <w:rPr>
          <w:rFonts w:ascii="Franklin Gothic Book" w:eastAsia="Times New Roman" w:hAnsi="Franklin Gothic Book"/>
          <w:sz w:val="21"/>
          <w:szCs w:val="21"/>
        </w:rPr>
        <w:t>suite</w:t>
      </w:r>
      <w:r w:rsidRPr="0043566F">
        <w:rPr>
          <w:rFonts w:ascii="Franklin Gothic Book" w:eastAsia="Times New Roman" w:hAnsi="Franklin Gothic Book"/>
          <w:sz w:val="21"/>
          <w:szCs w:val="21"/>
        </w:rPr>
        <w:t xml:space="preserve"> of indicators and performance questions, which seek to measure the strategic objectives of the strategy. The menu is not intended to be comprehensive (and should not preclude use of other context-relevant indicators beyond those presented here), but to provide suggestions of the breadth of areas that may warrant measurement. </w:t>
      </w:r>
    </w:p>
    <w:p w14:paraId="0F64EAC7" w14:textId="77777777" w:rsidR="00111D90" w:rsidRPr="00111D90" w:rsidRDefault="00111D90" w:rsidP="00671B53">
      <w:pPr>
        <w:pStyle w:val="BodyText"/>
        <w:spacing w:after="160" w:line="280" w:lineRule="exact"/>
        <w:rPr>
          <w:rFonts w:ascii="Franklin Gothic Book" w:eastAsia="Times New Roman" w:hAnsi="Franklin Gothic Book"/>
          <w:sz w:val="21"/>
        </w:rPr>
      </w:pPr>
      <w:r w:rsidRPr="00111D90">
        <w:rPr>
          <w:rFonts w:ascii="Franklin Gothic Book" w:eastAsia="Times New Roman" w:hAnsi="Franklin Gothic Book"/>
          <w:sz w:val="21"/>
        </w:rPr>
        <w:t xml:space="preserve">It is most likely program areas would use this document during investment design processes. It may also be useful in </w:t>
      </w:r>
      <w:r w:rsidR="00671B53">
        <w:rPr>
          <w:rFonts w:ascii="Franklin Gothic Book" w:eastAsia="Times New Roman" w:hAnsi="Franklin Gothic Book"/>
          <w:sz w:val="21"/>
        </w:rPr>
        <w:t xml:space="preserve">the </w:t>
      </w:r>
      <w:r w:rsidRPr="00111D90">
        <w:rPr>
          <w:rFonts w:ascii="Franklin Gothic Book" w:eastAsia="Times New Roman" w:hAnsi="Franklin Gothic Book"/>
          <w:sz w:val="21"/>
        </w:rPr>
        <w:t xml:space="preserve">development of performance assessment frameworks for countries or regions. </w:t>
      </w:r>
    </w:p>
    <w:p w14:paraId="2D8FA07F" w14:textId="77777777" w:rsidR="003523EF" w:rsidRDefault="003523EF" w:rsidP="00671B53">
      <w:pPr>
        <w:pStyle w:val="BodyText"/>
        <w:spacing w:after="160" w:line="280" w:lineRule="exact"/>
        <w:rPr>
          <w:rFonts w:ascii="Franklin Gothic Book" w:hAnsi="Franklin Gothic Book" w:cstheme="minorHAnsi"/>
          <w:sz w:val="21"/>
          <w:szCs w:val="21"/>
        </w:rPr>
      </w:pPr>
      <w:r w:rsidRPr="003523EF">
        <w:rPr>
          <w:rFonts w:ascii="Franklin Gothic Book" w:hAnsi="Franklin Gothic Book" w:cstheme="minorHAnsi"/>
          <w:sz w:val="21"/>
          <w:szCs w:val="21"/>
        </w:rPr>
        <w:t xml:space="preserve">The PAN should be read in </w:t>
      </w:r>
      <w:r>
        <w:rPr>
          <w:rFonts w:ascii="Franklin Gothic Book" w:hAnsi="Franklin Gothic Book" w:cstheme="minorHAnsi"/>
          <w:sz w:val="21"/>
          <w:szCs w:val="21"/>
        </w:rPr>
        <w:t xml:space="preserve">conjunction with </w:t>
      </w:r>
      <w:r w:rsidRPr="003523EF">
        <w:rPr>
          <w:rFonts w:ascii="Franklin Gothic Book" w:hAnsi="Franklin Gothic Book" w:cstheme="minorHAnsi"/>
          <w:sz w:val="21"/>
          <w:szCs w:val="21"/>
        </w:rPr>
        <w:t>the</w:t>
      </w:r>
      <w:r>
        <w:rPr>
          <w:rFonts w:ascii="Franklin Gothic Book" w:hAnsi="Franklin Gothic Book" w:cstheme="minorHAnsi"/>
          <w:sz w:val="21"/>
          <w:szCs w:val="21"/>
        </w:rPr>
        <w:t xml:space="preserve"> </w:t>
      </w:r>
      <w:r w:rsidRPr="003523EF">
        <w:rPr>
          <w:rFonts w:ascii="Franklin Gothic Book" w:hAnsi="Franklin Gothic Book" w:cstheme="minorHAnsi"/>
          <w:i/>
          <w:sz w:val="21"/>
          <w:szCs w:val="21"/>
        </w:rPr>
        <w:t xml:space="preserve">Strategy for Australia’s aid investments in </w:t>
      </w:r>
      <w:r w:rsidR="00FD2770">
        <w:rPr>
          <w:rFonts w:ascii="Franklin Gothic Book" w:hAnsi="Franklin Gothic Book" w:cstheme="minorHAnsi"/>
          <w:i/>
          <w:sz w:val="21"/>
          <w:szCs w:val="21"/>
        </w:rPr>
        <w:t>Social protection</w:t>
      </w:r>
      <w:r w:rsidR="00044E09">
        <w:rPr>
          <w:rFonts w:ascii="Franklin Gothic Book" w:hAnsi="Franklin Gothic Book" w:cstheme="minorHAnsi"/>
          <w:i/>
          <w:sz w:val="21"/>
          <w:szCs w:val="21"/>
        </w:rPr>
        <w:t xml:space="preserve"> </w:t>
      </w:r>
      <w:r w:rsidR="00044E09">
        <w:rPr>
          <w:rFonts w:ascii="Franklin Gothic Book" w:hAnsi="Franklin Gothic Book" w:cstheme="minorHAnsi"/>
          <w:sz w:val="21"/>
          <w:szCs w:val="21"/>
        </w:rPr>
        <w:t>(</w:t>
      </w:r>
      <w:hyperlink r:id="rId10" w:history="1">
        <w:r w:rsidR="00044E09" w:rsidRPr="003E6186">
          <w:rPr>
            <w:rStyle w:val="Hyperlink"/>
            <w:rFonts w:ascii="Franklin Gothic Book" w:hAnsi="Franklin Gothic Book" w:cstheme="minorHAnsi"/>
            <w:sz w:val="21"/>
            <w:szCs w:val="21"/>
          </w:rPr>
          <w:t>http://dfat.gov.au/about-us/publications/Pages/strategy-for-australias-aid-investments-in-social-protection.aspx</w:t>
        </w:r>
      </w:hyperlink>
      <w:r w:rsidR="00044E09">
        <w:rPr>
          <w:rFonts w:ascii="Franklin Gothic Book" w:hAnsi="Franklin Gothic Book" w:cstheme="minorHAnsi"/>
          <w:sz w:val="21"/>
          <w:szCs w:val="21"/>
        </w:rPr>
        <w:t xml:space="preserve">) </w:t>
      </w:r>
      <w:r w:rsidRPr="003523EF">
        <w:rPr>
          <w:rFonts w:ascii="Franklin Gothic Book" w:hAnsi="Franklin Gothic Book" w:cstheme="minorHAnsi"/>
          <w:sz w:val="21"/>
          <w:szCs w:val="21"/>
        </w:rPr>
        <w:t>and DFAT’s monitoring and evaluation standards (</w:t>
      </w:r>
      <w:hyperlink r:id="rId11" w:history="1">
        <w:r w:rsidRPr="003523EF">
          <w:rPr>
            <w:rStyle w:val="Hyperlink"/>
            <w:rFonts w:ascii="Franklin Gothic Book" w:hAnsi="Franklin Gothic Book" w:cstheme="minorHAnsi"/>
            <w:sz w:val="21"/>
            <w:szCs w:val="21"/>
          </w:rPr>
          <w:t>http://dfatintranet.titan.satin.lo/managing-aid/aid-programming-guide/Pages/aid-program-monitoring-and-evaluation-standards.a</w:t>
        </w:r>
        <w:r w:rsidR="00FD2770">
          <w:rPr>
            <w:rStyle w:val="Hyperlink"/>
            <w:rFonts w:ascii="Franklin Gothic Book" w:hAnsi="Franklin Gothic Book" w:cstheme="minorHAnsi"/>
            <w:sz w:val="21"/>
            <w:szCs w:val="21"/>
          </w:rPr>
          <w:t>Social protection</w:t>
        </w:r>
        <w:r w:rsidRPr="003523EF">
          <w:rPr>
            <w:rStyle w:val="Hyperlink"/>
            <w:rFonts w:ascii="Franklin Gothic Book" w:hAnsi="Franklin Gothic Book" w:cstheme="minorHAnsi"/>
            <w:sz w:val="21"/>
            <w:szCs w:val="21"/>
          </w:rPr>
          <w:t>x</w:t>
        </w:r>
      </w:hyperlink>
      <w:r w:rsidRPr="003523EF">
        <w:rPr>
          <w:rFonts w:ascii="Franklin Gothic Book" w:hAnsi="Franklin Gothic Book" w:cstheme="minorHAnsi"/>
          <w:sz w:val="21"/>
          <w:szCs w:val="21"/>
        </w:rPr>
        <w:t xml:space="preserve">).  </w:t>
      </w:r>
    </w:p>
    <w:p w14:paraId="7A0CF78F" w14:textId="77777777" w:rsidR="00EE1D31" w:rsidRDefault="00EE1D31" w:rsidP="00671B53">
      <w:pPr>
        <w:pStyle w:val="BodyText"/>
        <w:spacing w:after="160" w:line="280" w:lineRule="exact"/>
        <w:rPr>
          <w:rFonts w:ascii="Franklin Gothic Book" w:eastAsia="Times New Roman" w:hAnsi="Franklin Gothic Book"/>
          <w:sz w:val="21"/>
        </w:rPr>
      </w:pPr>
      <w:r w:rsidRPr="00111D90">
        <w:rPr>
          <w:rFonts w:ascii="Franklin Gothic Book" w:eastAsia="Times New Roman" w:hAnsi="Franklin Gothic Book"/>
          <w:sz w:val="21"/>
        </w:rPr>
        <w:t xml:space="preserve">Program areas and relevant M&amp;E </w:t>
      </w:r>
      <w:r w:rsidR="00AB287A">
        <w:rPr>
          <w:rFonts w:ascii="Franklin Gothic Book" w:eastAsia="Times New Roman" w:hAnsi="Franklin Gothic Book"/>
          <w:sz w:val="21"/>
        </w:rPr>
        <w:t>s</w:t>
      </w:r>
      <w:r w:rsidR="00FD2770">
        <w:rPr>
          <w:rFonts w:ascii="Franklin Gothic Book" w:eastAsia="Times New Roman" w:hAnsi="Franklin Gothic Book"/>
          <w:sz w:val="21"/>
        </w:rPr>
        <w:t>ocial protection</w:t>
      </w:r>
      <w:r w:rsidR="00AB287A">
        <w:rPr>
          <w:rFonts w:ascii="Franklin Gothic Book" w:eastAsia="Times New Roman" w:hAnsi="Franklin Gothic Book"/>
          <w:sz w:val="21"/>
        </w:rPr>
        <w:t xml:space="preserve"> spe</w:t>
      </w:r>
      <w:r w:rsidR="00AB287A" w:rsidRPr="00111D90">
        <w:rPr>
          <w:rFonts w:ascii="Franklin Gothic Book" w:eastAsia="Times New Roman" w:hAnsi="Franklin Gothic Book"/>
          <w:sz w:val="21"/>
        </w:rPr>
        <w:t>cialists</w:t>
      </w:r>
      <w:r w:rsidRPr="00111D90">
        <w:rPr>
          <w:rFonts w:ascii="Franklin Gothic Book" w:eastAsia="Times New Roman" w:hAnsi="Franklin Gothic Book"/>
          <w:sz w:val="21"/>
        </w:rPr>
        <w:t xml:space="preserve"> can draw from the range of indicators and performance questions listed in the sections below. In many cases new indicators or performance questions will need to be formulated that are relevant to the </w:t>
      </w:r>
      <w:r w:rsidR="00AB287A">
        <w:rPr>
          <w:rFonts w:ascii="Franklin Gothic Book" w:eastAsia="Times New Roman" w:hAnsi="Franklin Gothic Book"/>
          <w:sz w:val="21"/>
        </w:rPr>
        <w:t>s</w:t>
      </w:r>
      <w:r w:rsidR="00FD2770">
        <w:rPr>
          <w:rFonts w:ascii="Franklin Gothic Book" w:eastAsia="Times New Roman" w:hAnsi="Franklin Gothic Book"/>
          <w:sz w:val="21"/>
        </w:rPr>
        <w:t>ocial protection</w:t>
      </w:r>
      <w:r w:rsidR="00AB287A">
        <w:rPr>
          <w:rFonts w:ascii="Franklin Gothic Book" w:eastAsia="Times New Roman" w:hAnsi="Franklin Gothic Book"/>
          <w:sz w:val="21"/>
        </w:rPr>
        <w:t xml:space="preserve"> speci</w:t>
      </w:r>
      <w:r w:rsidR="00AB287A" w:rsidRPr="00111D90">
        <w:rPr>
          <w:rFonts w:ascii="Franklin Gothic Book" w:eastAsia="Times New Roman" w:hAnsi="Franklin Gothic Book"/>
          <w:sz w:val="21"/>
        </w:rPr>
        <w:t>fic</w:t>
      </w:r>
      <w:r w:rsidRPr="00111D90">
        <w:rPr>
          <w:rFonts w:ascii="Franklin Gothic Book" w:eastAsia="Times New Roman" w:hAnsi="Franklin Gothic Book"/>
          <w:sz w:val="21"/>
        </w:rPr>
        <w:t xml:space="preserve"> investment and context, however the menu should provide a prompt for key areas for consideration.</w:t>
      </w:r>
    </w:p>
    <w:p w14:paraId="5E821778" w14:textId="77777777" w:rsidR="00111D90" w:rsidRPr="00111D90" w:rsidRDefault="00111D90" w:rsidP="00671B53">
      <w:pPr>
        <w:pStyle w:val="BodyText"/>
        <w:spacing w:after="160" w:line="280" w:lineRule="exact"/>
        <w:rPr>
          <w:rFonts w:ascii="Franklin Gothic Book" w:eastAsia="Times New Roman" w:hAnsi="Franklin Gothic Book"/>
          <w:sz w:val="21"/>
        </w:rPr>
      </w:pPr>
      <w:r w:rsidRPr="00111D90">
        <w:rPr>
          <w:rFonts w:ascii="Franklin Gothic Book" w:eastAsia="Times New Roman" w:hAnsi="Franklin Gothic Book"/>
          <w:sz w:val="21"/>
        </w:rPr>
        <w:t>When designing the M&amp;E plan, program areas should:</w:t>
      </w:r>
    </w:p>
    <w:p w14:paraId="3FCB2D70" w14:textId="4F2A8083" w:rsidR="00111D90" w:rsidRPr="009729C1" w:rsidRDefault="00111D90" w:rsidP="00671B53">
      <w:pPr>
        <w:pStyle w:val="ListBullet"/>
        <w:spacing w:after="160"/>
        <w:ind w:left="284" w:hanging="284"/>
      </w:pPr>
      <w:r w:rsidRPr="009729C1">
        <w:t xml:space="preserve">Develop indicators </w:t>
      </w:r>
      <w:r>
        <w:t xml:space="preserve">and performance questions </w:t>
      </w:r>
      <w:r w:rsidRPr="009729C1">
        <w:t xml:space="preserve">that suit the context and program. The choice of indicators will be informed by the nature of the problem the investment is addressing, what solutions have been identified, and what data can </w:t>
      </w:r>
      <w:r>
        <w:t>practically be collected</w:t>
      </w:r>
      <w:r w:rsidRPr="009729C1">
        <w:t xml:space="preserve"> </w:t>
      </w:r>
      <w:r w:rsidR="004A26F6">
        <w:t>or that is already being collected by partner governments and/or other donors</w:t>
      </w:r>
    </w:p>
    <w:p w14:paraId="709AE92B" w14:textId="77777777" w:rsidR="00111D90" w:rsidRPr="00180895" w:rsidRDefault="00111D90" w:rsidP="00671B53">
      <w:pPr>
        <w:pStyle w:val="ListBullet"/>
        <w:spacing w:after="160"/>
        <w:ind w:left="284" w:hanging="284"/>
      </w:pPr>
      <w:r w:rsidRPr="00180895">
        <w:t>Consider use of the bolded indicator</w:t>
      </w:r>
      <w:r w:rsidR="008D20F2">
        <w:t xml:space="preserve"> on </w:t>
      </w:r>
      <w:r w:rsidR="00FD2770">
        <w:t>social protection</w:t>
      </w:r>
      <w:r w:rsidR="008D20F2">
        <w:t xml:space="preserve"> (known as the Aggregate Development Results indicator) which is used across the aid program to collect data on </w:t>
      </w:r>
      <w:r w:rsidR="00FD2770">
        <w:t>social protection</w:t>
      </w:r>
    </w:p>
    <w:p w14:paraId="01EFFB67" w14:textId="77777777" w:rsidR="00111D90" w:rsidRPr="009729C1" w:rsidRDefault="00111D90" w:rsidP="00671B53">
      <w:pPr>
        <w:pStyle w:val="ListBullet"/>
        <w:spacing w:after="160"/>
        <w:ind w:left="284" w:hanging="284"/>
      </w:pPr>
      <w:r w:rsidRPr="009729C1">
        <w:t>Appropriately combine qu</w:t>
      </w:r>
      <w:r>
        <w:t>antitative and qualitative data</w:t>
      </w:r>
      <w:r w:rsidRPr="009729C1">
        <w:t xml:space="preserve"> </w:t>
      </w:r>
    </w:p>
    <w:p w14:paraId="6E8C5DBB" w14:textId="77777777" w:rsidR="00111D90" w:rsidRDefault="00111D90" w:rsidP="00671B53">
      <w:pPr>
        <w:pStyle w:val="ListBullet"/>
        <w:spacing w:after="160"/>
        <w:ind w:left="284" w:hanging="284"/>
      </w:pPr>
      <w:r>
        <w:t>To the extent possible,</w:t>
      </w:r>
      <w:r w:rsidRPr="00C405DA">
        <w:t xml:space="preserve"> include indicators and performance questions that reflect changes for ultimate benefi</w:t>
      </w:r>
      <w:r>
        <w:t>ciaries</w:t>
      </w:r>
    </w:p>
    <w:p w14:paraId="19F4BB6F" w14:textId="63D88F1D" w:rsidR="00111D90" w:rsidRDefault="00111D90" w:rsidP="00671B53">
      <w:pPr>
        <w:pStyle w:val="ListBullet"/>
        <w:spacing w:after="160"/>
        <w:ind w:left="284" w:hanging="284"/>
      </w:pPr>
      <w:r>
        <w:t>C</w:t>
      </w:r>
      <w:r w:rsidR="00623F77">
        <w:t xml:space="preserve">onsider </w:t>
      </w:r>
      <w:r w:rsidRPr="00C405DA">
        <w:t xml:space="preserve">attribution of </w:t>
      </w:r>
      <w:r>
        <w:t>the areas measured</w:t>
      </w:r>
      <w:r w:rsidRPr="00C405DA">
        <w:t xml:space="preserve"> to DFAT’s investments</w:t>
      </w:r>
    </w:p>
    <w:p w14:paraId="59935B42" w14:textId="72E8ED51" w:rsidR="004A26F6" w:rsidRPr="009729C1" w:rsidRDefault="004A26F6" w:rsidP="00671B53">
      <w:pPr>
        <w:pStyle w:val="ListBullet"/>
        <w:spacing w:after="160"/>
        <w:ind w:left="284" w:hanging="284"/>
      </w:pPr>
      <w:r>
        <w:t>Where possible, select indicators with an existing and credible baseline</w:t>
      </w:r>
    </w:p>
    <w:p w14:paraId="5CC75C7A" w14:textId="77777777" w:rsidR="00111D90" w:rsidRPr="00C405DA" w:rsidRDefault="00111D90" w:rsidP="00671B53">
      <w:pPr>
        <w:pStyle w:val="ListBullet"/>
        <w:spacing w:after="160"/>
        <w:ind w:left="284" w:hanging="284"/>
      </w:pPr>
      <w:r>
        <w:lastRenderedPageBreak/>
        <w:t>Frequently</w:t>
      </w:r>
      <w:r w:rsidRPr="009729C1">
        <w:t xml:space="preserve"> test assumptions and feedback lessons to inform and</w:t>
      </w:r>
      <w:r>
        <w:t xml:space="preserve"> </w:t>
      </w:r>
      <w:r w:rsidRPr="009729C1">
        <w:t xml:space="preserve">adjust investments </w:t>
      </w:r>
      <w:r>
        <w:t>to</w:t>
      </w:r>
      <w:r w:rsidRPr="009729C1">
        <w:t xml:space="preserve"> ensure intermediate changes support long-term</w:t>
      </w:r>
      <w:r>
        <w:t xml:space="preserve"> results </w:t>
      </w:r>
    </w:p>
    <w:p w14:paraId="67339547" w14:textId="77777777" w:rsidR="00111D90" w:rsidRPr="00111D90" w:rsidRDefault="00111D90" w:rsidP="00671B53">
      <w:pPr>
        <w:pStyle w:val="BodyText"/>
        <w:spacing w:after="160" w:line="280" w:lineRule="exact"/>
        <w:rPr>
          <w:rFonts w:ascii="Franklin Gothic Book" w:eastAsia="Times New Roman" w:hAnsi="Franklin Gothic Book"/>
          <w:sz w:val="21"/>
        </w:rPr>
      </w:pPr>
      <w:r w:rsidRPr="00111D90">
        <w:rPr>
          <w:rFonts w:ascii="Franklin Gothic Book" w:eastAsia="Times New Roman" w:hAnsi="Franklin Gothic Book"/>
          <w:sz w:val="21"/>
        </w:rPr>
        <w:t xml:space="preserve">In addition, various indicators in the menu should be disaggregated as appropriate, across dimensions of: </w:t>
      </w:r>
    </w:p>
    <w:p w14:paraId="40F2A048" w14:textId="77777777" w:rsidR="00111D90" w:rsidRPr="00B56508" w:rsidRDefault="00111D90" w:rsidP="00671B53">
      <w:pPr>
        <w:pStyle w:val="ListBullet"/>
        <w:spacing w:after="160"/>
        <w:ind w:left="284" w:hanging="284"/>
      </w:pPr>
      <w:r w:rsidRPr="00B56508">
        <w:t>Women, men</w:t>
      </w:r>
      <w:r w:rsidR="008D20F2">
        <w:t>, girls,</w:t>
      </w:r>
      <w:r>
        <w:t xml:space="preserve"> boys</w:t>
      </w:r>
      <w:r w:rsidR="008D20F2">
        <w:t xml:space="preserve"> and older persons</w:t>
      </w:r>
    </w:p>
    <w:p w14:paraId="36FBBBAE" w14:textId="77777777" w:rsidR="00111D90" w:rsidRPr="00B56508" w:rsidRDefault="00111D90" w:rsidP="00671B53">
      <w:pPr>
        <w:pStyle w:val="ListBullet"/>
        <w:spacing w:after="160"/>
        <w:ind w:left="284" w:hanging="284"/>
      </w:pPr>
      <w:r w:rsidRPr="00B56508">
        <w:t xml:space="preserve">Socio-economic levels </w:t>
      </w:r>
    </w:p>
    <w:p w14:paraId="725BCDA9" w14:textId="1D622D7B" w:rsidR="00111D90" w:rsidRPr="00B56508" w:rsidRDefault="00111D90" w:rsidP="00671B53">
      <w:pPr>
        <w:pStyle w:val="ListBullet"/>
        <w:spacing w:after="160"/>
        <w:ind w:left="284" w:hanging="284"/>
      </w:pPr>
      <w:r w:rsidRPr="00B56508">
        <w:t>Disadvantaged</w:t>
      </w:r>
      <w:r w:rsidR="004A26F6">
        <w:t xml:space="preserve"> and vulnerable</w:t>
      </w:r>
      <w:r w:rsidRPr="00B56508">
        <w:t xml:space="preserve"> groups such as minorities, people </w:t>
      </w:r>
      <w:r w:rsidR="008D20F2">
        <w:t>living with a disability</w:t>
      </w:r>
      <w:r>
        <w:t>, ethnic minorities</w:t>
      </w:r>
    </w:p>
    <w:p w14:paraId="46EDC93A" w14:textId="77777777" w:rsidR="00111D90" w:rsidRPr="00B56508" w:rsidRDefault="00111D90" w:rsidP="00671B53">
      <w:pPr>
        <w:pStyle w:val="ListBullet"/>
        <w:spacing w:after="160"/>
        <w:ind w:left="284" w:hanging="284"/>
      </w:pPr>
      <w:r w:rsidRPr="00B56508">
        <w:t>Location, urban, peri-urban, rural</w:t>
      </w:r>
    </w:p>
    <w:p w14:paraId="2B4D813A" w14:textId="77777777" w:rsidR="00435678" w:rsidRDefault="00435678" w:rsidP="00671B53">
      <w:pPr>
        <w:pStyle w:val="Heading1"/>
      </w:pPr>
      <w:r>
        <w:t>Evaluation Questions</w:t>
      </w:r>
    </w:p>
    <w:p w14:paraId="576348AA" w14:textId="77777777" w:rsidR="00435678" w:rsidRPr="00692D30" w:rsidRDefault="00435678" w:rsidP="00671B53">
      <w:pPr>
        <w:pStyle w:val="BodyText"/>
        <w:rPr>
          <w:rFonts w:ascii="Franklin Gothic Book" w:hAnsi="Franklin Gothic Book"/>
          <w:sz w:val="21"/>
          <w:szCs w:val="21"/>
        </w:rPr>
      </w:pPr>
      <w:r w:rsidRPr="00692D30">
        <w:rPr>
          <w:rFonts w:ascii="Franklin Gothic Book" w:hAnsi="Franklin Gothic Book"/>
          <w:sz w:val="21"/>
          <w:szCs w:val="21"/>
        </w:rPr>
        <w:t xml:space="preserve">Program areas can undertake evaluations to assess the impact and progress of </w:t>
      </w:r>
      <w:r w:rsidR="00AB287A">
        <w:rPr>
          <w:rFonts w:ascii="Franklin Gothic Book" w:hAnsi="Franklin Gothic Book"/>
          <w:sz w:val="21"/>
          <w:szCs w:val="21"/>
        </w:rPr>
        <w:t>s</w:t>
      </w:r>
      <w:r>
        <w:rPr>
          <w:rFonts w:ascii="Franklin Gothic Book" w:hAnsi="Franklin Gothic Book"/>
          <w:sz w:val="21"/>
          <w:szCs w:val="21"/>
        </w:rPr>
        <w:t xml:space="preserve">ocial protection systems in </w:t>
      </w:r>
      <w:r w:rsidRPr="00692D30">
        <w:rPr>
          <w:rFonts w:ascii="Franklin Gothic Book" w:hAnsi="Franklin Gothic Book"/>
          <w:sz w:val="21"/>
          <w:szCs w:val="21"/>
        </w:rPr>
        <w:t xml:space="preserve">Australia’s aid.  The following questions provide a useful starting point for assessing the strategic impact of aid on </w:t>
      </w:r>
      <w:r w:rsidR="00AB287A">
        <w:rPr>
          <w:rFonts w:ascii="Franklin Gothic Book" w:hAnsi="Franklin Gothic Book"/>
          <w:sz w:val="21"/>
          <w:szCs w:val="21"/>
        </w:rPr>
        <w:t>s</w:t>
      </w:r>
      <w:r>
        <w:rPr>
          <w:rFonts w:ascii="Franklin Gothic Book" w:hAnsi="Franklin Gothic Book"/>
          <w:sz w:val="21"/>
          <w:szCs w:val="21"/>
        </w:rPr>
        <w:t>ocial protection systems</w:t>
      </w:r>
      <w:r w:rsidRPr="00692D30">
        <w:rPr>
          <w:rFonts w:ascii="Franklin Gothic Book" w:hAnsi="Franklin Gothic Book"/>
          <w:sz w:val="21"/>
          <w:szCs w:val="21"/>
        </w:rPr>
        <w:t>:</w:t>
      </w:r>
    </w:p>
    <w:p w14:paraId="16E77D40" w14:textId="6C70C130" w:rsidR="00435678" w:rsidRPr="00033CCD" w:rsidRDefault="00435678" w:rsidP="00671B53">
      <w:pPr>
        <w:pStyle w:val="bullets"/>
        <w:rPr>
          <w:rFonts w:ascii="Franklin Gothic Book" w:hAnsi="Franklin Gothic Book" w:cstheme="minorHAnsi"/>
          <w:sz w:val="21"/>
          <w:szCs w:val="21"/>
        </w:rPr>
      </w:pPr>
      <w:r w:rsidRPr="00033CCD">
        <w:rPr>
          <w:rFonts w:ascii="Franklin Gothic Book" w:hAnsi="Franklin Gothic Book" w:cstheme="minorHAnsi"/>
          <w:sz w:val="21"/>
          <w:szCs w:val="21"/>
        </w:rPr>
        <w:t>Have DFAT</w:t>
      </w:r>
      <w:r>
        <w:rPr>
          <w:rFonts w:ascii="Franklin Gothic Book" w:hAnsi="Franklin Gothic Book" w:cstheme="minorHAnsi"/>
          <w:sz w:val="21"/>
          <w:szCs w:val="21"/>
        </w:rPr>
        <w:t>’</w:t>
      </w:r>
      <w:r w:rsidRPr="00033CCD">
        <w:rPr>
          <w:rFonts w:ascii="Franklin Gothic Book" w:hAnsi="Franklin Gothic Book" w:cstheme="minorHAnsi"/>
          <w:sz w:val="21"/>
          <w:szCs w:val="21"/>
        </w:rPr>
        <w:t xml:space="preserve">s aid investments in </w:t>
      </w:r>
      <w:r w:rsidR="00AB287A">
        <w:rPr>
          <w:rFonts w:ascii="Franklin Gothic Book" w:hAnsi="Franklin Gothic Book" w:cstheme="minorHAnsi"/>
          <w:sz w:val="21"/>
          <w:szCs w:val="21"/>
        </w:rPr>
        <w:t>s</w:t>
      </w:r>
      <w:r>
        <w:rPr>
          <w:rFonts w:ascii="Franklin Gothic Book" w:hAnsi="Franklin Gothic Book" w:cstheme="minorHAnsi"/>
          <w:sz w:val="21"/>
          <w:szCs w:val="21"/>
        </w:rPr>
        <w:t>ocial protection</w:t>
      </w:r>
      <w:r w:rsidRPr="00033CCD">
        <w:rPr>
          <w:rFonts w:ascii="Franklin Gothic Book" w:hAnsi="Franklin Gothic Book" w:cstheme="minorHAnsi"/>
          <w:sz w:val="21"/>
          <w:szCs w:val="21"/>
        </w:rPr>
        <w:t xml:space="preserve"> systems brought positive outcomes for the poor and vulnerable (such as elderly, sick, </w:t>
      </w:r>
      <w:r w:rsidR="0052043D">
        <w:rPr>
          <w:rFonts w:ascii="Franklin Gothic Book" w:hAnsi="Franklin Gothic Book" w:cstheme="minorHAnsi"/>
          <w:sz w:val="21"/>
          <w:szCs w:val="21"/>
        </w:rPr>
        <w:t>people living with a disability</w:t>
      </w:r>
      <w:r w:rsidRPr="00033CCD">
        <w:rPr>
          <w:rFonts w:ascii="Franklin Gothic Book" w:hAnsi="Franklin Gothic Book" w:cstheme="minorHAnsi"/>
          <w:sz w:val="21"/>
          <w:szCs w:val="21"/>
        </w:rPr>
        <w:t>, etc.)?</w:t>
      </w:r>
    </w:p>
    <w:p w14:paraId="49BCAB69" w14:textId="77777777" w:rsidR="00435678" w:rsidRPr="00033CCD" w:rsidRDefault="00435678" w:rsidP="00671B53">
      <w:pPr>
        <w:pStyle w:val="bullets"/>
        <w:rPr>
          <w:rFonts w:ascii="Franklin Gothic Book" w:hAnsi="Franklin Gothic Book" w:cstheme="minorHAnsi"/>
          <w:sz w:val="21"/>
          <w:szCs w:val="21"/>
        </w:rPr>
      </w:pPr>
      <w:r w:rsidRPr="00033CCD">
        <w:rPr>
          <w:rFonts w:ascii="Franklin Gothic Book" w:hAnsi="Franklin Gothic Book" w:cstheme="minorHAnsi"/>
          <w:sz w:val="21"/>
          <w:szCs w:val="21"/>
        </w:rPr>
        <w:t>Have DFAT</w:t>
      </w:r>
      <w:r>
        <w:rPr>
          <w:rFonts w:ascii="Franklin Gothic Book" w:hAnsi="Franklin Gothic Book" w:cstheme="minorHAnsi"/>
          <w:sz w:val="21"/>
          <w:szCs w:val="21"/>
        </w:rPr>
        <w:t>’</w:t>
      </w:r>
      <w:r w:rsidRPr="00033CCD">
        <w:rPr>
          <w:rFonts w:ascii="Franklin Gothic Book" w:hAnsi="Franklin Gothic Book" w:cstheme="minorHAnsi"/>
          <w:sz w:val="21"/>
          <w:szCs w:val="21"/>
        </w:rPr>
        <w:t xml:space="preserve">s aid investments in </w:t>
      </w:r>
      <w:r w:rsidR="00AB287A">
        <w:rPr>
          <w:rFonts w:ascii="Franklin Gothic Book" w:hAnsi="Franklin Gothic Book" w:cstheme="minorHAnsi"/>
          <w:sz w:val="21"/>
          <w:szCs w:val="21"/>
        </w:rPr>
        <w:t>s</w:t>
      </w:r>
      <w:r>
        <w:rPr>
          <w:rFonts w:ascii="Franklin Gothic Book" w:hAnsi="Franklin Gothic Book" w:cstheme="minorHAnsi"/>
          <w:sz w:val="21"/>
          <w:szCs w:val="21"/>
        </w:rPr>
        <w:t>ocial protection</w:t>
      </w:r>
      <w:r w:rsidRPr="00033CCD">
        <w:rPr>
          <w:rFonts w:ascii="Franklin Gothic Book" w:hAnsi="Franklin Gothic Book" w:cstheme="minorHAnsi"/>
          <w:sz w:val="21"/>
          <w:szCs w:val="21"/>
        </w:rPr>
        <w:t xml:space="preserve"> systems brought positive outcomes for girls and boys?</w:t>
      </w:r>
    </w:p>
    <w:p w14:paraId="6608A698" w14:textId="77777777" w:rsidR="00435678" w:rsidRPr="00033CCD" w:rsidRDefault="00435678" w:rsidP="00671B53">
      <w:pPr>
        <w:pStyle w:val="bullets"/>
        <w:rPr>
          <w:rFonts w:ascii="Franklin Gothic Book" w:hAnsi="Franklin Gothic Book" w:cstheme="minorHAnsi"/>
          <w:sz w:val="21"/>
          <w:szCs w:val="21"/>
        </w:rPr>
      </w:pPr>
      <w:r w:rsidRPr="00033CCD">
        <w:rPr>
          <w:rFonts w:ascii="Franklin Gothic Book" w:hAnsi="Franklin Gothic Book" w:cstheme="minorHAnsi"/>
          <w:sz w:val="21"/>
          <w:szCs w:val="21"/>
        </w:rPr>
        <w:t>Have DFAT</w:t>
      </w:r>
      <w:r>
        <w:rPr>
          <w:rFonts w:ascii="Franklin Gothic Book" w:hAnsi="Franklin Gothic Book" w:cstheme="minorHAnsi"/>
          <w:sz w:val="21"/>
          <w:szCs w:val="21"/>
        </w:rPr>
        <w:t>’</w:t>
      </w:r>
      <w:r w:rsidRPr="00033CCD">
        <w:rPr>
          <w:rFonts w:ascii="Franklin Gothic Book" w:hAnsi="Franklin Gothic Book" w:cstheme="minorHAnsi"/>
          <w:sz w:val="21"/>
          <w:szCs w:val="21"/>
        </w:rPr>
        <w:t xml:space="preserve">s aid investments in </w:t>
      </w:r>
      <w:r w:rsidR="00AB287A">
        <w:rPr>
          <w:rFonts w:ascii="Franklin Gothic Book" w:hAnsi="Franklin Gothic Book" w:cstheme="minorHAnsi"/>
          <w:sz w:val="21"/>
          <w:szCs w:val="21"/>
        </w:rPr>
        <w:t>s</w:t>
      </w:r>
      <w:r>
        <w:rPr>
          <w:rFonts w:ascii="Franklin Gothic Book" w:hAnsi="Franklin Gothic Book" w:cstheme="minorHAnsi"/>
          <w:sz w:val="21"/>
          <w:szCs w:val="21"/>
        </w:rPr>
        <w:t>ocial protection</w:t>
      </w:r>
      <w:r w:rsidRPr="00033CCD">
        <w:rPr>
          <w:rFonts w:ascii="Franklin Gothic Book" w:hAnsi="Franklin Gothic Book" w:cstheme="minorHAnsi"/>
          <w:sz w:val="21"/>
          <w:szCs w:val="21"/>
        </w:rPr>
        <w:t xml:space="preserve"> systems increased the incomes and improved the livelihoods for poor and vulnerable men and women?</w:t>
      </w:r>
    </w:p>
    <w:p w14:paraId="74EC120C" w14:textId="77777777" w:rsidR="00435678" w:rsidRPr="00033CCD" w:rsidRDefault="00435678" w:rsidP="00671B53">
      <w:pPr>
        <w:pStyle w:val="bullets"/>
        <w:rPr>
          <w:rFonts w:ascii="Franklin Gothic Book" w:hAnsi="Franklin Gothic Book" w:cstheme="minorHAnsi"/>
          <w:sz w:val="21"/>
          <w:szCs w:val="21"/>
        </w:rPr>
      </w:pPr>
      <w:r w:rsidRPr="00033CCD">
        <w:rPr>
          <w:rFonts w:ascii="Franklin Gothic Book" w:hAnsi="Franklin Gothic Book" w:cstheme="minorHAnsi"/>
          <w:sz w:val="21"/>
          <w:szCs w:val="21"/>
        </w:rPr>
        <w:t>Have these aid investments impacted gender relations positively?</w:t>
      </w:r>
    </w:p>
    <w:p w14:paraId="1F7D47BA" w14:textId="612BF1C7" w:rsidR="00435678" w:rsidRPr="00033CCD" w:rsidRDefault="00435678" w:rsidP="00671B53">
      <w:pPr>
        <w:pStyle w:val="bullets"/>
        <w:rPr>
          <w:rFonts w:ascii="Franklin Gothic Book" w:hAnsi="Franklin Gothic Book" w:cstheme="minorHAnsi"/>
          <w:sz w:val="21"/>
          <w:szCs w:val="21"/>
        </w:rPr>
      </w:pPr>
      <w:r w:rsidRPr="00033CCD">
        <w:rPr>
          <w:rFonts w:ascii="Franklin Gothic Book" w:hAnsi="Franklin Gothic Book" w:cstheme="minorHAnsi"/>
          <w:sz w:val="21"/>
          <w:szCs w:val="21"/>
        </w:rPr>
        <w:t>Have DFAT</w:t>
      </w:r>
      <w:r>
        <w:rPr>
          <w:rFonts w:ascii="Franklin Gothic Book" w:hAnsi="Franklin Gothic Book" w:cstheme="minorHAnsi"/>
          <w:sz w:val="21"/>
          <w:szCs w:val="21"/>
        </w:rPr>
        <w:t>’</w:t>
      </w:r>
      <w:r w:rsidRPr="00033CCD">
        <w:rPr>
          <w:rFonts w:ascii="Franklin Gothic Book" w:hAnsi="Franklin Gothic Book" w:cstheme="minorHAnsi"/>
          <w:sz w:val="21"/>
          <w:szCs w:val="21"/>
        </w:rPr>
        <w:t xml:space="preserve">s aid investments in </w:t>
      </w:r>
      <w:r w:rsidR="00AB287A">
        <w:rPr>
          <w:rFonts w:ascii="Franklin Gothic Book" w:hAnsi="Franklin Gothic Book" w:cstheme="minorHAnsi"/>
          <w:sz w:val="21"/>
          <w:szCs w:val="21"/>
        </w:rPr>
        <w:t>s</w:t>
      </w:r>
      <w:r>
        <w:rPr>
          <w:rFonts w:ascii="Franklin Gothic Book" w:hAnsi="Franklin Gothic Book" w:cstheme="minorHAnsi"/>
          <w:sz w:val="21"/>
          <w:szCs w:val="21"/>
        </w:rPr>
        <w:t>ocial protection</w:t>
      </w:r>
      <w:r w:rsidRPr="00033CCD">
        <w:rPr>
          <w:rFonts w:ascii="Franklin Gothic Book" w:hAnsi="Franklin Gothic Book" w:cstheme="minorHAnsi"/>
          <w:sz w:val="21"/>
          <w:szCs w:val="21"/>
        </w:rPr>
        <w:t xml:space="preserve"> systems</w:t>
      </w:r>
      <w:r w:rsidR="00483805">
        <w:rPr>
          <w:rFonts w:ascii="Franklin Gothic Book" w:hAnsi="Franklin Gothic Book" w:cstheme="minorHAnsi"/>
          <w:sz w:val="21"/>
          <w:szCs w:val="21"/>
        </w:rPr>
        <w:t xml:space="preserve"> or programs</w:t>
      </w:r>
      <w:r w:rsidRPr="00033CCD">
        <w:rPr>
          <w:rFonts w:ascii="Franklin Gothic Book" w:hAnsi="Franklin Gothic Book" w:cstheme="minorHAnsi"/>
          <w:sz w:val="21"/>
          <w:szCs w:val="21"/>
        </w:rPr>
        <w:t xml:space="preserve"> increased the partner government abilities to clearly articulate, promote and set up a national agenda for </w:t>
      </w:r>
      <w:r w:rsidR="00AB287A">
        <w:rPr>
          <w:rFonts w:ascii="Franklin Gothic Book" w:hAnsi="Franklin Gothic Book" w:cstheme="minorHAnsi"/>
          <w:sz w:val="21"/>
          <w:szCs w:val="21"/>
        </w:rPr>
        <w:t>s</w:t>
      </w:r>
      <w:r>
        <w:rPr>
          <w:rFonts w:ascii="Franklin Gothic Book" w:hAnsi="Franklin Gothic Book" w:cstheme="minorHAnsi"/>
          <w:sz w:val="21"/>
          <w:szCs w:val="21"/>
        </w:rPr>
        <w:t>ocial protection</w:t>
      </w:r>
      <w:r w:rsidRPr="00033CCD">
        <w:rPr>
          <w:rFonts w:ascii="Franklin Gothic Book" w:hAnsi="Franklin Gothic Book" w:cstheme="minorHAnsi"/>
          <w:sz w:val="21"/>
          <w:szCs w:val="21"/>
        </w:rPr>
        <w:t xml:space="preserve"> systems, including the budget?</w:t>
      </w:r>
    </w:p>
    <w:p w14:paraId="24357DAB" w14:textId="77777777" w:rsidR="00435678" w:rsidRPr="00033CCD" w:rsidRDefault="00435678" w:rsidP="00671B53">
      <w:pPr>
        <w:pStyle w:val="bullets"/>
        <w:rPr>
          <w:rFonts w:ascii="Franklin Gothic Book" w:hAnsi="Franklin Gothic Book" w:cstheme="minorHAnsi"/>
          <w:sz w:val="21"/>
          <w:szCs w:val="21"/>
        </w:rPr>
      </w:pPr>
      <w:r w:rsidRPr="00033CCD">
        <w:rPr>
          <w:rFonts w:ascii="Franklin Gothic Book" w:hAnsi="Franklin Gothic Book" w:cstheme="minorHAnsi"/>
          <w:sz w:val="21"/>
          <w:szCs w:val="21"/>
        </w:rPr>
        <w:t>Have these aid investments be</w:t>
      </w:r>
      <w:r>
        <w:rPr>
          <w:rFonts w:ascii="Franklin Gothic Book" w:hAnsi="Franklin Gothic Book" w:cstheme="minorHAnsi"/>
          <w:sz w:val="21"/>
          <w:szCs w:val="21"/>
        </w:rPr>
        <w:t>en</w:t>
      </w:r>
      <w:r w:rsidRPr="00033CCD">
        <w:rPr>
          <w:rFonts w:ascii="Franklin Gothic Book" w:hAnsi="Franklin Gothic Book" w:cstheme="minorHAnsi"/>
          <w:sz w:val="21"/>
          <w:szCs w:val="21"/>
        </w:rPr>
        <w:t xml:space="preserve"> effectively and efficiently implemented and are</w:t>
      </w:r>
      <w:r>
        <w:rPr>
          <w:rFonts w:ascii="Franklin Gothic Book" w:hAnsi="Franklin Gothic Book" w:cstheme="minorHAnsi"/>
          <w:sz w:val="21"/>
          <w:szCs w:val="21"/>
        </w:rPr>
        <w:t xml:space="preserve"> they</w:t>
      </w:r>
      <w:r w:rsidRPr="00033CCD">
        <w:rPr>
          <w:rFonts w:ascii="Franklin Gothic Book" w:hAnsi="Franklin Gothic Book" w:cstheme="minorHAnsi"/>
          <w:sz w:val="21"/>
          <w:szCs w:val="21"/>
        </w:rPr>
        <w:t xml:space="preserve"> achieving their intended impacts at the individual program level? </w:t>
      </w:r>
    </w:p>
    <w:p w14:paraId="3322CD75" w14:textId="68713249" w:rsidR="00435678" w:rsidRPr="00033CCD" w:rsidRDefault="00435678" w:rsidP="00671B53">
      <w:pPr>
        <w:pStyle w:val="bullets"/>
        <w:rPr>
          <w:rFonts w:ascii="Franklin Gothic Book" w:hAnsi="Franklin Gothic Book" w:cstheme="minorHAnsi"/>
          <w:sz w:val="21"/>
          <w:szCs w:val="21"/>
        </w:rPr>
      </w:pPr>
      <w:r>
        <w:rPr>
          <w:rFonts w:ascii="Franklin Gothic Book" w:hAnsi="Franklin Gothic Book" w:cstheme="minorHAnsi"/>
          <w:sz w:val="21"/>
          <w:szCs w:val="21"/>
        </w:rPr>
        <w:t>Are</w:t>
      </w:r>
      <w:r w:rsidRPr="00033CCD">
        <w:rPr>
          <w:rFonts w:ascii="Franklin Gothic Book" w:hAnsi="Franklin Gothic Book" w:cstheme="minorHAnsi"/>
          <w:sz w:val="21"/>
          <w:szCs w:val="21"/>
        </w:rPr>
        <w:t xml:space="preserve"> DFAT</w:t>
      </w:r>
      <w:r w:rsidR="0045212A">
        <w:rPr>
          <w:rFonts w:ascii="Franklin Gothic Book" w:hAnsi="Franklin Gothic Book" w:cstheme="minorHAnsi"/>
          <w:sz w:val="21"/>
          <w:szCs w:val="21"/>
        </w:rPr>
        <w:t>’</w:t>
      </w:r>
      <w:r w:rsidRPr="00033CCD">
        <w:rPr>
          <w:rFonts w:ascii="Franklin Gothic Book" w:hAnsi="Franklin Gothic Book" w:cstheme="minorHAnsi"/>
          <w:sz w:val="21"/>
          <w:szCs w:val="21"/>
        </w:rPr>
        <w:t>s aid investments likely to continue without the involvement of DFAT?</w:t>
      </w:r>
    </w:p>
    <w:p w14:paraId="5930CE28" w14:textId="77777777" w:rsidR="00E436F5" w:rsidRDefault="00E436F5" w:rsidP="00671B53">
      <w:pPr>
        <w:pStyle w:val="Heading1"/>
      </w:pPr>
      <w:r>
        <w:t xml:space="preserve">Menu of Indicators </w:t>
      </w:r>
    </w:p>
    <w:p w14:paraId="4061A767" w14:textId="77777777" w:rsidR="00BE7F8E" w:rsidRDefault="00BE7F8E" w:rsidP="00671B53">
      <w:pPr>
        <w:pStyle w:val="BodyText"/>
        <w:spacing w:after="160" w:line="280" w:lineRule="exact"/>
        <w:rPr>
          <w:rFonts w:ascii="Franklin Gothic Book" w:eastAsia="Times New Roman" w:hAnsi="Franklin Gothic Book"/>
          <w:sz w:val="21"/>
        </w:rPr>
      </w:pPr>
      <w:r w:rsidRPr="00BE7F8E">
        <w:rPr>
          <w:rFonts w:ascii="Franklin Gothic Book" w:eastAsia="Times New Roman" w:hAnsi="Franklin Gothic Book"/>
          <w:sz w:val="21"/>
        </w:rPr>
        <w:t>The following section outlines some of the indicators that can be considered, when program areas are monitori</w:t>
      </w:r>
      <w:r>
        <w:rPr>
          <w:rFonts w:ascii="Franklin Gothic Book" w:eastAsia="Times New Roman" w:hAnsi="Franklin Gothic Book"/>
          <w:sz w:val="21"/>
        </w:rPr>
        <w:t>ng progress of aid investments i</w:t>
      </w:r>
      <w:r w:rsidRPr="00BE7F8E">
        <w:rPr>
          <w:rFonts w:ascii="Franklin Gothic Book" w:eastAsia="Times New Roman" w:hAnsi="Franklin Gothic Book"/>
          <w:sz w:val="21"/>
        </w:rPr>
        <w:t xml:space="preserve">n </w:t>
      </w:r>
      <w:r w:rsidR="00FD2770">
        <w:rPr>
          <w:rFonts w:ascii="Franklin Gothic Book" w:eastAsia="Times New Roman" w:hAnsi="Franklin Gothic Book"/>
          <w:sz w:val="21"/>
        </w:rPr>
        <w:t>social protection</w:t>
      </w:r>
      <w:r w:rsidRPr="00BE7F8E">
        <w:rPr>
          <w:rFonts w:ascii="Franklin Gothic Book" w:eastAsia="Times New Roman" w:hAnsi="Franklin Gothic Book"/>
          <w:sz w:val="21"/>
        </w:rPr>
        <w:t>. They</w:t>
      </w:r>
      <w:r>
        <w:rPr>
          <w:rFonts w:ascii="Franklin Gothic Book" w:eastAsia="Times New Roman" w:hAnsi="Franklin Gothic Book"/>
          <w:sz w:val="21"/>
        </w:rPr>
        <w:t xml:space="preserve"> are tailored to the strategic objectives of the strategy and</w:t>
      </w:r>
      <w:r w:rsidRPr="00BE7F8E">
        <w:rPr>
          <w:rFonts w:ascii="Franklin Gothic Book" w:eastAsia="Times New Roman" w:hAnsi="Franklin Gothic Book"/>
          <w:sz w:val="21"/>
        </w:rPr>
        <w:t xml:space="preserve"> include </w:t>
      </w:r>
      <w:r w:rsidR="001A6D6D">
        <w:rPr>
          <w:rFonts w:ascii="Franklin Gothic Book" w:eastAsia="Times New Roman" w:hAnsi="Franklin Gothic Book"/>
          <w:sz w:val="21"/>
        </w:rPr>
        <w:t xml:space="preserve">aid outcomes, </w:t>
      </w:r>
      <w:r w:rsidRPr="00BE7F8E">
        <w:rPr>
          <w:rFonts w:ascii="Franklin Gothic Book" w:eastAsia="Times New Roman" w:hAnsi="Franklin Gothic Book"/>
          <w:sz w:val="21"/>
        </w:rPr>
        <w:t xml:space="preserve">outcome indicators, aid outputs, output indicators and assumptions in the program logic. </w:t>
      </w:r>
    </w:p>
    <w:p w14:paraId="7D5FF035" w14:textId="77777777" w:rsidR="00BE7F8E" w:rsidRPr="00BE7F8E" w:rsidRDefault="00BE7F8E" w:rsidP="00671B53">
      <w:pPr>
        <w:pStyle w:val="BodyText"/>
        <w:spacing w:after="160" w:line="280" w:lineRule="exact"/>
        <w:rPr>
          <w:rFonts w:ascii="Franklin Gothic Book" w:eastAsia="Times New Roman" w:hAnsi="Franklin Gothic Book"/>
          <w:sz w:val="21"/>
        </w:rPr>
      </w:pPr>
      <w:r w:rsidRPr="00BE7F8E">
        <w:rPr>
          <w:rFonts w:ascii="Franklin Gothic Book" w:eastAsia="Times New Roman" w:hAnsi="Franklin Gothic Book"/>
          <w:sz w:val="21"/>
        </w:rPr>
        <w:t xml:space="preserve">DFAT staff and aid program implementing partners can draw from this range of indicators and performance questions when designing investments. In many cases, the </w:t>
      </w:r>
      <w:r w:rsidR="00942445">
        <w:rPr>
          <w:rFonts w:ascii="Franklin Gothic Book" w:eastAsia="Times New Roman" w:hAnsi="Franklin Gothic Book"/>
          <w:sz w:val="21"/>
        </w:rPr>
        <w:t>s</w:t>
      </w:r>
      <w:r w:rsidR="00FD2770">
        <w:rPr>
          <w:rFonts w:ascii="Franklin Gothic Book" w:eastAsia="Times New Roman" w:hAnsi="Franklin Gothic Book"/>
          <w:sz w:val="21"/>
        </w:rPr>
        <w:t>ocial protection</w:t>
      </w:r>
      <w:r w:rsidRPr="00BE7F8E">
        <w:rPr>
          <w:rFonts w:ascii="Franklin Gothic Book" w:eastAsia="Times New Roman" w:hAnsi="Franklin Gothic Book"/>
          <w:sz w:val="21"/>
        </w:rPr>
        <w:t xml:space="preserve"> indicators or questions used will change to reflect the </w:t>
      </w:r>
      <w:r w:rsidR="00942445">
        <w:rPr>
          <w:rFonts w:ascii="Franklin Gothic Book" w:eastAsia="Times New Roman" w:hAnsi="Franklin Gothic Book"/>
          <w:sz w:val="21"/>
        </w:rPr>
        <w:t>s</w:t>
      </w:r>
      <w:r w:rsidR="00FD2770">
        <w:rPr>
          <w:rFonts w:ascii="Franklin Gothic Book" w:eastAsia="Times New Roman" w:hAnsi="Franklin Gothic Book"/>
          <w:sz w:val="21"/>
        </w:rPr>
        <w:t>ocial protection</w:t>
      </w:r>
      <w:r w:rsidRPr="00BE7F8E">
        <w:rPr>
          <w:rFonts w:ascii="Franklin Gothic Book" w:eastAsia="Times New Roman" w:hAnsi="Franklin Gothic Book"/>
          <w:sz w:val="21"/>
        </w:rPr>
        <w:t xml:space="preserve"> investment and context. This menu gives a breadth of ideas to prompt areas for consideration. </w:t>
      </w:r>
    </w:p>
    <w:p w14:paraId="648F20A1" w14:textId="77777777" w:rsidR="00C3532B" w:rsidRDefault="00BE7F8E" w:rsidP="00671B53">
      <w:pPr>
        <w:pStyle w:val="BodyText"/>
        <w:spacing w:after="160" w:line="280" w:lineRule="exact"/>
        <w:rPr>
          <w:rFonts w:ascii="Franklin Gothic Book" w:eastAsia="Times New Roman" w:hAnsi="Franklin Gothic Book"/>
          <w:sz w:val="21"/>
        </w:rPr>
      </w:pPr>
      <w:r w:rsidRPr="00BE7F8E">
        <w:rPr>
          <w:rFonts w:ascii="Franklin Gothic Book" w:eastAsia="Times New Roman" w:hAnsi="Franklin Gothic Book"/>
          <w:sz w:val="21"/>
        </w:rPr>
        <w:lastRenderedPageBreak/>
        <w:t>When selecting indicators, consider how the data and information will be collected, and how it will enable attribution of impact to DFAT’s aid investments.</w:t>
      </w:r>
    </w:p>
    <w:tbl>
      <w:tblPr>
        <w:tblStyle w:val="TableGrid"/>
        <w:tblW w:w="8222" w:type="dxa"/>
        <w:tblInd w:w="108" w:type="dxa"/>
        <w:tblLayout w:type="fixed"/>
        <w:tblLook w:val="04A0" w:firstRow="1" w:lastRow="0" w:firstColumn="1" w:lastColumn="0" w:noHBand="0" w:noVBand="1"/>
      </w:tblPr>
      <w:tblGrid>
        <w:gridCol w:w="8222"/>
      </w:tblGrid>
      <w:tr w:rsidR="00C3532B" w:rsidRPr="00427DD2" w14:paraId="0A43D8A9" w14:textId="77777777" w:rsidTr="00C3532B">
        <w:tc>
          <w:tcPr>
            <w:tcW w:w="8222" w:type="dxa"/>
          </w:tcPr>
          <w:p w14:paraId="61E3B899" w14:textId="7FC227A2" w:rsidR="00C3532B" w:rsidRPr="00427DD2" w:rsidRDefault="006C2EFF" w:rsidP="00671B53">
            <w:pPr>
              <w:rPr>
                <w:rFonts w:ascii="Franklin Gothic Book" w:hAnsi="Franklin Gothic Book" w:cstheme="minorHAnsi"/>
                <w:b/>
                <w:color w:val="000000" w:themeColor="text1"/>
                <w:szCs w:val="20"/>
              </w:rPr>
            </w:pPr>
            <w:r>
              <w:rPr>
                <w:rFonts w:ascii="Franklin Gothic Book" w:hAnsi="Franklin Gothic Book"/>
                <w:b/>
                <w:szCs w:val="20"/>
              </w:rPr>
              <w:t>OBJECTIVE</w:t>
            </w:r>
            <w:r w:rsidR="00C3532B" w:rsidRPr="00427DD2">
              <w:rPr>
                <w:rFonts w:ascii="Franklin Gothic Book" w:hAnsi="Franklin Gothic Book"/>
                <w:b/>
                <w:szCs w:val="20"/>
              </w:rPr>
              <w:t xml:space="preserve"> 1: </w:t>
            </w:r>
            <w:r w:rsidR="00C3532B" w:rsidRPr="00427DD2">
              <w:rPr>
                <w:rFonts w:ascii="Franklin Gothic Book" w:hAnsi="Franklin Gothic Book" w:cstheme="minorHAnsi"/>
                <w:b/>
                <w:color w:val="000000" w:themeColor="text1"/>
                <w:szCs w:val="20"/>
              </w:rPr>
              <w:t xml:space="preserve">Improve </w:t>
            </w:r>
            <w:r w:rsidR="00FD2770">
              <w:rPr>
                <w:rFonts w:ascii="Franklin Gothic Book" w:hAnsi="Franklin Gothic Book" w:cstheme="minorHAnsi"/>
                <w:b/>
                <w:color w:val="000000" w:themeColor="text1"/>
                <w:szCs w:val="20"/>
              </w:rPr>
              <w:t>social protection</w:t>
            </w:r>
            <w:r w:rsidR="00C3532B" w:rsidRPr="00427DD2">
              <w:rPr>
                <w:rFonts w:ascii="Franklin Gothic Book" w:hAnsi="Franklin Gothic Book" w:cstheme="minorHAnsi"/>
                <w:b/>
                <w:color w:val="000000" w:themeColor="text1"/>
                <w:szCs w:val="20"/>
              </w:rPr>
              <w:t xml:space="preserve"> coverage in the Indo-Pacific </w:t>
            </w:r>
          </w:p>
          <w:p w14:paraId="782DA5F0" w14:textId="77777777" w:rsidR="00C3532B" w:rsidRPr="00427DD2" w:rsidRDefault="00C3532B" w:rsidP="00671B53">
            <w:pPr>
              <w:rPr>
                <w:rFonts w:ascii="Franklin Gothic Book" w:hAnsi="Franklin Gothic Book"/>
                <w:b/>
                <w:szCs w:val="20"/>
              </w:rPr>
            </w:pPr>
          </w:p>
        </w:tc>
      </w:tr>
      <w:tr w:rsidR="00C3532B" w:rsidRPr="00427DD2" w14:paraId="6893DA38" w14:textId="77777777" w:rsidTr="00C3532B">
        <w:tc>
          <w:tcPr>
            <w:tcW w:w="8222" w:type="dxa"/>
          </w:tcPr>
          <w:p w14:paraId="67DB713B" w14:textId="77777777" w:rsidR="00C3532B" w:rsidRPr="00427DD2" w:rsidRDefault="00C3532B" w:rsidP="00671B53">
            <w:pPr>
              <w:pStyle w:val="BodyText"/>
              <w:spacing w:after="0" w:line="360" w:lineRule="auto"/>
              <w:rPr>
                <w:rFonts w:ascii="Franklin Gothic Book" w:hAnsi="Franklin Gothic Book"/>
                <w:b/>
                <w:szCs w:val="20"/>
              </w:rPr>
            </w:pPr>
            <w:r w:rsidRPr="00427DD2">
              <w:rPr>
                <w:rFonts w:ascii="Franklin Gothic Book" w:hAnsi="Franklin Gothic Book"/>
                <w:b/>
                <w:szCs w:val="20"/>
              </w:rPr>
              <w:t>Examples of Outcome indicators</w:t>
            </w:r>
          </w:p>
        </w:tc>
      </w:tr>
      <w:tr w:rsidR="00C3532B" w:rsidRPr="00427DD2" w14:paraId="22EEE3A4" w14:textId="77777777" w:rsidTr="00C3532B">
        <w:tc>
          <w:tcPr>
            <w:tcW w:w="8222" w:type="dxa"/>
          </w:tcPr>
          <w:p w14:paraId="0B2784DE" w14:textId="01A7794F" w:rsidR="00C3532B" w:rsidRPr="00427DD2" w:rsidRDefault="00C3532B" w:rsidP="002D22CB">
            <w:pPr>
              <w:pStyle w:val="BodyText"/>
              <w:numPr>
                <w:ilvl w:val="0"/>
                <w:numId w:val="8"/>
              </w:numPr>
              <w:spacing w:after="0" w:line="360" w:lineRule="auto"/>
              <w:rPr>
                <w:rFonts w:ascii="Franklin Gothic Book" w:hAnsi="Franklin Gothic Book"/>
                <w:b/>
                <w:szCs w:val="20"/>
              </w:rPr>
            </w:pPr>
            <w:r w:rsidRPr="00427DD2">
              <w:rPr>
                <w:rFonts w:ascii="Franklin Gothic Book" w:hAnsi="Franklin Gothic Book"/>
                <w:b/>
                <w:szCs w:val="20"/>
              </w:rPr>
              <w:t>Number of additional women and men able to access social transfers</w:t>
            </w:r>
            <w:r w:rsidR="002D22CB">
              <w:rPr>
                <w:rStyle w:val="EndnoteReference"/>
                <w:rFonts w:ascii="Franklin Gothic Book" w:hAnsi="Franklin Gothic Book"/>
                <w:b/>
                <w:szCs w:val="20"/>
              </w:rPr>
              <w:endnoteReference w:id="1"/>
            </w:r>
            <w:r w:rsidRPr="00427DD2">
              <w:rPr>
                <w:rFonts w:ascii="Franklin Gothic Book" w:hAnsi="Franklin Gothic Book"/>
                <w:b/>
                <w:szCs w:val="20"/>
              </w:rPr>
              <w:t xml:space="preserve"> (such as cash or in kind transfers including food) (sex-disaggregated). A</w:t>
            </w:r>
            <w:r w:rsidR="00F90F91">
              <w:rPr>
                <w:rFonts w:ascii="Franklin Gothic Book" w:hAnsi="Franklin Gothic Book"/>
                <w:b/>
                <w:szCs w:val="20"/>
              </w:rPr>
              <w:t xml:space="preserve">ggregate </w:t>
            </w:r>
            <w:r w:rsidRPr="00427DD2">
              <w:rPr>
                <w:rFonts w:ascii="Franklin Gothic Book" w:hAnsi="Franklin Gothic Book"/>
                <w:b/>
                <w:szCs w:val="20"/>
              </w:rPr>
              <w:t>D</w:t>
            </w:r>
            <w:r w:rsidR="00F90F91">
              <w:rPr>
                <w:rFonts w:ascii="Franklin Gothic Book" w:hAnsi="Franklin Gothic Book"/>
                <w:b/>
                <w:szCs w:val="20"/>
              </w:rPr>
              <w:t xml:space="preserve">evelopment </w:t>
            </w:r>
            <w:r w:rsidRPr="00427DD2">
              <w:rPr>
                <w:rFonts w:ascii="Franklin Gothic Book" w:hAnsi="Franklin Gothic Book"/>
                <w:b/>
                <w:szCs w:val="20"/>
              </w:rPr>
              <w:t>R</w:t>
            </w:r>
            <w:r w:rsidR="00F90F91">
              <w:rPr>
                <w:rFonts w:ascii="Franklin Gothic Book" w:hAnsi="Franklin Gothic Book"/>
                <w:b/>
                <w:szCs w:val="20"/>
              </w:rPr>
              <w:t>esults indicator</w:t>
            </w:r>
          </w:p>
          <w:p w14:paraId="0620E90E" w14:textId="4BB7FD1A" w:rsidR="00C3532B" w:rsidRPr="00427DD2" w:rsidRDefault="00C3532B" w:rsidP="002D22CB">
            <w:pPr>
              <w:pStyle w:val="ListBullet"/>
              <w:numPr>
                <w:ilvl w:val="0"/>
                <w:numId w:val="8"/>
              </w:numPr>
              <w:spacing w:after="0" w:line="360" w:lineRule="auto"/>
              <w:rPr>
                <w:rFonts w:cstheme="minorHAnsi"/>
                <w:sz w:val="20"/>
                <w:szCs w:val="20"/>
              </w:rPr>
            </w:pPr>
            <w:r w:rsidRPr="00427DD2">
              <w:rPr>
                <w:rFonts w:cstheme="minorHAnsi"/>
                <w:sz w:val="20"/>
                <w:szCs w:val="20"/>
              </w:rPr>
              <w:t>Number and percentage of</w:t>
            </w:r>
            <w:r w:rsidR="00193851">
              <w:rPr>
                <w:rFonts w:cstheme="minorHAnsi"/>
                <w:sz w:val="20"/>
                <w:szCs w:val="20"/>
              </w:rPr>
              <w:t xml:space="preserve"> eligible</w:t>
            </w:r>
            <w:r w:rsidR="004A4370">
              <w:rPr>
                <w:rFonts w:cstheme="minorHAnsi"/>
                <w:sz w:val="20"/>
                <w:szCs w:val="20"/>
              </w:rPr>
              <w:t xml:space="preserve"> (?)</w:t>
            </w:r>
            <w:r w:rsidRPr="00427DD2">
              <w:rPr>
                <w:rFonts w:cstheme="minorHAnsi"/>
                <w:sz w:val="20"/>
                <w:szCs w:val="20"/>
              </w:rPr>
              <w:t xml:space="preserve"> population having access to </w:t>
            </w:r>
            <w:r w:rsidR="00A40403">
              <w:rPr>
                <w:rFonts w:cstheme="minorHAnsi"/>
                <w:sz w:val="20"/>
                <w:szCs w:val="20"/>
              </w:rPr>
              <w:t>social protection</w:t>
            </w:r>
            <w:r w:rsidRPr="00427DD2">
              <w:rPr>
                <w:rFonts w:cstheme="minorHAnsi"/>
                <w:sz w:val="20"/>
                <w:szCs w:val="20"/>
              </w:rPr>
              <w:t xml:space="preserve"> programs</w:t>
            </w:r>
          </w:p>
          <w:p w14:paraId="37997E9A" w14:textId="77777777" w:rsidR="00C3532B" w:rsidRPr="00427DD2" w:rsidRDefault="00942445" w:rsidP="002D22CB">
            <w:pPr>
              <w:pStyle w:val="ListBullet"/>
              <w:numPr>
                <w:ilvl w:val="0"/>
                <w:numId w:val="8"/>
              </w:numPr>
              <w:spacing w:after="0" w:line="360" w:lineRule="auto"/>
              <w:rPr>
                <w:rFonts w:cstheme="minorHAnsi"/>
                <w:sz w:val="20"/>
                <w:szCs w:val="20"/>
              </w:rPr>
            </w:pPr>
            <w:r>
              <w:rPr>
                <w:rFonts w:cstheme="minorHAnsi"/>
                <w:sz w:val="20"/>
                <w:szCs w:val="20"/>
              </w:rPr>
              <w:t>Number and p</w:t>
            </w:r>
            <w:r w:rsidR="00C3532B" w:rsidRPr="00427DD2">
              <w:rPr>
                <w:rFonts w:cstheme="minorHAnsi"/>
                <w:sz w:val="20"/>
                <w:szCs w:val="20"/>
              </w:rPr>
              <w:t xml:space="preserve">ercentage of poorest people accessing </w:t>
            </w:r>
            <w:r w:rsidR="00A40403">
              <w:rPr>
                <w:rFonts w:cstheme="minorHAnsi"/>
                <w:sz w:val="20"/>
                <w:szCs w:val="20"/>
              </w:rPr>
              <w:t>social protection</w:t>
            </w:r>
            <w:r w:rsidR="00A40403" w:rsidRPr="00427DD2">
              <w:rPr>
                <w:rFonts w:cstheme="minorHAnsi"/>
                <w:sz w:val="20"/>
                <w:szCs w:val="20"/>
              </w:rPr>
              <w:t xml:space="preserve"> </w:t>
            </w:r>
            <w:r w:rsidR="00C3532B" w:rsidRPr="00427DD2">
              <w:rPr>
                <w:rFonts w:cstheme="minorHAnsi"/>
                <w:sz w:val="20"/>
                <w:szCs w:val="20"/>
              </w:rPr>
              <w:t>programs</w:t>
            </w:r>
          </w:p>
          <w:p w14:paraId="169A9C7C" w14:textId="77777777" w:rsidR="00C3532B" w:rsidRPr="00427DD2" w:rsidRDefault="00C3532B" w:rsidP="002D22CB">
            <w:pPr>
              <w:pStyle w:val="BodyText"/>
              <w:numPr>
                <w:ilvl w:val="0"/>
                <w:numId w:val="8"/>
              </w:numPr>
              <w:spacing w:after="0" w:line="360" w:lineRule="auto"/>
              <w:rPr>
                <w:rFonts w:ascii="Franklin Gothic Book" w:eastAsia="Times New Roman" w:hAnsi="Franklin Gothic Book" w:cstheme="minorHAnsi"/>
                <w:szCs w:val="20"/>
              </w:rPr>
            </w:pPr>
            <w:r w:rsidRPr="00427DD2">
              <w:rPr>
                <w:rFonts w:ascii="Franklin Gothic Book" w:eastAsia="Times New Roman" w:hAnsi="Franklin Gothic Book" w:cstheme="minorHAnsi"/>
                <w:szCs w:val="20"/>
              </w:rPr>
              <w:t xml:space="preserve">Percentage of eligible population covered by </w:t>
            </w:r>
            <w:r w:rsidR="00AB287A">
              <w:rPr>
                <w:rFonts w:ascii="Franklin Gothic Book" w:eastAsia="Times New Roman" w:hAnsi="Franklin Gothic Book" w:cstheme="minorHAnsi"/>
                <w:szCs w:val="20"/>
              </w:rPr>
              <w:t>s</w:t>
            </w:r>
            <w:r w:rsidR="00FD2770">
              <w:rPr>
                <w:rFonts w:ascii="Franklin Gothic Book" w:eastAsia="Times New Roman" w:hAnsi="Franklin Gothic Book" w:cstheme="minorHAnsi"/>
                <w:szCs w:val="20"/>
              </w:rPr>
              <w:t>ocial protection</w:t>
            </w:r>
            <w:r w:rsidR="00D8459D">
              <w:rPr>
                <w:rFonts w:ascii="Franklin Gothic Book" w:eastAsia="Times New Roman" w:hAnsi="Franklin Gothic Book" w:cstheme="minorHAnsi"/>
                <w:szCs w:val="20"/>
              </w:rPr>
              <w:t xml:space="preserve"> systems in individual countries in the </w:t>
            </w:r>
            <w:r w:rsidRPr="00427DD2">
              <w:rPr>
                <w:rFonts w:ascii="Franklin Gothic Book" w:eastAsia="Times New Roman" w:hAnsi="Franklin Gothic Book" w:cstheme="minorHAnsi"/>
                <w:szCs w:val="20"/>
              </w:rPr>
              <w:t>Indo-Pacific region, composed of the following:</w:t>
            </w:r>
          </w:p>
          <w:p w14:paraId="4471FFE9" w14:textId="77777777" w:rsidR="00C3532B" w:rsidRPr="00427DD2" w:rsidRDefault="00C3532B" w:rsidP="00DB38D3">
            <w:pPr>
              <w:pStyle w:val="BodyText"/>
              <w:numPr>
                <w:ilvl w:val="0"/>
                <w:numId w:val="8"/>
              </w:numPr>
              <w:spacing w:after="0" w:line="360" w:lineRule="auto"/>
              <w:ind w:left="1310"/>
              <w:rPr>
                <w:rFonts w:ascii="Franklin Gothic Book" w:eastAsia="Times New Roman" w:hAnsi="Franklin Gothic Book" w:cstheme="minorHAnsi"/>
                <w:szCs w:val="20"/>
              </w:rPr>
            </w:pPr>
            <w:r w:rsidRPr="00427DD2">
              <w:rPr>
                <w:rFonts w:ascii="Franklin Gothic Book" w:eastAsia="Times New Roman" w:hAnsi="Franklin Gothic Book" w:cstheme="minorHAnsi"/>
                <w:szCs w:val="20"/>
              </w:rPr>
              <w:t xml:space="preserve">percentage of older persons receiving a pension; </w:t>
            </w:r>
          </w:p>
          <w:p w14:paraId="647376B1" w14:textId="77777777" w:rsidR="00C3532B" w:rsidRPr="00427DD2" w:rsidRDefault="00C3532B" w:rsidP="00DB38D3">
            <w:pPr>
              <w:pStyle w:val="BodyText"/>
              <w:numPr>
                <w:ilvl w:val="0"/>
                <w:numId w:val="8"/>
              </w:numPr>
              <w:spacing w:after="0" w:line="360" w:lineRule="auto"/>
              <w:ind w:left="1310"/>
              <w:rPr>
                <w:rFonts w:ascii="Franklin Gothic Book" w:eastAsia="Times New Roman" w:hAnsi="Franklin Gothic Book" w:cstheme="minorHAnsi"/>
                <w:szCs w:val="20"/>
              </w:rPr>
            </w:pPr>
            <w:r w:rsidRPr="00427DD2">
              <w:rPr>
                <w:rFonts w:ascii="Franklin Gothic Book" w:eastAsia="Times New Roman" w:hAnsi="Franklin Gothic Book" w:cstheme="minorHAnsi"/>
                <w:szCs w:val="20"/>
              </w:rPr>
              <w:t xml:space="preserve">percentage of households with children receiving child support; </w:t>
            </w:r>
          </w:p>
          <w:p w14:paraId="3C9D5777" w14:textId="77777777" w:rsidR="00C3532B" w:rsidRPr="00427DD2" w:rsidRDefault="00C3532B" w:rsidP="00DB38D3">
            <w:pPr>
              <w:pStyle w:val="BodyText"/>
              <w:numPr>
                <w:ilvl w:val="0"/>
                <w:numId w:val="8"/>
              </w:numPr>
              <w:spacing w:after="0" w:line="360" w:lineRule="auto"/>
              <w:ind w:left="1310"/>
              <w:rPr>
                <w:rFonts w:ascii="Franklin Gothic Book" w:eastAsia="Times New Roman" w:hAnsi="Franklin Gothic Book" w:cstheme="minorHAnsi"/>
                <w:szCs w:val="20"/>
              </w:rPr>
            </w:pPr>
            <w:r w:rsidRPr="00427DD2">
              <w:rPr>
                <w:rFonts w:ascii="Franklin Gothic Book" w:eastAsia="Times New Roman" w:hAnsi="Franklin Gothic Book" w:cstheme="minorHAnsi"/>
                <w:szCs w:val="20"/>
              </w:rPr>
              <w:t xml:space="preserve">percentage of working age persons without jobs receiving support; </w:t>
            </w:r>
          </w:p>
          <w:p w14:paraId="7B315109" w14:textId="77777777" w:rsidR="00C3532B" w:rsidRPr="00427DD2" w:rsidRDefault="00C3532B" w:rsidP="00DB38D3">
            <w:pPr>
              <w:pStyle w:val="BodyText"/>
              <w:numPr>
                <w:ilvl w:val="0"/>
                <w:numId w:val="8"/>
              </w:numPr>
              <w:spacing w:after="0" w:line="360" w:lineRule="auto"/>
              <w:ind w:left="1310"/>
              <w:rPr>
                <w:rFonts w:ascii="Franklin Gothic Book" w:eastAsia="Times New Roman" w:hAnsi="Franklin Gothic Book" w:cstheme="minorHAnsi"/>
                <w:szCs w:val="20"/>
              </w:rPr>
            </w:pPr>
            <w:r w:rsidRPr="00427DD2">
              <w:rPr>
                <w:rFonts w:ascii="Franklin Gothic Book" w:eastAsia="Times New Roman" w:hAnsi="Franklin Gothic Book" w:cstheme="minorHAnsi"/>
                <w:szCs w:val="20"/>
              </w:rPr>
              <w:t xml:space="preserve">percentage of persons with disabilities receiving benefits; </w:t>
            </w:r>
          </w:p>
          <w:p w14:paraId="2DFEBA2F" w14:textId="77777777" w:rsidR="00C3532B" w:rsidRPr="00427DD2" w:rsidRDefault="00C3532B" w:rsidP="00DB38D3">
            <w:pPr>
              <w:pStyle w:val="BodyText"/>
              <w:numPr>
                <w:ilvl w:val="0"/>
                <w:numId w:val="8"/>
              </w:numPr>
              <w:spacing w:after="0" w:line="360" w:lineRule="auto"/>
              <w:ind w:left="1310"/>
              <w:rPr>
                <w:rFonts w:ascii="Franklin Gothic Book" w:eastAsia="Times New Roman" w:hAnsi="Franklin Gothic Book" w:cstheme="minorHAnsi"/>
                <w:szCs w:val="20"/>
              </w:rPr>
            </w:pPr>
            <w:r w:rsidRPr="00427DD2">
              <w:rPr>
                <w:rFonts w:ascii="Franklin Gothic Book" w:eastAsia="Times New Roman" w:hAnsi="Franklin Gothic Book" w:cstheme="minorHAnsi"/>
                <w:szCs w:val="20"/>
              </w:rPr>
              <w:t xml:space="preserve">percentage of women receiving maternity benefits at child birth; </w:t>
            </w:r>
          </w:p>
          <w:p w14:paraId="203976EA" w14:textId="77777777" w:rsidR="00C3532B" w:rsidRPr="00427DD2" w:rsidRDefault="00C3532B" w:rsidP="00DB38D3">
            <w:pPr>
              <w:pStyle w:val="BodyText"/>
              <w:numPr>
                <w:ilvl w:val="0"/>
                <w:numId w:val="8"/>
              </w:numPr>
              <w:spacing w:after="0" w:line="360" w:lineRule="auto"/>
              <w:ind w:left="1310"/>
              <w:rPr>
                <w:rFonts w:ascii="Franklin Gothic Book" w:eastAsia="Times New Roman" w:hAnsi="Franklin Gothic Book" w:cstheme="minorHAnsi"/>
                <w:szCs w:val="20"/>
              </w:rPr>
            </w:pPr>
            <w:r w:rsidRPr="00427DD2">
              <w:rPr>
                <w:rFonts w:ascii="Franklin Gothic Book" w:eastAsia="Times New Roman" w:hAnsi="Franklin Gothic Book" w:cstheme="minorHAnsi"/>
                <w:szCs w:val="20"/>
              </w:rPr>
              <w:t xml:space="preserve">percentage of workers covered against occupational injury; and </w:t>
            </w:r>
          </w:p>
          <w:p w14:paraId="5793C0AE" w14:textId="77777777" w:rsidR="00C3532B" w:rsidRPr="00427DD2" w:rsidRDefault="005D29C1" w:rsidP="00DB38D3">
            <w:pPr>
              <w:pStyle w:val="BodyText"/>
              <w:numPr>
                <w:ilvl w:val="0"/>
                <w:numId w:val="8"/>
              </w:numPr>
              <w:spacing w:after="0" w:line="360" w:lineRule="auto"/>
              <w:ind w:left="1310"/>
              <w:rPr>
                <w:rFonts w:ascii="Franklin Gothic Book" w:eastAsia="Times New Roman" w:hAnsi="Franklin Gothic Book" w:cstheme="minorHAnsi"/>
                <w:szCs w:val="20"/>
              </w:rPr>
            </w:pPr>
            <w:r>
              <w:rPr>
                <w:rFonts w:ascii="Franklin Gothic Book" w:eastAsia="Times New Roman" w:hAnsi="Franklin Gothic Book" w:cstheme="minorHAnsi"/>
                <w:szCs w:val="20"/>
              </w:rPr>
              <w:t>p</w:t>
            </w:r>
            <w:r w:rsidRPr="00427DD2">
              <w:rPr>
                <w:rFonts w:ascii="Franklin Gothic Book" w:eastAsia="Times New Roman" w:hAnsi="Franklin Gothic Book" w:cstheme="minorHAnsi"/>
                <w:szCs w:val="20"/>
              </w:rPr>
              <w:t>ercentage</w:t>
            </w:r>
            <w:r w:rsidR="00C3532B" w:rsidRPr="00427DD2">
              <w:rPr>
                <w:rFonts w:ascii="Franklin Gothic Book" w:eastAsia="Times New Roman" w:hAnsi="Franklin Gothic Book" w:cstheme="minorHAnsi"/>
                <w:szCs w:val="20"/>
              </w:rPr>
              <w:t xml:space="preserve"> of poor and vulnerable people receiving benefits.  </w:t>
            </w:r>
          </w:p>
          <w:p w14:paraId="5A53AC99" w14:textId="77777777" w:rsidR="00C3532B" w:rsidRPr="00AB287A" w:rsidRDefault="00C3532B" w:rsidP="002D22CB">
            <w:pPr>
              <w:pStyle w:val="BodyText"/>
              <w:numPr>
                <w:ilvl w:val="0"/>
                <w:numId w:val="8"/>
              </w:numPr>
              <w:spacing w:after="0" w:line="360" w:lineRule="auto"/>
              <w:rPr>
                <w:rFonts w:ascii="Franklin Gothic Book" w:hAnsi="Franklin Gothic Book"/>
                <w:b/>
                <w:szCs w:val="20"/>
              </w:rPr>
            </w:pPr>
            <w:r w:rsidRPr="00427DD2">
              <w:rPr>
                <w:rFonts w:ascii="Franklin Gothic Book" w:eastAsia="Times New Roman" w:hAnsi="Franklin Gothic Book" w:cstheme="minorHAnsi"/>
                <w:szCs w:val="20"/>
              </w:rPr>
              <w:t xml:space="preserve">Number of new </w:t>
            </w:r>
            <w:r w:rsidR="00AB287A">
              <w:rPr>
                <w:rFonts w:ascii="Franklin Gothic Book" w:eastAsia="Times New Roman" w:hAnsi="Franklin Gothic Book" w:cstheme="minorHAnsi"/>
                <w:szCs w:val="20"/>
              </w:rPr>
              <w:t>s</w:t>
            </w:r>
            <w:r w:rsidR="00FD2770">
              <w:rPr>
                <w:rFonts w:ascii="Franklin Gothic Book" w:eastAsia="Times New Roman" w:hAnsi="Franklin Gothic Book" w:cstheme="minorHAnsi"/>
                <w:szCs w:val="20"/>
              </w:rPr>
              <w:t>ocial protection</w:t>
            </w:r>
            <w:r w:rsidR="00012050">
              <w:rPr>
                <w:rFonts w:ascii="Franklin Gothic Book" w:eastAsia="Times New Roman" w:hAnsi="Franklin Gothic Book" w:cstheme="minorHAnsi"/>
                <w:szCs w:val="20"/>
              </w:rPr>
              <w:t xml:space="preserve"> programs</w:t>
            </w:r>
            <w:r w:rsidRPr="00427DD2">
              <w:rPr>
                <w:rFonts w:ascii="Franklin Gothic Book" w:eastAsia="Times New Roman" w:hAnsi="Franklin Gothic Book" w:cstheme="minorHAnsi"/>
                <w:szCs w:val="20"/>
              </w:rPr>
              <w:t xml:space="preserve"> established in the Indo-Pacific region</w:t>
            </w:r>
          </w:p>
          <w:p w14:paraId="57115E2B" w14:textId="77777777" w:rsidR="00AB287A" w:rsidRPr="00427DD2" w:rsidRDefault="00AB287A" w:rsidP="002D22CB">
            <w:pPr>
              <w:pStyle w:val="BodyText"/>
              <w:numPr>
                <w:ilvl w:val="0"/>
                <w:numId w:val="8"/>
              </w:numPr>
              <w:spacing w:after="0" w:line="360" w:lineRule="auto"/>
              <w:rPr>
                <w:rFonts w:ascii="Franklin Gothic Book" w:eastAsia="Times New Roman" w:hAnsi="Franklin Gothic Book" w:cstheme="minorHAnsi"/>
                <w:szCs w:val="20"/>
              </w:rPr>
            </w:pPr>
            <w:r w:rsidRPr="00427DD2">
              <w:rPr>
                <w:rFonts w:ascii="Franklin Gothic Book" w:eastAsia="Times New Roman" w:hAnsi="Franklin Gothic Book" w:cstheme="minorHAnsi"/>
                <w:szCs w:val="20"/>
              </w:rPr>
              <w:t>Percentage of in year financial contribution to the program from domestic revenue sources</w:t>
            </w:r>
          </w:p>
          <w:p w14:paraId="5FB9ED10" w14:textId="77777777" w:rsidR="004E3B95" w:rsidRPr="002D22CB" w:rsidRDefault="00012050" w:rsidP="002D22CB">
            <w:pPr>
              <w:pStyle w:val="BodyText"/>
              <w:numPr>
                <w:ilvl w:val="0"/>
                <w:numId w:val="8"/>
              </w:numPr>
              <w:spacing w:after="0" w:line="360" w:lineRule="auto"/>
              <w:rPr>
                <w:rFonts w:ascii="Franklin Gothic Book" w:hAnsi="Franklin Gothic Book"/>
                <w:b/>
                <w:szCs w:val="20"/>
              </w:rPr>
            </w:pPr>
            <w:r w:rsidRPr="00427DD2">
              <w:rPr>
                <w:rFonts w:ascii="Franklin Gothic Book" w:hAnsi="Franklin Gothic Book"/>
                <w:szCs w:val="20"/>
              </w:rPr>
              <w:t>Number of additional women able to access free or affordable childcare to enable them to participate in productive work</w:t>
            </w:r>
          </w:p>
          <w:p w14:paraId="505689BC" w14:textId="13F3A5A4" w:rsidR="002D22CB" w:rsidRPr="00427DD2" w:rsidRDefault="002D22CB" w:rsidP="002D22CB">
            <w:pPr>
              <w:pStyle w:val="BodyText"/>
              <w:numPr>
                <w:ilvl w:val="0"/>
                <w:numId w:val="8"/>
              </w:numPr>
              <w:spacing w:after="0" w:line="360" w:lineRule="auto"/>
              <w:rPr>
                <w:rFonts w:ascii="Franklin Gothic Book" w:hAnsi="Franklin Gothic Book"/>
                <w:b/>
                <w:szCs w:val="20"/>
              </w:rPr>
            </w:pPr>
            <w:r w:rsidRPr="00427DD2">
              <w:rPr>
                <w:rFonts w:ascii="Franklin Gothic Book" w:eastAsia="Times New Roman" w:hAnsi="Franklin Gothic Book" w:cstheme="minorHAnsi"/>
                <w:szCs w:val="20"/>
              </w:rPr>
              <w:t xml:space="preserve">Number of </w:t>
            </w:r>
            <w:r>
              <w:rPr>
                <w:rFonts w:ascii="Franklin Gothic Book" w:eastAsia="Times New Roman" w:hAnsi="Franklin Gothic Book" w:cstheme="minorHAnsi"/>
                <w:szCs w:val="20"/>
              </w:rPr>
              <w:t xml:space="preserve">social protection programs using new approaches </w:t>
            </w:r>
            <w:r w:rsidRPr="00427DD2">
              <w:rPr>
                <w:rFonts w:ascii="Franklin Gothic Book" w:eastAsia="Times New Roman" w:hAnsi="Franklin Gothic Book" w:cstheme="minorHAnsi"/>
                <w:szCs w:val="20"/>
              </w:rPr>
              <w:t>undertaken</w:t>
            </w:r>
          </w:p>
        </w:tc>
      </w:tr>
      <w:tr w:rsidR="00C3532B" w:rsidRPr="00427DD2" w14:paraId="2959249A" w14:textId="77777777" w:rsidTr="00C3532B">
        <w:tc>
          <w:tcPr>
            <w:tcW w:w="8222" w:type="dxa"/>
          </w:tcPr>
          <w:p w14:paraId="419FC519" w14:textId="77777777" w:rsidR="00C3532B" w:rsidRPr="00427DD2" w:rsidRDefault="00C3532B" w:rsidP="00671B53">
            <w:pPr>
              <w:pStyle w:val="BodyText"/>
              <w:spacing w:after="0" w:line="360" w:lineRule="auto"/>
              <w:rPr>
                <w:rFonts w:ascii="Franklin Gothic Book" w:hAnsi="Franklin Gothic Book"/>
                <w:szCs w:val="20"/>
              </w:rPr>
            </w:pPr>
            <w:r w:rsidRPr="00427DD2">
              <w:rPr>
                <w:rFonts w:ascii="Franklin Gothic Book" w:hAnsi="Franklin Gothic Book"/>
                <w:b/>
                <w:szCs w:val="20"/>
              </w:rPr>
              <w:t>Examples of Output indicators</w:t>
            </w:r>
          </w:p>
        </w:tc>
      </w:tr>
      <w:tr w:rsidR="00C3532B" w:rsidRPr="00427DD2" w14:paraId="1F1848E3" w14:textId="77777777" w:rsidTr="00C3532B">
        <w:tc>
          <w:tcPr>
            <w:tcW w:w="8222" w:type="dxa"/>
          </w:tcPr>
          <w:p w14:paraId="5BDDFD96" w14:textId="77777777" w:rsidR="00C3532B" w:rsidRPr="00427DD2" w:rsidRDefault="00C3532B" w:rsidP="00671B53">
            <w:pPr>
              <w:pStyle w:val="BodyText"/>
              <w:spacing w:after="0" w:line="360" w:lineRule="auto"/>
              <w:rPr>
                <w:rFonts w:ascii="Franklin Gothic Book" w:hAnsi="Franklin Gothic Book"/>
                <w:b/>
                <w:szCs w:val="20"/>
              </w:rPr>
            </w:pPr>
            <w:r w:rsidRPr="00427DD2">
              <w:rPr>
                <w:rFonts w:ascii="Franklin Gothic Book" w:hAnsi="Franklin Gothic Book"/>
                <w:b/>
                <w:szCs w:val="20"/>
              </w:rPr>
              <w:t>Quantitative</w:t>
            </w:r>
          </w:p>
          <w:p w14:paraId="6E5654EE" w14:textId="77777777" w:rsidR="006920A1" w:rsidRPr="002D22CB" w:rsidRDefault="006920A1" w:rsidP="00390C17">
            <w:pPr>
              <w:pStyle w:val="BodyText"/>
              <w:numPr>
                <w:ilvl w:val="0"/>
                <w:numId w:val="16"/>
              </w:numPr>
              <w:spacing w:after="0" w:line="360" w:lineRule="auto"/>
              <w:rPr>
                <w:rFonts w:ascii="Franklin Gothic Book" w:hAnsi="Franklin Gothic Book"/>
                <w:szCs w:val="20"/>
              </w:rPr>
            </w:pPr>
            <w:r w:rsidRPr="00427DD2">
              <w:rPr>
                <w:rFonts w:ascii="Franklin Gothic Book" w:eastAsia="Times New Roman" w:hAnsi="Franklin Gothic Book" w:cstheme="minorHAnsi"/>
                <w:szCs w:val="20"/>
              </w:rPr>
              <w:t xml:space="preserve">Number of pilot test </w:t>
            </w:r>
            <w:r w:rsidR="00671B53">
              <w:rPr>
                <w:rFonts w:ascii="Franklin Gothic Book" w:eastAsia="Times New Roman" w:hAnsi="Franklin Gothic Book" w:cstheme="minorHAnsi"/>
                <w:szCs w:val="20"/>
              </w:rPr>
              <w:t>using new approache</w:t>
            </w:r>
            <w:r w:rsidR="00E41A63">
              <w:rPr>
                <w:rFonts w:ascii="Franklin Gothic Book" w:eastAsia="Times New Roman" w:hAnsi="Franklin Gothic Book" w:cstheme="minorHAnsi"/>
                <w:szCs w:val="20"/>
              </w:rPr>
              <w:t xml:space="preserve">s </w:t>
            </w:r>
            <w:r w:rsidRPr="00427DD2">
              <w:rPr>
                <w:rFonts w:ascii="Franklin Gothic Book" w:eastAsia="Times New Roman" w:hAnsi="Franklin Gothic Book" w:cstheme="minorHAnsi"/>
                <w:szCs w:val="20"/>
              </w:rPr>
              <w:t>undertaken</w:t>
            </w:r>
          </w:p>
          <w:p w14:paraId="01052ED1" w14:textId="77777777" w:rsidR="00945BA8" w:rsidRPr="00390C17" w:rsidRDefault="00390C17" w:rsidP="00390C17">
            <w:pPr>
              <w:pStyle w:val="BodyText"/>
              <w:numPr>
                <w:ilvl w:val="0"/>
                <w:numId w:val="16"/>
              </w:numPr>
              <w:spacing w:after="0" w:line="360" w:lineRule="auto"/>
              <w:rPr>
                <w:rFonts w:ascii="Franklin Gothic Book" w:hAnsi="Franklin Gothic Book"/>
                <w:szCs w:val="20"/>
              </w:rPr>
            </w:pPr>
            <w:r w:rsidRPr="00390C17">
              <w:rPr>
                <w:rFonts w:ascii="Franklin Gothic Book" w:eastAsia="Times New Roman" w:hAnsi="Franklin Gothic Book" w:cstheme="minorHAnsi"/>
                <w:szCs w:val="20"/>
              </w:rPr>
              <w:t xml:space="preserve">Number of program staff trained in the </w:t>
            </w:r>
            <w:r>
              <w:rPr>
                <w:rFonts w:ascii="Franklin Gothic Book" w:eastAsia="Times New Roman" w:hAnsi="Franklin Gothic Book" w:cstheme="minorHAnsi"/>
                <w:szCs w:val="20"/>
              </w:rPr>
              <w:t>policy formulation of social protection programs</w:t>
            </w:r>
          </w:p>
          <w:p w14:paraId="3EE1C13F" w14:textId="77777777" w:rsidR="00C3532B" w:rsidRPr="00427DD2" w:rsidRDefault="00C3532B" w:rsidP="00671B53">
            <w:pPr>
              <w:pStyle w:val="BodyText"/>
              <w:spacing w:after="0" w:line="360" w:lineRule="auto"/>
              <w:rPr>
                <w:rFonts w:ascii="Franklin Gothic Book" w:hAnsi="Franklin Gothic Book"/>
                <w:b/>
                <w:szCs w:val="20"/>
              </w:rPr>
            </w:pPr>
            <w:r w:rsidRPr="00427DD2">
              <w:rPr>
                <w:rFonts w:ascii="Franklin Gothic Book" w:hAnsi="Franklin Gothic Book"/>
                <w:b/>
                <w:szCs w:val="20"/>
              </w:rPr>
              <w:t>Qualitative</w:t>
            </w:r>
          </w:p>
          <w:p w14:paraId="75BF6600" w14:textId="527FADE3" w:rsidR="00C3532B" w:rsidRDefault="00C3532B" w:rsidP="00390C17">
            <w:pPr>
              <w:pStyle w:val="ListBullet"/>
              <w:numPr>
                <w:ilvl w:val="0"/>
                <w:numId w:val="16"/>
              </w:numPr>
              <w:spacing w:after="0" w:line="360" w:lineRule="auto"/>
              <w:rPr>
                <w:rFonts w:cstheme="minorHAnsi"/>
                <w:sz w:val="20"/>
                <w:szCs w:val="20"/>
              </w:rPr>
            </w:pPr>
            <w:r w:rsidRPr="00427DD2">
              <w:rPr>
                <w:rFonts w:cstheme="minorHAnsi"/>
                <w:sz w:val="20"/>
                <w:szCs w:val="20"/>
              </w:rPr>
              <w:t xml:space="preserve">What evidence suggests that </w:t>
            </w:r>
            <w:r w:rsidR="004A0B03">
              <w:rPr>
                <w:rFonts w:cstheme="minorHAnsi"/>
                <w:sz w:val="20"/>
                <w:szCs w:val="20"/>
              </w:rPr>
              <w:t xml:space="preserve">social protection </w:t>
            </w:r>
            <w:r w:rsidRPr="00427DD2">
              <w:rPr>
                <w:rFonts w:cstheme="minorHAnsi"/>
                <w:sz w:val="20"/>
                <w:szCs w:val="20"/>
              </w:rPr>
              <w:t xml:space="preserve">programs have </w:t>
            </w:r>
            <w:r w:rsidR="005A1313">
              <w:rPr>
                <w:rFonts w:cstheme="minorHAnsi"/>
                <w:sz w:val="20"/>
                <w:szCs w:val="20"/>
              </w:rPr>
              <w:t>reduced</w:t>
            </w:r>
            <w:r w:rsidRPr="00427DD2">
              <w:rPr>
                <w:rFonts w:cstheme="minorHAnsi"/>
                <w:sz w:val="20"/>
                <w:szCs w:val="20"/>
              </w:rPr>
              <w:t xml:space="preserve"> differences in access for d</w:t>
            </w:r>
            <w:r w:rsidR="00F6080D">
              <w:rPr>
                <w:rFonts w:cstheme="minorHAnsi"/>
                <w:sz w:val="20"/>
                <w:szCs w:val="20"/>
              </w:rPr>
              <w:t xml:space="preserve">isadvantaged groups, including </w:t>
            </w:r>
            <w:r w:rsidR="0028757E">
              <w:rPr>
                <w:rFonts w:cstheme="minorHAnsi"/>
                <w:sz w:val="20"/>
                <w:szCs w:val="20"/>
              </w:rPr>
              <w:t>HIV positive people</w:t>
            </w:r>
            <w:r w:rsidR="00F6080D">
              <w:rPr>
                <w:rFonts w:cstheme="minorHAnsi"/>
                <w:sz w:val="20"/>
                <w:szCs w:val="20"/>
              </w:rPr>
              <w:t>,</w:t>
            </w:r>
            <w:r w:rsidRPr="00427DD2">
              <w:rPr>
                <w:rFonts w:cstheme="minorHAnsi"/>
                <w:sz w:val="20"/>
                <w:szCs w:val="20"/>
              </w:rPr>
              <w:t xml:space="preserve"> ethnic minorities or other groups </w:t>
            </w:r>
          </w:p>
          <w:p w14:paraId="4AB90AAE" w14:textId="26691839" w:rsidR="00C06CDE" w:rsidRPr="00001FCF" w:rsidRDefault="005A33AD" w:rsidP="00390C17">
            <w:pPr>
              <w:pStyle w:val="ListBullet"/>
              <w:numPr>
                <w:ilvl w:val="0"/>
                <w:numId w:val="16"/>
              </w:numPr>
              <w:spacing w:after="0" w:line="360" w:lineRule="auto"/>
              <w:rPr>
                <w:rFonts w:cstheme="minorHAnsi"/>
                <w:sz w:val="20"/>
                <w:szCs w:val="20"/>
              </w:rPr>
            </w:pPr>
            <w:r>
              <w:rPr>
                <w:rFonts w:cstheme="minorHAnsi"/>
                <w:sz w:val="20"/>
                <w:szCs w:val="20"/>
              </w:rPr>
              <w:t xml:space="preserve">Research outlining </w:t>
            </w:r>
            <w:r w:rsidR="00C06CDE">
              <w:rPr>
                <w:rFonts w:cstheme="minorHAnsi"/>
                <w:sz w:val="20"/>
                <w:szCs w:val="20"/>
              </w:rPr>
              <w:t xml:space="preserve">the </w:t>
            </w:r>
            <w:r w:rsidR="00C06CDE" w:rsidRPr="00001FCF">
              <w:rPr>
                <w:rFonts w:cstheme="minorHAnsi"/>
                <w:sz w:val="20"/>
                <w:szCs w:val="20"/>
              </w:rPr>
              <w:t xml:space="preserve">various </w:t>
            </w:r>
            <w:r w:rsidR="00C06CDE" w:rsidRPr="00F64B30">
              <w:rPr>
                <w:sz w:val="20"/>
                <w:szCs w:val="20"/>
              </w:rPr>
              <w:t>social protection programs</w:t>
            </w:r>
            <w:r>
              <w:rPr>
                <w:sz w:val="20"/>
                <w:szCs w:val="20"/>
              </w:rPr>
              <w:t xml:space="preserve"> alternatives such as health, labour, etc, </w:t>
            </w:r>
            <w:r w:rsidR="00C06CDE" w:rsidRPr="00F64B30">
              <w:rPr>
                <w:sz w:val="20"/>
                <w:szCs w:val="20"/>
              </w:rPr>
              <w:t xml:space="preserve"> available</w:t>
            </w:r>
          </w:p>
          <w:p w14:paraId="37DB98A4" w14:textId="28A9F2E8" w:rsidR="00F6080D" w:rsidRDefault="00C3532B" w:rsidP="00390C17">
            <w:pPr>
              <w:pStyle w:val="BodyText"/>
              <w:numPr>
                <w:ilvl w:val="0"/>
                <w:numId w:val="16"/>
              </w:numPr>
              <w:spacing w:after="0" w:line="360" w:lineRule="auto"/>
              <w:rPr>
                <w:rFonts w:ascii="Franklin Gothic Book" w:hAnsi="Franklin Gothic Book"/>
                <w:szCs w:val="20"/>
              </w:rPr>
            </w:pPr>
            <w:r w:rsidRPr="00427DD2">
              <w:rPr>
                <w:rFonts w:ascii="Franklin Gothic Book" w:hAnsi="Franklin Gothic Book"/>
                <w:szCs w:val="20"/>
              </w:rPr>
              <w:t xml:space="preserve">Positive change and discourse in south-south </w:t>
            </w:r>
            <w:r w:rsidR="00F6080D">
              <w:rPr>
                <w:rFonts w:ascii="Franklin Gothic Book" w:hAnsi="Franklin Gothic Book"/>
                <w:szCs w:val="20"/>
              </w:rPr>
              <w:t xml:space="preserve">social protection </w:t>
            </w:r>
            <w:r w:rsidRPr="00427DD2">
              <w:rPr>
                <w:rFonts w:ascii="Franklin Gothic Book" w:hAnsi="Franklin Gothic Book"/>
                <w:szCs w:val="20"/>
              </w:rPr>
              <w:t xml:space="preserve">investment decisions </w:t>
            </w:r>
            <w:r w:rsidRPr="00427DD2">
              <w:rPr>
                <w:rFonts w:ascii="Franklin Gothic Book" w:hAnsi="Franklin Gothic Book"/>
                <w:szCs w:val="20"/>
              </w:rPr>
              <w:lastRenderedPageBreak/>
              <w:t>for; poli</w:t>
            </w:r>
            <w:r w:rsidR="006B2859">
              <w:rPr>
                <w:rFonts w:ascii="Franklin Gothic Book" w:hAnsi="Franklin Gothic Book"/>
                <w:szCs w:val="20"/>
              </w:rPr>
              <w:t>c</w:t>
            </w:r>
            <w:r w:rsidRPr="00427DD2">
              <w:rPr>
                <w:rFonts w:ascii="Franklin Gothic Book" w:hAnsi="Franklin Gothic Book"/>
                <w:szCs w:val="20"/>
              </w:rPr>
              <w:t xml:space="preserve">y, strategy and programs </w:t>
            </w:r>
          </w:p>
          <w:p w14:paraId="7E7BA6D6" w14:textId="77777777" w:rsidR="00C3532B" w:rsidRPr="00427DD2" w:rsidRDefault="00C3532B" w:rsidP="00390C17">
            <w:pPr>
              <w:pStyle w:val="BodyText"/>
              <w:numPr>
                <w:ilvl w:val="0"/>
                <w:numId w:val="16"/>
              </w:numPr>
              <w:spacing w:after="0" w:line="360" w:lineRule="auto"/>
              <w:rPr>
                <w:rFonts w:ascii="Franklin Gothic Book" w:hAnsi="Franklin Gothic Book"/>
                <w:szCs w:val="20"/>
              </w:rPr>
            </w:pPr>
            <w:r w:rsidRPr="00427DD2">
              <w:rPr>
                <w:rFonts w:ascii="Franklin Gothic Book" w:hAnsi="Franklin Gothic Book"/>
                <w:szCs w:val="20"/>
              </w:rPr>
              <w:t xml:space="preserve">Description of programs/communication strategies in place to </w:t>
            </w:r>
            <w:r w:rsidR="0079691A">
              <w:rPr>
                <w:rFonts w:ascii="Franklin Gothic Book" w:hAnsi="Franklin Gothic Book"/>
                <w:szCs w:val="20"/>
              </w:rPr>
              <w:t xml:space="preserve">inform on the </w:t>
            </w:r>
            <w:r w:rsidRPr="00427DD2">
              <w:rPr>
                <w:rFonts w:ascii="Franklin Gothic Book" w:hAnsi="Franklin Gothic Book"/>
                <w:szCs w:val="20"/>
              </w:rPr>
              <w:t xml:space="preserve">benefits to women and men from </w:t>
            </w:r>
            <w:r w:rsidR="00FD2770">
              <w:rPr>
                <w:rFonts w:ascii="Franklin Gothic Book" w:hAnsi="Franklin Gothic Book"/>
                <w:szCs w:val="20"/>
              </w:rPr>
              <w:t>social protection</w:t>
            </w:r>
            <w:r w:rsidRPr="00427DD2">
              <w:rPr>
                <w:rFonts w:ascii="Franklin Gothic Book" w:hAnsi="Franklin Gothic Book"/>
                <w:szCs w:val="20"/>
              </w:rPr>
              <w:t xml:space="preserve"> systems</w:t>
            </w:r>
          </w:p>
          <w:p w14:paraId="68BC6915" w14:textId="77777777" w:rsidR="00C3532B" w:rsidRPr="00427DD2" w:rsidRDefault="00C3532B" w:rsidP="00B30F63">
            <w:pPr>
              <w:pStyle w:val="BodyText"/>
              <w:numPr>
                <w:ilvl w:val="0"/>
                <w:numId w:val="16"/>
              </w:numPr>
              <w:spacing w:after="0" w:line="360" w:lineRule="auto"/>
              <w:rPr>
                <w:rFonts w:ascii="Franklin Gothic Book" w:hAnsi="Franklin Gothic Book"/>
                <w:szCs w:val="20"/>
              </w:rPr>
            </w:pPr>
            <w:r w:rsidRPr="00427DD2">
              <w:rPr>
                <w:rFonts w:ascii="Franklin Gothic Book" w:hAnsi="Franklin Gothic Book"/>
                <w:szCs w:val="20"/>
              </w:rPr>
              <w:t xml:space="preserve">Details of </w:t>
            </w:r>
            <w:r w:rsidR="00FD2770">
              <w:rPr>
                <w:rFonts w:ascii="Franklin Gothic Book" w:hAnsi="Franklin Gothic Book"/>
                <w:szCs w:val="20"/>
              </w:rPr>
              <w:t>social protection</w:t>
            </w:r>
            <w:r w:rsidRPr="00427DD2">
              <w:rPr>
                <w:rFonts w:ascii="Franklin Gothic Book" w:hAnsi="Franklin Gothic Book"/>
                <w:szCs w:val="20"/>
              </w:rPr>
              <w:t xml:space="preserve"> training and advice programs in place for women and men to protect them in informal jobs and other vulnerable occupations</w:t>
            </w:r>
          </w:p>
        </w:tc>
      </w:tr>
    </w:tbl>
    <w:p w14:paraId="01B0E26B" w14:textId="77777777" w:rsidR="00C3532B" w:rsidRPr="00427DD2" w:rsidRDefault="00C3532B" w:rsidP="00671B53">
      <w:pPr>
        <w:spacing w:line="360" w:lineRule="auto"/>
        <w:rPr>
          <w:rFonts w:ascii="Franklin Gothic Book" w:hAnsi="Franklin Gothic Book"/>
          <w:szCs w:val="20"/>
        </w:rPr>
      </w:pPr>
    </w:p>
    <w:tbl>
      <w:tblPr>
        <w:tblStyle w:val="TableGrid"/>
        <w:tblW w:w="8222" w:type="dxa"/>
        <w:tblInd w:w="108" w:type="dxa"/>
        <w:tblLook w:val="04A0" w:firstRow="1" w:lastRow="0" w:firstColumn="1" w:lastColumn="0" w:noHBand="0" w:noVBand="1"/>
      </w:tblPr>
      <w:tblGrid>
        <w:gridCol w:w="8222"/>
      </w:tblGrid>
      <w:tr w:rsidR="00C3532B" w:rsidRPr="00427DD2" w14:paraId="5A0F5113" w14:textId="77777777" w:rsidTr="00C3532B">
        <w:tc>
          <w:tcPr>
            <w:tcW w:w="8222" w:type="dxa"/>
          </w:tcPr>
          <w:p w14:paraId="79EACDF4" w14:textId="6DF408BB" w:rsidR="00C3532B" w:rsidRPr="00427DD2" w:rsidRDefault="00384A51" w:rsidP="00671B53">
            <w:pPr>
              <w:rPr>
                <w:rFonts w:ascii="Franklin Gothic Book" w:hAnsi="Franklin Gothic Book" w:cstheme="minorHAnsi"/>
                <w:b/>
                <w:color w:val="000000" w:themeColor="text1"/>
                <w:szCs w:val="20"/>
              </w:rPr>
            </w:pPr>
            <w:r>
              <w:rPr>
                <w:rFonts w:ascii="Franklin Gothic Book" w:hAnsi="Franklin Gothic Book"/>
                <w:b/>
                <w:szCs w:val="20"/>
              </w:rPr>
              <w:t>OBJECTIVE</w:t>
            </w:r>
            <w:r w:rsidR="00C3532B" w:rsidRPr="00427DD2">
              <w:rPr>
                <w:rFonts w:ascii="Franklin Gothic Book" w:hAnsi="Franklin Gothic Book"/>
                <w:b/>
                <w:szCs w:val="20"/>
              </w:rPr>
              <w:t xml:space="preserve"> 2: </w:t>
            </w:r>
            <w:r w:rsidR="00C3532B" w:rsidRPr="00427DD2">
              <w:rPr>
                <w:rFonts w:ascii="Franklin Gothic Book" w:hAnsi="Franklin Gothic Book" w:cstheme="minorHAnsi"/>
                <w:b/>
                <w:color w:val="000000" w:themeColor="text1"/>
                <w:szCs w:val="20"/>
              </w:rPr>
              <w:t xml:space="preserve">Improve the quality of </w:t>
            </w:r>
            <w:r w:rsidR="00AB287A">
              <w:rPr>
                <w:rFonts w:ascii="Franklin Gothic Book" w:hAnsi="Franklin Gothic Book" w:cstheme="minorHAnsi"/>
                <w:b/>
                <w:color w:val="000000" w:themeColor="text1"/>
                <w:szCs w:val="20"/>
              </w:rPr>
              <w:t>s</w:t>
            </w:r>
            <w:r w:rsidR="00FD2770">
              <w:rPr>
                <w:rFonts w:ascii="Franklin Gothic Book" w:hAnsi="Franklin Gothic Book" w:cstheme="minorHAnsi"/>
                <w:b/>
                <w:color w:val="000000" w:themeColor="text1"/>
                <w:szCs w:val="20"/>
              </w:rPr>
              <w:t>ocial protection</w:t>
            </w:r>
            <w:r w:rsidR="00C3532B" w:rsidRPr="00427DD2">
              <w:rPr>
                <w:rFonts w:ascii="Franklin Gothic Book" w:hAnsi="Franklin Gothic Book" w:cstheme="minorHAnsi"/>
                <w:b/>
                <w:color w:val="000000" w:themeColor="text1"/>
                <w:szCs w:val="20"/>
              </w:rPr>
              <w:t xml:space="preserve"> systems </w:t>
            </w:r>
          </w:p>
          <w:p w14:paraId="3FEBF47E" w14:textId="77777777" w:rsidR="00C3532B" w:rsidRPr="00427DD2" w:rsidRDefault="00C3532B" w:rsidP="00671B53">
            <w:pPr>
              <w:rPr>
                <w:rFonts w:ascii="Franklin Gothic Book" w:hAnsi="Franklin Gothic Book"/>
                <w:szCs w:val="20"/>
              </w:rPr>
            </w:pPr>
          </w:p>
        </w:tc>
      </w:tr>
      <w:tr w:rsidR="00C3532B" w:rsidRPr="00427DD2" w14:paraId="3B44495B" w14:textId="77777777" w:rsidTr="00C3532B">
        <w:tc>
          <w:tcPr>
            <w:tcW w:w="8222" w:type="dxa"/>
          </w:tcPr>
          <w:p w14:paraId="18A634CD" w14:textId="77777777" w:rsidR="00C3532B" w:rsidRPr="00427DD2" w:rsidRDefault="00C3532B" w:rsidP="0051632E">
            <w:pPr>
              <w:pStyle w:val="BodyText"/>
              <w:spacing w:after="0" w:line="360" w:lineRule="auto"/>
              <w:rPr>
                <w:rFonts w:ascii="Franklin Gothic Book" w:hAnsi="Franklin Gothic Book"/>
                <w:b/>
                <w:szCs w:val="20"/>
              </w:rPr>
            </w:pPr>
            <w:r w:rsidRPr="00427DD2">
              <w:rPr>
                <w:rFonts w:ascii="Franklin Gothic Book" w:hAnsi="Franklin Gothic Book"/>
                <w:b/>
                <w:szCs w:val="20"/>
              </w:rPr>
              <w:t>Examples of Outcome indicators</w:t>
            </w:r>
          </w:p>
        </w:tc>
      </w:tr>
      <w:tr w:rsidR="00C3532B" w:rsidRPr="00427DD2" w14:paraId="2DE70103" w14:textId="77777777" w:rsidTr="00C3532B">
        <w:tc>
          <w:tcPr>
            <w:tcW w:w="8222" w:type="dxa"/>
          </w:tcPr>
          <w:p w14:paraId="45BEFA54" w14:textId="4AF490D8" w:rsidR="00C3532B" w:rsidRPr="00427DD2" w:rsidRDefault="00C3532B" w:rsidP="00CD419B">
            <w:pPr>
              <w:pStyle w:val="BodyText"/>
              <w:numPr>
                <w:ilvl w:val="0"/>
                <w:numId w:val="13"/>
              </w:numPr>
              <w:spacing w:after="0" w:line="360" w:lineRule="auto"/>
              <w:rPr>
                <w:rFonts w:ascii="Franklin Gothic Book" w:hAnsi="Franklin Gothic Book"/>
                <w:szCs w:val="20"/>
              </w:rPr>
            </w:pPr>
            <w:r w:rsidRPr="00427DD2">
              <w:rPr>
                <w:rFonts w:ascii="Franklin Gothic Book" w:hAnsi="Franklin Gothic Book"/>
                <w:szCs w:val="20"/>
              </w:rPr>
              <w:t xml:space="preserve">Number and proportion of beneficiaries of </w:t>
            </w:r>
            <w:r w:rsidR="00945BA8">
              <w:rPr>
                <w:rFonts w:ascii="Franklin Gothic Book" w:hAnsi="Franklin Gothic Book"/>
                <w:szCs w:val="20"/>
              </w:rPr>
              <w:t>social protection programs</w:t>
            </w:r>
            <w:r w:rsidRPr="00427DD2">
              <w:rPr>
                <w:rFonts w:ascii="Franklin Gothic Book" w:hAnsi="Franklin Gothic Book"/>
                <w:szCs w:val="20"/>
              </w:rPr>
              <w:t xml:space="preserve"> who are not intended beneficiaries</w:t>
            </w:r>
          </w:p>
          <w:p w14:paraId="4A96534A" w14:textId="77777777" w:rsidR="000209ED" w:rsidRDefault="000F09A4" w:rsidP="00CD419B">
            <w:pPr>
              <w:pStyle w:val="BodyText"/>
              <w:numPr>
                <w:ilvl w:val="0"/>
                <w:numId w:val="13"/>
              </w:numPr>
              <w:spacing w:after="0" w:line="360" w:lineRule="auto"/>
              <w:rPr>
                <w:rFonts w:ascii="Franklin Gothic Book" w:eastAsia="Times New Roman" w:hAnsi="Franklin Gothic Book" w:cstheme="minorHAnsi"/>
                <w:szCs w:val="20"/>
              </w:rPr>
            </w:pPr>
            <w:r>
              <w:rPr>
                <w:rFonts w:ascii="Franklin Gothic Book" w:eastAsia="Times New Roman" w:hAnsi="Franklin Gothic Book" w:cstheme="minorHAnsi"/>
                <w:szCs w:val="20"/>
              </w:rPr>
              <w:t>P</w:t>
            </w:r>
            <w:r w:rsidR="00C3532B" w:rsidRPr="00427DD2">
              <w:rPr>
                <w:rFonts w:ascii="Franklin Gothic Book" w:eastAsia="Times New Roman" w:hAnsi="Franklin Gothic Book" w:cstheme="minorHAnsi"/>
                <w:szCs w:val="20"/>
              </w:rPr>
              <w:t>ercentage of payments disbursed from the payment service provider on time</w:t>
            </w:r>
          </w:p>
          <w:p w14:paraId="04061182" w14:textId="77777777" w:rsidR="000F09A4" w:rsidRDefault="000F09A4" w:rsidP="00CD419B">
            <w:pPr>
              <w:pStyle w:val="BodyText"/>
              <w:numPr>
                <w:ilvl w:val="0"/>
                <w:numId w:val="13"/>
              </w:numPr>
              <w:spacing w:after="0" w:line="360" w:lineRule="auto"/>
              <w:rPr>
                <w:rFonts w:ascii="Franklin Gothic Book" w:eastAsia="Times New Roman" w:hAnsi="Franklin Gothic Book" w:cstheme="minorHAnsi"/>
                <w:szCs w:val="20"/>
              </w:rPr>
            </w:pPr>
            <w:r>
              <w:rPr>
                <w:rFonts w:ascii="Franklin Gothic Book" w:eastAsia="Times New Roman" w:hAnsi="Franklin Gothic Book" w:cstheme="minorHAnsi"/>
                <w:szCs w:val="20"/>
              </w:rPr>
              <w:t>P</w:t>
            </w:r>
            <w:r w:rsidR="00C3532B" w:rsidRPr="00427DD2">
              <w:rPr>
                <w:rFonts w:ascii="Franklin Gothic Book" w:eastAsia="Times New Roman" w:hAnsi="Franklin Gothic Book" w:cstheme="minorHAnsi"/>
                <w:szCs w:val="20"/>
              </w:rPr>
              <w:t>ercentage of benefits going to each quintile relative to the total benefits going to the population</w:t>
            </w:r>
          </w:p>
          <w:p w14:paraId="77DA509C" w14:textId="77777777" w:rsidR="00C3532B" w:rsidRPr="00427DD2" w:rsidRDefault="000F09A4" w:rsidP="00CD419B">
            <w:pPr>
              <w:pStyle w:val="BodyText"/>
              <w:numPr>
                <w:ilvl w:val="0"/>
                <w:numId w:val="13"/>
              </w:numPr>
              <w:spacing w:after="0" w:line="360" w:lineRule="auto"/>
              <w:rPr>
                <w:rFonts w:ascii="Franklin Gothic Book" w:eastAsia="Times New Roman" w:hAnsi="Franklin Gothic Book" w:cstheme="minorHAnsi"/>
                <w:szCs w:val="20"/>
              </w:rPr>
            </w:pPr>
            <w:r>
              <w:rPr>
                <w:rFonts w:ascii="Franklin Gothic Book" w:eastAsia="Times New Roman" w:hAnsi="Franklin Gothic Book" w:cstheme="minorHAnsi"/>
                <w:szCs w:val="20"/>
              </w:rPr>
              <w:t>P</w:t>
            </w:r>
            <w:r w:rsidR="00C3532B" w:rsidRPr="00427DD2">
              <w:rPr>
                <w:rFonts w:ascii="Franklin Gothic Book" w:eastAsia="Times New Roman" w:hAnsi="Franklin Gothic Book" w:cstheme="minorHAnsi"/>
                <w:szCs w:val="20"/>
              </w:rPr>
              <w:t>ercentage of benefits going to the poorest relative to the total benefits going to the population</w:t>
            </w:r>
          </w:p>
          <w:p w14:paraId="0D536D35" w14:textId="77777777" w:rsidR="00C3532B" w:rsidRPr="00427DD2" w:rsidRDefault="000F09A4" w:rsidP="00CD419B">
            <w:pPr>
              <w:pStyle w:val="BodyText"/>
              <w:numPr>
                <w:ilvl w:val="0"/>
                <w:numId w:val="13"/>
              </w:numPr>
              <w:spacing w:after="0" w:line="360" w:lineRule="auto"/>
              <w:rPr>
                <w:rFonts w:ascii="Franklin Gothic Book" w:eastAsia="Times New Roman" w:hAnsi="Franklin Gothic Book" w:cstheme="minorHAnsi"/>
                <w:szCs w:val="20"/>
              </w:rPr>
            </w:pPr>
            <w:r>
              <w:rPr>
                <w:rFonts w:ascii="Franklin Gothic Book" w:eastAsia="Times New Roman" w:hAnsi="Franklin Gothic Book" w:cstheme="minorHAnsi"/>
                <w:szCs w:val="20"/>
              </w:rPr>
              <w:t>P</w:t>
            </w:r>
            <w:r w:rsidR="00C3532B" w:rsidRPr="00427DD2">
              <w:rPr>
                <w:rFonts w:ascii="Franklin Gothic Book" w:eastAsia="Times New Roman" w:hAnsi="Franklin Gothic Book" w:cstheme="minorHAnsi"/>
                <w:szCs w:val="20"/>
              </w:rPr>
              <w:t xml:space="preserve">ercentage of population receiving access to no </w:t>
            </w:r>
            <w:r w:rsidR="0093544A">
              <w:rPr>
                <w:rFonts w:ascii="Franklin Gothic Book" w:eastAsia="Times New Roman" w:hAnsi="Franklin Gothic Book" w:cstheme="minorHAnsi"/>
                <w:szCs w:val="20"/>
              </w:rPr>
              <w:t>s</w:t>
            </w:r>
            <w:r w:rsidR="00FD2770">
              <w:rPr>
                <w:rFonts w:ascii="Franklin Gothic Book" w:eastAsia="Times New Roman" w:hAnsi="Franklin Gothic Book" w:cstheme="minorHAnsi"/>
                <w:szCs w:val="20"/>
              </w:rPr>
              <w:t>ocial protection</w:t>
            </w:r>
            <w:r w:rsidR="0093544A">
              <w:rPr>
                <w:rFonts w:ascii="Franklin Gothic Book" w:eastAsia="Times New Roman" w:hAnsi="Franklin Gothic Book" w:cstheme="minorHAnsi"/>
                <w:szCs w:val="20"/>
              </w:rPr>
              <w:t xml:space="preserve"> programs</w:t>
            </w:r>
            <w:r w:rsidR="00C3532B" w:rsidRPr="00427DD2">
              <w:rPr>
                <w:rFonts w:ascii="Franklin Gothic Book" w:eastAsia="Times New Roman" w:hAnsi="Franklin Gothic Book" w:cstheme="minorHAnsi"/>
                <w:szCs w:val="20"/>
              </w:rPr>
              <w:t xml:space="preserve"> or percentage of beneficiaries receiving access to one or more </w:t>
            </w:r>
            <w:r w:rsidR="0093544A">
              <w:rPr>
                <w:rFonts w:ascii="Franklin Gothic Book" w:eastAsia="Times New Roman" w:hAnsi="Franklin Gothic Book" w:cstheme="minorHAnsi"/>
                <w:szCs w:val="20"/>
              </w:rPr>
              <w:t>s</w:t>
            </w:r>
            <w:r w:rsidR="00FD2770">
              <w:rPr>
                <w:rFonts w:ascii="Franklin Gothic Book" w:eastAsia="Times New Roman" w:hAnsi="Franklin Gothic Book" w:cstheme="minorHAnsi"/>
                <w:szCs w:val="20"/>
              </w:rPr>
              <w:t>ocial protection</w:t>
            </w:r>
            <w:r w:rsidR="00C3532B" w:rsidRPr="00427DD2">
              <w:rPr>
                <w:rFonts w:ascii="Franklin Gothic Book" w:eastAsia="Times New Roman" w:hAnsi="Franklin Gothic Book" w:cstheme="minorHAnsi"/>
                <w:szCs w:val="20"/>
              </w:rPr>
              <w:t xml:space="preserve"> </w:t>
            </w:r>
            <w:r w:rsidR="0093544A">
              <w:rPr>
                <w:rFonts w:ascii="Franklin Gothic Book" w:eastAsia="Times New Roman" w:hAnsi="Franklin Gothic Book" w:cstheme="minorHAnsi"/>
                <w:szCs w:val="20"/>
              </w:rPr>
              <w:t>programs</w:t>
            </w:r>
          </w:p>
          <w:p w14:paraId="54913988" w14:textId="77777777" w:rsidR="00C3532B" w:rsidRPr="00427DD2" w:rsidRDefault="000F09A4" w:rsidP="00CD419B">
            <w:pPr>
              <w:pStyle w:val="BodyText"/>
              <w:numPr>
                <w:ilvl w:val="0"/>
                <w:numId w:val="13"/>
              </w:numPr>
              <w:spacing w:after="0" w:line="360" w:lineRule="auto"/>
              <w:rPr>
                <w:rFonts w:ascii="Franklin Gothic Book" w:eastAsia="Times New Roman" w:hAnsi="Franklin Gothic Book" w:cstheme="minorHAnsi"/>
                <w:szCs w:val="20"/>
              </w:rPr>
            </w:pPr>
            <w:r>
              <w:rPr>
                <w:rFonts w:ascii="Franklin Gothic Book" w:eastAsia="Times New Roman" w:hAnsi="Franklin Gothic Book" w:cstheme="minorHAnsi"/>
                <w:szCs w:val="20"/>
              </w:rPr>
              <w:t>T</w:t>
            </w:r>
            <w:r w:rsidR="00C3532B" w:rsidRPr="00427DD2">
              <w:rPr>
                <w:rFonts w:ascii="Franklin Gothic Book" w:eastAsia="Times New Roman" w:hAnsi="Franklin Gothic Book" w:cstheme="minorHAnsi"/>
                <w:szCs w:val="20"/>
              </w:rPr>
              <w:t>otal transfer received by all beneficiaries in a quintile as a share of the total welfare of beneficiaries in that quintile</w:t>
            </w:r>
          </w:p>
          <w:p w14:paraId="625907D9" w14:textId="77777777" w:rsidR="00C3532B" w:rsidRPr="00427DD2" w:rsidRDefault="00C3532B" w:rsidP="00CD419B">
            <w:pPr>
              <w:pStyle w:val="BodyText"/>
              <w:numPr>
                <w:ilvl w:val="0"/>
                <w:numId w:val="13"/>
              </w:numPr>
              <w:spacing w:after="0" w:line="360" w:lineRule="auto"/>
              <w:rPr>
                <w:rFonts w:ascii="Franklin Gothic Book" w:eastAsia="Times New Roman" w:hAnsi="Franklin Gothic Book" w:cstheme="minorHAnsi"/>
                <w:szCs w:val="20"/>
              </w:rPr>
            </w:pPr>
            <w:r w:rsidRPr="00427DD2">
              <w:rPr>
                <w:rFonts w:ascii="Franklin Gothic Book" w:eastAsia="Times New Roman" w:hAnsi="Franklin Gothic Book" w:cstheme="minorHAnsi"/>
                <w:szCs w:val="20"/>
              </w:rPr>
              <w:t>Average amount of cash transfer as a proportion of:</w:t>
            </w:r>
          </w:p>
          <w:p w14:paraId="0C8EE9D3" w14:textId="77777777" w:rsidR="00C3532B" w:rsidRPr="00427DD2" w:rsidRDefault="00C3532B" w:rsidP="003C4080">
            <w:pPr>
              <w:pStyle w:val="BodyText"/>
              <w:numPr>
                <w:ilvl w:val="0"/>
                <w:numId w:val="13"/>
              </w:numPr>
              <w:spacing w:after="0" w:line="360" w:lineRule="auto"/>
              <w:ind w:left="1310"/>
              <w:rPr>
                <w:rFonts w:ascii="Franklin Gothic Book" w:eastAsia="Times New Roman" w:hAnsi="Franklin Gothic Book" w:cstheme="minorHAnsi"/>
                <w:szCs w:val="20"/>
              </w:rPr>
            </w:pPr>
            <w:r w:rsidRPr="00427DD2">
              <w:rPr>
                <w:rFonts w:ascii="Franklin Gothic Book" w:eastAsia="Times New Roman" w:hAnsi="Franklin Gothic Book" w:cstheme="minorHAnsi"/>
                <w:szCs w:val="20"/>
              </w:rPr>
              <w:t>average wage</w:t>
            </w:r>
          </w:p>
          <w:p w14:paraId="61ACFCE5" w14:textId="77777777" w:rsidR="00C3532B" w:rsidRPr="00427DD2" w:rsidRDefault="00C3532B" w:rsidP="003C4080">
            <w:pPr>
              <w:pStyle w:val="BodyText"/>
              <w:numPr>
                <w:ilvl w:val="0"/>
                <w:numId w:val="13"/>
              </w:numPr>
              <w:spacing w:after="0" w:line="360" w:lineRule="auto"/>
              <w:ind w:left="1310"/>
              <w:rPr>
                <w:rFonts w:ascii="Franklin Gothic Book" w:eastAsia="Times New Roman" w:hAnsi="Franklin Gothic Book" w:cstheme="minorHAnsi"/>
                <w:szCs w:val="20"/>
              </w:rPr>
            </w:pPr>
            <w:r w:rsidRPr="00427DD2">
              <w:rPr>
                <w:rFonts w:ascii="Franklin Gothic Book" w:eastAsia="Times New Roman" w:hAnsi="Franklin Gothic Book" w:cstheme="minorHAnsi"/>
                <w:szCs w:val="20"/>
              </w:rPr>
              <w:t xml:space="preserve">minimum wage, or </w:t>
            </w:r>
          </w:p>
          <w:p w14:paraId="446ED4B4" w14:textId="77777777" w:rsidR="00C3532B" w:rsidRPr="00427DD2" w:rsidRDefault="00C3532B" w:rsidP="003C4080">
            <w:pPr>
              <w:pStyle w:val="BodyText"/>
              <w:numPr>
                <w:ilvl w:val="0"/>
                <w:numId w:val="13"/>
              </w:numPr>
              <w:spacing w:after="0" w:line="360" w:lineRule="auto"/>
              <w:ind w:left="1310"/>
              <w:rPr>
                <w:rFonts w:ascii="Franklin Gothic Book" w:eastAsia="Times New Roman" w:hAnsi="Franklin Gothic Book" w:cstheme="minorHAnsi"/>
                <w:szCs w:val="20"/>
              </w:rPr>
            </w:pPr>
            <w:r w:rsidRPr="00427DD2">
              <w:rPr>
                <w:rFonts w:ascii="Franklin Gothic Book" w:eastAsia="Times New Roman" w:hAnsi="Franklin Gothic Book" w:cstheme="minorHAnsi"/>
                <w:szCs w:val="20"/>
              </w:rPr>
              <w:t>GDP per capita.</w:t>
            </w:r>
          </w:p>
          <w:p w14:paraId="6AE2CC5D" w14:textId="77777777" w:rsidR="00C3532B" w:rsidRPr="00354C21" w:rsidRDefault="00C3532B" w:rsidP="00CD419B">
            <w:pPr>
              <w:pStyle w:val="BodyText"/>
              <w:numPr>
                <w:ilvl w:val="0"/>
                <w:numId w:val="13"/>
              </w:numPr>
              <w:spacing w:after="0" w:line="360" w:lineRule="auto"/>
              <w:rPr>
                <w:rFonts w:ascii="Franklin Gothic Book" w:hAnsi="Franklin Gothic Book"/>
                <w:szCs w:val="20"/>
              </w:rPr>
            </w:pPr>
            <w:r w:rsidRPr="00427DD2">
              <w:rPr>
                <w:rFonts w:ascii="Franklin Gothic Book" w:eastAsia="Times New Roman" w:hAnsi="Franklin Gothic Book" w:cstheme="minorHAnsi"/>
                <w:szCs w:val="20"/>
              </w:rPr>
              <w:t>Average transfer amou</w:t>
            </w:r>
            <w:r w:rsidR="00354C21">
              <w:rPr>
                <w:rFonts w:ascii="Franklin Gothic Book" w:eastAsia="Times New Roman" w:hAnsi="Franklin Gothic Book" w:cstheme="minorHAnsi"/>
                <w:szCs w:val="20"/>
              </w:rPr>
              <w:t>nt among program beneficiaries</w:t>
            </w:r>
          </w:p>
          <w:p w14:paraId="2EDBDB3B" w14:textId="43763974" w:rsidR="00F73851" w:rsidRDefault="00F73851" w:rsidP="00CD419B">
            <w:pPr>
              <w:pStyle w:val="BodyText"/>
              <w:numPr>
                <w:ilvl w:val="0"/>
                <w:numId w:val="13"/>
              </w:numPr>
              <w:spacing w:after="0" w:line="360" w:lineRule="auto"/>
              <w:rPr>
                <w:rFonts w:ascii="Franklin Gothic Book" w:eastAsia="Times New Roman" w:hAnsi="Franklin Gothic Book" w:cstheme="minorHAnsi"/>
                <w:szCs w:val="20"/>
              </w:rPr>
            </w:pPr>
            <w:r>
              <w:rPr>
                <w:rFonts w:ascii="Franklin Gothic Book" w:eastAsia="Times New Roman" w:hAnsi="Franklin Gothic Book" w:cstheme="minorHAnsi"/>
                <w:szCs w:val="20"/>
              </w:rPr>
              <w:t>Number of social protection programs with functioning grievance redress mechanisms</w:t>
            </w:r>
          </w:p>
          <w:p w14:paraId="0AE69526" w14:textId="35528933" w:rsidR="00F73851" w:rsidRPr="00F73851" w:rsidRDefault="00F73851" w:rsidP="00CD419B">
            <w:pPr>
              <w:pStyle w:val="BodyText"/>
              <w:numPr>
                <w:ilvl w:val="0"/>
                <w:numId w:val="13"/>
              </w:numPr>
              <w:spacing w:after="0" w:line="360" w:lineRule="auto"/>
              <w:rPr>
                <w:rFonts w:ascii="Franklin Gothic Book" w:eastAsia="Times New Roman" w:hAnsi="Franklin Gothic Book" w:cstheme="minorHAnsi"/>
                <w:szCs w:val="20"/>
              </w:rPr>
            </w:pPr>
            <w:r w:rsidRPr="00F73851">
              <w:rPr>
                <w:rFonts w:ascii="Franklin Gothic Book" w:eastAsia="Times New Roman" w:hAnsi="Franklin Gothic Book" w:cstheme="minorHAnsi"/>
                <w:szCs w:val="20"/>
              </w:rPr>
              <w:t xml:space="preserve">Number of complaints: </w:t>
            </w:r>
          </w:p>
          <w:p w14:paraId="19C6F6DC" w14:textId="3A6644DE" w:rsidR="00354C21" w:rsidRPr="00427DD2" w:rsidRDefault="00354C21" w:rsidP="00F73851">
            <w:pPr>
              <w:pStyle w:val="BodyText"/>
              <w:numPr>
                <w:ilvl w:val="0"/>
                <w:numId w:val="13"/>
              </w:numPr>
              <w:spacing w:after="0" w:line="360" w:lineRule="auto"/>
              <w:ind w:left="1310"/>
              <w:rPr>
                <w:rFonts w:ascii="Franklin Gothic Book" w:eastAsia="Times New Roman" w:hAnsi="Franklin Gothic Book" w:cstheme="minorHAnsi"/>
                <w:szCs w:val="20"/>
              </w:rPr>
            </w:pPr>
            <w:r w:rsidRPr="00427DD2">
              <w:rPr>
                <w:rFonts w:ascii="Franklin Gothic Book" w:eastAsia="Times New Roman" w:hAnsi="Franklin Gothic Book" w:cstheme="minorHAnsi"/>
                <w:szCs w:val="20"/>
              </w:rPr>
              <w:t xml:space="preserve">registered through the grievance mechanism </w:t>
            </w:r>
          </w:p>
          <w:p w14:paraId="00F91F22" w14:textId="45F3279A" w:rsidR="00354C21" w:rsidRPr="00427DD2" w:rsidRDefault="00354C21" w:rsidP="00F73851">
            <w:pPr>
              <w:pStyle w:val="BodyText"/>
              <w:numPr>
                <w:ilvl w:val="0"/>
                <w:numId w:val="13"/>
              </w:numPr>
              <w:spacing w:after="0" w:line="360" w:lineRule="auto"/>
              <w:ind w:left="1310"/>
              <w:rPr>
                <w:rFonts w:ascii="Franklin Gothic Book" w:eastAsia="Times New Roman" w:hAnsi="Franklin Gothic Book" w:cstheme="minorHAnsi"/>
                <w:szCs w:val="20"/>
              </w:rPr>
            </w:pPr>
            <w:r w:rsidRPr="00427DD2">
              <w:rPr>
                <w:rFonts w:ascii="Franklin Gothic Book" w:eastAsia="Times New Roman" w:hAnsi="Franklin Gothic Book" w:cstheme="minorHAnsi"/>
                <w:szCs w:val="20"/>
              </w:rPr>
              <w:t>actioned</w:t>
            </w:r>
          </w:p>
          <w:p w14:paraId="702BFA38" w14:textId="1C431DF5" w:rsidR="00354C21" w:rsidRPr="00427DD2" w:rsidRDefault="00354C21" w:rsidP="00F73851">
            <w:pPr>
              <w:pStyle w:val="BodyText"/>
              <w:numPr>
                <w:ilvl w:val="0"/>
                <w:numId w:val="13"/>
              </w:numPr>
              <w:spacing w:after="0" w:line="360" w:lineRule="auto"/>
              <w:ind w:left="1310"/>
              <w:rPr>
                <w:rFonts w:ascii="Franklin Gothic Book" w:eastAsia="Times New Roman" w:hAnsi="Franklin Gothic Book" w:cstheme="minorHAnsi"/>
                <w:szCs w:val="20"/>
              </w:rPr>
            </w:pPr>
            <w:r w:rsidRPr="00427DD2">
              <w:rPr>
                <w:rFonts w:ascii="Franklin Gothic Book" w:eastAsia="Times New Roman" w:hAnsi="Franklin Gothic Book" w:cstheme="minorHAnsi"/>
                <w:szCs w:val="20"/>
              </w:rPr>
              <w:t>completed</w:t>
            </w:r>
          </w:p>
          <w:p w14:paraId="622B3040" w14:textId="77777777" w:rsidR="003E6A89" w:rsidRPr="00427DD2" w:rsidRDefault="00CD419B" w:rsidP="00B30F63">
            <w:pPr>
              <w:pStyle w:val="BodyText"/>
              <w:numPr>
                <w:ilvl w:val="0"/>
                <w:numId w:val="13"/>
              </w:numPr>
              <w:spacing w:after="0" w:line="360" w:lineRule="auto"/>
              <w:rPr>
                <w:rFonts w:ascii="Franklin Gothic Book" w:hAnsi="Franklin Gothic Book"/>
                <w:szCs w:val="20"/>
              </w:rPr>
            </w:pPr>
            <w:r w:rsidRPr="00427DD2">
              <w:rPr>
                <w:rFonts w:ascii="Franklin Gothic Book" w:eastAsia="Times New Roman" w:hAnsi="Franklin Gothic Book" w:cstheme="minorHAnsi"/>
                <w:szCs w:val="20"/>
              </w:rPr>
              <w:t xml:space="preserve">Percentage reduction in the poverty gap obtained for each $1 </w:t>
            </w:r>
            <w:r>
              <w:rPr>
                <w:rFonts w:ascii="Franklin Gothic Book" w:eastAsia="Times New Roman" w:hAnsi="Franklin Gothic Book" w:cstheme="minorHAnsi"/>
                <w:szCs w:val="20"/>
              </w:rPr>
              <w:t xml:space="preserve">social protection </w:t>
            </w:r>
            <w:r w:rsidRPr="00427DD2">
              <w:rPr>
                <w:rFonts w:ascii="Franklin Gothic Book" w:eastAsia="Times New Roman" w:hAnsi="Franklin Gothic Book" w:cstheme="minorHAnsi"/>
                <w:szCs w:val="20"/>
              </w:rPr>
              <w:t xml:space="preserve">in </w:t>
            </w:r>
            <w:r>
              <w:rPr>
                <w:rFonts w:ascii="Franklin Gothic Book" w:eastAsia="Times New Roman" w:hAnsi="Franklin Gothic Book" w:cstheme="minorHAnsi"/>
                <w:szCs w:val="20"/>
              </w:rPr>
              <w:t>social protection</w:t>
            </w:r>
            <w:r w:rsidRPr="00427DD2">
              <w:rPr>
                <w:rFonts w:ascii="Franklin Gothic Book" w:eastAsia="Times New Roman" w:hAnsi="Franklin Gothic Book" w:cstheme="minorHAnsi"/>
                <w:szCs w:val="20"/>
              </w:rPr>
              <w:t xml:space="preserve"> systems</w:t>
            </w:r>
          </w:p>
        </w:tc>
      </w:tr>
      <w:tr w:rsidR="00C3532B" w:rsidRPr="00427DD2" w14:paraId="389E785B" w14:textId="77777777" w:rsidTr="00C3532B">
        <w:tc>
          <w:tcPr>
            <w:tcW w:w="8222" w:type="dxa"/>
          </w:tcPr>
          <w:p w14:paraId="121E89F0" w14:textId="77777777" w:rsidR="00C3532B" w:rsidRPr="00427DD2" w:rsidRDefault="00C3532B" w:rsidP="00671B53">
            <w:pPr>
              <w:pStyle w:val="BodyText"/>
              <w:spacing w:after="0" w:line="360" w:lineRule="auto"/>
              <w:rPr>
                <w:rFonts w:ascii="Franklin Gothic Book" w:hAnsi="Franklin Gothic Book"/>
                <w:b/>
                <w:szCs w:val="20"/>
              </w:rPr>
            </w:pPr>
            <w:r w:rsidRPr="00427DD2">
              <w:rPr>
                <w:rFonts w:ascii="Franklin Gothic Book" w:hAnsi="Franklin Gothic Book"/>
                <w:b/>
                <w:szCs w:val="20"/>
              </w:rPr>
              <w:t>Examples of Output indicators</w:t>
            </w:r>
          </w:p>
        </w:tc>
      </w:tr>
      <w:tr w:rsidR="00C3532B" w:rsidRPr="00427DD2" w14:paraId="4746D1A1" w14:textId="77777777" w:rsidTr="00C3532B">
        <w:trPr>
          <w:trHeight w:val="702"/>
        </w:trPr>
        <w:tc>
          <w:tcPr>
            <w:tcW w:w="8222" w:type="dxa"/>
          </w:tcPr>
          <w:p w14:paraId="327C0F6E" w14:textId="77777777" w:rsidR="00103817" w:rsidRPr="00427DD2" w:rsidRDefault="00103817" w:rsidP="00103817">
            <w:pPr>
              <w:pStyle w:val="BodyText"/>
              <w:spacing w:after="0" w:line="360" w:lineRule="auto"/>
              <w:rPr>
                <w:rFonts w:ascii="Franklin Gothic Book" w:hAnsi="Franklin Gothic Book"/>
                <w:b/>
                <w:szCs w:val="20"/>
              </w:rPr>
            </w:pPr>
            <w:r w:rsidRPr="00427DD2">
              <w:rPr>
                <w:rFonts w:ascii="Franklin Gothic Book" w:hAnsi="Franklin Gothic Book"/>
                <w:b/>
                <w:szCs w:val="20"/>
              </w:rPr>
              <w:t>Quantitative</w:t>
            </w:r>
          </w:p>
          <w:p w14:paraId="5C68B6AA" w14:textId="77777777" w:rsidR="00C3532B" w:rsidRPr="00427DD2" w:rsidRDefault="00C3532B" w:rsidP="00476AF2">
            <w:pPr>
              <w:pStyle w:val="BodyText"/>
              <w:numPr>
                <w:ilvl w:val="0"/>
                <w:numId w:val="21"/>
              </w:numPr>
              <w:spacing w:after="0" w:line="360" w:lineRule="auto"/>
              <w:rPr>
                <w:rFonts w:ascii="Franklin Gothic Book" w:eastAsia="Times New Roman" w:hAnsi="Franklin Gothic Book" w:cstheme="minorHAnsi"/>
                <w:szCs w:val="20"/>
              </w:rPr>
            </w:pPr>
            <w:r w:rsidRPr="00427DD2">
              <w:rPr>
                <w:rFonts w:ascii="Franklin Gothic Book" w:eastAsia="Times New Roman" w:hAnsi="Franklin Gothic Book" w:cstheme="minorHAnsi"/>
                <w:szCs w:val="20"/>
              </w:rPr>
              <w:t xml:space="preserve">Number of program staff </w:t>
            </w:r>
            <w:r w:rsidR="00945BA8">
              <w:rPr>
                <w:rFonts w:ascii="Franklin Gothic Book" w:eastAsia="Times New Roman" w:hAnsi="Franklin Gothic Book" w:cstheme="minorHAnsi"/>
                <w:szCs w:val="20"/>
              </w:rPr>
              <w:t xml:space="preserve">trained in </w:t>
            </w:r>
            <w:r w:rsidR="00390C17">
              <w:rPr>
                <w:rFonts w:ascii="Franklin Gothic Book" w:eastAsia="Times New Roman" w:hAnsi="Franklin Gothic Book" w:cstheme="minorHAnsi"/>
                <w:szCs w:val="20"/>
              </w:rPr>
              <w:t>the maintenance of social protection systems</w:t>
            </w:r>
            <w:r w:rsidR="0093544A">
              <w:rPr>
                <w:rFonts w:ascii="Franklin Gothic Book" w:eastAsia="Times New Roman" w:hAnsi="Franklin Gothic Book" w:cstheme="minorHAnsi"/>
                <w:szCs w:val="20"/>
              </w:rPr>
              <w:t xml:space="preserve"> </w:t>
            </w:r>
          </w:p>
          <w:p w14:paraId="38349171" w14:textId="77777777" w:rsidR="00C3532B" w:rsidRPr="00427DD2" w:rsidRDefault="00C3532B" w:rsidP="00476AF2">
            <w:pPr>
              <w:pStyle w:val="BodyText"/>
              <w:numPr>
                <w:ilvl w:val="0"/>
                <w:numId w:val="21"/>
              </w:numPr>
              <w:spacing w:after="0" w:line="360" w:lineRule="auto"/>
              <w:rPr>
                <w:rFonts w:ascii="Franklin Gothic Book" w:eastAsia="Times New Roman" w:hAnsi="Franklin Gothic Book" w:cstheme="minorHAnsi"/>
                <w:szCs w:val="20"/>
              </w:rPr>
            </w:pPr>
            <w:r w:rsidRPr="00427DD2">
              <w:rPr>
                <w:rFonts w:ascii="Franklin Gothic Book" w:eastAsia="Times New Roman" w:hAnsi="Franklin Gothic Book" w:cstheme="minorHAnsi"/>
                <w:szCs w:val="20"/>
              </w:rPr>
              <w:t>Number of monitoring and evaluation events</w:t>
            </w:r>
            <w:r w:rsidR="00B00E37">
              <w:rPr>
                <w:rFonts w:ascii="Franklin Gothic Book" w:eastAsia="Times New Roman" w:hAnsi="Franklin Gothic Book" w:cstheme="minorHAnsi"/>
                <w:szCs w:val="20"/>
              </w:rPr>
              <w:t xml:space="preserve"> (eg. training and visits)</w:t>
            </w:r>
            <w:r w:rsidRPr="00427DD2">
              <w:rPr>
                <w:rFonts w:ascii="Franklin Gothic Book" w:eastAsia="Times New Roman" w:hAnsi="Franklin Gothic Book" w:cstheme="minorHAnsi"/>
                <w:szCs w:val="20"/>
              </w:rPr>
              <w:t xml:space="preserve"> held</w:t>
            </w:r>
          </w:p>
          <w:p w14:paraId="53BC754A" w14:textId="3242690E" w:rsidR="00C3532B" w:rsidRDefault="00C3532B" w:rsidP="00476AF2">
            <w:pPr>
              <w:pStyle w:val="BodyText"/>
              <w:numPr>
                <w:ilvl w:val="0"/>
                <w:numId w:val="21"/>
              </w:numPr>
              <w:spacing w:after="0" w:line="360" w:lineRule="auto"/>
              <w:rPr>
                <w:rFonts w:ascii="Franklin Gothic Book" w:eastAsia="Times New Roman" w:hAnsi="Franklin Gothic Book" w:cstheme="minorHAnsi"/>
                <w:szCs w:val="20"/>
              </w:rPr>
            </w:pPr>
            <w:r w:rsidRPr="00427DD2">
              <w:rPr>
                <w:rFonts w:ascii="Franklin Gothic Book" w:eastAsia="Times New Roman" w:hAnsi="Franklin Gothic Book" w:cstheme="minorHAnsi"/>
                <w:szCs w:val="20"/>
              </w:rPr>
              <w:t>Number of program changes made due to monitoring</w:t>
            </w:r>
            <w:r w:rsidR="000F480D">
              <w:rPr>
                <w:rFonts w:ascii="Franklin Gothic Book" w:eastAsia="Times New Roman" w:hAnsi="Franklin Gothic Book" w:cstheme="minorHAnsi"/>
                <w:szCs w:val="20"/>
              </w:rPr>
              <w:t>,</w:t>
            </w:r>
            <w:r w:rsidRPr="00427DD2">
              <w:rPr>
                <w:rFonts w:ascii="Franklin Gothic Book" w:eastAsia="Times New Roman" w:hAnsi="Franklin Gothic Book" w:cstheme="minorHAnsi"/>
                <w:szCs w:val="20"/>
              </w:rPr>
              <w:t xml:space="preserve"> evaluation</w:t>
            </w:r>
            <w:r w:rsidR="000F480D">
              <w:rPr>
                <w:rFonts w:ascii="Franklin Gothic Book" w:eastAsia="Times New Roman" w:hAnsi="Franklin Gothic Book" w:cstheme="minorHAnsi"/>
                <w:szCs w:val="20"/>
              </w:rPr>
              <w:t xml:space="preserve"> and research</w:t>
            </w:r>
            <w:r w:rsidR="008413F9">
              <w:rPr>
                <w:rFonts w:ascii="Franklin Gothic Book" w:eastAsia="Times New Roman" w:hAnsi="Franklin Gothic Book" w:cstheme="minorHAnsi"/>
                <w:szCs w:val="20"/>
              </w:rPr>
              <w:t xml:space="preserve"> knowledge</w:t>
            </w:r>
            <w:r w:rsidRPr="00427DD2">
              <w:rPr>
                <w:rFonts w:ascii="Franklin Gothic Book" w:eastAsia="Times New Roman" w:hAnsi="Franklin Gothic Book" w:cstheme="minorHAnsi"/>
                <w:szCs w:val="20"/>
              </w:rPr>
              <w:t xml:space="preserve"> </w:t>
            </w:r>
          </w:p>
          <w:p w14:paraId="7FEC7E88" w14:textId="77777777" w:rsidR="00C3532B" w:rsidRPr="00427DD2" w:rsidRDefault="00C3532B" w:rsidP="00476AF2">
            <w:pPr>
              <w:pStyle w:val="BodyText"/>
              <w:numPr>
                <w:ilvl w:val="0"/>
                <w:numId w:val="21"/>
              </w:numPr>
              <w:spacing w:after="0" w:line="360" w:lineRule="auto"/>
              <w:rPr>
                <w:rFonts w:ascii="Franklin Gothic Book" w:eastAsia="Times New Roman" w:hAnsi="Franklin Gothic Book" w:cstheme="minorHAnsi"/>
                <w:szCs w:val="20"/>
              </w:rPr>
            </w:pPr>
            <w:r w:rsidRPr="00427DD2">
              <w:rPr>
                <w:rFonts w:ascii="Franklin Gothic Book" w:eastAsia="Times New Roman" w:hAnsi="Franklin Gothic Book" w:cstheme="minorHAnsi"/>
                <w:szCs w:val="20"/>
              </w:rPr>
              <w:t>Ratio of program administrative cost to transfer allocation</w:t>
            </w:r>
          </w:p>
          <w:p w14:paraId="2EBF21C4" w14:textId="77777777" w:rsidR="00C3532B" w:rsidRPr="00427DD2" w:rsidRDefault="00C3532B" w:rsidP="00476AF2">
            <w:pPr>
              <w:pStyle w:val="BodyText"/>
              <w:numPr>
                <w:ilvl w:val="0"/>
                <w:numId w:val="21"/>
              </w:numPr>
              <w:spacing w:after="0" w:line="360" w:lineRule="auto"/>
              <w:rPr>
                <w:rFonts w:ascii="Franklin Gothic Book" w:hAnsi="Franklin Gothic Book"/>
                <w:szCs w:val="20"/>
              </w:rPr>
            </w:pPr>
            <w:r w:rsidRPr="00427DD2">
              <w:rPr>
                <w:rFonts w:ascii="Franklin Gothic Book" w:hAnsi="Franklin Gothic Book"/>
                <w:szCs w:val="20"/>
              </w:rPr>
              <w:t>Number</w:t>
            </w:r>
            <w:r w:rsidR="00922274">
              <w:rPr>
                <w:rFonts w:ascii="Franklin Gothic Book" w:hAnsi="Franklin Gothic Book"/>
                <w:szCs w:val="20"/>
              </w:rPr>
              <w:t xml:space="preserve"> of k</w:t>
            </w:r>
            <w:r w:rsidRPr="00427DD2">
              <w:rPr>
                <w:rFonts w:ascii="Franklin Gothic Book" w:hAnsi="Franklin Gothic Book"/>
                <w:szCs w:val="20"/>
              </w:rPr>
              <w:t>nowledge events</w:t>
            </w:r>
            <w:r w:rsidR="00922274">
              <w:rPr>
                <w:rFonts w:ascii="Franklin Gothic Book" w:hAnsi="Franklin Gothic Book"/>
                <w:szCs w:val="20"/>
              </w:rPr>
              <w:t xml:space="preserve"> </w:t>
            </w:r>
            <w:r w:rsidR="00B26B65">
              <w:rPr>
                <w:rFonts w:ascii="Franklin Gothic Book" w:hAnsi="Franklin Gothic Book"/>
                <w:szCs w:val="20"/>
              </w:rPr>
              <w:t xml:space="preserve">(eg. South-South) </w:t>
            </w:r>
            <w:r w:rsidR="00922274">
              <w:rPr>
                <w:rFonts w:ascii="Franklin Gothic Book" w:hAnsi="Franklin Gothic Book"/>
                <w:szCs w:val="20"/>
              </w:rPr>
              <w:t>held</w:t>
            </w:r>
          </w:p>
          <w:p w14:paraId="2A1B6EC2" w14:textId="77777777" w:rsidR="00C3532B" w:rsidRDefault="00C3532B" w:rsidP="00476AF2">
            <w:pPr>
              <w:pStyle w:val="BodyText"/>
              <w:numPr>
                <w:ilvl w:val="0"/>
                <w:numId w:val="21"/>
              </w:numPr>
              <w:spacing w:after="0" w:line="360" w:lineRule="auto"/>
              <w:rPr>
                <w:rFonts w:ascii="Franklin Gothic Book" w:hAnsi="Franklin Gothic Book"/>
                <w:szCs w:val="20"/>
              </w:rPr>
            </w:pPr>
            <w:r w:rsidRPr="00427DD2">
              <w:rPr>
                <w:rFonts w:ascii="Franklin Gothic Book" w:hAnsi="Franklin Gothic Book"/>
                <w:szCs w:val="20"/>
              </w:rPr>
              <w:t xml:space="preserve">Number of private sector partners involved in </w:t>
            </w:r>
            <w:r w:rsidR="00F151D8">
              <w:rPr>
                <w:rFonts w:ascii="Franklin Gothic Book" w:hAnsi="Franklin Gothic Book"/>
                <w:szCs w:val="20"/>
              </w:rPr>
              <w:t xml:space="preserve">social protection </w:t>
            </w:r>
            <w:r w:rsidRPr="00427DD2">
              <w:rPr>
                <w:rFonts w:ascii="Franklin Gothic Book" w:hAnsi="Franklin Gothic Book"/>
                <w:szCs w:val="20"/>
              </w:rPr>
              <w:t>service delivery</w:t>
            </w:r>
          </w:p>
          <w:p w14:paraId="7974DBB8" w14:textId="77777777" w:rsidR="00103817" w:rsidRPr="00427DD2" w:rsidRDefault="00103817" w:rsidP="00103817">
            <w:pPr>
              <w:pStyle w:val="BodyText"/>
              <w:spacing w:after="0" w:line="360" w:lineRule="auto"/>
              <w:rPr>
                <w:rFonts w:ascii="Franklin Gothic Book" w:hAnsi="Franklin Gothic Book"/>
                <w:b/>
                <w:szCs w:val="20"/>
              </w:rPr>
            </w:pPr>
            <w:r w:rsidRPr="00427DD2">
              <w:rPr>
                <w:rFonts w:ascii="Franklin Gothic Book" w:hAnsi="Franklin Gothic Book"/>
                <w:b/>
                <w:szCs w:val="20"/>
              </w:rPr>
              <w:t>Qua</w:t>
            </w:r>
            <w:r>
              <w:rPr>
                <w:rFonts w:ascii="Franklin Gothic Book" w:hAnsi="Franklin Gothic Book"/>
                <w:b/>
                <w:szCs w:val="20"/>
              </w:rPr>
              <w:t>li</w:t>
            </w:r>
            <w:r w:rsidRPr="00427DD2">
              <w:rPr>
                <w:rFonts w:ascii="Franklin Gothic Book" w:hAnsi="Franklin Gothic Book"/>
                <w:b/>
                <w:szCs w:val="20"/>
              </w:rPr>
              <w:t>tative</w:t>
            </w:r>
          </w:p>
          <w:p w14:paraId="131E1A7B" w14:textId="77777777" w:rsidR="00566404" w:rsidRDefault="00566404" w:rsidP="00476AF2">
            <w:pPr>
              <w:pStyle w:val="BodyText"/>
              <w:numPr>
                <w:ilvl w:val="0"/>
                <w:numId w:val="21"/>
              </w:numPr>
              <w:spacing w:after="0" w:line="360" w:lineRule="auto"/>
              <w:rPr>
                <w:rFonts w:ascii="Franklin Gothic Book" w:hAnsi="Franklin Gothic Book"/>
                <w:szCs w:val="20"/>
              </w:rPr>
            </w:pPr>
            <w:r>
              <w:rPr>
                <w:rFonts w:ascii="Franklin Gothic Book" w:hAnsi="Franklin Gothic Book"/>
                <w:szCs w:val="20"/>
              </w:rPr>
              <w:t xml:space="preserve">Provision of assistance: </w:t>
            </w:r>
          </w:p>
          <w:p w14:paraId="04EAA53F" w14:textId="77777777" w:rsidR="00566404" w:rsidRDefault="00566404" w:rsidP="00566404">
            <w:pPr>
              <w:pStyle w:val="BodyText"/>
              <w:numPr>
                <w:ilvl w:val="0"/>
                <w:numId w:val="21"/>
              </w:numPr>
              <w:spacing w:after="0" w:line="360" w:lineRule="auto"/>
              <w:ind w:left="1310"/>
              <w:rPr>
                <w:rFonts w:ascii="Franklin Gothic Book" w:hAnsi="Franklin Gothic Book"/>
                <w:szCs w:val="20"/>
              </w:rPr>
            </w:pPr>
            <w:r>
              <w:rPr>
                <w:rFonts w:ascii="Franklin Gothic Book" w:hAnsi="Franklin Gothic Book"/>
                <w:szCs w:val="20"/>
              </w:rPr>
              <w:t>to set up a monitoring and evaluation framework for social protection programs</w:t>
            </w:r>
          </w:p>
          <w:p w14:paraId="38D21D15" w14:textId="77777777" w:rsidR="00566404" w:rsidRPr="00566404" w:rsidRDefault="00566404" w:rsidP="00566404">
            <w:pPr>
              <w:pStyle w:val="BodyText"/>
              <w:numPr>
                <w:ilvl w:val="0"/>
                <w:numId w:val="21"/>
              </w:numPr>
              <w:spacing w:after="0" w:line="360" w:lineRule="auto"/>
              <w:ind w:left="1310"/>
              <w:rPr>
                <w:rFonts w:ascii="Franklin Gothic Book" w:hAnsi="Franklin Gothic Book"/>
                <w:szCs w:val="20"/>
              </w:rPr>
            </w:pPr>
            <w:r>
              <w:rPr>
                <w:rFonts w:ascii="Franklin Gothic Book" w:hAnsi="Franklin Gothic Book"/>
                <w:szCs w:val="20"/>
              </w:rPr>
              <w:t>to develop a</w:t>
            </w:r>
            <w:r>
              <w:rPr>
                <w:rFonts w:ascii="Franklin Gothic Book" w:eastAsia="Times New Roman" w:hAnsi="Franklin Gothic Book" w:cstheme="minorHAnsi"/>
                <w:szCs w:val="20"/>
              </w:rPr>
              <w:t xml:space="preserve"> well-functioning </w:t>
            </w:r>
            <w:r w:rsidRPr="00427DD2">
              <w:rPr>
                <w:rFonts w:ascii="Franklin Gothic Book" w:eastAsia="Times New Roman" w:hAnsi="Franklin Gothic Book" w:cstheme="minorHAnsi"/>
                <w:szCs w:val="20"/>
              </w:rPr>
              <w:t>management</w:t>
            </w:r>
            <w:r>
              <w:rPr>
                <w:rFonts w:ascii="Franklin Gothic Book" w:eastAsia="Times New Roman" w:hAnsi="Franklin Gothic Book" w:cstheme="minorHAnsi"/>
                <w:szCs w:val="20"/>
              </w:rPr>
              <w:t xml:space="preserve"> information</w:t>
            </w:r>
            <w:r w:rsidRPr="00427DD2">
              <w:rPr>
                <w:rFonts w:ascii="Franklin Gothic Book" w:eastAsia="Times New Roman" w:hAnsi="Franklin Gothic Book" w:cstheme="minorHAnsi"/>
                <w:szCs w:val="20"/>
              </w:rPr>
              <w:t xml:space="preserve"> systems and registries</w:t>
            </w:r>
          </w:p>
          <w:p w14:paraId="6FB27522" w14:textId="77777777" w:rsidR="00566404" w:rsidRDefault="00566404" w:rsidP="00566404">
            <w:pPr>
              <w:pStyle w:val="BodyText"/>
              <w:numPr>
                <w:ilvl w:val="0"/>
                <w:numId w:val="21"/>
              </w:numPr>
              <w:spacing w:after="0" w:line="360" w:lineRule="auto"/>
              <w:ind w:left="1310"/>
              <w:rPr>
                <w:rFonts w:ascii="Franklin Gothic Book" w:hAnsi="Franklin Gothic Book"/>
                <w:szCs w:val="20"/>
              </w:rPr>
            </w:pPr>
            <w:r>
              <w:rPr>
                <w:rFonts w:ascii="Franklin Gothic Book" w:eastAsia="Times New Roman" w:hAnsi="Franklin Gothic Book" w:cstheme="minorHAnsi"/>
                <w:szCs w:val="20"/>
              </w:rPr>
              <w:t xml:space="preserve">to </w:t>
            </w:r>
            <w:r>
              <w:rPr>
                <w:rFonts w:ascii="Franklin Gothic Book" w:hAnsi="Franklin Gothic Book"/>
                <w:szCs w:val="20"/>
              </w:rPr>
              <w:t>implement a grievance system</w:t>
            </w:r>
          </w:p>
          <w:p w14:paraId="2C4496A2" w14:textId="77777777" w:rsidR="00B26B65" w:rsidRPr="00B26B65" w:rsidRDefault="00B26B65" w:rsidP="00476AF2">
            <w:pPr>
              <w:pStyle w:val="BodyText"/>
              <w:numPr>
                <w:ilvl w:val="0"/>
                <w:numId w:val="21"/>
              </w:numPr>
              <w:spacing w:after="0" w:line="360" w:lineRule="auto"/>
              <w:rPr>
                <w:rFonts w:ascii="Franklin Gothic Book" w:hAnsi="Franklin Gothic Book"/>
                <w:szCs w:val="20"/>
              </w:rPr>
            </w:pPr>
            <w:r w:rsidRPr="00B26B65">
              <w:rPr>
                <w:rFonts w:ascii="Franklin Gothic Book" w:hAnsi="Franklin Gothic Book"/>
                <w:szCs w:val="20"/>
              </w:rPr>
              <w:t xml:space="preserve">Research on how to use </w:t>
            </w:r>
            <w:r w:rsidRPr="00B26B65">
              <w:rPr>
                <w:rFonts w:ascii="Franklin Gothic Book" w:eastAsia="Times New Roman" w:hAnsi="Franklin Gothic Book" w:cstheme="minorHAnsi"/>
                <w:szCs w:val="20"/>
              </w:rPr>
              <w:t>social  protection system to respond to a crisis</w:t>
            </w:r>
          </w:p>
          <w:p w14:paraId="5E53934D" w14:textId="77777777" w:rsidR="00103817" w:rsidRPr="00427DD2" w:rsidRDefault="004177B2" w:rsidP="00197AD9">
            <w:pPr>
              <w:pStyle w:val="BodyText"/>
              <w:numPr>
                <w:ilvl w:val="0"/>
                <w:numId w:val="21"/>
              </w:numPr>
              <w:spacing w:after="0" w:line="360" w:lineRule="auto"/>
              <w:rPr>
                <w:rFonts w:ascii="Franklin Gothic Book" w:hAnsi="Franklin Gothic Book"/>
                <w:szCs w:val="20"/>
              </w:rPr>
            </w:pPr>
            <w:r>
              <w:rPr>
                <w:rFonts w:ascii="Franklin Gothic Book" w:hAnsi="Franklin Gothic Book"/>
                <w:szCs w:val="20"/>
              </w:rPr>
              <w:t xml:space="preserve">Research and evidence on payment systems that assure adequate regularity and predictability </w:t>
            </w:r>
            <w:r w:rsidR="00566404">
              <w:rPr>
                <w:rFonts w:ascii="Franklin Gothic Book" w:hAnsi="Franklin Gothic Book"/>
                <w:szCs w:val="20"/>
              </w:rPr>
              <w:t xml:space="preserve">for </w:t>
            </w:r>
            <w:r>
              <w:rPr>
                <w:rFonts w:ascii="Franklin Gothic Book" w:hAnsi="Franklin Gothic Book"/>
                <w:szCs w:val="20"/>
              </w:rPr>
              <w:t xml:space="preserve">beneficiary payments </w:t>
            </w:r>
          </w:p>
        </w:tc>
      </w:tr>
    </w:tbl>
    <w:p w14:paraId="245CFE3D" w14:textId="77777777" w:rsidR="00B30F63" w:rsidRPr="00427DD2" w:rsidRDefault="00B30F63" w:rsidP="00671B53">
      <w:pPr>
        <w:spacing w:line="360" w:lineRule="auto"/>
        <w:rPr>
          <w:rFonts w:ascii="Franklin Gothic Book" w:hAnsi="Franklin Gothic Book"/>
          <w:szCs w:val="20"/>
        </w:rPr>
      </w:pPr>
    </w:p>
    <w:tbl>
      <w:tblPr>
        <w:tblStyle w:val="TableGrid"/>
        <w:tblW w:w="8222" w:type="dxa"/>
        <w:tblInd w:w="108" w:type="dxa"/>
        <w:tblLook w:val="04A0" w:firstRow="1" w:lastRow="0" w:firstColumn="1" w:lastColumn="0" w:noHBand="0" w:noVBand="1"/>
      </w:tblPr>
      <w:tblGrid>
        <w:gridCol w:w="8222"/>
      </w:tblGrid>
      <w:tr w:rsidR="00C3532B" w:rsidRPr="00427DD2" w14:paraId="4002B85A" w14:textId="77777777" w:rsidTr="008925B4">
        <w:tc>
          <w:tcPr>
            <w:tcW w:w="8222" w:type="dxa"/>
          </w:tcPr>
          <w:p w14:paraId="69E63817" w14:textId="63051BAA" w:rsidR="0051632E" w:rsidRPr="00427DD2" w:rsidRDefault="00DB4951" w:rsidP="0051632E">
            <w:pPr>
              <w:spacing w:line="360" w:lineRule="auto"/>
              <w:rPr>
                <w:rFonts w:ascii="Franklin Gothic Book" w:hAnsi="Franklin Gothic Book"/>
                <w:b/>
                <w:szCs w:val="20"/>
              </w:rPr>
            </w:pPr>
            <w:r>
              <w:rPr>
                <w:rFonts w:ascii="Franklin Gothic Book" w:hAnsi="Franklin Gothic Book" w:cstheme="minorHAnsi"/>
                <w:b/>
                <w:szCs w:val="20"/>
              </w:rPr>
              <w:t>INTERMEDIATE ENABLING OUTCOME</w:t>
            </w:r>
            <w:r w:rsidR="00F6516D">
              <w:rPr>
                <w:rFonts w:ascii="Franklin Gothic Book" w:hAnsi="Franklin Gothic Book" w:cstheme="minorHAnsi"/>
                <w:b/>
                <w:szCs w:val="20"/>
              </w:rPr>
              <w:t xml:space="preserve"> </w:t>
            </w:r>
            <w:r w:rsidR="00C3532B" w:rsidRPr="00427DD2">
              <w:rPr>
                <w:rFonts w:ascii="Franklin Gothic Book" w:hAnsi="Franklin Gothic Book" w:cstheme="minorHAnsi"/>
                <w:b/>
                <w:szCs w:val="20"/>
              </w:rPr>
              <w:t xml:space="preserve">: </w:t>
            </w:r>
            <w:r w:rsidR="00C3532B" w:rsidRPr="00427DD2">
              <w:rPr>
                <w:rFonts w:ascii="Franklin Gothic Book" w:hAnsi="Franklin Gothic Book" w:cstheme="minorHAnsi"/>
                <w:b/>
                <w:color w:val="000000" w:themeColor="text1"/>
                <w:szCs w:val="20"/>
              </w:rPr>
              <w:t xml:space="preserve">Partner government and other sector stakeholders increase their knowledge on </w:t>
            </w:r>
            <w:r w:rsidR="00FD2770">
              <w:rPr>
                <w:rFonts w:ascii="Franklin Gothic Book" w:hAnsi="Franklin Gothic Book" w:cstheme="minorHAnsi"/>
                <w:b/>
                <w:color w:val="000000" w:themeColor="text1"/>
                <w:szCs w:val="20"/>
              </w:rPr>
              <w:t>social protection</w:t>
            </w:r>
            <w:r w:rsidR="00C3532B" w:rsidRPr="00427DD2">
              <w:rPr>
                <w:rFonts w:ascii="Franklin Gothic Book" w:hAnsi="Franklin Gothic Book" w:cstheme="minorHAnsi"/>
                <w:b/>
                <w:color w:val="000000" w:themeColor="text1"/>
                <w:szCs w:val="20"/>
              </w:rPr>
              <w:t xml:space="preserve"> systems</w:t>
            </w:r>
          </w:p>
        </w:tc>
      </w:tr>
      <w:tr w:rsidR="00C3532B" w:rsidRPr="00427DD2" w14:paraId="666BA6B8" w14:textId="77777777" w:rsidTr="008925B4">
        <w:tc>
          <w:tcPr>
            <w:tcW w:w="8222" w:type="dxa"/>
          </w:tcPr>
          <w:p w14:paraId="4367210C" w14:textId="77777777" w:rsidR="00C3532B" w:rsidRPr="00427DD2" w:rsidRDefault="00C3532B" w:rsidP="00671B53">
            <w:pPr>
              <w:pStyle w:val="BodyText"/>
              <w:spacing w:after="0" w:line="360" w:lineRule="auto"/>
              <w:rPr>
                <w:rFonts w:ascii="Franklin Gothic Book" w:hAnsi="Franklin Gothic Book"/>
                <w:b/>
                <w:szCs w:val="20"/>
              </w:rPr>
            </w:pPr>
            <w:r w:rsidRPr="00427DD2">
              <w:rPr>
                <w:rFonts w:ascii="Franklin Gothic Book" w:hAnsi="Franklin Gothic Book"/>
                <w:b/>
                <w:szCs w:val="20"/>
              </w:rPr>
              <w:t>Examples of Outcome indicators</w:t>
            </w:r>
          </w:p>
        </w:tc>
      </w:tr>
      <w:tr w:rsidR="00C3532B" w:rsidRPr="00427DD2" w14:paraId="654BC7F8" w14:textId="77777777" w:rsidTr="008925B4">
        <w:tc>
          <w:tcPr>
            <w:tcW w:w="8222" w:type="dxa"/>
          </w:tcPr>
          <w:p w14:paraId="4AE7C71F" w14:textId="77777777" w:rsidR="00C3532B" w:rsidRPr="00427DD2" w:rsidRDefault="00C3532B" w:rsidP="005A33AD">
            <w:pPr>
              <w:pStyle w:val="ListBullet"/>
              <w:numPr>
                <w:ilvl w:val="0"/>
                <w:numId w:val="11"/>
              </w:numPr>
              <w:spacing w:after="0" w:line="360" w:lineRule="auto"/>
              <w:rPr>
                <w:rFonts w:cstheme="minorHAnsi"/>
                <w:sz w:val="20"/>
                <w:szCs w:val="20"/>
              </w:rPr>
            </w:pPr>
            <w:r w:rsidRPr="00427DD2">
              <w:rPr>
                <w:rFonts w:cstheme="minorHAnsi"/>
                <w:sz w:val="20"/>
                <w:szCs w:val="20"/>
              </w:rPr>
              <w:t xml:space="preserve">Relevant government institutions have defined institutional arrangements, operational structures, and monitoring for managing </w:t>
            </w:r>
            <w:r w:rsidR="00143AC7">
              <w:rPr>
                <w:rFonts w:cstheme="minorHAnsi"/>
                <w:sz w:val="20"/>
                <w:szCs w:val="20"/>
              </w:rPr>
              <w:t>s</w:t>
            </w:r>
            <w:r w:rsidR="00FD2770">
              <w:rPr>
                <w:rFonts w:cstheme="minorHAnsi"/>
                <w:sz w:val="20"/>
                <w:szCs w:val="20"/>
              </w:rPr>
              <w:t>ocial protection</w:t>
            </w:r>
            <w:r w:rsidRPr="00427DD2">
              <w:rPr>
                <w:rFonts w:cstheme="minorHAnsi"/>
                <w:sz w:val="20"/>
                <w:szCs w:val="20"/>
              </w:rPr>
              <w:t xml:space="preserve"> systems</w:t>
            </w:r>
          </w:p>
          <w:p w14:paraId="38CEC7C7" w14:textId="77777777" w:rsidR="00C3532B" w:rsidRPr="00427DD2" w:rsidRDefault="00C3532B" w:rsidP="005A33AD">
            <w:pPr>
              <w:pStyle w:val="ListBullet"/>
              <w:numPr>
                <w:ilvl w:val="0"/>
                <w:numId w:val="11"/>
              </w:numPr>
              <w:spacing w:after="0" w:line="360" w:lineRule="auto"/>
              <w:rPr>
                <w:rFonts w:cstheme="minorHAnsi"/>
                <w:sz w:val="20"/>
                <w:szCs w:val="20"/>
              </w:rPr>
            </w:pPr>
            <w:r w:rsidRPr="00427DD2">
              <w:rPr>
                <w:rFonts w:cstheme="minorHAnsi"/>
                <w:sz w:val="20"/>
                <w:szCs w:val="20"/>
              </w:rPr>
              <w:t xml:space="preserve">Number of </w:t>
            </w:r>
            <w:r w:rsidR="00143AC7">
              <w:rPr>
                <w:rFonts w:cstheme="minorHAnsi"/>
                <w:sz w:val="20"/>
                <w:szCs w:val="20"/>
              </w:rPr>
              <w:t xml:space="preserve">government and </w:t>
            </w:r>
            <w:r w:rsidRPr="00427DD2">
              <w:rPr>
                <w:rFonts w:cstheme="minorHAnsi"/>
                <w:sz w:val="20"/>
                <w:szCs w:val="20"/>
              </w:rPr>
              <w:t xml:space="preserve">private stakeholders (NGOs, development partners or private institutions) </w:t>
            </w:r>
            <w:r w:rsidR="00143AC7">
              <w:rPr>
                <w:rFonts w:cstheme="minorHAnsi"/>
                <w:sz w:val="20"/>
                <w:szCs w:val="20"/>
              </w:rPr>
              <w:t>with increased awareness of s</w:t>
            </w:r>
            <w:r w:rsidR="00FD2770">
              <w:rPr>
                <w:rFonts w:cstheme="minorHAnsi"/>
                <w:sz w:val="20"/>
                <w:szCs w:val="20"/>
              </w:rPr>
              <w:t>ocial protection</w:t>
            </w:r>
            <w:r w:rsidRPr="00427DD2">
              <w:rPr>
                <w:rFonts w:cstheme="minorHAnsi"/>
                <w:sz w:val="20"/>
                <w:szCs w:val="20"/>
              </w:rPr>
              <w:t xml:space="preserve">s systems </w:t>
            </w:r>
          </w:p>
          <w:p w14:paraId="6FD2FD20" w14:textId="77777777" w:rsidR="00C3532B" w:rsidRPr="00427DD2" w:rsidRDefault="00C3532B" w:rsidP="005A33AD">
            <w:pPr>
              <w:pStyle w:val="ListBullet"/>
              <w:numPr>
                <w:ilvl w:val="0"/>
                <w:numId w:val="11"/>
              </w:numPr>
              <w:spacing w:after="0" w:line="360" w:lineRule="auto"/>
              <w:rPr>
                <w:rFonts w:cstheme="minorHAnsi"/>
                <w:sz w:val="20"/>
                <w:szCs w:val="20"/>
              </w:rPr>
            </w:pPr>
            <w:r w:rsidRPr="00427DD2">
              <w:rPr>
                <w:rFonts w:cstheme="minorHAnsi"/>
                <w:sz w:val="20"/>
                <w:szCs w:val="20"/>
              </w:rPr>
              <w:t xml:space="preserve">Percentage change in proportion of national (or subnational) budget allocated to </w:t>
            </w:r>
            <w:r w:rsidR="00AB287A">
              <w:rPr>
                <w:rFonts w:cstheme="minorHAnsi"/>
                <w:sz w:val="20"/>
                <w:szCs w:val="20"/>
              </w:rPr>
              <w:t>s</w:t>
            </w:r>
            <w:r w:rsidR="00FD2770">
              <w:rPr>
                <w:rFonts w:cstheme="minorHAnsi"/>
                <w:sz w:val="20"/>
                <w:szCs w:val="20"/>
              </w:rPr>
              <w:t>ocial protection</w:t>
            </w:r>
            <w:r w:rsidRPr="00427DD2">
              <w:rPr>
                <w:rFonts w:cstheme="minorHAnsi"/>
                <w:sz w:val="20"/>
                <w:szCs w:val="20"/>
              </w:rPr>
              <w:t xml:space="preserve"> systems</w:t>
            </w:r>
          </w:p>
          <w:p w14:paraId="28D300AD" w14:textId="77777777" w:rsidR="00C3532B" w:rsidRDefault="00C3532B" w:rsidP="005A33AD">
            <w:pPr>
              <w:pStyle w:val="ListBullet"/>
              <w:numPr>
                <w:ilvl w:val="0"/>
                <w:numId w:val="11"/>
              </w:numPr>
              <w:spacing w:after="0" w:line="360" w:lineRule="auto"/>
              <w:rPr>
                <w:rFonts w:cstheme="minorHAnsi"/>
                <w:sz w:val="20"/>
                <w:szCs w:val="20"/>
              </w:rPr>
            </w:pPr>
            <w:r w:rsidRPr="00427DD2">
              <w:rPr>
                <w:rFonts w:cstheme="minorHAnsi"/>
                <w:sz w:val="20"/>
                <w:szCs w:val="20"/>
              </w:rPr>
              <w:t xml:space="preserve">Public sector expenditures on </w:t>
            </w:r>
            <w:r w:rsidR="00AB287A">
              <w:rPr>
                <w:rFonts w:cstheme="minorHAnsi"/>
                <w:sz w:val="20"/>
                <w:szCs w:val="20"/>
              </w:rPr>
              <w:t>s</w:t>
            </w:r>
            <w:r w:rsidR="00FD2770">
              <w:rPr>
                <w:rFonts w:cstheme="minorHAnsi"/>
                <w:sz w:val="20"/>
                <w:szCs w:val="20"/>
              </w:rPr>
              <w:t>ocial protection</w:t>
            </w:r>
            <w:r w:rsidRPr="00427DD2">
              <w:rPr>
                <w:rFonts w:cstheme="minorHAnsi"/>
                <w:sz w:val="20"/>
                <w:szCs w:val="20"/>
              </w:rPr>
              <w:t xml:space="preserve"> systems as a percentage of national (or subnational) budget </w:t>
            </w:r>
          </w:p>
          <w:p w14:paraId="097D321A" w14:textId="77777777" w:rsidR="005A33AD" w:rsidRPr="00427DD2" w:rsidRDefault="005A33AD" w:rsidP="005A33AD">
            <w:pPr>
              <w:pStyle w:val="BodyText"/>
              <w:numPr>
                <w:ilvl w:val="0"/>
                <w:numId w:val="11"/>
              </w:numPr>
              <w:spacing w:after="0" w:line="360" w:lineRule="auto"/>
              <w:rPr>
                <w:rFonts w:ascii="Franklin Gothic Book" w:hAnsi="Franklin Gothic Book" w:cstheme="minorHAnsi"/>
                <w:szCs w:val="20"/>
              </w:rPr>
            </w:pPr>
            <w:r w:rsidRPr="00427DD2">
              <w:rPr>
                <w:rFonts w:ascii="Franklin Gothic Book" w:hAnsi="Franklin Gothic Book" w:cstheme="minorHAnsi"/>
                <w:szCs w:val="20"/>
              </w:rPr>
              <w:t>Number of policies that are based on research and evidence</w:t>
            </w:r>
          </w:p>
          <w:p w14:paraId="03012351" w14:textId="77777777" w:rsidR="005A33AD" w:rsidRPr="00427DD2" w:rsidRDefault="005A33AD" w:rsidP="005A33AD">
            <w:pPr>
              <w:pStyle w:val="ListBullet"/>
              <w:numPr>
                <w:ilvl w:val="0"/>
                <w:numId w:val="11"/>
              </w:numPr>
              <w:spacing w:after="0" w:line="360" w:lineRule="auto"/>
              <w:rPr>
                <w:rFonts w:cstheme="minorHAnsi"/>
                <w:sz w:val="20"/>
                <w:szCs w:val="20"/>
              </w:rPr>
            </w:pPr>
            <w:r w:rsidRPr="00427DD2">
              <w:rPr>
                <w:rFonts w:cstheme="minorHAnsi"/>
                <w:sz w:val="20"/>
                <w:szCs w:val="20"/>
              </w:rPr>
              <w:t xml:space="preserve">Number of new policies or strategies and/or regulatory frameworks developed that promote and include </w:t>
            </w:r>
            <w:r>
              <w:rPr>
                <w:rFonts w:cstheme="minorHAnsi"/>
                <w:sz w:val="20"/>
                <w:szCs w:val="20"/>
              </w:rPr>
              <w:t>social protection programs</w:t>
            </w:r>
          </w:p>
          <w:p w14:paraId="0C459AAE" w14:textId="312EBDEA" w:rsidR="005A33AD" w:rsidRPr="00427DD2" w:rsidRDefault="005A33AD" w:rsidP="005A33AD">
            <w:pPr>
              <w:pStyle w:val="ListBullet"/>
              <w:numPr>
                <w:ilvl w:val="0"/>
                <w:numId w:val="11"/>
              </w:numPr>
              <w:spacing w:after="0" w:line="360" w:lineRule="auto"/>
              <w:rPr>
                <w:rFonts w:cstheme="minorHAnsi"/>
                <w:sz w:val="20"/>
                <w:szCs w:val="20"/>
              </w:rPr>
            </w:pPr>
            <w:r>
              <w:rPr>
                <w:rFonts w:cstheme="minorHAnsi"/>
                <w:sz w:val="20"/>
                <w:szCs w:val="20"/>
              </w:rPr>
              <w:t>New</w:t>
            </w:r>
            <w:r w:rsidRPr="00427DD2">
              <w:rPr>
                <w:rFonts w:cstheme="minorHAnsi"/>
                <w:sz w:val="20"/>
                <w:szCs w:val="20"/>
              </w:rPr>
              <w:t xml:space="preserve"> or updated policies and strategies and/or regulatory frameworks developed that reflect equality of access in </w:t>
            </w:r>
            <w:r>
              <w:rPr>
                <w:rFonts w:cstheme="minorHAnsi"/>
                <w:sz w:val="20"/>
                <w:szCs w:val="20"/>
              </w:rPr>
              <w:t>social protection</w:t>
            </w:r>
            <w:r w:rsidRPr="00427DD2">
              <w:rPr>
                <w:rFonts w:cstheme="minorHAnsi"/>
                <w:sz w:val="20"/>
                <w:szCs w:val="20"/>
              </w:rPr>
              <w:t xml:space="preserve"> systems</w:t>
            </w:r>
          </w:p>
        </w:tc>
      </w:tr>
      <w:tr w:rsidR="00C3532B" w:rsidRPr="00427DD2" w14:paraId="610EE0C1" w14:textId="77777777" w:rsidTr="008925B4">
        <w:tc>
          <w:tcPr>
            <w:tcW w:w="8222" w:type="dxa"/>
          </w:tcPr>
          <w:p w14:paraId="27436F3B" w14:textId="77777777" w:rsidR="00C3532B" w:rsidRPr="00427DD2" w:rsidRDefault="00C3532B" w:rsidP="00671B53">
            <w:pPr>
              <w:pStyle w:val="ListBullet"/>
              <w:numPr>
                <w:ilvl w:val="0"/>
                <w:numId w:val="0"/>
              </w:numPr>
              <w:spacing w:after="0" w:line="360" w:lineRule="auto"/>
              <w:rPr>
                <w:rFonts w:cstheme="minorHAnsi"/>
                <w:sz w:val="20"/>
                <w:szCs w:val="20"/>
              </w:rPr>
            </w:pPr>
            <w:r w:rsidRPr="00427DD2">
              <w:rPr>
                <w:rFonts w:cstheme="minorHAnsi"/>
                <w:b/>
                <w:sz w:val="20"/>
                <w:szCs w:val="20"/>
              </w:rPr>
              <w:t>Examples of output indicators</w:t>
            </w:r>
          </w:p>
        </w:tc>
      </w:tr>
      <w:tr w:rsidR="00C3532B" w:rsidRPr="00427DD2" w14:paraId="73DC694F" w14:textId="77777777" w:rsidTr="008925B4">
        <w:tc>
          <w:tcPr>
            <w:tcW w:w="8222" w:type="dxa"/>
          </w:tcPr>
          <w:p w14:paraId="12D14068" w14:textId="77777777" w:rsidR="00C3532B" w:rsidRPr="00427DD2" w:rsidRDefault="00C3532B" w:rsidP="00671B53">
            <w:pPr>
              <w:pStyle w:val="BodyText"/>
              <w:spacing w:after="0" w:line="360" w:lineRule="auto"/>
              <w:rPr>
                <w:rFonts w:ascii="Franklin Gothic Book" w:hAnsi="Franklin Gothic Book"/>
                <w:b/>
                <w:szCs w:val="20"/>
              </w:rPr>
            </w:pPr>
            <w:r w:rsidRPr="00427DD2">
              <w:rPr>
                <w:rFonts w:ascii="Franklin Gothic Book" w:hAnsi="Franklin Gothic Book"/>
                <w:b/>
                <w:szCs w:val="20"/>
              </w:rPr>
              <w:t>Quantitative</w:t>
            </w:r>
          </w:p>
          <w:p w14:paraId="00A085AA" w14:textId="77777777" w:rsidR="00C3532B" w:rsidRPr="00427DD2" w:rsidRDefault="00C3532B" w:rsidP="00671B53">
            <w:pPr>
              <w:pStyle w:val="Default"/>
              <w:numPr>
                <w:ilvl w:val="0"/>
                <w:numId w:val="10"/>
              </w:numPr>
              <w:spacing w:line="360" w:lineRule="auto"/>
              <w:rPr>
                <w:rFonts w:ascii="Franklin Gothic Book" w:hAnsi="Franklin Gothic Book" w:cstheme="minorHAnsi"/>
                <w:sz w:val="20"/>
                <w:szCs w:val="20"/>
              </w:rPr>
            </w:pPr>
            <w:r w:rsidRPr="00427DD2">
              <w:rPr>
                <w:rFonts w:ascii="Franklin Gothic Book" w:hAnsi="Franklin Gothic Book" w:cstheme="minorHAnsi"/>
                <w:sz w:val="20"/>
                <w:szCs w:val="20"/>
              </w:rPr>
              <w:t xml:space="preserve">Number and percentage of agencies (note which ones) that commission research to inform policy </w:t>
            </w:r>
          </w:p>
          <w:p w14:paraId="293480DC" w14:textId="77777777" w:rsidR="00C3532B" w:rsidRPr="00427DD2" w:rsidRDefault="00C3532B" w:rsidP="00671B53">
            <w:pPr>
              <w:pStyle w:val="Default"/>
              <w:numPr>
                <w:ilvl w:val="0"/>
                <w:numId w:val="10"/>
              </w:numPr>
              <w:spacing w:line="360" w:lineRule="auto"/>
              <w:rPr>
                <w:rFonts w:ascii="Franklin Gothic Book" w:hAnsi="Franklin Gothic Book" w:cstheme="minorHAnsi"/>
                <w:sz w:val="20"/>
                <w:szCs w:val="20"/>
              </w:rPr>
            </w:pPr>
            <w:r w:rsidRPr="00427DD2">
              <w:rPr>
                <w:rFonts w:ascii="Franklin Gothic Book" w:hAnsi="Franklin Gothic Book" w:cstheme="minorHAnsi"/>
                <w:sz w:val="20"/>
                <w:szCs w:val="20"/>
              </w:rPr>
              <w:t xml:space="preserve">Number of research projects commissioned by government agencies </w:t>
            </w:r>
          </w:p>
          <w:p w14:paraId="5FA27BA8" w14:textId="77777777" w:rsidR="00C3532B" w:rsidRPr="00427DD2" w:rsidRDefault="00C3532B" w:rsidP="00671B53">
            <w:pPr>
              <w:pStyle w:val="BodyText"/>
              <w:numPr>
                <w:ilvl w:val="0"/>
                <w:numId w:val="10"/>
              </w:numPr>
              <w:spacing w:after="0" w:line="360" w:lineRule="auto"/>
              <w:rPr>
                <w:rFonts w:ascii="Franklin Gothic Book" w:hAnsi="Franklin Gothic Book" w:cstheme="minorHAnsi"/>
                <w:szCs w:val="20"/>
              </w:rPr>
            </w:pPr>
            <w:r w:rsidRPr="00427DD2">
              <w:rPr>
                <w:rFonts w:ascii="Franklin Gothic Book" w:hAnsi="Franklin Gothic Book" w:cstheme="minorHAnsi"/>
                <w:szCs w:val="20"/>
              </w:rPr>
              <w:t xml:space="preserve">Number of public servants </w:t>
            </w:r>
            <w:r w:rsidRPr="00427DD2">
              <w:rPr>
                <w:rFonts w:ascii="Franklin Gothic Book" w:hAnsi="Franklin Gothic Book"/>
                <w:szCs w:val="20"/>
              </w:rPr>
              <w:t>participating in DFAT initiated workshops/events</w:t>
            </w:r>
          </w:p>
          <w:p w14:paraId="018AEA89" w14:textId="77777777" w:rsidR="00C3532B" w:rsidRDefault="00C3532B" w:rsidP="00671B53">
            <w:pPr>
              <w:pStyle w:val="BodyText"/>
              <w:numPr>
                <w:ilvl w:val="0"/>
                <w:numId w:val="10"/>
              </w:numPr>
              <w:spacing w:after="0" w:line="360" w:lineRule="auto"/>
              <w:rPr>
                <w:rFonts w:ascii="Franklin Gothic Book" w:hAnsi="Franklin Gothic Book"/>
                <w:szCs w:val="20"/>
              </w:rPr>
            </w:pPr>
            <w:r w:rsidRPr="00427DD2">
              <w:rPr>
                <w:rFonts w:ascii="Franklin Gothic Book" w:hAnsi="Franklin Gothic Book"/>
                <w:szCs w:val="20"/>
              </w:rPr>
              <w:t>Increased interactions and requests for expert panel assistance</w:t>
            </w:r>
          </w:p>
          <w:p w14:paraId="49543C7F" w14:textId="77777777" w:rsidR="004A0B03" w:rsidRPr="00427DD2" w:rsidRDefault="004A0B03" w:rsidP="00671B53">
            <w:pPr>
              <w:pStyle w:val="BodyText"/>
              <w:numPr>
                <w:ilvl w:val="0"/>
                <w:numId w:val="10"/>
              </w:numPr>
              <w:spacing w:after="0" w:line="360" w:lineRule="auto"/>
              <w:rPr>
                <w:rFonts w:ascii="Franklin Gothic Book" w:hAnsi="Franklin Gothic Book"/>
                <w:szCs w:val="20"/>
              </w:rPr>
            </w:pPr>
            <w:r w:rsidRPr="00427DD2">
              <w:rPr>
                <w:rFonts w:ascii="Franklin Gothic Book" w:hAnsi="Franklin Gothic Book"/>
                <w:szCs w:val="20"/>
              </w:rPr>
              <w:t>Number of research documents produced on</w:t>
            </w:r>
            <w:r>
              <w:rPr>
                <w:rFonts w:ascii="Franklin Gothic Book" w:hAnsi="Franklin Gothic Book"/>
                <w:szCs w:val="20"/>
              </w:rPr>
              <w:t xml:space="preserve"> social protection</w:t>
            </w:r>
            <w:r w:rsidRPr="00427DD2">
              <w:rPr>
                <w:rFonts w:cstheme="minorHAnsi"/>
                <w:szCs w:val="20"/>
              </w:rPr>
              <w:t xml:space="preserve"> </w:t>
            </w:r>
            <w:r w:rsidRPr="00427DD2">
              <w:rPr>
                <w:rFonts w:ascii="Franklin Gothic Book" w:hAnsi="Franklin Gothic Book"/>
                <w:szCs w:val="20"/>
              </w:rPr>
              <w:t>programs on the Indo-Pacific</w:t>
            </w:r>
            <w:r>
              <w:rPr>
                <w:rFonts w:ascii="Franklin Gothic Book" w:hAnsi="Franklin Gothic Book"/>
                <w:szCs w:val="20"/>
              </w:rPr>
              <w:t>’s</w:t>
            </w:r>
            <w:r w:rsidRPr="00427DD2">
              <w:rPr>
                <w:rFonts w:ascii="Franklin Gothic Book" w:hAnsi="Franklin Gothic Book"/>
                <w:szCs w:val="20"/>
              </w:rPr>
              <w:t xml:space="preserve"> region</w:t>
            </w:r>
          </w:p>
          <w:p w14:paraId="3FA1ACDA" w14:textId="77777777" w:rsidR="004A0B03" w:rsidRPr="004A0B03" w:rsidRDefault="004A0B03" w:rsidP="00671B53">
            <w:pPr>
              <w:pStyle w:val="BodyText"/>
              <w:numPr>
                <w:ilvl w:val="0"/>
                <w:numId w:val="10"/>
              </w:numPr>
              <w:spacing w:after="0" w:line="360" w:lineRule="auto"/>
              <w:rPr>
                <w:rFonts w:ascii="Franklin Gothic Book" w:hAnsi="Franklin Gothic Book"/>
                <w:szCs w:val="20"/>
              </w:rPr>
            </w:pPr>
            <w:r w:rsidRPr="00427DD2">
              <w:rPr>
                <w:rFonts w:ascii="Franklin Gothic Book" w:hAnsi="Franklin Gothic Book"/>
                <w:szCs w:val="20"/>
              </w:rPr>
              <w:t>Number of individuals or groups participating in DFAT initiated workshops/events</w:t>
            </w:r>
          </w:p>
          <w:p w14:paraId="38710EE6" w14:textId="77777777" w:rsidR="00C3532B" w:rsidRPr="00427DD2" w:rsidRDefault="00C3532B" w:rsidP="00671B53">
            <w:pPr>
              <w:pStyle w:val="BodyText"/>
              <w:spacing w:after="0" w:line="360" w:lineRule="auto"/>
              <w:rPr>
                <w:rFonts w:ascii="Franklin Gothic Book" w:hAnsi="Franklin Gothic Book"/>
                <w:b/>
                <w:szCs w:val="20"/>
              </w:rPr>
            </w:pPr>
            <w:r w:rsidRPr="00427DD2">
              <w:rPr>
                <w:rFonts w:ascii="Franklin Gothic Book" w:hAnsi="Franklin Gothic Book"/>
                <w:b/>
                <w:szCs w:val="20"/>
              </w:rPr>
              <w:t>Qualitative</w:t>
            </w:r>
          </w:p>
          <w:p w14:paraId="64555004" w14:textId="77777777" w:rsidR="00C3532B" w:rsidRPr="00427DD2" w:rsidRDefault="00A551D3" w:rsidP="00671B53">
            <w:pPr>
              <w:pStyle w:val="ListBullet"/>
              <w:numPr>
                <w:ilvl w:val="0"/>
                <w:numId w:val="10"/>
              </w:numPr>
              <w:spacing w:after="0" w:line="360" w:lineRule="auto"/>
              <w:rPr>
                <w:rFonts w:cstheme="minorHAnsi"/>
                <w:sz w:val="20"/>
                <w:szCs w:val="20"/>
              </w:rPr>
            </w:pPr>
            <w:r>
              <w:rPr>
                <w:rFonts w:cstheme="minorHAnsi"/>
                <w:sz w:val="20"/>
                <w:szCs w:val="20"/>
              </w:rPr>
              <w:t xml:space="preserve">How have government </w:t>
            </w:r>
            <w:r w:rsidR="00C3532B" w:rsidRPr="00427DD2">
              <w:rPr>
                <w:rFonts w:cstheme="minorHAnsi"/>
                <w:sz w:val="20"/>
                <w:szCs w:val="20"/>
              </w:rPr>
              <w:t xml:space="preserve">systems been strengthened in terms of planning, budgeting, expenditure management, procurement, or monitoring for managing </w:t>
            </w:r>
            <w:r w:rsidR="00B62B29">
              <w:rPr>
                <w:rFonts w:cstheme="minorHAnsi"/>
                <w:sz w:val="20"/>
                <w:szCs w:val="20"/>
              </w:rPr>
              <w:t>s</w:t>
            </w:r>
            <w:r w:rsidR="00FD2770">
              <w:rPr>
                <w:rFonts w:cstheme="minorHAnsi"/>
                <w:sz w:val="20"/>
                <w:szCs w:val="20"/>
              </w:rPr>
              <w:t>ocial protection</w:t>
            </w:r>
            <w:r w:rsidR="00C3532B" w:rsidRPr="00427DD2">
              <w:rPr>
                <w:rFonts w:cstheme="minorHAnsi"/>
                <w:sz w:val="20"/>
                <w:szCs w:val="20"/>
              </w:rPr>
              <w:t xml:space="preserve"> systems?</w:t>
            </w:r>
          </w:p>
          <w:p w14:paraId="37EB87B7" w14:textId="77777777" w:rsidR="00C3532B" w:rsidRPr="00427DD2" w:rsidRDefault="00C3532B" w:rsidP="00671B53">
            <w:pPr>
              <w:pStyle w:val="ListBullet"/>
              <w:numPr>
                <w:ilvl w:val="0"/>
                <w:numId w:val="10"/>
              </w:numPr>
              <w:spacing w:after="0" w:line="360" w:lineRule="auto"/>
              <w:rPr>
                <w:rFonts w:cstheme="minorHAnsi"/>
                <w:sz w:val="20"/>
                <w:szCs w:val="20"/>
              </w:rPr>
            </w:pPr>
            <w:r w:rsidRPr="00427DD2">
              <w:rPr>
                <w:rFonts w:cstheme="minorHAnsi"/>
                <w:sz w:val="20"/>
                <w:szCs w:val="20"/>
              </w:rPr>
              <w:t xml:space="preserve">What evidence suggests that there have been improvements in the clarity of roles and </w:t>
            </w:r>
            <w:r w:rsidR="00A551D3">
              <w:rPr>
                <w:rFonts w:cstheme="minorHAnsi"/>
                <w:sz w:val="20"/>
                <w:szCs w:val="20"/>
              </w:rPr>
              <w:t>responsibilities</w:t>
            </w:r>
            <w:r w:rsidRPr="00427DD2">
              <w:rPr>
                <w:rFonts w:cstheme="minorHAnsi"/>
                <w:sz w:val="20"/>
                <w:szCs w:val="20"/>
              </w:rPr>
              <w:t xml:space="preserve"> (and funding to meet relevant mandates) at different levels of government (national and subnational) to effectively manage </w:t>
            </w:r>
            <w:r w:rsidR="00AB287A">
              <w:rPr>
                <w:rFonts w:cstheme="minorHAnsi"/>
                <w:sz w:val="20"/>
                <w:szCs w:val="20"/>
              </w:rPr>
              <w:t>s</w:t>
            </w:r>
            <w:r w:rsidR="00FD2770">
              <w:rPr>
                <w:rFonts w:cstheme="minorHAnsi"/>
                <w:sz w:val="20"/>
                <w:szCs w:val="20"/>
              </w:rPr>
              <w:t>ocial protection</w:t>
            </w:r>
            <w:r w:rsidRPr="00427DD2">
              <w:rPr>
                <w:rFonts w:cstheme="minorHAnsi"/>
                <w:sz w:val="20"/>
                <w:szCs w:val="20"/>
              </w:rPr>
              <w:t xml:space="preserve"> systems?</w:t>
            </w:r>
          </w:p>
          <w:p w14:paraId="61C23E49" w14:textId="1C181ED7" w:rsidR="00C3532B" w:rsidRPr="00427DD2" w:rsidRDefault="00C3532B" w:rsidP="00671B53">
            <w:pPr>
              <w:pStyle w:val="ListBullet"/>
              <w:numPr>
                <w:ilvl w:val="0"/>
                <w:numId w:val="10"/>
              </w:numPr>
              <w:spacing w:after="0" w:line="360" w:lineRule="auto"/>
              <w:rPr>
                <w:sz w:val="20"/>
                <w:szCs w:val="20"/>
              </w:rPr>
            </w:pPr>
            <w:r w:rsidRPr="00427DD2">
              <w:rPr>
                <w:rFonts w:cstheme="minorHAnsi"/>
                <w:sz w:val="20"/>
                <w:szCs w:val="20"/>
              </w:rPr>
              <w:t xml:space="preserve">What evidence exist that </w:t>
            </w:r>
            <w:r w:rsidR="003A5E17">
              <w:rPr>
                <w:rFonts w:cstheme="minorHAnsi"/>
                <w:sz w:val="20"/>
                <w:szCs w:val="20"/>
              </w:rPr>
              <w:t xml:space="preserve">DFAT </w:t>
            </w:r>
            <w:r w:rsidRPr="00427DD2">
              <w:rPr>
                <w:rFonts w:cstheme="minorHAnsi"/>
                <w:sz w:val="20"/>
                <w:szCs w:val="20"/>
              </w:rPr>
              <w:t xml:space="preserve">knowledge collaboration events </w:t>
            </w:r>
            <w:r w:rsidR="003F6522">
              <w:rPr>
                <w:rFonts w:cstheme="minorHAnsi"/>
                <w:sz w:val="20"/>
                <w:szCs w:val="20"/>
              </w:rPr>
              <w:t xml:space="preserve">and research </w:t>
            </w:r>
            <w:r w:rsidRPr="00427DD2">
              <w:rPr>
                <w:rFonts w:cstheme="minorHAnsi"/>
                <w:sz w:val="20"/>
                <w:szCs w:val="20"/>
              </w:rPr>
              <w:t xml:space="preserve">have led to policy changes in </w:t>
            </w:r>
            <w:r w:rsidR="003A5E17">
              <w:rPr>
                <w:rFonts w:cstheme="minorHAnsi"/>
                <w:sz w:val="20"/>
                <w:szCs w:val="20"/>
              </w:rPr>
              <w:t>s</w:t>
            </w:r>
            <w:r w:rsidR="00FD2770">
              <w:rPr>
                <w:rFonts w:cstheme="minorHAnsi"/>
                <w:sz w:val="20"/>
                <w:szCs w:val="20"/>
              </w:rPr>
              <w:t>ocial protection</w:t>
            </w:r>
            <w:r w:rsidRPr="00427DD2">
              <w:rPr>
                <w:rFonts w:cstheme="minorHAnsi"/>
                <w:sz w:val="20"/>
                <w:szCs w:val="20"/>
              </w:rPr>
              <w:t xml:space="preserve"> systems?</w:t>
            </w:r>
          </w:p>
        </w:tc>
      </w:tr>
    </w:tbl>
    <w:p w14:paraId="51B6C283" w14:textId="77777777" w:rsidR="000F480D" w:rsidRDefault="000F480D" w:rsidP="00402C69">
      <w:pPr>
        <w:pStyle w:val="Heading1"/>
        <w:spacing w:before="0"/>
      </w:pPr>
    </w:p>
    <w:p w14:paraId="69C0E007" w14:textId="6BDB28BD" w:rsidR="00402C69" w:rsidRDefault="00402C69" w:rsidP="00402C69">
      <w:pPr>
        <w:pStyle w:val="Heading1"/>
        <w:spacing w:before="0"/>
      </w:pPr>
      <w:r>
        <w:t>Global data sources</w:t>
      </w:r>
    </w:p>
    <w:p w14:paraId="275F4EC7" w14:textId="77777777" w:rsidR="00EE0E06" w:rsidRDefault="00EE0E06" w:rsidP="00671B53">
      <w:pPr>
        <w:pStyle w:val="BodyText"/>
        <w:spacing w:after="160" w:line="280" w:lineRule="exact"/>
        <w:rPr>
          <w:rFonts w:ascii="Franklin Gothic Book" w:eastAsia="Times New Roman" w:hAnsi="Franklin Gothic Book"/>
          <w:sz w:val="21"/>
        </w:rPr>
      </w:pPr>
      <w:r>
        <w:rPr>
          <w:rFonts w:ascii="Franklin Gothic Book" w:eastAsia="Times New Roman" w:hAnsi="Franklin Gothic Book"/>
          <w:sz w:val="21"/>
        </w:rPr>
        <w:t xml:space="preserve">The following </w:t>
      </w:r>
      <w:r w:rsidR="00403724">
        <w:rPr>
          <w:rFonts w:ascii="Franklin Gothic Book" w:eastAsia="Times New Roman" w:hAnsi="Franklin Gothic Book"/>
          <w:sz w:val="21"/>
        </w:rPr>
        <w:t xml:space="preserve">websites </w:t>
      </w:r>
      <w:r>
        <w:rPr>
          <w:rFonts w:ascii="Franklin Gothic Book" w:eastAsia="Times New Roman" w:hAnsi="Franklin Gothic Book"/>
          <w:sz w:val="21"/>
        </w:rPr>
        <w:t xml:space="preserve">provide access to indicators on </w:t>
      </w:r>
      <w:r w:rsidR="00FD2770">
        <w:rPr>
          <w:rFonts w:ascii="Franklin Gothic Book" w:eastAsia="Times New Roman" w:hAnsi="Franklin Gothic Book"/>
          <w:sz w:val="21"/>
        </w:rPr>
        <w:t>social protection</w:t>
      </w:r>
      <w:r>
        <w:rPr>
          <w:rFonts w:ascii="Franklin Gothic Book" w:eastAsia="Times New Roman" w:hAnsi="Franklin Gothic Book"/>
          <w:sz w:val="21"/>
        </w:rPr>
        <w:t xml:space="preserve"> that can be considered </w:t>
      </w:r>
      <w:r w:rsidRPr="00BE7F8E">
        <w:rPr>
          <w:rFonts w:ascii="Franklin Gothic Book" w:eastAsia="Times New Roman" w:hAnsi="Franklin Gothic Book"/>
          <w:sz w:val="21"/>
        </w:rPr>
        <w:t>by</w:t>
      </w:r>
      <w:r>
        <w:rPr>
          <w:rFonts w:ascii="Franklin Gothic Book" w:eastAsia="Times New Roman" w:hAnsi="Franklin Gothic Book"/>
          <w:sz w:val="21"/>
        </w:rPr>
        <w:t xml:space="preserve"> program areas:</w:t>
      </w:r>
    </w:p>
    <w:p w14:paraId="0E5DE0CB" w14:textId="77777777" w:rsidR="00EE0E06" w:rsidRPr="00403724" w:rsidRDefault="00EE0E06" w:rsidP="00671B53">
      <w:pPr>
        <w:pStyle w:val="BodyText"/>
        <w:numPr>
          <w:ilvl w:val="0"/>
          <w:numId w:val="4"/>
        </w:numPr>
        <w:spacing w:before="60" w:after="60" w:line="240" w:lineRule="exact"/>
        <w:rPr>
          <w:rFonts w:ascii="Franklin Gothic Book" w:eastAsia="Times New Roman" w:hAnsi="Franklin Gothic Book"/>
          <w:sz w:val="21"/>
        </w:rPr>
      </w:pPr>
      <w:r w:rsidRPr="002F0E03">
        <w:rPr>
          <w:rFonts w:ascii="Franklin Gothic Book" w:eastAsia="Times New Roman" w:hAnsi="Franklin Gothic Book"/>
          <w:b/>
          <w:sz w:val="21"/>
        </w:rPr>
        <w:t>World Bank: A</w:t>
      </w:r>
      <w:r w:rsidR="00FD2770">
        <w:rPr>
          <w:rFonts w:ascii="Franklin Gothic Book" w:eastAsia="Times New Roman" w:hAnsi="Franklin Gothic Book"/>
          <w:b/>
          <w:sz w:val="21"/>
        </w:rPr>
        <w:t>SOCIAL PROTECTION</w:t>
      </w:r>
      <w:r w:rsidRPr="002F0E03">
        <w:rPr>
          <w:rFonts w:ascii="Franklin Gothic Book" w:eastAsia="Times New Roman" w:hAnsi="Franklin Gothic Book"/>
          <w:b/>
          <w:sz w:val="21"/>
        </w:rPr>
        <w:t xml:space="preserve">IRE – The Atlas of </w:t>
      </w:r>
      <w:r w:rsidR="00FD2770">
        <w:rPr>
          <w:rFonts w:ascii="Franklin Gothic Book" w:eastAsia="Times New Roman" w:hAnsi="Franklin Gothic Book"/>
          <w:b/>
          <w:sz w:val="21"/>
        </w:rPr>
        <w:t>Social protection</w:t>
      </w:r>
      <w:r w:rsidRPr="00403724">
        <w:rPr>
          <w:rFonts w:ascii="Franklin Gothic Book" w:eastAsia="Times New Roman" w:hAnsi="Franklin Gothic Book"/>
          <w:sz w:val="21"/>
        </w:rPr>
        <w:t xml:space="preserve"> (Indicators of Resilience and Equity) </w:t>
      </w:r>
      <w:hyperlink r:id="rId12" w:history="1">
        <w:r w:rsidRPr="00403724">
          <w:rPr>
            <w:rStyle w:val="Hyperlink"/>
            <w:rFonts w:ascii="Franklin Gothic Book" w:eastAsia="Times New Roman" w:hAnsi="Franklin Gothic Book"/>
            <w:sz w:val="21"/>
          </w:rPr>
          <w:t>http://data.worldbank.org/data-catalog/atlas_social_protection</w:t>
        </w:r>
      </w:hyperlink>
    </w:p>
    <w:p w14:paraId="42857D93" w14:textId="77777777" w:rsidR="00EE0E06" w:rsidRDefault="00EE0E06" w:rsidP="00671B53">
      <w:pPr>
        <w:rPr>
          <w:rFonts w:ascii="Franklin Gothic Book" w:eastAsia="Times New Roman" w:hAnsi="Franklin Gothic Book"/>
          <w:sz w:val="21"/>
        </w:rPr>
      </w:pPr>
    </w:p>
    <w:p w14:paraId="162F423A" w14:textId="77777777" w:rsidR="00D93049" w:rsidRPr="00D93049" w:rsidRDefault="00DB1229" w:rsidP="00671B53">
      <w:pPr>
        <w:pStyle w:val="ListParagraph"/>
        <w:numPr>
          <w:ilvl w:val="0"/>
          <w:numId w:val="4"/>
        </w:numPr>
        <w:rPr>
          <w:rFonts w:ascii="Franklin Gothic Book" w:hAnsi="Franklin Gothic Book"/>
          <w:sz w:val="21"/>
        </w:rPr>
      </w:pPr>
      <w:r w:rsidRPr="002F0E03">
        <w:rPr>
          <w:rFonts w:ascii="Franklin Gothic Book" w:hAnsi="Franklin Gothic Book"/>
          <w:b/>
          <w:sz w:val="21"/>
        </w:rPr>
        <w:t xml:space="preserve">Inter-Agency </w:t>
      </w:r>
      <w:r w:rsidR="00FD2770">
        <w:rPr>
          <w:rFonts w:ascii="Franklin Gothic Book" w:hAnsi="Franklin Gothic Book"/>
          <w:b/>
          <w:sz w:val="21"/>
        </w:rPr>
        <w:t>Social protection</w:t>
      </w:r>
      <w:r w:rsidR="00AE2315" w:rsidRPr="002F0E03">
        <w:rPr>
          <w:rFonts w:ascii="Franklin Gothic Book" w:hAnsi="Franklin Gothic Book"/>
          <w:b/>
          <w:sz w:val="21"/>
        </w:rPr>
        <w:t xml:space="preserve"> Assessments</w:t>
      </w:r>
      <w:r w:rsidR="00D93049" w:rsidRPr="002F0E03">
        <w:rPr>
          <w:rFonts w:ascii="Franklin Gothic Book" w:hAnsi="Franklin Gothic Book"/>
          <w:b/>
          <w:sz w:val="21"/>
        </w:rPr>
        <w:t xml:space="preserve"> (I</w:t>
      </w:r>
      <w:r w:rsidR="00FD2770">
        <w:rPr>
          <w:rFonts w:ascii="Franklin Gothic Book" w:hAnsi="Franklin Gothic Book"/>
          <w:b/>
          <w:sz w:val="21"/>
        </w:rPr>
        <w:t>SOCIAL PROTECTION</w:t>
      </w:r>
      <w:r w:rsidR="00D93049" w:rsidRPr="002F0E03">
        <w:rPr>
          <w:rFonts w:ascii="Franklin Gothic Book" w:hAnsi="Franklin Gothic Book"/>
          <w:b/>
          <w:sz w:val="21"/>
        </w:rPr>
        <w:t>A)</w:t>
      </w:r>
      <w:r w:rsidR="00AE2315" w:rsidRPr="002F0E03">
        <w:rPr>
          <w:rFonts w:ascii="Franklin Gothic Book" w:hAnsi="Franklin Gothic Book"/>
          <w:b/>
          <w:sz w:val="21"/>
        </w:rPr>
        <w:t xml:space="preserve"> – Core Diagnostic Instrument</w:t>
      </w:r>
      <w:r w:rsidR="00D93049" w:rsidRPr="002F0E03">
        <w:rPr>
          <w:rFonts w:ascii="Franklin Gothic Book" w:hAnsi="Franklin Gothic Book"/>
          <w:b/>
          <w:sz w:val="21"/>
        </w:rPr>
        <w:t xml:space="preserve"> (CODI)</w:t>
      </w:r>
      <w:r w:rsidR="00AE2315" w:rsidRPr="002F0E03">
        <w:rPr>
          <w:rFonts w:ascii="Franklin Gothic Book" w:hAnsi="Franklin Gothic Book"/>
          <w:b/>
          <w:sz w:val="21"/>
        </w:rPr>
        <w:t>.</w:t>
      </w:r>
      <w:r w:rsidR="00AE2315" w:rsidRPr="00D93049">
        <w:rPr>
          <w:rFonts w:ascii="Franklin Gothic Book" w:hAnsi="Franklin Gothic Book"/>
          <w:sz w:val="21"/>
        </w:rPr>
        <w:t xml:space="preserve"> </w:t>
      </w:r>
      <w:r w:rsidR="00D93049" w:rsidRPr="00D93049">
        <w:rPr>
          <w:rFonts w:ascii="Franklin Gothic Book" w:hAnsi="Franklin Gothic Book"/>
          <w:sz w:val="21"/>
        </w:rPr>
        <w:t>I</w:t>
      </w:r>
      <w:r w:rsidR="00FD2770">
        <w:rPr>
          <w:rFonts w:ascii="Franklin Gothic Book" w:hAnsi="Franklin Gothic Book"/>
          <w:sz w:val="21"/>
        </w:rPr>
        <w:t>SOCIAL PROTECTION</w:t>
      </w:r>
      <w:r w:rsidR="002F0E03">
        <w:rPr>
          <w:rFonts w:ascii="Franklin Gothic Book" w:hAnsi="Franklin Gothic Book"/>
          <w:sz w:val="21"/>
        </w:rPr>
        <w:t>A</w:t>
      </w:r>
      <w:r w:rsidR="00D93049" w:rsidRPr="00D93049">
        <w:rPr>
          <w:rFonts w:ascii="Franklin Gothic Book" w:hAnsi="Franklin Gothic Book"/>
          <w:sz w:val="21"/>
        </w:rPr>
        <w:t xml:space="preserve"> is a</w:t>
      </w:r>
      <w:r w:rsidRPr="00D93049">
        <w:rPr>
          <w:rFonts w:ascii="Franklin Gothic Book" w:hAnsi="Franklin Gothic Book"/>
          <w:sz w:val="21"/>
        </w:rPr>
        <w:t xml:space="preserve"> unified set of definitions, assessment tools and outcome metrics to enable a country to assess its </w:t>
      </w:r>
      <w:r w:rsidR="00FD2770">
        <w:rPr>
          <w:rFonts w:ascii="Franklin Gothic Book" w:hAnsi="Franklin Gothic Book"/>
          <w:sz w:val="21"/>
        </w:rPr>
        <w:t>social protection</w:t>
      </w:r>
      <w:r w:rsidRPr="00D93049">
        <w:rPr>
          <w:rFonts w:ascii="Franklin Gothic Book" w:hAnsi="Franklin Gothic Book"/>
          <w:sz w:val="21"/>
        </w:rPr>
        <w:t xml:space="preserve"> system</w:t>
      </w:r>
      <w:r w:rsidR="00D93049" w:rsidRPr="00D93049">
        <w:rPr>
          <w:rFonts w:ascii="Franklin Gothic Book" w:hAnsi="Franklin Gothic Book"/>
          <w:sz w:val="21"/>
        </w:rPr>
        <w:t>. Countries can use CODI</w:t>
      </w:r>
      <w:r w:rsidR="00403724" w:rsidRPr="00D93049">
        <w:rPr>
          <w:rFonts w:ascii="Franklin Gothic Book" w:hAnsi="Franklin Gothic Book"/>
          <w:sz w:val="21"/>
        </w:rPr>
        <w:t xml:space="preserve"> </w:t>
      </w:r>
      <w:r w:rsidR="00D93049" w:rsidRPr="00D93049">
        <w:rPr>
          <w:rFonts w:ascii="Franklin Gothic Book" w:hAnsi="Franklin Gothic Book"/>
          <w:sz w:val="21"/>
        </w:rPr>
        <w:t xml:space="preserve">to systematically take stock of their </w:t>
      </w:r>
      <w:r w:rsidR="00FD2770">
        <w:rPr>
          <w:rFonts w:ascii="Franklin Gothic Book" w:hAnsi="Franklin Gothic Book"/>
          <w:sz w:val="21"/>
        </w:rPr>
        <w:t>social protection</w:t>
      </w:r>
      <w:r w:rsidR="00D93049" w:rsidRPr="00D93049">
        <w:rPr>
          <w:rFonts w:ascii="Franklin Gothic Book" w:hAnsi="Franklin Gothic Book"/>
          <w:sz w:val="21"/>
        </w:rPr>
        <w:t xml:space="preserve"> provisions, assess their </w:t>
      </w:r>
      <w:r w:rsidR="00FD2770">
        <w:rPr>
          <w:rFonts w:ascii="Franklin Gothic Book" w:hAnsi="Franklin Gothic Book"/>
          <w:sz w:val="21"/>
        </w:rPr>
        <w:t>social protection</w:t>
      </w:r>
      <w:r w:rsidR="00D93049" w:rsidRPr="00D93049">
        <w:rPr>
          <w:rFonts w:ascii="Franklin Gothic Book" w:hAnsi="Franklin Gothic Book"/>
          <w:sz w:val="21"/>
        </w:rPr>
        <w:t xml:space="preserve"> systems and identify ways to improve system performance. Further information on I</w:t>
      </w:r>
      <w:r w:rsidR="00FD2770">
        <w:rPr>
          <w:rFonts w:ascii="Franklin Gothic Book" w:hAnsi="Franklin Gothic Book"/>
          <w:sz w:val="21"/>
        </w:rPr>
        <w:t>SOCIAL PROTECTION</w:t>
      </w:r>
      <w:r w:rsidR="00D93049" w:rsidRPr="00D93049">
        <w:rPr>
          <w:rFonts w:ascii="Franklin Gothic Book" w:hAnsi="Franklin Gothic Book"/>
          <w:sz w:val="21"/>
        </w:rPr>
        <w:t>A</w:t>
      </w:r>
    </w:p>
    <w:p w14:paraId="2E0C6C09" w14:textId="77777777" w:rsidR="009A405F" w:rsidRDefault="006C2103" w:rsidP="00671B53">
      <w:pPr>
        <w:pStyle w:val="ListParagraph"/>
        <w:ind w:left="360"/>
        <w:rPr>
          <w:rFonts w:ascii="Franklin Gothic Book" w:hAnsi="Franklin Gothic Book"/>
          <w:sz w:val="21"/>
          <w:szCs w:val="24"/>
          <w:lang w:val="en-AU" w:eastAsia="en-AU"/>
        </w:rPr>
      </w:pPr>
      <w:hyperlink r:id="rId13" w:history="1">
        <w:r w:rsidR="00D21F42" w:rsidRPr="00314112">
          <w:rPr>
            <w:rStyle w:val="Hyperlink"/>
            <w:rFonts w:ascii="Franklin Gothic Book" w:hAnsi="Franklin Gothic Book"/>
            <w:sz w:val="21"/>
            <w:szCs w:val="24"/>
            <w:lang w:val="en-AU" w:eastAsia="en-AU"/>
          </w:rPr>
          <w:t>http://www.social-protection.org/gimi/gess/ShowWiki.action?wiki.wikiId=2361</w:t>
        </w:r>
      </w:hyperlink>
    </w:p>
    <w:p w14:paraId="2D995B41" w14:textId="77777777" w:rsidR="00D21F42" w:rsidRDefault="00D21F42" w:rsidP="00671B53">
      <w:pPr>
        <w:pStyle w:val="ListParagraph"/>
        <w:ind w:left="360"/>
        <w:rPr>
          <w:rFonts w:ascii="Franklin Gothic Book" w:hAnsi="Franklin Gothic Book"/>
          <w:sz w:val="21"/>
          <w:szCs w:val="24"/>
          <w:lang w:val="en-AU" w:eastAsia="en-AU"/>
        </w:rPr>
      </w:pPr>
    </w:p>
    <w:sectPr w:rsidR="00D21F42" w:rsidSect="009D5EAA">
      <w:headerReference w:type="default" r:id="rId14"/>
      <w:footerReference w:type="default" r:id="rId15"/>
      <w:headerReference w:type="first" r:id="rId16"/>
      <w:footerReference w:type="first" r:id="rId17"/>
      <w:pgSz w:w="11907" w:h="16840" w:code="9"/>
      <w:pgMar w:top="2268" w:right="1842" w:bottom="907" w:left="1871" w:header="851"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7E4EB" w14:textId="77777777" w:rsidR="00220491" w:rsidRDefault="00220491" w:rsidP="009E12F3">
      <w:r>
        <w:separator/>
      </w:r>
    </w:p>
  </w:endnote>
  <w:endnote w:type="continuationSeparator" w:id="0">
    <w:p w14:paraId="589E7AAD" w14:textId="77777777" w:rsidR="00220491" w:rsidRDefault="00220491" w:rsidP="009E12F3">
      <w:r>
        <w:continuationSeparator/>
      </w:r>
    </w:p>
  </w:endnote>
  <w:endnote w:id="1">
    <w:p w14:paraId="20810945" w14:textId="56119AD5" w:rsidR="002D22CB" w:rsidRPr="004C265F" w:rsidRDefault="002D22CB" w:rsidP="002D22CB">
      <w:pPr>
        <w:pStyle w:val="Subtitle"/>
      </w:pPr>
      <w:r w:rsidRPr="0016510D">
        <w:rPr>
          <w:rStyle w:val="EndnoteReference"/>
          <w:rFonts w:ascii="Franklin Gothic Book" w:hAnsi="Franklin Gothic Book"/>
          <w:color w:val="auto"/>
          <w:sz w:val="20"/>
          <w:szCs w:val="20"/>
        </w:rPr>
        <w:endnoteRef/>
      </w:r>
      <w:r w:rsidRPr="0016510D">
        <w:rPr>
          <w:rFonts w:ascii="Franklin Gothic Book" w:hAnsi="Franklin Gothic Book"/>
          <w:color w:val="auto"/>
          <w:sz w:val="20"/>
          <w:szCs w:val="20"/>
        </w:rPr>
        <w:t xml:space="preserve"> </w:t>
      </w:r>
      <w:r w:rsidRPr="002D22CB">
        <w:rPr>
          <w:rFonts w:ascii="Franklin Gothic Book" w:hAnsi="Franklin Gothic Book"/>
          <w:color w:val="auto"/>
          <w:sz w:val="18"/>
          <w:szCs w:val="18"/>
        </w:rPr>
        <w:t>Refer to DFAT’s Aggregate Development Results Technical Note</w:t>
      </w:r>
      <w:r w:rsidR="00057C2F">
        <w:rPr>
          <w:rFonts w:ascii="Franklin Gothic Book" w:hAnsi="Franklin Gothic Book"/>
          <w:color w:val="auto"/>
          <w:sz w:val="18"/>
          <w:szCs w:val="18"/>
        </w:rPr>
        <w:t xml:space="preserve"> for inclusions and exclusions.</w:t>
      </w:r>
    </w:p>
    <w:p w14:paraId="10E58C5E" w14:textId="1CE57877" w:rsidR="002D22CB" w:rsidRDefault="002D22C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BoldCondObl">
    <w:altName w:val="HelveticaNeue Condensed"/>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seo Sans 100">
    <w:altName w:val="Museo Sans 100"/>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EB363" w14:textId="2C3CB838" w:rsidR="0097581B" w:rsidRPr="001171DE" w:rsidRDefault="00CF1F30" w:rsidP="003B2756">
    <w:pPr>
      <w:pStyle w:val="Footer"/>
      <w:rPr>
        <w:color w:val="auto"/>
      </w:rPr>
    </w:pPr>
    <w:r w:rsidRPr="001171DE">
      <w:rPr>
        <w:color w:val="auto"/>
      </w:rPr>
      <w:fldChar w:fldCharType="begin"/>
    </w:r>
    <w:r w:rsidRPr="001171DE">
      <w:rPr>
        <w:color w:val="auto"/>
      </w:rPr>
      <w:instrText xml:space="preserve"> STYLEREF  Title </w:instrText>
    </w:r>
    <w:r w:rsidRPr="001171DE">
      <w:rPr>
        <w:color w:val="auto"/>
      </w:rPr>
      <w:fldChar w:fldCharType="separate"/>
    </w:r>
    <w:r w:rsidR="006C2103">
      <w:rPr>
        <w:noProof/>
        <w:color w:val="auto"/>
      </w:rPr>
      <w:t>Performance Assessment Note</w:t>
    </w:r>
    <w:r w:rsidRPr="001171DE">
      <w:rPr>
        <w:noProof/>
        <w:color w:val="auto"/>
      </w:rPr>
      <w:fldChar w:fldCharType="end"/>
    </w:r>
    <w:r w:rsidRPr="001171DE">
      <w:rPr>
        <w:color w:val="auto"/>
      </w:rPr>
      <w:tab/>
    </w:r>
    <w:r w:rsidRPr="001171DE">
      <w:rPr>
        <w:color w:val="auto"/>
      </w:rPr>
      <w:fldChar w:fldCharType="begin"/>
    </w:r>
    <w:r w:rsidRPr="001171DE">
      <w:rPr>
        <w:color w:val="auto"/>
      </w:rPr>
      <w:instrText xml:space="preserve"> PAGE </w:instrText>
    </w:r>
    <w:r w:rsidRPr="001171DE">
      <w:rPr>
        <w:color w:val="auto"/>
      </w:rPr>
      <w:fldChar w:fldCharType="separate"/>
    </w:r>
    <w:r w:rsidR="006C2103">
      <w:rPr>
        <w:noProof/>
        <w:color w:val="auto"/>
      </w:rPr>
      <w:t>9</w:t>
    </w:r>
    <w:r w:rsidRPr="001171DE">
      <w:rPr>
        <w:color w:val="auto"/>
      </w:rPr>
      <w:fldChar w:fldCharType="end"/>
    </w:r>
    <w:r w:rsidR="005457D2">
      <w:rPr>
        <w:noProof/>
      </w:rPr>
      <mc:AlternateContent>
        <mc:Choice Requires="wps">
          <w:drawing>
            <wp:anchor distT="0" distB="0" distL="114300" distR="114300" simplePos="0" relativeHeight="251662336" behindDoc="1" locked="0" layoutInCell="1" allowOverlap="1" wp14:anchorId="529F4CA2" wp14:editId="444BBD97">
              <wp:simplePos x="0" y="0"/>
              <wp:positionH relativeFrom="column">
                <wp:posOffset>0</wp:posOffset>
              </wp:positionH>
              <wp:positionV relativeFrom="paragraph">
                <wp:posOffset>8498840</wp:posOffset>
              </wp:positionV>
              <wp:extent cx="7379970" cy="2181860"/>
              <wp:effectExtent l="0" t="2540" r="1905" b="0"/>
              <wp:wrapNone/>
              <wp:docPr id="4" name="Rectangle 4" descr="Description: 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E39F1" id="Rectangle 4" o:spid="_x0000_s1026" alt="Description: AusAID web address graphic" style="position:absolute;margin-left:0;margin-top:669.2pt;width:581.1pt;height:17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gnFABRSZHqKMj1FFwFopMj1FGR6ii4C0U&#10;mR6ijIouAt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Vz&#10;fjT/AJBUX/XUfyNdJXN+NP8AkFRf9dR/I1y43/d5+h1YL/eIepwtFFFfJH1gVv6K2ii3/wBLC/as&#10;nBlzs9ulYFb+i/2L9m/0vb9qyf8AW52e1dOE/idPmcuM/hdfkaM8mseS39nCzMAH/Lrgn9a5BiS7&#10;FvvZ5+tdhOusmFv7OayEGOlrgcfjXHtncd3XPNbY7db/AD2+RjgNnt8t/mJWz4Wcrr8AH8QYH8jW&#10;NWv4Y/5GG2/4F/6Ca58L/Hh6o6cV/An6M9Hooor7A+Q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m/Gn/IKi/66j+RrpK5vxp/yCov+uo/ka5cb/u8&#10;/Q6sF/vEPU4Wiiivkj6wK2NN8P3GoW32nzUjgyRuOSePaset7RtM1GW2+1QXn2eDJ5yT09hXRhYK&#10;dSzjc58VNwp3UrD0XRdNY5urqeUdRGCgzWA5DOxGcE8ZrrbjV9PihaG9Y6hLjG4wBMVyLEFiQMDP&#10;ArXGcqtGLXov6Zlg3J3lJO/d/pohK1/DH/Iw23/Av/QTWRWv4Y/5GG2/4F/6Caxwv8eHqjbFfwJ+&#10;jPR6KKK+wPk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5vxp/yCov+uo/ka6Sub8af8gqL/rqP5GuXG/7vP0OrBf7xD1OFooor5I+sCrdlc30LgWck&#10;wP8Adjyf0qpW/o2uNZ232QWZkBJ+eLh+a3w6TnrKxhiG1DSNzRtW1m5jxe2Nu8eOWnUKf8/hXIyD&#10;EjDAGCeBXXT6MdShaf7XewcZ2XZyP51yDDDEZzg9a6MapJRT+99TmwLi3Jq3ougla/hj/kYbb/gX&#10;/oJrIrX8Mf8AIw23/Av/AEE1z4X+PD1R04r+BP0Z6PRRRX2B8g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XN+NP+QVF/11H8jXSVzfjT/kFRf9dR/I&#10;1y43/d5+h1YL/eIepwtFFFfJH1gVv6Rrh06xML2jNESczRnDc++KwK3LOTVL3Q3sLa0EkAPL4565&#10;xXThZSjNuL1t2uc2LjGUEpLS/exNMNK1PLf2pcRSH+GcFh+dc8wwxAOcHrUv2WcyvF5L+YgJZccj&#10;HXNQ1Fao56uNmVRpqF1GV0Fa/hj/AJGG2/4F/wCgmsitfwx/yMNt/wAC/wDQTTwv8eHqgxX8Cfoz&#10;0eiiivsD5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ub8af8gqL/rqP5Gukrm/Gn/IKi/66j+Rrlxv+7z9DqwX+8Q9ThaKKK+SPrArp7OHUrrw/ajT&#10;meMxSPvwdu/JyCD3xXMVuafpt9daeshvxbWwYhA8hAJ74rqwjfM0k3ddNPxOTGJcqbaVn11/A2xp&#10;94utW99IqrGYALliwAJxz/SuLm2+fJs+7uOPpmugbQ5mUg61bsCOQZDzXOsu12XIODjIrTGN2S5b&#10;dd7meDSu7SvstrCVr+GP+Rhtv+Bf+gmsitfwx/yMNt/wL/0E1hhf48PVHRiv4E/Rno9FFFfYHy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c340/5B&#10;UX/XUfyNdJXN+NP+QVF/11H8jXLjf93n6HVgv94h6nC0UUV8kfWBXR2trDqPh+3invIbdoZG8vc3&#10;UE85Fc5WjNaQw6Ja3BBM87tjngKOK6MPLl5na6tqc2JjzcqvZ30Lh8P2wB/4nFof8/WsNl2sVznB&#10;xkV0q6FpqLBaT3Egv503LgfKD6VzckZileNuqsVP4VeJp8iXu2+dycLV521zX+Vhta/hj/kYbb/g&#10;X/oJrIrX8Mf8jDbf8C/9BNZ4X+PD1Rpiv4E/Rno9FFFfYHy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c340/5BUX/AF1H8jXSVzfjT/kFRf8AXUfy&#10;NcuN/wB3n6HVgv8AeIepwtFFFfJH1gVvaReB7MW9xpkl5FCxZDGpJUnqKwa6eym1BfD9t/ZSncsj&#10;+ftXJJzx+FdeDvzt+Xa9zkxnwJefe1jOl1eWXXft5t8tH92Pn5QBWXI5kkZ26sSx/GuxSyujr0Ny&#10;bYrHNAPtHGACRzXHzKqzyKv3QxA+maeKhOKvJ7tk4WpCTtFbJf8ADDK1/DH/ACMNt/wL/wBBNZFa&#10;/hj/AJGG2/4F/wCgmssL/Hh6o2xX8Cfoz0eiiivsD5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ub8af8AIKi/66j+RrpK5vxp/wAgqL/rqP5GuXG/&#10;7vP0OrBf7xD1OFooor5I+sCug0y21y402P7FOEtwx2jeFOc81z9bOmaWZ7Q3Vze/ZbUNtBJ5Y+1d&#10;OFu52V/k7fic2KsoXdvmr/gX5NL8SSRMj3W5COR5vWsX+yrn+zXvvk8pH2EZ5zWo+jw3ETnTtW8+&#10;VRnyicEj2rAMkgQxl225yVzxmtcQoxtzJ/fcxwzlJPla+6wytfwx/wAjDbf8C/8AQTWRWv4Y/wCR&#10;htv+Bf8AoJrDC/x4eqOjFfwJ+jPR6KKK+wPk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5vxp/yCov+uo/ka6Sub8af8gqL/rqP5GuXG/7vP0OrBf7&#10;xD1OFooor5I+sCujtLe2v/D0NvPfQ27xyMyBm7H1Fc5Wkttpx0Qzm5P20NxF+P8AhXRhnZy0TVuu&#10;hz4lXUdWnformxpum2NheLcHV7ZigO0Bsc4781nX2lWsMEtwuqW8r9didT+tY1FVLEQcOXk/Fkxw&#10;81Pn5/wQVr+GP+Rhtv8AgX/oJrIrX8Mf8jDbf8C/9BNRhf40PVF4r+BP0Z6PRRRX2B8g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5vxp/yCov+uo/ka6Sub8af8gqL/rqP5GuXG/7vP0OrBf7xD1OFooor5I+sCuh0PWbK&#10;ytTBLEYpiT/pCqGNc9WtFdpJob2UenmSbdkzKucc5/8ArV0YabhNyT1t6nNioKcFFrS/exfvNOut&#10;TUy22qLer12FtpH4VzZBUkHqOKcjPG+ULKw9OCKYTnmprVI1He1n6lUacqa5W7rpoFa/hj/kYbb/&#10;AIF/6CayK1/DH/Iw23/Av/QTTwv8eHqgxX8Cfoz0eiiivsD5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ub8af8gqL/rqP5Gukrm/Gn/IKi/66j+Rr&#10;lxv+7z9DqwX+8Q9ThaKKK+SPrArprK6vbfQLZtLjDP5jCfCbjnPH6VzNb+lf29NYiPT/AJYEY/N8&#10;oyfqetdeEk1NpX26bnJjIpwTdtH12NGO0lbxBDP9kKxXMGZxt4Ukc1yUyhJ5FX7qsQPpmunktfFM&#10;kTI8pKkc4da5ZlKsVbqDg1eMei91rVvUzwa1b5k9EtBK1/DH/Iw23/Av/QTWRWv4Y/5GG2/4F/6C&#10;awwv8eHqjoxX8Cfoz0eiiivsD5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ub8af8AIKi/66j+RrpK5vxp/wAgqL/rqP5GuXG/7vP0OrBf7xD1OFoo&#10;or5I+sCumtbO81Lw3bJauYzDI2QW2iQE9fwrmaeJpAgQSOFByAGOK3oVVTb5lo0YV6UqiXK7NO5u&#10;Hw/rIGfNX/v/AFgsCrMG6g4NO82T/no//fVMpVZwlblTXq7jpQnG/O0/RWCtjwuM+ILb23f+gmse&#10;uo8G2TPdy3jA7I12qfUmtMFBzrxS7kY2ahQk32O2ooor60+S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m/Gf/ACCov+uo/ka6SmSRRyqBIiuB2YZr&#10;GvT9rTcL7mtCp7Kop22PJKMV6v8AYrX/AJ94v++BR9itf+feL/vgV5H9jy/n/A9f+2F/J+J5RijF&#10;er/YrX/n3i/74FH2K1/594v++BR/Y8v5/wAA/thfyfieUYpVVmOFUknsBXq32K1/594v++BTkt4Y&#10;j8kSL9FAoWTvrP8AAHnC/k/E4HTPDN7fOrSoYIe7MOT9BXeWlpDZWyW8CbY1HFT0V6WGwdPDr3d+&#10;55uJxdTEP3tuwUUUV1nK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" stroked="f" strokecolor="#4a7ebb" strokeweight="1.5pt">
              <v:fill r:id="rId2" o:title=" AusAID web address graphic" recolor="t" type="frame"/>
              <v:shadow opacity="22938f" offset="0"/>
              <v:textbox inset=",7.2pt,,7.2pt"/>
            </v:rect>
          </w:pict>
        </mc:Fallback>
      </mc:AlternateContent>
    </w:r>
    <w:r w:rsidR="005457D2">
      <w:rPr>
        <w:noProof/>
      </w:rPr>
      <mc:AlternateContent>
        <mc:Choice Requires="wps">
          <w:drawing>
            <wp:anchor distT="0" distB="0" distL="114300" distR="114300" simplePos="0" relativeHeight="251661312" behindDoc="1" locked="0" layoutInCell="1" allowOverlap="1" wp14:anchorId="28B5226C" wp14:editId="47F65789">
              <wp:simplePos x="0" y="0"/>
              <wp:positionH relativeFrom="column">
                <wp:posOffset>0</wp:posOffset>
              </wp:positionH>
              <wp:positionV relativeFrom="paragraph">
                <wp:posOffset>8498840</wp:posOffset>
              </wp:positionV>
              <wp:extent cx="7379970" cy="2181860"/>
              <wp:effectExtent l="0" t="2540" r="1905" b="0"/>
              <wp:wrapNone/>
              <wp:docPr id="3" name="Rectangle 3" descr="Description: 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624F0" id="Rectangle 3" o:spid="_x0000_s1026" alt="Description: AusAID web address graphic" style="position:absolute;margin-left:0;margin-top:669.2pt;width:581.1pt;height:17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gnFABRSZHqKMj1FFwFopMj1FGR6ii4C0U&#10;mR6ijIouAt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Vz&#10;fjT/AJBUX/XUfyNdJXN+NP8AkFRf9dR/I1y43/d5+h1YL/eIepwtFFFfJH1gVv6K2ii3/wBLC/as&#10;nBlzs9ulYFb+i/2L9m/0vb9qyf8AW52e1dOE/idPmcuM/hdfkaM8mseS39nCzMAH/Lrgn9a5BiS7&#10;FvvZ5+tdhOusmFv7OayEGOlrgcfjXHtncd3XPNbY7db/AD2+RjgNnt8t/mJWz4Wcrr8AH8QYH8jW&#10;NWv4Y/5GG2/4F/6Ca58L/Hh6o6cV/An6M9Hooor7A+Q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m/Gn/IKi/66j+RrpK5vxp/yCov+uo/ka5cb/u8&#10;/Q6sF/vEPU4Wiiivkj6wK2NN8P3GoW32nzUjgyRuOSePaset7RtM1GW2+1QXn2eDJ5yT09hXRhYK&#10;dSzjc58VNwp3UrD0XRdNY5urqeUdRGCgzWA5DOxGcE8ZrrbjV9PihaG9Y6hLjG4wBMVyLEFiQMDP&#10;ArXGcqtGLXov6Zlg3J3lJO/d/pohK1/DH/Iw23/Av/QTWRWv4Y/5GG2/4F/6Caxwv8eHqjbFfwJ+&#10;jPR6KKK+wPk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5vxp/yCov+uo/ka6Sub8af8gqL/rqP5GuXG/7vP0OrBf7xD1OFooor5I+sCrdlc30LgWck&#10;wP8Adjyf0qpW/o2uNZ232QWZkBJ+eLh+a3w6TnrKxhiG1DSNzRtW1m5jxe2Nu8eOWnUKf8/hXIyD&#10;EjDAGCeBXXT6MdShaf7XewcZ2XZyP51yDDDEZzg9a6MapJRT+99TmwLi3Jq3ougla/hj/kYbb/gX&#10;/oJrIrX8Mf8AIw23/Av/AEE1z4X+PD1R04r+BP0Z6PRRRX2B8g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XN+NP+QVF/11H8jXSVzfjT/kFRf9dR/I&#10;1y43/d5+h1YL/eIepwtFFFfJH1gVv6Rrh06xML2jNESczRnDc++KwK3LOTVL3Q3sLa0EkAPL4565&#10;xXThZSjNuL1t2uc2LjGUEpLS/exNMNK1PLf2pcRSH+GcFh+dc8wwxAOcHrUv2WcyvF5L+YgJZccj&#10;HXNQ1Fao56uNmVRpqF1GV0Fa/hj/AJGG2/4F/wCgmsitfwx/yMNt/wAC/wDQTTwv8eHqgxX8Cfoz&#10;0eiiivsD5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ub8af8gqL/rqP5Gukrm/Gn/IKi/66j+Rrlxv+7z9DqwX+8Q9ThaKKK+SPrArp7OHUrrw/ajT&#10;meMxSPvwdu/JyCD3xXMVuafpt9daeshvxbWwYhA8hAJ74rqwjfM0k3ddNPxOTGJcqbaVn11/A2xp&#10;94utW99IqrGYALliwAJxz/SuLm2+fJs+7uOPpmugbQ5mUg61bsCOQZDzXOsu12XIODjIrTGN2S5b&#10;dd7meDSu7SvstrCVr+GP+Rhtv+Bf+gmsitfwx/yMNt/wL/0E1hhf48PVHRiv4E/Rno9FFFfYHy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c340/5B&#10;UX/XUfyNdJXN+NP+QVF/11H8jXLjf93n6HVgv94h6nC0UUV8kfWBXR2trDqPh+3invIbdoZG8vc3&#10;UE85Fc5WjNaQw6Ja3BBM87tjngKOK6MPLl5na6tqc2JjzcqvZ30Lh8P2wB/4nFof8/WsNl2sVznB&#10;xkV0q6FpqLBaT3Egv503LgfKD6VzckZileNuqsVP4VeJp8iXu2+dycLV521zX+Vhta/hj/kYbb/g&#10;X/oJrIrX8Mf8jDbf8C/9BNZ4X+PD1Rpiv4E/Rno9FFFfYHy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c340/5BUX/AF1H8jXSVzfjT/kFRf8AXUfy&#10;NcuN/wB3n6HVgv8AeIepwtFFFfJH1gVvaReB7MW9xpkl5FCxZDGpJUnqKwa6eym1BfD9t/ZSncsj&#10;+ftXJJzx+FdeDvzt+Xa9zkxnwJefe1jOl1eWXXft5t8tH92Pn5QBWXI5kkZ26sSx/GuxSyujr0Ny&#10;bYrHNAPtHGACRzXHzKqzyKv3QxA+maeKhOKvJ7tk4WpCTtFbJf8ADDK1/DH/ACMNt/wL/wBBNZFa&#10;/hj/AJGG2/4F/wCgmssL/Hh6o2xX8Cfoz0eiiivsD5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ub8af8AIKi/66j+RrpK5vxp/wAgqL/rqP5GuXG/&#10;7vP0OrBf7xD1OFooor5I+sCug0y21y402P7FOEtwx2jeFOc81z9bOmaWZ7Q3Vze/ZbUNtBJ5Y+1d&#10;OFu52V/k7fic2KsoXdvmr/gX5NL8SSRMj3W5COR5vWsX+yrn+zXvvk8pH2EZ5zWo+jw3ETnTtW8+&#10;VRnyicEj2rAMkgQxl225yVzxmtcQoxtzJ/fcxwzlJPla+6wytfwx/wAjDbf8C/8AQTWRWv4Y/wCR&#10;htv+Bf8AoJrDC/x4eqOjFfwJ+jPR6KKK+wPk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5vxp/yCov+uo/ka6Sub8af8gqL/rqP5GuXG/7vP0OrBf7&#10;xD1OFooor5I+sCujtLe2v/D0NvPfQ27xyMyBm7H1Fc5Wkttpx0Qzm5P20NxF+P8AhXRhnZy0TVuu&#10;hz4lXUdWnformxpum2NheLcHV7ZigO0Bsc4781nX2lWsMEtwuqW8r9didT+tY1FVLEQcOXk/Fkxw&#10;81Pn5/wQVr+GP+Rhtv8AgX/oJrIrX8Mf8jDbf8C/9BNRhf40PVF4r+BP0Z6PRRRX2B8g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5vxp/yCov+uo/ka6Sub8af8gqL/rqP5GuXG/7vP0OrBf7xD1OFooor5I+sCuh0PWbK&#10;ytTBLEYpiT/pCqGNc9WtFdpJob2UenmSbdkzKucc5/8ArV0YabhNyT1t6nNioKcFFrS/exfvNOut&#10;TUy22qLer12FtpH4VzZBUkHqOKcjPG+ULKw9OCKYTnmprVI1He1n6lUacqa5W7rpoFa/hj/kYbb/&#10;AIF/6CayK1/DH/Iw23/Av/QTTwv8eHqgxX8Cfoz0eiiivsD5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ub8af8gqL/rqP5Gukrm/Gn/IKi/66j+Rr&#10;lxv+7z9DqwX+8Q9ThaKKK+SPrArprK6vbfQLZtLjDP5jCfCbjnPH6VzNb+lf29NYiPT/AJYEY/N8&#10;oyfqetdeEk1NpX26bnJjIpwTdtH12NGO0lbxBDP9kKxXMGZxt4Ukc1yUyhJ5FX7qsQPpmunktfFM&#10;kTI8pKkc4da5ZlKsVbqDg1eMei91rVvUzwa1b5k9EtBK1/DH/Iw23/Av/QTWRWv4Y/5GG2/4F/6C&#10;awwv8eHqjoxX8Cfoz0eiiivsD5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ub8af8AIKi/66j+RrpK5vxp/wAgqL/rqP5GuXG/7vP0OrBf7xD1OFoo&#10;or5I+sCumtbO81Lw3bJauYzDI2QW2iQE9fwrmaeJpAgQSOFByAGOK3oVVTb5lo0YV6UqiXK7NO5u&#10;Hw/rIGfNX/v/AFgsCrMG6g4NO82T/no//fVMpVZwlblTXq7jpQnG/O0/RWCtjwuM+ILb23f+gmse&#10;uo8G2TPdy3jA7I12qfUmtMFBzrxS7kY2ahQk32O2ooor60+S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m/Gf/ACCov+uo/ka6SmSRRyqBIiuB2YZr&#10;GvT9rTcL7mtCp7Kop22PJKMV6v8AYrX/AJ94v++BR9itf+feL/vgV5H9jy/n/A9f+2F/J+J5RijF&#10;er/YrX/n3i/74FH2K1/594v++BR/Y8v5/wAA/thfyfieUYpVVmOFUknsBXq32K1/594v++BTkt4Y&#10;j8kSL9FAoWTvrP8AAHnC/k/E4HTPDN7fOrSoYIe7MOT9BXeWlpDZWyW8CbY1HFT0V6WGwdPDr3d+&#10;55uJxdTEP3tuwUUUV1nK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" stroked="f" strokecolor="#4a7ebb" strokeweight="1.5pt">
              <v:fill r:id="rId2" o:title=" AusAID web address graphic" recolor="t" type="frame"/>
              <v:shadow opacity="22938f" offset="0"/>
              <v:textbox inset=",7.2pt,,7.2p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785B1" w14:textId="6C107C26" w:rsidR="0097581B" w:rsidRPr="00D6213A" w:rsidRDefault="00CF1F30" w:rsidP="00D6213A">
    <w:pPr>
      <w:pStyle w:val="Footer"/>
    </w:pPr>
    <w:r w:rsidRPr="00D6213A">
      <w:rPr>
        <w:rStyle w:val="FooterChar"/>
      </w:rPr>
      <w:fldChar w:fldCharType="begin"/>
    </w:r>
    <w:r w:rsidRPr="00D6213A">
      <w:rPr>
        <w:rStyle w:val="FooterChar"/>
      </w:rPr>
      <w:instrText xml:space="preserve"> STYLEREF  Title </w:instrText>
    </w:r>
    <w:r w:rsidRPr="00D6213A">
      <w:rPr>
        <w:rStyle w:val="FooterChar"/>
      </w:rPr>
      <w:fldChar w:fldCharType="separate"/>
    </w:r>
    <w:r w:rsidR="006C2103">
      <w:rPr>
        <w:rStyle w:val="FooterChar"/>
        <w:noProof/>
      </w:rPr>
      <w:t>Performance Assessment Note</w:t>
    </w:r>
    <w:r w:rsidRPr="00D6213A">
      <w:rPr>
        <w:rStyle w:val="FooterChar"/>
      </w:rPr>
      <w:fldChar w:fldCharType="end"/>
    </w:r>
    <w:r w:rsidRPr="00D6213A">
      <w:tab/>
    </w:r>
    <w:r w:rsidRPr="00D6213A">
      <w:rPr>
        <w:rStyle w:val="FooterChar"/>
      </w:rPr>
      <w:fldChar w:fldCharType="begin"/>
    </w:r>
    <w:r w:rsidRPr="00D6213A">
      <w:rPr>
        <w:rStyle w:val="FooterChar"/>
      </w:rPr>
      <w:instrText xml:space="preserve"> PAGE </w:instrText>
    </w:r>
    <w:r w:rsidRPr="00D6213A">
      <w:rPr>
        <w:rStyle w:val="FooterChar"/>
      </w:rPr>
      <w:fldChar w:fldCharType="separate"/>
    </w:r>
    <w:r w:rsidR="006C2103">
      <w:rPr>
        <w:rStyle w:val="FooterChar"/>
        <w:noProof/>
      </w:rPr>
      <w:t>1</w:t>
    </w:r>
    <w:r w:rsidRPr="00D6213A">
      <w:rPr>
        <w:rStyle w:val="FooterChar"/>
      </w:rPr>
      <w:fldChar w:fldCharType="end"/>
    </w:r>
    <w:r w:rsidR="005457D2">
      <w:rPr>
        <w:noProof/>
      </w:rPr>
      <mc:AlternateContent>
        <mc:Choice Requires="wps">
          <w:drawing>
            <wp:anchor distT="0" distB="0" distL="114300" distR="114300" simplePos="0" relativeHeight="251660288" behindDoc="1" locked="0" layoutInCell="1" allowOverlap="1" wp14:anchorId="4C24C3BF" wp14:editId="39764763">
              <wp:simplePos x="0" y="0"/>
              <wp:positionH relativeFrom="column">
                <wp:posOffset>0</wp:posOffset>
              </wp:positionH>
              <wp:positionV relativeFrom="paragraph">
                <wp:posOffset>8498840</wp:posOffset>
              </wp:positionV>
              <wp:extent cx="7379970" cy="2181860"/>
              <wp:effectExtent l="0" t="2540" r="1905" b="0"/>
              <wp:wrapNone/>
              <wp:docPr id="2" name="Rectangle 9" descr="Description: 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5534B" id="Rectangle 9" o:spid="_x0000_s1026" alt="Description: AusAID web address graphic" style="position:absolute;margin-left:0;margin-top:669.2pt;width:581.1pt;height:17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JxQAUUmR6ijI9RRcBaKTI9RRkeoouAt&#10;FJkeooyKLgL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c340/wCQVF/11H8jXSVzfjT/AJBUX/XUfyNcuN/3efodWC/3iHqcLRRRXyR9YFb+itoot/8ASwv2&#10;rJwZc7PbpWBW/ov9i/Zv9L2/asn/AFudntXThP4nT5nLjP4XX5GjPJrHkt/ZwszAB/y64J/WuQYk&#10;uxb72efrXYTrrJhb+zmshBjpa4HH41x7Z3Hd1zzW2O3W/wA9vkY4DZ7fLf5iVs+FnK6/AB/EGB/I&#10;1jVr+GP+Rhtv+Bf+gmufC/x4eqOnFfwJ+jPR6KKK+wPk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5vxp/yCov+uo/ka6Sub8af8gqL/rqP5GuXG/7&#10;vP0OrBf7xD1OFooor5I+sCtjTfD9xqFt9p81I4Mkbjknj2rHre0bTNRltvtUF59ngyeck9PYV0YW&#10;CnUs43OfFTcKd1Kw9F0XTWObq6nlHURgoM1gOQzsRnBPGa6241fT4oWhvWOoS4xuMATFcixBYkDA&#10;zwK1xnKrRi16L+mZYNyd5STv3f6aIStfwx/yMNt/wL/0E1kVr+GP+Rhtv+Bf+gmscL/Hh6o2xX8C&#10;foz0eiiivsD5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ub8af8gqL/rqP5Gukrm/Gn/IKi/66j+Rrlxv+7z9DqwX+8Q9ThaKKK+SPrAq3ZXN9C4Fn&#10;JMD/AHY8n9KqVv6NrjWdt9kFmZASfni4fmt8Ok56ysYYhtQ0jc0bVtZuY8XtjbvHjlp1Cn/P4VyM&#10;gxIwwBgngV10+jHUoWn+13sHGdl2cj+dcgwwxGc4PWujGqSUU/vfU5sC4tyat6LoJWv4Y/5GG2/4&#10;F/6CayK1/DH/ACMNt/wL/wBBNc+F/jw9UdOK/gT9Gej0UUV9gfI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zfjT/kFRf9dR/I10lc340/5BUX/XUf&#10;yNcuN/3efodWC/3iHqcLRRRXyR9YFb+ka4dOsTC9ozREnM0Zw3PvisCtyzk1S90N7C2tBJADy+Oe&#10;ucV04WUozbi9bdrnNi4xlBKS0v3sTTDStTy39qXEUh/hnBYfnXPMMMQDnB61L9lnMrxeS/mICWXH&#10;Ix1zUNRWqOerjZlUaahdRldBWv4Y/wCRhtv+Bf8AoJrIrX8Mf8jDbf8AAv8A0E08L/Hh6oMV/An6&#10;M9Hooor7A+Q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m/Gn/IKi/66j+RrpK5vxp/yCov+uo/ka5cb/u8/Q6sF/vEPU4Wiiivkj6wK6ezh1K68P2o&#10;05njMUj78Hbvycgg98VzFbmn6bfXWnrIb8W1sGIQPIQCe+K6sI3zNJN3XTT8TkxiXKm2lZ9dfwNs&#10;afeLrVvfSKqxmAC5YsACcc/0ri5tvnybPu7jj6ZroG0OZlIOtW7AjkGQ81zrLtdlyDg4yK0xjdku&#10;W3Xe5ng0ru0r7Lawla/hj/kYbb/gX/oJrIrX8Mf8jDbf8C/9BNYYX+PD1R0Yr+BP0Z6PRRRX2B8g&#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N+NP+&#10;QVF/11H8jXSVzfjT/kFRf9dR/I1y43/d5+h1YL/eIepwtFFFfJH1gV0draw6j4ft4p7yG3aGRvL3&#10;N1BPORXOVozWkMOiWtwQTPO7Y54CjiujDy5eZ2uranNiY83Kr2d9C4fD9sAf+JxaH/P1rDZdrFc5&#10;wcZFdKuhaaiwWk9xIL+dNy4Hyg+lc3JGYpXjbqrFT+FXiafIl7tvncnC1edtc1/lYbWv4Y/5GG2/&#10;4F/6CayK1/DH/Iw23/Av/QTWeF/jw9UaYr+BP0Z6PRRRX2B8g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XN+NP+QVF/wBdR/I10lc340/5BUX/AF1H&#10;8jXLjf8Ad5+h1YL/AHiHqcLRRRXyR9YFb2kXgezFvcaZJeRQsWQxqSVJ6isGunsptQXw/bf2Up3L&#10;I/n7VySc8fhXXg787fl2vc5MZ8CXn3tYzpdXll137ebfLR/dj5+UAVlyOZJGdurEsfxrsUsro69D&#10;cm2KxzQD7RxgAkc1x8yqs8ir90MQPpmnioTirye7ZOFqQk7RWyX/AAwytfwx/wAjDbf8C/8AQTWR&#10;Wv4Y/wCRhtv+Bf8AoJrLC/x4eqNsV/An6M9Hooor7A+Q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rm/Gn/ACCov+uo/ka6Sub8af8AIKi/66j+Rrlx&#10;v+7z9DqwX+8Q9ThaKKK+SPrAroNMttcuNNj+xThLcMdo3hTnPNc/Wzpmlme0N1c3v2W1DbQSeWPt&#10;XThbudlf5O34nNirKF3b5q/4F+TS/EkkTI91uQjkeb1rF/sq5/s1775PKR9hGec1qPo8NxE507Vv&#10;PlUZ8onBI9qwDJIEMZdtuclc8ZrXEKMbcyf33McM5ST5WvusMrX8Mf8AIw23/Av/AEE1kVr+GP8A&#10;kYbb/gX/AKCawwv8eHqjoxX8Cfoz0eiiivsD5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ub8af8gqL/rqP5Gukrm/Gn/IKi/66j+Rrlxv+7z9DqwX&#10;+8Q9ThaKKK+SPrAro7S3tr/w9Dbz30Nu8cjMgZux9RXOVpLbacdEM5uT9tDcRfj/AIV0YZ2ctE1b&#10;roc+JV1HVp36K5sabptjYXi3B1e2YoDtAbHOO/NZ19pVrDBLcLqlvK/XYnU/rWNRVSxEHDl5PxZM&#10;cPNT5+f8EFa/hj/kYbb/AIF/6CayK1/DH/Iw23/Av/QTUYX+ND1ReK/gT9Gej0UUV9gfI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ub8af8gqL/rqP5Gukrm/Gn/IKi/66j+Rrlxv+7z9DqwX+8Q9ThaKKK+SPrArodD1m&#10;ysrUwSxGKYk/6QqhjXPVrRXaSaG9lHp5km3ZMyrnHOf/AK1dGGm4Tck9bepzYqCnBRa0v3sX7zTr&#10;rU1Mttqi3q9dhbaR+Fc2QVJB6jinIzxvlCysPTgimE55qa1SNR3tZ+pVGnKmuVu66aBWv4Y/5GG2&#10;/wCBf+gmsitfwx/yMNt/wL/0E08L/Hh6oMV/An6M9Hooor7A+Q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m/Gn/IKi/66j+RrpK5vxp/yCov+uo/k&#10;a5cb/u8/Q6sF/vEPU4Wiiivkj6wK6ayur230C2bS4wz+Ywnwm45zx+lczW/pX9vTWIj0/wCWBGPz&#10;fKMn6nrXXhJNTaV9um5yYyKcE3bR9djRjtJW8QQz/ZCsVzBmcbeFJHNclMoSeRV+6rED6Zrp5LXx&#10;TJEyPKSpHOHWuWZSrFW6g4NXjHovda1b1M8GtW+ZPRLQStfwx/yMNt/wL/0E1kVr+GP+Rhtv+Bf+&#10;gmsML/Hh6o6MV/An6M9Hooor7A+Q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rm/Gn/ACCov+uo/ka6Sub8af8AIKi/66j+Rrlxv+7z9DqwX+8Q9Tha&#10;KKK+SPrArprWzvNS8N2yWrmMwyNkFtokBPX8K5mniaQIEEjhQcgBjit6FVU2+ZaNGFelKolyuzTu&#10;bh8P6yBnzV/7/wBYLAqzBuoODTvNk/56P/31TKVWcJW5U16u46UJxvztP0VgrY8LjPiC29t3/oJr&#10;HrqPBtkz3ct4wOyNdqn1JrTBQc68Uu5GNmoUJN9jtqKKK+tPk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5vxn/wAgqL/rqP5GukpkkUcqgSIrgdmG&#10;axr0/a03C+5rQqeyqKdtjySjFer/AGK1/wCfeL/vgUfYrX/n3i/74FeR/Y8v5/wPX/thfyfieUYo&#10;xXq/2K1/594v++BR9itf+feL/vgUf2PL+f8AAP7YX8n4nlGKVVZjhVJJ7AV6t9itf+feL/vgU5Le&#10;GI/JEi/RQKFk76z/AAB5wv5PxOB0zwze3zq0qGCHuzDk/QV3lpaQ2VslvAm2NRxU9FelhsHTw693&#10;fuebicXUxD97bsFFFFdZy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" stroked="f" strokecolor="#4a7ebb" strokeweight="1.5pt">
              <v:fill r:id="rId2" o:title=" AusAID web address graphic" recolor="t" type="frame"/>
              <v:shadow opacity="22938f" offset="0"/>
              <v:textbox inset=",7.2pt,,7.2pt"/>
            </v:rect>
          </w:pict>
        </mc:Fallback>
      </mc:AlternateContent>
    </w:r>
    <w:r w:rsidR="005457D2">
      <w:rPr>
        <w:noProof/>
      </w:rPr>
      <mc:AlternateContent>
        <mc:Choice Requires="wps">
          <w:drawing>
            <wp:anchor distT="0" distB="0" distL="114300" distR="114300" simplePos="0" relativeHeight="251659264" behindDoc="1" locked="0" layoutInCell="1" allowOverlap="1" wp14:anchorId="099D6202" wp14:editId="75C58D50">
              <wp:simplePos x="0" y="0"/>
              <wp:positionH relativeFrom="column">
                <wp:posOffset>0</wp:posOffset>
              </wp:positionH>
              <wp:positionV relativeFrom="paragraph">
                <wp:posOffset>8498840</wp:posOffset>
              </wp:positionV>
              <wp:extent cx="7379970" cy="2181860"/>
              <wp:effectExtent l="0" t="2540" r="1905" b="0"/>
              <wp:wrapNone/>
              <wp:docPr id="1" name="Rectangle 10" descr="Description: 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7B31B" id="Rectangle 10" o:spid="_x0000_s1026" alt="Description: AusAID web address graphic" style="position:absolute;margin-left:0;margin-top:669.2pt;width:581.1pt;height:17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JxQAUUmR6ijI9RRcBaKTI9RRkeoouAt&#10;FJkeooyKLgL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c340/wCQVF/11H8jXSVzfjT/AJBUX/XUfyNcuN/3efodWC/3iHqcLRRRXyR9YFb+itoot/8ASwv2&#10;rJwZc7PbpWBW/ov9i/Zv9L2/asn/AFudntXThP4nT5nLjP4XX5GjPJrHkt/ZwszAB/y64J/WuQYk&#10;uxb72efrXYTrrJhb+zmshBjpa4HH41x7Z3Hd1zzW2O3W/wA9vkY4DZ7fLf5iVs+FnK6/AB/EGB/I&#10;1jVr+GP+Rhtv+Bf+gmufC/x4eqOnFfwJ+jPR6KKK+wPk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5vxp/yCov+uo/ka6Sub8af8gqL/rqP5GuXG/7&#10;vP0OrBf7xD1OFooor5I+sCtjTfD9xqFt9p81I4Mkbjknj2rHre0bTNRltvtUF59ngyeck9PYV0YW&#10;CnUs43OfFTcKd1Kw9F0XTWObq6nlHURgoM1gOQzsRnBPGa6241fT4oWhvWOoS4xuMATFcixBYkDA&#10;zwK1xnKrRi16L+mZYNyd5STv3f6aIStfwx/yMNt/wL/0E1kVr+GP+Rhtv+Bf+gmscL/Hh6o2xX8C&#10;foz0eiiivsD5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ub8af8gqL/rqP5Gukrm/Gn/IKi/66j+Rrlxv+7z9DqwX+8Q9ThaKKK+SPrAq3ZXN9C4Fn&#10;JMD/AHY8n9KqVv6NrjWdt9kFmZASfni4fmt8Ok56ysYYhtQ0jc0bVtZuY8XtjbvHjlp1Cn/P4VyM&#10;gxIwwBgngV10+jHUoWn+13sHGdl2cj+dcgwwxGc4PWujGqSUU/vfU5sC4tyat6LoJWv4Y/5GG2/4&#10;F/6CayK1/DH/ACMNt/wL/wBBNc+F/jw9UdOK/gT9Gej0UUV9gfI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zfjT/kFRf9dR/I10lc340/5BUX/XUf&#10;yNcuN/3efodWC/3iHqcLRRRXyR9YFb+ka4dOsTC9ozREnM0Zw3PvisCtyzk1S90N7C2tBJADy+Oe&#10;ucV04WUozbi9bdrnNi4xlBKS0v3sTTDStTy39qXEUh/hnBYfnXPMMMQDnB61L9lnMrxeS/mICWXH&#10;Ix1zUNRWqOerjZlUaahdRldBWv4Y/wCRhtv+Bf8AoJrIrX8Mf8jDbf8AAv8A0E08L/Hh6oMV/An6&#10;M9Hooor7A+Q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m/Gn/IKi/66j+RrpK5vxp/yCov+uo/ka5cb/u8/Q6sF/vEPU4Wiiivkj6wK6ezh1K68P2o&#10;05njMUj78Hbvycgg98VzFbmn6bfXWnrIb8W1sGIQPIQCe+K6sI3zNJN3XTT8TkxiXKm2lZ9dfwNs&#10;afeLrVvfSKqxmAC5YsACcc/0ri5tvnybPu7jj6ZroG0OZlIOtW7AjkGQ81zrLtdlyDg4yK0xjdku&#10;W3Xe5ng0ru0r7Lawla/hj/kYbb/gX/oJrIrX8Mf8jDbf8C/9BNYYX+PD1R0Yr+BP0Z6PRRRX2B8g&#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N+NP+&#10;QVF/11H8jXSVzfjT/kFRf9dR/I1y43/d5+h1YL/eIepwtFFFfJH1gV0draw6j4ft4p7yG3aGRvL3&#10;N1BPORXOVozWkMOiWtwQTPO7Y54CjiujDy5eZ2uranNiY83Kr2d9C4fD9sAf+JxaH/P1rDZdrFc5&#10;wcZFdKuhaaiwWk9xIL+dNy4Hyg+lc3JGYpXjbqrFT+FXiafIl7tvncnC1edtc1/lYbWv4Y/5GG2/&#10;4F/6CayK1/DH/Iw23/Av/QTWeF/jw9UaYr+BP0Z6PRRRX2B8g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XN+NP+QVF/wBdR/I10lc340/5BUX/AF1H&#10;8jXLjf8Ad5+h1YL/AHiHqcLRRRXyR9YFb2kXgezFvcaZJeRQsWQxqSVJ6isGunsptQXw/bf2Up3L&#10;I/n7VySc8fhXXg787fl2vc5MZ8CXn3tYzpdXll137ebfLR/dj5+UAVlyOZJGdurEsfxrsUsro69D&#10;cm2KxzQD7RxgAkc1x8yqs8ir90MQPpmnioTirye7ZOFqQk7RWyX/AAwytfwx/wAjDbf8C/8AQTWR&#10;Wv4Y/wCRhtv+Bf8AoJrLC/x4eqNsV/An6M9Hooor7A+Q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rm/Gn/ACCov+uo/ka6Sub8af8AIKi/66j+Rrlx&#10;v+7z9DqwX+8Q9ThaKKK+SPrAroNMttcuNNj+xThLcMdo3hTnPNc/Wzpmlme0N1c3v2W1DbQSeWPt&#10;XThbudlf5O34nNirKF3b5q/4F+TS/EkkTI91uQjkeb1rF/sq5/s1775PKR9hGec1qPo8NxE507Vv&#10;PlUZ8onBI9qwDJIEMZdtuclc8ZrXEKMbcyf33McM5ST5WvusMrX8Mf8AIw23/Av/AEE1kVr+GP8A&#10;kYbb/gX/AKCawwv8eHqjoxX8Cfoz0eiiivsD5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ub8af8gqL/rqP5Gukrm/Gn/IKi/66j+Rrlxv+7z9DqwX&#10;+8Q9ThaKKK+SPrAro7S3tr/w9Dbz30Nu8cjMgZux9RXOVpLbacdEM5uT9tDcRfj/AIV0YZ2ctE1b&#10;roc+JV1HVp36K5sabptjYXi3B1e2YoDtAbHOO/NZ19pVrDBLcLqlvK/XYnU/rWNRVSxEHDl5PxZM&#10;cPNT5+f8EFa/hj/kYbb/AIF/6CayK1/DH/Iw23/Av/QTUYX+ND1ReK/gT9Gej0UUV9gfI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ub8af8gqL/rqP5Gukrm/Gn/IKi/66j+Rrlxv+7z9DqwX+8Q9ThaKKK+SPrArodD1m&#10;ysrUwSxGKYk/6QqhjXPVrRXaSaG9lHp5km3ZMyrnHOf/AK1dGGm4Tck9bepzYqCnBRa0v3sX7zTr&#10;rU1Mttqi3q9dhbaR+Fc2QVJB6jinIzxvlCysPTgimE55qa1SNR3tZ+pVGnKmuVu66aBWv4Y/5GG2&#10;/wCBf+gmsitfwx/yMNt/wL/0E08L/Hh6oMV/An6M9Hooor7A+Q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m/Gn/IKi/66j+RrpK5vxp/yCov+uo/k&#10;a5cb/u8/Q6sF/vEPU4Wiiivkj6wK6ayur230C2bS4wz+Ywnwm45zx+lczW/pX9vTWIj0/wCWBGPz&#10;fKMn6nrXXhJNTaV9um5yYyKcE3bR9djRjtJW8QQz/ZCsVzBmcbeFJHNclMoSeRV+6rED6Zrp5LXx&#10;TJEyPKSpHOHWuWZSrFW6g4NXjHovda1b1M8GtW+ZPRLQStfwx/yMNt/wL/0E1kVr+GP+Rhtv+Bf+&#10;gmsML/Hh6o6MV/An6M9Hooor7A+Q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rm/Gn/ACCov+uo/ka6Sub8af8AIKi/66j+Rrlxv+7z9DqwX+8Q9Tha&#10;KKK+SPrArprWzvNS8N2yWrmMwyNkFtokBPX8K5mniaQIEEjhQcgBjit6FVU2+ZaNGFelKolyuzTu&#10;bh8P6yBnzV/7/wBYLAqzBuoODTvNk/56P/31TKVWcJW5U16u46UJxvztP0VgrY8LjPiC29t3/oJr&#10;HrqPBtkz3ct4wOyNdqn1JrTBQc68Uu5GNmoUJN9jtqKKK+tPk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5vxn/wAgqL/rqP5GukpkkUcqgSIrgdmG&#10;axr0/a03C+5rQqeyqKdtjySjFer/AGK1/wCfeL/vgUfYrX/n3i/74FeR/Y8v5/wPX/thfyfieUYo&#10;xXq/2K1/594v++BR9itf+feL/vgUf2PL+f8AAP7YX8n4nlGKVVZjhVJJ7AV6t9itf+feL/vgU5Le&#10;GI/JEi/RQKFk76z/AAB5wv5PxOB0zwze3zq0qGCHuzDk/QV3lpaQ2VslvAm2NRxU9FelhsHTw693&#10;fuebicXUxD97bsFFFFdZy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" stroked="f" strokecolor="#4a7ebb" strokeweight="1.5pt">
              <v:fill r:id="rId2" o:title=" AusAID web address graphic" recolor="t" type="frame"/>
              <v:shadow opacity="22938f" offset="0"/>
              <v:textbox inset=",7.2pt,,7.2p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1B5A5" w14:textId="77777777" w:rsidR="00220491" w:rsidRDefault="00220491" w:rsidP="009E12F3">
      <w:r>
        <w:separator/>
      </w:r>
    </w:p>
  </w:footnote>
  <w:footnote w:type="continuationSeparator" w:id="0">
    <w:p w14:paraId="08B8BF68" w14:textId="77777777" w:rsidR="00220491" w:rsidRDefault="00220491" w:rsidP="009E1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C7672" w14:textId="77777777" w:rsidR="0097581B" w:rsidRDefault="006C2103" w:rsidP="002A1A79">
    <w:pPr>
      <w:shd w:val="clear" w:color="auto" w:fill="0C81AC"/>
      <w:ind w:left="-1928" w:right="-1871"/>
    </w:pPr>
  </w:p>
  <w:p w14:paraId="5AF8BC51" w14:textId="77777777" w:rsidR="0097581B" w:rsidRDefault="006C2103" w:rsidP="002A1A79">
    <w:pPr>
      <w:shd w:val="clear" w:color="auto" w:fill="0C81AC"/>
      <w:ind w:left="-1928" w:right="-1871"/>
    </w:pPr>
  </w:p>
  <w:p w14:paraId="135D6584" w14:textId="77777777" w:rsidR="0097581B" w:rsidRDefault="006C2103" w:rsidP="002A1A79">
    <w:pPr>
      <w:shd w:val="clear" w:color="auto" w:fill="0C81AC"/>
      <w:spacing w:before="100" w:beforeAutospacing="1"/>
      <w:ind w:left="-1928" w:right="-1871"/>
    </w:pPr>
  </w:p>
  <w:p w14:paraId="010C36A0" w14:textId="77777777" w:rsidR="0097581B" w:rsidRDefault="006C2103"/>
  <w:p w14:paraId="4C98380B" w14:textId="77777777" w:rsidR="0097581B" w:rsidRDefault="006C2103"/>
  <w:p w14:paraId="06AAE660" w14:textId="77777777" w:rsidR="0097581B" w:rsidRDefault="006C2103"/>
  <w:p w14:paraId="6554B0C9" w14:textId="77777777" w:rsidR="0097581B" w:rsidRDefault="006C210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D394C" w14:textId="77777777" w:rsidR="0097581B" w:rsidRDefault="00CF1F30">
    <w:r>
      <w:rPr>
        <w:noProof/>
      </w:rPr>
      <w:drawing>
        <wp:anchor distT="0" distB="0" distL="114300" distR="114300" simplePos="0" relativeHeight="251663360" behindDoc="0" locked="0" layoutInCell="1" allowOverlap="1" wp14:anchorId="5088F57D" wp14:editId="313EAAA2">
          <wp:simplePos x="0" y="0"/>
          <wp:positionH relativeFrom="page">
            <wp:align>left</wp:align>
          </wp:positionH>
          <wp:positionV relativeFrom="page">
            <wp:align>top</wp:align>
          </wp:positionV>
          <wp:extent cx="7559997" cy="1871709"/>
          <wp:effectExtent l="0" t="0" r="317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at header.jpg"/>
                  <pic:cNvPicPr/>
                </pic:nvPicPr>
                <pic:blipFill>
                  <a:blip r:embed="rId1">
                    <a:extLst>
                      <a:ext uri="{28A0092B-C50C-407E-A947-70E740481C1C}">
                        <a14:useLocalDpi xmlns:a14="http://schemas.microsoft.com/office/drawing/2010/main" val="0"/>
                      </a:ext>
                    </a:extLst>
                  </a:blip>
                  <a:stretch>
                    <a:fillRect/>
                  </a:stretch>
                </pic:blipFill>
                <pic:spPr>
                  <a:xfrm>
                    <a:off x="0" y="0"/>
                    <a:ext cx="7559997" cy="1871709"/>
                  </a:xfrm>
                  <a:prstGeom prst="rect">
                    <a:avLst/>
                  </a:prstGeom>
                </pic:spPr>
              </pic:pic>
            </a:graphicData>
          </a:graphic>
          <wp14:sizeRelH relativeFrom="margin">
            <wp14:pctWidth>0</wp14:pctWidth>
          </wp14:sizeRelH>
          <wp14:sizeRelV relativeFrom="margin">
            <wp14:pctHeight>0</wp14:pctHeight>
          </wp14:sizeRelV>
        </wp:anchor>
      </w:drawing>
    </w:r>
  </w:p>
  <w:p w14:paraId="452C00AF" w14:textId="77777777" w:rsidR="0097581B" w:rsidRDefault="006C2103"/>
  <w:p w14:paraId="44231EE1" w14:textId="77777777" w:rsidR="0097581B" w:rsidRDefault="006C2103"/>
  <w:p w14:paraId="12646765" w14:textId="77777777" w:rsidR="0097581B" w:rsidRDefault="006C2103"/>
  <w:p w14:paraId="30DF5660" w14:textId="77777777" w:rsidR="0097581B" w:rsidRDefault="006C210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4D44"/>
    <w:multiLevelType w:val="hybridMultilevel"/>
    <w:tmpl w:val="C5921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956A1C"/>
    <w:multiLevelType w:val="hybridMultilevel"/>
    <w:tmpl w:val="0C324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252FDA"/>
    <w:multiLevelType w:val="hybridMultilevel"/>
    <w:tmpl w:val="160E5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F02F28"/>
    <w:multiLevelType w:val="hybridMultilevel"/>
    <w:tmpl w:val="93443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8A72AD"/>
    <w:multiLevelType w:val="hybridMultilevel"/>
    <w:tmpl w:val="45AE9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2E3669"/>
    <w:multiLevelType w:val="hybridMultilevel"/>
    <w:tmpl w:val="2FA401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5A6FC1"/>
    <w:multiLevelType w:val="hybridMultilevel"/>
    <w:tmpl w:val="399EF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HelveticaNeue-BoldCondOb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HelveticaNeue-BoldCondOb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HelveticaNeue-BoldCondObl"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C474D0"/>
    <w:multiLevelType w:val="hybridMultilevel"/>
    <w:tmpl w:val="4C303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7B285F"/>
    <w:multiLevelType w:val="hybridMultilevel"/>
    <w:tmpl w:val="154C8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425131"/>
    <w:multiLevelType w:val="hybridMultilevel"/>
    <w:tmpl w:val="3BA69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C65919"/>
    <w:multiLevelType w:val="hybridMultilevel"/>
    <w:tmpl w:val="EF2AA3EE"/>
    <w:lvl w:ilvl="0" w:tplc="6A5CB096">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91F72"/>
    <w:multiLevelType w:val="hybridMultilevel"/>
    <w:tmpl w:val="073C07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8B703AB"/>
    <w:multiLevelType w:val="hybridMultilevel"/>
    <w:tmpl w:val="9BD268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3504BC"/>
    <w:multiLevelType w:val="hybridMultilevel"/>
    <w:tmpl w:val="8BB08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682C3D"/>
    <w:multiLevelType w:val="hybridMultilevel"/>
    <w:tmpl w:val="CE180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633E87"/>
    <w:multiLevelType w:val="hybridMultilevel"/>
    <w:tmpl w:val="9AB21E44"/>
    <w:lvl w:ilvl="0" w:tplc="F3361930">
      <w:start w:val="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D132E"/>
    <w:multiLevelType w:val="hybridMultilevel"/>
    <w:tmpl w:val="1E16A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EC5E70"/>
    <w:multiLevelType w:val="hybridMultilevel"/>
    <w:tmpl w:val="5F2A3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ED19BD"/>
    <w:multiLevelType w:val="hybridMultilevel"/>
    <w:tmpl w:val="2C089DE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5AB64216"/>
    <w:multiLevelType w:val="hybridMultilevel"/>
    <w:tmpl w:val="E8189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535C3B"/>
    <w:multiLevelType w:val="hybridMultilevel"/>
    <w:tmpl w:val="079AD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7A528B"/>
    <w:multiLevelType w:val="hybridMultilevel"/>
    <w:tmpl w:val="A4421A98"/>
    <w:lvl w:ilvl="0" w:tplc="7B640FF6">
      <w:start w:val="1"/>
      <w:numFmt w:val="bullet"/>
      <w:pStyle w:val="ListBullet"/>
      <w:lvlText w:val="›"/>
      <w:lvlJc w:val="left"/>
      <w:pPr>
        <w:ind w:left="360" w:hanging="360"/>
      </w:pPr>
      <w:rPr>
        <w:rFonts w:ascii="Times New Roman" w:hAnsi="Times New Roman" w:cs="Times New Roman" w:hint="default"/>
        <w:color w:val="auto"/>
        <w:position w:val="3"/>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9"/>
  </w:num>
  <w:num w:numId="3">
    <w:abstractNumId w:val="18"/>
  </w:num>
  <w:num w:numId="4">
    <w:abstractNumId w:val="12"/>
  </w:num>
  <w:num w:numId="5">
    <w:abstractNumId w:val="5"/>
  </w:num>
  <w:num w:numId="6">
    <w:abstractNumId w:val="11"/>
  </w:num>
  <w:num w:numId="7">
    <w:abstractNumId w:val="10"/>
  </w:num>
  <w:num w:numId="8">
    <w:abstractNumId w:val="19"/>
  </w:num>
  <w:num w:numId="9">
    <w:abstractNumId w:val="16"/>
  </w:num>
  <w:num w:numId="10">
    <w:abstractNumId w:val="4"/>
  </w:num>
  <w:num w:numId="11">
    <w:abstractNumId w:val="17"/>
  </w:num>
  <w:num w:numId="12">
    <w:abstractNumId w:val="13"/>
  </w:num>
  <w:num w:numId="13">
    <w:abstractNumId w:val="1"/>
  </w:num>
  <w:num w:numId="14">
    <w:abstractNumId w:val="20"/>
  </w:num>
  <w:num w:numId="15">
    <w:abstractNumId w:val="2"/>
  </w:num>
  <w:num w:numId="16">
    <w:abstractNumId w:val="14"/>
  </w:num>
  <w:num w:numId="17">
    <w:abstractNumId w:val="8"/>
  </w:num>
  <w:num w:numId="18">
    <w:abstractNumId w:val="3"/>
  </w:num>
  <w:num w:numId="19">
    <w:abstractNumId w:val="6"/>
  </w:num>
  <w:num w:numId="20">
    <w:abstractNumId w:val="7"/>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2F3"/>
    <w:rsid w:val="00000E1C"/>
    <w:rsid w:val="00001D48"/>
    <w:rsid w:val="00001FCF"/>
    <w:rsid w:val="00012050"/>
    <w:rsid w:val="000209ED"/>
    <w:rsid w:val="0003292B"/>
    <w:rsid w:val="0003311B"/>
    <w:rsid w:val="00033CCD"/>
    <w:rsid w:val="00044E09"/>
    <w:rsid w:val="00053DC0"/>
    <w:rsid w:val="000565E8"/>
    <w:rsid w:val="000565FE"/>
    <w:rsid w:val="00057C2F"/>
    <w:rsid w:val="0006767D"/>
    <w:rsid w:val="000C397A"/>
    <w:rsid w:val="000E7AD0"/>
    <w:rsid w:val="000F09A4"/>
    <w:rsid w:val="000F09F4"/>
    <w:rsid w:val="000F480D"/>
    <w:rsid w:val="00103817"/>
    <w:rsid w:val="00111D90"/>
    <w:rsid w:val="001239A5"/>
    <w:rsid w:val="00143A3D"/>
    <w:rsid w:val="00143AC7"/>
    <w:rsid w:val="00154288"/>
    <w:rsid w:val="00154BC0"/>
    <w:rsid w:val="0016510D"/>
    <w:rsid w:val="001712F8"/>
    <w:rsid w:val="00177DB7"/>
    <w:rsid w:val="00182437"/>
    <w:rsid w:val="00193851"/>
    <w:rsid w:val="00196415"/>
    <w:rsid w:val="00197AD9"/>
    <w:rsid w:val="001A6D6D"/>
    <w:rsid w:val="001D6009"/>
    <w:rsid w:val="001F4001"/>
    <w:rsid w:val="001F4399"/>
    <w:rsid w:val="002125C7"/>
    <w:rsid w:val="002178EB"/>
    <w:rsid w:val="0022009F"/>
    <w:rsid w:val="00220491"/>
    <w:rsid w:val="002374AC"/>
    <w:rsid w:val="00251391"/>
    <w:rsid w:val="0028757E"/>
    <w:rsid w:val="0029243D"/>
    <w:rsid w:val="00294F64"/>
    <w:rsid w:val="002A0C83"/>
    <w:rsid w:val="002B3420"/>
    <w:rsid w:val="002C135E"/>
    <w:rsid w:val="002C217D"/>
    <w:rsid w:val="002C79FB"/>
    <w:rsid w:val="002D22CB"/>
    <w:rsid w:val="002F0E03"/>
    <w:rsid w:val="00302697"/>
    <w:rsid w:val="003147E8"/>
    <w:rsid w:val="0032606A"/>
    <w:rsid w:val="00344A74"/>
    <w:rsid w:val="003523EF"/>
    <w:rsid w:val="00354C21"/>
    <w:rsid w:val="003666E3"/>
    <w:rsid w:val="00384A51"/>
    <w:rsid w:val="00390C17"/>
    <w:rsid w:val="0039777A"/>
    <w:rsid w:val="003A5E17"/>
    <w:rsid w:val="003A73C7"/>
    <w:rsid w:val="003B3F17"/>
    <w:rsid w:val="003C11BB"/>
    <w:rsid w:val="003C4080"/>
    <w:rsid w:val="003C7005"/>
    <w:rsid w:val="003C7E6D"/>
    <w:rsid w:val="003E4C9E"/>
    <w:rsid w:val="003E6A89"/>
    <w:rsid w:val="003F6522"/>
    <w:rsid w:val="00402C69"/>
    <w:rsid w:val="004031F2"/>
    <w:rsid w:val="00403724"/>
    <w:rsid w:val="004139B9"/>
    <w:rsid w:val="00415D99"/>
    <w:rsid w:val="004177B2"/>
    <w:rsid w:val="004213DA"/>
    <w:rsid w:val="004217A3"/>
    <w:rsid w:val="00427DD2"/>
    <w:rsid w:val="00434C77"/>
    <w:rsid w:val="0043566F"/>
    <w:rsid w:val="00435678"/>
    <w:rsid w:val="0045212A"/>
    <w:rsid w:val="00454CC5"/>
    <w:rsid w:val="00464622"/>
    <w:rsid w:val="00476842"/>
    <w:rsid w:val="00476AF2"/>
    <w:rsid w:val="004819CB"/>
    <w:rsid w:val="0048325A"/>
    <w:rsid w:val="00483805"/>
    <w:rsid w:val="00486BA5"/>
    <w:rsid w:val="004937AA"/>
    <w:rsid w:val="00497B15"/>
    <w:rsid w:val="004A0B03"/>
    <w:rsid w:val="004A26F6"/>
    <w:rsid w:val="004A4370"/>
    <w:rsid w:val="004B7D4C"/>
    <w:rsid w:val="004D19A6"/>
    <w:rsid w:val="004D5B8F"/>
    <w:rsid w:val="004E3B95"/>
    <w:rsid w:val="004F121D"/>
    <w:rsid w:val="005073BC"/>
    <w:rsid w:val="0051632E"/>
    <w:rsid w:val="0052043D"/>
    <w:rsid w:val="005260CF"/>
    <w:rsid w:val="005356F4"/>
    <w:rsid w:val="00536998"/>
    <w:rsid w:val="005457D2"/>
    <w:rsid w:val="005656F9"/>
    <w:rsid w:val="00566404"/>
    <w:rsid w:val="00566F3A"/>
    <w:rsid w:val="00574AB5"/>
    <w:rsid w:val="00574B43"/>
    <w:rsid w:val="00582E8D"/>
    <w:rsid w:val="005908B3"/>
    <w:rsid w:val="005A1313"/>
    <w:rsid w:val="005A33AD"/>
    <w:rsid w:val="005C3D38"/>
    <w:rsid w:val="005D29C1"/>
    <w:rsid w:val="005D6A19"/>
    <w:rsid w:val="005E04D3"/>
    <w:rsid w:val="006147AE"/>
    <w:rsid w:val="00614E2E"/>
    <w:rsid w:val="00622E6A"/>
    <w:rsid w:val="00623F77"/>
    <w:rsid w:val="00635876"/>
    <w:rsid w:val="006436CF"/>
    <w:rsid w:val="00647E96"/>
    <w:rsid w:val="00650F55"/>
    <w:rsid w:val="00653F67"/>
    <w:rsid w:val="00665268"/>
    <w:rsid w:val="00671B53"/>
    <w:rsid w:val="0067411E"/>
    <w:rsid w:val="006920A1"/>
    <w:rsid w:val="00692D30"/>
    <w:rsid w:val="00695FDC"/>
    <w:rsid w:val="006A4595"/>
    <w:rsid w:val="006B188B"/>
    <w:rsid w:val="006B2859"/>
    <w:rsid w:val="006C2103"/>
    <w:rsid w:val="006C2EFF"/>
    <w:rsid w:val="006C6C11"/>
    <w:rsid w:val="006D506D"/>
    <w:rsid w:val="006F532B"/>
    <w:rsid w:val="00711057"/>
    <w:rsid w:val="007151FE"/>
    <w:rsid w:val="00724349"/>
    <w:rsid w:val="007314AB"/>
    <w:rsid w:val="00736DDB"/>
    <w:rsid w:val="0075182B"/>
    <w:rsid w:val="0079691A"/>
    <w:rsid w:val="007B01ED"/>
    <w:rsid w:val="007B0348"/>
    <w:rsid w:val="007C107E"/>
    <w:rsid w:val="007E6CFD"/>
    <w:rsid w:val="007F5ADA"/>
    <w:rsid w:val="007F6A3D"/>
    <w:rsid w:val="007F6C3B"/>
    <w:rsid w:val="00824BFB"/>
    <w:rsid w:val="00825653"/>
    <w:rsid w:val="00826CDC"/>
    <w:rsid w:val="008413F9"/>
    <w:rsid w:val="00846652"/>
    <w:rsid w:val="00867168"/>
    <w:rsid w:val="00873C34"/>
    <w:rsid w:val="00882796"/>
    <w:rsid w:val="008925B4"/>
    <w:rsid w:val="008D0033"/>
    <w:rsid w:val="008D0E14"/>
    <w:rsid w:val="008D20F2"/>
    <w:rsid w:val="008E2E66"/>
    <w:rsid w:val="008F4790"/>
    <w:rsid w:val="00906891"/>
    <w:rsid w:val="00911D03"/>
    <w:rsid w:val="00913F38"/>
    <w:rsid w:val="00922274"/>
    <w:rsid w:val="00923989"/>
    <w:rsid w:val="009245E5"/>
    <w:rsid w:val="00924F98"/>
    <w:rsid w:val="0093544A"/>
    <w:rsid w:val="00942445"/>
    <w:rsid w:val="0094324C"/>
    <w:rsid w:val="00945BA8"/>
    <w:rsid w:val="00947FA5"/>
    <w:rsid w:val="009502F3"/>
    <w:rsid w:val="00951886"/>
    <w:rsid w:val="00952ED4"/>
    <w:rsid w:val="00971502"/>
    <w:rsid w:val="00983E53"/>
    <w:rsid w:val="009870EF"/>
    <w:rsid w:val="009873C4"/>
    <w:rsid w:val="009A0008"/>
    <w:rsid w:val="009A3B7C"/>
    <w:rsid w:val="009A405F"/>
    <w:rsid w:val="009B52DD"/>
    <w:rsid w:val="009C1B5F"/>
    <w:rsid w:val="009D35ED"/>
    <w:rsid w:val="009D5EAA"/>
    <w:rsid w:val="009E12F3"/>
    <w:rsid w:val="009E3437"/>
    <w:rsid w:val="009F33D8"/>
    <w:rsid w:val="00A044A5"/>
    <w:rsid w:val="00A14383"/>
    <w:rsid w:val="00A40403"/>
    <w:rsid w:val="00A50BA2"/>
    <w:rsid w:val="00A551D3"/>
    <w:rsid w:val="00A5521B"/>
    <w:rsid w:val="00A63BFB"/>
    <w:rsid w:val="00A97EE1"/>
    <w:rsid w:val="00AA0439"/>
    <w:rsid w:val="00AA2C33"/>
    <w:rsid w:val="00AA36C6"/>
    <w:rsid w:val="00AB287A"/>
    <w:rsid w:val="00AD42A8"/>
    <w:rsid w:val="00AE2315"/>
    <w:rsid w:val="00AF3A4F"/>
    <w:rsid w:val="00B00E37"/>
    <w:rsid w:val="00B067A7"/>
    <w:rsid w:val="00B23685"/>
    <w:rsid w:val="00B26B65"/>
    <w:rsid w:val="00B30F63"/>
    <w:rsid w:val="00B4618A"/>
    <w:rsid w:val="00B62778"/>
    <w:rsid w:val="00B62B29"/>
    <w:rsid w:val="00B85C53"/>
    <w:rsid w:val="00B86DD9"/>
    <w:rsid w:val="00BC3307"/>
    <w:rsid w:val="00BD5A9C"/>
    <w:rsid w:val="00BE7F8E"/>
    <w:rsid w:val="00BF5542"/>
    <w:rsid w:val="00C06527"/>
    <w:rsid w:val="00C06CDE"/>
    <w:rsid w:val="00C06FED"/>
    <w:rsid w:val="00C17DEB"/>
    <w:rsid w:val="00C22EC3"/>
    <w:rsid w:val="00C25972"/>
    <w:rsid w:val="00C3425E"/>
    <w:rsid w:val="00C3532B"/>
    <w:rsid w:val="00C5592D"/>
    <w:rsid w:val="00C63A5F"/>
    <w:rsid w:val="00C648DA"/>
    <w:rsid w:val="00C75E69"/>
    <w:rsid w:val="00C9275A"/>
    <w:rsid w:val="00CA15C2"/>
    <w:rsid w:val="00CA7C4F"/>
    <w:rsid w:val="00CB75F9"/>
    <w:rsid w:val="00CD28B1"/>
    <w:rsid w:val="00CD419B"/>
    <w:rsid w:val="00CD45A9"/>
    <w:rsid w:val="00CE1353"/>
    <w:rsid w:val="00CE7309"/>
    <w:rsid w:val="00CF1F30"/>
    <w:rsid w:val="00D03DA8"/>
    <w:rsid w:val="00D04A8C"/>
    <w:rsid w:val="00D21F42"/>
    <w:rsid w:val="00D31905"/>
    <w:rsid w:val="00D4511E"/>
    <w:rsid w:val="00D452EE"/>
    <w:rsid w:val="00D46675"/>
    <w:rsid w:val="00D623E7"/>
    <w:rsid w:val="00D64185"/>
    <w:rsid w:val="00D65128"/>
    <w:rsid w:val="00D65EBC"/>
    <w:rsid w:val="00D8459D"/>
    <w:rsid w:val="00D93049"/>
    <w:rsid w:val="00D93730"/>
    <w:rsid w:val="00DA5CE0"/>
    <w:rsid w:val="00DA7237"/>
    <w:rsid w:val="00DB1229"/>
    <w:rsid w:val="00DB38D3"/>
    <w:rsid w:val="00DB4951"/>
    <w:rsid w:val="00DC4918"/>
    <w:rsid w:val="00DD470E"/>
    <w:rsid w:val="00DE2CF3"/>
    <w:rsid w:val="00DE466D"/>
    <w:rsid w:val="00E2012B"/>
    <w:rsid w:val="00E27A77"/>
    <w:rsid w:val="00E37158"/>
    <w:rsid w:val="00E41A63"/>
    <w:rsid w:val="00E436F5"/>
    <w:rsid w:val="00E512DE"/>
    <w:rsid w:val="00E5405D"/>
    <w:rsid w:val="00E63E23"/>
    <w:rsid w:val="00E72FD5"/>
    <w:rsid w:val="00E80BB5"/>
    <w:rsid w:val="00EA7C9F"/>
    <w:rsid w:val="00EC7069"/>
    <w:rsid w:val="00EC7B79"/>
    <w:rsid w:val="00ED0C19"/>
    <w:rsid w:val="00ED10D9"/>
    <w:rsid w:val="00ED480A"/>
    <w:rsid w:val="00EE0E06"/>
    <w:rsid w:val="00EE1D31"/>
    <w:rsid w:val="00EE6732"/>
    <w:rsid w:val="00EF482B"/>
    <w:rsid w:val="00EF5A6F"/>
    <w:rsid w:val="00F01A36"/>
    <w:rsid w:val="00F0231B"/>
    <w:rsid w:val="00F0320A"/>
    <w:rsid w:val="00F037A4"/>
    <w:rsid w:val="00F151D8"/>
    <w:rsid w:val="00F16C98"/>
    <w:rsid w:val="00F21735"/>
    <w:rsid w:val="00F2473D"/>
    <w:rsid w:val="00F46D07"/>
    <w:rsid w:val="00F6080D"/>
    <w:rsid w:val="00F61DC2"/>
    <w:rsid w:val="00F64B30"/>
    <w:rsid w:val="00F6516D"/>
    <w:rsid w:val="00F66AA0"/>
    <w:rsid w:val="00F67A76"/>
    <w:rsid w:val="00F73851"/>
    <w:rsid w:val="00F90F91"/>
    <w:rsid w:val="00F92C9B"/>
    <w:rsid w:val="00F958EC"/>
    <w:rsid w:val="00FB0D7F"/>
    <w:rsid w:val="00FD2770"/>
    <w:rsid w:val="00FD7280"/>
    <w:rsid w:val="00FF156B"/>
    <w:rsid w:val="00FF5108"/>
    <w:rsid w:val="00FF561E"/>
    <w:rsid w:val="00FF5E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0AE3F76"/>
  <w15:docId w15:val="{7B36A130-44DA-4B66-A053-0DFD4437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12F3"/>
    <w:rPr>
      <w:rFonts w:eastAsia="SimSun"/>
      <w:szCs w:val="24"/>
    </w:rPr>
  </w:style>
  <w:style w:type="paragraph" w:styleId="Heading1">
    <w:name w:val="heading 1"/>
    <w:basedOn w:val="Title"/>
    <w:next w:val="BodyText"/>
    <w:link w:val="Heading1Char"/>
    <w:qFormat/>
    <w:rsid w:val="009E12F3"/>
    <w:pPr>
      <w:keepNext/>
      <w:spacing w:before="480" w:after="120"/>
      <w:outlineLvl w:val="0"/>
    </w:pPr>
    <w:rPr>
      <w:rFonts w:cs="Arial"/>
      <w:sz w:val="28"/>
      <w:szCs w:val="28"/>
    </w:rPr>
  </w:style>
  <w:style w:type="paragraph" w:styleId="Heading3">
    <w:name w:val="heading 3"/>
    <w:basedOn w:val="Normal"/>
    <w:next w:val="Normal"/>
    <w:link w:val="Heading3Char"/>
    <w:semiHidden/>
    <w:unhideWhenUsed/>
    <w:qFormat/>
    <w:rsid w:val="009A405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12F3"/>
    <w:rPr>
      <w:rFonts w:ascii="Helvetica" w:hAnsi="Helvetica" w:cs="Arial"/>
      <w:color w:val="007FAD"/>
      <w:spacing w:val="-10"/>
      <w:kern w:val="28"/>
      <w:sz w:val="28"/>
      <w:szCs w:val="28"/>
    </w:rPr>
  </w:style>
  <w:style w:type="paragraph" w:styleId="Subtitle">
    <w:name w:val="Subtitle"/>
    <w:basedOn w:val="Normal"/>
    <w:next w:val="Normal"/>
    <w:link w:val="SubtitleChar"/>
    <w:qFormat/>
    <w:rsid w:val="009E12F3"/>
    <w:pPr>
      <w:spacing w:before="120" w:after="360"/>
    </w:pPr>
    <w:rPr>
      <w:rFonts w:ascii="Helvetica" w:eastAsia="Times New Roman" w:hAnsi="Helvetica"/>
      <w:color w:val="007FAD"/>
      <w:spacing w:val="-10"/>
      <w:kern w:val="28"/>
      <w:sz w:val="28"/>
      <w:szCs w:val="28"/>
    </w:rPr>
  </w:style>
  <w:style w:type="character" w:customStyle="1" w:styleId="SubtitleChar">
    <w:name w:val="Subtitle Char"/>
    <w:basedOn w:val="DefaultParagraphFont"/>
    <w:link w:val="Subtitle"/>
    <w:rsid w:val="009E12F3"/>
    <w:rPr>
      <w:rFonts w:ascii="Helvetica" w:hAnsi="Helvetica"/>
      <w:color w:val="007FAD"/>
      <w:spacing w:val="-10"/>
      <w:kern w:val="28"/>
      <w:sz w:val="28"/>
      <w:szCs w:val="28"/>
    </w:rPr>
  </w:style>
  <w:style w:type="paragraph" w:customStyle="1" w:styleId="PublicationDate">
    <w:name w:val="Publication Date"/>
    <w:next w:val="Heading1"/>
    <w:rsid w:val="009E12F3"/>
    <w:pPr>
      <w:spacing w:after="360" w:line="276" w:lineRule="auto"/>
    </w:pPr>
    <w:rPr>
      <w:rFonts w:ascii="Helvetica" w:hAnsi="Helvetica"/>
      <w:color w:val="A8A5A8"/>
      <w:spacing w:val="-10"/>
      <w:kern w:val="24"/>
      <w:sz w:val="24"/>
      <w:szCs w:val="28"/>
    </w:rPr>
  </w:style>
  <w:style w:type="paragraph" w:styleId="Footer">
    <w:name w:val="footer"/>
    <w:basedOn w:val="Normal"/>
    <w:link w:val="FooterChar"/>
    <w:unhideWhenUsed/>
    <w:rsid w:val="009E12F3"/>
    <w:pPr>
      <w:tabs>
        <w:tab w:val="right" w:pos="8222"/>
      </w:tabs>
    </w:pPr>
    <w:rPr>
      <w:rFonts w:ascii="Franklin Gothic Book" w:hAnsi="Franklin Gothic Book"/>
      <w:color w:val="A8A5A8"/>
      <w:sz w:val="14"/>
    </w:rPr>
  </w:style>
  <w:style w:type="character" w:customStyle="1" w:styleId="FooterChar">
    <w:name w:val="Footer Char"/>
    <w:basedOn w:val="DefaultParagraphFont"/>
    <w:link w:val="Footer"/>
    <w:rsid w:val="009E12F3"/>
    <w:rPr>
      <w:rFonts w:ascii="Franklin Gothic Book" w:eastAsia="SimSun" w:hAnsi="Franklin Gothic Book"/>
      <w:color w:val="A8A5A8"/>
      <w:sz w:val="14"/>
      <w:szCs w:val="24"/>
    </w:rPr>
  </w:style>
  <w:style w:type="paragraph" w:styleId="Title">
    <w:name w:val="Title"/>
    <w:basedOn w:val="Normal"/>
    <w:next w:val="Normal"/>
    <w:link w:val="TitleChar"/>
    <w:rsid w:val="009E12F3"/>
    <w:pPr>
      <w:spacing w:before="120" w:after="240"/>
    </w:pPr>
    <w:rPr>
      <w:rFonts w:ascii="Helvetica" w:eastAsia="Times New Roman" w:hAnsi="Helvetica"/>
      <w:color w:val="007FAD"/>
      <w:spacing w:val="-10"/>
      <w:kern w:val="28"/>
      <w:sz w:val="40"/>
      <w:szCs w:val="20"/>
    </w:rPr>
  </w:style>
  <w:style w:type="character" w:customStyle="1" w:styleId="TitleChar">
    <w:name w:val="Title Char"/>
    <w:basedOn w:val="DefaultParagraphFont"/>
    <w:link w:val="Title"/>
    <w:rsid w:val="009E12F3"/>
    <w:rPr>
      <w:rFonts w:ascii="Helvetica" w:hAnsi="Helvetica"/>
      <w:color w:val="007FAD"/>
      <w:spacing w:val="-10"/>
      <w:kern w:val="28"/>
      <w:sz w:val="40"/>
    </w:rPr>
  </w:style>
  <w:style w:type="paragraph" w:styleId="ListBullet">
    <w:name w:val="List Bullet"/>
    <w:basedOn w:val="BodyText"/>
    <w:qFormat/>
    <w:rsid w:val="009E12F3"/>
    <w:pPr>
      <w:numPr>
        <w:numId w:val="1"/>
      </w:numPr>
      <w:tabs>
        <w:tab w:val="left" w:pos="284"/>
        <w:tab w:val="num" w:pos="360"/>
      </w:tabs>
      <w:spacing w:line="280" w:lineRule="exact"/>
      <w:ind w:left="0" w:firstLine="0"/>
    </w:pPr>
    <w:rPr>
      <w:rFonts w:ascii="Franklin Gothic Book" w:eastAsia="Times New Roman" w:hAnsi="Franklin Gothic Book"/>
      <w:sz w:val="21"/>
    </w:rPr>
  </w:style>
  <w:style w:type="table" w:styleId="TableGrid">
    <w:name w:val="Table Grid"/>
    <w:basedOn w:val="TableNormal"/>
    <w:rsid w:val="009E1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odyText"/>
    <w:link w:val="FootnoteTextChar"/>
    <w:uiPriority w:val="99"/>
    <w:unhideWhenUsed/>
    <w:rsid w:val="009E12F3"/>
    <w:pPr>
      <w:spacing w:after="0" w:line="280" w:lineRule="exact"/>
      <w:contextualSpacing/>
    </w:pPr>
    <w:rPr>
      <w:rFonts w:ascii="Franklin Gothic Book" w:eastAsia="Times New Roman" w:hAnsi="Franklin Gothic Book"/>
      <w:sz w:val="16"/>
      <w:szCs w:val="20"/>
    </w:rPr>
  </w:style>
  <w:style w:type="character" w:customStyle="1" w:styleId="FootnoteTextChar">
    <w:name w:val="Footnote Text Char"/>
    <w:basedOn w:val="DefaultParagraphFont"/>
    <w:link w:val="FootnoteText"/>
    <w:uiPriority w:val="99"/>
    <w:rsid w:val="009E12F3"/>
    <w:rPr>
      <w:rFonts w:ascii="Franklin Gothic Book" w:hAnsi="Franklin Gothic Book"/>
      <w:sz w:val="16"/>
    </w:rPr>
  </w:style>
  <w:style w:type="character" w:styleId="FootnoteReference">
    <w:name w:val="footnote reference"/>
    <w:uiPriority w:val="99"/>
    <w:rsid w:val="009E12F3"/>
    <w:rPr>
      <w:rFonts w:ascii="Times New Roman" w:hAnsi="Times New Roman"/>
      <w:w w:val="100"/>
      <w:position w:val="6"/>
      <w:sz w:val="16"/>
      <w:szCs w:val="12"/>
      <w:vertAlign w:val="baseline"/>
    </w:rPr>
  </w:style>
  <w:style w:type="paragraph" w:styleId="ListParagraph">
    <w:name w:val="List Paragraph"/>
    <w:basedOn w:val="Normal"/>
    <w:uiPriority w:val="34"/>
    <w:qFormat/>
    <w:rsid w:val="009E12F3"/>
    <w:pPr>
      <w:ind w:left="720"/>
      <w:contextualSpacing/>
    </w:pPr>
    <w:rPr>
      <w:rFonts w:ascii="Arial" w:eastAsia="Times New Roman" w:hAnsi="Arial"/>
      <w:sz w:val="22"/>
      <w:szCs w:val="20"/>
      <w:lang w:val="en-GB" w:eastAsia="en-US"/>
    </w:rPr>
  </w:style>
  <w:style w:type="paragraph" w:customStyle="1" w:styleId="08TABLETEXT">
    <w:name w:val="08. TABLE TEXT"/>
    <w:basedOn w:val="Normal"/>
    <w:uiPriority w:val="99"/>
    <w:rsid w:val="009E12F3"/>
    <w:pPr>
      <w:widowControl w:val="0"/>
      <w:suppressAutoHyphens/>
      <w:autoSpaceDE w:val="0"/>
      <w:autoSpaceDN w:val="0"/>
      <w:adjustRightInd w:val="0"/>
      <w:spacing w:after="170" w:line="288" w:lineRule="auto"/>
      <w:textAlignment w:val="center"/>
    </w:pPr>
    <w:rPr>
      <w:rFonts w:ascii="ArialMT" w:eastAsiaTheme="minorEastAsia" w:hAnsi="ArialMT" w:cs="ArialMT"/>
      <w:color w:val="000000"/>
      <w:szCs w:val="20"/>
      <w:lang w:val="en-GB" w:eastAsia="ja-JP"/>
    </w:rPr>
  </w:style>
  <w:style w:type="paragraph" w:styleId="BodyText">
    <w:name w:val="Body Text"/>
    <w:basedOn w:val="Normal"/>
    <w:link w:val="BodyTextChar"/>
    <w:rsid w:val="009E12F3"/>
    <w:pPr>
      <w:spacing w:after="120"/>
    </w:pPr>
  </w:style>
  <w:style w:type="character" w:customStyle="1" w:styleId="BodyTextChar">
    <w:name w:val="Body Text Char"/>
    <w:basedOn w:val="DefaultParagraphFont"/>
    <w:link w:val="BodyText"/>
    <w:rsid w:val="009E12F3"/>
    <w:rPr>
      <w:rFonts w:eastAsia="SimSun"/>
      <w:szCs w:val="24"/>
    </w:rPr>
  </w:style>
  <w:style w:type="paragraph" w:styleId="BalloonText">
    <w:name w:val="Balloon Text"/>
    <w:basedOn w:val="Normal"/>
    <w:link w:val="BalloonTextChar"/>
    <w:rsid w:val="009E12F3"/>
    <w:rPr>
      <w:rFonts w:ascii="Tahoma" w:hAnsi="Tahoma" w:cs="Tahoma"/>
      <w:sz w:val="16"/>
      <w:szCs w:val="16"/>
    </w:rPr>
  </w:style>
  <w:style w:type="character" w:customStyle="1" w:styleId="BalloonTextChar">
    <w:name w:val="Balloon Text Char"/>
    <w:basedOn w:val="DefaultParagraphFont"/>
    <w:link w:val="BalloonText"/>
    <w:rsid w:val="009E12F3"/>
    <w:rPr>
      <w:rFonts w:ascii="Tahoma" w:eastAsia="SimSun" w:hAnsi="Tahoma" w:cs="Tahoma"/>
      <w:sz w:val="16"/>
      <w:szCs w:val="16"/>
    </w:rPr>
  </w:style>
  <w:style w:type="paragraph" w:styleId="Header">
    <w:name w:val="header"/>
    <w:basedOn w:val="Normal"/>
    <w:link w:val="HeaderChar"/>
    <w:rsid w:val="008D20F2"/>
    <w:pPr>
      <w:tabs>
        <w:tab w:val="center" w:pos="4513"/>
        <w:tab w:val="right" w:pos="9026"/>
      </w:tabs>
    </w:pPr>
  </w:style>
  <w:style w:type="character" w:customStyle="1" w:styleId="HeaderChar">
    <w:name w:val="Header Char"/>
    <w:basedOn w:val="DefaultParagraphFont"/>
    <w:link w:val="Header"/>
    <w:rsid w:val="008D20F2"/>
    <w:rPr>
      <w:rFonts w:eastAsia="SimSun"/>
      <w:szCs w:val="24"/>
    </w:rPr>
  </w:style>
  <w:style w:type="character" w:styleId="Hyperlink">
    <w:name w:val="Hyperlink"/>
    <w:basedOn w:val="DefaultParagraphFont"/>
    <w:rsid w:val="00EE0E06"/>
    <w:rPr>
      <w:color w:val="0000FF" w:themeColor="hyperlink"/>
      <w:u w:val="single"/>
    </w:rPr>
  </w:style>
  <w:style w:type="character" w:customStyle="1" w:styleId="A5">
    <w:name w:val="A5"/>
    <w:uiPriority w:val="99"/>
    <w:rsid w:val="00D93049"/>
    <w:rPr>
      <w:rFonts w:cs="Museo Sans 100"/>
      <w:color w:val="000000"/>
      <w:sz w:val="22"/>
      <w:szCs w:val="22"/>
    </w:rPr>
  </w:style>
  <w:style w:type="paragraph" w:customStyle="1" w:styleId="04BODYTEXT">
    <w:name w:val="04. BODY TEXT"/>
    <w:basedOn w:val="Normal"/>
    <w:uiPriority w:val="99"/>
    <w:rsid w:val="00E37158"/>
    <w:pPr>
      <w:widowControl w:val="0"/>
      <w:suppressAutoHyphens/>
      <w:autoSpaceDE w:val="0"/>
      <w:autoSpaceDN w:val="0"/>
      <w:adjustRightInd w:val="0"/>
      <w:spacing w:after="160" w:line="280" w:lineRule="atLeast"/>
      <w:textAlignment w:val="center"/>
    </w:pPr>
    <w:rPr>
      <w:rFonts w:ascii="Arial" w:eastAsiaTheme="minorEastAsia" w:hAnsi="Arial" w:cs="Times-Roman"/>
      <w:bCs/>
      <w:iCs/>
      <w:color w:val="000000"/>
      <w:szCs w:val="19"/>
      <w:lang w:val="en-GB" w:eastAsia="ja-JP"/>
    </w:rPr>
  </w:style>
  <w:style w:type="character" w:styleId="FollowedHyperlink">
    <w:name w:val="FollowedHyperlink"/>
    <w:basedOn w:val="DefaultParagraphFont"/>
    <w:rsid w:val="003523EF"/>
    <w:rPr>
      <w:color w:val="800080" w:themeColor="followedHyperlink"/>
      <w:u w:val="single"/>
    </w:rPr>
  </w:style>
  <w:style w:type="character" w:customStyle="1" w:styleId="Heading3Char">
    <w:name w:val="Heading 3 Char"/>
    <w:basedOn w:val="DefaultParagraphFont"/>
    <w:link w:val="Heading3"/>
    <w:semiHidden/>
    <w:rsid w:val="009A405F"/>
    <w:rPr>
      <w:rFonts w:asciiTheme="majorHAnsi" w:eastAsiaTheme="majorEastAsia" w:hAnsiTheme="majorHAnsi" w:cstheme="majorBidi"/>
      <w:b/>
      <w:bCs/>
      <w:color w:val="4F81BD" w:themeColor="accent1"/>
      <w:szCs w:val="24"/>
    </w:rPr>
  </w:style>
  <w:style w:type="paragraph" w:customStyle="1" w:styleId="bullets">
    <w:name w:val="bullets"/>
    <w:basedOn w:val="Normal"/>
    <w:qFormat/>
    <w:rsid w:val="00033CCD"/>
    <w:pPr>
      <w:widowControl w:val="0"/>
      <w:numPr>
        <w:numId w:val="7"/>
      </w:numPr>
      <w:suppressAutoHyphens/>
      <w:autoSpaceDE w:val="0"/>
      <w:autoSpaceDN w:val="0"/>
      <w:adjustRightInd w:val="0"/>
      <w:spacing w:before="60" w:after="60" w:line="280" w:lineRule="atLeast"/>
      <w:ind w:left="357" w:hanging="357"/>
      <w:textAlignment w:val="center"/>
    </w:pPr>
    <w:rPr>
      <w:rFonts w:ascii="Arial" w:eastAsiaTheme="minorEastAsia" w:hAnsi="Arial" w:cs="Times-Roman"/>
      <w:bCs/>
      <w:iCs/>
      <w:color w:val="000000"/>
      <w:szCs w:val="19"/>
      <w:lang w:val="en-GB" w:eastAsia="ja-JP"/>
    </w:rPr>
  </w:style>
  <w:style w:type="paragraph" w:customStyle="1" w:styleId="Default">
    <w:name w:val="Default"/>
    <w:rsid w:val="00C3532B"/>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7C107E"/>
    <w:rPr>
      <w:sz w:val="16"/>
      <w:szCs w:val="16"/>
    </w:rPr>
  </w:style>
  <w:style w:type="paragraph" w:styleId="CommentText">
    <w:name w:val="annotation text"/>
    <w:basedOn w:val="Normal"/>
    <w:link w:val="CommentTextChar"/>
    <w:unhideWhenUsed/>
    <w:rsid w:val="007C107E"/>
    <w:rPr>
      <w:szCs w:val="20"/>
    </w:rPr>
  </w:style>
  <w:style w:type="character" w:customStyle="1" w:styleId="CommentTextChar">
    <w:name w:val="Comment Text Char"/>
    <w:basedOn w:val="DefaultParagraphFont"/>
    <w:link w:val="CommentText"/>
    <w:rsid w:val="007C107E"/>
    <w:rPr>
      <w:rFonts w:eastAsia="SimSun"/>
    </w:rPr>
  </w:style>
  <w:style w:type="paragraph" w:styleId="CommentSubject">
    <w:name w:val="annotation subject"/>
    <w:basedOn w:val="CommentText"/>
    <w:next w:val="CommentText"/>
    <w:link w:val="CommentSubjectChar"/>
    <w:semiHidden/>
    <w:unhideWhenUsed/>
    <w:rsid w:val="007C107E"/>
    <w:rPr>
      <w:b/>
      <w:bCs/>
    </w:rPr>
  </w:style>
  <w:style w:type="character" w:customStyle="1" w:styleId="CommentSubjectChar">
    <w:name w:val="Comment Subject Char"/>
    <w:basedOn w:val="CommentTextChar"/>
    <w:link w:val="CommentSubject"/>
    <w:semiHidden/>
    <w:rsid w:val="007C107E"/>
    <w:rPr>
      <w:rFonts w:eastAsia="SimSun"/>
      <w:b/>
      <w:bCs/>
    </w:rPr>
  </w:style>
  <w:style w:type="paragraph" w:styleId="EndnoteText">
    <w:name w:val="endnote text"/>
    <w:basedOn w:val="Normal"/>
    <w:link w:val="EndnoteTextChar"/>
    <w:semiHidden/>
    <w:unhideWhenUsed/>
    <w:rsid w:val="002D22CB"/>
    <w:rPr>
      <w:szCs w:val="20"/>
    </w:rPr>
  </w:style>
  <w:style w:type="character" w:customStyle="1" w:styleId="EndnoteTextChar">
    <w:name w:val="Endnote Text Char"/>
    <w:basedOn w:val="DefaultParagraphFont"/>
    <w:link w:val="EndnoteText"/>
    <w:semiHidden/>
    <w:rsid w:val="002D22CB"/>
    <w:rPr>
      <w:rFonts w:eastAsia="SimSun"/>
    </w:rPr>
  </w:style>
  <w:style w:type="character" w:styleId="EndnoteReference">
    <w:name w:val="endnote reference"/>
    <w:basedOn w:val="DefaultParagraphFont"/>
    <w:semiHidden/>
    <w:unhideWhenUsed/>
    <w:rsid w:val="002D22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ocial-protection.org/gimi/gess/ShowWiki.action?wiki.wikiId=2361"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data.worldbank.org/data-catalog/atlas_social_protec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fatintranet.titan.satin.lo/managing-aid/aid-programming-guide/Pages/aid-program-monitoring-and-evaluation-standard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fat.gov.au/about-us/publications/Pages/strategy-for-australias-aid-investments-in-social-protection.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0ED238-45F6-451F-B257-4D7F67899813}"/>
</file>

<file path=customXml/itemProps2.xml><?xml version="1.0" encoding="utf-8"?>
<ds:datastoreItem xmlns:ds="http://schemas.openxmlformats.org/officeDocument/2006/customXml" ds:itemID="{20E70280-3256-48A5-9998-57700F3C58FD}"/>
</file>

<file path=customXml/itemProps3.xml><?xml version="1.0" encoding="utf-8"?>
<ds:datastoreItem xmlns:ds="http://schemas.openxmlformats.org/officeDocument/2006/customXml" ds:itemID="{DFFB4D0B-45E3-4D1F-8D6A-A572012D7494}"/>
</file>

<file path=customXml/itemProps4.xml><?xml version="1.0" encoding="utf-8"?>
<ds:datastoreItem xmlns:ds="http://schemas.openxmlformats.org/officeDocument/2006/customXml" ds:itemID="{E5FE93FC-B64F-44DF-AE14-C5599B1BF9D6}"/>
</file>

<file path=docProps/app.xml><?xml version="1.0" encoding="utf-8"?>
<Properties xmlns="http://schemas.openxmlformats.org/officeDocument/2006/extended-properties" xmlns:vt="http://schemas.openxmlformats.org/officeDocument/2006/docPropsVTypes">
  <Template>Normal.dotm</Template>
  <TotalTime>1</TotalTime>
  <Pages>9</Pages>
  <Words>2141</Words>
  <Characters>13676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Paba Griffin</dc:creator>
  <cp:lastModifiedBy>Balin, Tim</cp:lastModifiedBy>
  <cp:revision>3</cp:revision>
  <cp:lastPrinted>2018-08-16T05:09:00Z</cp:lastPrinted>
  <dcterms:created xsi:type="dcterms:W3CDTF">2018-08-16T05:09:00Z</dcterms:created>
  <dcterms:modified xsi:type="dcterms:W3CDTF">2018-08-16T05:09:00Z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ffac4a55-397d-4305-b5a4-1b957ecb5dc5</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0x01010050F19AC2165D2E47A5E6B7F563E4CF00</vt:lpwstr>
  </property>
  <property fmtid="{D5CDD505-2E9C-101B-9397-08002B2CF9AE}" pid="6" name="Order">
    <vt:r8>1190100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