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353414813"/>
        <w:docPartObj>
          <w:docPartGallery w:val="Cover Pages"/>
          <w:docPartUnique/>
        </w:docPartObj>
      </w:sdtPr>
      <w:sdtEndPr>
        <w:rPr>
          <w:sz w:val="24"/>
          <w:szCs w:val="24"/>
        </w:rPr>
      </w:sdtEndPr>
      <w:sdtContent>
        <w:p w14:paraId="3A1F858E" w14:textId="77777777" w:rsidR="00960761" w:rsidRPr="004E6B1E" w:rsidRDefault="00960761">
          <w:pPr>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960761" w:rsidRPr="004E6B1E" w14:paraId="2A902ED0" w14:textId="77777777">
            <w:tc>
              <w:tcPr>
                <w:tcW w:w="5000" w:type="pct"/>
              </w:tcPr>
              <w:p w14:paraId="665373D9" w14:textId="77777777" w:rsidR="00960761" w:rsidRPr="004E6B1E" w:rsidRDefault="00960761" w:rsidP="00960761">
                <w:pPr>
                  <w:pStyle w:val="NoSpacing"/>
                  <w:rPr>
                    <w:rFonts w:ascii="Arial" w:hAnsi="Arial" w:cs="Arial"/>
                  </w:rPr>
                </w:pPr>
              </w:p>
            </w:tc>
          </w:tr>
        </w:tbl>
        <w:p w14:paraId="7860B960" w14:textId="77777777" w:rsidR="007C42B2" w:rsidRPr="004E6B1E" w:rsidRDefault="007C42B2" w:rsidP="007C42B2">
          <w:pPr>
            <w:rPr>
              <w:rFonts w:ascii="Arial" w:eastAsiaTheme="majorEastAsia" w:hAnsi="Arial" w:cs="Arial"/>
              <w:b/>
              <w:bCs/>
              <w:color w:val="365F91" w:themeColor="accent1" w:themeShade="BF"/>
              <w:sz w:val="24"/>
              <w:szCs w:val="24"/>
              <w:lang w:eastAsia="ja-JP"/>
            </w:rPr>
          </w:pPr>
          <w:r w:rsidRPr="004E6B1E">
            <w:rPr>
              <w:rFonts w:ascii="Arial" w:hAnsi="Arial" w:cs="Arial"/>
              <w:noProof/>
              <w:lang w:val="en-AU" w:eastAsia="en-AU"/>
            </w:rPr>
            <w:drawing>
              <wp:anchor distT="0" distB="0" distL="114300" distR="114300" simplePos="0" relativeHeight="251659264" behindDoc="1" locked="0" layoutInCell="1" allowOverlap="1" wp14:anchorId="2D4378ED" wp14:editId="34392233">
                <wp:simplePos x="0" y="0"/>
                <wp:positionH relativeFrom="column">
                  <wp:posOffset>1854200</wp:posOffset>
                </wp:positionH>
                <wp:positionV relativeFrom="paragraph">
                  <wp:posOffset>-287655</wp:posOffset>
                </wp:positionV>
                <wp:extent cx="2286000" cy="447675"/>
                <wp:effectExtent l="0" t="0" r="0" b="9525"/>
                <wp:wrapTight wrapText="bothSides">
                  <wp:wrapPolygon edited="0">
                    <wp:start x="0" y="0"/>
                    <wp:lineTo x="0" y="21140"/>
                    <wp:lineTo x="21420" y="21140"/>
                    <wp:lineTo x="21420" y="0"/>
                    <wp:lineTo x="0" y="0"/>
                  </wp:wrapPolygon>
                </wp:wrapTight>
                <wp:docPr id="8" name="Picture 8" descr="WBG_Horizontal-RGB-web_smaller"/>
                <wp:cNvGraphicFramePr/>
                <a:graphic xmlns:a="http://schemas.openxmlformats.org/drawingml/2006/main">
                  <a:graphicData uri="http://schemas.openxmlformats.org/drawingml/2006/picture">
                    <pic:pic xmlns:pic="http://schemas.openxmlformats.org/drawingml/2006/picture">
                      <pic:nvPicPr>
                        <pic:cNvPr id="1" name="Picture 1" descr="WBG_Horizontal-RGB-web_smalle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49395" w14:textId="36A847CA" w:rsidR="007C42B2" w:rsidRPr="004E6B1E" w:rsidRDefault="007C42B2" w:rsidP="007C42B2">
          <w:pPr>
            <w:jc w:val="center"/>
            <w:rPr>
              <w:rFonts w:ascii="Arial" w:eastAsiaTheme="majorEastAsia" w:hAnsi="Arial" w:cs="Arial"/>
              <w:sz w:val="80"/>
              <w:szCs w:val="80"/>
            </w:rPr>
          </w:pPr>
        </w:p>
        <w:p w14:paraId="778E90C5" w14:textId="77777777" w:rsidR="007C42B2" w:rsidRPr="004E6B1E" w:rsidRDefault="007C42B2" w:rsidP="007C42B2">
          <w:pPr>
            <w:jc w:val="center"/>
            <w:rPr>
              <w:rFonts w:ascii="Arial" w:eastAsiaTheme="majorEastAsia" w:hAnsi="Arial" w:cs="Arial"/>
              <w:b/>
              <w:bCs/>
              <w:color w:val="365F91" w:themeColor="accent1" w:themeShade="BF"/>
              <w:sz w:val="24"/>
              <w:szCs w:val="24"/>
              <w:lang w:eastAsia="ja-JP"/>
            </w:rPr>
          </w:pPr>
          <w:r w:rsidRPr="004E6B1E">
            <w:rPr>
              <w:rFonts w:ascii="Arial" w:eastAsiaTheme="majorEastAsia" w:hAnsi="Arial" w:cs="Arial"/>
              <w:sz w:val="80"/>
              <w:szCs w:val="80"/>
            </w:rPr>
            <w:t>Pakistan: Trade and Investment Policy Program (P-TIP</w:t>
          </w:r>
          <w:bookmarkStart w:id="0" w:name="_GoBack"/>
          <w:bookmarkEnd w:id="0"/>
          <w:r w:rsidRPr="004E6B1E">
            <w:rPr>
              <w:rFonts w:ascii="Arial" w:eastAsiaTheme="majorEastAsia" w:hAnsi="Arial" w:cs="Arial"/>
              <w:sz w:val="80"/>
              <w:szCs w:val="80"/>
            </w:rPr>
            <w:t>P)</w:t>
          </w:r>
        </w:p>
        <w:p w14:paraId="3354C702" w14:textId="77777777" w:rsidR="007C42B2" w:rsidRPr="004E6B1E" w:rsidRDefault="007C42B2">
          <w:pPr>
            <w:rPr>
              <w:rFonts w:ascii="Arial" w:eastAsiaTheme="majorEastAsia" w:hAnsi="Arial" w:cs="Arial"/>
              <w:b/>
              <w:bCs/>
              <w:color w:val="365F91" w:themeColor="accent1" w:themeShade="BF"/>
              <w:sz w:val="24"/>
              <w:szCs w:val="24"/>
              <w:lang w:eastAsia="ja-JP"/>
            </w:rPr>
          </w:pPr>
        </w:p>
        <w:p w14:paraId="566371DD" w14:textId="77777777" w:rsidR="007C42B2" w:rsidRPr="004E6B1E" w:rsidRDefault="007C42B2">
          <w:pPr>
            <w:rPr>
              <w:rFonts w:ascii="Arial" w:eastAsiaTheme="majorEastAsia" w:hAnsi="Arial" w:cs="Arial"/>
              <w:b/>
              <w:bCs/>
              <w:color w:val="365F91" w:themeColor="accent1" w:themeShade="BF"/>
              <w:sz w:val="24"/>
              <w:szCs w:val="24"/>
              <w:lang w:eastAsia="ja-JP"/>
            </w:rPr>
          </w:pPr>
        </w:p>
        <w:p w14:paraId="401418D5" w14:textId="0AD6F739" w:rsidR="007C42B2" w:rsidRPr="004E6B1E" w:rsidRDefault="00660068" w:rsidP="007C42B2">
          <w:pPr>
            <w:jc w:val="center"/>
            <w:rPr>
              <w:rFonts w:ascii="Arial" w:eastAsiaTheme="majorEastAsia" w:hAnsi="Arial" w:cs="Arial"/>
              <w:b/>
              <w:bCs/>
              <w:sz w:val="24"/>
              <w:szCs w:val="24"/>
              <w:lang w:eastAsia="ja-JP"/>
            </w:rPr>
          </w:pPr>
          <w:r>
            <w:rPr>
              <w:rFonts w:ascii="Arial" w:eastAsiaTheme="majorEastAsia" w:hAnsi="Arial" w:cs="Arial"/>
              <w:b/>
              <w:bCs/>
              <w:sz w:val="24"/>
              <w:szCs w:val="24"/>
              <w:lang w:eastAsia="ja-JP"/>
            </w:rPr>
            <w:t>April</w:t>
          </w:r>
          <w:r w:rsidR="00D44D1E" w:rsidRPr="004E6B1E">
            <w:rPr>
              <w:rFonts w:ascii="Arial" w:eastAsiaTheme="majorEastAsia" w:hAnsi="Arial" w:cs="Arial"/>
              <w:b/>
              <w:bCs/>
              <w:sz w:val="24"/>
              <w:szCs w:val="24"/>
              <w:lang w:eastAsia="ja-JP"/>
            </w:rPr>
            <w:t xml:space="preserve"> 6</w:t>
          </w:r>
          <w:r w:rsidR="007C42B2" w:rsidRPr="004E6B1E">
            <w:rPr>
              <w:rFonts w:ascii="Arial" w:eastAsiaTheme="majorEastAsia" w:hAnsi="Arial" w:cs="Arial"/>
              <w:b/>
              <w:bCs/>
              <w:sz w:val="24"/>
              <w:szCs w:val="24"/>
              <w:lang w:eastAsia="ja-JP"/>
            </w:rPr>
            <w:t>, 2015</w:t>
          </w:r>
        </w:p>
        <w:p w14:paraId="5E096C48" w14:textId="77777777" w:rsidR="007C42B2" w:rsidRPr="004E6B1E" w:rsidRDefault="007C42B2">
          <w:pPr>
            <w:rPr>
              <w:rFonts w:ascii="Arial" w:eastAsiaTheme="majorEastAsia" w:hAnsi="Arial" w:cs="Arial"/>
              <w:b/>
              <w:bCs/>
              <w:color w:val="365F91" w:themeColor="accent1" w:themeShade="BF"/>
              <w:sz w:val="24"/>
              <w:szCs w:val="24"/>
              <w:lang w:eastAsia="ja-JP"/>
            </w:rPr>
          </w:pPr>
        </w:p>
        <w:p w14:paraId="2A8BFC3F" w14:textId="77777777" w:rsidR="007C42B2" w:rsidRPr="004E6B1E" w:rsidRDefault="007C42B2">
          <w:pPr>
            <w:rPr>
              <w:rFonts w:ascii="Arial" w:eastAsiaTheme="majorEastAsia" w:hAnsi="Arial" w:cs="Arial"/>
              <w:b/>
              <w:bCs/>
              <w:color w:val="365F91" w:themeColor="accent1" w:themeShade="BF"/>
              <w:sz w:val="24"/>
              <w:szCs w:val="24"/>
              <w:lang w:eastAsia="ja-JP"/>
            </w:rPr>
          </w:pPr>
        </w:p>
        <w:p w14:paraId="5758BA8D" w14:textId="77777777" w:rsidR="007C42B2" w:rsidRPr="004E6B1E" w:rsidRDefault="007C42B2">
          <w:pPr>
            <w:rPr>
              <w:rFonts w:ascii="Arial" w:eastAsiaTheme="majorEastAsia" w:hAnsi="Arial" w:cs="Arial"/>
              <w:b/>
              <w:bCs/>
              <w:color w:val="365F91" w:themeColor="accent1" w:themeShade="BF"/>
              <w:sz w:val="24"/>
              <w:szCs w:val="24"/>
              <w:lang w:eastAsia="ja-JP"/>
            </w:rPr>
          </w:pPr>
        </w:p>
        <w:tbl>
          <w:tblPr>
            <w:tblW w:w="5000" w:type="pct"/>
            <w:jc w:val="center"/>
            <w:tblLook w:val="04A0" w:firstRow="1" w:lastRow="0" w:firstColumn="1" w:lastColumn="0" w:noHBand="0" w:noVBand="1"/>
          </w:tblPr>
          <w:tblGrid>
            <w:gridCol w:w="9576"/>
          </w:tblGrid>
          <w:tr w:rsidR="007C42B2" w:rsidRPr="004E6B1E" w14:paraId="6076F006" w14:textId="77777777" w:rsidTr="007C42B2">
            <w:trPr>
              <w:trHeight w:val="360"/>
              <w:jc w:val="center"/>
            </w:trPr>
            <w:tc>
              <w:tcPr>
                <w:tcW w:w="5000" w:type="pct"/>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01F99FDF" w14:textId="77777777" w:rsidR="007C42B2" w:rsidRPr="004E6B1E" w:rsidRDefault="007C42B2" w:rsidP="007C42B2">
                <w:pPr>
                  <w:pStyle w:val="NoSpacing"/>
                  <w:rPr>
                    <w:rFonts w:ascii="Arial" w:hAnsi="Arial" w:cs="Arial"/>
                    <w:b/>
                    <w:bCs/>
                  </w:rPr>
                </w:pPr>
                <w:r w:rsidRPr="004E6B1E">
                  <w:rPr>
                    <w:rFonts w:ascii="Arial" w:hAnsi="Arial" w:cs="Arial"/>
                    <w:b/>
                    <w:bCs/>
                  </w:rPr>
                  <w:t xml:space="preserve">Proposed Implementing Partner/s: </w:t>
                </w:r>
                <w:r w:rsidRPr="004E6B1E">
                  <w:rPr>
                    <w:rFonts w:ascii="Arial" w:hAnsi="Arial" w:cs="Arial"/>
                    <w:bCs/>
                  </w:rPr>
                  <w:t>The lead administrator for the funding for PTIPP is the World Bank Group; the main executing units within the Bank are the South Asia Regional Integration Unit (SACRI) and Trade and Competitiveness Global Practice (T&amp;C GP). The principle partner within Pakistan will be the Ministry of Commerce and the Federal Board of Revenue.</w:t>
                </w:r>
                <w:r w:rsidRPr="004E6B1E">
                  <w:rPr>
                    <w:rFonts w:ascii="Arial" w:hAnsi="Arial" w:cs="Arial"/>
                    <w:b/>
                    <w:bCs/>
                  </w:rPr>
                  <w:t xml:space="preserve"> </w:t>
                </w:r>
              </w:p>
            </w:tc>
          </w:tr>
          <w:tr w:rsidR="007C42B2" w:rsidRPr="004E6B1E" w14:paraId="164436D0" w14:textId="77777777" w:rsidTr="007C42B2">
            <w:trPr>
              <w:trHeight w:val="360"/>
              <w:jc w:val="center"/>
            </w:trPr>
            <w:tc>
              <w:tcPr>
                <w:tcW w:w="5000" w:type="pct"/>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4DE2F0FF" w14:textId="3D989D45" w:rsidR="007C42B2" w:rsidRPr="004E6B1E" w:rsidRDefault="007C42B2" w:rsidP="00145684">
                <w:pPr>
                  <w:pStyle w:val="NoSpacing"/>
                  <w:rPr>
                    <w:rFonts w:ascii="Arial" w:hAnsi="Arial" w:cs="Arial"/>
                    <w:b/>
                    <w:bCs/>
                  </w:rPr>
                </w:pPr>
                <w:r w:rsidRPr="004E6B1E">
                  <w:rPr>
                    <w:rFonts w:ascii="Arial" w:hAnsi="Arial" w:cs="Arial"/>
                    <w:b/>
                    <w:bCs/>
                  </w:rPr>
                  <w:t xml:space="preserve">Proposed start date and timeframe: </w:t>
                </w:r>
                <w:r w:rsidR="00145684" w:rsidRPr="004E6B1E">
                  <w:rPr>
                    <w:rFonts w:ascii="Arial" w:hAnsi="Arial" w:cs="Arial"/>
                    <w:bCs/>
                  </w:rPr>
                  <w:t xml:space="preserve">May </w:t>
                </w:r>
                <w:r w:rsidR="004F5996" w:rsidRPr="004E6B1E">
                  <w:rPr>
                    <w:rFonts w:ascii="Arial" w:hAnsi="Arial" w:cs="Arial"/>
                    <w:bCs/>
                  </w:rPr>
                  <w:t xml:space="preserve">2015 to </w:t>
                </w:r>
                <w:r w:rsidR="00145684" w:rsidRPr="004E6B1E">
                  <w:rPr>
                    <w:rFonts w:ascii="Arial" w:hAnsi="Arial" w:cs="Arial"/>
                    <w:bCs/>
                  </w:rPr>
                  <w:t xml:space="preserve">May </w:t>
                </w:r>
                <w:r w:rsidR="004F5996" w:rsidRPr="004E6B1E">
                  <w:rPr>
                    <w:rFonts w:ascii="Arial" w:hAnsi="Arial" w:cs="Arial"/>
                    <w:bCs/>
                  </w:rPr>
                  <w:t>201</w:t>
                </w:r>
                <w:r w:rsidR="00296F76" w:rsidRPr="004E6B1E">
                  <w:rPr>
                    <w:rFonts w:ascii="Arial" w:hAnsi="Arial" w:cs="Arial"/>
                    <w:bCs/>
                  </w:rPr>
                  <w:t>8</w:t>
                </w:r>
                <w:r w:rsidRPr="004E6B1E">
                  <w:rPr>
                    <w:rFonts w:ascii="Arial" w:hAnsi="Arial" w:cs="Arial"/>
                    <w:bCs/>
                  </w:rPr>
                  <w:t xml:space="preserve"> (</w:t>
                </w:r>
                <w:r w:rsidR="00296F76" w:rsidRPr="004E6B1E">
                  <w:rPr>
                    <w:rFonts w:ascii="Arial" w:hAnsi="Arial" w:cs="Arial"/>
                    <w:bCs/>
                  </w:rPr>
                  <w:t>36</w:t>
                </w:r>
                <w:r w:rsidRPr="004E6B1E">
                  <w:rPr>
                    <w:rFonts w:ascii="Arial" w:hAnsi="Arial" w:cs="Arial"/>
                    <w:bCs/>
                  </w:rPr>
                  <w:t xml:space="preserve"> months)</w:t>
                </w:r>
              </w:p>
            </w:tc>
          </w:tr>
          <w:tr w:rsidR="007C42B2" w:rsidRPr="004E6B1E" w14:paraId="208FE2C5" w14:textId="77777777" w:rsidTr="007C42B2">
            <w:trPr>
              <w:trHeight w:val="360"/>
              <w:jc w:val="center"/>
            </w:trPr>
            <w:tc>
              <w:tcPr>
                <w:tcW w:w="5000" w:type="pct"/>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1F78AAD" w14:textId="77777777" w:rsidR="007C42B2" w:rsidRPr="004E6B1E" w:rsidRDefault="007C42B2" w:rsidP="007C42B2">
                <w:pPr>
                  <w:pStyle w:val="NoSpacing"/>
                  <w:rPr>
                    <w:rFonts w:ascii="Arial" w:hAnsi="Arial" w:cs="Arial"/>
                    <w:b/>
                    <w:bCs/>
                  </w:rPr>
                </w:pPr>
                <w:r w:rsidRPr="004E6B1E">
                  <w:rPr>
                    <w:rFonts w:ascii="Arial" w:hAnsi="Arial" w:cs="Arial"/>
                    <w:b/>
                    <w:bCs/>
                  </w:rPr>
                  <w:t xml:space="preserve">Proposed funding allocation : </w:t>
                </w:r>
                <w:r w:rsidR="00296F76" w:rsidRPr="004E6B1E">
                  <w:rPr>
                    <w:rFonts w:ascii="Arial" w:hAnsi="Arial" w:cs="Arial"/>
                    <w:bCs/>
                  </w:rPr>
                  <w:t>AU</w:t>
                </w:r>
                <w:r w:rsidRPr="004E6B1E">
                  <w:rPr>
                    <w:rFonts w:ascii="Arial" w:hAnsi="Arial" w:cs="Arial"/>
                    <w:bCs/>
                  </w:rPr>
                  <w:t>D 9</w:t>
                </w:r>
                <w:r w:rsidR="00296F76" w:rsidRPr="004E6B1E">
                  <w:rPr>
                    <w:rFonts w:ascii="Arial" w:hAnsi="Arial" w:cs="Arial"/>
                    <w:bCs/>
                  </w:rPr>
                  <w:t>.9</w:t>
                </w:r>
                <w:r w:rsidRPr="004E6B1E">
                  <w:rPr>
                    <w:rFonts w:ascii="Arial" w:hAnsi="Arial" w:cs="Arial"/>
                    <w:bCs/>
                  </w:rPr>
                  <w:t xml:space="preserve"> million</w:t>
                </w:r>
                <w:r w:rsidRPr="004E6B1E">
                  <w:rPr>
                    <w:rFonts w:ascii="Arial" w:hAnsi="Arial" w:cs="Arial"/>
                    <w:b/>
                    <w:bCs/>
                  </w:rPr>
                  <w:t xml:space="preserve">       </w:t>
                </w:r>
              </w:p>
            </w:tc>
          </w:tr>
        </w:tbl>
        <w:p w14:paraId="4AFB63D3" w14:textId="77777777" w:rsidR="007C42B2" w:rsidRPr="004E6B1E" w:rsidRDefault="007C42B2">
          <w:pPr>
            <w:rPr>
              <w:rFonts w:ascii="Arial" w:hAnsi="Arial" w:cs="Arial"/>
            </w:rPr>
          </w:pPr>
        </w:p>
        <w:p w14:paraId="293181B3" w14:textId="77777777" w:rsidR="007C42B2" w:rsidRPr="004E6B1E" w:rsidRDefault="007C42B2">
          <w:pPr>
            <w:rPr>
              <w:rFonts w:ascii="Arial" w:eastAsiaTheme="majorEastAsia" w:hAnsi="Arial" w:cs="Arial"/>
              <w:b/>
              <w:bCs/>
              <w:color w:val="365F91" w:themeColor="accent1" w:themeShade="BF"/>
              <w:sz w:val="24"/>
              <w:szCs w:val="24"/>
              <w:lang w:eastAsia="ja-JP"/>
            </w:rPr>
          </w:pPr>
          <w:r w:rsidRPr="004E6B1E">
            <w:rPr>
              <w:rFonts w:ascii="Arial" w:hAnsi="Arial" w:cs="Arial"/>
            </w:rPr>
            <w:t xml:space="preserve">This document has a restricted distribution and may be used by recipients only in the performance of their official duties. Its contents may not otherwise be disclosed without World Bank authorization. </w:t>
          </w:r>
          <w:r w:rsidRPr="004E6B1E">
            <w:rPr>
              <w:rFonts w:ascii="Arial" w:eastAsiaTheme="majorEastAsia" w:hAnsi="Arial" w:cs="Arial"/>
              <w:b/>
              <w:bCs/>
              <w:color w:val="365F91" w:themeColor="accent1" w:themeShade="BF"/>
              <w:sz w:val="24"/>
              <w:szCs w:val="24"/>
              <w:lang w:eastAsia="ja-JP"/>
            </w:rPr>
            <w:br w:type="page"/>
          </w:r>
        </w:p>
        <w:p w14:paraId="6B498704" w14:textId="77777777" w:rsidR="00C13AA4" w:rsidRPr="004E6B1E" w:rsidRDefault="00C13AA4">
          <w:pPr>
            <w:rPr>
              <w:rFonts w:ascii="Arial" w:eastAsiaTheme="majorEastAsia" w:hAnsi="Arial" w:cs="Arial"/>
              <w:b/>
              <w:bCs/>
              <w:sz w:val="24"/>
              <w:szCs w:val="24"/>
              <w:lang w:eastAsia="ja-JP"/>
            </w:rPr>
          </w:pPr>
          <w:r w:rsidRPr="004E6B1E">
            <w:rPr>
              <w:rFonts w:ascii="Arial" w:eastAsiaTheme="majorEastAsia" w:hAnsi="Arial" w:cs="Arial"/>
              <w:b/>
              <w:bCs/>
              <w:sz w:val="24"/>
              <w:szCs w:val="24"/>
              <w:lang w:eastAsia="ja-JP"/>
            </w:rPr>
            <w:lastRenderedPageBreak/>
            <w:t xml:space="preserve">Program Delivery Team </w:t>
          </w:r>
        </w:p>
        <w:p w14:paraId="7ECDA03B" w14:textId="77777777" w:rsidR="00C13AA4" w:rsidRPr="004E6B1E" w:rsidRDefault="00C13AA4">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Program Director</w:t>
          </w:r>
          <w:r w:rsidR="004F5996" w:rsidRPr="004E6B1E">
            <w:rPr>
              <w:rFonts w:ascii="Arial" w:eastAsiaTheme="majorEastAsia" w:hAnsi="Arial" w:cs="Arial"/>
              <w:bCs/>
              <w:sz w:val="24"/>
              <w:szCs w:val="24"/>
              <w:lang w:eastAsia="ja-JP"/>
            </w:rPr>
            <w:t>, SACRI</w:t>
          </w:r>
          <w:r w:rsidR="007C42B2" w:rsidRPr="004E6B1E">
            <w:rPr>
              <w:rFonts w:ascii="Arial" w:eastAsiaTheme="majorEastAsia" w:hAnsi="Arial" w:cs="Arial"/>
              <w:bCs/>
              <w:sz w:val="24"/>
              <w:szCs w:val="24"/>
              <w:lang w:eastAsia="ja-JP"/>
            </w:rPr>
            <w:tab/>
          </w:r>
          <w:r w:rsidR="007C42B2"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Salman Zaheer</w:t>
          </w:r>
        </w:p>
        <w:p w14:paraId="3188FA56" w14:textId="77777777" w:rsidR="00C13AA4" w:rsidRPr="004E6B1E" w:rsidRDefault="00C13AA4">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Country Director</w:t>
          </w:r>
          <w:r w:rsidR="007C42B2" w:rsidRPr="004E6B1E">
            <w:rPr>
              <w:rFonts w:ascii="Arial" w:eastAsiaTheme="majorEastAsia" w:hAnsi="Arial" w:cs="Arial"/>
              <w:bCs/>
              <w:sz w:val="24"/>
              <w:szCs w:val="24"/>
              <w:lang w:eastAsia="ja-JP"/>
            </w:rPr>
            <w:t>,</w:t>
          </w:r>
          <w:r w:rsidRPr="004E6B1E">
            <w:rPr>
              <w:rFonts w:ascii="Arial" w:eastAsiaTheme="majorEastAsia" w:hAnsi="Arial" w:cs="Arial"/>
              <w:bCs/>
              <w:sz w:val="24"/>
              <w:szCs w:val="24"/>
              <w:lang w:eastAsia="ja-JP"/>
            </w:rPr>
            <w:t xml:space="preserve"> </w:t>
          </w:r>
          <w:r w:rsidR="007C42B2" w:rsidRPr="004E6B1E">
            <w:rPr>
              <w:rFonts w:ascii="Arial" w:eastAsiaTheme="majorEastAsia" w:hAnsi="Arial" w:cs="Arial"/>
              <w:bCs/>
              <w:sz w:val="24"/>
              <w:szCs w:val="24"/>
              <w:lang w:eastAsia="ja-JP"/>
            </w:rPr>
            <w:t xml:space="preserve">Pakistan </w:t>
          </w:r>
          <w:r w:rsidR="007C42B2" w:rsidRPr="004E6B1E">
            <w:rPr>
              <w:rFonts w:ascii="Arial" w:eastAsiaTheme="majorEastAsia" w:hAnsi="Arial" w:cs="Arial"/>
              <w:bCs/>
              <w:sz w:val="24"/>
              <w:szCs w:val="24"/>
              <w:lang w:eastAsia="ja-JP"/>
            </w:rPr>
            <w:tab/>
          </w:r>
          <w:r w:rsidR="007C42B2"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 xml:space="preserve">Rachid Benmessaoud </w:t>
          </w:r>
        </w:p>
        <w:p w14:paraId="6EF8754E" w14:textId="77777777" w:rsidR="00C13AA4" w:rsidRPr="004E6B1E" w:rsidRDefault="007C42B2">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 xml:space="preserve">Program Manager/Team Leader </w:t>
          </w:r>
          <w:r w:rsidRPr="004E6B1E">
            <w:rPr>
              <w:rFonts w:ascii="Arial" w:eastAsiaTheme="majorEastAsia" w:hAnsi="Arial" w:cs="Arial"/>
              <w:bCs/>
              <w:sz w:val="24"/>
              <w:szCs w:val="24"/>
              <w:lang w:eastAsia="ja-JP"/>
            </w:rPr>
            <w:tab/>
          </w:r>
          <w:r w:rsidR="00C13AA4" w:rsidRPr="004E6B1E">
            <w:rPr>
              <w:rFonts w:ascii="Arial" w:eastAsiaTheme="majorEastAsia" w:hAnsi="Arial" w:cs="Arial"/>
              <w:bCs/>
              <w:sz w:val="24"/>
              <w:szCs w:val="24"/>
              <w:lang w:eastAsia="ja-JP"/>
            </w:rPr>
            <w:t xml:space="preserve">Haroon Sharif </w:t>
          </w:r>
        </w:p>
        <w:p w14:paraId="5D070A1A" w14:textId="77777777" w:rsidR="00D44D1E" w:rsidRPr="004E6B1E" w:rsidRDefault="00D44D1E" w:rsidP="00D44D1E">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Lead Economist, SACRI</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t xml:space="preserve">Sanjay Kathuria </w:t>
          </w:r>
        </w:p>
        <w:p w14:paraId="20C077AB" w14:textId="0F4FE482" w:rsidR="00D44D1E" w:rsidRPr="004E6B1E" w:rsidRDefault="00D44D1E" w:rsidP="00D44D1E">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Senior Gender Specialist</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t>Saba Gul Khattak</w:t>
          </w:r>
          <w:r w:rsidR="00C761BC">
            <w:rPr>
              <w:rFonts w:ascii="Arial" w:eastAsiaTheme="majorEastAsia" w:hAnsi="Arial" w:cs="Arial"/>
              <w:bCs/>
              <w:sz w:val="24"/>
              <w:szCs w:val="24"/>
              <w:lang w:eastAsia="ja-JP"/>
            </w:rPr>
            <w:t xml:space="preserve"> </w:t>
          </w:r>
        </w:p>
        <w:p w14:paraId="73AC1B1F" w14:textId="77777777" w:rsidR="00C13AA4" w:rsidRPr="004E6B1E" w:rsidRDefault="007C42B2">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 xml:space="preserve">Operations Analyst </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t>Amena Raja</w:t>
          </w:r>
        </w:p>
        <w:p w14:paraId="2C996900" w14:textId="77777777" w:rsidR="007C42B2" w:rsidRPr="004E6B1E" w:rsidRDefault="00E21DB6">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Program Assistant</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t>Huma Shaikh</w:t>
          </w:r>
        </w:p>
        <w:p w14:paraId="145DFED8" w14:textId="77777777" w:rsidR="00E21DB6" w:rsidRPr="004E6B1E" w:rsidRDefault="00E21DB6">
          <w:pPr>
            <w:rPr>
              <w:rFonts w:ascii="Arial" w:eastAsiaTheme="majorEastAsia" w:hAnsi="Arial" w:cs="Arial"/>
              <w:b/>
              <w:bCs/>
              <w:sz w:val="24"/>
              <w:szCs w:val="24"/>
              <w:lang w:eastAsia="ja-JP"/>
            </w:rPr>
          </w:pPr>
        </w:p>
        <w:p w14:paraId="75064FC6" w14:textId="25105566" w:rsidR="007C42B2" w:rsidRPr="004E6B1E" w:rsidRDefault="00D44D1E">
          <w:pPr>
            <w:rPr>
              <w:rFonts w:ascii="Arial" w:eastAsiaTheme="majorEastAsia" w:hAnsi="Arial" w:cs="Arial"/>
              <w:b/>
              <w:bCs/>
              <w:sz w:val="24"/>
              <w:szCs w:val="24"/>
              <w:lang w:eastAsia="ja-JP"/>
            </w:rPr>
          </w:pPr>
          <w:r w:rsidRPr="004E6B1E">
            <w:rPr>
              <w:rFonts w:ascii="Arial" w:eastAsiaTheme="majorEastAsia" w:hAnsi="Arial" w:cs="Arial"/>
              <w:b/>
              <w:bCs/>
              <w:sz w:val="24"/>
              <w:szCs w:val="24"/>
              <w:lang w:eastAsia="ja-JP"/>
            </w:rPr>
            <w:t xml:space="preserve">Partnership for South Asia (PFSA) </w:t>
          </w:r>
          <w:r w:rsidR="007C42B2" w:rsidRPr="004E6B1E">
            <w:rPr>
              <w:rFonts w:ascii="Arial" w:eastAsiaTheme="majorEastAsia" w:hAnsi="Arial" w:cs="Arial"/>
              <w:b/>
              <w:bCs/>
              <w:sz w:val="24"/>
              <w:szCs w:val="24"/>
              <w:lang w:eastAsia="ja-JP"/>
            </w:rPr>
            <w:t xml:space="preserve">Trust Fund Management </w:t>
          </w:r>
        </w:p>
        <w:p w14:paraId="0E2F5EB0" w14:textId="77777777" w:rsidR="004F5996" w:rsidRPr="004E6B1E" w:rsidRDefault="004F5996">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PFSA Program Manager</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proofErr w:type="spellStart"/>
          <w:r w:rsidRPr="004E6B1E">
            <w:rPr>
              <w:rFonts w:ascii="Arial" w:eastAsiaTheme="majorEastAsia" w:hAnsi="Arial" w:cs="Arial"/>
              <w:bCs/>
              <w:sz w:val="24"/>
              <w:szCs w:val="24"/>
              <w:lang w:eastAsia="ja-JP"/>
            </w:rPr>
            <w:t>Nickolette</w:t>
          </w:r>
          <w:proofErr w:type="spellEnd"/>
          <w:r w:rsidRPr="004E6B1E">
            <w:rPr>
              <w:rFonts w:ascii="Arial" w:eastAsiaTheme="majorEastAsia" w:hAnsi="Arial" w:cs="Arial"/>
              <w:bCs/>
              <w:sz w:val="24"/>
              <w:szCs w:val="24"/>
              <w:lang w:eastAsia="ja-JP"/>
            </w:rPr>
            <w:t xml:space="preserve"> Bowyer</w:t>
          </w:r>
        </w:p>
        <w:p w14:paraId="4A502DE0" w14:textId="77777777" w:rsidR="00C13AA4" w:rsidRPr="004E6B1E" w:rsidRDefault="004F5996">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PFSA Coordinator</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r w:rsidR="00C13AA4" w:rsidRPr="004E6B1E">
            <w:rPr>
              <w:rFonts w:ascii="Arial" w:eastAsiaTheme="majorEastAsia" w:hAnsi="Arial" w:cs="Arial"/>
              <w:bCs/>
              <w:sz w:val="24"/>
              <w:szCs w:val="24"/>
              <w:lang w:eastAsia="ja-JP"/>
            </w:rPr>
            <w:t>Laurent Durix</w:t>
          </w:r>
        </w:p>
        <w:p w14:paraId="00FCBD1A" w14:textId="77777777" w:rsidR="00C13AA4" w:rsidRPr="004E6B1E" w:rsidRDefault="00C13AA4">
          <w:pPr>
            <w:rPr>
              <w:rFonts w:ascii="Arial" w:eastAsiaTheme="majorEastAsia" w:hAnsi="Arial" w:cs="Arial"/>
              <w:bCs/>
              <w:sz w:val="24"/>
              <w:szCs w:val="24"/>
              <w:lang w:eastAsia="ja-JP"/>
            </w:rPr>
          </w:pPr>
        </w:p>
        <w:p w14:paraId="7AEF2FEF" w14:textId="77777777" w:rsidR="007C42B2" w:rsidRPr="004E6B1E" w:rsidRDefault="007C42B2">
          <w:pPr>
            <w:rPr>
              <w:rFonts w:ascii="Arial" w:eastAsiaTheme="majorEastAsia" w:hAnsi="Arial" w:cs="Arial"/>
              <w:b/>
              <w:bCs/>
              <w:sz w:val="24"/>
              <w:szCs w:val="24"/>
              <w:lang w:eastAsia="ja-JP"/>
            </w:rPr>
          </w:pPr>
          <w:r w:rsidRPr="004E6B1E">
            <w:rPr>
              <w:rFonts w:ascii="Arial" w:eastAsiaTheme="majorEastAsia" w:hAnsi="Arial" w:cs="Arial"/>
              <w:b/>
              <w:bCs/>
              <w:sz w:val="24"/>
              <w:szCs w:val="24"/>
              <w:lang w:eastAsia="ja-JP"/>
            </w:rPr>
            <w:t xml:space="preserve">Global Practice Leads </w:t>
          </w:r>
        </w:p>
        <w:p w14:paraId="450EEB72" w14:textId="77777777" w:rsidR="00C13AA4" w:rsidRPr="004E6B1E" w:rsidRDefault="007C42B2">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 xml:space="preserve">Program Leader, T&amp;C </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t>Gabi George Afram</w:t>
          </w:r>
        </w:p>
        <w:p w14:paraId="686B50F3" w14:textId="77777777" w:rsidR="00C13AA4" w:rsidRPr="004E6B1E" w:rsidRDefault="007C42B2" w:rsidP="00C13AA4">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TTL Wagah Border Project</w:t>
          </w:r>
          <w:r w:rsidRPr="004E6B1E">
            <w:rPr>
              <w:rFonts w:ascii="Arial" w:eastAsiaTheme="majorEastAsia" w:hAnsi="Arial" w:cs="Arial"/>
              <w:bCs/>
              <w:sz w:val="24"/>
              <w:szCs w:val="24"/>
              <w:lang w:eastAsia="ja-JP"/>
            </w:rPr>
            <w:tab/>
          </w:r>
          <w:r w:rsidR="004F5996"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Amjad Bashir</w:t>
          </w:r>
        </w:p>
        <w:p w14:paraId="780D60A0" w14:textId="77777777" w:rsidR="00C13AA4" w:rsidRPr="004E6B1E" w:rsidRDefault="007C42B2">
          <w:pPr>
            <w:rPr>
              <w:rFonts w:ascii="Arial" w:eastAsiaTheme="majorEastAsia" w:hAnsi="Arial" w:cs="Arial"/>
              <w:bCs/>
              <w:sz w:val="24"/>
              <w:szCs w:val="24"/>
              <w:lang w:eastAsia="ja-JP"/>
            </w:rPr>
          </w:pPr>
          <w:r w:rsidRPr="004E6B1E">
            <w:rPr>
              <w:rFonts w:ascii="Arial" w:eastAsiaTheme="majorEastAsia" w:hAnsi="Arial" w:cs="Arial"/>
              <w:bCs/>
              <w:sz w:val="24"/>
              <w:szCs w:val="24"/>
              <w:lang w:eastAsia="ja-JP"/>
            </w:rPr>
            <w:t xml:space="preserve">TTL </w:t>
          </w:r>
          <w:r w:rsidR="0062273B" w:rsidRPr="004E6B1E">
            <w:rPr>
              <w:rFonts w:ascii="Arial" w:eastAsiaTheme="majorEastAsia" w:hAnsi="Arial" w:cs="Arial"/>
              <w:bCs/>
              <w:sz w:val="24"/>
              <w:szCs w:val="24"/>
              <w:lang w:eastAsia="ja-JP"/>
            </w:rPr>
            <w:t>Subnational Trade</w:t>
          </w:r>
          <w:r w:rsidRPr="004E6B1E">
            <w:rPr>
              <w:rFonts w:ascii="Arial" w:eastAsiaTheme="majorEastAsia" w:hAnsi="Arial" w:cs="Arial"/>
              <w:bCs/>
              <w:sz w:val="24"/>
              <w:szCs w:val="24"/>
              <w:lang w:eastAsia="ja-JP"/>
            </w:rPr>
            <w:tab/>
          </w:r>
          <w:r w:rsidRPr="004E6B1E">
            <w:rPr>
              <w:rFonts w:ascii="Arial" w:eastAsiaTheme="majorEastAsia" w:hAnsi="Arial" w:cs="Arial"/>
              <w:bCs/>
              <w:sz w:val="24"/>
              <w:szCs w:val="24"/>
              <w:lang w:eastAsia="ja-JP"/>
            </w:rPr>
            <w:tab/>
          </w:r>
          <w:r w:rsidR="00C13AA4" w:rsidRPr="004E6B1E">
            <w:rPr>
              <w:rFonts w:ascii="Arial" w:eastAsiaTheme="majorEastAsia" w:hAnsi="Arial" w:cs="Arial"/>
              <w:bCs/>
              <w:sz w:val="24"/>
              <w:szCs w:val="24"/>
              <w:lang w:eastAsia="ja-JP"/>
            </w:rPr>
            <w:t xml:space="preserve">Kamran Akbar </w:t>
          </w:r>
        </w:p>
        <w:p w14:paraId="37B6D23F" w14:textId="77777777" w:rsidR="00C13AA4" w:rsidRPr="004E6B1E" w:rsidRDefault="00C13AA4">
          <w:pPr>
            <w:rPr>
              <w:rFonts w:ascii="Arial" w:eastAsiaTheme="majorEastAsia" w:hAnsi="Arial" w:cs="Arial"/>
              <w:b/>
              <w:bCs/>
              <w:color w:val="365F91" w:themeColor="accent1" w:themeShade="BF"/>
              <w:sz w:val="24"/>
              <w:szCs w:val="24"/>
              <w:lang w:eastAsia="ja-JP"/>
            </w:rPr>
          </w:pPr>
          <w:r w:rsidRPr="004E6B1E">
            <w:rPr>
              <w:rFonts w:ascii="Arial" w:eastAsiaTheme="majorEastAsia" w:hAnsi="Arial" w:cs="Arial"/>
              <w:b/>
              <w:bCs/>
              <w:color w:val="365F91" w:themeColor="accent1" w:themeShade="BF"/>
              <w:sz w:val="24"/>
              <w:szCs w:val="24"/>
              <w:lang w:eastAsia="ja-JP"/>
            </w:rPr>
            <w:br w:type="page"/>
          </w:r>
        </w:p>
        <w:p w14:paraId="7BAC81EA" w14:textId="77777777" w:rsidR="00960761" w:rsidRPr="004E6B1E" w:rsidRDefault="001E5571">
          <w:pPr>
            <w:rPr>
              <w:rFonts w:ascii="Arial" w:eastAsiaTheme="majorEastAsia" w:hAnsi="Arial" w:cs="Arial"/>
              <w:b/>
              <w:bCs/>
              <w:color w:val="365F91" w:themeColor="accent1" w:themeShade="BF"/>
              <w:sz w:val="24"/>
              <w:szCs w:val="24"/>
              <w:lang w:eastAsia="ja-JP"/>
            </w:rPr>
          </w:pPr>
        </w:p>
      </w:sdtContent>
    </w:sdt>
    <w:sdt>
      <w:sdtPr>
        <w:rPr>
          <w:rFonts w:ascii="Arial" w:eastAsiaTheme="minorHAnsi" w:hAnsi="Arial" w:cs="Arial"/>
          <w:b w:val="0"/>
          <w:bCs w:val="0"/>
          <w:color w:val="auto"/>
          <w:sz w:val="24"/>
          <w:szCs w:val="24"/>
          <w:lang w:eastAsia="en-US"/>
        </w:rPr>
        <w:id w:val="-479082464"/>
        <w:docPartObj>
          <w:docPartGallery w:val="Table of Contents"/>
          <w:docPartUnique/>
        </w:docPartObj>
      </w:sdtPr>
      <w:sdtEndPr>
        <w:rPr>
          <w:noProof/>
        </w:rPr>
      </w:sdtEndPr>
      <w:sdtContent>
        <w:p w14:paraId="2400F5B4" w14:textId="77777777" w:rsidR="002D7E17" w:rsidRPr="004E6B1E" w:rsidRDefault="002D7E17" w:rsidP="00275CEC">
          <w:pPr>
            <w:pStyle w:val="TOCHeading"/>
            <w:spacing w:line="288" w:lineRule="auto"/>
            <w:jc w:val="both"/>
            <w:rPr>
              <w:rFonts w:ascii="Arial" w:hAnsi="Arial" w:cs="Arial"/>
              <w:sz w:val="24"/>
              <w:szCs w:val="24"/>
            </w:rPr>
          </w:pPr>
          <w:r w:rsidRPr="004E6B1E">
            <w:rPr>
              <w:rFonts w:ascii="Arial" w:hAnsi="Arial" w:cs="Arial"/>
              <w:sz w:val="24"/>
              <w:szCs w:val="24"/>
            </w:rPr>
            <w:t>Contents</w:t>
          </w:r>
        </w:p>
        <w:p w14:paraId="0CB7BF1D" w14:textId="77777777" w:rsidR="00161404" w:rsidRPr="00161404" w:rsidRDefault="002D7E17">
          <w:pPr>
            <w:pStyle w:val="TOC1"/>
            <w:rPr>
              <w:rFonts w:ascii="Arial" w:eastAsiaTheme="minorEastAsia" w:hAnsi="Arial" w:cs="Arial"/>
              <w:noProof/>
            </w:rPr>
          </w:pPr>
          <w:r w:rsidRPr="004E6B1E">
            <w:rPr>
              <w:rFonts w:ascii="Arial" w:hAnsi="Arial" w:cs="Arial"/>
              <w:sz w:val="24"/>
              <w:szCs w:val="24"/>
            </w:rPr>
            <w:fldChar w:fldCharType="begin"/>
          </w:r>
          <w:r w:rsidRPr="004E6B1E">
            <w:rPr>
              <w:rFonts w:ascii="Arial" w:hAnsi="Arial" w:cs="Arial"/>
              <w:sz w:val="24"/>
              <w:szCs w:val="24"/>
            </w:rPr>
            <w:instrText xml:space="preserve"> TOC \o "1-3" \h \z \u </w:instrText>
          </w:r>
          <w:r w:rsidRPr="004E6B1E">
            <w:rPr>
              <w:rFonts w:ascii="Arial" w:hAnsi="Arial" w:cs="Arial"/>
              <w:sz w:val="24"/>
              <w:szCs w:val="24"/>
            </w:rPr>
            <w:fldChar w:fldCharType="separate"/>
          </w:r>
          <w:hyperlink w:anchor="_Toc415151243" w:history="1">
            <w:r w:rsidR="00161404" w:rsidRPr="00161404">
              <w:rPr>
                <w:rStyle w:val="Hyperlink"/>
                <w:rFonts w:ascii="Arial" w:eastAsia="Times New Roman" w:hAnsi="Arial" w:cs="Arial"/>
                <w:noProof/>
                <w:lang w:eastAsia="en-AU"/>
              </w:rPr>
              <w:t>1</w:t>
            </w:r>
            <w:r w:rsidR="00161404" w:rsidRPr="00161404">
              <w:rPr>
                <w:rFonts w:ascii="Arial" w:eastAsiaTheme="minorEastAsia" w:hAnsi="Arial" w:cs="Arial"/>
                <w:noProof/>
              </w:rPr>
              <w:tab/>
            </w:r>
            <w:r w:rsidR="00161404" w:rsidRPr="00161404">
              <w:rPr>
                <w:rStyle w:val="Hyperlink"/>
                <w:rFonts w:ascii="Arial" w:eastAsia="Times New Roman" w:hAnsi="Arial" w:cs="Arial"/>
                <w:noProof/>
                <w:lang w:eastAsia="en-AU"/>
              </w:rPr>
              <w:t>Program Context</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_Toc415151243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w:t>
            </w:r>
            <w:r w:rsidR="00161404" w:rsidRPr="00161404">
              <w:rPr>
                <w:rFonts w:ascii="Arial" w:hAnsi="Arial" w:cs="Arial"/>
                <w:noProof/>
                <w:webHidden/>
              </w:rPr>
              <w:fldChar w:fldCharType="end"/>
            </w:r>
          </w:hyperlink>
        </w:p>
        <w:p w14:paraId="002B656D" w14:textId="77777777" w:rsidR="00161404" w:rsidRPr="00161404" w:rsidRDefault="001E5571">
          <w:pPr>
            <w:pStyle w:val="TOC1"/>
            <w:rPr>
              <w:rFonts w:ascii="Arial" w:eastAsiaTheme="minorEastAsia" w:hAnsi="Arial" w:cs="Arial"/>
              <w:noProof/>
            </w:rPr>
          </w:pPr>
          <w:hyperlink w:anchor="_Toc415151244" w:history="1">
            <w:r w:rsidR="00161404" w:rsidRPr="00161404">
              <w:rPr>
                <w:rStyle w:val="Hyperlink"/>
                <w:rFonts w:ascii="Arial" w:eastAsia="Times New Roman" w:hAnsi="Arial" w:cs="Arial"/>
                <w:noProof/>
                <w:lang w:eastAsia="en-AU"/>
              </w:rPr>
              <w:t>2</w:t>
            </w:r>
            <w:r w:rsidR="00161404" w:rsidRPr="00161404">
              <w:rPr>
                <w:rFonts w:ascii="Arial" w:eastAsiaTheme="minorEastAsia" w:hAnsi="Arial" w:cs="Arial"/>
                <w:noProof/>
              </w:rPr>
              <w:tab/>
            </w:r>
            <w:r w:rsidR="00161404" w:rsidRPr="00161404">
              <w:rPr>
                <w:rStyle w:val="Hyperlink"/>
                <w:rFonts w:ascii="Arial" w:eastAsia="Times New Roman" w:hAnsi="Arial" w:cs="Arial"/>
                <w:noProof/>
                <w:lang w:eastAsia="en-AU"/>
              </w:rPr>
              <w:t>Program Objectives and Outcomes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_Toc415151244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11</w:t>
            </w:r>
            <w:r w:rsidR="00161404" w:rsidRPr="00161404">
              <w:rPr>
                <w:rFonts w:ascii="Arial" w:hAnsi="Arial" w:cs="Arial"/>
                <w:noProof/>
                <w:webHidden/>
              </w:rPr>
              <w:fldChar w:fldCharType="end"/>
            </w:r>
          </w:hyperlink>
        </w:p>
        <w:p w14:paraId="1BDEA851" w14:textId="77777777" w:rsidR="00161404" w:rsidRPr="00161404" w:rsidRDefault="001E5571">
          <w:pPr>
            <w:pStyle w:val="TOC1"/>
            <w:rPr>
              <w:rFonts w:ascii="Arial" w:eastAsiaTheme="minorEastAsia" w:hAnsi="Arial" w:cs="Arial"/>
              <w:noProof/>
            </w:rPr>
          </w:pPr>
          <w:hyperlink w:anchor="_Toc415151245" w:history="1">
            <w:r w:rsidR="00161404" w:rsidRPr="00161404">
              <w:rPr>
                <w:rStyle w:val="Hyperlink"/>
                <w:rFonts w:ascii="Arial" w:hAnsi="Arial" w:cs="Arial"/>
                <w:noProof/>
              </w:rPr>
              <w:t>3</w:t>
            </w:r>
            <w:r w:rsidR="00161404" w:rsidRPr="00161404">
              <w:rPr>
                <w:rFonts w:ascii="Arial" w:eastAsiaTheme="minorEastAsia" w:hAnsi="Arial" w:cs="Arial"/>
                <w:noProof/>
              </w:rPr>
              <w:tab/>
            </w:r>
            <w:r w:rsidR="00161404" w:rsidRPr="00161404">
              <w:rPr>
                <w:rStyle w:val="Hyperlink"/>
                <w:rFonts w:ascii="Arial" w:hAnsi="Arial" w:cs="Arial"/>
                <w:noProof/>
              </w:rPr>
              <w:t>Program Partnerships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_Toc415151245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13</w:t>
            </w:r>
            <w:r w:rsidR="00161404" w:rsidRPr="00161404">
              <w:rPr>
                <w:rFonts w:ascii="Arial" w:hAnsi="Arial" w:cs="Arial"/>
                <w:noProof/>
                <w:webHidden/>
              </w:rPr>
              <w:fldChar w:fldCharType="end"/>
            </w:r>
          </w:hyperlink>
        </w:p>
        <w:p w14:paraId="47EBFB3A" w14:textId="77777777" w:rsidR="00161404" w:rsidRPr="00161404" w:rsidRDefault="001E5571">
          <w:pPr>
            <w:pStyle w:val="TOC1"/>
            <w:rPr>
              <w:rFonts w:ascii="Arial" w:eastAsiaTheme="minorEastAsia" w:hAnsi="Arial" w:cs="Arial"/>
              <w:noProof/>
            </w:rPr>
          </w:pPr>
          <w:hyperlink w:anchor="_Toc415151246" w:history="1">
            <w:r w:rsidR="00161404" w:rsidRPr="00161404">
              <w:rPr>
                <w:rStyle w:val="Hyperlink"/>
                <w:rFonts w:ascii="Arial" w:hAnsi="Arial" w:cs="Arial"/>
                <w:noProof/>
              </w:rPr>
              <w:t>4</w:t>
            </w:r>
            <w:r w:rsidR="00161404" w:rsidRPr="00161404">
              <w:rPr>
                <w:rFonts w:ascii="Arial" w:eastAsiaTheme="minorEastAsia" w:hAnsi="Arial" w:cs="Arial"/>
                <w:noProof/>
              </w:rPr>
              <w:tab/>
            </w:r>
            <w:r w:rsidR="00161404" w:rsidRPr="00161404">
              <w:rPr>
                <w:rStyle w:val="Hyperlink"/>
                <w:rFonts w:ascii="Arial" w:hAnsi="Arial" w:cs="Arial"/>
                <w:noProof/>
              </w:rPr>
              <w:t>Indicative Funding Matrix and 2015 Projections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_Toc415151246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14</w:t>
            </w:r>
            <w:r w:rsidR="00161404" w:rsidRPr="00161404">
              <w:rPr>
                <w:rFonts w:ascii="Arial" w:hAnsi="Arial" w:cs="Arial"/>
                <w:noProof/>
                <w:webHidden/>
              </w:rPr>
              <w:fldChar w:fldCharType="end"/>
            </w:r>
          </w:hyperlink>
        </w:p>
        <w:p w14:paraId="4311B317" w14:textId="77777777" w:rsidR="00161404" w:rsidRPr="00161404" w:rsidRDefault="001E5571">
          <w:pPr>
            <w:pStyle w:val="TOC1"/>
            <w:rPr>
              <w:rFonts w:ascii="Arial" w:eastAsiaTheme="minorEastAsia" w:hAnsi="Arial" w:cs="Arial"/>
              <w:noProof/>
            </w:rPr>
          </w:pPr>
          <w:hyperlink w:anchor="_Toc415151247" w:history="1">
            <w:r w:rsidR="00161404" w:rsidRPr="00161404">
              <w:rPr>
                <w:rStyle w:val="Hyperlink"/>
                <w:rFonts w:ascii="Arial" w:hAnsi="Arial" w:cs="Arial"/>
                <w:noProof/>
              </w:rPr>
              <w:t>5</w:t>
            </w:r>
            <w:r w:rsidR="00161404" w:rsidRPr="00161404">
              <w:rPr>
                <w:rFonts w:ascii="Arial" w:eastAsiaTheme="minorEastAsia" w:hAnsi="Arial" w:cs="Arial"/>
                <w:noProof/>
              </w:rPr>
              <w:tab/>
            </w:r>
            <w:r w:rsidR="00161404" w:rsidRPr="00161404">
              <w:rPr>
                <w:rStyle w:val="Hyperlink"/>
                <w:rFonts w:ascii="Arial" w:hAnsi="Arial" w:cs="Arial"/>
                <w:noProof/>
              </w:rPr>
              <w:t>Program Interventions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_Toc415151247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17</w:t>
            </w:r>
            <w:r w:rsidR="00161404" w:rsidRPr="00161404">
              <w:rPr>
                <w:rFonts w:ascii="Arial" w:hAnsi="Arial" w:cs="Arial"/>
                <w:noProof/>
                <w:webHidden/>
              </w:rPr>
              <w:fldChar w:fldCharType="end"/>
            </w:r>
          </w:hyperlink>
        </w:p>
        <w:p w14:paraId="19105D16" w14:textId="77777777" w:rsidR="00161404" w:rsidRPr="00161404" w:rsidRDefault="001E5571">
          <w:pPr>
            <w:pStyle w:val="TOC2"/>
            <w:rPr>
              <w:rFonts w:ascii="Arial" w:eastAsiaTheme="minorEastAsia" w:hAnsi="Arial" w:cs="Arial"/>
              <w:noProof/>
            </w:rPr>
          </w:pPr>
          <w:hyperlink w:anchor="_Toc415151248" w:history="1">
            <w:r w:rsidR="00161404" w:rsidRPr="00161404">
              <w:rPr>
                <w:rStyle w:val="Hyperlink"/>
                <w:rFonts w:ascii="Arial" w:hAnsi="Arial" w:cs="Arial"/>
                <w:noProof/>
              </w:rPr>
              <w:t>5.1</w:t>
            </w:r>
            <w:r w:rsidR="00161404" w:rsidRPr="00161404">
              <w:rPr>
                <w:rFonts w:ascii="Arial" w:eastAsiaTheme="minorEastAsia" w:hAnsi="Arial" w:cs="Arial"/>
                <w:noProof/>
              </w:rPr>
              <w:tab/>
            </w:r>
            <w:r w:rsidR="00161404" w:rsidRPr="00161404">
              <w:rPr>
                <w:rStyle w:val="Hyperlink"/>
                <w:rFonts w:ascii="Arial" w:hAnsi="Arial" w:cs="Arial"/>
                <w:noProof/>
              </w:rPr>
              <w:t>Component 1: Supporting the Regional Trade Policy Framework</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_Toc415151248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17</w:t>
            </w:r>
            <w:r w:rsidR="00161404" w:rsidRPr="00161404">
              <w:rPr>
                <w:rFonts w:ascii="Arial" w:hAnsi="Arial" w:cs="Arial"/>
                <w:noProof/>
                <w:webHidden/>
              </w:rPr>
              <w:fldChar w:fldCharType="end"/>
            </w:r>
          </w:hyperlink>
        </w:p>
        <w:p w14:paraId="23CFE5C4" w14:textId="77777777" w:rsidR="00161404" w:rsidRPr="00161404" w:rsidRDefault="001E5571">
          <w:pPr>
            <w:pStyle w:val="TOC2"/>
            <w:rPr>
              <w:rFonts w:ascii="Arial" w:eastAsiaTheme="minorEastAsia" w:hAnsi="Arial" w:cs="Arial"/>
              <w:noProof/>
            </w:rPr>
          </w:pPr>
          <w:hyperlink w:anchor="_Toc415151249" w:history="1">
            <w:r w:rsidR="00161404" w:rsidRPr="00161404">
              <w:rPr>
                <w:rStyle w:val="Hyperlink"/>
                <w:rFonts w:ascii="Arial" w:hAnsi="Arial" w:cs="Arial"/>
                <w:noProof/>
              </w:rPr>
              <w:t>5.2</w:t>
            </w:r>
            <w:r w:rsidR="00161404" w:rsidRPr="00161404">
              <w:rPr>
                <w:rFonts w:ascii="Arial" w:eastAsiaTheme="minorEastAsia" w:hAnsi="Arial" w:cs="Arial"/>
                <w:noProof/>
              </w:rPr>
              <w:tab/>
            </w:r>
            <w:r w:rsidR="00161404" w:rsidRPr="00161404">
              <w:rPr>
                <w:rStyle w:val="Hyperlink"/>
                <w:rFonts w:ascii="Arial" w:hAnsi="Arial" w:cs="Arial"/>
                <w:noProof/>
              </w:rPr>
              <w:t>Component 2:  Strengthening Institutional Capacity for Trade</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_Toc415151249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20</w:t>
            </w:r>
            <w:r w:rsidR="00161404" w:rsidRPr="00161404">
              <w:rPr>
                <w:rFonts w:ascii="Arial" w:hAnsi="Arial" w:cs="Arial"/>
                <w:noProof/>
                <w:webHidden/>
              </w:rPr>
              <w:fldChar w:fldCharType="end"/>
            </w:r>
          </w:hyperlink>
        </w:p>
        <w:p w14:paraId="79AE62B2" w14:textId="77777777" w:rsidR="00161404" w:rsidRPr="00161404" w:rsidRDefault="001E5571">
          <w:pPr>
            <w:pStyle w:val="TOC2"/>
            <w:rPr>
              <w:rFonts w:ascii="Arial" w:eastAsiaTheme="minorEastAsia" w:hAnsi="Arial" w:cs="Arial"/>
              <w:noProof/>
            </w:rPr>
          </w:pPr>
          <w:hyperlink w:anchor="_Toc415151250" w:history="1">
            <w:r w:rsidR="00161404" w:rsidRPr="00161404">
              <w:rPr>
                <w:rStyle w:val="Hyperlink"/>
                <w:rFonts w:ascii="Arial" w:hAnsi="Arial" w:cs="Arial"/>
                <w:noProof/>
              </w:rPr>
              <w:t>5.3</w:t>
            </w:r>
            <w:r w:rsidR="00161404" w:rsidRPr="00161404">
              <w:rPr>
                <w:rFonts w:ascii="Arial" w:eastAsiaTheme="minorEastAsia" w:hAnsi="Arial" w:cs="Arial"/>
                <w:noProof/>
              </w:rPr>
              <w:tab/>
            </w:r>
            <w:r w:rsidR="00161404" w:rsidRPr="00161404">
              <w:rPr>
                <w:rStyle w:val="Hyperlink"/>
                <w:rFonts w:ascii="Arial" w:hAnsi="Arial" w:cs="Arial"/>
                <w:noProof/>
              </w:rPr>
              <w:t>Component 3: Regional Projects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_Toc415151250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21</w:t>
            </w:r>
            <w:r w:rsidR="00161404" w:rsidRPr="00161404">
              <w:rPr>
                <w:rFonts w:ascii="Arial" w:hAnsi="Arial" w:cs="Arial"/>
                <w:noProof/>
                <w:webHidden/>
              </w:rPr>
              <w:fldChar w:fldCharType="end"/>
            </w:r>
          </w:hyperlink>
        </w:p>
        <w:p w14:paraId="320D4658" w14:textId="77777777" w:rsidR="00161404" w:rsidRPr="00161404" w:rsidRDefault="001E5571">
          <w:pPr>
            <w:pStyle w:val="TOC2"/>
            <w:rPr>
              <w:rFonts w:ascii="Arial" w:eastAsiaTheme="minorEastAsia" w:hAnsi="Arial" w:cs="Arial"/>
              <w:noProof/>
            </w:rPr>
          </w:pPr>
          <w:hyperlink w:anchor="_Toc415151251" w:history="1">
            <w:r w:rsidR="00161404" w:rsidRPr="00161404">
              <w:rPr>
                <w:rStyle w:val="Hyperlink"/>
                <w:rFonts w:ascii="Arial" w:hAnsi="Arial" w:cs="Arial"/>
                <w:noProof/>
              </w:rPr>
              <w:t>5.4</w:t>
            </w:r>
            <w:r w:rsidR="00161404" w:rsidRPr="00161404">
              <w:rPr>
                <w:rFonts w:ascii="Arial" w:eastAsiaTheme="minorEastAsia" w:hAnsi="Arial" w:cs="Arial"/>
                <w:noProof/>
              </w:rPr>
              <w:tab/>
            </w:r>
            <w:r w:rsidR="00161404" w:rsidRPr="00161404">
              <w:rPr>
                <w:rStyle w:val="Hyperlink"/>
                <w:rFonts w:ascii="Arial" w:hAnsi="Arial" w:cs="Arial"/>
                <w:noProof/>
              </w:rPr>
              <w:t>Cross Cutting Interventions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_Toc415151251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23</w:t>
            </w:r>
            <w:r w:rsidR="00161404" w:rsidRPr="00161404">
              <w:rPr>
                <w:rFonts w:ascii="Arial" w:hAnsi="Arial" w:cs="Arial"/>
                <w:noProof/>
                <w:webHidden/>
              </w:rPr>
              <w:fldChar w:fldCharType="end"/>
            </w:r>
          </w:hyperlink>
        </w:p>
        <w:p w14:paraId="4250653A" w14:textId="77777777" w:rsidR="00161404" w:rsidRPr="00161404" w:rsidRDefault="001E5571">
          <w:pPr>
            <w:pStyle w:val="TOC3"/>
            <w:tabs>
              <w:tab w:val="right" w:leader="dot" w:pos="9350"/>
            </w:tabs>
            <w:rPr>
              <w:rFonts w:ascii="Arial" w:eastAsiaTheme="minorEastAsia" w:hAnsi="Arial" w:cs="Arial"/>
              <w:noProof/>
            </w:rPr>
          </w:pPr>
          <w:hyperlink w:anchor="_Toc415151252" w:history="1">
            <w:r w:rsidR="00161404" w:rsidRPr="00161404">
              <w:rPr>
                <w:rStyle w:val="Hyperlink"/>
                <w:rFonts w:ascii="Arial" w:hAnsi="Arial" w:cs="Arial"/>
                <w:noProof/>
              </w:rPr>
              <w:t>5.4.1 Trade and Gender</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_Toc415151252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23</w:t>
            </w:r>
            <w:r w:rsidR="00161404" w:rsidRPr="00161404">
              <w:rPr>
                <w:rFonts w:ascii="Arial" w:hAnsi="Arial" w:cs="Arial"/>
                <w:noProof/>
                <w:webHidden/>
              </w:rPr>
              <w:fldChar w:fldCharType="end"/>
            </w:r>
          </w:hyperlink>
        </w:p>
        <w:p w14:paraId="214831F2" w14:textId="77777777" w:rsidR="00161404" w:rsidRPr="00161404" w:rsidRDefault="001E5571">
          <w:pPr>
            <w:pStyle w:val="TOC3"/>
            <w:tabs>
              <w:tab w:val="left" w:pos="1320"/>
              <w:tab w:val="right" w:leader="dot" w:pos="9350"/>
            </w:tabs>
            <w:rPr>
              <w:rFonts w:ascii="Arial" w:eastAsiaTheme="minorEastAsia" w:hAnsi="Arial" w:cs="Arial"/>
              <w:noProof/>
            </w:rPr>
          </w:pPr>
          <w:hyperlink w:anchor="_Toc415151253" w:history="1">
            <w:r w:rsidR="00161404" w:rsidRPr="00161404">
              <w:rPr>
                <w:rStyle w:val="Hyperlink"/>
                <w:rFonts w:ascii="Arial" w:hAnsi="Arial" w:cs="Arial"/>
                <w:noProof/>
              </w:rPr>
              <w:t>5.4.2</w:t>
            </w:r>
            <w:r w:rsidR="00161404" w:rsidRPr="00161404">
              <w:rPr>
                <w:rFonts w:ascii="Arial" w:eastAsiaTheme="minorEastAsia" w:hAnsi="Arial" w:cs="Arial"/>
                <w:noProof/>
              </w:rPr>
              <w:tab/>
            </w:r>
            <w:r w:rsidR="00161404" w:rsidRPr="00161404">
              <w:rPr>
                <w:rStyle w:val="Hyperlink"/>
                <w:rFonts w:ascii="Arial" w:hAnsi="Arial" w:cs="Arial"/>
                <w:noProof/>
              </w:rPr>
              <w:t xml:space="preserve">Trade Policy Communication Strategy </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_Toc415151253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27</w:t>
            </w:r>
            <w:r w:rsidR="00161404" w:rsidRPr="00161404">
              <w:rPr>
                <w:rFonts w:ascii="Arial" w:hAnsi="Arial" w:cs="Arial"/>
                <w:noProof/>
                <w:webHidden/>
              </w:rPr>
              <w:fldChar w:fldCharType="end"/>
            </w:r>
          </w:hyperlink>
        </w:p>
        <w:p w14:paraId="69B0DC84" w14:textId="77777777" w:rsidR="00161404" w:rsidRPr="00161404" w:rsidRDefault="001E5571">
          <w:pPr>
            <w:pStyle w:val="TOC1"/>
            <w:rPr>
              <w:rFonts w:ascii="Arial" w:eastAsiaTheme="minorEastAsia" w:hAnsi="Arial" w:cs="Arial"/>
              <w:noProof/>
            </w:rPr>
          </w:pPr>
          <w:hyperlink w:anchor="_Toc415151254" w:history="1">
            <w:r w:rsidR="00161404" w:rsidRPr="00161404">
              <w:rPr>
                <w:rStyle w:val="Hyperlink"/>
                <w:rFonts w:ascii="Arial" w:hAnsi="Arial" w:cs="Arial"/>
                <w:noProof/>
              </w:rPr>
              <w:t>6</w:t>
            </w:r>
            <w:r w:rsidR="00161404" w:rsidRPr="00161404">
              <w:rPr>
                <w:rFonts w:ascii="Arial" w:eastAsiaTheme="minorEastAsia" w:hAnsi="Arial" w:cs="Arial"/>
                <w:noProof/>
              </w:rPr>
              <w:tab/>
            </w:r>
            <w:r w:rsidR="00161404" w:rsidRPr="00161404">
              <w:rPr>
                <w:rStyle w:val="Hyperlink"/>
                <w:rFonts w:ascii="Arial" w:hAnsi="Arial" w:cs="Arial"/>
                <w:noProof/>
              </w:rPr>
              <w:t>Implementation Arrangements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_Toc415151254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30</w:t>
            </w:r>
            <w:r w:rsidR="00161404" w:rsidRPr="00161404">
              <w:rPr>
                <w:rFonts w:ascii="Arial" w:hAnsi="Arial" w:cs="Arial"/>
                <w:noProof/>
                <w:webHidden/>
              </w:rPr>
              <w:fldChar w:fldCharType="end"/>
            </w:r>
          </w:hyperlink>
        </w:p>
        <w:p w14:paraId="4108985B" w14:textId="77777777" w:rsidR="00161404" w:rsidRPr="00161404" w:rsidRDefault="001E5571">
          <w:pPr>
            <w:pStyle w:val="TOC1"/>
            <w:rPr>
              <w:rFonts w:ascii="Arial" w:eastAsiaTheme="minorEastAsia" w:hAnsi="Arial" w:cs="Arial"/>
              <w:noProof/>
            </w:rPr>
          </w:pPr>
          <w:hyperlink w:anchor="_Toc415151255" w:history="1">
            <w:r w:rsidR="00161404" w:rsidRPr="00161404">
              <w:rPr>
                <w:rStyle w:val="Hyperlink"/>
                <w:rFonts w:ascii="Arial" w:hAnsi="Arial" w:cs="Arial"/>
                <w:noProof/>
              </w:rPr>
              <w:t>7</w:t>
            </w:r>
            <w:r w:rsidR="00161404" w:rsidRPr="00161404">
              <w:rPr>
                <w:rFonts w:ascii="Arial" w:eastAsiaTheme="minorEastAsia" w:hAnsi="Arial" w:cs="Arial"/>
                <w:noProof/>
              </w:rPr>
              <w:tab/>
            </w:r>
            <w:r w:rsidR="00161404" w:rsidRPr="00161404">
              <w:rPr>
                <w:rStyle w:val="Hyperlink"/>
                <w:rFonts w:ascii="Arial" w:hAnsi="Arial" w:cs="Arial"/>
                <w:noProof/>
              </w:rPr>
              <w:t>Political Economy Risk Assessment</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_Toc415151255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34</w:t>
            </w:r>
            <w:r w:rsidR="00161404" w:rsidRPr="00161404">
              <w:rPr>
                <w:rFonts w:ascii="Arial" w:hAnsi="Arial" w:cs="Arial"/>
                <w:noProof/>
                <w:webHidden/>
              </w:rPr>
              <w:fldChar w:fldCharType="end"/>
            </w:r>
          </w:hyperlink>
        </w:p>
        <w:p w14:paraId="01C9C430" w14:textId="77777777" w:rsidR="00161404" w:rsidRPr="00161404" w:rsidRDefault="001E5571">
          <w:pPr>
            <w:pStyle w:val="TOC1"/>
            <w:rPr>
              <w:rFonts w:ascii="Arial" w:eastAsiaTheme="minorEastAsia" w:hAnsi="Arial" w:cs="Arial"/>
              <w:noProof/>
            </w:rPr>
          </w:pPr>
          <w:hyperlink w:anchor="_Toc415151256" w:history="1">
            <w:r w:rsidR="00161404" w:rsidRPr="00161404">
              <w:rPr>
                <w:rStyle w:val="Hyperlink"/>
                <w:rFonts w:ascii="Arial" w:hAnsi="Arial" w:cs="Arial"/>
                <w:noProof/>
              </w:rPr>
              <w:t>8</w:t>
            </w:r>
            <w:r w:rsidR="00161404" w:rsidRPr="00161404">
              <w:rPr>
                <w:rFonts w:ascii="Arial" w:eastAsiaTheme="minorEastAsia" w:hAnsi="Arial" w:cs="Arial"/>
                <w:noProof/>
              </w:rPr>
              <w:tab/>
            </w:r>
            <w:r w:rsidR="00161404" w:rsidRPr="00161404">
              <w:rPr>
                <w:rStyle w:val="Hyperlink"/>
                <w:rFonts w:ascii="Arial" w:hAnsi="Arial" w:cs="Arial"/>
                <w:noProof/>
              </w:rPr>
              <w:t>Results Framework</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_Toc415151256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40</w:t>
            </w:r>
            <w:r w:rsidR="00161404" w:rsidRPr="00161404">
              <w:rPr>
                <w:rFonts w:ascii="Arial" w:hAnsi="Arial" w:cs="Arial"/>
                <w:noProof/>
                <w:webHidden/>
              </w:rPr>
              <w:fldChar w:fldCharType="end"/>
            </w:r>
          </w:hyperlink>
        </w:p>
        <w:p w14:paraId="347812D8" w14:textId="77777777" w:rsidR="00161404" w:rsidRPr="00161404" w:rsidRDefault="001E5571">
          <w:pPr>
            <w:pStyle w:val="TOC1"/>
            <w:rPr>
              <w:rFonts w:ascii="Arial" w:eastAsiaTheme="minorEastAsia" w:hAnsi="Arial" w:cs="Arial"/>
              <w:noProof/>
            </w:rPr>
          </w:pPr>
          <w:hyperlink w:anchor="_Toc415151257" w:history="1">
            <w:r w:rsidR="00161404" w:rsidRPr="00161404">
              <w:rPr>
                <w:rStyle w:val="Hyperlink"/>
                <w:rFonts w:ascii="Arial" w:hAnsi="Arial" w:cs="Arial"/>
                <w:noProof/>
              </w:rPr>
              <w:t>9</w:t>
            </w:r>
            <w:r w:rsidR="00161404" w:rsidRPr="00161404">
              <w:rPr>
                <w:rFonts w:ascii="Arial" w:eastAsiaTheme="minorEastAsia" w:hAnsi="Arial" w:cs="Arial"/>
                <w:noProof/>
              </w:rPr>
              <w:tab/>
            </w:r>
            <w:r w:rsidR="00161404" w:rsidRPr="00161404">
              <w:rPr>
                <w:rStyle w:val="Hyperlink"/>
                <w:rFonts w:ascii="Arial" w:hAnsi="Arial" w:cs="Arial"/>
                <w:noProof/>
              </w:rPr>
              <w:t>Annexures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_Toc415151257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45</w:t>
            </w:r>
            <w:r w:rsidR="00161404" w:rsidRPr="00161404">
              <w:rPr>
                <w:rFonts w:ascii="Arial" w:hAnsi="Arial" w:cs="Arial"/>
                <w:noProof/>
                <w:webHidden/>
              </w:rPr>
              <w:fldChar w:fldCharType="end"/>
            </w:r>
          </w:hyperlink>
        </w:p>
        <w:p w14:paraId="7D77C527" w14:textId="77777777" w:rsidR="00161404" w:rsidRPr="00161404" w:rsidRDefault="001E5571">
          <w:pPr>
            <w:pStyle w:val="TOC2"/>
            <w:rPr>
              <w:rFonts w:ascii="Arial" w:eastAsiaTheme="minorEastAsia" w:hAnsi="Arial" w:cs="Arial"/>
              <w:noProof/>
            </w:rPr>
          </w:pPr>
          <w:hyperlink w:anchor="_Toc415151258" w:history="1">
            <w:r w:rsidR="00161404" w:rsidRPr="00161404">
              <w:rPr>
                <w:rStyle w:val="Hyperlink"/>
                <w:rFonts w:ascii="Arial" w:hAnsi="Arial" w:cs="Arial"/>
                <w:noProof/>
              </w:rPr>
              <w:t>9.1</w:t>
            </w:r>
            <w:r w:rsidR="00161404" w:rsidRPr="00161404">
              <w:rPr>
                <w:rFonts w:ascii="Arial" w:eastAsiaTheme="minorEastAsia" w:hAnsi="Arial" w:cs="Arial"/>
                <w:noProof/>
              </w:rPr>
              <w:tab/>
            </w:r>
            <w:r w:rsidR="00161404" w:rsidRPr="00161404">
              <w:rPr>
                <w:rStyle w:val="Hyperlink"/>
                <w:rFonts w:ascii="Arial" w:hAnsi="Arial" w:cs="Arial"/>
                <w:noProof/>
              </w:rPr>
              <w:t>Letter from EAD (Government of Pakistan) to the World Bank</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_Toc415151258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46</w:t>
            </w:r>
            <w:r w:rsidR="00161404" w:rsidRPr="00161404">
              <w:rPr>
                <w:rFonts w:ascii="Arial" w:hAnsi="Arial" w:cs="Arial"/>
                <w:noProof/>
                <w:webHidden/>
              </w:rPr>
              <w:fldChar w:fldCharType="end"/>
            </w:r>
          </w:hyperlink>
        </w:p>
        <w:p w14:paraId="76D37475" w14:textId="77777777" w:rsidR="00161404" w:rsidRPr="00161404" w:rsidRDefault="001E5571">
          <w:pPr>
            <w:pStyle w:val="TOC2"/>
            <w:rPr>
              <w:rFonts w:ascii="Arial" w:eastAsiaTheme="minorEastAsia" w:hAnsi="Arial" w:cs="Arial"/>
              <w:noProof/>
            </w:rPr>
          </w:pPr>
          <w:hyperlink w:anchor="_Toc415151259" w:history="1">
            <w:r w:rsidR="00161404" w:rsidRPr="00161404">
              <w:rPr>
                <w:rStyle w:val="Hyperlink"/>
                <w:rFonts w:ascii="Arial" w:hAnsi="Arial" w:cs="Arial"/>
                <w:noProof/>
              </w:rPr>
              <w:t>9.2</w:t>
            </w:r>
            <w:r w:rsidR="00161404" w:rsidRPr="00161404">
              <w:rPr>
                <w:rFonts w:ascii="Arial" w:eastAsiaTheme="minorEastAsia" w:hAnsi="Arial" w:cs="Arial"/>
                <w:noProof/>
              </w:rPr>
              <w:tab/>
            </w:r>
            <w:r w:rsidR="00161404" w:rsidRPr="00161404">
              <w:rPr>
                <w:rStyle w:val="Hyperlink"/>
                <w:rFonts w:ascii="Arial" w:hAnsi="Arial" w:cs="Arial"/>
                <w:noProof/>
              </w:rPr>
              <w:t>Letter from Federal Board of Revenue for Border Project Program</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_Toc415151259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49</w:t>
            </w:r>
            <w:r w:rsidR="00161404" w:rsidRPr="00161404">
              <w:rPr>
                <w:rFonts w:ascii="Arial" w:hAnsi="Arial" w:cs="Arial"/>
                <w:noProof/>
                <w:webHidden/>
              </w:rPr>
              <w:fldChar w:fldCharType="end"/>
            </w:r>
          </w:hyperlink>
        </w:p>
        <w:p w14:paraId="2927A01F" w14:textId="77777777" w:rsidR="00161404" w:rsidRPr="00161404" w:rsidRDefault="001E5571">
          <w:pPr>
            <w:pStyle w:val="TOC2"/>
            <w:rPr>
              <w:rFonts w:ascii="Arial" w:eastAsiaTheme="minorEastAsia" w:hAnsi="Arial" w:cs="Arial"/>
              <w:noProof/>
            </w:rPr>
          </w:pPr>
          <w:hyperlink w:anchor="_Toc415151260" w:history="1">
            <w:r w:rsidR="00161404" w:rsidRPr="00161404">
              <w:rPr>
                <w:rStyle w:val="Hyperlink"/>
                <w:rFonts w:ascii="Arial" w:hAnsi="Arial" w:cs="Arial"/>
                <w:noProof/>
              </w:rPr>
              <w:t>9.3</w:t>
            </w:r>
            <w:r w:rsidR="00161404" w:rsidRPr="00161404">
              <w:rPr>
                <w:rFonts w:ascii="Arial" w:eastAsiaTheme="minorEastAsia" w:hAnsi="Arial" w:cs="Arial"/>
                <w:noProof/>
              </w:rPr>
              <w:tab/>
            </w:r>
            <w:r w:rsidR="00161404" w:rsidRPr="00161404">
              <w:rPr>
                <w:rStyle w:val="Hyperlink"/>
                <w:rFonts w:ascii="Arial" w:hAnsi="Arial" w:cs="Arial"/>
                <w:noProof/>
              </w:rPr>
              <w:t xml:space="preserve"> Notification of Steering Committee</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_Toc415151260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51</w:t>
            </w:r>
            <w:r w:rsidR="00161404" w:rsidRPr="00161404">
              <w:rPr>
                <w:rFonts w:ascii="Arial" w:hAnsi="Arial" w:cs="Arial"/>
                <w:noProof/>
                <w:webHidden/>
              </w:rPr>
              <w:fldChar w:fldCharType="end"/>
            </w:r>
          </w:hyperlink>
        </w:p>
        <w:p w14:paraId="7036833A" w14:textId="77777777" w:rsidR="00161404" w:rsidRPr="00161404" w:rsidRDefault="001E5571">
          <w:pPr>
            <w:pStyle w:val="TOC2"/>
            <w:rPr>
              <w:rFonts w:ascii="Arial" w:eastAsiaTheme="minorEastAsia" w:hAnsi="Arial" w:cs="Arial"/>
              <w:noProof/>
            </w:rPr>
          </w:pPr>
          <w:hyperlink w:anchor="_Toc415151261" w:history="1">
            <w:r w:rsidR="00161404" w:rsidRPr="00161404">
              <w:rPr>
                <w:rStyle w:val="Hyperlink"/>
                <w:rFonts w:ascii="Arial" w:hAnsi="Arial" w:cs="Arial"/>
                <w:noProof/>
              </w:rPr>
              <w:t>9.4</w:t>
            </w:r>
            <w:r w:rsidR="00161404" w:rsidRPr="00161404">
              <w:rPr>
                <w:rFonts w:ascii="Arial" w:eastAsiaTheme="minorEastAsia" w:hAnsi="Arial" w:cs="Arial"/>
                <w:noProof/>
              </w:rPr>
              <w:tab/>
            </w:r>
            <w:r w:rsidR="00161404" w:rsidRPr="00161404">
              <w:rPr>
                <w:rStyle w:val="Hyperlink"/>
                <w:rFonts w:ascii="Arial" w:hAnsi="Arial" w:cs="Arial"/>
                <w:noProof/>
              </w:rPr>
              <w:t xml:space="preserve"> MoC Team Members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_Toc415151261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52</w:t>
            </w:r>
            <w:r w:rsidR="00161404" w:rsidRPr="00161404">
              <w:rPr>
                <w:rFonts w:ascii="Arial" w:hAnsi="Arial" w:cs="Arial"/>
                <w:noProof/>
                <w:webHidden/>
              </w:rPr>
              <w:fldChar w:fldCharType="end"/>
            </w:r>
          </w:hyperlink>
        </w:p>
        <w:p w14:paraId="76552A39" w14:textId="77777777" w:rsidR="00161404" w:rsidRPr="00161404" w:rsidRDefault="001E5571">
          <w:pPr>
            <w:pStyle w:val="TOC2"/>
            <w:rPr>
              <w:rFonts w:ascii="Arial" w:eastAsiaTheme="minorEastAsia" w:hAnsi="Arial" w:cs="Arial"/>
              <w:noProof/>
            </w:rPr>
          </w:pPr>
          <w:hyperlink w:anchor="_Toc415151262" w:history="1">
            <w:r w:rsidR="00161404" w:rsidRPr="00161404">
              <w:rPr>
                <w:rStyle w:val="Hyperlink"/>
                <w:rFonts w:ascii="Arial" w:hAnsi="Arial" w:cs="Arial"/>
                <w:noProof/>
              </w:rPr>
              <w:t>9.5</w:t>
            </w:r>
            <w:r w:rsidR="00161404" w:rsidRPr="00161404">
              <w:rPr>
                <w:rFonts w:ascii="Arial" w:eastAsiaTheme="minorEastAsia" w:hAnsi="Arial" w:cs="Arial"/>
                <w:noProof/>
              </w:rPr>
              <w:tab/>
            </w:r>
            <w:r w:rsidR="00161404" w:rsidRPr="00161404">
              <w:rPr>
                <w:rStyle w:val="Hyperlink"/>
                <w:rFonts w:ascii="Arial" w:hAnsi="Arial" w:cs="Arial"/>
                <w:noProof/>
              </w:rPr>
              <w:t>Pakistan Afghanistan Joint Business Forum</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_Toc415151262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54</w:t>
            </w:r>
            <w:r w:rsidR="00161404" w:rsidRPr="00161404">
              <w:rPr>
                <w:rFonts w:ascii="Arial" w:hAnsi="Arial" w:cs="Arial"/>
                <w:noProof/>
                <w:webHidden/>
              </w:rPr>
              <w:fldChar w:fldCharType="end"/>
            </w:r>
          </w:hyperlink>
        </w:p>
        <w:p w14:paraId="3C41CB1D" w14:textId="77777777" w:rsidR="00161404" w:rsidRPr="00161404" w:rsidRDefault="001E5571">
          <w:pPr>
            <w:pStyle w:val="TOC2"/>
            <w:rPr>
              <w:rFonts w:ascii="Arial" w:eastAsiaTheme="minorEastAsia" w:hAnsi="Arial" w:cs="Arial"/>
              <w:noProof/>
            </w:rPr>
          </w:pPr>
          <w:hyperlink w:anchor="_Toc415151263" w:history="1">
            <w:r w:rsidR="00161404" w:rsidRPr="00161404">
              <w:rPr>
                <w:rStyle w:val="Hyperlink"/>
                <w:rFonts w:ascii="Arial" w:hAnsi="Arial" w:cs="Arial"/>
                <w:noProof/>
              </w:rPr>
              <w:t>9.6</w:t>
            </w:r>
            <w:r w:rsidR="00161404" w:rsidRPr="00161404">
              <w:rPr>
                <w:rFonts w:ascii="Arial" w:eastAsiaTheme="minorEastAsia" w:hAnsi="Arial" w:cs="Arial"/>
                <w:noProof/>
              </w:rPr>
              <w:tab/>
            </w:r>
            <w:r w:rsidR="00161404" w:rsidRPr="00161404">
              <w:rPr>
                <w:rStyle w:val="Hyperlink"/>
                <w:rFonts w:ascii="Arial" w:hAnsi="Arial" w:cs="Arial"/>
                <w:noProof/>
              </w:rPr>
              <w:t>Trade Policy Inputs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_Toc415151263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4319DB7F" w14:textId="77777777" w:rsidR="00161404" w:rsidRPr="00161404" w:rsidRDefault="001E5571">
          <w:pPr>
            <w:pStyle w:val="TOC2"/>
            <w:rPr>
              <w:rFonts w:ascii="Arial" w:eastAsiaTheme="minorEastAsia" w:hAnsi="Arial" w:cs="Arial"/>
              <w:noProof/>
            </w:rPr>
          </w:pPr>
          <w:hyperlink w:anchor="_Toc415151264" w:history="1">
            <w:r w:rsidR="00161404" w:rsidRPr="00161404">
              <w:rPr>
                <w:rStyle w:val="Hyperlink"/>
                <w:rFonts w:ascii="Arial" w:hAnsi="Arial" w:cs="Arial"/>
                <w:noProof/>
              </w:rPr>
              <w:t>9.7</w:t>
            </w:r>
            <w:r w:rsidR="00161404" w:rsidRPr="00161404">
              <w:rPr>
                <w:rFonts w:ascii="Arial" w:eastAsiaTheme="minorEastAsia" w:hAnsi="Arial" w:cs="Arial"/>
                <w:noProof/>
              </w:rPr>
              <w:tab/>
            </w:r>
            <w:r w:rsidR="00161404" w:rsidRPr="00161404">
              <w:rPr>
                <w:rStyle w:val="Hyperlink"/>
                <w:rFonts w:ascii="Arial" w:hAnsi="Arial" w:cs="Arial"/>
                <w:noProof/>
              </w:rPr>
              <w:t>Gender and Trade Inputs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_Toc415151264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5206674F" w14:textId="77777777" w:rsidR="00161404" w:rsidRPr="00161404" w:rsidRDefault="001E5571">
          <w:pPr>
            <w:pStyle w:val="TOC2"/>
            <w:rPr>
              <w:rFonts w:ascii="Arial" w:eastAsiaTheme="minorEastAsia" w:hAnsi="Arial" w:cs="Arial"/>
              <w:noProof/>
            </w:rPr>
          </w:pPr>
          <w:hyperlink w:anchor="_Toc415151265" w:history="1">
            <w:r w:rsidR="00161404" w:rsidRPr="00161404">
              <w:rPr>
                <w:rStyle w:val="Hyperlink"/>
                <w:rFonts w:ascii="Arial" w:hAnsi="Arial" w:cs="Arial"/>
                <w:noProof/>
              </w:rPr>
              <w:t>9.8</w:t>
            </w:r>
            <w:r w:rsidR="00161404" w:rsidRPr="00161404">
              <w:rPr>
                <w:rFonts w:ascii="Arial" w:eastAsiaTheme="minorEastAsia" w:hAnsi="Arial" w:cs="Arial"/>
                <w:noProof/>
              </w:rPr>
              <w:tab/>
            </w:r>
            <w:r w:rsidR="00161404" w:rsidRPr="00161404">
              <w:rPr>
                <w:rStyle w:val="Hyperlink"/>
                <w:rFonts w:ascii="Arial" w:hAnsi="Arial" w:cs="Arial"/>
                <w:noProof/>
              </w:rPr>
              <w:t>Strategic Communications Inputs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_Toc415151265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5AB6292D" w14:textId="77777777" w:rsidR="00161404" w:rsidRPr="00161404" w:rsidRDefault="001E5571">
          <w:pPr>
            <w:pStyle w:val="TOC2"/>
            <w:rPr>
              <w:rFonts w:ascii="Arial" w:eastAsiaTheme="minorEastAsia" w:hAnsi="Arial" w:cs="Arial"/>
              <w:noProof/>
            </w:rPr>
          </w:pPr>
          <w:hyperlink w:anchor="_Toc415151266" w:history="1">
            <w:r w:rsidR="00161404" w:rsidRPr="00161404">
              <w:rPr>
                <w:rStyle w:val="Hyperlink"/>
                <w:rFonts w:ascii="Arial" w:hAnsi="Arial" w:cs="Arial"/>
                <w:noProof/>
              </w:rPr>
              <w:t>9.9</w:t>
            </w:r>
            <w:r w:rsidR="00161404" w:rsidRPr="00161404">
              <w:rPr>
                <w:rFonts w:ascii="Arial" w:eastAsiaTheme="minorEastAsia" w:hAnsi="Arial" w:cs="Arial"/>
                <w:noProof/>
              </w:rPr>
              <w:tab/>
            </w:r>
            <w:r w:rsidR="00161404" w:rsidRPr="00161404">
              <w:rPr>
                <w:rStyle w:val="Hyperlink"/>
                <w:rFonts w:ascii="Arial" w:hAnsi="Arial" w:cs="Arial"/>
                <w:noProof/>
              </w:rPr>
              <w:t>Strategic Projects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_Toc415151266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19567745" w14:textId="77777777" w:rsidR="00161404" w:rsidRPr="00161404" w:rsidRDefault="001E5571">
          <w:pPr>
            <w:pStyle w:val="TOC2"/>
            <w:rPr>
              <w:rFonts w:ascii="Arial" w:eastAsiaTheme="minorEastAsia" w:hAnsi="Arial" w:cs="Arial"/>
              <w:noProof/>
            </w:rPr>
          </w:pPr>
          <w:hyperlink w:anchor="_Toc415151267" w:history="1">
            <w:r w:rsidR="00161404" w:rsidRPr="00161404">
              <w:rPr>
                <w:rStyle w:val="Hyperlink"/>
                <w:rFonts w:ascii="Arial" w:hAnsi="Arial" w:cs="Arial"/>
                <w:noProof/>
              </w:rPr>
              <w:t>9.10</w:t>
            </w:r>
            <w:r w:rsidR="00161404" w:rsidRPr="00161404">
              <w:rPr>
                <w:rFonts w:ascii="Arial" w:eastAsiaTheme="minorEastAsia" w:hAnsi="Arial" w:cs="Arial"/>
                <w:noProof/>
              </w:rPr>
              <w:tab/>
            </w:r>
            <w:r w:rsidR="00161404" w:rsidRPr="00161404">
              <w:rPr>
                <w:rStyle w:val="Hyperlink"/>
                <w:rFonts w:ascii="Arial" w:hAnsi="Arial" w:cs="Arial"/>
                <w:noProof/>
              </w:rPr>
              <w:t>Proposed Implementation Arrangements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_Toc415151267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252A5654" w14:textId="77777777" w:rsidR="00161404" w:rsidRPr="00161404" w:rsidRDefault="001E5571">
          <w:pPr>
            <w:pStyle w:val="TOC2"/>
            <w:rPr>
              <w:rFonts w:ascii="Arial" w:eastAsiaTheme="minorEastAsia" w:hAnsi="Arial" w:cs="Arial"/>
              <w:noProof/>
            </w:rPr>
          </w:pPr>
          <w:hyperlink w:anchor="_Toc415151268" w:history="1">
            <w:r w:rsidR="00161404" w:rsidRPr="00161404">
              <w:rPr>
                <w:rStyle w:val="Hyperlink"/>
                <w:rFonts w:ascii="Arial" w:hAnsi="Arial" w:cs="Arial"/>
                <w:noProof/>
              </w:rPr>
              <w:t>9.11</w:t>
            </w:r>
            <w:r w:rsidR="00161404" w:rsidRPr="00161404">
              <w:rPr>
                <w:rFonts w:ascii="Arial" w:eastAsiaTheme="minorEastAsia" w:hAnsi="Arial" w:cs="Arial"/>
                <w:noProof/>
              </w:rPr>
              <w:tab/>
            </w:r>
            <w:r w:rsidR="00161404" w:rsidRPr="00161404">
              <w:rPr>
                <w:rStyle w:val="Hyperlink"/>
                <w:rFonts w:ascii="Arial" w:hAnsi="Arial" w:cs="Arial"/>
                <w:noProof/>
              </w:rPr>
              <w:t>Sample Operations Manual</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_Toc415151268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643E9A32" w14:textId="77777777" w:rsidR="00161404" w:rsidRPr="00161404" w:rsidRDefault="001E5571">
          <w:pPr>
            <w:pStyle w:val="TOC2"/>
            <w:rPr>
              <w:rFonts w:ascii="Arial" w:eastAsiaTheme="minorEastAsia" w:hAnsi="Arial" w:cs="Arial"/>
              <w:noProof/>
            </w:rPr>
          </w:pPr>
          <w:hyperlink w:anchor="_Toc415151269" w:history="1">
            <w:r w:rsidR="00161404" w:rsidRPr="00161404">
              <w:rPr>
                <w:rStyle w:val="Hyperlink"/>
                <w:rFonts w:ascii="Arial" w:hAnsi="Arial" w:cs="Arial"/>
                <w:noProof/>
              </w:rPr>
              <w:t>9.12</w:t>
            </w:r>
            <w:r w:rsidR="00161404" w:rsidRPr="00161404">
              <w:rPr>
                <w:rFonts w:ascii="Arial" w:eastAsiaTheme="minorEastAsia" w:hAnsi="Arial" w:cs="Arial"/>
                <w:noProof/>
              </w:rPr>
              <w:tab/>
            </w:r>
            <w:r w:rsidR="00161404" w:rsidRPr="00161404">
              <w:rPr>
                <w:rStyle w:val="Hyperlink"/>
                <w:rFonts w:ascii="Arial" w:hAnsi="Arial" w:cs="Arial"/>
                <w:noProof/>
              </w:rPr>
              <w:t>Minutes of the Finance/ADB Steering Committee on Land Borders</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_Toc415151269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50AE6D85" w14:textId="77777777" w:rsidR="00161404" w:rsidRPr="00161404" w:rsidRDefault="001E5571">
          <w:pPr>
            <w:pStyle w:val="TOC2"/>
            <w:rPr>
              <w:rFonts w:ascii="Arial" w:eastAsiaTheme="minorEastAsia" w:hAnsi="Arial" w:cs="Arial"/>
              <w:noProof/>
            </w:rPr>
          </w:pPr>
          <w:hyperlink w:anchor="_Toc415151270" w:history="1">
            <w:r w:rsidR="00161404" w:rsidRPr="00161404">
              <w:rPr>
                <w:rStyle w:val="Hyperlink"/>
                <w:rFonts w:ascii="Arial" w:hAnsi="Arial" w:cs="Arial"/>
                <w:noProof/>
              </w:rPr>
              <w:t>9.13</w:t>
            </w:r>
            <w:r w:rsidR="00161404" w:rsidRPr="00161404">
              <w:rPr>
                <w:rFonts w:ascii="Arial" w:eastAsiaTheme="minorEastAsia" w:hAnsi="Arial" w:cs="Arial"/>
                <w:noProof/>
              </w:rPr>
              <w:tab/>
            </w:r>
            <w:r w:rsidR="00161404" w:rsidRPr="00161404">
              <w:rPr>
                <w:rStyle w:val="Hyperlink"/>
                <w:rFonts w:ascii="Arial" w:hAnsi="Arial" w:cs="Arial"/>
                <w:noProof/>
              </w:rPr>
              <w:t>Minutes of Joint FBR/WBG/ABD Mission to Wagah</w:t>
            </w:r>
            <w:r w:rsidR="00161404" w:rsidRPr="00161404">
              <w:rPr>
                <w:rFonts w:ascii="Arial" w:hAnsi="Arial" w:cs="Arial"/>
                <w:noProof/>
                <w:webHidden/>
              </w:rPr>
              <w:tab/>
            </w:r>
            <w:r w:rsidR="00161404" w:rsidRPr="00161404">
              <w:rPr>
                <w:rFonts w:ascii="Arial" w:hAnsi="Arial" w:cs="Arial"/>
                <w:noProof/>
                <w:webHidden/>
              </w:rPr>
              <w:fldChar w:fldCharType="begin"/>
            </w:r>
            <w:r w:rsidR="00161404" w:rsidRPr="00161404">
              <w:rPr>
                <w:rFonts w:ascii="Arial" w:hAnsi="Arial" w:cs="Arial"/>
                <w:noProof/>
                <w:webHidden/>
              </w:rPr>
              <w:instrText xml:space="preserve"> PAGEREF _Toc415151270 \h </w:instrText>
            </w:r>
            <w:r w:rsidR="00161404" w:rsidRPr="00161404">
              <w:rPr>
                <w:rFonts w:ascii="Arial" w:hAnsi="Arial" w:cs="Arial"/>
                <w:noProof/>
                <w:webHidden/>
              </w:rPr>
            </w:r>
            <w:r w:rsidR="00161404" w:rsidRPr="00161404">
              <w:rPr>
                <w:rFonts w:ascii="Arial" w:hAnsi="Arial" w:cs="Arial"/>
                <w:noProof/>
                <w:webHidden/>
              </w:rPr>
              <w:fldChar w:fldCharType="separate"/>
            </w:r>
            <w:r w:rsidR="00161404" w:rsidRPr="00161404">
              <w:rPr>
                <w:rFonts w:ascii="Arial" w:hAnsi="Arial" w:cs="Arial"/>
                <w:noProof/>
                <w:webHidden/>
              </w:rPr>
              <w:t>56</w:t>
            </w:r>
            <w:r w:rsidR="00161404" w:rsidRPr="00161404">
              <w:rPr>
                <w:rFonts w:ascii="Arial" w:hAnsi="Arial" w:cs="Arial"/>
                <w:noProof/>
                <w:webHidden/>
              </w:rPr>
              <w:fldChar w:fldCharType="end"/>
            </w:r>
          </w:hyperlink>
        </w:p>
        <w:p w14:paraId="4A30DF8A" w14:textId="77777777" w:rsidR="002D7E17" w:rsidRPr="004E6B1E" w:rsidRDefault="002D7E17" w:rsidP="00275CEC">
          <w:pPr>
            <w:spacing w:line="288" w:lineRule="auto"/>
            <w:jc w:val="both"/>
            <w:rPr>
              <w:rFonts w:ascii="Arial" w:hAnsi="Arial" w:cs="Arial"/>
              <w:sz w:val="24"/>
              <w:szCs w:val="24"/>
            </w:rPr>
          </w:pPr>
          <w:r w:rsidRPr="004E6B1E">
            <w:rPr>
              <w:rFonts w:ascii="Arial" w:hAnsi="Arial" w:cs="Arial"/>
              <w:b/>
              <w:bCs/>
              <w:noProof/>
              <w:sz w:val="24"/>
              <w:szCs w:val="24"/>
            </w:rPr>
            <w:fldChar w:fldCharType="end"/>
          </w:r>
        </w:p>
      </w:sdtContent>
    </w:sdt>
    <w:p w14:paraId="4FFC9683" w14:textId="77777777" w:rsidR="00274C51" w:rsidRPr="004E6B1E" w:rsidRDefault="00274C51" w:rsidP="00275CEC">
      <w:pPr>
        <w:pStyle w:val="ListParagraph"/>
        <w:spacing w:line="288" w:lineRule="auto"/>
        <w:jc w:val="both"/>
        <w:rPr>
          <w:rFonts w:ascii="Arial" w:hAnsi="Arial" w:cs="Arial"/>
        </w:rPr>
      </w:pPr>
      <w:r w:rsidRPr="004E6B1E">
        <w:rPr>
          <w:rFonts w:ascii="Arial" w:hAnsi="Arial" w:cs="Arial"/>
        </w:rPr>
        <w:br w:type="page"/>
      </w:r>
    </w:p>
    <w:p w14:paraId="2826F037" w14:textId="36A1FAC5" w:rsidR="00CA6029" w:rsidRPr="004E6B1E" w:rsidRDefault="002D6DA6" w:rsidP="00275CEC">
      <w:pPr>
        <w:pStyle w:val="Heading1"/>
        <w:spacing w:line="288" w:lineRule="auto"/>
        <w:jc w:val="both"/>
        <w:rPr>
          <w:rFonts w:eastAsia="Times New Roman" w:cs="Arial"/>
          <w:sz w:val="24"/>
          <w:szCs w:val="24"/>
          <w:lang w:eastAsia="en-AU"/>
        </w:rPr>
      </w:pPr>
      <w:bookmarkStart w:id="1" w:name="_Toc415151243"/>
      <w:r w:rsidRPr="004E6B1E">
        <w:rPr>
          <w:rFonts w:eastAsia="Times New Roman" w:cs="Arial"/>
          <w:sz w:val="24"/>
          <w:szCs w:val="24"/>
          <w:lang w:eastAsia="en-AU"/>
        </w:rPr>
        <w:lastRenderedPageBreak/>
        <w:t xml:space="preserve">Program </w:t>
      </w:r>
      <w:r w:rsidR="00CA6029" w:rsidRPr="004E6B1E">
        <w:rPr>
          <w:rFonts w:eastAsia="Times New Roman" w:cs="Arial"/>
          <w:sz w:val="24"/>
          <w:szCs w:val="24"/>
          <w:lang w:eastAsia="en-AU"/>
        </w:rPr>
        <w:t>Context</w:t>
      </w:r>
      <w:bookmarkEnd w:id="1"/>
      <w:r w:rsidR="00CA6029" w:rsidRPr="004E6B1E">
        <w:rPr>
          <w:rFonts w:eastAsia="Times New Roman" w:cs="Arial"/>
          <w:sz w:val="24"/>
          <w:szCs w:val="24"/>
          <w:lang w:eastAsia="en-AU"/>
        </w:rPr>
        <w:t xml:space="preserve"> </w:t>
      </w:r>
    </w:p>
    <w:p w14:paraId="013F78E1" w14:textId="419BE2CF" w:rsidR="00D231F1" w:rsidRPr="004E6B1E" w:rsidRDefault="00D2527D" w:rsidP="00275CEC">
      <w:pPr>
        <w:spacing w:before="120" w:after="120" w:line="288" w:lineRule="auto"/>
        <w:jc w:val="both"/>
        <w:rPr>
          <w:rFonts w:ascii="Arial" w:eastAsia="Times New Roman" w:hAnsi="Arial" w:cs="Arial"/>
          <w:sz w:val="24"/>
          <w:szCs w:val="24"/>
          <w:lang w:val="en-AU" w:eastAsia="en-AU"/>
        </w:rPr>
      </w:pPr>
      <w:r w:rsidRPr="004E6B1E">
        <w:rPr>
          <w:rFonts w:ascii="Arial" w:eastAsia="Times New Roman" w:hAnsi="Arial" w:cs="Arial"/>
          <w:noProof/>
          <w:sz w:val="24"/>
          <w:szCs w:val="24"/>
          <w:lang w:val="en-AU" w:eastAsia="en-AU"/>
        </w:rPr>
        <mc:AlternateContent>
          <mc:Choice Requires="wpg">
            <w:drawing>
              <wp:anchor distT="0" distB="0" distL="114300" distR="114300" simplePos="0" relativeHeight="251680768" behindDoc="0" locked="0" layoutInCell="1" allowOverlap="1" wp14:anchorId="20177F67" wp14:editId="0EE1C603">
                <wp:simplePos x="0" y="0"/>
                <wp:positionH relativeFrom="column">
                  <wp:posOffset>2105025</wp:posOffset>
                </wp:positionH>
                <wp:positionV relativeFrom="paragraph">
                  <wp:posOffset>66040</wp:posOffset>
                </wp:positionV>
                <wp:extent cx="3790950" cy="2228850"/>
                <wp:effectExtent l="19050" t="19050" r="19050" b="19050"/>
                <wp:wrapSquare wrapText="bothSides"/>
                <wp:docPr id="22" name="Group 22"/>
                <wp:cNvGraphicFramePr/>
                <a:graphic xmlns:a="http://schemas.openxmlformats.org/drawingml/2006/main">
                  <a:graphicData uri="http://schemas.microsoft.com/office/word/2010/wordprocessingGroup">
                    <wpg:wgp>
                      <wpg:cNvGrpSpPr/>
                      <wpg:grpSpPr>
                        <a:xfrm>
                          <a:off x="0" y="0"/>
                          <a:ext cx="3790950" cy="2228850"/>
                          <a:chOff x="0" y="0"/>
                          <a:chExt cx="3790950" cy="2228850"/>
                        </a:xfrm>
                      </wpg:grpSpPr>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9375" t="23333" r="7708" b="14445"/>
                          <a:stretch/>
                        </pic:blipFill>
                        <pic:spPr bwMode="auto">
                          <a:xfrm>
                            <a:off x="0" y="0"/>
                            <a:ext cx="3790950" cy="2228850"/>
                          </a:xfrm>
                          <a:prstGeom prst="rect">
                            <a:avLst/>
                          </a:prstGeom>
                          <a:ln>
                            <a:solidFill>
                              <a:schemeClr val="accent1"/>
                            </a:solid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28575" y="76200"/>
                            <a:ext cx="3714750" cy="409575"/>
                          </a:xfrm>
                          <a:prstGeom prst="rect">
                            <a:avLst/>
                          </a:prstGeom>
                          <a:solidFill>
                            <a:srgbClr val="FFFFFF"/>
                          </a:solidFill>
                          <a:ln w="9525">
                            <a:noFill/>
                            <a:miter lim="800000"/>
                            <a:headEnd/>
                            <a:tailEnd/>
                          </a:ln>
                        </wps:spPr>
                        <wps:txbx>
                          <w:txbxContent>
                            <w:p w14:paraId="462469E6" w14:textId="6A140215" w:rsidR="00852D3E" w:rsidRPr="00AE2AA3" w:rsidRDefault="00852D3E" w:rsidP="00D2527D">
                              <w:pPr>
                                <w:spacing w:after="0" w:line="240" w:lineRule="auto"/>
                                <w:rPr>
                                  <w:rFonts w:ascii="Arial" w:hAnsi="Arial" w:cs="Arial"/>
                                  <w:b/>
                                  <w:sz w:val="18"/>
                                  <w:szCs w:val="18"/>
                                </w:rPr>
                              </w:pPr>
                              <w:r w:rsidRPr="00AE2AA3">
                                <w:rPr>
                                  <w:rFonts w:ascii="Arial" w:hAnsi="Arial" w:cs="Arial"/>
                                  <w:b/>
                                  <w:sz w:val="18"/>
                                  <w:szCs w:val="18"/>
                                </w:rPr>
                                <w:t xml:space="preserve">Figure </w:t>
                              </w:r>
                              <w:r>
                                <w:rPr>
                                  <w:rFonts w:ascii="Arial" w:hAnsi="Arial" w:cs="Arial"/>
                                  <w:b/>
                                  <w:sz w:val="18"/>
                                  <w:szCs w:val="18"/>
                                </w:rPr>
                                <w:t>1</w:t>
                              </w:r>
                              <w:r w:rsidRPr="00AE2AA3">
                                <w:rPr>
                                  <w:rFonts w:ascii="Arial" w:hAnsi="Arial" w:cs="Arial"/>
                                  <w:b/>
                                  <w:sz w:val="18"/>
                                  <w:szCs w:val="18"/>
                                </w:rPr>
                                <w:t xml:space="preserve">: </w:t>
                              </w:r>
                              <w:r>
                                <w:rPr>
                                  <w:rFonts w:ascii="Arial" w:hAnsi="Arial" w:cs="Arial"/>
                                  <w:b/>
                                  <w:sz w:val="18"/>
                                  <w:szCs w:val="18"/>
                                </w:rPr>
                                <w:t>Trade in South Asia as a Percentage of GDP</w:t>
                              </w:r>
                            </w:p>
                            <w:p w14:paraId="7DFF82AE" w14:textId="6FD88D31" w:rsidR="00852D3E" w:rsidRPr="00AE2AA3" w:rsidRDefault="00852D3E" w:rsidP="00D2527D">
                              <w:pPr>
                                <w:spacing w:after="0" w:line="240" w:lineRule="auto"/>
                                <w:rPr>
                                  <w:rFonts w:ascii="Arial" w:hAnsi="Arial" w:cs="Arial"/>
                                  <w:sz w:val="18"/>
                                  <w:szCs w:val="18"/>
                                </w:rPr>
                              </w:pPr>
                              <w:r w:rsidRPr="00AE2AA3">
                                <w:rPr>
                                  <w:rFonts w:ascii="Arial" w:hAnsi="Arial" w:cs="Arial"/>
                                  <w:bCs/>
                                  <w:sz w:val="18"/>
                                  <w:szCs w:val="18"/>
                                  <w:lang w:val="en-GB"/>
                                </w:rPr>
                                <w:t xml:space="preserve">Source: </w:t>
                              </w:r>
                              <w:r>
                                <w:rPr>
                                  <w:rFonts w:ascii="Arial" w:hAnsi="Arial" w:cs="Arial"/>
                                  <w:bCs/>
                                  <w:iCs/>
                                  <w:sz w:val="18"/>
                                  <w:szCs w:val="18"/>
                                  <w:lang w:val="en-GB"/>
                                </w:rPr>
                                <w:t>UNCTAD</w:t>
                              </w:r>
                            </w:p>
                            <w:p w14:paraId="4E453D27" w14:textId="77777777" w:rsidR="00852D3E" w:rsidRPr="00AE2AA3" w:rsidRDefault="00852D3E" w:rsidP="00D2527D">
                              <w:pPr>
                                <w:spacing w:after="0" w:line="240" w:lineRule="auto"/>
                                <w:rPr>
                                  <w:rFonts w:ascii="Arial" w:hAnsi="Arial" w:cs="Arial"/>
                                  <w:sz w:val="18"/>
                                  <w:szCs w:val="18"/>
                                </w:rPr>
                              </w:pP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20177F67" id="Group 22" o:spid="_x0000_s1026" style="position:absolute;left:0;text-align:left;margin-left:165.75pt;margin-top:5.2pt;width:298.5pt;height:175.5pt;z-index:251680768" coordsize="37909,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7909;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V/TAAAAA2gAAAA8AAABkcnMvZG93bnJldi54bWxET0uLwjAQvgv+hzDCXkTTVVCpRhFhwduu&#10;D1BvQzO21WZSmqjd/nojCJ6Gj+85s0VtCnGnyuWWFXz3IxDEidU5pwr2u5/eBITzyBoLy6Tgnxws&#10;5u3WDGNtH7yh+9anIoSwi1FB5n0ZS+mSjAy6vi2JA3e2lUEfYJVKXeEjhJtCDqJoJA3mHBoyLGmV&#10;UXLd3oyCExUT9H9rd2j2w2Nju5ff5bhR6qtTL6cgPNX+I3671zrMh9crryv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xX9MAAAADaAAAADwAAAAAAAAAAAAAAAACfAgAA&#10;ZHJzL2Rvd25yZXYueG1sUEsFBgAAAAAEAAQA9wAAAIwDAAAAAA==&#10;" stroked="t" strokecolor="#4f81bd [3204]">
                  <v:imagedata r:id="rId12" o:title="" croptop="15292f" cropbottom="9467f" cropleft="6144f" cropright="5052f"/>
                  <v:path arrowok="t"/>
                </v:shape>
                <v:shapetype id="_x0000_t202" coordsize="21600,21600" o:spt="202" path="m,l,21600r21600,l21600,xe">
                  <v:stroke joinstyle="miter"/>
                  <v:path gradientshapeok="t" o:connecttype="rect"/>
                </v:shapetype>
                <v:shape id="_x0000_s1028" type="#_x0000_t202" style="position:absolute;left:285;top:762;width:3714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62469E6" w14:textId="6A140215" w:rsidR="00852D3E" w:rsidRPr="00AE2AA3" w:rsidRDefault="00852D3E" w:rsidP="00D2527D">
                        <w:pPr>
                          <w:spacing w:after="0" w:line="240" w:lineRule="auto"/>
                          <w:rPr>
                            <w:rFonts w:ascii="Arial" w:hAnsi="Arial" w:cs="Arial"/>
                            <w:b/>
                            <w:sz w:val="18"/>
                            <w:szCs w:val="18"/>
                          </w:rPr>
                        </w:pPr>
                        <w:r w:rsidRPr="00AE2AA3">
                          <w:rPr>
                            <w:rFonts w:ascii="Arial" w:hAnsi="Arial" w:cs="Arial"/>
                            <w:b/>
                            <w:sz w:val="18"/>
                            <w:szCs w:val="18"/>
                          </w:rPr>
                          <w:t xml:space="preserve">Figure </w:t>
                        </w:r>
                        <w:r>
                          <w:rPr>
                            <w:rFonts w:ascii="Arial" w:hAnsi="Arial" w:cs="Arial"/>
                            <w:b/>
                            <w:sz w:val="18"/>
                            <w:szCs w:val="18"/>
                          </w:rPr>
                          <w:t>1</w:t>
                        </w:r>
                        <w:r w:rsidRPr="00AE2AA3">
                          <w:rPr>
                            <w:rFonts w:ascii="Arial" w:hAnsi="Arial" w:cs="Arial"/>
                            <w:b/>
                            <w:sz w:val="18"/>
                            <w:szCs w:val="18"/>
                          </w:rPr>
                          <w:t xml:space="preserve">: </w:t>
                        </w:r>
                        <w:r>
                          <w:rPr>
                            <w:rFonts w:ascii="Arial" w:hAnsi="Arial" w:cs="Arial"/>
                            <w:b/>
                            <w:sz w:val="18"/>
                            <w:szCs w:val="18"/>
                          </w:rPr>
                          <w:t>Trade in South Asia as a Percentage of GDP</w:t>
                        </w:r>
                      </w:p>
                      <w:p w14:paraId="7DFF82AE" w14:textId="6FD88D31" w:rsidR="00852D3E" w:rsidRPr="00AE2AA3" w:rsidRDefault="00852D3E" w:rsidP="00D2527D">
                        <w:pPr>
                          <w:spacing w:after="0" w:line="240" w:lineRule="auto"/>
                          <w:rPr>
                            <w:rFonts w:ascii="Arial" w:hAnsi="Arial" w:cs="Arial"/>
                            <w:sz w:val="18"/>
                            <w:szCs w:val="18"/>
                          </w:rPr>
                        </w:pPr>
                        <w:r w:rsidRPr="00AE2AA3">
                          <w:rPr>
                            <w:rFonts w:ascii="Arial" w:hAnsi="Arial" w:cs="Arial"/>
                            <w:bCs/>
                            <w:sz w:val="18"/>
                            <w:szCs w:val="18"/>
                            <w:lang w:val="en-GB"/>
                          </w:rPr>
                          <w:t xml:space="preserve">Source: </w:t>
                        </w:r>
                        <w:r>
                          <w:rPr>
                            <w:rFonts w:ascii="Arial" w:hAnsi="Arial" w:cs="Arial"/>
                            <w:bCs/>
                            <w:iCs/>
                            <w:sz w:val="18"/>
                            <w:szCs w:val="18"/>
                            <w:lang w:val="en-GB"/>
                          </w:rPr>
                          <w:t>UNCTAD</w:t>
                        </w:r>
                      </w:p>
                      <w:p w14:paraId="4E453D27" w14:textId="77777777" w:rsidR="00852D3E" w:rsidRPr="00AE2AA3" w:rsidRDefault="00852D3E" w:rsidP="00D2527D">
                        <w:pPr>
                          <w:spacing w:after="0" w:line="240" w:lineRule="auto"/>
                          <w:rPr>
                            <w:rFonts w:ascii="Arial" w:hAnsi="Arial" w:cs="Arial"/>
                            <w:sz w:val="18"/>
                            <w:szCs w:val="18"/>
                          </w:rPr>
                        </w:pPr>
                      </w:p>
                    </w:txbxContent>
                  </v:textbox>
                </v:shape>
                <w10:wrap type="square"/>
              </v:group>
            </w:pict>
          </mc:Fallback>
        </mc:AlternateContent>
      </w:r>
      <w:r w:rsidR="00534DDC" w:rsidRPr="004E6B1E">
        <w:rPr>
          <w:rFonts w:ascii="Arial" w:eastAsia="Times New Roman" w:hAnsi="Arial" w:cs="Arial"/>
          <w:sz w:val="24"/>
          <w:szCs w:val="24"/>
          <w:lang w:val="en-AU" w:eastAsia="en-AU"/>
        </w:rPr>
        <w:t xml:space="preserve">Pakistan remains </w:t>
      </w:r>
      <w:r w:rsidR="00BF6E83" w:rsidRPr="004E6B1E">
        <w:rPr>
          <w:rFonts w:ascii="Arial" w:eastAsia="Times New Roman" w:hAnsi="Arial" w:cs="Arial"/>
          <w:sz w:val="24"/>
          <w:szCs w:val="24"/>
          <w:lang w:val="en-AU" w:eastAsia="en-AU"/>
        </w:rPr>
        <w:t xml:space="preserve">among the least </w:t>
      </w:r>
      <w:r w:rsidR="00534DDC" w:rsidRPr="004E6B1E">
        <w:rPr>
          <w:rFonts w:ascii="Arial" w:eastAsia="Times New Roman" w:hAnsi="Arial" w:cs="Arial"/>
          <w:sz w:val="24"/>
          <w:szCs w:val="24"/>
          <w:lang w:val="en-AU" w:eastAsia="en-AU"/>
        </w:rPr>
        <w:t xml:space="preserve">regionally </w:t>
      </w:r>
      <w:r w:rsidR="00BF6E83" w:rsidRPr="004E6B1E">
        <w:rPr>
          <w:rFonts w:ascii="Arial" w:eastAsia="Times New Roman" w:hAnsi="Arial" w:cs="Arial"/>
          <w:sz w:val="24"/>
          <w:szCs w:val="24"/>
          <w:lang w:val="en-AU" w:eastAsia="en-AU"/>
        </w:rPr>
        <w:t xml:space="preserve">integrated </w:t>
      </w:r>
      <w:r w:rsidR="00534DDC" w:rsidRPr="004E6B1E">
        <w:rPr>
          <w:rFonts w:ascii="Arial" w:eastAsia="Times New Roman" w:hAnsi="Arial" w:cs="Arial"/>
          <w:sz w:val="24"/>
          <w:szCs w:val="24"/>
          <w:lang w:val="en-AU" w:eastAsia="en-AU"/>
        </w:rPr>
        <w:t>countries in South Asia</w:t>
      </w:r>
      <w:r w:rsidR="00022157" w:rsidRPr="004E6B1E">
        <w:rPr>
          <w:rFonts w:ascii="Arial" w:eastAsia="Times New Roman" w:hAnsi="Arial" w:cs="Arial"/>
          <w:sz w:val="24"/>
          <w:szCs w:val="24"/>
          <w:lang w:val="en-AU" w:eastAsia="en-AU"/>
        </w:rPr>
        <w:t xml:space="preserve"> – with limited connectivity with </w:t>
      </w:r>
      <w:r w:rsidR="00816C04" w:rsidRPr="004E6B1E">
        <w:rPr>
          <w:rFonts w:ascii="Arial" w:eastAsia="Times New Roman" w:hAnsi="Arial" w:cs="Arial"/>
          <w:sz w:val="24"/>
          <w:szCs w:val="24"/>
          <w:lang w:val="en-AU" w:eastAsia="en-AU"/>
        </w:rPr>
        <w:t xml:space="preserve">India, </w:t>
      </w:r>
      <w:r w:rsidR="00022157" w:rsidRPr="004E6B1E">
        <w:rPr>
          <w:rFonts w:ascii="Arial" w:eastAsia="Times New Roman" w:hAnsi="Arial" w:cs="Arial"/>
          <w:sz w:val="24"/>
          <w:szCs w:val="24"/>
          <w:lang w:val="en-AU" w:eastAsia="en-AU"/>
        </w:rPr>
        <w:t>Afghanistan and Central Asia</w:t>
      </w:r>
      <w:r w:rsidR="00BF6E83" w:rsidRPr="004E6B1E">
        <w:rPr>
          <w:rFonts w:ascii="Arial" w:eastAsia="Times New Roman" w:hAnsi="Arial" w:cs="Arial"/>
          <w:sz w:val="24"/>
          <w:szCs w:val="24"/>
          <w:lang w:val="en-AU" w:eastAsia="en-AU"/>
        </w:rPr>
        <w:t xml:space="preserve">. </w:t>
      </w:r>
      <w:r w:rsidR="00022157" w:rsidRPr="004E6B1E">
        <w:rPr>
          <w:rFonts w:ascii="Arial" w:eastAsia="Times New Roman" w:hAnsi="Arial" w:cs="Arial"/>
          <w:sz w:val="24"/>
          <w:szCs w:val="24"/>
          <w:lang w:val="en-AU" w:eastAsia="en-AU"/>
        </w:rPr>
        <w:t xml:space="preserve">Given the </w:t>
      </w:r>
      <w:r w:rsidR="00D231F1" w:rsidRPr="004E6B1E">
        <w:rPr>
          <w:rFonts w:ascii="Arial" w:eastAsia="Times New Roman" w:hAnsi="Arial" w:cs="Arial"/>
          <w:sz w:val="24"/>
          <w:szCs w:val="24"/>
          <w:lang w:val="en-AU" w:eastAsia="en-AU"/>
        </w:rPr>
        <w:t xml:space="preserve">positive </w:t>
      </w:r>
      <w:r w:rsidR="00022157" w:rsidRPr="004E6B1E">
        <w:rPr>
          <w:rFonts w:ascii="Arial" w:eastAsia="Times New Roman" w:hAnsi="Arial" w:cs="Arial"/>
          <w:sz w:val="24"/>
          <w:szCs w:val="24"/>
          <w:lang w:val="en-AU" w:eastAsia="en-AU"/>
        </w:rPr>
        <w:t>chang</w:t>
      </w:r>
      <w:r w:rsidR="00D231F1" w:rsidRPr="004E6B1E">
        <w:rPr>
          <w:rFonts w:ascii="Arial" w:eastAsia="Times New Roman" w:hAnsi="Arial" w:cs="Arial"/>
          <w:sz w:val="24"/>
          <w:szCs w:val="24"/>
          <w:lang w:val="en-AU" w:eastAsia="en-AU"/>
        </w:rPr>
        <w:t>es in</w:t>
      </w:r>
      <w:r w:rsidR="00022157" w:rsidRPr="004E6B1E">
        <w:rPr>
          <w:rFonts w:ascii="Arial" w:eastAsia="Times New Roman" w:hAnsi="Arial" w:cs="Arial"/>
          <w:sz w:val="24"/>
          <w:szCs w:val="24"/>
          <w:lang w:val="en-AU" w:eastAsia="en-AU"/>
        </w:rPr>
        <w:t xml:space="preserve"> geo-political </w:t>
      </w:r>
      <w:r w:rsidR="00247D51" w:rsidRPr="004E6B1E">
        <w:rPr>
          <w:rFonts w:ascii="Arial" w:eastAsia="Times New Roman" w:hAnsi="Arial" w:cs="Arial"/>
          <w:sz w:val="24"/>
          <w:szCs w:val="24"/>
          <w:lang w:val="en-AU" w:eastAsia="en-AU"/>
        </w:rPr>
        <w:t>and economic dynamics</w:t>
      </w:r>
      <w:r w:rsidR="00022157" w:rsidRPr="004E6B1E">
        <w:rPr>
          <w:rFonts w:ascii="Arial" w:eastAsia="Times New Roman" w:hAnsi="Arial" w:cs="Arial"/>
          <w:sz w:val="24"/>
          <w:szCs w:val="24"/>
          <w:lang w:val="en-AU" w:eastAsia="en-AU"/>
        </w:rPr>
        <w:t xml:space="preserve"> in the region, t</w:t>
      </w:r>
      <w:r w:rsidR="00E31BDB" w:rsidRPr="004E6B1E">
        <w:rPr>
          <w:rFonts w:ascii="Arial" w:eastAsia="Times New Roman" w:hAnsi="Arial" w:cs="Arial"/>
          <w:sz w:val="24"/>
          <w:szCs w:val="24"/>
          <w:lang w:val="en-AU" w:eastAsia="en-AU"/>
        </w:rPr>
        <w:t xml:space="preserve">he country’s political leadership desires enhanced trade and investment </w:t>
      </w:r>
      <w:r w:rsidR="00D33E19" w:rsidRPr="004E6B1E">
        <w:rPr>
          <w:rFonts w:ascii="Arial" w:eastAsia="Times New Roman" w:hAnsi="Arial" w:cs="Arial"/>
          <w:sz w:val="24"/>
          <w:szCs w:val="24"/>
          <w:lang w:val="en-AU" w:eastAsia="en-AU"/>
        </w:rPr>
        <w:t xml:space="preserve">volumes </w:t>
      </w:r>
      <w:r w:rsidR="00E31BDB" w:rsidRPr="004E6B1E">
        <w:rPr>
          <w:rFonts w:ascii="Arial" w:eastAsia="Times New Roman" w:hAnsi="Arial" w:cs="Arial"/>
          <w:sz w:val="24"/>
          <w:szCs w:val="24"/>
          <w:lang w:val="en-AU" w:eastAsia="en-AU"/>
        </w:rPr>
        <w:t>with neighbouring economies</w:t>
      </w:r>
      <w:r w:rsidR="00ED4071" w:rsidRPr="004E6B1E">
        <w:rPr>
          <w:rFonts w:ascii="Arial" w:eastAsia="Times New Roman" w:hAnsi="Arial" w:cs="Arial"/>
          <w:sz w:val="24"/>
          <w:szCs w:val="24"/>
          <w:lang w:val="en-AU" w:eastAsia="en-AU"/>
        </w:rPr>
        <w:t xml:space="preserve"> as a policy priority</w:t>
      </w:r>
      <w:r w:rsidR="00022157" w:rsidRPr="004E6B1E">
        <w:rPr>
          <w:rFonts w:ascii="Arial" w:eastAsia="Times New Roman" w:hAnsi="Arial" w:cs="Arial"/>
          <w:sz w:val="24"/>
          <w:szCs w:val="24"/>
          <w:lang w:val="en-AU" w:eastAsia="en-AU"/>
        </w:rPr>
        <w:t>. T</w:t>
      </w:r>
      <w:r w:rsidR="00CA6029" w:rsidRPr="004E6B1E">
        <w:rPr>
          <w:rFonts w:ascii="Arial" w:eastAsia="Times New Roman" w:hAnsi="Arial" w:cs="Arial"/>
          <w:sz w:val="24"/>
          <w:szCs w:val="24"/>
          <w:lang w:val="en-AU" w:eastAsia="en-AU"/>
        </w:rPr>
        <w:t xml:space="preserve">he prospects for South Asian regional connectivity with </w:t>
      </w:r>
      <w:r w:rsidR="007775CA" w:rsidRPr="004E6B1E">
        <w:rPr>
          <w:rFonts w:ascii="Arial" w:eastAsia="Times New Roman" w:hAnsi="Arial" w:cs="Arial"/>
          <w:sz w:val="24"/>
          <w:szCs w:val="24"/>
          <w:lang w:val="en-AU" w:eastAsia="en-AU"/>
        </w:rPr>
        <w:t>W</w:t>
      </w:r>
      <w:r w:rsidR="00CA6029" w:rsidRPr="004E6B1E">
        <w:rPr>
          <w:rFonts w:ascii="Arial" w:eastAsia="Times New Roman" w:hAnsi="Arial" w:cs="Arial"/>
          <w:sz w:val="24"/>
          <w:szCs w:val="24"/>
          <w:lang w:val="en-AU" w:eastAsia="en-AU"/>
        </w:rPr>
        <w:t xml:space="preserve">estern and </w:t>
      </w:r>
      <w:r w:rsidR="007775CA" w:rsidRPr="004E6B1E">
        <w:rPr>
          <w:rFonts w:ascii="Arial" w:eastAsia="Times New Roman" w:hAnsi="Arial" w:cs="Arial"/>
          <w:sz w:val="24"/>
          <w:szCs w:val="24"/>
          <w:lang w:val="en-AU" w:eastAsia="en-AU"/>
        </w:rPr>
        <w:t>C</w:t>
      </w:r>
      <w:r w:rsidR="00CA6029" w:rsidRPr="004E6B1E">
        <w:rPr>
          <w:rFonts w:ascii="Arial" w:eastAsia="Times New Roman" w:hAnsi="Arial" w:cs="Arial"/>
          <w:sz w:val="24"/>
          <w:szCs w:val="24"/>
          <w:lang w:val="en-AU" w:eastAsia="en-AU"/>
        </w:rPr>
        <w:t>entral Asian economies have gained significant momentum over the past few years</w:t>
      </w:r>
      <w:r w:rsidR="006C5971" w:rsidRPr="004E6B1E">
        <w:rPr>
          <w:rFonts w:ascii="Arial" w:eastAsia="Times New Roman" w:hAnsi="Arial" w:cs="Arial"/>
          <w:sz w:val="24"/>
          <w:szCs w:val="24"/>
          <w:lang w:val="en-AU" w:eastAsia="en-AU"/>
        </w:rPr>
        <w:t>.</w:t>
      </w:r>
      <w:r w:rsidR="00BF6E83" w:rsidRPr="004E6B1E">
        <w:rPr>
          <w:rFonts w:ascii="Arial" w:eastAsia="Times New Roman" w:hAnsi="Arial" w:cs="Arial"/>
          <w:sz w:val="24"/>
          <w:szCs w:val="24"/>
          <w:lang w:val="en-AU" w:eastAsia="en-AU"/>
        </w:rPr>
        <w:t xml:space="preserve"> </w:t>
      </w:r>
      <w:r w:rsidR="006C5971" w:rsidRPr="004E6B1E">
        <w:rPr>
          <w:rFonts w:ascii="Arial" w:eastAsia="Times New Roman" w:hAnsi="Arial" w:cs="Arial"/>
          <w:sz w:val="24"/>
          <w:szCs w:val="24"/>
          <w:lang w:val="en-AU" w:eastAsia="en-AU"/>
        </w:rPr>
        <w:t xml:space="preserve">This </w:t>
      </w:r>
      <w:r w:rsidR="008B5AD0" w:rsidRPr="004E6B1E">
        <w:rPr>
          <w:rFonts w:ascii="Arial" w:eastAsia="Times New Roman" w:hAnsi="Arial" w:cs="Arial"/>
          <w:sz w:val="24"/>
          <w:szCs w:val="24"/>
          <w:lang w:val="en-AU" w:eastAsia="en-AU"/>
        </w:rPr>
        <w:t>is partly</w:t>
      </w:r>
      <w:r w:rsidR="00CA6029" w:rsidRPr="004E6B1E">
        <w:rPr>
          <w:rFonts w:ascii="Arial" w:eastAsia="Times New Roman" w:hAnsi="Arial" w:cs="Arial"/>
          <w:sz w:val="24"/>
          <w:szCs w:val="24"/>
          <w:lang w:val="en-AU" w:eastAsia="en-AU"/>
        </w:rPr>
        <w:t xml:space="preserve"> </w:t>
      </w:r>
      <w:r w:rsidR="00022157" w:rsidRPr="004E6B1E">
        <w:rPr>
          <w:rFonts w:ascii="Arial" w:eastAsia="Times New Roman" w:hAnsi="Arial" w:cs="Arial"/>
          <w:sz w:val="24"/>
          <w:szCs w:val="24"/>
          <w:lang w:val="en-AU" w:eastAsia="en-AU"/>
        </w:rPr>
        <w:t>driven by the</w:t>
      </w:r>
      <w:r w:rsidR="00816C04" w:rsidRPr="004E6B1E">
        <w:rPr>
          <w:rFonts w:ascii="Arial" w:eastAsia="Times New Roman" w:hAnsi="Arial" w:cs="Arial"/>
          <w:sz w:val="24"/>
          <w:szCs w:val="24"/>
          <w:lang w:val="en-AU" w:eastAsia="en-AU"/>
        </w:rPr>
        <w:t xml:space="preserve"> continued </w:t>
      </w:r>
      <w:r w:rsidR="00CA6029" w:rsidRPr="004E6B1E">
        <w:rPr>
          <w:rFonts w:ascii="Arial" w:eastAsia="Times New Roman" w:hAnsi="Arial" w:cs="Arial"/>
          <w:sz w:val="24"/>
          <w:szCs w:val="24"/>
          <w:lang w:val="en-AU" w:eastAsia="en-AU"/>
        </w:rPr>
        <w:t>economic stagnation in traditional OECD countries</w:t>
      </w:r>
      <w:r w:rsidR="00022157" w:rsidRPr="004E6B1E">
        <w:rPr>
          <w:rFonts w:ascii="Arial" w:eastAsia="Times New Roman" w:hAnsi="Arial" w:cs="Arial"/>
          <w:sz w:val="24"/>
          <w:szCs w:val="24"/>
          <w:lang w:val="en-AU" w:eastAsia="en-AU"/>
        </w:rPr>
        <w:t>,</w:t>
      </w:r>
      <w:r w:rsidR="00CA6029" w:rsidRPr="004E6B1E">
        <w:rPr>
          <w:rFonts w:ascii="Arial" w:eastAsia="Times New Roman" w:hAnsi="Arial" w:cs="Arial"/>
          <w:sz w:val="24"/>
          <w:szCs w:val="24"/>
          <w:lang w:val="en-AU" w:eastAsia="en-AU"/>
        </w:rPr>
        <w:t xml:space="preserve"> and partly </w:t>
      </w:r>
      <w:r w:rsidR="00022157" w:rsidRPr="004E6B1E">
        <w:rPr>
          <w:rFonts w:ascii="Arial" w:eastAsia="Times New Roman" w:hAnsi="Arial" w:cs="Arial"/>
          <w:sz w:val="24"/>
          <w:szCs w:val="24"/>
          <w:lang w:val="en-AU" w:eastAsia="en-AU"/>
        </w:rPr>
        <w:t xml:space="preserve">due to </w:t>
      </w:r>
      <w:r w:rsidR="00ED4071" w:rsidRPr="004E6B1E">
        <w:rPr>
          <w:rFonts w:ascii="Arial" w:eastAsia="Times New Roman" w:hAnsi="Arial" w:cs="Arial"/>
          <w:sz w:val="24"/>
          <w:szCs w:val="24"/>
          <w:lang w:val="en-AU" w:eastAsia="en-AU"/>
        </w:rPr>
        <w:t>a</w:t>
      </w:r>
      <w:r w:rsidR="00022157" w:rsidRPr="004E6B1E">
        <w:rPr>
          <w:rFonts w:ascii="Arial" w:eastAsia="Times New Roman" w:hAnsi="Arial" w:cs="Arial"/>
          <w:sz w:val="24"/>
          <w:szCs w:val="24"/>
          <w:lang w:val="en-AU" w:eastAsia="en-AU"/>
        </w:rPr>
        <w:t xml:space="preserve"> renewed </w:t>
      </w:r>
      <w:r w:rsidR="00CA6029" w:rsidRPr="004E6B1E">
        <w:rPr>
          <w:rFonts w:ascii="Arial" w:eastAsia="Times New Roman" w:hAnsi="Arial" w:cs="Arial"/>
          <w:sz w:val="24"/>
          <w:szCs w:val="24"/>
          <w:lang w:val="en-AU" w:eastAsia="en-AU"/>
        </w:rPr>
        <w:t xml:space="preserve">emphasis on accelerating economic growth, political stability and prosperity </w:t>
      </w:r>
      <w:r w:rsidR="00022157" w:rsidRPr="004E6B1E">
        <w:rPr>
          <w:rFonts w:ascii="Arial" w:eastAsia="Times New Roman" w:hAnsi="Arial" w:cs="Arial"/>
          <w:sz w:val="24"/>
          <w:szCs w:val="24"/>
          <w:lang w:val="en-AU" w:eastAsia="en-AU"/>
        </w:rPr>
        <w:t xml:space="preserve">by the </w:t>
      </w:r>
      <w:r w:rsidR="00CA6029" w:rsidRPr="004E6B1E">
        <w:rPr>
          <w:rFonts w:ascii="Arial" w:eastAsia="Times New Roman" w:hAnsi="Arial" w:cs="Arial"/>
          <w:sz w:val="24"/>
          <w:szCs w:val="24"/>
          <w:lang w:val="en-AU" w:eastAsia="en-AU"/>
        </w:rPr>
        <w:t>new</w:t>
      </w:r>
      <w:r w:rsidR="0081123E" w:rsidRPr="004E6B1E">
        <w:rPr>
          <w:rFonts w:ascii="Arial" w:eastAsia="Times New Roman" w:hAnsi="Arial" w:cs="Arial"/>
          <w:sz w:val="24"/>
          <w:szCs w:val="24"/>
          <w:lang w:val="en-AU" w:eastAsia="en-AU"/>
        </w:rPr>
        <w:t xml:space="preserve">ly elected governments </w:t>
      </w:r>
      <w:r w:rsidR="00CA6029" w:rsidRPr="004E6B1E">
        <w:rPr>
          <w:rFonts w:ascii="Arial" w:eastAsia="Times New Roman" w:hAnsi="Arial" w:cs="Arial"/>
          <w:sz w:val="24"/>
          <w:szCs w:val="24"/>
          <w:lang w:val="en-AU" w:eastAsia="en-AU"/>
        </w:rPr>
        <w:t xml:space="preserve">in </w:t>
      </w:r>
      <w:r w:rsidR="00247D51" w:rsidRPr="004E6B1E">
        <w:rPr>
          <w:rFonts w:ascii="Arial" w:eastAsia="Times New Roman" w:hAnsi="Arial" w:cs="Arial"/>
          <w:sz w:val="24"/>
          <w:szCs w:val="24"/>
          <w:lang w:val="en-AU" w:eastAsia="en-AU"/>
        </w:rPr>
        <w:t xml:space="preserve">South Asian </w:t>
      </w:r>
      <w:r w:rsidR="00CA6029" w:rsidRPr="004E6B1E">
        <w:rPr>
          <w:rFonts w:ascii="Arial" w:eastAsia="Times New Roman" w:hAnsi="Arial" w:cs="Arial"/>
          <w:sz w:val="24"/>
          <w:szCs w:val="24"/>
          <w:lang w:val="en-AU" w:eastAsia="en-AU"/>
        </w:rPr>
        <w:t>countries</w:t>
      </w:r>
      <w:r w:rsidR="007775CA" w:rsidRPr="004E6B1E">
        <w:rPr>
          <w:rFonts w:ascii="Arial" w:eastAsia="Times New Roman" w:hAnsi="Arial" w:cs="Arial"/>
          <w:sz w:val="24"/>
          <w:szCs w:val="24"/>
          <w:lang w:val="en-AU" w:eastAsia="en-AU"/>
        </w:rPr>
        <w:t>,</w:t>
      </w:r>
      <w:r w:rsidR="006C5971" w:rsidRPr="004E6B1E">
        <w:rPr>
          <w:rFonts w:ascii="Arial" w:eastAsia="Times New Roman" w:hAnsi="Arial" w:cs="Arial"/>
          <w:sz w:val="24"/>
          <w:szCs w:val="24"/>
          <w:lang w:val="en-AU" w:eastAsia="en-AU"/>
        </w:rPr>
        <w:t xml:space="preserve"> </w:t>
      </w:r>
      <w:r w:rsidR="00251E13" w:rsidRPr="004E6B1E">
        <w:rPr>
          <w:rFonts w:ascii="Arial" w:eastAsia="Times New Roman" w:hAnsi="Arial" w:cs="Arial"/>
          <w:sz w:val="24"/>
          <w:szCs w:val="24"/>
          <w:lang w:val="en-AU" w:eastAsia="en-AU"/>
        </w:rPr>
        <w:t xml:space="preserve">especially </w:t>
      </w:r>
      <w:r w:rsidR="006C5971" w:rsidRPr="004E6B1E">
        <w:rPr>
          <w:rFonts w:ascii="Arial" w:eastAsia="Times New Roman" w:hAnsi="Arial" w:cs="Arial"/>
          <w:sz w:val="24"/>
          <w:szCs w:val="24"/>
          <w:lang w:val="en-AU" w:eastAsia="en-AU"/>
        </w:rPr>
        <w:t>in Afghanistan</w:t>
      </w:r>
      <w:r w:rsidR="00CA6029" w:rsidRPr="004E6B1E">
        <w:rPr>
          <w:rFonts w:ascii="Arial" w:eastAsia="Times New Roman" w:hAnsi="Arial" w:cs="Arial"/>
          <w:sz w:val="24"/>
          <w:szCs w:val="24"/>
          <w:lang w:val="en-AU" w:eastAsia="en-AU"/>
        </w:rPr>
        <w:t xml:space="preserve">. There have been a number of concrete steps that augur well for enhanced economic cooperation in South </w:t>
      </w:r>
      <w:r w:rsidR="00022157" w:rsidRPr="004E6B1E">
        <w:rPr>
          <w:rFonts w:ascii="Arial" w:eastAsia="Times New Roman" w:hAnsi="Arial" w:cs="Arial"/>
          <w:sz w:val="24"/>
          <w:szCs w:val="24"/>
          <w:lang w:val="en-AU" w:eastAsia="en-AU"/>
        </w:rPr>
        <w:t>and Central Asia</w:t>
      </w:r>
      <w:r w:rsidR="00CA6029" w:rsidRPr="004E6B1E">
        <w:rPr>
          <w:rFonts w:ascii="Arial" w:eastAsia="Times New Roman" w:hAnsi="Arial" w:cs="Arial"/>
          <w:sz w:val="24"/>
          <w:szCs w:val="24"/>
          <w:lang w:val="en-AU" w:eastAsia="en-AU"/>
        </w:rPr>
        <w:t xml:space="preserve">. </w:t>
      </w:r>
      <w:r w:rsidR="006C549D" w:rsidRPr="004E6B1E">
        <w:rPr>
          <w:rFonts w:ascii="Arial" w:eastAsia="Times New Roman" w:hAnsi="Arial" w:cs="Arial"/>
          <w:sz w:val="24"/>
          <w:szCs w:val="24"/>
          <w:lang w:val="en-AU" w:eastAsia="en-AU"/>
        </w:rPr>
        <w:t xml:space="preserve">The new government in Afghanistan has shown </w:t>
      </w:r>
      <w:r w:rsidR="00816C04" w:rsidRPr="004E6B1E">
        <w:rPr>
          <w:rFonts w:ascii="Arial" w:eastAsia="Times New Roman" w:hAnsi="Arial" w:cs="Arial"/>
          <w:sz w:val="24"/>
          <w:szCs w:val="24"/>
          <w:lang w:val="en-AU" w:eastAsia="en-AU"/>
        </w:rPr>
        <w:t xml:space="preserve">its strong resolve </w:t>
      </w:r>
      <w:r w:rsidR="006C549D" w:rsidRPr="004E6B1E">
        <w:rPr>
          <w:rFonts w:ascii="Arial" w:eastAsia="Times New Roman" w:hAnsi="Arial" w:cs="Arial"/>
          <w:sz w:val="24"/>
          <w:szCs w:val="24"/>
          <w:lang w:val="en-AU" w:eastAsia="en-AU"/>
        </w:rPr>
        <w:t>towards increasing economic ties with Pakistan</w:t>
      </w:r>
      <w:r w:rsidR="00022157" w:rsidRPr="004E6B1E">
        <w:rPr>
          <w:rFonts w:ascii="Arial" w:eastAsia="Times New Roman" w:hAnsi="Arial" w:cs="Arial"/>
          <w:sz w:val="24"/>
          <w:szCs w:val="24"/>
          <w:lang w:val="en-AU" w:eastAsia="en-AU"/>
        </w:rPr>
        <w:t xml:space="preserve">, as well as </w:t>
      </w:r>
      <w:r w:rsidR="00251E13" w:rsidRPr="004E6B1E">
        <w:rPr>
          <w:rFonts w:ascii="Arial" w:eastAsia="Times New Roman" w:hAnsi="Arial" w:cs="Arial"/>
          <w:sz w:val="24"/>
          <w:szCs w:val="24"/>
          <w:lang w:val="en-AU" w:eastAsia="en-AU"/>
        </w:rPr>
        <w:t>promoting</w:t>
      </w:r>
      <w:r w:rsidR="00022157" w:rsidRPr="004E6B1E">
        <w:rPr>
          <w:rFonts w:ascii="Arial" w:eastAsia="Times New Roman" w:hAnsi="Arial" w:cs="Arial"/>
          <w:sz w:val="24"/>
          <w:szCs w:val="24"/>
          <w:lang w:val="en-AU" w:eastAsia="en-AU"/>
        </w:rPr>
        <w:t xml:space="preserve"> Afghanistan as a safe transit country</w:t>
      </w:r>
      <w:r w:rsidR="006C549D" w:rsidRPr="004E6B1E">
        <w:rPr>
          <w:rFonts w:ascii="Arial" w:eastAsia="Times New Roman" w:hAnsi="Arial" w:cs="Arial"/>
          <w:sz w:val="24"/>
          <w:szCs w:val="24"/>
          <w:lang w:val="en-AU" w:eastAsia="en-AU"/>
        </w:rPr>
        <w:t xml:space="preserve">. </w:t>
      </w:r>
      <w:r w:rsidR="003B3A25" w:rsidRPr="004E6B1E">
        <w:rPr>
          <w:rFonts w:ascii="Arial" w:eastAsia="Times New Roman" w:hAnsi="Arial" w:cs="Arial"/>
          <w:sz w:val="24"/>
          <w:szCs w:val="24"/>
          <w:lang w:val="en-AU" w:eastAsia="en-AU"/>
        </w:rPr>
        <w:t xml:space="preserve">Afghanistan and Pakistan have started a </w:t>
      </w:r>
      <w:r w:rsidR="00251E13" w:rsidRPr="004E6B1E">
        <w:rPr>
          <w:rFonts w:ascii="Arial" w:eastAsia="Times New Roman" w:hAnsi="Arial" w:cs="Arial"/>
          <w:sz w:val="24"/>
          <w:szCs w:val="24"/>
          <w:lang w:val="en-AU" w:eastAsia="en-AU"/>
        </w:rPr>
        <w:t xml:space="preserve">structured </w:t>
      </w:r>
      <w:r w:rsidR="003B3A25" w:rsidRPr="004E6B1E">
        <w:rPr>
          <w:rFonts w:ascii="Arial" w:eastAsia="Times New Roman" w:hAnsi="Arial" w:cs="Arial"/>
          <w:sz w:val="24"/>
          <w:szCs w:val="24"/>
          <w:lang w:val="en-AU" w:eastAsia="en-AU"/>
        </w:rPr>
        <w:t xml:space="preserve">dialogue on economic cooperation, which is being institutionalized through a Joint Economic Council headed by the two Finance Ministers. </w:t>
      </w:r>
      <w:r w:rsidR="00251E13" w:rsidRPr="004E6B1E">
        <w:rPr>
          <w:rFonts w:ascii="Arial" w:eastAsia="Times New Roman" w:hAnsi="Arial" w:cs="Arial"/>
          <w:sz w:val="24"/>
          <w:szCs w:val="24"/>
          <w:lang w:val="en-AU" w:eastAsia="en-AU"/>
        </w:rPr>
        <w:t xml:space="preserve">Trade relations are taking a </w:t>
      </w:r>
      <w:r w:rsidR="007775CA" w:rsidRPr="004E6B1E">
        <w:rPr>
          <w:rFonts w:ascii="Arial" w:eastAsia="Times New Roman" w:hAnsi="Arial" w:cs="Arial"/>
          <w:sz w:val="24"/>
          <w:szCs w:val="24"/>
          <w:lang w:val="en-AU" w:eastAsia="en-AU"/>
        </w:rPr>
        <w:t>centre</w:t>
      </w:r>
      <w:r w:rsidR="00251E13" w:rsidRPr="004E6B1E">
        <w:rPr>
          <w:rFonts w:ascii="Arial" w:eastAsia="Times New Roman" w:hAnsi="Arial" w:cs="Arial"/>
          <w:sz w:val="24"/>
          <w:szCs w:val="24"/>
          <w:lang w:val="en-AU" w:eastAsia="en-AU"/>
        </w:rPr>
        <w:t xml:space="preserve"> stage in these joint initiatives and Pakistan’s Ministry of Commerce has established a Regional Trade Unit to develop and implement regional trade policies and reforms. </w:t>
      </w:r>
    </w:p>
    <w:p w14:paraId="39CD81F5" w14:textId="22C06933" w:rsidR="00CF7CB1" w:rsidRPr="004E6B1E" w:rsidRDefault="003B3A25" w:rsidP="00275CEC">
      <w:pPr>
        <w:spacing w:before="120" w:after="120" w:line="288" w:lineRule="auto"/>
        <w:jc w:val="both"/>
        <w:rPr>
          <w:rFonts w:ascii="Arial" w:eastAsia="Times New Roman" w:hAnsi="Arial" w:cs="Arial"/>
          <w:sz w:val="24"/>
          <w:szCs w:val="24"/>
          <w:lang w:val="en-AU" w:eastAsia="en-AU"/>
        </w:rPr>
      </w:pPr>
      <w:r w:rsidRPr="004E6B1E">
        <w:rPr>
          <w:rFonts w:ascii="Arial" w:eastAsia="Times New Roman" w:hAnsi="Arial" w:cs="Arial"/>
          <w:sz w:val="24"/>
          <w:szCs w:val="24"/>
          <w:lang w:val="en-AU" w:eastAsia="en-AU"/>
        </w:rPr>
        <w:t xml:space="preserve">In the rest of the region, </w:t>
      </w:r>
      <w:r w:rsidR="006C549D" w:rsidRPr="004E6B1E">
        <w:rPr>
          <w:rFonts w:ascii="Arial" w:eastAsia="Times New Roman" w:hAnsi="Arial" w:cs="Arial"/>
          <w:sz w:val="24"/>
          <w:szCs w:val="24"/>
          <w:lang w:val="en-AU" w:eastAsia="en-AU"/>
        </w:rPr>
        <w:t>India</w:t>
      </w:r>
      <w:r w:rsidRPr="004E6B1E">
        <w:rPr>
          <w:rFonts w:ascii="Arial" w:eastAsia="Times New Roman" w:hAnsi="Arial" w:cs="Arial"/>
          <w:sz w:val="24"/>
          <w:szCs w:val="24"/>
          <w:lang w:val="en-AU" w:eastAsia="en-AU"/>
        </w:rPr>
        <w:t xml:space="preserve">, </w:t>
      </w:r>
      <w:r w:rsidR="006C549D" w:rsidRPr="004E6B1E">
        <w:rPr>
          <w:rFonts w:ascii="Arial" w:eastAsia="Times New Roman" w:hAnsi="Arial" w:cs="Arial"/>
          <w:sz w:val="24"/>
          <w:szCs w:val="24"/>
          <w:lang w:val="en-AU" w:eastAsia="en-AU"/>
        </w:rPr>
        <w:t>Bangladesh</w:t>
      </w:r>
      <w:r w:rsidRPr="004E6B1E">
        <w:rPr>
          <w:rFonts w:ascii="Arial" w:eastAsia="Times New Roman" w:hAnsi="Arial" w:cs="Arial"/>
          <w:sz w:val="24"/>
          <w:szCs w:val="24"/>
          <w:lang w:val="en-AU" w:eastAsia="en-AU"/>
        </w:rPr>
        <w:t>, Nepal</w:t>
      </w:r>
      <w:r w:rsidR="00251E13" w:rsidRPr="004E6B1E">
        <w:rPr>
          <w:rFonts w:ascii="Arial" w:eastAsia="Times New Roman" w:hAnsi="Arial" w:cs="Arial"/>
          <w:sz w:val="24"/>
          <w:szCs w:val="24"/>
          <w:lang w:val="en-AU" w:eastAsia="en-AU"/>
        </w:rPr>
        <w:t xml:space="preserve">, </w:t>
      </w:r>
      <w:r w:rsidRPr="004E6B1E">
        <w:rPr>
          <w:rFonts w:ascii="Arial" w:eastAsia="Times New Roman" w:hAnsi="Arial" w:cs="Arial"/>
          <w:sz w:val="24"/>
          <w:szCs w:val="24"/>
          <w:lang w:val="en-AU" w:eastAsia="en-AU"/>
        </w:rPr>
        <w:t>Bhutan</w:t>
      </w:r>
      <w:r w:rsidR="006C549D" w:rsidRPr="004E6B1E">
        <w:rPr>
          <w:rFonts w:ascii="Arial" w:eastAsia="Times New Roman" w:hAnsi="Arial" w:cs="Arial"/>
          <w:sz w:val="24"/>
          <w:szCs w:val="24"/>
          <w:lang w:val="en-AU" w:eastAsia="en-AU"/>
        </w:rPr>
        <w:t xml:space="preserve"> </w:t>
      </w:r>
      <w:r w:rsidR="00251E13" w:rsidRPr="004E6B1E">
        <w:rPr>
          <w:rFonts w:ascii="Arial" w:eastAsia="Times New Roman" w:hAnsi="Arial" w:cs="Arial"/>
          <w:sz w:val="24"/>
          <w:szCs w:val="24"/>
          <w:lang w:val="en-AU" w:eastAsia="en-AU"/>
        </w:rPr>
        <w:t xml:space="preserve">and Central Asian states </w:t>
      </w:r>
      <w:r w:rsidR="006C549D" w:rsidRPr="004E6B1E">
        <w:rPr>
          <w:rFonts w:ascii="Arial" w:eastAsia="Times New Roman" w:hAnsi="Arial" w:cs="Arial"/>
          <w:sz w:val="24"/>
          <w:szCs w:val="24"/>
          <w:lang w:val="en-AU" w:eastAsia="en-AU"/>
        </w:rPr>
        <w:t xml:space="preserve">have enhanced their </w:t>
      </w:r>
      <w:r w:rsidRPr="004E6B1E">
        <w:rPr>
          <w:rFonts w:ascii="Arial" w:eastAsia="Times New Roman" w:hAnsi="Arial" w:cs="Arial"/>
          <w:sz w:val="24"/>
          <w:szCs w:val="24"/>
          <w:lang w:val="en-AU" w:eastAsia="en-AU"/>
        </w:rPr>
        <w:t xml:space="preserve">economic </w:t>
      </w:r>
      <w:r w:rsidR="006C549D" w:rsidRPr="004E6B1E">
        <w:rPr>
          <w:rFonts w:ascii="Arial" w:eastAsia="Times New Roman" w:hAnsi="Arial" w:cs="Arial"/>
          <w:sz w:val="24"/>
          <w:szCs w:val="24"/>
          <w:lang w:val="en-AU" w:eastAsia="en-AU"/>
        </w:rPr>
        <w:t>ties through strengthened transport and energy links</w:t>
      </w:r>
      <w:r w:rsidRPr="004E6B1E">
        <w:rPr>
          <w:rFonts w:ascii="Arial" w:eastAsia="Times New Roman" w:hAnsi="Arial" w:cs="Arial"/>
          <w:sz w:val="24"/>
          <w:szCs w:val="24"/>
          <w:lang w:val="en-AU" w:eastAsia="en-AU"/>
        </w:rPr>
        <w:t>. E</w:t>
      </w:r>
      <w:r w:rsidR="006C5971" w:rsidRPr="004E6B1E">
        <w:rPr>
          <w:rFonts w:ascii="Arial" w:eastAsia="Times New Roman" w:hAnsi="Arial" w:cs="Arial"/>
          <w:sz w:val="24"/>
          <w:szCs w:val="24"/>
          <w:lang w:val="en-AU" w:eastAsia="en-AU"/>
        </w:rPr>
        <w:t>lectricity trade is playing a transformational role in redefining regional connectivity</w:t>
      </w:r>
      <w:r w:rsidRPr="004E6B1E">
        <w:rPr>
          <w:rFonts w:ascii="Arial" w:eastAsia="Times New Roman" w:hAnsi="Arial" w:cs="Arial"/>
          <w:sz w:val="24"/>
          <w:szCs w:val="24"/>
          <w:lang w:val="en-AU" w:eastAsia="en-AU"/>
        </w:rPr>
        <w:t xml:space="preserve"> and economic cooperation</w:t>
      </w:r>
      <w:r w:rsidR="006C5971" w:rsidRPr="004E6B1E">
        <w:rPr>
          <w:rFonts w:ascii="Arial" w:eastAsia="Times New Roman" w:hAnsi="Arial" w:cs="Arial"/>
          <w:sz w:val="24"/>
          <w:szCs w:val="24"/>
          <w:lang w:val="en-AU" w:eastAsia="en-AU"/>
        </w:rPr>
        <w:t xml:space="preserve">. </w:t>
      </w:r>
      <w:r w:rsidR="007521A7" w:rsidRPr="004E6B1E">
        <w:rPr>
          <w:rFonts w:ascii="Arial" w:eastAsia="Times New Roman" w:hAnsi="Arial" w:cs="Arial"/>
          <w:sz w:val="24"/>
          <w:szCs w:val="24"/>
          <w:lang w:val="en-AU" w:eastAsia="en-AU"/>
        </w:rPr>
        <w:t xml:space="preserve">Central Asia South Asia transmission line, CASA-1000, is becoming a reality as the World Bank-led consortium has arranged 80% of project financing. The project will bring clean hydro power from </w:t>
      </w:r>
      <w:r w:rsidR="00160B99" w:rsidRPr="004E6B1E">
        <w:rPr>
          <w:rFonts w:ascii="Arial" w:eastAsia="Times New Roman" w:hAnsi="Arial" w:cs="Arial"/>
          <w:sz w:val="24"/>
          <w:szCs w:val="24"/>
          <w:lang w:val="en-AU" w:eastAsia="en-AU"/>
        </w:rPr>
        <w:t xml:space="preserve">the Kyrgyz Republic </w:t>
      </w:r>
      <w:r w:rsidR="007521A7" w:rsidRPr="004E6B1E">
        <w:rPr>
          <w:rFonts w:ascii="Arial" w:eastAsia="Times New Roman" w:hAnsi="Arial" w:cs="Arial"/>
          <w:sz w:val="24"/>
          <w:szCs w:val="24"/>
          <w:lang w:val="en-AU" w:eastAsia="en-AU"/>
        </w:rPr>
        <w:t xml:space="preserve">and Tajikistan to Pakistan and Afghanistan. </w:t>
      </w:r>
      <w:r w:rsidR="006C549D" w:rsidRPr="004E6B1E">
        <w:rPr>
          <w:rFonts w:ascii="Arial" w:eastAsia="Times New Roman" w:hAnsi="Arial" w:cs="Arial"/>
          <w:sz w:val="24"/>
          <w:szCs w:val="24"/>
          <w:lang w:val="en-AU" w:eastAsia="en-AU"/>
        </w:rPr>
        <w:t xml:space="preserve">Bhutan is already exporting hydroelectric power to India and discussions are underway for cooperation between India and Nepal to develop the latter’s hydropower potential, eventually leading to electricity exports to both India and Bangladesh. </w:t>
      </w:r>
      <w:r w:rsidR="00851D25" w:rsidRPr="004E6B1E">
        <w:rPr>
          <w:rFonts w:ascii="Arial" w:eastAsia="Times New Roman" w:hAnsi="Arial" w:cs="Arial"/>
          <w:sz w:val="24"/>
          <w:szCs w:val="24"/>
          <w:lang w:val="en-AU" w:eastAsia="en-AU"/>
        </w:rPr>
        <w:t xml:space="preserve">Most recently, SAARC countries have signed a SAARC </w:t>
      </w:r>
      <w:r w:rsidR="00851D25" w:rsidRPr="004E6B1E">
        <w:rPr>
          <w:rFonts w:ascii="Arial" w:eastAsia="Times New Roman" w:hAnsi="Arial" w:cs="Arial"/>
          <w:sz w:val="24"/>
          <w:szCs w:val="24"/>
          <w:lang w:val="en-AU" w:eastAsia="en-AU"/>
        </w:rPr>
        <w:lastRenderedPageBreak/>
        <w:t xml:space="preserve">Framework Agreement for Energy Cooperation (Electricity) in November 2014. </w:t>
      </w:r>
      <w:r w:rsidR="006C5971" w:rsidRPr="004E6B1E">
        <w:rPr>
          <w:rFonts w:ascii="Arial" w:eastAsia="Times New Roman" w:hAnsi="Arial" w:cs="Arial"/>
          <w:sz w:val="24"/>
          <w:szCs w:val="24"/>
          <w:lang w:val="en-AU" w:eastAsia="en-AU"/>
        </w:rPr>
        <w:t>Pakistan and India are also engaged in a technical level dialog</w:t>
      </w:r>
      <w:r w:rsidR="007775CA" w:rsidRPr="004E6B1E">
        <w:rPr>
          <w:rFonts w:ascii="Arial" w:eastAsia="Times New Roman" w:hAnsi="Arial" w:cs="Arial"/>
          <w:sz w:val="24"/>
          <w:szCs w:val="24"/>
          <w:lang w:val="en-AU" w:eastAsia="en-AU"/>
        </w:rPr>
        <w:t>ue</w:t>
      </w:r>
      <w:r w:rsidR="006C5971" w:rsidRPr="004E6B1E">
        <w:rPr>
          <w:rFonts w:ascii="Arial" w:eastAsia="Times New Roman" w:hAnsi="Arial" w:cs="Arial"/>
          <w:sz w:val="24"/>
          <w:szCs w:val="24"/>
          <w:lang w:val="en-AU" w:eastAsia="en-AU"/>
        </w:rPr>
        <w:t xml:space="preserve"> on power interconnection. </w:t>
      </w:r>
      <w:r w:rsidR="00BF6E83" w:rsidRPr="004E6B1E">
        <w:rPr>
          <w:rFonts w:ascii="Arial" w:eastAsia="Times New Roman" w:hAnsi="Arial" w:cs="Arial"/>
          <w:sz w:val="24"/>
          <w:szCs w:val="24"/>
          <w:lang w:val="en-AU" w:eastAsia="en-AU"/>
        </w:rPr>
        <w:t xml:space="preserve"> </w:t>
      </w:r>
      <w:r w:rsidR="00CA6029" w:rsidRPr="004E6B1E">
        <w:rPr>
          <w:rFonts w:ascii="Arial" w:eastAsia="Times New Roman" w:hAnsi="Arial" w:cs="Arial"/>
          <w:sz w:val="24"/>
          <w:szCs w:val="24"/>
          <w:lang w:val="en-AU" w:eastAsia="en-AU"/>
        </w:rPr>
        <w:t xml:space="preserve">Sustaining this positive trend in regional economic relations will, however, be highly dependent on the degree to which the region’s two largest countries – India and Pakistan – are able to move past historical tensions and build on recent developments to forge durable economic ties for the medium- to longer term. </w:t>
      </w:r>
    </w:p>
    <w:p w14:paraId="71C082C9" w14:textId="5406E8D6" w:rsidR="005B6D3C" w:rsidRPr="004E6B1E" w:rsidRDefault="00C83B42" w:rsidP="00CF7CB1">
      <w:pPr>
        <w:spacing w:before="120" w:after="120" w:line="288" w:lineRule="auto"/>
        <w:contextualSpacing/>
        <w:jc w:val="both"/>
        <w:rPr>
          <w:rFonts w:ascii="Arial" w:eastAsia="Times New Roman" w:hAnsi="Arial" w:cs="Arial"/>
          <w:sz w:val="24"/>
          <w:szCs w:val="24"/>
          <w:lang w:val="en-AU" w:eastAsia="en-AU"/>
        </w:rPr>
      </w:pPr>
      <w:r w:rsidRPr="004E6B1E">
        <w:rPr>
          <w:rFonts w:ascii="Arial" w:eastAsia="Times New Roman" w:hAnsi="Arial" w:cs="Arial"/>
          <w:sz w:val="24"/>
          <w:szCs w:val="24"/>
          <w:lang w:val="en-AU" w:eastAsia="en-AU"/>
        </w:rPr>
        <w:t>In comparison to other regions, South Asia clearly lags behind in leveraging the huge potential of geographical proximity</w:t>
      </w:r>
      <w:r w:rsidR="00ED4071" w:rsidRPr="004E6B1E">
        <w:rPr>
          <w:rFonts w:ascii="Arial" w:eastAsia="Times New Roman" w:hAnsi="Arial" w:cs="Arial"/>
          <w:sz w:val="24"/>
          <w:szCs w:val="24"/>
          <w:lang w:val="en-AU" w:eastAsia="en-AU"/>
        </w:rPr>
        <w:t xml:space="preserve">, its </w:t>
      </w:r>
      <w:r w:rsidRPr="004E6B1E">
        <w:rPr>
          <w:rFonts w:ascii="Arial" w:eastAsia="Times New Roman" w:hAnsi="Arial" w:cs="Arial"/>
          <w:sz w:val="24"/>
          <w:szCs w:val="24"/>
          <w:lang w:val="en-AU" w:eastAsia="en-AU"/>
        </w:rPr>
        <w:t>large market</w:t>
      </w:r>
      <w:r w:rsidR="00ED4071" w:rsidRPr="004E6B1E">
        <w:rPr>
          <w:rFonts w:ascii="Arial" w:eastAsia="Times New Roman" w:hAnsi="Arial" w:cs="Arial"/>
          <w:sz w:val="24"/>
          <w:szCs w:val="24"/>
          <w:lang w:val="en-AU" w:eastAsia="en-AU"/>
        </w:rPr>
        <w:t xml:space="preserve"> size</w:t>
      </w:r>
      <w:r w:rsidRPr="004E6B1E">
        <w:rPr>
          <w:rFonts w:ascii="Arial" w:eastAsia="Times New Roman" w:hAnsi="Arial" w:cs="Arial"/>
          <w:sz w:val="24"/>
          <w:szCs w:val="24"/>
          <w:lang w:val="en-AU" w:eastAsia="en-AU"/>
        </w:rPr>
        <w:t xml:space="preserve"> and resources</w:t>
      </w:r>
      <w:r w:rsidR="00B43E84" w:rsidRPr="004E6B1E">
        <w:rPr>
          <w:rFonts w:ascii="Arial" w:eastAsia="Times New Roman" w:hAnsi="Arial" w:cs="Arial"/>
          <w:sz w:val="24"/>
          <w:szCs w:val="24"/>
          <w:lang w:val="en-AU" w:eastAsia="en-AU"/>
        </w:rPr>
        <w:t xml:space="preserve"> </w:t>
      </w:r>
      <w:r w:rsidR="005B6D3C" w:rsidRPr="004E6B1E">
        <w:rPr>
          <w:rFonts w:ascii="Arial" w:eastAsia="Times New Roman" w:hAnsi="Arial" w:cs="Arial"/>
          <w:sz w:val="24"/>
          <w:szCs w:val="24"/>
          <w:lang w:val="en-AU" w:eastAsia="en-AU"/>
        </w:rPr>
        <w:t xml:space="preserve">(see table </w:t>
      </w:r>
      <w:r w:rsidR="0000063C" w:rsidRPr="004E6B1E">
        <w:rPr>
          <w:rFonts w:ascii="Arial" w:eastAsia="Times New Roman" w:hAnsi="Arial" w:cs="Arial"/>
          <w:sz w:val="24"/>
          <w:szCs w:val="24"/>
          <w:lang w:val="en-AU" w:eastAsia="en-AU"/>
        </w:rPr>
        <w:t>below</w:t>
      </w:r>
      <w:r w:rsidR="005B6D3C" w:rsidRPr="004E6B1E">
        <w:rPr>
          <w:rFonts w:ascii="Arial" w:eastAsia="Times New Roman" w:hAnsi="Arial" w:cs="Arial"/>
          <w:sz w:val="24"/>
          <w:szCs w:val="24"/>
          <w:lang w:val="en-AU" w:eastAsia="en-AU"/>
        </w:rPr>
        <w:t>)</w:t>
      </w:r>
      <w:r w:rsidRPr="004E6B1E">
        <w:rPr>
          <w:rFonts w:ascii="Arial" w:eastAsia="Times New Roman" w:hAnsi="Arial" w:cs="Arial"/>
          <w:sz w:val="24"/>
          <w:szCs w:val="24"/>
          <w:lang w:val="en-AU" w:eastAsia="en-AU"/>
        </w:rPr>
        <w:t xml:space="preserve">. Countries like Pakistan, India and Afghanistan need </w:t>
      </w:r>
      <w:r w:rsidR="00DE5BA1" w:rsidRPr="004E6B1E">
        <w:rPr>
          <w:rFonts w:ascii="Arial" w:eastAsia="Times New Roman" w:hAnsi="Arial" w:cs="Arial"/>
          <w:sz w:val="24"/>
          <w:szCs w:val="24"/>
          <w:lang w:val="en-AU" w:eastAsia="en-AU"/>
        </w:rPr>
        <w:t xml:space="preserve">higher levels of sustained economic growth </w:t>
      </w:r>
      <w:r w:rsidRPr="004E6B1E">
        <w:rPr>
          <w:rFonts w:ascii="Arial" w:eastAsia="Times New Roman" w:hAnsi="Arial" w:cs="Arial"/>
          <w:sz w:val="24"/>
          <w:szCs w:val="24"/>
          <w:lang w:val="en-AU" w:eastAsia="en-AU"/>
        </w:rPr>
        <w:t>to create employment for the large numbers of youth due to enter the labour force. Larger volumes of regional trade and investment will positively contribute to achieving this goal.</w:t>
      </w:r>
    </w:p>
    <w:p w14:paraId="77C338BC" w14:textId="77777777" w:rsidR="0000063C" w:rsidRPr="004E6B1E" w:rsidRDefault="0000063C" w:rsidP="00CF7CB1">
      <w:pPr>
        <w:spacing w:before="120" w:after="120" w:line="288" w:lineRule="auto"/>
        <w:contextualSpacing/>
        <w:jc w:val="both"/>
        <w:rPr>
          <w:rFonts w:ascii="Arial" w:eastAsia="Times New Roman" w:hAnsi="Arial" w:cs="Arial"/>
          <w:sz w:val="24"/>
          <w:szCs w:val="24"/>
          <w:lang w:val="en-AU" w:eastAsia="en-AU"/>
        </w:rPr>
      </w:pPr>
    </w:p>
    <w:tbl>
      <w:tblPr>
        <w:tblStyle w:val="TableGrid"/>
        <w:tblpPr w:leftFromText="180" w:rightFromText="180" w:vertAnchor="text" w:horzAnchor="page" w:tblpX="3745" w:tblpY="26"/>
        <w:tblW w:w="518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753"/>
        <w:gridCol w:w="720"/>
        <w:gridCol w:w="810"/>
        <w:gridCol w:w="900"/>
      </w:tblGrid>
      <w:tr w:rsidR="0000063C" w:rsidRPr="004E6B1E" w14:paraId="44E5AB33" w14:textId="77777777" w:rsidTr="0000063C">
        <w:trPr>
          <w:trHeight w:val="308"/>
        </w:trPr>
        <w:tc>
          <w:tcPr>
            <w:tcW w:w="5183" w:type="dxa"/>
            <w:gridSpan w:val="4"/>
          </w:tcPr>
          <w:p w14:paraId="4A3741D7" w14:textId="77777777" w:rsidR="0000063C" w:rsidRPr="004E6B1E" w:rsidRDefault="0000063C" w:rsidP="0000063C">
            <w:pPr>
              <w:jc w:val="center"/>
              <w:rPr>
                <w:rFonts w:ascii="Arial" w:hAnsi="Arial" w:cs="Arial"/>
                <w:b/>
                <w:sz w:val="18"/>
                <w:szCs w:val="18"/>
              </w:rPr>
            </w:pPr>
            <w:r w:rsidRPr="004E6B1E">
              <w:rPr>
                <w:rFonts w:ascii="Arial" w:hAnsi="Arial" w:cs="Arial"/>
                <w:b/>
                <w:sz w:val="18"/>
                <w:szCs w:val="18"/>
              </w:rPr>
              <w:t>Table  1: Trade as Percentage of GDP</w:t>
            </w:r>
          </w:p>
        </w:tc>
      </w:tr>
      <w:tr w:rsidR="0000063C" w:rsidRPr="004E6B1E" w14:paraId="08FB91BA" w14:textId="77777777" w:rsidTr="0000063C">
        <w:trPr>
          <w:trHeight w:val="198"/>
        </w:trPr>
        <w:tc>
          <w:tcPr>
            <w:tcW w:w="2753" w:type="dxa"/>
          </w:tcPr>
          <w:p w14:paraId="39E5920E" w14:textId="77777777" w:rsidR="0000063C" w:rsidRPr="004E6B1E" w:rsidRDefault="0000063C" w:rsidP="0000063C">
            <w:pPr>
              <w:rPr>
                <w:rFonts w:ascii="Arial" w:hAnsi="Arial" w:cs="Arial"/>
                <w:sz w:val="18"/>
                <w:szCs w:val="18"/>
              </w:rPr>
            </w:pPr>
          </w:p>
        </w:tc>
        <w:tc>
          <w:tcPr>
            <w:tcW w:w="720" w:type="dxa"/>
          </w:tcPr>
          <w:p w14:paraId="3720E459" w14:textId="77777777" w:rsidR="0000063C" w:rsidRPr="004E6B1E" w:rsidRDefault="0000063C" w:rsidP="0000063C">
            <w:pPr>
              <w:jc w:val="center"/>
              <w:rPr>
                <w:rFonts w:ascii="Arial" w:hAnsi="Arial" w:cs="Arial"/>
                <w:sz w:val="18"/>
                <w:szCs w:val="18"/>
              </w:rPr>
            </w:pPr>
            <w:r w:rsidRPr="004E6B1E">
              <w:rPr>
                <w:rFonts w:ascii="Arial" w:hAnsi="Arial" w:cs="Arial"/>
                <w:b/>
                <w:sz w:val="18"/>
                <w:szCs w:val="18"/>
              </w:rPr>
              <w:t>1980</w:t>
            </w:r>
          </w:p>
        </w:tc>
        <w:tc>
          <w:tcPr>
            <w:tcW w:w="810" w:type="dxa"/>
          </w:tcPr>
          <w:p w14:paraId="03E50C31" w14:textId="77777777" w:rsidR="0000063C" w:rsidRPr="004E6B1E" w:rsidRDefault="0000063C" w:rsidP="0000063C">
            <w:pPr>
              <w:jc w:val="center"/>
              <w:rPr>
                <w:rFonts w:ascii="Arial" w:hAnsi="Arial" w:cs="Arial"/>
                <w:sz w:val="18"/>
                <w:szCs w:val="18"/>
              </w:rPr>
            </w:pPr>
            <w:r w:rsidRPr="004E6B1E">
              <w:rPr>
                <w:rFonts w:ascii="Arial" w:hAnsi="Arial" w:cs="Arial"/>
                <w:b/>
                <w:sz w:val="18"/>
                <w:szCs w:val="18"/>
              </w:rPr>
              <w:t>2000</w:t>
            </w:r>
          </w:p>
        </w:tc>
        <w:tc>
          <w:tcPr>
            <w:tcW w:w="900" w:type="dxa"/>
          </w:tcPr>
          <w:p w14:paraId="05116FD3" w14:textId="77777777" w:rsidR="0000063C" w:rsidRPr="004E6B1E" w:rsidRDefault="0000063C" w:rsidP="0000063C">
            <w:pPr>
              <w:jc w:val="center"/>
              <w:rPr>
                <w:rFonts w:ascii="Arial" w:hAnsi="Arial" w:cs="Arial"/>
                <w:sz w:val="18"/>
                <w:szCs w:val="18"/>
              </w:rPr>
            </w:pPr>
            <w:r w:rsidRPr="004E6B1E">
              <w:rPr>
                <w:rFonts w:ascii="Arial" w:hAnsi="Arial" w:cs="Arial"/>
                <w:b/>
                <w:sz w:val="18"/>
                <w:szCs w:val="18"/>
              </w:rPr>
              <w:t>2011</w:t>
            </w:r>
          </w:p>
        </w:tc>
      </w:tr>
      <w:tr w:rsidR="0000063C" w:rsidRPr="004E6B1E" w14:paraId="59933FBB" w14:textId="77777777" w:rsidTr="0000063C">
        <w:trPr>
          <w:trHeight w:val="207"/>
        </w:trPr>
        <w:tc>
          <w:tcPr>
            <w:tcW w:w="2753" w:type="dxa"/>
          </w:tcPr>
          <w:p w14:paraId="36123628" w14:textId="77777777" w:rsidR="0000063C" w:rsidRPr="004E6B1E" w:rsidRDefault="0000063C" w:rsidP="0000063C">
            <w:pPr>
              <w:rPr>
                <w:rFonts w:ascii="Arial" w:hAnsi="Arial" w:cs="Arial"/>
                <w:sz w:val="18"/>
                <w:szCs w:val="18"/>
              </w:rPr>
            </w:pPr>
            <w:r w:rsidRPr="004E6B1E">
              <w:rPr>
                <w:rFonts w:ascii="Arial" w:hAnsi="Arial" w:cs="Arial"/>
                <w:sz w:val="18"/>
                <w:szCs w:val="18"/>
              </w:rPr>
              <w:t>East Asia (developing only)</w:t>
            </w:r>
          </w:p>
        </w:tc>
        <w:tc>
          <w:tcPr>
            <w:tcW w:w="720" w:type="dxa"/>
          </w:tcPr>
          <w:p w14:paraId="73B46F19"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33.6</w:t>
            </w:r>
          </w:p>
        </w:tc>
        <w:tc>
          <w:tcPr>
            <w:tcW w:w="810" w:type="dxa"/>
          </w:tcPr>
          <w:p w14:paraId="6C1718BA"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66.6</w:t>
            </w:r>
          </w:p>
        </w:tc>
        <w:tc>
          <w:tcPr>
            <w:tcW w:w="900" w:type="dxa"/>
          </w:tcPr>
          <w:p w14:paraId="4D1C8125"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68.9</w:t>
            </w:r>
          </w:p>
        </w:tc>
      </w:tr>
      <w:tr w:rsidR="0000063C" w:rsidRPr="004E6B1E" w14:paraId="28718AFE" w14:textId="77777777" w:rsidTr="0000063C">
        <w:trPr>
          <w:trHeight w:val="273"/>
        </w:trPr>
        <w:tc>
          <w:tcPr>
            <w:tcW w:w="2753" w:type="dxa"/>
          </w:tcPr>
          <w:p w14:paraId="0100DA3B" w14:textId="77777777" w:rsidR="0000063C" w:rsidRPr="004E6B1E" w:rsidRDefault="0000063C" w:rsidP="0000063C">
            <w:pPr>
              <w:rPr>
                <w:rFonts w:ascii="Arial" w:hAnsi="Arial" w:cs="Arial"/>
                <w:sz w:val="18"/>
                <w:szCs w:val="18"/>
              </w:rPr>
            </w:pPr>
            <w:r w:rsidRPr="004E6B1E">
              <w:rPr>
                <w:rFonts w:ascii="Arial" w:hAnsi="Arial" w:cs="Arial"/>
                <w:sz w:val="18"/>
                <w:szCs w:val="18"/>
              </w:rPr>
              <w:t>South East Asia</w:t>
            </w:r>
          </w:p>
        </w:tc>
        <w:tc>
          <w:tcPr>
            <w:tcW w:w="720" w:type="dxa"/>
          </w:tcPr>
          <w:p w14:paraId="18C0AF20"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57.6</w:t>
            </w:r>
          </w:p>
        </w:tc>
        <w:tc>
          <w:tcPr>
            <w:tcW w:w="810" w:type="dxa"/>
          </w:tcPr>
          <w:p w14:paraId="330B201D"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107.2</w:t>
            </w:r>
          </w:p>
        </w:tc>
        <w:tc>
          <w:tcPr>
            <w:tcW w:w="900" w:type="dxa"/>
          </w:tcPr>
          <w:p w14:paraId="4CDBD46F"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116.1</w:t>
            </w:r>
          </w:p>
        </w:tc>
      </w:tr>
      <w:tr w:rsidR="0000063C" w:rsidRPr="004E6B1E" w14:paraId="4982CC2F" w14:textId="77777777" w:rsidTr="0000063C">
        <w:trPr>
          <w:trHeight w:val="117"/>
        </w:trPr>
        <w:tc>
          <w:tcPr>
            <w:tcW w:w="2753" w:type="dxa"/>
          </w:tcPr>
          <w:p w14:paraId="26EDFA35" w14:textId="77777777" w:rsidR="0000063C" w:rsidRPr="004E6B1E" w:rsidRDefault="0000063C" w:rsidP="0000063C">
            <w:pPr>
              <w:rPr>
                <w:rFonts w:ascii="Arial" w:hAnsi="Arial" w:cs="Arial"/>
                <w:b/>
                <w:sz w:val="18"/>
                <w:szCs w:val="18"/>
              </w:rPr>
            </w:pPr>
            <w:r w:rsidRPr="004E6B1E">
              <w:rPr>
                <w:rFonts w:ascii="Arial" w:hAnsi="Arial" w:cs="Arial"/>
                <w:b/>
                <w:sz w:val="18"/>
                <w:szCs w:val="18"/>
              </w:rPr>
              <w:t>South Asia</w:t>
            </w:r>
          </w:p>
        </w:tc>
        <w:tc>
          <w:tcPr>
            <w:tcW w:w="720" w:type="dxa"/>
          </w:tcPr>
          <w:p w14:paraId="12A4851E" w14:textId="77777777" w:rsidR="0000063C" w:rsidRPr="004E6B1E" w:rsidRDefault="0000063C" w:rsidP="0000063C">
            <w:pPr>
              <w:jc w:val="center"/>
              <w:rPr>
                <w:rFonts w:ascii="Arial" w:hAnsi="Arial" w:cs="Arial"/>
                <w:b/>
                <w:sz w:val="18"/>
                <w:szCs w:val="18"/>
              </w:rPr>
            </w:pPr>
            <w:r w:rsidRPr="004E6B1E">
              <w:rPr>
                <w:rFonts w:ascii="Arial" w:hAnsi="Arial" w:cs="Arial"/>
                <w:b/>
                <w:sz w:val="18"/>
                <w:szCs w:val="18"/>
              </w:rPr>
              <w:t>16.3</w:t>
            </w:r>
          </w:p>
        </w:tc>
        <w:tc>
          <w:tcPr>
            <w:tcW w:w="810" w:type="dxa"/>
          </w:tcPr>
          <w:p w14:paraId="4C939CC6" w14:textId="77777777" w:rsidR="0000063C" w:rsidRPr="004E6B1E" w:rsidRDefault="0000063C" w:rsidP="0000063C">
            <w:pPr>
              <w:jc w:val="center"/>
              <w:rPr>
                <w:rFonts w:ascii="Arial" w:hAnsi="Arial" w:cs="Arial"/>
                <w:b/>
                <w:sz w:val="18"/>
                <w:szCs w:val="18"/>
              </w:rPr>
            </w:pPr>
            <w:r w:rsidRPr="004E6B1E">
              <w:rPr>
                <w:rFonts w:ascii="Arial" w:hAnsi="Arial" w:cs="Arial"/>
                <w:b/>
                <w:color w:val="000000"/>
                <w:sz w:val="18"/>
                <w:szCs w:val="18"/>
              </w:rPr>
              <w:t>29.4</w:t>
            </w:r>
          </w:p>
        </w:tc>
        <w:tc>
          <w:tcPr>
            <w:tcW w:w="900" w:type="dxa"/>
          </w:tcPr>
          <w:p w14:paraId="55F23FB4" w14:textId="77777777" w:rsidR="0000063C" w:rsidRPr="004E6B1E" w:rsidRDefault="0000063C" w:rsidP="0000063C">
            <w:pPr>
              <w:jc w:val="center"/>
              <w:rPr>
                <w:rFonts w:ascii="Arial" w:hAnsi="Arial" w:cs="Arial"/>
                <w:b/>
                <w:sz w:val="18"/>
                <w:szCs w:val="18"/>
              </w:rPr>
            </w:pPr>
            <w:r w:rsidRPr="004E6B1E">
              <w:rPr>
                <w:rFonts w:ascii="Arial" w:hAnsi="Arial" w:cs="Arial"/>
                <w:b/>
                <w:color w:val="000000"/>
                <w:sz w:val="18"/>
                <w:szCs w:val="18"/>
              </w:rPr>
              <w:t>52.7</w:t>
            </w:r>
          </w:p>
        </w:tc>
      </w:tr>
      <w:tr w:rsidR="0000063C" w:rsidRPr="004E6B1E" w14:paraId="1D569137" w14:textId="77777777" w:rsidTr="0000063C">
        <w:trPr>
          <w:trHeight w:val="90"/>
        </w:trPr>
        <w:tc>
          <w:tcPr>
            <w:tcW w:w="2753" w:type="dxa"/>
          </w:tcPr>
          <w:p w14:paraId="39E00137" w14:textId="77777777" w:rsidR="0000063C" w:rsidRPr="004E6B1E" w:rsidRDefault="0000063C" w:rsidP="0000063C">
            <w:pPr>
              <w:rPr>
                <w:rFonts w:ascii="Arial" w:hAnsi="Arial" w:cs="Arial"/>
                <w:sz w:val="18"/>
                <w:szCs w:val="18"/>
              </w:rPr>
            </w:pPr>
            <w:r w:rsidRPr="004E6B1E">
              <w:rPr>
                <w:rFonts w:ascii="Arial" w:hAnsi="Arial" w:cs="Arial"/>
                <w:sz w:val="18"/>
                <w:szCs w:val="18"/>
              </w:rPr>
              <w:t>Europe</w:t>
            </w:r>
          </w:p>
        </w:tc>
        <w:tc>
          <w:tcPr>
            <w:tcW w:w="720" w:type="dxa"/>
          </w:tcPr>
          <w:p w14:paraId="619B6229"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53.3</w:t>
            </w:r>
          </w:p>
        </w:tc>
        <w:tc>
          <w:tcPr>
            <w:tcW w:w="810" w:type="dxa"/>
          </w:tcPr>
          <w:p w14:paraId="2111AE2A"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71,3</w:t>
            </w:r>
          </w:p>
        </w:tc>
        <w:tc>
          <w:tcPr>
            <w:tcW w:w="900" w:type="dxa"/>
          </w:tcPr>
          <w:p w14:paraId="3E5350FB" w14:textId="77777777" w:rsidR="0000063C" w:rsidRPr="004E6B1E" w:rsidRDefault="0000063C" w:rsidP="0000063C">
            <w:pPr>
              <w:jc w:val="center"/>
              <w:rPr>
                <w:rFonts w:ascii="Arial" w:hAnsi="Arial" w:cs="Arial"/>
                <w:sz w:val="18"/>
                <w:szCs w:val="18"/>
              </w:rPr>
            </w:pPr>
            <w:r w:rsidRPr="004E6B1E">
              <w:rPr>
                <w:rFonts w:ascii="Arial" w:hAnsi="Arial" w:cs="Arial"/>
                <w:sz w:val="18"/>
                <w:szCs w:val="18"/>
              </w:rPr>
              <w:t>82.6</w:t>
            </w:r>
          </w:p>
        </w:tc>
      </w:tr>
      <w:tr w:rsidR="0000063C" w:rsidRPr="004E6B1E" w14:paraId="31563FB7" w14:textId="77777777" w:rsidTr="0000063C">
        <w:trPr>
          <w:trHeight w:val="273"/>
        </w:trPr>
        <w:tc>
          <w:tcPr>
            <w:tcW w:w="5183" w:type="dxa"/>
            <w:gridSpan w:val="4"/>
          </w:tcPr>
          <w:p w14:paraId="1D0DB144" w14:textId="77777777" w:rsidR="0000063C" w:rsidRPr="004E6B1E" w:rsidRDefault="0000063C" w:rsidP="0000063C">
            <w:pPr>
              <w:rPr>
                <w:rFonts w:ascii="Arial" w:hAnsi="Arial" w:cs="Arial"/>
                <w:sz w:val="18"/>
                <w:szCs w:val="18"/>
              </w:rPr>
            </w:pPr>
            <w:r w:rsidRPr="004E6B1E">
              <w:rPr>
                <w:rFonts w:ascii="Arial" w:hAnsi="Arial" w:cs="Arial"/>
                <w:sz w:val="18"/>
                <w:szCs w:val="18"/>
              </w:rPr>
              <w:t>Source: IMF, Direction of Trade Statistics, 2011 and World Economic Outlook</w:t>
            </w:r>
          </w:p>
        </w:tc>
      </w:tr>
    </w:tbl>
    <w:p w14:paraId="27307800" w14:textId="77777777" w:rsidR="00CF7CB1" w:rsidRPr="004E6B1E" w:rsidRDefault="00CF7CB1" w:rsidP="00CF7CB1">
      <w:pPr>
        <w:spacing w:before="120" w:after="120" w:line="288" w:lineRule="auto"/>
        <w:contextualSpacing/>
        <w:jc w:val="both"/>
        <w:rPr>
          <w:rFonts w:ascii="Arial" w:eastAsia="Times New Roman" w:hAnsi="Arial" w:cs="Arial"/>
          <w:color w:val="000000"/>
          <w:sz w:val="24"/>
          <w:szCs w:val="24"/>
          <w:lang w:val="en-AU" w:eastAsia="en-AU"/>
        </w:rPr>
      </w:pPr>
    </w:p>
    <w:p w14:paraId="7AB030A4" w14:textId="77777777" w:rsidR="0000063C" w:rsidRPr="004E6B1E" w:rsidRDefault="0000063C" w:rsidP="00851D25">
      <w:pPr>
        <w:spacing w:before="160" w:line="288" w:lineRule="auto"/>
        <w:jc w:val="both"/>
        <w:rPr>
          <w:rFonts w:ascii="Arial" w:hAnsi="Arial" w:cs="Arial"/>
          <w:sz w:val="24"/>
          <w:szCs w:val="24"/>
        </w:rPr>
      </w:pPr>
    </w:p>
    <w:p w14:paraId="5447001C" w14:textId="77777777" w:rsidR="0000063C" w:rsidRPr="004E6B1E" w:rsidRDefault="0000063C" w:rsidP="00851D25">
      <w:pPr>
        <w:spacing w:before="160" w:line="288" w:lineRule="auto"/>
        <w:jc w:val="both"/>
        <w:rPr>
          <w:rFonts w:ascii="Arial" w:hAnsi="Arial" w:cs="Arial"/>
          <w:sz w:val="24"/>
          <w:szCs w:val="24"/>
        </w:rPr>
      </w:pPr>
    </w:p>
    <w:p w14:paraId="42DC07D1" w14:textId="77777777" w:rsidR="0000063C" w:rsidRPr="004E6B1E" w:rsidRDefault="0000063C" w:rsidP="00851D25">
      <w:pPr>
        <w:spacing w:before="160" w:line="288" w:lineRule="auto"/>
        <w:jc w:val="both"/>
        <w:rPr>
          <w:rFonts w:ascii="Arial" w:hAnsi="Arial" w:cs="Arial"/>
          <w:sz w:val="24"/>
          <w:szCs w:val="24"/>
        </w:rPr>
      </w:pPr>
    </w:p>
    <w:p w14:paraId="54D72A4B" w14:textId="77777777" w:rsidR="0000063C" w:rsidRPr="004E6B1E" w:rsidRDefault="0000063C" w:rsidP="00851D25">
      <w:pPr>
        <w:spacing w:before="160" w:line="288" w:lineRule="auto"/>
        <w:jc w:val="both"/>
        <w:rPr>
          <w:rFonts w:ascii="Arial" w:hAnsi="Arial" w:cs="Arial"/>
          <w:sz w:val="24"/>
          <w:szCs w:val="24"/>
        </w:rPr>
      </w:pPr>
    </w:p>
    <w:p w14:paraId="09785CDD" w14:textId="1491A706" w:rsidR="00851D25" w:rsidRPr="004E6B1E" w:rsidRDefault="00851D25" w:rsidP="00851D25">
      <w:pPr>
        <w:spacing w:before="160" w:line="288" w:lineRule="auto"/>
        <w:jc w:val="both"/>
        <w:rPr>
          <w:rFonts w:ascii="Arial" w:hAnsi="Arial" w:cs="Arial"/>
          <w:sz w:val="24"/>
          <w:szCs w:val="24"/>
        </w:rPr>
      </w:pPr>
      <w:r w:rsidRPr="004E6B1E">
        <w:rPr>
          <w:rFonts w:ascii="Arial" w:hAnsi="Arial" w:cs="Arial"/>
          <w:sz w:val="24"/>
          <w:szCs w:val="24"/>
        </w:rPr>
        <w:t>Pakistan’s exports seem to have levelled off at US$24/25 billion stagnating in recent years</w:t>
      </w:r>
      <w:r w:rsidRPr="004E6B1E">
        <w:rPr>
          <w:rStyle w:val="FootnoteReference"/>
          <w:rFonts w:ascii="Arial" w:hAnsi="Arial" w:cs="Arial"/>
          <w:sz w:val="24"/>
          <w:szCs w:val="24"/>
        </w:rPr>
        <w:footnoteReference w:id="1"/>
      </w:r>
      <w:r w:rsidRPr="004E6B1E">
        <w:rPr>
          <w:rFonts w:ascii="Arial" w:hAnsi="Arial" w:cs="Arial"/>
          <w:sz w:val="24"/>
          <w:szCs w:val="24"/>
        </w:rPr>
        <w:t xml:space="preserve"> and continue to lag behind those of other countries in the South Asian region. Many of the reasons </w:t>
      </w:r>
      <w:r w:rsidR="005E13CD" w:rsidRPr="004E6B1E">
        <w:rPr>
          <w:rFonts w:ascii="Arial" w:hAnsi="Arial" w:cs="Arial"/>
          <w:sz w:val="24"/>
          <w:szCs w:val="24"/>
        </w:rPr>
        <w:t xml:space="preserve">affecting its competitiveness </w:t>
      </w:r>
      <w:r w:rsidRPr="004E6B1E">
        <w:rPr>
          <w:rFonts w:ascii="Arial" w:hAnsi="Arial" w:cs="Arial"/>
          <w:sz w:val="24"/>
          <w:szCs w:val="24"/>
        </w:rPr>
        <w:t>are internal in nature includ</w:t>
      </w:r>
      <w:r w:rsidR="00780715" w:rsidRPr="004E6B1E">
        <w:rPr>
          <w:rFonts w:ascii="Arial" w:hAnsi="Arial" w:cs="Arial"/>
          <w:sz w:val="24"/>
          <w:szCs w:val="24"/>
        </w:rPr>
        <w:t>ing</w:t>
      </w:r>
      <w:r w:rsidRPr="004E6B1E">
        <w:rPr>
          <w:rFonts w:ascii="Arial" w:hAnsi="Arial" w:cs="Arial"/>
          <w:sz w:val="24"/>
          <w:szCs w:val="24"/>
        </w:rPr>
        <w:t xml:space="preserve"> </w:t>
      </w:r>
      <w:r w:rsidR="00780715" w:rsidRPr="004E6B1E">
        <w:rPr>
          <w:rFonts w:ascii="Arial" w:hAnsi="Arial" w:cs="Arial"/>
          <w:sz w:val="24"/>
          <w:szCs w:val="24"/>
        </w:rPr>
        <w:t xml:space="preserve">macro-economic instability, restrictive trade regime (see </w:t>
      </w:r>
      <w:r w:rsidR="007775CA" w:rsidRPr="004E6B1E">
        <w:rPr>
          <w:rFonts w:ascii="Arial" w:hAnsi="Arial" w:cs="Arial"/>
          <w:sz w:val="24"/>
          <w:szCs w:val="24"/>
        </w:rPr>
        <w:t xml:space="preserve">figure 2 and 3 </w:t>
      </w:r>
      <w:r w:rsidR="00780715" w:rsidRPr="004E6B1E">
        <w:rPr>
          <w:rFonts w:ascii="Arial" w:hAnsi="Arial" w:cs="Arial"/>
          <w:sz w:val="24"/>
          <w:szCs w:val="24"/>
        </w:rPr>
        <w:t xml:space="preserve">below), </w:t>
      </w:r>
      <w:r w:rsidRPr="004E6B1E">
        <w:rPr>
          <w:rFonts w:ascii="Arial" w:hAnsi="Arial" w:cs="Arial"/>
          <w:sz w:val="24"/>
          <w:szCs w:val="24"/>
        </w:rPr>
        <w:t xml:space="preserve">political uncertainty, </w:t>
      </w:r>
      <w:r w:rsidR="00780715" w:rsidRPr="004E6B1E">
        <w:rPr>
          <w:rFonts w:ascii="Arial" w:hAnsi="Arial" w:cs="Arial"/>
          <w:sz w:val="24"/>
          <w:szCs w:val="24"/>
        </w:rPr>
        <w:t xml:space="preserve">and </w:t>
      </w:r>
      <w:r w:rsidR="005E13CD" w:rsidRPr="004E6B1E">
        <w:rPr>
          <w:rFonts w:ascii="Arial" w:hAnsi="Arial" w:cs="Arial"/>
          <w:sz w:val="24"/>
          <w:szCs w:val="24"/>
        </w:rPr>
        <w:t>internal security challenges</w:t>
      </w:r>
      <w:r w:rsidR="00780715" w:rsidRPr="004E6B1E">
        <w:rPr>
          <w:rFonts w:ascii="Arial" w:hAnsi="Arial" w:cs="Arial"/>
          <w:sz w:val="24"/>
          <w:szCs w:val="24"/>
        </w:rPr>
        <w:t>.</w:t>
      </w:r>
      <w:r w:rsidR="00444346" w:rsidRPr="004E6B1E">
        <w:rPr>
          <w:rFonts w:ascii="Arial" w:hAnsi="Arial" w:cs="Arial"/>
          <w:sz w:val="24"/>
          <w:szCs w:val="24"/>
        </w:rPr>
        <w:t xml:space="preserve"> </w:t>
      </w:r>
      <w:r w:rsidR="007775CA" w:rsidRPr="004E6B1E">
        <w:rPr>
          <w:rFonts w:ascii="Arial" w:hAnsi="Arial" w:cs="Arial"/>
          <w:sz w:val="24"/>
          <w:szCs w:val="24"/>
        </w:rPr>
        <w:t xml:space="preserve">The figures </w:t>
      </w:r>
      <w:r w:rsidR="00444346" w:rsidRPr="004E6B1E">
        <w:rPr>
          <w:rFonts w:ascii="Arial" w:hAnsi="Arial" w:cs="Arial"/>
          <w:sz w:val="24"/>
          <w:szCs w:val="24"/>
        </w:rPr>
        <w:t xml:space="preserve">below explain erosion of Pakistan’s trade competitiveness over the years in comparison to similar economies. </w:t>
      </w:r>
      <w:r w:rsidRPr="004E6B1E">
        <w:rPr>
          <w:rFonts w:ascii="Arial" w:hAnsi="Arial" w:cs="Arial"/>
          <w:sz w:val="24"/>
          <w:szCs w:val="24"/>
        </w:rPr>
        <w:t xml:space="preserve"> </w:t>
      </w:r>
    </w:p>
    <w:p w14:paraId="698F3AFD" w14:textId="34ECE7D2" w:rsidR="00AC30F9" w:rsidRPr="004E6B1E" w:rsidRDefault="0000063C" w:rsidP="00AE2AA3">
      <w:pPr>
        <w:spacing w:before="120" w:after="120" w:line="288" w:lineRule="auto"/>
        <w:contextualSpacing/>
        <w:jc w:val="center"/>
        <w:rPr>
          <w:rFonts w:ascii="Arial" w:hAnsi="Arial" w:cs="Arial"/>
          <w:sz w:val="24"/>
          <w:szCs w:val="24"/>
        </w:rPr>
      </w:pPr>
      <w:r w:rsidRPr="004E6B1E">
        <w:rPr>
          <w:rFonts w:ascii="Arial" w:hAnsi="Arial" w:cs="Arial"/>
          <w:noProof/>
          <w:sz w:val="24"/>
          <w:szCs w:val="24"/>
          <w:lang w:val="en-AU" w:eastAsia="en-AU"/>
        </w:rPr>
        <w:lastRenderedPageBreak/>
        <mc:AlternateContent>
          <mc:Choice Requires="wps">
            <w:drawing>
              <wp:anchor distT="0" distB="0" distL="114300" distR="114300" simplePos="0" relativeHeight="251671552" behindDoc="0" locked="0" layoutInCell="1" allowOverlap="1" wp14:anchorId="09A8EC0E" wp14:editId="0F44FAE3">
                <wp:simplePos x="0" y="0"/>
                <wp:positionH relativeFrom="margin">
                  <wp:align>center</wp:align>
                </wp:positionH>
                <wp:positionV relativeFrom="paragraph">
                  <wp:posOffset>2802946</wp:posOffset>
                </wp:positionV>
                <wp:extent cx="4054415" cy="36231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5" cy="362310"/>
                        </a:xfrm>
                        <a:prstGeom prst="rect">
                          <a:avLst/>
                        </a:prstGeom>
                        <a:solidFill>
                          <a:srgbClr val="FFFFFF"/>
                        </a:solidFill>
                        <a:ln w="9525">
                          <a:noFill/>
                          <a:miter lim="800000"/>
                          <a:headEnd/>
                          <a:tailEnd/>
                        </a:ln>
                      </wps:spPr>
                      <wps:txbx>
                        <w:txbxContent>
                          <w:p w14:paraId="0813479D" w14:textId="60EF030B" w:rsidR="00852D3E" w:rsidRPr="00AE2AA3" w:rsidRDefault="00852D3E" w:rsidP="00AE2AA3">
                            <w:pPr>
                              <w:spacing w:after="0" w:line="240" w:lineRule="auto"/>
                              <w:rPr>
                                <w:rFonts w:ascii="Arial" w:hAnsi="Arial" w:cs="Arial"/>
                                <w:b/>
                                <w:sz w:val="18"/>
                                <w:szCs w:val="18"/>
                              </w:rPr>
                            </w:pPr>
                            <w:r w:rsidRPr="00AE2AA3">
                              <w:rPr>
                                <w:rFonts w:ascii="Arial" w:hAnsi="Arial" w:cs="Arial"/>
                                <w:b/>
                                <w:sz w:val="18"/>
                                <w:szCs w:val="18"/>
                              </w:rPr>
                              <w:t xml:space="preserve">Figure </w:t>
                            </w:r>
                            <w:r>
                              <w:rPr>
                                <w:rFonts w:ascii="Arial" w:hAnsi="Arial" w:cs="Arial"/>
                                <w:b/>
                                <w:sz w:val="18"/>
                                <w:szCs w:val="18"/>
                              </w:rPr>
                              <w:t>2</w:t>
                            </w:r>
                            <w:r w:rsidRPr="00AE2AA3">
                              <w:rPr>
                                <w:rFonts w:ascii="Arial" w:hAnsi="Arial" w:cs="Arial"/>
                                <w:b/>
                                <w:sz w:val="18"/>
                                <w:szCs w:val="18"/>
                              </w:rPr>
                              <w:t xml:space="preserve">: </w:t>
                            </w:r>
                            <w:r w:rsidRPr="00AE2AA3">
                              <w:rPr>
                                <w:rFonts w:ascii="Arial" w:hAnsi="Arial" w:cs="Arial"/>
                                <w:b/>
                                <w:bCs/>
                                <w:sz w:val="18"/>
                                <w:szCs w:val="18"/>
                                <w:lang w:val="en-GB"/>
                              </w:rPr>
                              <w:t>Pakistan’s global market share – exports</w:t>
                            </w:r>
                          </w:p>
                          <w:p w14:paraId="66AF0090" w14:textId="77777777" w:rsidR="00852D3E" w:rsidRPr="00AE2AA3" w:rsidRDefault="00852D3E" w:rsidP="00AE2AA3">
                            <w:pPr>
                              <w:spacing w:after="0" w:line="240" w:lineRule="auto"/>
                              <w:rPr>
                                <w:rFonts w:ascii="Arial" w:hAnsi="Arial" w:cs="Arial"/>
                                <w:sz w:val="18"/>
                                <w:szCs w:val="18"/>
                              </w:rPr>
                            </w:pPr>
                            <w:r w:rsidRPr="00AE2AA3">
                              <w:rPr>
                                <w:rFonts w:ascii="Arial" w:hAnsi="Arial" w:cs="Arial"/>
                                <w:bCs/>
                                <w:sz w:val="18"/>
                                <w:szCs w:val="18"/>
                                <w:lang w:val="en-GB"/>
                              </w:rPr>
                              <w:t xml:space="preserve">Source: </w:t>
                            </w:r>
                            <w:r w:rsidRPr="00AE2AA3">
                              <w:rPr>
                                <w:rFonts w:ascii="Arial" w:hAnsi="Arial" w:cs="Arial"/>
                                <w:bCs/>
                                <w:iCs/>
                                <w:sz w:val="18"/>
                                <w:szCs w:val="18"/>
                                <w:lang w:val="en-GB"/>
                              </w:rPr>
                              <w:t>Int’l Trade Statistics database, WTO</w:t>
                            </w:r>
                          </w:p>
                          <w:p w14:paraId="62B58CCC" w14:textId="77777777" w:rsidR="00852D3E" w:rsidRPr="00AE2AA3" w:rsidRDefault="00852D3E" w:rsidP="00B43E84">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A8EC0E" id="Text Box 2" o:spid="_x0000_s1029" type="#_x0000_t202" style="position:absolute;left:0;text-align:left;margin-left:0;margin-top:220.7pt;width:319.25pt;height:28.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" stroked="f">
                <v:textbox>
                  <w:txbxContent>
                    <w:p w14:paraId="0813479D" w14:textId="60EF030B" w:rsidR="00852D3E" w:rsidRPr="00AE2AA3" w:rsidRDefault="00852D3E" w:rsidP="00AE2AA3">
                      <w:pPr>
                        <w:spacing w:after="0" w:line="240" w:lineRule="auto"/>
                        <w:rPr>
                          <w:rFonts w:ascii="Arial" w:hAnsi="Arial" w:cs="Arial"/>
                          <w:b/>
                          <w:sz w:val="18"/>
                          <w:szCs w:val="18"/>
                        </w:rPr>
                      </w:pPr>
                      <w:r w:rsidRPr="00AE2AA3">
                        <w:rPr>
                          <w:rFonts w:ascii="Arial" w:hAnsi="Arial" w:cs="Arial"/>
                          <w:b/>
                          <w:sz w:val="18"/>
                          <w:szCs w:val="18"/>
                        </w:rPr>
                        <w:t xml:space="preserve">Figure </w:t>
                      </w:r>
                      <w:r>
                        <w:rPr>
                          <w:rFonts w:ascii="Arial" w:hAnsi="Arial" w:cs="Arial"/>
                          <w:b/>
                          <w:sz w:val="18"/>
                          <w:szCs w:val="18"/>
                        </w:rPr>
                        <w:t>2</w:t>
                      </w:r>
                      <w:r w:rsidRPr="00AE2AA3">
                        <w:rPr>
                          <w:rFonts w:ascii="Arial" w:hAnsi="Arial" w:cs="Arial"/>
                          <w:b/>
                          <w:sz w:val="18"/>
                          <w:szCs w:val="18"/>
                        </w:rPr>
                        <w:t xml:space="preserve">: </w:t>
                      </w:r>
                      <w:r w:rsidRPr="00AE2AA3">
                        <w:rPr>
                          <w:rFonts w:ascii="Arial" w:hAnsi="Arial" w:cs="Arial"/>
                          <w:b/>
                          <w:bCs/>
                          <w:sz w:val="18"/>
                          <w:szCs w:val="18"/>
                          <w:lang w:val="en-GB"/>
                        </w:rPr>
                        <w:t>Pakistan’s global market share – exports</w:t>
                      </w:r>
                    </w:p>
                    <w:p w14:paraId="66AF0090" w14:textId="77777777" w:rsidR="00852D3E" w:rsidRPr="00AE2AA3" w:rsidRDefault="00852D3E" w:rsidP="00AE2AA3">
                      <w:pPr>
                        <w:spacing w:after="0" w:line="240" w:lineRule="auto"/>
                        <w:rPr>
                          <w:rFonts w:ascii="Arial" w:hAnsi="Arial" w:cs="Arial"/>
                          <w:sz w:val="18"/>
                          <w:szCs w:val="18"/>
                        </w:rPr>
                      </w:pPr>
                      <w:r w:rsidRPr="00AE2AA3">
                        <w:rPr>
                          <w:rFonts w:ascii="Arial" w:hAnsi="Arial" w:cs="Arial"/>
                          <w:bCs/>
                          <w:sz w:val="18"/>
                          <w:szCs w:val="18"/>
                          <w:lang w:val="en-GB"/>
                        </w:rPr>
                        <w:t xml:space="preserve">Source: </w:t>
                      </w:r>
                      <w:r w:rsidRPr="00AE2AA3">
                        <w:rPr>
                          <w:rFonts w:ascii="Arial" w:hAnsi="Arial" w:cs="Arial"/>
                          <w:bCs/>
                          <w:iCs/>
                          <w:sz w:val="18"/>
                          <w:szCs w:val="18"/>
                          <w:lang w:val="en-GB"/>
                        </w:rPr>
                        <w:t>Int’l Trade Statistics database, WTO</w:t>
                      </w:r>
                    </w:p>
                    <w:p w14:paraId="62B58CCC" w14:textId="77777777" w:rsidR="00852D3E" w:rsidRPr="00AE2AA3" w:rsidRDefault="00852D3E" w:rsidP="00B43E84">
                      <w:pPr>
                        <w:spacing w:after="0" w:line="240" w:lineRule="auto"/>
                        <w:rPr>
                          <w:rFonts w:ascii="Arial" w:hAnsi="Arial" w:cs="Arial"/>
                          <w:sz w:val="18"/>
                          <w:szCs w:val="18"/>
                        </w:rPr>
                      </w:pPr>
                    </w:p>
                  </w:txbxContent>
                </v:textbox>
                <w10:wrap anchorx="margin"/>
              </v:shape>
            </w:pict>
          </mc:Fallback>
        </mc:AlternateContent>
      </w:r>
      <w:r w:rsidRPr="004E6B1E">
        <w:rPr>
          <w:rFonts w:ascii="Arial" w:hAnsi="Arial" w:cs="Arial"/>
          <w:noProof/>
          <w:sz w:val="24"/>
          <w:szCs w:val="24"/>
          <w:lang w:val="en-AU" w:eastAsia="en-AU"/>
        </w:rPr>
        <w:drawing>
          <wp:anchor distT="0" distB="0" distL="114300" distR="114300" simplePos="0" relativeHeight="251694080" behindDoc="0" locked="0" layoutInCell="1" allowOverlap="1" wp14:anchorId="33B93A71" wp14:editId="7F863256">
            <wp:simplePos x="0" y="0"/>
            <wp:positionH relativeFrom="margin">
              <wp:align>center</wp:align>
            </wp:positionH>
            <wp:positionV relativeFrom="paragraph">
              <wp:posOffset>152400</wp:posOffset>
            </wp:positionV>
            <wp:extent cx="4053840" cy="2647950"/>
            <wp:effectExtent l="0" t="0" r="381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6D6D84C" w14:textId="77777777" w:rsidR="00AC30F9" w:rsidRPr="004E6B1E" w:rsidRDefault="00AC30F9" w:rsidP="00275CEC">
      <w:pPr>
        <w:spacing w:before="120" w:after="120" w:line="288" w:lineRule="auto"/>
        <w:contextualSpacing/>
        <w:jc w:val="both"/>
        <w:rPr>
          <w:rFonts w:ascii="Arial" w:hAnsi="Arial" w:cs="Arial"/>
          <w:sz w:val="24"/>
          <w:szCs w:val="24"/>
        </w:rPr>
      </w:pPr>
    </w:p>
    <w:p w14:paraId="6B34B406" w14:textId="77777777" w:rsidR="00AC30F9" w:rsidRPr="004E6B1E" w:rsidRDefault="00AC30F9" w:rsidP="00275CEC">
      <w:pPr>
        <w:spacing w:before="120" w:after="120" w:line="288" w:lineRule="auto"/>
        <w:contextualSpacing/>
        <w:jc w:val="both"/>
        <w:rPr>
          <w:rFonts w:ascii="Arial" w:hAnsi="Arial" w:cs="Arial"/>
          <w:sz w:val="24"/>
          <w:szCs w:val="24"/>
        </w:rPr>
      </w:pPr>
    </w:p>
    <w:p w14:paraId="5FEB30E8" w14:textId="7D4549EE" w:rsidR="00AC30F9" w:rsidRPr="004E6B1E" w:rsidRDefault="00D2527D" w:rsidP="00275CEC">
      <w:pPr>
        <w:spacing w:before="120" w:after="120" w:line="288" w:lineRule="auto"/>
        <w:contextualSpacing/>
        <w:jc w:val="both"/>
        <w:rPr>
          <w:rFonts w:ascii="Arial" w:hAnsi="Arial" w:cs="Arial"/>
          <w:sz w:val="24"/>
          <w:szCs w:val="24"/>
        </w:rPr>
      </w:pPr>
      <w:r w:rsidRPr="004E6B1E">
        <w:rPr>
          <w:rFonts w:ascii="Arial" w:hAnsi="Arial" w:cs="Arial"/>
          <w:noProof/>
          <w:lang w:val="en-AU" w:eastAsia="en-AU"/>
        </w:rPr>
        <mc:AlternateContent>
          <mc:Choice Requires="wpg">
            <w:drawing>
              <wp:anchor distT="0" distB="0" distL="114300" distR="114300" simplePos="0" relativeHeight="251669504" behindDoc="0" locked="0" layoutInCell="1" allowOverlap="1" wp14:anchorId="7A156B50" wp14:editId="536670BD">
                <wp:simplePos x="0" y="0"/>
                <wp:positionH relativeFrom="column">
                  <wp:posOffset>2495550</wp:posOffset>
                </wp:positionH>
                <wp:positionV relativeFrom="paragraph">
                  <wp:posOffset>210820</wp:posOffset>
                </wp:positionV>
                <wp:extent cx="3365500" cy="3778250"/>
                <wp:effectExtent l="0" t="19050" r="25400" b="0"/>
                <wp:wrapTight wrapText="bothSides">
                  <wp:wrapPolygon edited="0">
                    <wp:start x="0" y="-109"/>
                    <wp:lineTo x="0" y="21455"/>
                    <wp:lineTo x="21641" y="21455"/>
                    <wp:lineTo x="21641" y="-109"/>
                    <wp:lineTo x="0" y="-109"/>
                  </wp:wrapPolygon>
                </wp:wrapTight>
                <wp:docPr id="25" name="Group 25"/>
                <wp:cNvGraphicFramePr/>
                <a:graphic xmlns:a="http://schemas.openxmlformats.org/drawingml/2006/main">
                  <a:graphicData uri="http://schemas.microsoft.com/office/word/2010/wordprocessingGroup">
                    <wpg:wgp>
                      <wpg:cNvGrpSpPr/>
                      <wpg:grpSpPr>
                        <a:xfrm>
                          <a:off x="0" y="0"/>
                          <a:ext cx="3365500" cy="3778250"/>
                          <a:chOff x="2236838" y="2610921"/>
                          <a:chExt cx="3533702" cy="3952811"/>
                        </a:xfrm>
                      </wpg:grpSpPr>
                      <wps:wsp>
                        <wps:cNvPr id="26" name="Text Box 2"/>
                        <wps:cNvSpPr txBox="1">
                          <a:spLocks noChangeArrowheads="1"/>
                        </wps:cNvSpPr>
                        <wps:spPr bwMode="auto">
                          <a:xfrm>
                            <a:off x="2236838" y="5645563"/>
                            <a:ext cx="3533139" cy="918169"/>
                          </a:xfrm>
                          <a:prstGeom prst="rect">
                            <a:avLst/>
                          </a:prstGeom>
                          <a:solidFill>
                            <a:srgbClr val="FFFFFF"/>
                          </a:solidFill>
                          <a:ln w="9525">
                            <a:noFill/>
                            <a:miter lim="800000"/>
                            <a:headEnd/>
                            <a:tailEnd/>
                          </a:ln>
                        </wps:spPr>
                        <wps:txbx>
                          <w:txbxContent>
                            <w:p w14:paraId="693301C6" w14:textId="4C549AA8" w:rsidR="00852D3E" w:rsidRDefault="00852D3E" w:rsidP="00CF7CB1">
                              <w:pPr>
                                <w:spacing w:after="0" w:line="240" w:lineRule="auto"/>
                                <w:rPr>
                                  <w:rFonts w:ascii="GillSansStd-BoldCondensed" w:hAnsi="GillSansStd-BoldCondensed" w:cs="GillSansStd-BoldCondensed"/>
                                  <w:b/>
                                  <w:bCs/>
                                  <w:sz w:val="18"/>
                                  <w:szCs w:val="18"/>
                                </w:rPr>
                              </w:pPr>
                              <w:r>
                                <w:rPr>
                                  <w:rFonts w:ascii="GillSansStd-BoldCondensed" w:hAnsi="GillSansStd-BoldCondensed" w:cs="GillSansStd-BoldCondensed"/>
                                  <w:b/>
                                  <w:bCs/>
                                  <w:sz w:val="18"/>
                                  <w:szCs w:val="18"/>
                                </w:rPr>
                                <w:t xml:space="preserve">Figure 3: </w:t>
                              </w:r>
                              <w:r w:rsidRPr="00E36606">
                                <w:rPr>
                                  <w:rFonts w:ascii="GillSansStd-BoldCondensed" w:hAnsi="GillSansStd-BoldCondensed" w:cs="GillSansStd-BoldCondensed"/>
                                  <w:b/>
                                  <w:bCs/>
                                  <w:sz w:val="18"/>
                                  <w:szCs w:val="18"/>
                                </w:rPr>
                                <w:t>Estimated Overall Trade Restrictiveness Index, selected countries</w:t>
                              </w:r>
                            </w:p>
                            <w:p w14:paraId="64D7FD4B" w14:textId="77777777" w:rsidR="00852D3E"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 xml:space="preserve">Note: Green highlights some of Pakistan’s main competitors. Base year is 2007, and 2002 for Pakistan </w:t>
                              </w:r>
                            </w:p>
                            <w:p w14:paraId="4D1D0375" w14:textId="77777777" w:rsidR="00852D3E"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 xml:space="preserve">Source: </w:t>
                              </w:r>
                              <w:r w:rsidRPr="00E36606">
                                <w:rPr>
                                  <w:rFonts w:ascii="GillSansStd-Condensed" w:hAnsi="GillSansStd-Condensed" w:cs="GillSansStd-Condensed"/>
                                  <w:sz w:val="15"/>
                                  <w:szCs w:val="15"/>
                                </w:rPr>
                                <w:t>P</w:t>
                              </w:r>
                              <w:r>
                                <w:rPr>
                                  <w:rFonts w:ascii="GillSansStd-Condensed" w:hAnsi="GillSansStd-Condensed" w:cs="GillSansStd-Condensed"/>
                                  <w:sz w:val="15"/>
                                  <w:szCs w:val="15"/>
                                </w:rPr>
                                <w:t xml:space="preserve">akistan Policy Note 2: Reinvigorating the Agenda for </w:t>
                              </w:r>
                            </w:p>
                            <w:p w14:paraId="6D1A77D8" w14:textId="77777777" w:rsidR="00852D3E" w:rsidRPr="00E36606"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Open Trade. World Bank, 2013</w:t>
                              </w:r>
                            </w:p>
                          </w:txbxContent>
                        </wps:txbx>
                        <wps:bodyPr rot="0" vert="horz" wrap="square" lIns="91440" tIns="45720" rIns="91440" bIns="45720" anchor="t" anchorCtr="0">
                          <a:noAutofit/>
                        </wps:bodyPr>
                      </wps:wsp>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76842" y="2610921"/>
                            <a:ext cx="3493698" cy="3010619"/>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156B50" id="Group 25" o:spid="_x0000_s1030" style="position:absolute;left:0;text-align:left;margin-left:196.5pt;margin-top:16.6pt;width:265pt;height:297.5pt;z-index:251669504;mso-width-relative:margin;mso-height-relative:margin" coordorigin="22368,26109" coordsize="35337,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">
                <v:shape id="_x0000_s1031" type="#_x0000_t202" style="position:absolute;left:22368;top:56455;width:35331;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693301C6" w14:textId="4C549AA8" w:rsidR="00852D3E" w:rsidRDefault="00852D3E" w:rsidP="00CF7CB1">
                        <w:pPr>
                          <w:spacing w:after="0" w:line="240" w:lineRule="auto"/>
                          <w:rPr>
                            <w:rFonts w:ascii="GillSansStd-BoldCondensed" w:hAnsi="GillSansStd-BoldCondensed" w:cs="GillSansStd-BoldCondensed"/>
                            <w:b/>
                            <w:bCs/>
                            <w:sz w:val="18"/>
                            <w:szCs w:val="18"/>
                          </w:rPr>
                        </w:pPr>
                        <w:r>
                          <w:rPr>
                            <w:rFonts w:ascii="GillSansStd-BoldCondensed" w:hAnsi="GillSansStd-BoldCondensed" w:cs="GillSansStd-BoldCondensed"/>
                            <w:b/>
                            <w:bCs/>
                            <w:sz w:val="18"/>
                            <w:szCs w:val="18"/>
                          </w:rPr>
                          <w:t xml:space="preserve">Figure 3: </w:t>
                        </w:r>
                        <w:r w:rsidRPr="00E36606">
                          <w:rPr>
                            <w:rFonts w:ascii="GillSansStd-BoldCondensed" w:hAnsi="GillSansStd-BoldCondensed" w:cs="GillSansStd-BoldCondensed"/>
                            <w:b/>
                            <w:bCs/>
                            <w:sz w:val="18"/>
                            <w:szCs w:val="18"/>
                          </w:rPr>
                          <w:t>Estimated Overall Trade Restrictiveness Index, selected countries</w:t>
                        </w:r>
                      </w:p>
                      <w:p w14:paraId="64D7FD4B" w14:textId="77777777" w:rsidR="00852D3E"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 xml:space="preserve">Note: Green highlights some of Pakistan’s main competitors. Base year is 2007, and 2002 for Pakistan </w:t>
                        </w:r>
                      </w:p>
                      <w:p w14:paraId="4D1D0375" w14:textId="77777777" w:rsidR="00852D3E"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 xml:space="preserve">Source: </w:t>
                        </w:r>
                        <w:r w:rsidRPr="00E36606">
                          <w:rPr>
                            <w:rFonts w:ascii="GillSansStd-Condensed" w:hAnsi="GillSansStd-Condensed" w:cs="GillSansStd-Condensed"/>
                            <w:sz w:val="15"/>
                            <w:szCs w:val="15"/>
                          </w:rPr>
                          <w:t>P</w:t>
                        </w:r>
                        <w:r>
                          <w:rPr>
                            <w:rFonts w:ascii="GillSansStd-Condensed" w:hAnsi="GillSansStd-Condensed" w:cs="GillSansStd-Condensed"/>
                            <w:sz w:val="15"/>
                            <w:szCs w:val="15"/>
                          </w:rPr>
                          <w:t xml:space="preserve">akistan Policy Note 2: Reinvigorating the Agenda for </w:t>
                        </w:r>
                      </w:p>
                      <w:p w14:paraId="6D1A77D8" w14:textId="77777777" w:rsidR="00852D3E" w:rsidRPr="00E36606" w:rsidRDefault="00852D3E" w:rsidP="00CF7CB1">
                        <w:pPr>
                          <w:spacing w:after="0" w:line="240" w:lineRule="auto"/>
                          <w:rPr>
                            <w:rFonts w:ascii="GillSansStd-Condensed" w:hAnsi="GillSansStd-Condensed" w:cs="GillSansStd-Condensed"/>
                            <w:sz w:val="15"/>
                            <w:szCs w:val="15"/>
                          </w:rPr>
                        </w:pPr>
                        <w:r>
                          <w:rPr>
                            <w:rFonts w:ascii="GillSansStd-Condensed" w:hAnsi="GillSansStd-Condensed" w:cs="GillSansStd-Condensed"/>
                            <w:sz w:val="15"/>
                            <w:szCs w:val="15"/>
                          </w:rPr>
                          <w:t>Open Trade. World Bank, 2013</w:t>
                        </w:r>
                      </w:p>
                    </w:txbxContent>
                  </v:textbox>
                </v:shape>
                <v:shape id="Picture 27" o:spid="_x0000_s1032" type="#_x0000_t75" style="position:absolute;left:22768;top:26109;width:34937;height:3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hUXFAAAA2wAAAA8AAABkcnMvZG93bnJldi54bWxEj0FrAjEUhO8F/0N4hd5qtnvQZWsUqZaW&#10;4kXbUry9bp67WzcvIUl1/fdGEDwOM/MNM5n1phMH8qG1rOBpmIEgrqxuuVbw9fn6WIAIEVljZ5kU&#10;nCjAbDq4m2Cp7ZHXdNjEWiQIhxIVNDG6UspQNWQwDK0jTt7OeoMxSV9L7fGY4KaTeZaNpMGW00KD&#10;jl4aqvabf6PAf/x8r/Ld3/KtGLmiWrjtr5tvlXq47+fPICL18Ra+tt+1gnwMly/pB8jp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4VFxQAAANsAAAAPAAAAAAAAAAAAAAAA&#10;AJ8CAABkcnMvZG93bnJldi54bWxQSwUGAAAAAAQABAD3AAAAkQMAAAAA&#10;" stroked="t" strokecolor="#4f81bd [3204]">
                  <v:imagedata r:id="rId15" o:title=""/>
                  <v:path arrowok="t"/>
                </v:shape>
                <w10:wrap type="tight"/>
              </v:group>
            </w:pict>
          </mc:Fallback>
        </mc:AlternateContent>
      </w:r>
    </w:p>
    <w:p w14:paraId="5CC00F51" w14:textId="0A0858DA" w:rsidR="00AC30F9" w:rsidRPr="004E6B1E" w:rsidRDefault="005B6D3C" w:rsidP="00275CEC">
      <w:pPr>
        <w:spacing w:before="120" w:after="120" w:line="288" w:lineRule="auto"/>
        <w:contextualSpacing/>
        <w:jc w:val="both"/>
        <w:rPr>
          <w:rFonts w:ascii="Arial" w:eastAsia="Times New Roman" w:hAnsi="Arial" w:cs="Arial"/>
          <w:sz w:val="24"/>
          <w:szCs w:val="24"/>
          <w:lang w:val="en-AU" w:eastAsia="en-AU"/>
        </w:rPr>
      </w:pPr>
      <w:r w:rsidRPr="004E6B1E">
        <w:rPr>
          <w:rFonts w:ascii="Arial" w:eastAsia="Times New Roman" w:hAnsi="Arial" w:cs="Arial"/>
          <w:sz w:val="24"/>
          <w:szCs w:val="24"/>
          <w:lang w:val="en-AU" w:eastAsia="en-AU"/>
        </w:rPr>
        <w:t>Pakistan’s new growth ‘Vision 2025’ highlights long term trade within its “neighbourhood”, i.e., within South Asia (especially India and Afghanistan) as well as with China, ASEAN and Central and Western Asia. This will be a key priority of its approach towards accelerating exports and revival of overall economic growth.</w:t>
      </w:r>
    </w:p>
    <w:p w14:paraId="62E77473" w14:textId="77777777" w:rsidR="005947F3" w:rsidRPr="004E6B1E" w:rsidRDefault="005947F3" w:rsidP="00275CEC">
      <w:pPr>
        <w:spacing w:before="120" w:after="120" w:line="288" w:lineRule="auto"/>
        <w:contextualSpacing/>
        <w:jc w:val="both"/>
        <w:rPr>
          <w:rFonts w:ascii="Arial" w:hAnsi="Arial" w:cs="Arial"/>
          <w:sz w:val="24"/>
          <w:szCs w:val="24"/>
        </w:rPr>
      </w:pPr>
    </w:p>
    <w:p w14:paraId="4F188ADD" w14:textId="3F30E7A3" w:rsidR="00CA6029" w:rsidRPr="004E6B1E" w:rsidRDefault="00CA6029" w:rsidP="00275CEC">
      <w:pPr>
        <w:spacing w:before="120" w:after="120" w:line="288" w:lineRule="auto"/>
        <w:contextualSpacing/>
        <w:jc w:val="both"/>
        <w:rPr>
          <w:rFonts w:ascii="Arial" w:eastAsia="Times New Roman" w:hAnsi="Arial" w:cs="Arial"/>
          <w:sz w:val="24"/>
          <w:szCs w:val="24"/>
          <w:lang w:val="en-AU" w:eastAsia="en-AU"/>
        </w:rPr>
      </w:pPr>
      <w:r w:rsidRPr="004E6B1E">
        <w:rPr>
          <w:rFonts w:ascii="Arial" w:eastAsia="Times New Roman" w:hAnsi="Arial" w:cs="Arial"/>
          <w:i/>
          <w:sz w:val="24"/>
          <w:szCs w:val="24"/>
          <w:lang w:val="en-AU" w:eastAsia="en-AU"/>
        </w:rPr>
        <w:t>Inter alia</w:t>
      </w:r>
      <w:r w:rsidRPr="004E6B1E">
        <w:rPr>
          <w:rFonts w:ascii="Arial" w:eastAsia="Times New Roman" w:hAnsi="Arial" w:cs="Arial"/>
          <w:sz w:val="24"/>
          <w:szCs w:val="24"/>
          <w:lang w:val="en-AU" w:eastAsia="en-AU"/>
        </w:rPr>
        <w:t xml:space="preserve">, the government’s focus on increased trade and investment within the region is aimed at: offsetting stagnating demand for Pakistani exports from its traditional OECD partners; better exploiting Pakistan’s strategic location as a regional hub connecting the markets of South and Central Asia and the Middle East; and, bolstering efforts to improve prospects for regional political stability – and its associated peace dividend. </w:t>
      </w:r>
      <w:r w:rsidR="007F2DD1" w:rsidRPr="004E6B1E">
        <w:rPr>
          <w:rFonts w:ascii="Arial" w:eastAsia="Times New Roman" w:hAnsi="Arial" w:cs="Arial"/>
          <w:sz w:val="24"/>
          <w:szCs w:val="24"/>
          <w:lang w:val="en-AU" w:eastAsia="en-AU"/>
        </w:rPr>
        <w:t xml:space="preserve">Keeping in mind the complexities of relationships </w:t>
      </w:r>
      <w:r w:rsidR="007F2DD1" w:rsidRPr="004E6B1E">
        <w:rPr>
          <w:rFonts w:ascii="Arial" w:eastAsia="Times New Roman" w:hAnsi="Arial" w:cs="Arial"/>
          <w:sz w:val="24"/>
          <w:szCs w:val="24"/>
          <w:lang w:val="en-AU" w:eastAsia="en-AU"/>
        </w:rPr>
        <w:lastRenderedPageBreak/>
        <w:t xml:space="preserve">among countries, the recent openings </w:t>
      </w:r>
      <w:r w:rsidR="002772D6" w:rsidRPr="004E6B1E">
        <w:rPr>
          <w:rFonts w:ascii="Arial" w:eastAsia="Times New Roman" w:hAnsi="Arial" w:cs="Arial"/>
          <w:sz w:val="24"/>
          <w:szCs w:val="24"/>
          <w:lang w:val="en-AU" w:eastAsia="en-AU"/>
        </w:rPr>
        <w:t xml:space="preserve">may </w:t>
      </w:r>
      <w:r w:rsidR="007F2DD1" w:rsidRPr="004E6B1E">
        <w:rPr>
          <w:rFonts w:ascii="Arial" w:eastAsia="Times New Roman" w:hAnsi="Arial" w:cs="Arial"/>
          <w:sz w:val="24"/>
          <w:szCs w:val="24"/>
          <w:lang w:val="en-AU" w:eastAsia="en-AU"/>
        </w:rPr>
        <w:t>have to be supported through bi-lateral or sub-region</w:t>
      </w:r>
      <w:r w:rsidR="00864640" w:rsidRPr="004E6B1E">
        <w:rPr>
          <w:rFonts w:ascii="Arial" w:eastAsia="Times New Roman" w:hAnsi="Arial" w:cs="Arial"/>
          <w:sz w:val="24"/>
          <w:szCs w:val="24"/>
          <w:lang w:val="en-AU" w:eastAsia="en-AU"/>
        </w:rPr>
        <w:t>al initiatives</w:t>
      </w:r>
      <w:r w:rsidR="00621423" w:rsidRPr="004E6B1E">
        <w:rPr>
          <w:rFonts w:ascii="Arial" w:eastAsia="Times New Roman" w:hAnsi="Arial" w:cs="Arial"/>
          <w:sz w:val="24"/>
          <w:szCs w:val="24"/>
          <w:lang w:val="en-AU" w:eastAsia="en-AU"/>
        </w:rPr>
        <w:t>.</w:t>
      </w:r>
      <w:r w:rsidR="00D33E19" w:rsidRPr="004E6B1E">
        <w:rPr>
          <w:rFonts w:ascii="Arial" w:eastAsia="Times New Roman" w:hAnsi="Arial" w:cs="Arial"/>
          <w:sz w:val="24"/>
          <w:szCs w:val="24"/>
          <w:lang w:val="en-AU" w:eastAsia="en-AU"/>
        </w:rPr>
        <w:t xml:space="preserve">  </w:t>
      </w:r>
      <w:r w:rsidRPr="004E6B1E">
        <w:rPr>
          <w:rFonts w:ascii="Arial" w:eastAsia="Times New Roman" w:hAnsi="Arial" w:cs="Arial"/>
          <w:sz w:val="24"/>
          <w:szCs w:val="24"/>
          <w:lang w:val="en-AU" w:eastAsia="en-AU"/>
        </w:rPr>
        <w:t xml:space="preserve"> </w:t>
      </w:r>
    </w:p>
    <w:p w14:paraId="7B942476" w14:textId="77777777" w:rsidR="002D6DA6" w:rsidRPr="004E6B1E" w:rsidRDefault="002D6DA6" w:rsidP="00275CEC">
      <w:pPr>
        <w:spacing w:before="120" w:after="120" w:line="288" w:lineRule="auto"/>
        <w:contextualSpacing/>
        <w:jc w:val="both"/>
        <w:rPr>
          <w:rFonts w:ascii="Arial" w:eastAsia="Times New Roman" w:hAnsi="Arial" w:cs="Arial"/>
          <w:color w:val="000000"/>
          <w:sz w:val="24"/>
          <w:szCs w:val="24"/>
          <w:lang w:val="en-AU" w:eastAsia="en-AU"/>
        </w:rPr>
      </w:pPr>
    </w:p>
    <w:p w14:paraId="19422797" w14:textId="77777777" w:rsidR="008579E5" w:rsidRPr="004E6B1E" w:rsidRDefault="00874381" w:rsidP="00275CEC">
      <w:pPr>
        <w:spacing w:before="120" w:after="120" w:line="288" w:lineRule="auto"/>
        <w:contextualSpacing/>
        <w:jc w:val="both"/>
        <w:rPr>
          <w:rFonts w:ascii="Arial" w:eastAsia="Times New Roman" w:hAnsi="Arial" w:cs="Arial"/>
          <w:color w:val="000000"/>
          <w:sz w:val="24"/>
          <w:szCs w:val="24"/>
          <w:lang w:val="en-AU" w:eastAsia="en-AU"/>
        </w:rPr>
      </w:pPr>
      <w:r w:rsidRPr="004E6B1E">
        <w:rPr>
          <w:rFonts w:ascii="Arial" w:eastAsia="Times New Roman" w:hAnsi="Arial" w:cs="Arial"/>
          <w:color w:val="000000"/>
          <w:sz w:val="24"/>
          <w:szCs w:val="24"/>
          <w:lang w:val="en-AU" w:eastAsia="en-AU"/>
        </w:rPr>
        <w:t>P</w:t>
      </w:r>
      <w:r w:rsidR="00CA6029" w:rsidRPr="004E6B1E">
        <w:rPr>
          <w:rFonts w:ascii="Arial" w:eastAsia="Times New Roman" w:hAnsi="Arial" w:cs="Arial"/>
          <w:color w:val="000000"/>
          <w:sz w:val="24"/>
          <w:szCs w:val="24"/>
          <w:lang w:val="en-AU" w:eastAsia="en-AU"/>
        </w:rPr>
        <w:t>akistan’s federal Ministry of Commerce (</w:t>
      </w:r>
      <w:proofErr w:type="spellStart"/>
      <w:r w:rsidR="00CA6029" w:rsidRPr="004E6B1E">
        <w:rPr>
          <w:rFonts w:ascii="Arial" w:eastAsia="Times New Roman" w:hAnsi="Arial" w:cs="Arial"/>
          <w:color w:val="000000"/>
          <w:sz w:val="24"/>
          <w:szCs w:val="24"/>
          <w:lang w:val="en-AU" w:eastAsia="en-AU"/>
        </w:rPr>
        <w:t>MoC</w:t>
      </w:r>
      <w:proofErr w:type="spellEnd"/>
      <w:r w:rsidR="00CA6029" w:rsidRPr="004E6B1E">
        <w:rPr>
          <w:rFonts w:ascii="Arial" w:eastAsia="Times New Roman" w:hAnsi="Arial" w:cs="Arial"/>
          <w:color w:val="000000"/>
          <w:sz w:val="24"/>
          <w:szCs w:val="24"/>
          <w:lang w:val="en-AU" w:eastAsia="en-AU"/>
        </w:rPr>
        <w:t xml:space="preserve">) is spearheading national efforts to promote and bolster exports and trade and has already made some important strides on regional economic cooperation agenda. </w:t>
      </w:r>
      <w:r w:rsidR="00F32AB4" w:rsidRPr="004E6B1E">
        <w:rPr>
          <w:rFonts w:ascii="Arial" w:eastAsia="Times New Roman" w:hAnsi="Arial" w:cs="Arial"/>
          <w:color w:val="000000"/>
          <w:sz w:val="24"/>
          <w:szCs w:val="24"/>
          <w:lang w:val="en-AU" w:eastAsia="en-AU"/>
        </w:rPr>
        <w:t xml:space="preserve">It is currently in the process of developing its Medium Term Strategic Trade Policy (2015-2018), which will have a </w:t>
      </w:r>
      <w:r w:rsidR="00621423" w:rsidRPr="004E6B1E">
        <w:rPr>
          <w:rFonts w:ascii="Arial" w:eastAsia="Times New Roman" w:hAnsi="Arial" w:cs="Arial"/>
          <w:color w:val="000000"/>
          <w:sz w:val="24"/>
          <w:szCs w:val="24"/>
          <w:lang w:val="en-AU" w:eastAsia="en-AU"/>
        </w:rPr>
        <w:t xml:space="preserve">major </w:t>
      </w:r>
      <w:r w:rsidR="00F32AB4" w:rsidRPr="004E6B1E">
        <w:rPr>
          <w:rFonts w:ascii="Arial" w:eastAsia="Times New Roman" w:hAnsi="Arial" w:cs="Arial"/>
          <w:color w:val="000000"/>
          <w:sz w:val="24"/>
          <w:szCs w:val="24"/>
          <w:lang w:val="en-AU" w:eastAsia="en-AU"/>
        </w:rPr>
        <w:t>focus on regional trade.  P</w:t>
      </w:r>
      <w:r w:rsidR="006C549D" w:rsidRPr="004E6B1E">
        <w:rPr>
          <w:rFonts w:ascii="Arial" w:eastAsia="Times New Roman" w:hAnsi="Arial" w:cs="Arial"/>
          <w:color w:val="000000"/>
          <w:sz w:val="24"/>
          <w:szCs w:val="24"/>
          <w:lang w:val="en-AU" w:eastAsia="en-AU"/>
        </w:rPr>
        <w:t xml:space="preserve">rogress has been made in facilitating physical trade links with China and with Afghanistan and the </w:t>
      </w:r>
      <w:proofErr w:type="spellStart"/>
      <w:r w:rsidR="006C549D" w:rsidRPr="004E6B1E">
        <w:rPr>
          <w:rFonts w:ascii="Arial" w:eastAsia="Times New Roman" w:hAnsi="Arial" w:cs="Arial"/>
          <w:color w:val="000000"/>
          <w:sz w:val="24"/>
          <w:szCs w:val="24"/>
          <w:lang w:val="en-AU" w:eastAsia="en-AU"/>
        </w:rPr>
        <w:t>MoC</w:t>
      </w:r>
      <w:proofErr w:type="spellEnd"/>
      <w:r w:rsidR="006C549D" w:rsidRPr="004E6B1E">
        <w:rPr>
          <w:rFonts w:ascii="Arial" w:eastAsia="Times New Roman" w:hAnsi="Arial" w:cs="Arial"/>
          <w:color w:val="000000"/>
          <w:sz w:val="24"/>
          <w:szCs w:val="24"/>
          <w:lang w:val="en-AU" w:eastAsia="en-AU"/>
        </w:rPr>
        <w:t xml:space="preserve"> is keen to move forward with similar links to the rest of Asia. Moreover, the </w:t>
      </w:r>
      <w:proofErr w:type="spellStart"/>
      <w:r w:rsidR="006C549D" w:rsidRPr="004E6B1E">
        <w:rPr>
          <w:rFonts w:ascii="Arial" w:eastAsia="Times New Roman" w:hAnsi="Arial" w:cs="Arial"/>
          <w:color w:val="000000"/>
          <w:sz w:val="24"/>
          <w:szCs w:val="24"/>
          <w:lang w:val="en-AU" w:eastAsia="en-AU"/>
        </w:rPr>
        <w:t>MoC</w:t>
      </w:r>
      <w:proofErr w:type="spellEnd"/>
      <w:r w:rsidR="006C549D" w:rsidRPr="004E6B1E">
        <w:rPr>
          <w:rFonts w:ascii="Arial" w:eastAsia="Times New Roman" w:hAnsi="Arial" w:cs="Arial"/>
          <w:color w:val="000000"/>
          <w:sz w:val="24"/>
          <w:szCs w:val="24"/>
          <w:lang w:val="en-AU" w:eastAsia="en-AU"/>
        </w:rPr>
        <w:t xml:space="preserve">, with the urging of the domestic private sector, is giving high priority to the modernization and rationalization of the overall policy and institutional environment for </w:t>
      </w:r>
      <w:r w:rsidR="00864640" w:rsidRPr="004E6B1E">
        <w:rPr>
          <w:rFonts w:ascii="Arial" w:eastAsia="Times New Roman" w:hAnsi="Arial" w:cs="Arial"/>
          <w:color w:val="000000"/>
          <w:sz w:val="24"/>
          <w:szCs w:val="24"/>
          <w:lang w:val="en-AU" w:eastAsia="en-AU"/>
        </w:rPr>
        <w:t xml:space="preserve">promoting regional </w:t>
      </w:r>
      <w:r w:rsidR="006C549D" w:rsidRPr="004E6B1E">
        <w:rPr>
          <w:rFonts w:ascii="Arial" w:eastAsia="Times New Roman" w:hAnsi="Arial" w:cs="Arial"/>
          <w:color w:val="000000"/>
          <w:sz w:val="24"/>
          <w:szCs w:val="24"/>
          <w:lang w:val="en-AU" w:eastAsia="en-AU"/>
        </w:rPr>
        <w:t xml:space="preserve">trade and investment. </w:t>
      </w:r>
    </w:p>
    <w:p w14:paraId="1FD285FD" w14:textId="77777777" w:rsidR="008579E5" w:rsidRPr="004E6B1E" w:rsidRDefault="008579E5" w:rsidP="00275CEC">
      <w:pPr>
        <w:spacing w:before="120" w:after="120" w:line="288" w:lineRule="auto"/>
        <w:contextualSpacing/>
        <w:jc w:val="both"/>
        <w:rPr>
          <w:rFonts w:ascii="Arial" w:eastAsia="Times New Roman" w:hAnsi="Arial" w:cs="Arial"/>
          <w:color w:val="000000"/>
          <w:sz w:val="24"/>
          <w:szCs w:val="24"/>
          <w:lang w:val="en-AU" w:eastAsia="en-AU"/>
        </w:rPr>
      </w:pPr>
    </w:p>
    <w:p w14:paraId="43FDFA48" w14:textId="20481B77" w:rsidR="00C00D6E" w:rsidRPr="004E6B1E" w:rsidRDefault="00CA6029" w:rsidP="00275CEC">
      <w:pPr>
        <w:spacing w:before="120" w:after="120" w:line="288" w:lineRule="auto"/>
        <w:contextualSpacing/>
        <w:jc w:val="both"/>
        <w:rPr>
          <w:rFonts w:ascii="Arial" w:eastAsia="Times New Roman" w:hAnsi="Arial" w:cs="Arial"/>
          <w:color w:val="000000"/>
          <w:sz w:val="24"/>
          <w:szCs w:val="24"/>
          <w:lang w:val="en-AU" w:eastAsia="en-AU"/>
        </w:rPr>
      </w:pPr>
      <w:r w:rsidRPr="004E6B1E">
        <w:rPr>
          <w:rFonts w:ascii="Arial" w:eastAsia="Times New Roman" w:hAnsi="Arial" w:cs="Arial"/>
          <w:color w:val="000000"/>
          <w:sz w:val="24"/>
          <w:szCs w:val="24"/>
          <w:lang w:val="en-AU" w:eastAsia="en-AU"/>
        </w:rPr>
        <w:t xml:space="preserve">In this context, </w:t>
      </w:r>
      <w:r w:rsidR="008579E5" w:rsidRPr="004E6B1E">
        <w:rPr>
          <w:rFonts w:ascii="Arial" w:eastAsia="Times New Roman" w:hAnsi="Arial" w:cs="Arial"/>
          <w:color w:val="000000"/>
          <w:sz w:val="24"/>
          <w:szCs w:val="24"/>
          <w:lang w:val="en-AU" w:eastAsia="en-AU"/>
        </w:rPr>
        <w:t xml:space="preserve">the </w:t>
      </w:r>
      <w:r w:rsidR="00780CD2" w:rsidRPr="004E6B1E">
        <w:rPr>
          <w:rFonts w:ascii="Arial" w:eastAsia="Times New Roman" w:hAnsi="Arial" w:cs="Arial"/>
          <w:color w:val="000000"/>
          <w:sz w:val="24"/>
          <w:szCs w:val="24"/>
          <w:lang w:val="en-AU" w:eastAsia="en-AU"/>
        </w:rPr>
        <w:t xml:space="preserve">Pakistan Trade and Investment Policy Program (PTIPP) will support the Government in </w:t>
      </w:r>
      <w:r w:rsidRPr="004E6B1E">
        <w:rPr>
          <w:rFonts w:ascii="Arial" w:eastAsia="Times New Roman" w:hAnsi="Arial" w:cs="Arial"/>
          <w:color w:val="000000"/>
          <w:sz w:val="24"/>
          <w:szCs w:val="24"/>
          <w:lang w:val="en-AU" w:eastAsia="en-AU"/>
        </w:rPr>
        <w:t>developing a</w:t>
      </w:r>
      <w:r w:rsidR="00780CD2" w:rsidRPr="004E6B1E">
        <w:rPr>
          <w:rFonts w:ascii="Arial" w:eastAsia="Times New Roman" w:hAnsi="Arial" w:cs="Arial"/>
          <w:color w:val="000000"/>
          <w:sz w:val="24"/>
          <w:szCs w:val="24"/>
          <w:lang w:val="en-AU" w:eastAsia="en-AU"/>
        </w:rPr>
        <w:t>nd implementing a</w:t>
      </w:r>
      <w:r w:rsidRPr="004E6B1E">
        <w:rPr>
          <w:rFonts w:ascii="Arial" w:eastAsia="Times New Roman" w:hAnsi="Arial" w:cs="Arial"/>
          <w:color w:val="000000"/>
          <w:sz w:val="24"/>
          <w:szCs w:val="24"/>
          <w:lang w:val="en-AU" w:eastAsia="en-AU"/>
        </w:rPr>
        <w:t xml:space="preserve"> medium-term Regional Trade Strategy for Pakistan</w:t>
      </w:r>
      <w:r w:rsidR="00BC5E4A" w:rsidRPr="004E6B1E">
        <w:rPr>
          <w:rFonts w:ascii="Arial" w:eastAsia="Times New Roman" w:hAnsi="Arial" w:cs="Arial"/>
          <w:color w:val="000000"/>
          <w:sz w:val="24"/>
          <w:szCs w:val="24"/>
          <w:lang w:val="en-AU" w:eastAsia="en-AU"/>
        </w:rPr>
        <w:t>.</w:t>
      </w:r>
      <w:r w:rsidRPr="004E6B1E">
        <w:rPr>
          <w:rFonts w:ascii="Arial" w:eastAsia="Times New Roman" w:hAnsi="Arial" w:cs="Arial"/>
          <w:color w:val="000000"/>
          <w:sz w:val="24"/>
          <w:szCs w:val="24"/>
          <w:lang w:val="en-AU" w:eastAsia="en-AU"/>
        </w:rPr>
        <w:t xml:space="preserve"> </w:t>
      </w:r>
      <w:r w:rsidR="00BC5E4A" w:rsidRPr="004E6B1E">
        <w:rPr>
          <w:rFonts w:ascii="Arial" w:eastAsia="Times New Roman" w:hAnsi="Arial" w:cs="Arial"/>
          <w:color w:val="000000"/>
          <w:sz w:val="24"/>
          <w:szCs w:val="24"/>
          <w:lang w:val="en-AU" w:eastAsia="en-AU"/>
        </w:rPr>
        <w:t xml:space="preserve">To ensure timely implementation of the new policy, the Program will assist required </w:t>
      </w:r>
      <w:r w:rsidRPr="004E6B1E">
        <w:rPr>
          <w:rFonts w:ascii="Arial" w:eastAsia="Times New Roman" w:hAnsi="Arial" w:cs="Arial"/>
          <w:color w:val="000000"/>
          <w:sz w:val="24"/>
          <w:szCs w:val="24"/>
          <w:lang w:val="en-AU" w:eastAsia="en-AU"/>
        </w:rPr>
        <w:t>institutional reforms within the Ministry</w:t>
      </w:r>
      <w:r w:rsidRPr="004E6B1E">
        <w:rPr>
          <w:rStyle w:val="FootnoteReference"/>
          <w:rFonts w:ascii="Arial" w:eastAsia="Times New Roman" w:hAnsi="Arial" w:cs="Arial"/>
          <w:color w:val="000000"/>
          <w:sz w:val="24"/>
          <w:szCs w:val="24"/>
          <w:lang w:val="en-AU" w:eastAsia="en-AU"/>
        </w:rPr>
        <w:footnoteReference w:id="2"/>
      </w:r>
      <w:r w:rsidRPr="004E6B1E">
        <w:rPr>
          <w:rFonts w:ascii="Arial" w:eastAsia="Times New Roman" w:hAnsi="Arial" w:cs="Arial"/>
          <w:color w:val="000000"/>
          <w:sz w:val="24"/>
          <w:szCs w:val="24"/>
          <w:lang w:val="en-AU" w:eastAsia="en-AU"/>
        </w:rPr>
        <w:t xml:space="preserve"> and its associated </w:t>
      </w:r>
      <w:r w:rsidR="0081221F" w:rsidRPr="004E6B1E">
        <w:rPr>
          <w:rFonts w:ascii="Arial" w:eastAsia="Times New Roman" w:hAnsi="Arial" w:cs="Arial"/>
          <w:color w:val="000000"/>
          <w:sz w:val="24"/>
          <w:szCs w:val="24"/>
          <w:lang w:val="en-AU" w:eastAsia="en-AU"/>
        </w:rPr>
        <w:t>outfits</w:t>
      </w:r>
      <w:r w:rsidRPr="004E6B1E">
        <w:rPr>
          <w:rFonts w:ascii="Arial" w:eastAsia="Times New Roman" w:hAnsi="Arial" w:cs="Arial"/>
          <w:color w:val="000000"/>
          <w:sz w:val="24"/>
          <w:szCs w:val="24"/>
          <w:lang w:val="en-AU" w:eastAsia="en-AU"/>
        </w:rPr>
        <w:t xml:space="preserve"> to better </w:t>
      </w:r>
      <w:r w:rsidR="0081221F" w:rsidRPr="004E6B1E">
        <w:rPr>
          <w:rFonts w:ascii="Arial" w:eastAsia="Times New Roman" w:hAnsi="Arial" w:cs="Arial"/>
          <w:color w:val="000000"/>
          <w:sz w:val="24"/>
          <w:szCs w:val="24"/>
          <w:lang w:val="en-AU" w:eastAsia="en-AU"/>
        </w:rPr>
        <w:t xml:space="preserve">regulate </w:t>
      </w:r>
      <w:r w:rsidRPr="004E6B1E">
        <w:rPr>
          <w:rFonts w:ascii="Arial" w:eastAsia="Times New Roman" w:hAnsi="Arial" w:cs="Arial"/>
          <w:color w:val="000000"/>
          <w:sz w:val="24"/>
          <w:szCs w:val="24"/>
          <w:lang w:val="en-AU" w:eastAsia="en-AU"/>
        </w:rPr>
        <w:t xml:space="preserve">trade </w:t>
      </w:r>
      <w:r w:rsidR="00BD3D1B" w:rsidRPr="004E6B1E">
        <w:rPr>
          <w:rFonts w:ascii="Arial" w:eastAsia="Times New Roman" w:hAnsi="Arial" w:cs="Arial"/>
          <w:color w:val="000000"/>
          <w:sz w:val="24"/>
          <w:szCs w:val="24"/>
          <w:lang w:val="en-AU" w:eastAsia="en-AU"/>
        </w:rPr>
        <w:t xml:space="preserve">flows </w:t>
      </w:r>
      <w:r w:rsidR="00362EA5" w:rsidRPr="004E6B1E">
        <w:rPr>
          <w:rFonts w:ascii="Arial" w:eastAsia="Times New Roman" w:hAnsi="Arial" w:cs="Arial"/>
          <w:color w:val="000000"/>
          <w:sz w:val="24"/>
          <w:szCs w:val="24"/>
          <w:lang w:val="en-AU" w:eastAsia="en-AU"/>
        </w:rPr>
        <w:t>and to improve</w:t>
      </w:r>
      <w:r w:rsidRPr="004E6B1E">
        <w:rPr>
          <w:rFonts w:ascii="Arial" w:eastAsia="Times New Roman" w:hAnsi="Arial" w:cs="Arial"/>
          <w:color w:val="000000"/>
          <w:sz w:val="24"/>
          <w:szCs w:val="24"/>
          <w:lang w:val="en-AU" w:eastAsia="en-AU"/>
        </w:rPr>
        <w:t xml:space="preserve"> </w:t>
      </w:r>
      <w:r w:rsidR="0081221F" w:rsidRPr="004E6B1E">
        <w:rPr>
          <w:rFonts w:ascii="Arial" w:eastAsia="Times New Roman" w:hAnsi="Arial" w:cs="Arial"/>
          <w:color w:val="000000"/>
          <w:sz w:val="24"/>
          <w:szCs w:val="24"/>
          <w:lang w:val="en-AU" w:eastAsia="en-AU"/>
        </w:rPr>
        <w:t xml:space="preserve">the ease of doing business indicators. </w:t>
      </w:r>
      <w:r w:rsidR="004F7CF2" w:rsidRPr="004E6B1E">
        <w:rPr>
          <w:rFonts w:ascii="Arial" w:eastAsia="Times New Roman" w:hAnsi="Arial" w:cs="Arial"/>
          <w:color w:val="000000"/>
          <w:sz w:val="24"/>
          <w:szCs w:val="24"/>
          <w:lang w:val="en-AU" w:eastAsia="en-AU"/>
        </w:rPr>
        <w:t xml:space="preserve">Components one and two of the program will provide high quality technical advice for setting the medium term policy priorities and will help in developing better implementation methodologies and business processes with the ministry. </w:t>
      </w:r>
      <w:r w:rsidR="007A56D6" w:rsidRPr="004E6B1E">
        <w:rPr>
          <w:rFonts w:ascii="Arial" w:eastAsia="Times New Roman" w:hAnsi="Arial" w:cs="Arial"/>
          <w:color w:val="000000"/>
          <w:sz w:val="24"/>
          <w:szCs w:val="24"/>
          <w:lang w:val="en-AU" w:eastAsia="en-AU"/>
        </w:rPr>
        <w:t xml:space="preserve">A series of policy, institutional and trade facilitation reforms have been identified to achieve this ambitious goal. </w:t>
      </w:r>
      <w:r w:rsidR="00F14AE8" w:rsidRPr="004E6B1E">
        <w:rPr>
          <w:rFonts w:ascii="Arial" w:eastAsia="Times New Roman" w:hAnsi="Arial" w:cs="Arial"/>
          <w:color w:val="000000"/>
          <w:sz w:val="24"/>
          <w:szCs w:val="24"/>
          <w:lang w:val="en-AU" w:eastAsia="en-AU"/>
        </w:rPr>
        <w:t>A much stronger coordination mechanism will be required within the government ministries and provinces to ensure timely implementation of these reforms.</w:t>
      </w:r>
    </w:p>
    <w:p w14:paraId="01777B9E" w14:textId="77777777" w:rsidR="007A56D6" w:rsidRPr="004E6B1E" w:rsidRDefault="007A56D6" w:rsidP="00275CEC">
      <w:pPr>
        <w:spacing w:before="120" w:after="120" w:line="288" w:lineRule="auto"/>
        <w:contextualSpacing/>
        <w:jc w:val="both"/>
        <w:rPr>
          <w:rFonts w:ascii="Arial" w:eastAsia="Times New Roman" w:hAnsi="Arial" w:cs="Arial"/>
          <w:color w:val="000000"/>
          <w:sz w:val="24"/>
          <w:szCs w:val="24"/>
          <w:lang w:val="en-AU" w:eastAsia="en-AU"/>
        </w:rPr>
      </w:pPr>
    </w:p>
    <w:p w14:paraId="5FCE1F9C" w14:textId="4CCB2D16" w:rsidR="00CA6029" w:rsidRPr="004E6B1E" w:rsidRDefault="002772D6" w:rsidP="00275CEC">
      <w:pPr>
        <w:spacing w:before="120" w:after="120" w:line="288" w:lineRule="auto"/>
        <w:contextualSpacing/>
        <w:jc w:val="both"/>
        <w:rPr>
          <w:rFonts w:ascii="Arial" w:eastAsia="Times New Roman" w:hAnsi="Arial" w:cs="Arial"/>
          <w:b/>
          <w:color w:val="000000"/>
          <w:sz w:val="24"/>
          <w:szCs w:val="24"/>
          <w:lang w:val="en-AU" w:eastAsia="en-AU"/>
        </w:rPr>
      </w:pPr>
      <w:r w:rsidRPr="004E6B1E">
        <w:rPr>
          <w:rFonts w:ascii="Arial" w:eastAsia="Times New Roman" w:hAnsi="Arial" w:cs="Arial"/>
          <w:color w:val="000000"/>
          <w:sz w:val="24"/>
          <w:szCs w:val="24"/>
          <w:lang w:val="en-AU" w:eastAsia="en-AU"/>
        </w:rPr>
        <w:t xml:space="preserve">The </w:t>
      </w:r>
      <w:r w:rsidR="00B12F86" w:rsidRPr="004E6B1E">
        <w:rPr>
          <w:rFonts w:ascii="Arial" w:eastAsia="Times New Roman" w:hAnsi="Arial" w:cs="Arial"/>
          <w:color w:val="000000"/>
          <w:sz w:val="24"/>
          <w:szCs w:val="24"/>
          <w:lang w:val="en-AU" w:eastAsia="en-AU"/>
        </w:rPr>
        <w:t xml:space="preserve">existing </w:t>
      </w:r>
      <w:r w:rsidRPr="004E6B1E">
        <w:rPr>
          <w:rFonts w:ascii="Arial" w:eastAsia="Times New Roman" w:hAnsi="Arial" w:cs="Arial"/>
          <w:color w:val="000000"/>
          <w:sz w:val="24"/>
          <w:szCs w:val="24"/>
          <w:lang w:val="en-AU" w:eastAsia="en-AU"/>
        </w:rPr>
        <w:t xml:space="preserve">border infrastructure </w:t>
      </w:r>
      <w:r w:rsidR="00B12F86" w:rsidRPr="004E6B1E">
        <w:rPr>
          <w:rFonts w:ascii="Arial" w:eastAsia="Times New Roman" w:hAnsi="Arial" w:cs="Arial"/>
          <w:color w:val="000000"/>
          <w:sz w:val="24"/>
          <w:szCs w:val="24"/>
          <w:lang w:val="en-AU" w:eastAsia="en-AU"/>
        </w:rPr>
        <w:t xml:space="preserve">remains insufficient and requires significant improvement </w:t>
      </w:r>
      <w:r w:rsidRPr="004E6B1E">
        <w:rPr>
          <w:rFonts w:ascii="Arial" w:eastAsia="Times New Roman" w:hAnsi="Arial" w:cs="Arial"/>
          <w:color w:val="000000"/>
          <w:sz w:val="24"/>
          <w:szCs w:val="24"/>
          <w:lang w:val="en-AU" w:eastAsia="en-AU"/>
        </w:rPr>
        <w:t>to facilitate higher volumes of trade</w:t>
      </w:r>
      <w:r w:rsidR="00B12F86" w:rsidRPr="004E6B1E">
        <w:rPr>
          <w:rFonts w:ascii="Arial" w:eastAsia="Times New Roman" w:hAnsi="Arial" w:cs="Arial"/>
          <w:color w:val="000000"/>
          <w:sz w:val="24"/>
          <w:szCs w:val="24"/>
          <w:lang w:val="en-AU" w:eastAsia="en-AU"/>
        </w:rPr>
        <w:t>.</w:t>
      </w:r>
      <w:r w:rsidRPr="004E6B1E">
        <w:rPr>
          <w:rFonts w:ascii="Arial" w:eastAsia="Times New Roman" w:hAnsi="Arial" w:cs="Arial"/>
          <w:color w:val="000000"/>
          <w:sz w:val="24"/>
          <w:szCs w:val="24"/>
          <w:lang w:val="en-AU" w:eastAsia="en-AU"/>
        </w:rPr>
        <w:t xml:space="preserve"> Responding to the government’s request, WBG is working on improving business processes at the Wagah border to support trade facilitation</w:t>
      </w:r>
      <w:r w:rsidRPr="004E6B1E">
        <w:rPr>
          <w:rStyle w:val="FootnoteReference"/>
          <w:rFonts w:ascii="Arial" w:eastAsia="Times New Roman" w:hAnsi="Arial" w:cs="Arial"/>
          <w:color w:val="000000"/>
          <w:sz w:val="24"/>
          <w:szCs w:val="24"/>
          <w:lang w:val="en-AU" w:eastAsia="en-AU"/>
        </w:rPr>
        <w:footnoteReference w:id="3"/>
      </w:r>
      <w:r w:rsidRPr="004E6B1E">
        <w:rPr>
          <w:rFonts w:ascii="Arial" w:eastAsia="Times New Roman" w:hAnsi="Arial" w:cs="Arial"/>
          <w:color w:val="000000"/>
          <w:sz w:val="24"/>
          <w:szCs w:val="24"/>
          <w:lang w:val="en-AU" w:eastAsia="en-AU"/>
        </w:rPr>
        <w:t>. The Government is keen to replicate this model at other border posts, especially those alongside Afghanistan.</w:t>
      </w:r>
      <w:r w:rsidR="00CA6029" w:rsidRPr="004E6B1E">
        <w:rPr>
          <w:rFonts w:ascii="Arial" w:eastAsia="Times New Roman" w:hAnsi="Arial" w:cs="Arial"/>
          <w:color w:val="000000"/>
          <w:sz w:val="24"/>
          <w:szCs w:val="24"/>
          <w:lang w:val="en-AU" w:eastAsia="en-AU"/>
        </w:rPr>
        <w:t xml:space="preserve"> To move this agenda forward in a manner consistent with international good practice</w:t>
      </w:r>
      <w:r w:rsidR="00872DD2" w:rsidRPr="004E6B1E">
        <w:rPr>
          <w:rFonts w:ascii="Arial" w:eastAsia="Times New Roman" w:hAnsi="Arial" w:cs="Arial"/>
          <w:color w:val="000000"/>
          <w:sz w:val="24"/>
          <w:szCs w:val="24"/>
          <w:lang w:val="en-AU" w:eastAsia="en-AU"/>
        </w:rPr>
        <w:t>s</w:t>
      </w:r>
      <w:r w:rsidR="00CA6029" w:rsidRPr="004E6B1E">
        <w:rPr>
          <w:rFonts w:ascii="Arial" w:eastAsia="Times New Roman" w:hAnsi="Arial" w:cs="Arial"/>
          <w:color w:val="000000"/>
          <w:sz w:val="24"/>
          <w:szCs w:val="24"/>
          <w:lang w:val="en-AU" w:eastAsia="en-AU"/>
        </w:rPr>
        <w:t>, the Government has requested the World Bank Group (WBG) to provide sustained support for policy, regulatory and institutional reform as well as for trade facilitation</w:t>
      </w:r>
      <w:r w:rsidR="008533DD" w:rsidRPr="004E6B1E">
        <w:rPr>
          <w:rFonts w:ascii="Arial" w:eastAsia="Times New Roman" w:hAnsi="Arial" w:cs="Arial"/>
          <w:color w:val="000000"/>
          <w:sz w:val="24"/>
          <w:szCs w:val="24"/>
          <w:lang w:val="en-AU" w:eastAsia="en-AU"/>
        </w:rPr>
        <w:t xml:space="preserve"> while incorporating an inclusive agenda vis a vis gender</w:t>
      </w:r>
      <w:r w:rsidR="00CA6029" w:rsidRPr="004E6B1E">
        <w:rPr>
          <w:rFonts w:ascii="Arial" w:eastAsia="Times New Roman" w:hAnsi="Arial" w:cs="Arial"/>
          <w:color w:val="000000"/>
          <w:sz w:val="24"/>
          <w:szCs w:val="24"/>
          <w:lang w:val="en-AU" w:eastAsia="en-AU"/>
        </w:rPr>
        <w:t>.</w:t>
      </w:r>
      <w:r w:rsidR="006C549D" w:rsidRPr="004E6B1E">
        <w:rPr>
          <w:rFonts w:ascii="Arial" w:eastAsia="Times New Roman" w:hAnsi="Arial" w:cs="Arial"/>
          <w:color w:val="000000"/>
          <w:sz w:val="24"/>
          <w:szCs w:val="24"/>
          <w:lang w:val="en-AU" w:eastAsia="en-AU"/>
        </w:rPr>
        <w:t xml:space="preserve"> The activities included in the PTIPP are intended to provide this requested support over a period of </w:t>
      </w:r>
      <w:r w:rsidR="00EB1287" w:rsidRPr="004E6B1E">
        <w:rPr>
          <w:rFonts w:ascii="Arial" w:eastAsia="Times New Roman" w:hAnsi="Arial" w:cs="Arial"/>
          <w:color w:val="000000"/>
          <w:sz w:val="24"/>
          <w:szCs w:val="24"/>
          <w:lang w:val="en-AU" w:eastAsia="en-AU"/>
        </w:rPr>
        <w:t xml:space="preserve">three </w:t>
      </w:r>
      <w:r w:rsidR="006C549D" w:rsidRPr="004E6B1E">
        <w:rPr>
          <w:rFonts w:ascii="Arial" w:eastAsia="Times New Roman" w:hAnsi="Arial" w:cs="Arial"/>
          <w:color w:val="000000"/>
          <w:sz w:val="24"/>
          <w:szCs w:val="24"/>
          <w:lang w:val="en-AU" w:eastAsia="en-AU"/>
        </w:rPr>
        <w:t xml:space="preserve">years (FYs15-18). </w:t>
      </w:r>
      <w:r w:rsidR="008342D2" w:rsidRPr="004E6B1E">
        <w:rPr>
          <w:rFonts w:ascii="Arial" w:eastAsia="Times New Roman" w:hAnsi="Arial" w:cs="Arial"/>
          <w:color w:val="000000"/>
          <w:sz w:val="24"/>
          <w:szCs w:val="24"/>
          <w:lang w:val="en-AU" w:eastAsia="en-AU"/>
        </w:rPr>
        <w:t xml:space="preserve">This initiative will also </w:t>
      </w:r>
      <w:r w:rsidR="008342D2" w:rsidRPr="004E6B1E">
        <w:rPr>
          <w:rFonts w:ascii="Arial" w:eastAsia="Times New Roman" w:hAnsi="Arial" w:cs="Arial"/>
          <w:color w:val="000000"/>
          <w:sz w:val="24"/>
          <w:szCs w:val="24"/>
          <w:lang w:val="en-AU" w:eastAsia="en-AU"/>
        </w:rPr>
        <w:lastRenderedPageBreak/>
        <w:t xml:space="preserve">help the provincial governments seeking ways to support cross border trade by opening up the tourism and agriculture sectors cooperation. </w:t>
      </w:r>
      <w:r w:rsidR="008342D2" w:rsidRPr="004E6B1E">
        <w:rPr>
          <w:rFonts w:ascii="Arial" w:eastAsia="Times New Roman" w:hAnsi="Arial" w:cs="Arial"/>
          <w:sz w:val="24"/>
          <w:szCs w:val="24"/>
          <w:lang w:val="en-AU" w:eastAsia="en-AU"/>
        </w:rPr>
        <w:t xml:space="preserve">Due to historic and proximity reasons, sub-national level trade relations will be critical for building confidence of private sector to venture into larger investment transactions. </w:t>
      </w:r>
    </w:p>
    <w:p w14:paraId="562BA438" w14:textId="77777777" w:rsidR="008342D2" w:rsidRPr="004E6B1E" w:rsidRDefault="008342D2" w:rsidP="0000063C">
      <w:pPr>
        <w:jc w:val="both"/>
        <w:rPr>
          <w:rFonts w:ascii="Arial" w:eastAsia="Times New Roman" w:hAnsi="Arial" w:cs="Arial"/>
          <w:b/>
          <w:color w:val="000000"/>
          <w:sz w:val="24"/>
          <w:szCs w:val="24"/>
          <w:lang w:val="en-AU" w:eastAsia="en-AU"/>
        </w:rPr>
      </w:pPr>
    </w:p>
    <w:p w14:paraId="41141D7A" w14:textId="0D469328" w:rsidR="007D3493" w:rsidRPr="004E6B1E" w:rsidRDefault="0000063C" w:rsidP="0000063C">
      <w:pPr>
        <w:jc w:val="both"/>
        <w:rPr>
          <w:rFonts w:ascii="Arial" w:eastAsia="Times New Roman" w:hAnsi="Arial" w:cs="Arial"/>
          <w:color w:val="000000"/>
          <w:sz w:val="24"/>
          <w:szCs w:val="24"/>
          <w:lang w:val="en-AU" w:eastAsia="en-AU"/>
        </w:rPr>
      </w:pPr>
      <w:r w:rsidRPr="004E6B1E">
        <w:rPr>
          <w:rFonts w:ascii="Arial" w:eastAsia="Times New Roman" w:hAnsi="Arial" w:cs="Arial"/>
          <w:b/>
          <w:noProof/>
          <w:color w:val="000000"/>
          <w:sz w:val="24"/>
          <w:szCs w:val="24"/>
          <w:lang w:val="en-AU" w:eastAsia="en-AU"/>
        </w:rPr>
        <mc:AlternateContent>
          <mc:Choice Requires="wpg">
            <w:drawing>
              <wp:anchor distT="0" distB="0" distL="114300" distR="114300" simplePos="0" relativeHeight="251693056" behindDoc="0" locked="0" layoutInCell="1" allowOverlap="1" wp14:anchorId="2711ACEE" wp14:editId="2B4828F2">
                <wp:simplePos x="0" y="0"/>
                <wp:positionH relativeFrom="margin">
                  <wp:align>center</wp:align>
                </wp:positionH>
                <wp:positionV relativeFrom="paragraph">
                  <wp:posOffset>2373630</wp:posOffset>
                </wp:positionV>
                <wp:extent cx="4257675" cy="2824485"/>
                <wp:effectExtent l="0" t="0" r="9525" b="0"/>
                <wp:wrapTopAndBottom/>
                <wp:docPr id="28" name="Group 28"/>
                <wp:cNvGraphicFramePr/>
                <a:graphic xmlns:a="http://schemas.openxmlformats.org/drawingml/2006/main">
                  <a:graphicData uri="http://schemas.microsoft.com/office/word/2010/wordprocessingGroup">
                    <wpg:wgp>
                      <wpg:cNvGrpSpPr/>
                      <wpg:grpSpPr>
                        <a:xfrm>
                          <a:off x="0" y="0"/>
                          <a:ext cx="4257675" cy="2824485"/>
                          <a:chOff x="0" y="485110"/>
                          <a:chExt cx="4257675" cy="2825067"/>
                        </a:xfrm>
                      </wpg:grpSpPr>
                      <pic:pic xmlns:pic="http://schemas.openxmlformats.org/drawingml/2006/picture">
                        <pic:nvPicPr>
                          <pic:cNvPr id="14" name="Picture 14"/>
                          <pic:cNvPicPr>
                            <a:picLocks noChangeAspect="1"/>
                          </pic:cNvPicPr>
                        </pic:nvPicPr>
                        <pic:blipFill rotWithShape="1">
                          <a:blip r:embed="rId16">
                            <a:extLst>
                              <a:ext uri="{28A0092B-C50C-407E-A947-70E740481C1C}">
                                <a14:useLocalDpi xmlns:a14="http://schemas.microsoft.com/office/drawing/2010/main" val="0"/>
                              </a:ext>
                            </a:extLst>
                          </a:blip>
                          <a:srcRect t="17148"/>
                          <a:stretch/>
                        </pic:blipFill>
                        <pic:spPr bwMode="auto">
                          <a:xfrm>
                            <a:off x="0" y="485110"/>
                            <a:ext cx="4257675" cy="2343815"/>
                          </a:xfrm>
                          <a:prstGeom prst="rect">
                            <a:avLst/>
                          </a:prstGeom>
                          <a:noFill/>
                          <a:ln>
                            <a:noFill/>
                          </a:ln>
                        </pic:spPr>
                      </pic:pic>
                      <wps:wsp>
                        <wps:cNvPr id="217" name="Text Box 2"/>
                        <wps:cNvSpPr txBox="1">
                          <a:spLocks noChangeArrowheads="1"/>
                        </wps:cNvSpPr>
                        <wps:spPr bwMode="auto">
                          <a:xfrm>
                            <a:off x="233238" y="2814776"/>
                            <a:ext cx="3772534" cy="495401"/>
                          </a:xfrm>
                          <a:prstGeom prst="rect">
                            <a:avLst/>
                          </a:prstGeom>
                          <a:solidFill>
                            <a:srgbClr val="FFFFFF"/>
                          </a:solidFill>
                          <a:ln w="9525">
                            <a:noFill/>
                            <a:miter lim="800000"/>
                            <a:headEnd/>
                            <a:tailEnd/>
                          </a:ln>
                        </wps:spPr>
                        <wps:txbx>
                          <w:txbxContent>
                            <w:p w14:paraId="4C624F31" w14:textId="5E5AF409" w:rsidR="00852D3E" w:rsidRPr="00A4700B" w:rsidRDefault="00852D3E" w:rsidP="0000063C">
                              <w:pPr>
                                <w:spacing w:after="0" w:line="240" w:lineRule="auto"/>
                                <w:rPr>
                                  <w:rFonts w:ascii="Arial" w:hAnsi="Arial" w:cs="Arial"/>
                                  <w:sz w:val="18"/>
                                  <w:szCs w:val="18"/>
                                </w:rPr>
                              </w:pPr>
                              <w:r w:rsidRPr="00A4700B">
                                <w:rPr>
                                  <w:rFonts w:ascii="Arial" w:hAnsi="Arial" w:cs="Arial"/>
                                  <w:b/>
                                  <w:sz w:val="18"/>
                                  <w:szCs w:val="18"/>
                                </w:rPr>
                                <w:t>Figure 4:</w:t>
                              </w:r>
                              <w:r w:rsidRPr="00A4700B">
                                <w:rPr>
                                  <w:rFonts w:ascii="Arial" w:hAnsi="Arial" w:cs="Arial"/>
                                  <w:sz w:val="18"/>
                                  <w:szCs w:val="18"/>
                                </w:rPr>
                                <w:t xml:space="preserve"> Absolute Poverty has been declining across SAR from 61% to 25% during 1981-2011</w:t>
                              </w:r>
                            </w:p>
                            <w:p w14:paraId="3DE5E4A4" w14:textId="5CEEB353" w:rsidR="00852D3E" w:rsidRPr="00A4700B" w:rsidRDefault="00852D3E" w:rsidP="0000063C">
                              <w:pPr>
                                <w:spacing w:after="0" w:line="240" w:lineRule="auto"/>
                                <w:rPr>
                                  <w:rFonts w:ascii="Arial" w:hAnsi="Arial" w:cs="Arial"/>
                                  <w:sz w:val="18"/>
                                  <w:szCs w:val="18"/>
                                </w:rPr>
                              </w:pPr>
                              <w:r w:rsidRPr="00A4700B">
                                <w:rPr>
                                  <w:rFonts w:ascii="Arial" w:hAnsi="Arial" w:cs="Arial"/>
                                  <w:sz w:val="18"/>
                                  <w:szCs w:val="18"/>
                                </w:rPr>
                                <w:t xml:space="preserve">Source: </w:t>
                              </w:r>
                              <w:proofErr w:type="spellStart"/>
                              <w:r w:rsidRPr="00A4700B">
                                <w:rPr>
                                  <w:rFonts w:ascii="Arial" w:hAnsi="Arial" w:cs="Arial"/>
                                  <w:sz w:val="18"/>
                                  <w:szCs w:val="18"/>
                                </w:rPr>
                                <w:t>Povcalnet</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5="http://schemas.microsoft.com/office/word/2012/wordml">
            <w:pict>
              <v:group w14:anchorId="2711ACEE" id="Group 28" o:spid="_x0000_s1033" style="position:absolute;left:0;text-align:left;margin-left:0;margin-top:186.9pt;width:335.25pt;height:222.4pt;z-index:251693056;mso-position-horizontal:center;mso-position-horizontal-relative:margin;mso-height-relative:margin" coordorigin=",4851" coordsize="42576,2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">
                <v:shape id="Picture 14" o:spid="_x0000_s1034" type="#_x0000_t75" style="position:absolute;top:4851;width:42576;height:2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kunCAAAA2wAAAA8AAABkcnMvZG93bnJldi54bWxET9tqwkAQfRf8h2UKvtVNawkSs4oISoVS&#10;8fo8zU4uNDsbstsk/fuuUPBtDuc66WowteiodZVlBS/TCARxZnXFhYLLefs8B+E8ssbaMin4JQer&#10;5XiUYqJtz0fqTr4QIYRdggpK75tESpeVZNBNbUMcuNy2Bn2AbSF1i30IN7V8jaJYGqw4NJTY0Kak&#10;7Pv0YxTc1teP7dDt+373dfjcza6x3+exUpOnYb0A4WnwD/G/+12H+W9w/yUc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IZLpwgAAANsAAAAPAAAAAAAAAAAAAAAAAJ8C&#10;AABkcnMvZG93bnJldi54bWxQSwUGAAAAAAQABAD3AAAAjgMAAAAA&#10;">
                  <v:imagedata r:id="rId17" o:title="" croptop="11238f"/>
                  <v:path arrowok="t"/>
                </v:shape>
                <v:shape id="_x0000_s1035" type="#_x0000_t202" style="position:absolute;left:2332;top:28147;width:37725;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4C624F31" w14:textId="5E5AF409" w:rsidR="00852D3E" w:rsidRPr="00A4700B" w:rsidRDefault="00852D3E" w:rsidP="0000063C">
                        <w:pPr>
                          <w:spacing w:after="0" w:line="240" w:lineRule="auto"/>
                          <w:rPr>
                            <w:rFonts w:ascii="Arial" w:hAnsi="Arial" w:cs="Arial"/>
                            <w:sz w:val="18"/>
                            <w:szCs w:val="18"/>
                          </w:rPr>
                        </w:pPr>
                        <w:r w:rsidRPr="00A4700B">
                          <w:rPr>
                            <w:rFonts w:ascii="Arial" w:hAnsi="Arial" w:cs="Arial"/>
                            <w:b/>
                            <w:sz w:val="18"/>
                            <w:szCs w:val="18"/>
                          </w:rPr>
                          <w:t>Figure 4:</w:t>
                        </w:r>
                        <w:r w:rsidRPr="00A4700B">
                          <w:rPr>
                            <w:rFonts w:ascii="Arial" w:hAnsi="Arial" w:cs="Arial"/>
                            <w:sz w:val="18"/>
                            <w:szCs w:val="18"/>
                          </w:rPr>
                          <w:t xml:space="preserve"> Absolute Poverty has been declining across SAR from 61% to 25% during 1981-2011</w:t>
                        </w:r>
                      </w:p>
                      <w:p w14:paraId="3DE5E4A4" w14:textId="5CEEB353" w:rsidR="00852D3E" w:rsidRPr="00A4700B" w:rsidRDefault="00852D3E" w:rsidP="0000063C">
                        <w:pPr>
                          <w:spacing w:after="0" w:line="240" w:lineRule="auto"/>
                          <w:rPr>
                            <w:rFonts w:ascii="Arial" w:hAnsi="Arial" w:cs="Arial"/>
                            <w:sz w:val="18"/>
                            <w:szCs w:val="18"/>
                          </w:rPr>
                        </w:pPr>
                        <w:r w:rsidRPr="00A4700B">
                          <w:rPr>
                            <w:rFonts w:ascii="Arial" w:hAnsi="Arial" w:cs="Arial"/>
                            <w:sz w:val="18"/>
                            <w:szCs w:val="18"/>
                          </w:rPr>
                          <w:t xml:space="preserve">Source: </w:t>
                        </w:r>
                        <w:proofErr w:type="spellStart"/>
                        <w:r w:rsidRPr="00A4700B">
                          <w:rPr>
                            <w:rFonts w:ascii="Arial" w:hAnsi="Arial" w:cs="Arial"/>
                            <w:sz w:val="18"/>
                            <w:szCs w:val="18"/>
                          </w:rPr>
                          <w:t>Povcalnet</w:t>
                        </w:r>
                        <w:proofErr w:type="spellEnd"/>
                      </w:p>
                    </w:txbxContent>
                  </v:textbox>
                </v:shape>
                <w10:wrap type="topAndBottom" anchorx="margin"/>
              </v:group>
            </w:pict>
          </mc:Fallback>
        </mc:AlternateContent>
      </w:r>
      <w:r w:rsidR="00D26C02" w:rsidRPr="004E6B1E">
        <w:rPr>
          <w:rFonts w:ascii="Arial" w:eastAsia="Times New Roman" w:hAnsi="Arial" w:cs="Arial"/>
          <w:b/>
          <w:color w:val="000000"/>
          <w:sz w:val="24"/>
          <w:szCs w:val="24"/>
          <w:lang w:val="en-AU" w:eastAsia="en-AU"/>
        </w:rPr>
        <w:t>The case for regional trade, sustained inclusive growth and poverty reduction</w:t>
      </w:r>
      <w:r w:rsidR="00E75D3D" w:rsidRPr="004E6B1E">
        <w:rPr>
          <w:rFonts w:ascii="Arial" w:eastAsia="Times New Roman" w:hAnsi="Arial" w:cs="Arial"/>
          <w:b/>
          <w:color w:val="000000"/>
          <w:sz w:val="24"/>
          <w:szCs w:val="24"/>
          <w:lang w:val="en-AU" w:eastAsia="en-AU"/>
        </w:rPr>
        <w:t>:</w:t>
      </w:r>
      <w:r w:rsidR="005947F3" w:rsidRPr="004E6B1E">
        <w:rPr>
          <w:rFonts w:ascii="Arial" w:eastAsia="Times New Roman" w:hAnsi="Arial" w:cs="Arial"/>
          <w:b/>
          <w:color w:val="000000"/>
          <w:sz w:val="24"/>
          <w:szCs w:val="24"/>
          <w:lang w:val="en-AU" w:eastAsia="en-AU"/>
        </w:rPr>
        <w:t xml:space="preserve"> </w:t>
      </w:r>
      <w:r w:rsidR="00CD7DF6" w:rsidRPr="004E6B1E">
        <w:rPr>
          <w:rFonts w:ascii="Arial" w:eastAsia="Times New Roman" w:hAnsi="Arial" w:cs="Arial"/>
          <w:color w:val="000000"/>
          <w:sz w:val="24"/>
          <w:szCs w:val="24"/>
          <w:lang w:eastAsia="en-AU"/>
        </w:rPr>
        <w:t>It is well established that trade promotes growth and growth reduces poverty.</w:t>
      </w:r>
      <w:r w:rsidR="005947F3" w:rsidRPr="004E6B1E">
        <w:rPr>
          <w:rFonts w:ascii="Arial" w:eastAsia="Times New Roman" w:hAnsi="Arial" w:cs="Arial"/>
          <w:color w:val="000000"/>
          <w:sz w:val="24"/>
          <w:szCs w:val="24"/>
          <w:lang w:eastAsia="en-AU"/>
        </w:rPr>
        <w:t xml:space="preserve"> </w:t>
      </w:r>
      <w:r w:rsidR="00F506F7" w:rsidRPr="004E6B1E">
        <w:rPr>
          <w:rFonts w:ascii="Arial" w:eastAsia="Times New Roman" w:hAnsi="Arial" w:cs="Arial"/>
          <w:color w:val="000000"/>
          <w:sz w:val="24"/>
          <w:szCs w:val="24"/>
          <w:lang w:eastAsia="en-AU"/>
        </w:rPr>
        <w:t xml:space="preserve">As illustrated below, </w:t>
      </w:r>
      <w:r w:rsidR="00223AF4" w:rsidRPr="004E6B1E">
        <w:rPr>
          <w:rFonts w:ascii="Arial" w:eastAsia="Times New Roman" w:hAnsi="Arial" w:cs="Arial"/>
          <w:color w:val="000000"/>
          <w:sz w:val="24"/>
          <w:szCs w:val="24"/>
          <w:lang w:eastAsia="en-AU"/>
        </w:rPr>
        <w:t>India and Pakistan have shown a steady p</w:t>
      </w:r>
      <w:r w:rsidR="00F506F7" w:rsidRPr="004E6B1E">
        <w:rPr>
          <w:rFonts w:ascii="Arial" w:eastAsia="Times New Roman" w:hAnsi="Arial" w:cs="Arial"/>
          <w:color w:val="000000"/>
          <w:sz w:val="24"/>
          <w:szCs w:val="24"/>
          <w:lang w:eastAsia="en-AU"/>
        </w:rPr>
        <w:t>rogress</w:t>
      </w:r>
      <w:r w:rsidR="00223AF4" w:rsidRPr="004E6B1E">
        <w:rPr>
          <w:rFonts w:ascii="Arial" w:eastAsia="Times New Roman" w:hAnsi="Arial" w:cs="Arial"/>
          <w:color w:val="000000"/>
          <w:sz w:val="24"/>
          <w:szCs w:val="24"/>
          <w:lang w:eastAsia="en-AU"/>
        </w:rPr>
        <w:t xml:space="preserve"> </w:t>
      </w:r>
      <w:r w:rsidR="00F506F7" w:rsidRPr="004E6B1E">
        <w:rPr>
          <w:rFonts w:ascii="Arial" w:eastAsia="Times New Roman" w:hAnsi="Arial" w:cs="Arial"/>
          <w:color w:val="000000"/>
          <w:sz w:val="24"/>
          <w:szCs w:val="24"/>
          <w:lang w:eastAsia="en-AU"/>
        </w:rPr>
        <w:t xml:space="preserve">in bringing down </w:t>
      </w:r>
      <w:r w:rsidR="00223AF4" w:rsidRPr="004E6B1E">
        <w:rPr>
          <w:rFonts w:ascii="Arial" w:eastAsia="Times New Roman" w:hAnsi="Arial" w:cs="Arial"/>
          <w:color w:val="000000"/>
          <w:sz w:val="24"/>
          <w:szCs w:val="24"/>
          <w:lang w:eastAsia="en-AU"/>
        </w:rPr>
        <w:t>levels of absolute poverty</w:t>
      </w:r>
      <w:r w:rsidR="00F506F7" w:rsidRPr="004E6B1E">
        <w:rPr>
          <w:rFonts w:ascii="Arial" w:eastAsia="Times New Roman" w:hAnsi="Arial" w:cs="Arial"/>
          <w:color w:val="000000"/>
          <w:sz w:val="24"/>
          <w:szCs w:val="24"/>
          <w:lang w:eastAsia="en-AU"/>
        </w:rPr>
        <w:t xml:space="preserve"> over the past three decades. However, sustained level of growth in the range of 7% will be required to maintain this trend and more importantly for creation of jobs for large number of youth entering the labor market every year. Approximately half the population of Pakistan is below the age of 30 and looking for decent employment. </w:t>
      </w:r>
      <w:r w:rsidR="00CD7DF6" w:rsidRPr="004E6B1E">
        <w:rPr>
          <w:rFonts w:ascii="Arial" w:eastAsia="Times New Roman" w:hAnsi="Arial" w:cs="Arial"/>
          <w:color w:val="000000"/>
          <w:sz w:val="24"/>
          <w:szCs w:val="24"/>
          <w:lang w:eastAsia="en-AU"/>
        </w:rPr>
        <w:t xml:space="preserve">Sustained regional cooperation has the potential to improve Pakistan’s </w:t>
      </w:r>
      <w:r w:rsidR="00423ADC" w:rsidRPr="004E6B1E">
        <w:rPr>
          <w:rFonts w:ascii="Arial" w:eastAsia="Times New Roman" w:hAnsi="Arial" w:cs="Arial"/>
          <w:color w:val="000000"/>
          <w:sz w:val="24"/>
          <w:szCs w:val="24"/>
          <w:lang w:eastAsia="en-AU"/>
        </w:rPr>
        <w:t xml:space="preserve">GDP growth </w:t>
      </w:r>
      <w:r w:rsidR="00CD7DF6" w:rsidRPr="004E6B1E">
        <w:rPr>
          <w:rFonts w:ascii="Arial" w:eastAsia="Times New Roman" w:hAnsi="Arial" w:cs="Arial"/>
          <w:color w:val="000000"/>
          <w:sz w:val="24"/>
          <w:szCs w:val="24"/>
          <w:lang w:eastAsia="en-AU"/>
        </w:rPr>
        <w:t xml:space="preserve">roughly </w:t>
      </w:r>
      <w:r w:rsidR="00423ADC" w:rsidRPr="004E6B1E">
        <w:rPr>
          <w:rFonts w:ascii="Arial" w:eastAsia="Times New Roman" w:hAnsi="Arial" w:cs="Arial"/>
          <w:color w:val="000000"/>
          <w:sz w:val="24"/>
          <w:szCs w:val="24"/>
          <w:lang w:eastAsia="en-AU"/>
        </w:rPr>
        <w:t xml:space="preserve">by </w:t>
      </w:r>
      <w:r w:rsidR="00CD7DF6" w:rsidRPr="004E6B1E">
        <w:rPr>
          <w:rFonts w:ascii="Arial" w:eastAsia="Times New Roman" w:hAnsi="Arial" w:cs="Arial"/>
          <w:color w:val="000000"/>
          <w:sz w:val="24"/>
          <w:szCs w:val="24"/>
          <w:lang w:eastAsia="en-AU"/>
        </w:rPr>
        <w:t xml:space="preserve">2 percent per year, </w:t>
      </w:r>
      <w:r w:rsidR="00423ADC" w:rsidRPr="004E6B1E">
        <w:rPr>
          <w:rFonts w:ascii="Arial" w:eastAsia="Times New Roman" w:hAnsi="Arial" w:cs="Arial"/>
          <w:color w:val="000000"/>
          <w:sz w:val="24"/>
          <w:szCs w:val="24"/>
          <w:lang w:eastAsia="en-AU"/>
        </w:rPr>
        <w:t xml:space="preserve">ensure energy security, </w:t>
      </w:r>
      <w:r w:rsidR="00CD7DF6" w:rsidRPr="004E6B1E">
        <w:rPr>
          <w:rFonts w:ascii="Arial" w:eastAsia="Times New Roman" w:hAnsi="Arial" w:cs="Arial"/>
          <w:color w:val="000000"/>
          <w:sz w:val="24"/>
          <w:szCs w:val="24"/>
          <w:lang w:eastAsia="en-AU"/>
        </w:rPr>
        <w:t>help create viable transit corridors, and contribute to overall stability in the region.</w:t>
      </w:r>
      <w:r w:rsidR="005947F3" w:rsidRPr="004E6B1E">
        <w:rPr>
          <w:rFonts w:ascii="Arial" w:eastAsia="Times New Roman" w:hAnsi="Arial" w:cs="Arial"/>
          <w:color w:val="000000"/>
          <w:sz w:val="24"/>
          <w:szCs w:val="24"/>
          <w:lang w:eastAsia="en-AU"/>
        </w:rPr>
        <w:t xml:space="preserve"> </w:t>
      </w:r>
      <w:r w:rsidR="00423ADC" w:rsidRPr="004E6B1E">
        <w:rPr>
          <w:rFonts w:ascii="Arial" w:eastAsia="Times New Roman" w:hAnsi="Arial" w:cs="Arial"/>
          <w:color w:val="000000"/>
          <w:sz w:val="24"/>
          <w:szCs w:val="24"/>
          <w:lang w:eastAsia="en-AU"/>
        </w:rPr>
        <w:t xml:space="preserve">The opportunity cost of </w:t>
      </w:r>
      <w:r w:rsidR="005947F3" w:rsidRPr="004E6B1E">
        <w:rPr>
          <w:rFonts w:ascii="Arial" w:eastAsia="Times New Roman" w:hAnsi="Arial" w:cs="Arial"/>
          <w:color w:val="000000"/>
          <w:sz w:val="24"/>
          <w:szCs w:val="24"/>
          <w:lang w:eastAsia="en-AU"/>
        </w:rPr>
        <w:t>Pakistan</w:t>
      </w:r>
      <w:r w:rsidR="00423ADC" w:rsidRPr="004E6B1E">
        <w:rPr>
          <w:rFonts w:ascii="Arial" w:eastAsia="Times New Roman" w:hAnsi="Arial" w:cs="Arial"/>
          <w:color w:val="000000"/>
          <w:sz w:val="24"/>
          <w:szCs w:val="24"/>
          <w:lang w:eastAsia="en-AU"/>
        </w:rPr>
        <w:t xml:space="preserve">’s </w:t>
      </w:r>
      <w:r w:rsidR="005947F3" w:rsidRPr="004E6B1E">
        <w:rPr>
          <w:rFonts w:ascii="Arial" w:eastAsia="Times New Roman" w:hAnsi="Arial" w:cs="Arial"/>
          <w:color w:val="000000"/>
          <w:sz w:val="24"/>
          <w:szCs w:val="24"/>
          <w:lang w:eastAsia="en-AU"/>
        </w:rPr>
        <w:t>isolat</w:t>
      </w:r>
      <w:r w:rsidR="00423ADC" w:rsidRPr="004E6B1E">
        <w:rPr>
          <w:rFonts w:ascii="Arial" w:eastAsia="Times New Roman" w:hAnsi="Arial" w:cs="Arial"/>
          <w:color w:val="000000"/>
          <w:sz w:val="24"/>
          <w:szCs w:val="24"/>
          <w:lang w:eastAsia="en-AU"/>
        </w:rPr>
        <w:t xml:space="preserve">ion </w:t>
      </w:r>
      <w:r w:rsidR="005947F3" w:rsidRPr="004E6B1E">
        <w:rPr>
          <w:rFonts w:ascii="Arial" w:eastAsia="Times New Roman" w:hAnsi="Arial" w:cs="Arial"/>
          <w:color w:val="000000"/>
          <w:sz w:val="24"/>
          <w:szCs w:val="24"/>
          <w:lang w:eastAsia="en-AU"/>
        </w:rPr>
        <w:t>in terms of trade and investment linkages</w:t>
      </w:r>
      <w:r w:rsidR="00423ADC" w:rsidRPr="004E6B1E">
        <w:rPr>
          <w:rFonts w:ascii="Arial" w:eastAsia="Times New Roman" w:hAnsi="Arial" w:cs="Arial"/>
          <w:color w:val="000000"/>
          <w:sz w:val="24"/>
          <w:szCs w:val="24"/>
          <w:lang w:eastAsia="en-AU"/>
        </w:rPr>
        <w:t xml:space="preserve"> with neighboring economies remains very high. </w:t>
      </w:r>
    </w:p>
    <w:p w14:paraId="35A35228" w14:textId="69DE393C" w:rsidR="007D3493" w:rsidRPr="004E6B1E" w:rsidRDefault="007D3493">
      <w:pPr>
        <w:rPr>
          <w:rFonts w:ascii="Arial" w:eastAsia="Times New Roman" w:hAnsi="Arial" w:cs="Arial"/>
          <w:i/>
          <w:color w:val="000000"/>
          <w:sz w:val="24"/>
          <w:szCs w:val="24"/>
          <w:lang w:val="en-AU" w:eastAsia="en-AU"/>
        </w:rPr>
      </w:pPr>
    </w:p>
    <w:p w14:paraId="5AB32899" w14:textId="20B1D9BF" w:rsidR="00482310" w:rsidRPr="004E6B1E" w:rsidRDefault="00482310" w:rsidP="0000063C">
      <w:pPr>
        <w:shd w:val="clear" w:color="auto" w:fill="FFFFFF"/>
        <w:spacing w:before="100" w:beforeAutospacing="1" w:after="120"/>
        <w:jc w:val="both"/>
        <w:rPr>
          <w:rFonts w:ascii="Arial" w:eastAsia="Times New Roman" w:hAnsi="Arial" w:cs="Arial"/>
          <w:i/>
          <w:color w:val="000000"/>
          <w:sz w:val="24"/>
          <w:szCs w:val="24"/>
          <w:lang w:val="en-AU" w:eastAsia="en-AU"/>
        </w:rPr>
      </w:pPr>
      <w:r w:rsidRPr="004E6B1E">
        <w:rPr>
          <w:rFonts w:ascii="Arial" w:hAnsi="Arial" w:cs="Arial"/>
          <w:iCs/>
          <w:sz w:val="24"/>
          <w:szCs w:val="24"/>
        </w:rPr>
        <w:t xml:space="preserve">Despite the deterioration of macroeconomic situation due to the political turmoil and the floods in fall 2014, Pakistan’s </w:t>
      </w:r>
      <w:r w:rsidRPr="004E6B1E">
        <w:rPr>
          <w:rFonts w:ascii="Arial" w:hAnsi="Arial" w:cs="Arial"/>
          <w:iCs/>
          <w:color w:val="0D0D0D"/>
          <w:sz w:val="24"/>
          <w:szCs w:val="24"/>
        </w:rPr>
        <w:t xml:space="preserve">the economy has been heading to the right direction with improvements, helped by prudent monetary </w:t>
      </w:r>
      <w:r w:rsidRPr="004E6B1E">
        <w:rPr>
          <w:rFonts w:ascii="Arial" w:hAnsi="Arial" w:cs="Arial"/>
          <w:iCs/>
          <w:sz w:val="24"/>
          <w:szCs w:val="24"/>
        </w:rPr>
        <w:t xml:space="preserve">and fiscal policies, strong capital and financial inflows, robust remittances, and lower international oil prices. Higher external inflows and a large fiscal adjustment has significantly reduced government’s budgetary </w:t>
      </w:r>
      <w:r w:rsidRPr="004E6B1E">
        <w:rPr>
          <w:rFonts w:ascii="Arial" w:hAnsi="Arial" w:cs="Arial"/>
          <w:iCs/>
          <w:sz w:val="24"/>
          <w:szCs w:val="24"/>
        </w:rPr>
        <w:lastRenderedPageBreak/>
        <w:t xml:space="preserve">requirements from the banking system, thereby facilitating credit availability for the private sector. GDP growth is gradually picking up and time is good to </w:t>
      </w:r>
      <w:r w:rsidR="00FF0CCE" w:rsidRPr="004E6B1E">
        <w:rPr>
          <w:rFonts w:ascii="Arial" w:hAnsi="Arial" w:cs="Arial"/>
          <w:iCs/>
          <w:sz w:val="24"/>
          <w:szCs w:val="24"/>
        </w:rPr>
        <w:t xml:space="preserve">introduce policy reforms to create incentives for </w:t>
      </w:r>
      <w:r w:rsidR="00E940DF" w:rsidRPr="004E6B1E">
        <w:rPr>
          <w:rFonts w:ascii="Arial" w:hAnsi="Arial" w:cs="Arial"/>
          <w:iCs/>
          <w:sz w:val="24"/>
          <w:szCs w:val="24"/>
        </w:rPr>
        <w:t>increasing trade volumes.</w:t>
      </w:r>
      <w:r w:rsidR="008E67C8" w:rsidRPr="004E6B1E">
        <w:rPr>
          <w:rFonts w:ascii="Arial" w:hAnsi="Arial" w:cs="Arial"/>
          <w:iCs/>
          <w:sz w:val="24"/>
          <w:szCs w:val="24"/>
        </w:rPr>
        <w:t xml:space="preserve"> </w:t>
      </w:r>
      <w:r w:rsidRPr="004E6B1E">
        <w:rPr>
          <w:rFonts w:ascii="Arial" w:hAnsi="Arial" w:cs="Arial"/>
          <w:iCs/>
          <w:sz w:val="24"/>
          <w:szCs w:val="24"/>
        </w:rPr>
        <w:t xml:space="preserve">Pakistan’s private sector </w:t>
      </w:r>
      <w:r w:rsidR="00FA06A1" w:rsidRPr="004E6B1E">
        <w:rPr>
          <w:rFonts w:ascii="Arial" w:hAnsi="Arial" w:cs="Arial"/>
          <w:iCs/>
          <w:sz w:val="24"/>
          <w:szCs w:val="24"/>
        </w:rPr>
        <w:t>remains st</w:t>
      </w:r>
      <w:r w:rsidRPr="004E6B1E">
        <w:rPr>
          <w:rFonts w:ascii="Arial" w:hAnsi="Arial" w:cs="Arial"/>
          <w:iCs/>
          <w:sz w:val="24"/>
          <w:szCs w:val="24"/>
        </w:rPr>
        <w:t>agnant</w:t>
      </w:r>
      <w:r w:rsidR="00FA06A1" w:rsidRPr="004E6B1E">
        <w:rPr>
          <w:rFonts w:ascii="Arial" w:hAnsi="Arial" w:cs="Arial"/>
          <w:iCs/>
          <w:sz w:val="24"/>
          <w:szCs w:val="24"/>
        </w:rPr>
        <w:t xml:space="preserve"> and u</w:t>
      </w:r>
      <w:r w:rsidRPr="004E6B1E">
        <w:rPr>
          <w:rFonts w:ascii="Arial" w:hAnsi="Arial" w:cs="Arial"/>
          <w:iCs/>
          <w:sz w:val="24"/>
          <w:szCs w:val="24"/>
        </w:rPr>
        <w:t xml:space="preserve">nless </w:t>
      </w:r>
      <w:r w:rsidR="008E67C8" w:rsidRPr="004E6B1E">
        <w:rPr>
          <w:rFonts w:ascii="Arial" w:hAnsi="Arial" w:cs="Arial"/>
          <w:iCs/>
          <w:sz w:val="24"/>
          <w:szCs w:val="24"/>
        </w:rPr>
        <w:t xml:space="preserve">the country </w:t>
      </w:r>
      <w:r w:rsidRPr="004E6B1E">
        <w:rPr>
          <w:rFonts w:ascii="Arial" w:hAnsi="Arial" w:cs="Arial"/>
          <w:iCs/>
          <w:sz w:val="24"/>
          <w:szCs w:val="24"/>
        </w:rPr>
        <w:t>harness</w:t>
      </w:r>
      <w:r w:rsidR="00FA06A1" w:rsidRPr="004E6B1E">
        <w:rPr>
          <w:rFonts w:ascii="Arial" w:hAnsi="Arial" w:cs="Arial"/>
          <w:iCs/>
          <w:sz w:val="24"/>
          <w:szCs w:val="24"/>
        </w:rPr>
        <w:t>es</w:t>
      </w:r>
      <w:r w:rsidRPr="004E6B1E">
        <w:rPr>
          <w:rFonts w:ascii="Arial" w:hAnsi="Arial" w:cs="Arial"/>
          <w:iCs/>
          <w:sz w:val="24"/>
          <w:szCs w:val="24"/>
        </w:rPr>
        <w:t xml:space="preserve"> the potential of private sector by creating an enabling environment, moving up on the export ladder would remain a pipe dream.</w:t>
      </w:r>
    </w:p>
    <w:p w14:paraId="5A2DDD3A" w14:textId="37B633B9" w:rsidR="000A1D44" w:rsidRPr="004E6B1E" w:rsidRDefault="00F506F7" w:rsidP="0000063C">
      <w:pPr>
        <w:jc w:val="both"/>
        <w:rPr>
          <w:rFonts w:ascii="Arial" w:eastAsia="Times New Roman" w:hAnsi="Arial" w:cs="Arial"/>
          <w:color w:val="000000"/>
          <w:sz w:val="24"/>
          <w:szCs w:val="24"/>
          <w:lang w:val="en-AU" w:eastAsia="en-AU"/>
        </w:rPr>
      </w:pPr>
      <w:r w:rsidRPr="004E6B1E">
        <w:rPr>
          <w:rFonts w:ascii="Arial" w:eastAsia="Times New Roman" w:hAnsi="Arial" w:cs="Arial"/>
          <w:i/>
          <w:color w:val="000000"/>
          <w:sz w:val="24"/>
          <w:szCs w:val="24"/>
          <w:lang w:val="en-AU" w:eastAsia="en-AU"/>
        </w:rPr>
        <w:t xml:space="preserve">The </w:t>
      </w:r>
      <w:r w:rsidR="0020016B" w:rsidRPr="004E6B1E">
        <w:rPr>
          <w:rFonts w:ascii="Arial" w:eastAsia="Times New Roman" w:hAnsi="Arial" w:cs="Arial"/>
          <w:i/>
          <w:color w:val="000000"/>
          <w:sz w:val="24"/>
          <w:szCs w:val="24"/>
          <w:lang w:val="en-AU" w:eastAsia="en-AU"/>
        </w:rPr>
        <w:t xml:space="preserve">key </w:t>
      </w:r>
      <w:r w:rsidRPr="004E6B1E">
        <w:rPr>
          <w:rFonts w:ascii="Arial" w:eastAsia="Times New Roman" w:hAnsi="Arial" w:cs="Arial"/>
          <w:i/>
          <w:color w:val="000000"/>
          <w:sz w:val="24"/>
          <w:szCs w:val="24"/>
          <w:lang w:val="en-AU" w:eastAsia="en-AU"/>
        </w:rPr>
        <w:t xml:space="preserve">challenge </w:t>
      </w:r>
      <w:r w:rsidR="0020016B" w:rsidRPr="004E6B1E">
        <w:rPr>
          <w:rFonts w:ascii="Arial" w:eastAsia="Times New Roman" w:hAnsi="Arial" w:cs="Arial"/>
          <w:i/>
          <w:color w:val="000000"/>
          <w:sz w:val="24"/>
          <w:szCs w:val="24"/>
          <w:lang w:val="en-AU" w:eastAsia="en-AU"/>
        </w:rPr>
        <w:t xml:space="preserve">in Pakistan is </w:t>
      </w:r>
      <w:r w:rsidRPr="004E6B1E">
        <w:rPr>
          <w:rFonts w:ascii="Arial" w:eastAsia="Times New Roman" w:hAnsi="Arial" w:cs="Arial"/>
          <w:i/>
          <w:color w:val="000000"/>
          <w:sz w:val="24"/>
          <w:szCs w:val="24"/>
          <w:lang w:val="en-AU" w:eastAsia="en-AU"/>
        </w:rPr>
        <w:t xml:space="preserve">to ensure equitable redistribution of growth among all regions, income levels and women. </w:t>
      </w:r>
      <w:r w:rsidR="00D26C02" w:rsidRPr="004E6B1E">
        <w:rPr>
          <w:rFonts w:ascii="Arial" w:eastAsia="Times New Roman" w:hAnsi="Arial" w:cs="Arial"/>
          <w:i/>
          <w:color w:val="000000"/>
          <w:sz w:val="24"/>
          <w:szCs w:val="24"/>
          <w:lang w:val="en-AU" w:eastAsia="en-AU"/>
        </w:rPr>
        <w:t>T</w:t>
      </w:r>
      <w:r w:rsidR="000A1D44" w:rsidRPr="004E6B1E">
        <w:rPr>
          <w:rFonts w:ascii="Arial" w:eastAsia="Times New Roman" w:hAnsi="Arial" w:cs="Arial"/>
          <w:i/>
          <w:color w:val="000000"/>
          <w:sz w:val="24"/>
          <w:szCs w:val="24"/>
          <w:lang w:val="en-AU" w:eastAsia="en-AU"/>
        </w:rPr>
        <w:t>he negligible levels</w:t>
      </w:r>
      <w:r w:rsidR="000A1D44" w:rsidRPr="004E6B1E">
        <w:rPr>
          <w:rStyle w:val="FootnoteReference"/>
          <w:rFonts w:ascii="Arial" w:eastAsia="Times New Roman" w:hAnsi="Arial" w:cs="Arial"/>
          <w:i/>
          <w:color w:val="000000"/>
          <w:sz w:val="24"/>
          <w:szCs w:val="24"/>
          <w:lang w:val="en-AU" w:eastAsia="en-AU"/>
        </w:rPr>
        <w:footnoteReference w:id="4"/>
      </w:r>
      <w:r w:rsidR="000A1D44" w:rsidRPr="004E6B1E">
        <w:rPr>
          <w:rFonts w:ascii="Arial" w:eastAsia="Times New Roman" w:hAnsi="Arial" w:cs="Arial"/>
          <w:i/>
          <w:color w:val="000000"/>
          <w:sz w:val="24"/>
          <w:szCs w:val="24"/>
          <w:lang w:val="en-AU" w:eastAsia="en-AU"/>
        </w:rPr>
        <w:t xml:space="preserve"> of women’s presence and share in trade make their inclusion a challenge. However, given the government’s sensitivity to gender issues</w:t>
      </w:r>
      <w:r w:rsidR="000A1D44" w:rsidRPr="004E6B1E">
        <w:rPr>
          <w:rStyle w:val="FootnoteReference"/>
          <w:rFonts w:ascii="Arial" w:eastAsia="Times New Roman" w:hAnsi="Arial" w:cs="Arial"/>
          <w:i/>
          <w:color w:val="000000"/>
          <w:sz w:val="24"/>
          <w:szCs w:val="24"/>
          <w:lang w:val="en-AU" w:eastAsia="en-AU"/>
        </w:rPr>
        <w:footnoteReference w:id="5"/>
      </w:r>
      <w:r w:rsidR="000A1D44" w:rsidRPr="004E6B1E">
        <w:rPr>
          <w:rFonts w:ascii="Arial" w:eastAsia="Times New Roman" w:hAnsi="Arial" w:cs="Arial"/>
          <w:i/>
          <w:color w:val="000000"/>
          <w:sz w:val="24"/>
          <w:szCs w:val="24"/>
          <w:lang w:val="en-AU" w:eastAsia="en-AU"/>
        </w:rPr>
        <w:t>,</w:t>
      </w:r>
      <w:r w:rsidR="008579E5" w:rsidRPr="004E6B1E">
        <w:rPr>
          <w:rFonts w:ascii="Arial" w:eastAsia="Times New Roman" w:hAnsi="Arial" w:cs="Arial"/>
          <w:i/>
          <w:color w:val="000000"/>
          <w:sz w:val="24"/>
          <w:szCs w:val="24"/>
          <w:lang w:val="en-AU" w:eastAsia="en-AU"/>
        </w:rPr>
        <w:t xml:space="preserve"> </w:t>
      </w:r>
      <w:r w:rsidR="000A1D44" w:rsidRPr="004E6B1E">
        <w:rPr>
          <w:rFonts w:ascii="Arial" w:eastAsia="Times New Roman" w:hAnsi="Arial" w:cs="Arial"/>
          <w:i/>
          <w:color w:val="000000"/>
          <w:sz w:val="24"/>
          <w:szCs w:val="24"/>
          <w:lang w:val="en-AU" w:eastAsia="en-AU"/>
        </w:rPr>
        <w:t xml:space="preserve">and within the overarching context of trade policy development and implementation, both the World Bank and </w:t>
      </w:r>
      <w:proofErr w:type="spellStart"/>
      <w:proofErr w:type="gramStart"/>
      <w:r w:rsidR="000A1D44" w:rsidRPr="004E6B1E">
        <w:rPr>
          <w:rFonts w:ascii="Arial" w:eastAsia="Times New Roman" w:hAnsi="Arial" w:cs="Arial"/>
          <w:i/>
          <w:color w:val="000000"/>
          <w:sz w:val="24"/>
          <w:szCs w:val="24"/>
          <w:lang w:val="en-AU" w:eastAsia="en-AU"/>
        </w:rPr>
        <w:t>GoP</w:t>
      </w:r>
      <w:proofErr w:type="spellEnd"/>
      <w:proofErr w:type="gramEnd"/>
      <w:r w:rsidR="000A1D44" w:rsidRPr="004E6B1E">
        <w:rPr>
          <w:rFonts w:ascii="Arial" w:eastAsia="Times New Roman" w:hAnsi="Arial" w:cs="Arial"/>
          <w:i/>
          <w:color w:val="000000"/>
          <w:sz w:val="24"/>
          <w:szCs w:val="24"/>
          <w:lang w:val="en-AU" w:eastAsia="en-AU"/>
        </w:rPr>
        <w:t xml:space="preserve"> have aligned gender inclusion within the major components of this proposal. Specifically, the PTIPP envisages providing systematic and sustainable inclusion of women in trade at the policy and institutional levels and has included a stand-alone gender component (section 6). Making a separate gender component ensures that this element is neither diluted nor overshadowed by the primary focus of P-TIPP: to increase Pakistan’s trade volume within the region. Therefore, instead of highlighting gender integration repeatedly, specific indicators related to gender have been integrated within the results framework and the gender component is in sync with the focus and sub components of the proposed program. Depending upon the success and buy-in of women entrepreneurs, a separate gender focused project or a more in-depth phase 2 program can be developed at a later date. </w:t>
      </w:r>
    </w:p>
    <w:p w14:paraId="7D8C21C4" w14:textId="77777777" w:rsidR="002D6DA6" w:rsidRPr="004E6B1E" w:rsidRDefault="002D6DA6" w:rsidP="0000063C">
      <w:pPr>
        <w:jc w:val="both"/>
        <w:rPr>
          <w:rFonts w:ascii="Arial" w:eastAsia="Times New Roman" w:hAnsi="Arial" w:cs="Arial"/>
          <w:color w:val="000000"/>
          <w:sz w:val="24"/>
          <w:szCs w:val="24"/>
          <w:lang w:val="en-AU" w:eastAsia="en-AU"/>
        </w:rPr>
      </w:pPr>
    </w:p>
    <w:p w14:paraId="03F864CD" w14:textId="77777777" w:rsidR="002D6DA6" w:rsidRPr="004E6B1E" w:rsidRDefault="002D6DA6" w:rsidP="0000063C">
      <w:pPr>
        <w:jc w:val="both"/>
        <w:rPr>
          <w:rFonts w:ascii="Arial" w:eastAsia="Times New Roman" w:hAnsi="Arial" w:cs="Arial"/>
          <w:b/>
          <w:bCs/>
          <w:sz w:val="24"/>
          <w:szCs w:val="24"/>
          <w:lang w:val="en-GB" w:eastAsia="en-AU"/>
        </w:rPr>
      </w:pPr>
      <w:r w:rsidRPr="004E6B1E">
        <w:rPr>
          <w:rFonts w:ascii="Arial" w:eastAsia="Times New Roman" w:hAnsi="Arial" w:cs="Arial"/>
          <w:sz w:val="24"/>
          <w:szCs w:val="24"/>
          <w:lang w:eastAsia="en-AU"/>
        </w:rPr>
        <w:br w:type="page"/>
      </w:r>
    </w:p>
    <w:p w14:paraId="6B3FC50B" w14:textId="77777777" w:rsidR="00CA6029" w:rsidRPr="004E6B1E" w:rsidRDefault="00CA6029" w:rsidP="00275CEC">
      <w:pPr>
        <w:pStyle w:val="Heading1"/>
        <w:spacing w:line="288" w:lineRule="auto"/>
        <w:jc w:val="both"/>
        <w:rPr>
          <w:rFonts w:eastAsia="Times New Roman" w:cs="Arial"/>
          <w:sz w:val="24"/>
          <w:szCs w:val="24"/>
          <w:lang w:eastAsia="en-AU"/>
        </w:rPr>
      </w:pPr>
      <w:bookmarkStart w:id="2" w:name="_Toc415151244"/>
      <w:r w:rsidRPr="004E6B1E">
        <w:rPr>
          <w:rFonts w:eastAsia="Times New Roman" w:cs="Arial"/>
          <w:sz w:val="24"/>
          <w:szCs w:val="24"/>
          <w:lang w:eastAsia="en-AU"/>
        </w:rPr>
        <w:lastRenderedPageBreak/>
        <w:t>Program Objectives and Outcomes</w:t>
      </w:r>
      <w:bookmarkEnd w:id="2"/>
      <w:r w:rsidRPr="004E6B1E">
        <w:rPr>
          <w:rFonts w:eastAsia="Times New Roman" w:cs="Arial"/>
          <w:sz w:val="24"/>
          <w:szCs w:val="24"/>
          <w:lang w:eastAsia="en-AU"/>
        </w:rPr>
        <w:t xml:space="preserve"> </w:t>
      </w:r>
    </w:p>
    <w:p w14:paraId="08771629" w14:textId="188B97A1" w:rsidR="00CA6029" w:rsidRPr="004E6B1E" w:rsidRDefault="00CA6029" w:rsidP="00275CEC">
      <w:pPr>
        <w:spacing w:before="120" w:after="120" w:line="288" w:lineRule="auto"/>
        <w:jc w:val="both"/>
        <w:rPr>
          <w:rFonts w:ascii="Arial" w:hAnsi="Arial" w:cs="Arial"/>
          <w:b/>
          <w:sz w:val="24"/>
          <w:szCs w:val="24"/>
        </w:rPr>
      </w:pPr>
      <w:r w:rsidRPr="004E6B1E">
        <w:rPr>
          <w:rFonts w:ascii="Arial" w:hAnsi="Arial" w:cs="Arial"/>
          <w:sz w:val="24"/>
          <w:szCs w:val="24"/>
        </w:rPr>
        <w:t>The overall objective of the P</w:t>
      </w:r>
      <w:r w:rsidR="003F27E1" w:rsidRPr="004E6B1E">
        <w:rPr>
          <w:rFonts w:ascii="Arial" w:hAnsi="Arial" w:cs="Arial"/>
          <w:sz w:val="24"/>
          <w:szCs w:val="24"/>
        </w:rPr>
        <w:t>-</w:t>
      </w:r>
      <w:r w:rsidRPr="004E6B1E">
        <w:rPr>
          <w:rFonts w:ascii="Arial" w:hAnsi="Arial" w:cs="Arial"/>
          <w:sz w:val="24"/>
          <w:szCs w:val="24"/>
        </w:rPr>
        <w:t>TIPP is</w:t>
      </w:r>
      <w:r w:rsidRPr="004E6B1E">
        <w:rPr>
          <w:rFonts w:ascii="Arial" w:hAnsi="Arial" w:cs="Arial"/>
          <w:b/>
          <w:i/>
          <w:sz w:val="24"/>
          <w:szCs w:val="24"/>
        </w:rPr>
        <w:t xml:space="preserve"> to support Pakistan’s efforts to increase regional trade and investment, with a special focus on strengthening links to other Asian countries</w:t>
      </w:r>
      <w:r w:rsidRPr="004E6B1E">
        <w:rPr>
          <w:rFonts w:ascii="Arial" w:hAnsi="Arial" w:cs="Arial"/>
          <w:sz w:val="24"/>
          <w:szCs w:val="24"/>
        </w:rPr>
        <w:t xml:space="preserve">. </w:t>
      </w:r>
      <w:r w:rsidR="00C02F98" w:rsidRPr="004E6B1E">
        <w:rPr>
          <w:rFonts w:ascii="Arial" w:hAnsi="Arial" w:cs="Arial"/>
          <w:sz w:val="24"/>
          <w:szCs w:val="24"/>
        </w:rPr>
        <w:t xml:space="preserve">This initiative will </w:t>
      </w:r>
      <w:r w:rsidR="00BD3D1B" w:rsidRPr="004E6B1E">
        <w:rPr>
          <w:rFonts w:ascii="Arial" w:hAnsi="Arial" w:cs="Arial"/>
          <w:sz w:val="24"/>
          <w:szCs w:val="24"/>
        </w:rPr>
        <w:t xml:space="preserve">support </w:t>
      </w:r>
      <w:r w:rsidR="00C02F98" w:rsidRPr="004E6B1E">
        <w:rPr>
          <w:rFonts w:ascii="Arial" w:hAnsi="Arial" w:cs="Arial"/>
          <w:sz w:val="24"/>
          <w:szCs w:val="24"/>
        </w:rPr>
        <w:t xml:space="preserve">Pakistan’s policy and institutional structure to significantly increase regional trade volumes by the end of the program. </w:t>
      </w:r>
      <w:r w:rsidRPr="004E6B1E">
        <w:rPr>
          <w:rFonts w:ascii="Arial" w:hAnsi="Arial" w:cs="Arial"/>
          <w:sz w:val="24"/>
          <w:szCs w:val="24"/>
        </w:rPr>
        <w:t>This would be accomplished through implementation of a</w:t>
      </w:r>
      <w:r w:rsidR="0080719A" w:rsidRPr="004E6B1E">
        <w:rPr>
          <w:rFonts w:ascii="Arial" w:hAnsi="Arial" w:cs="Arial"/>
          <w:sz w:val="24"/>
          <w:szCs w:val="24"/>
        </w:rPr>
        <w:t xml:space="preserve"> focused </w:t>
      </w:r>
      <w:r w:rsidRPr="004E6B1E">
        <w:rPr>
          <w:rFonts w:ascii="Arial" w:hAnsi="Arial" w:cs="Arial"/>
          <w:sz w:val="24"/>
          <w:szCs w:val="24"/>
        </w:rPr>
        <w:t xml:space="preserve">advisory services program with knowledge generation and technical support aimed at: (a) improving the overall </w:t>
      </w:r>
      <w:r w:rsidR="003F27E1" w:rsidRPr="004E6B1E">
        <w:rPr>
          <w:rFonts w:ascii="Arial" w:hAnsi="Arial" w:cs="Arial"/>
          <w:sz w:val="24"/>
          <w:szCs w:val="24"/>
        </w:rPr>
        <w:t xml:space="preserve">policy, </w:t>
      </w:r>
      <w:r w:rsidRPr="004E6B1E">
        <w:rPr>
          <w:rFonts w:ascii="Arial" w:hAnsi="Arial" w:cs="Arial"/>
          <w:sz w:val="24"/>
          <w:szCs w:val="24"/>
        </w:rPr>
        <w:t xml:space="preserve">regulatory and institutional frameworks for regional (and global) trade in goods and services; (b) directly strengthening trade and investment links between Pakistan and her neighbors leading to increased economic integration in the region as a whole; (c) and improve the quality of trade facilitation in terms of reducing time, cost and documentation for cargo clearance at border posts. With the overall objectives of enhancing economic growth, the program will also seek to develop entrepreneurship opportunities for women and youth. </w:t>
      </w:r>
    </w:p>
    <w:p w14:paraId="5B99CA61" w14:textId="77777777" w:rsidR="00CA6029" w:rsidRPr="004E6B1E" w:rsidRDefault="00CA6029" w:rsidP="00275CEC">
      <w:pPr>
        <w:spacing w:before="120" w:after="120" w:line="288" w:lineRule="auto"/>
        <w:jc w:val="both"/>
        <w:rPr>
          <w:rFonts w:ascii="Arial" w:hAnsi="Arial" w:cs="Arial"/>
          <w:sz w:val="24"/>
          <w:szCs w:val="24"/>
        </w:rPr>
      </w:pPr>
      <w:r w:rsidRPr="004E6B1E">
        <w:rPr>
          <w:rFonts w:ascii="Arial" w:hAnsi="Arial" w:cs="Arial"/>
          <w:sz w:val="24"/>
          <w:szCs w:val="24"/>
        </w:rPr>
        <w:t>The specific outcomes to be achieved by the end of the P</w:t>
      </w:r>
      <w:r w:rsidR="003F27E1" w:rsidRPr="004E6B1E">
        <w:rPr>
          <w:rFonts w:ascii="Arial" w:hAnsi="Arial" w:cs="Arial"/>
          <w:sz w:val="24"/>
          <w:szCs w:val="24"/>
        </w:rPr>
        <w:t>-</w:t>
      </w:r>
      <w:r w:rsidRPr="004E6B1E">
        <w:rPr>
          <w:rFonts w:ascii="Arial" w:hAnsi="Arial" w:cs="Arial"/>
          <w:sz w:val="24"/>
          <w:szCs w:val="24"/>
        </w:rPr>
        <w:t xml:space="preserve">TIPP are as: </w:t>
      </w:r>
    </w:p>
    <w:p w14:paraId="35F5E0E0" w14:textId="77777777" w:rsidR="00CA6029" w:rsidRPr="004E6B1E" w:rsidRDefault="00CA6029" w:rsidP="00275CEC">
      <w:pPr>
        <w:pStyle w:val="ListParagraph"/>
        <w:numPr>
          <w:ilvl w:val="0"/>
          <w:numId w:val="1"/>
        </w:numPr>
        <w:spacing w:before="120" w:after="120" w:line="288" w:lineRule="auto"/>
        <w:contextualSpacing w:val="0"/>
        <w:jc w:val="both"/>
        <w:rPr>
          <w:rFonts w:ascii="Arial" w:hAnsi="Arial" w:cs="Arial"/>
        </w:rPr>
      </w:pPr>
      <w:r w:rsidRPr="004E6B1E">
        <w:rPr>
          <w:rFonts w:ascii="Arial" w:hAnsi="Arial" w:cs="Arial"/>
          <w:b/>
          <w:i/>
        </w:rPr>
        <w:t>Adoption and implementation of a comprehensive medium-term regional trade strategy</w:t>
      </w:r>
      <w:r w:rsidRPr="004E6B1E">
        <w:rPr>
          <w:rFonts w:ascii="Arial" w:hAnsi="Arial" w:cs="Arial"/>
        </w:rPr>
        <w:t xml:space="preserve"> underpinned by high-quality analysis and judged to be in line with international good practice</w:t>
      </w:r>
    </w:p>
    <w:p w14:paraId="34C0D1F5" w14:textId="77777777" w:rsidR="00CA6029" w:rsidRPr="004E6B1E" w:rsidRDefault="003F27E1" w:rsidP="00275CEC">
      <w:pPr>
        <w:pStyle w:val="ListParagraph"/>
        <w:numPr>
          <w:ilvl w:val="0"/>
          <w:numId w:val="1"/>
        </w:numPr>
        <w:spacing w:before="120" w:after="120" w:line="288" w:lineRule="auto"/>
        <w:contextualSpacing w:val="0"/>
        <w:jc w:val="both"/>
        <w:rPr>
          <w:rFonts w:ascii="Arial" w:hAnsi="Arial" w:cs="Arial"/>
        </w:rPr>
      </w:pPr>
      <w:r w:rsidRPr="004E6B1E">
        <w:rPr>
          <w:rFonts w:ascii="Arial" w:hAnsi="Arial" w:cs="Arial"/>
          <w:b/>
          <w:i/>
        </w:rPr>
        <w:t xml:space="preserve">Provide Technical Advice on </w:t>
      </w:r>
      <w:r w:rsidR="00CA6029" w:rsidRPr="004E6B1E">
        <w:rPr>
          <w:rFonts w:ascii="Arial" w:hAnsi="Arial" w:cs="Arial"/>
          <w:b/>
          <w:i/>
        </w:rPr>
        <w:t xml:space="preserve">regulatory and institutional </w:t>
      </w:r>
      <w:r w:rsidRPr="004E6B1E">
        <w:rPr>
          <w:rFonts w:ascii="Arial" w:hAnsi="Arial" w:cs="Arial"/>
          <w:b/>
          <w:i/>
        </w:rPr>
        <w:t xml:space="preserve">improvements </w:t>
      </w:r>
      <w:r w:rsidR="00CA6029" w:rsidRPr="004E6B1E">
        <w:rPr>
          <w:rFonts w:ascii="Arial" w:hAnsi="Arial" w:cs="Arial"/>
          <w:b/>
          <w:i/>
        </w:rPr>
        <w:t xml:space="preserve">(in the </w:t>
      </w:r>
      <w:proofErr w:type="spellStart"/>
      <w:r w:rsidR="00CA6029" w:rsidRPr="004E6B1E">
        <w:rPr>
          <w:rFonts w:ascii="Arial" w:hAnsi="Arial" w:cs="Arial"/>
          <w:b/>
          <w:i/>
        </w:rPr>
        <w:t>MoC</w:t>
      </w:r>
      <w:proofErr w:type="spellEnd"/>
      <w:r w:rsidR="00CA6029" w:rsidRPr="004E6B1E">
        <w:rPr>
          <w:rFonts w:ascii="Arial" w:hAnsi="Arial" w:cs="Arial"/>
          <w:b/>
          <w:i/>
        </w:rPr>
        <w:t>, associated institutions and border posts)</w:t>
      </w:r>
      <w:r w:rsidR="00CA6029" w:rsidRPr="004E6B1E">
        <w:rPr>
          <w:rFonts w:ascii="Arial" w:hAnsi="Arial" w:cs="Arial"/>
        </w:rPr>
        <w:t xml:space="preserve"> to ensure alignment with the trade strategy and increased efficiency of business processes. </w:t>
      </w:r>
    </w:p>
    <w:p w14:paraId="64438303" w14:textId="77777777" w:rsidR="00CA6029" w:rsidRPr="004E6B1E" w:rsidRDefault="00CA6029" w:rsidP="00275CEC">
      <w:pPr>
        <w:pStyle w:val="ListParagraph"/>
        <w:numPr>
          <w:ilvl w:val="0"/>
          <w:numId w:val="1"/>
        </w:numPr>
        <w:spacing w:before="120" w:after="120" w:line="288" w:lineRule="auto"/>
        <w:contextualSpacing w:val="0"/>
        <w:jc w:val="both"/>
        <w:rPr>
          <w:rFonts w:ascii="Arial" w:hAnsi="Arial" w:cs="Arial"/>
        </w:rPr>
      </w:pPr>
      <w:r w:rsidRPr="004E6B1E">
        <w:rPr>
          <w:rFonts w:ascii="Arial" w:hAnsi="Arial" w:cs="Arial"/>
          <w:b/>
          <w:i/>
        </w:rPr>
        <w:t xml:space="preserve">Reduce time, cost and documentation required to process exports/imports through key border posts with substantial increase in the volume of goods traded </w:t>
      </w:r>
      <w:r w:rsidRPr="004E6B1E">
        <w:rPr>
          <w:rFonts w:ascii="Arial" w:hAnsi="Arial" w:cs="Arial"/>
        </w:rPr>
        <w:t>as a result of WBG support for reform of regulations and business processes at selected border posts and improvements in the quality of infrastructure and trade facilitation</w:t>
      </w:r>
      <w:r w:rsidRPr="004E6B1E">
        <w:rPr>
          <w:rStyle w:val="FootnoteReference"/>
          <w:rFonts w:ascii="Arial" w:hAnsi="Arial" w:cs="Arial"/>
        </w:rPr>
        <w:footnoteReference w:id="6"/>
      </w:r>
      <w:r w:rsidRPr="004E6B1E">
        <w:rPr>
          <w:rFonts w:ascii="Arial" w:hAnsi="Arial" w:cs="Arial"/>
        </w:rPr>
        <w:t xml:space="preserve">. </w:t>
      </w:r>
    </w:p>
    <w:p w14:paraId="0D05F038" w14:textId="0374E567" w:rsidR="005B6D3C" w:rsidRPr="004E6B1E" w:rsidRDefault="005B6D3C" w:rsidP="005B6D3C">
      <w:pPr>
        <w:pStyle w:val="ListParagraph"/>
        <w:numPr>
          <w:ilvl w:val="0"/>
          <w:numId w:val="1"/>
        </w:numPr>
        <w:spacing w:before="120" w:after="120" w:line="288" w:lineRule="auto"/>
        <w:contextualSpacing w:val="0"/>
        <w:jc w:val="both"/>
        <w:rPr>
          <w:rFonts w:ascii="Arial" w:hAnsi="Arial" w:cs="Arial"/>
          <w:b/>
        </w:rPr>
      </w:pPr>
      <w:r w:rsidRPr="004E6B1E">
        <w:rPr>
          <w:rFonts w:ascii="Arial" w:hAnsi="Arial" w:cs="Arial"/>
          <w:b/>
          <w:i/>
        </w:rPr>
        <w:t xml:space="preserve">Supporting the Government of Punjab </w:t>
      </w:r>
      <w:r w:rsidR="007F0237" w:rsidRPr="004E6B1E">
        <w:rPr>
          <w:rFonts w:ascii="Arial" w:hAnsi="Arial" w:cs="Arial"/>
          <w:b/>
          <w:i/>
        </w:rPr>
        <w:t>in a phased manner to assess the potential of regional t</w:t>
      </w:r>
      <w:r w:rsidRPr="004E6B1E">
        <w:rPr>
          <w:rFonts w:ascii="Arial" w:hAnsi="Arial" w:cs="Arial"/>
          <w:b/>
          <w:i/>
        </w:rPr>
        <w:t xml:space="preserve">ourism </w:t>
      </w:r>
      <w:r w:rsidR="007F0237" w:rsidRPr="004E6B1E">
        <w:rPr>
          <w:rFonts w:ascii="Arial" w:hAnsi="Arial" w:cs="Arial"/>
          <w:b/>
          <w:i/>
        </w:rPr>
        <w:t xml:space="preserve">with an aim to </w:t>
      </w:r>
      <w:r w:rsidRPr="004E6B1E">
        <w:rPr>
          <w:rFonts w:ascii="Arial" w:hAnsi="Arial" w:cs="Arial"/>
          <w:b/>
          <w:i/>
        </w:rPr>
        <w:t xml:space="preserve">open up trade and livelihood opportunities </w:t>
      </w:r>
      <w:r w:rsidR="007F0237" w:rsidRPr="004E6B1E">
        <w:rPr>
          <w:rFonts w:ascii="Arial" w:hAnsi="Arial" w:cs="Arial"/>
          <w:b/>
          <w:i/>
        </w:rPr>
        <w:t>in the province</w:t>
      </w:r>
      <w:r w:rsidRPr="004E6B1E">
        <w:rPr>
          <w:rFonts w:ascii="Arial" w:hAnsi="Arial" w:cs="Arial"/>
          <w:b/>
          <w:i/>
        </w:rPr>
        <w:t xml:space="preserve">, as well as act to as a tool to tap the investment potential of the South Asian diaspora. </w:t>
      </w:r>
      <w:r w:rsidRPr="004E6B1E">
        <w:rPr>
          <w:rFonts w:ascii="Arial" w:hAnsi="Arial" w:cs="Arial"/>
        </w:rPr>
        <w:t>This activity will also lead to knowledge exchanges, increased people to people interaction between India and Pakistan and creation of jobs and entrepreneurial opportunities in</w:t>
      </w:r>
      <w:r w:rsidRPr="004E6B1E">
        <w:rPr>
          <w:rFonts w:ascii="Arial" w:hAnsi="Arial" w:cs="Arial"/>
          <w:b/>
          <w:i/>
        </w:rPr>
        <w:t xml:space="preserve"> </w:t>
      </w:r>
      <w:r w:rsidRPr="004E6B1E">
        <w:rPr>
          <w:rFonts w:ascii="Arial" w:hAnsi="Arial" w:cs="Arial"/>
        </w:rPr>
        <w:t xml:space="preserve">rural areas.   </w:t>
      </w:r>
    </w:p>
    <w:p w14:paraId="37DD5DED" w14:textId="32153CC1" w:rsidR="005C1CFB" w:rsidRPr="004E6B1E" w:rsidRDefault="00FD269D" w:rsidP="005C1CFB">
      <w:pPr>
        <w:spacing w:before="120" w:after="120"/>
        <w:jc w:val="both"/>
        <w:rPr>
          <w:rFonts w:ascii="Arial" w:hAnsi="Arial" w:cs="Arial"/>
          <w:sz w:val="24"/>
          <w:szCs w:val="24"/>
        </w:rPr>
      </w:pPr>
      <w:r w:rsidRPr="004E6B1E">
        <w:rPr>
          <w:rFonts w:ascii="Arial" w:hAnsi="Arial" w:cs="Arial"/>
          <w:sz w:val="24"/>
          <w:szCs w:val="24"/>
        </w:rPr>
        <w:lastRenderedPageBreak/>
        <w:t xml:space="preserve">The overall program will benefit from two strategic cross cutting </w:t>
      </w:r>
      <w:r w:rsidR="0044766A" w:rsidRPr="004E6B1E">
        <w:rPr>
          <w:rFonts w:ascii="Arial" w:hAnsi="Arial" w:cs="Arial"/>
          <w:sz w:val="24"/>
          <w:szCs w:val="24"/>
        </w:rPr>
        <w:t xml:space="preserve">interventions </w:t>
      </w:r>
      <w:r w:rsidRPr="004E6B1E">
        <w:rPr>
          <w:rFonts w:ascii="Arial" w:hAnsi="Arial" w:cs="Arial"/>
          <w:sz w:val="24"/>
          <w:szCs w:val="24"/>
        </w:rPr>
        <w:t xml:space="preserve">ensuring inclusion of women in trade and wider ownership of program interventions through a targeted communication strategy. </w:t>
      </w:r>
    </w:p>
    <w:p w14:paraId="42690ECF" w14:textId="77777777" w:rsidR="00873273" w:rsidRPr="004E6B1E" w:rsidRDefault="00A72FAC" w:rsidP="005C1CFB">
      <w:pPr>
        <w:spacing w:before="120" w:after="120"/>
        <w:jc w:val="both"/>
        <w:rPr>
          <w:rFonts w:ascii="Arial" w:hAnsi="Arial" w:cs="Arial"/>
          <w:sz w:val="24"/>
          <w:szCs w:val="24"/>
        </w:rPr>
      </w:pPr>
      <w:r w:rsidRPr="004E6B1E">
        <w:rPr>
          <w:rFonts w:ascii="Arial" w:hAnsi="Arial" w:cs="Arial"/>
          <w:b/>
          <w:sz w:val="24"/>
          <w:szCs w:val="24"/>
        </w:rPr>
        <w:t>C</w:t>
      </w:r>
      <w:r w:rsidR="006C549D" w:rsidRPr="004E6B1E">
        <w:rPr>
          <w:rFonts w:ascii="Arial" w:hAnsi="Arial" w:cs="Arial"/>
          <w:b/>
          <w:sz w:val="24"/>
          <w:szCs w:val="24"/>
        </w:rPr>
        <w:t>onsiderable flexibility will be necessary during implementation of the PTIPP in order to ensure responsiveness to emerging needs and allocation of program resources to areas of greatest momentum.</w:t>
      </w:r>
      <w:r w:rsidR="006C549D" w:rsidRPr="004E6B1E">
        <w:rPr>
          <w:rFonts w:ascii="Arial" w:hAnsi="Arial" w:cs="Arial"/>
          <w:sz w:val="24"/>
          <w:szCs w:val="24"/>
        </w:rPr>
        <w:t xml:space="preserve"> The indicative budget in section 4 outlines the needs of the </w:t>
      </w:r>
      <w:proofErr w:type="spellStart"/>
      <w:r w:rsidR="006C549D" w:rsidRPr="004E6B1E">
        <w:rPr>
          <w:rFonts w:ascii="Arial" w:hAnsi="Arial" w:cs="Arial"/>
          <w:sz w:val="24"/>
          <w:szCs w:val="24"/>
        </w:rPr>
        <w:t>MoC</w:t>
      </w:r>
      <w:proofErr w:type="spellEnd"/>
      <w:r w:rsidR="006C549D" w:rsidRPr="004E6B1E">
        <w:rPr>
          <w:rFonts w:ascii="Arial" w:hAnsi="Arial" w:cs="Arial"/>
          <w:sz w:val="24"/>
          <w:szCs w:val="24"/>
        </w:rPr>
        <w:t xml:space="preserve"> identified in a series of consultations with the design team and with the World Bank held up to December 1, 2015.</w:t>
      </w:r>
    </w:p>
    <w:p w14:paraId="536A0080" w14:textId="77777777" w:rsidR="00873273" w:rsidRPr="004E6B1E" w:rsidRDefault="00873273">
      <w:pPr>
        <w:rPr>
          <w:rFonts w:ascii="Arial" w:eastAsia="Times New Roman" w:hAnsi="Arial" w:cs="Arial"/>
          <w:sz w:val="24"/>
          <w:szCs w:val="24"/>
          <w:lang w:val="en-AU" w:eastAsia="en-AU"/>
        </w:rPr>
      </w:pPr>
      <w:r w:rsidRPr="004E6B1E">
        <w:rPr>
          <w:rFonts w:ascii="Arial" w:hAnsi="Arial" w:cs="Arial"/>
          <w:sz w:val="24"/>
          <w:szCs w:val="24"/>
        </w:rPr>
        <w:br w:type="page"/>
      </w:r>
    </w:p>
    <w:p w14:paraId="24A21E85" w14:textId="77777777" w:rsidR="006C549D" w:rsidRPr="004E6B1E" w:rsidRDefault="006C549D" w:rsidP="00873273">
      <w:pPr>
        <w:pStyle w:val="ListParagraph"/>
        <w:spacing w:before="120" w:after="120"/>
        <w:ind w:left="360"/>
        <w:jc w:val="both"/>
        <w:rPr>
          <w:rFonts w:ascii="Arial" w:hAnsi="Arial" w:cs="Arial"/>
        </w:rPr>
      </w:pPr>
    </w:p>
    <w:p w14:paraId="7A799CFE" w14:textId="77777777" w:rsidR="00CA6029" w:rsidRPr="004E6B1E" w:rsidRDefault="00CA6029" w:rsidP="00A4700B">
      <w:pPr>
        <w:pStyle w:val="Heading1"/>
        <w:spacing w:before="0" w:after="0" w:line="240" w:lineRule="auto"/>
        <w:rPr>
          <w:rFonts w:cs="Arial"/>
        </w:rPr>
      </w:pPr>
      <w:bookmarkStart w:id="3" w:name="_Toc415151245"/>
      <w:r w:rsidRPr="004E6B1E">
        <w:rPr>
          <w:rFonts w:cs="Arial"/>
        </w:rPr>
        <w:t>Program Partnerships</w:t>
      </w:r>
      <w:bookmarkEnd w:id="3"/>
    </w:p>
    <w:p w14:paraId="4522FBA7" w14:textId="77777777" w:rsidR="00A4700B" w:rsidRPr="004E6B1E" w:rsidRDefault="00A4700B" w:rsidP="00A4700B">
      <w:pPr>
        <w:spacing w:after="0"/>
        <w:rPr>
          <w:rFonts w:ascii="Arial" w:hAnsi="Arial" w:cs="Arial"/>
          <w:lang w:val="en-GB"/>
        </w:rPr>
      </w:pPr>
    </w:p>
    <w:p w14:paraId="2688C3D2" w14:textId="77777777" w:rsidR="00CA6029" w:rsidRPr="004E6B1E" w:rsidRDefault="00CA6029" w:rsidP="00A4700B">
      <w:pPr>
        <w:pStyle w:val="ListParagraph"/>
        <w:numPr>
          <w:ilvl w:val="0"/>
          <w:numId w:val="2"/>
        </w:numPr>
        <w:jc w:val="both"/>
        <w:rPr>
          <w:rFonts w:ascii="Arial" w:hAnsi="Arial" w:cs="Arial"/>
        </w:rPr>
      </w:pPr>
      <w:r w:rsidRPr="004E6B1E">
        <w:rPr>
          <w:rFonts w:ascii="Arial" w:hAnsi="Arial" w:cs="Arial"/>
          <w:b/>
        </w:rPr>
        <w:t>Ministry of Commerce (</w:t>
      </w:r>
      <w:proofErr w:type="spellStart"/>
      <w:r w:rsidRPr="004E6B1E">
        <w:rPr>
          <w:rFonts w:ascii="Arial" w:hAnsi="Arial" w:cs="Arial"/>
          <w:b/>
        </w:rPr>
        <w:t>MoC</w:t>
      </w:r>
      <w:proofErr w:type="spellEnd"/>
      <w:r w:rsidRPr="004E6B1E">
        <w:rPr>
          <w:rFonts w:ascii="Arial" w:hAnsi="Arial" w:cs="Arial"/>
          <w:b/>
        </w:rPr>
        <w:t xml:space="preserve">): </w:t>
      </w:r>
      <w:r w:rsidRPr="004E6B1E">
        <w:rPr>
          <w:rFonts w:ascii="Arial" w:hAnsi="Arial" w:cs="Arial"/>
        </w:rPr>
        <w:t xml:space="preserve">A core unit has been set up within the </w:t>
      </w:r>
      <w:proofErr w:type="spellStart"/>
      <w:r w:rsidRPr="004E6B1E">
        <w:rPr>
          <w:rFonts w:ascii="Arial" w:hAnsi="Arial" w:cs="Arial"/>
        </w:rPr>
        <w:t>MoC</w:t>
      </w:r>
      <w:proofErr w:type="spellEnd"/>
      <w:r w:rsidRPr="004E6B1E">
        <w:rPr>
          <w:rFonts w:ascii="Arial" w:hAnsi="Arial" w:cs="Arial"/>
        </w:rPr>
        <w:t xml:space="preserve"> to liaise with the Trust Fund (TF) Team and provide support for TF activities. The core unit includes an Additional Secretary and Deputy Secretary. Two additional team members, a program coordinator and a research associate, may be financed through the TA program for the additional support required by the Ministry Unit</w:t>
      </w:r>
      <w:r w:rsidRPr="004E6B1E">
        <w:rPr>
          <w:rStyle w:val="FootnoteReference"/>
          <w:rFonts w:ascii="Arial" w:hAnsi="Arial" w:cs="Arial"/>
        </w:rPr>
        <w:footnoteReference w:id="7"/>
      </w:r>
      <w:r w:rsidRPr="004E6B1E">
        <w:rPr>
          <w:rFonts w:ascii="Arial" w:hAnsi="Arial" w:cs="Arial"/>
        </w:rPr>
        <w:t xml:space="preserve">. </w:t>
      </w:r>
    </w:p>
    <w:p w14:paraId="67CD1964" w14:textId="77777777" w:rsidR="00DF1705" w:rsidRPr="004E6B1E" w:rsidRDefault="00DF1705" w:rsidP="00275CEC">
      <w:pPr>
        <w:pStyle w:val="ListParagraph"/>
        <w:spacing w:before="120" w:after="120" w:line="288" w:lineRule="auto"/>
        <w:jc w:val="both"/>
        <w:rPr>
          <w:rFonts w:ascii="Arial" w:hAnsi="Arial" w:cs="Arial"/>
        </w:rPr>
      </w:pPr>
    </w:p>
    <w:p w14:paraId="425403D2" w14:textId="557B005D" w:rsidR="00CA6029" w:rsidRPr="004E6B1E" w:rsidRDefault="00CA6029" w:rsidP="00275CEC">
      <w:pPr>
        <w:pStyle w:val="ListParagraph"/>
        <w:numPr>
          <w:ilvl w:val="0"/>
          <w:numId w:val="2"/>
        </w:numPr>
        <w:spacing w:before="120" w:after="120" w:line="288" w:lineRule="auto"/>
        <w:jc w:val="both"/>
        <w:rPr>
          <w:rFonts w:ascii="Arial" w:hAnsi="Arial" w:cs="Arial"/>
        </w:rPr>
      </w:pPr>
      <w:r w:rsidRPr="004E6B1E">
        <w:rPr>
          <w:rFonts w:ascii="Arial" w:hAnsi="Arial" w:cs="Arial"/>
          <w:b/>
        </w:rPr>
        <w:t>Federal Board of Revenue (FBR)</w:t>
      </w:r>
      <w:r w:rsidRPr="004E6B1E">
        <w:rPr>
          <w:rFonts w:ascii="Arial" w:hAnsi="Arial" w:cs="Arial"/>
        </w:rPr>
        <w:t>: the key counterpart for border-posts related technical assistance activities is the Ministry of Finance’s Federal Board of Revenue.  The program teams (regional and global) will engage directly with the FBR on reform proposals and their validation, and support FBR in implementation of a reform action plan and agree on an appropriate timeline.</w:t>
      </w:r>
      <w:r w:rsidR="00B60EBA" w:rsidRPr="004E6B1E">
        <w:rPr>
          <w:rFonts w:ascii="Arial" w:hAnsi="Arial" w:cs="Arial"/>
        </w:rPr>
        <w:t xml:space="preserve"> A high level steering committee chaired by the Finance Minister has been overseeing progress over border post development including the establishment of the new land port authority</w:t>
      </w:r>
      <w:r w:rsidR="00B60EBA" w:rsidRPr="004E6B1E">
        <w:rPr>
          <w:rStyle w:val="FootnoteReference"/>
          <w:rFonts w:ascii="Arial" w:hAnsi="Arial" w:cs="Arial"/>
        </w:rPr>
        <w:footnoteReference w:id="8"/>
      </w:r>
    </w:p>
    <w:p w14:paraId="2C2357BF" w14:textId="77777777" w:rsidR="00DF1705" w:rsidRPr="004E6B1E" w:rsidRDefault="00DF1705" w:rsidP="00275CEC">
      <w:pPr>
        <w:pStyle w:val="ListParagraph"/>
        <w:spacing w:before="120" w:after="120" w:line="288" w:lineRule="auto"/>
        <w:jc w:val="both"/>
        <w:rPr>
          <w:rFonts w:ascii="Arial" w:hAnsi="Arial" w:cs="Arial"/>
        </w:rPr>
      </w:pPr>
    </w:p>
    <w:p w14:paraId="62EA06A9" w14:textId="1C13ABE6" w:rsidR="00CA6029" w:rsidRPr="004E6B1E" w:rsidRDefault="00E35525" w:rsidP="00275CEC">
      <w:pPr>
        <w:pStyle w:val="ListParagraph"/>
        <w:numPr>
          <w:ilvl w:val="0"/>
          <w:numId w:val="2"/>
        </w:numPr>
        <w:spacing w:before="120" w:after="120" w:line="288" w:lineRule="auto"/>
        <w:jc w:val="both"/>
        <w:rPr>
          <w:rFonts w:ascii="Arial" w:hAnsi="Arial" w:cs="Arial"/>
        </w:rPr>
      </w:pPr>
      <w:r w:rsidRPr="004E6B1E">
        <w:rPr>
          <w:rFonts w:ascii="Arial" w:hAnsi="Arial" w:cs="Arial"/>
          <w:b/>
        </w:rPr>
        <w:t>Provincial Governments</w:t>
      </w:r>
      <w:r w:rsidR="00CA6029" w:rsidRPr="004E6B1E">
        <w:rPr>
          <w:rFonts w:ascii="Arial" w:hAnsi="Arial" w:cs="Arial"/>
          <w:b/>
        </w:rPr>
        <w:t xml:space="preserve">: </w:t>
      </w:r>
      <w:r w:rsidR="00CA6029" w:rsidRPr="004E6B1E">
        <w:rPr>
          <w:rFonts w:ascii="Arial" w:hAnsi="Arial" w:cs="Arial"/>
        </w:rPr>
        <w:t xml:space="preserve">The </w:t>
      </w:r>
      <w:r w:rsidRPr="004E6B1E">
        <w:rPr>
          <w:rFonts w:ascii="Arial" w:hAnsi="Arial" w:cs="Arial"/>
        </w:rPr>
        <w:t xml:space="preserve">Government of </w:t>
      </w:r>
      <w:proofErr w:type="spellStart"/>
      <w:r w:rsidR="00CA6029" w:rsidRPr="004E6B1E">
        <w:rPr>
          <w:rFonts w:ascii="Arial" w:hAnsi="Arial" w:cs="Arial"/>
        </w:rPr>
        <w:t>GoPb</w:t>
      </w:r>
      <w:proofErr w:type="spellEnd"/>
      <w:r w:rsidR="00CA6029" w:rsidRPr="004E6B1E">
        <w:rPr>
          <w:rFonts w:ascii="Arial" w:hAnsi="Arial" w:cs="Arial"/>
        </w:rPr>
        <w:t xml:space="preserve"> has established a Program Steering Committee (PSC) to oversee technical assistance for the Punjab component. The World Bank task team is engaged with the </w:t>
      </w:r>
      <w:proofErr w:type="spellStart"/>
      <w:r w:rsidR="00CA6029" w:rsidRPr="004E6B1E">
        <w:rPr>
          <w:rFonts w:ascii="Arial" w:hAnsi="Arial" w:cs="Arial"/>
        </w:rPr>
        <w:t>GoPb’s</w:t>
      </w:r>
      <w:proofErr w:type="spellEnd"/>
      <w:r w:rsidR="00CA6029" w:rsidRPr="004E6B1E">
        <w:rPr>
          <w:rFonts w:ascii="Arial" w:hAnsi="Arial" w:cs="Arial"/>
        </w:rPr>
        <w:t xml:space="preserve"> PSC on the design of this component, while ensuring that the core unit in the Ministry of Commerce will be kept updated and informed via a coordination meeting to be held on a quarterly basis. </w:t>
      </w:r>
      <w:r w:rsidRPr="004E6B1E">
        <w:rPr>
          <w:rFonts w:ascii="Arial" w:hAnsi="Arial" w:cs="Arial"/>
        </w:rPr>
        <w:t xml:space="preserve">The government of Khyber Pakhtunkhwa has also recently set subnational cooperation with Afghanistan as a key economic growth priority. </w:t>
      </w:r>
      <w:r w:rsidR="00CA6029" w:rsidRPr="004E6B1E">
        <w:rPr>
          <w:rFonts w:ascii="Arial" w:hAnsi="Arial" w:cs="Arial"/>
        </w:rPr>
        <w:t xml:space="preserve"> </w:t>
      </w:r>
    </w:p>
    <w:p w14:paraId="470E7E26" w14:textId="77777777" w:rsidR="00DF1705" w:rsidRPr="004E6B1E" w:rsidRDefault="00DF1705" w:rsidP="00275CEC">
      <w:pPr>
        <w:pStyle w:val="ListParagraph"/>
        <w:spacing w:before="120" w:after="120" w:line="288" w:lineRule="auto"/>
        <w:jc w:val="both"/>
        <w:rPr>
          <w:rFonts w:ascii="Arial" w:hAnsi="Arial" w:cs="Arial"/>
        </w:rPr>
      </w:pPr>
    </w:p>
    <w:p w14:paraId="120A6235" w14:textId="6142DE70" w:rsidR="00CA6029" w:rsidRPr="004E6B1E" w:rsidRDefault="00CA6029" w:rsidP="005C1CFB">
      <w:pPr>
        <w:pStyle w:val="ListParagraph"/>
        <w:numPr>
          <w:ilvl w:val="0"/>
          <w:numId w:val="2"/>
        </w:numPr>
        <w:spacing w:before="120" w:after="120" w:line="288" w:lineRule="auto"/>
        <w:jc w:val="both"/>
        <w:rPr>
          <w:rFonts w:ascii="Arial" w:hAnsi="Arial" w:cs="Arial"/>
          <w:b/>
        </w:rPr>
      </w:pPr>
      <w:r w:rsidRPr="004E6B1E">
        <w:rPr>
          <w:rFonts w:ascii="Arial" w:hAnsi="Arial" w:cs="Arial"/>
          <w:b/>
        </w:rPr>
        <w:t xml:space="preserve">Private Sector Partnership Forums: </w:t>
      </w:r>
      <w:r w:rsidRPr="004E6B1E">
        <w:rPr>
          <w:rFonts w:ascii="Arial" w:hAnsi="Arial" w:cs="Arial"/>
        </w:rPr>
        <w:t>A Pakistan India Joint Business</w:t>
      </w:r>
      <w:r w:rsidRPr="004E6B1E">
        <w:rPr>
          <w:rFonts w:ascii="Arial" w:hAnsi="Arial" w:cs="Arial"/>
          <w:b/>
        </w:rPr>
        <w:t xml:space="preserve"> </w:t>
      </w:r>
      <w:r w:rsidRPr="004E6B1E">
        <w:rPr>
          <w:rFonts w:ascii="Arial" w:hAnsi="Arial" w:cs="Arial"/>
        </w:rPr>
        <w:t xml:space="preserve">Forum, formally recognized by the </w:t>
      </w:r>
      <w:r w:rsidR="00E35525" w:rsidRPr="004E6B1E">
        <w:rPr>
          <w:rFonts w:ascii="Arial" w:hAnsi="Arial" w:cs="Arial"/>
        </w:rPr>
        <w:t xml:space="preserve">two </w:t>
      </w:r>
      <w:r w:rsidRPr="004E6B1E">
        <w:rPr>
          <w:rFonts w:ascii="Arial" w:hAnsi="Arial" w:cs="Arial"/>
        </w:rPr>
        <w:t>Government</w:t>
      </w:r>
      <w:r w:rsidR="00DA6B99" w:rsidRPr="004E6B1E">
        <w:rPr>
          <w:rFonts w:ascii="Arial" w:hAnsi="Arial" w:cs="Arial"/>
        </w:rPr>
        <w:t>s</w:t>
      </w:r>
      <w:r w:rsidRPr="004E6B1E">
        <w:rPr>
          <w:rFonts w:ascii="Arial" w:hAnsi="Arial" w:cs="Arial"/>
        </w:rPr>
        <w:t xml:space="preserve"> consists of 30 </w:t>
      </w:r>
      <w:r w:rsidR="00E35525" w:rsidRPr="004E6B1E">
        <w:rPr>
          <w:rFonts w:ascii="Arial" w:hAnsi="Arial" w:cs="Arial"/>
        </w:rPr>
        <w:t>leading businessmen</w:t>
      </w:r>
      <w:r w:rsidRPr="004E6B1E">
        <w:rPr>
          <w:rFonts w:ascii="Arial" w:hAnsi="Arial" w:cs="Arial"/>
        </w:rPr>
        <w:t xml:space="preserve">. The Forum plays a central role in identifying priority areas for enhancing regional trade, as well as acting as a vehicle for implementation and risk management. It is currently being expanded into a regional business forum </w:t>
      </w:r>
      <w:r w:rsidR="00DA6B99" w:rsidRPr="004E6B1E">
        <w:rPr>
          <w:rFonts w:ascii="Arial" w:hAnsi="Arial" w:cs="Arial"/>
        </w:rPr>
        <w:t>to</w:t>
      </w:r>
      <w:r w:rsidRPr="004E6B1E">
        <w:rPr>
          <w:rFonts w:ascii="Arial" w:hAnsi="Arial" w:cs="Arial"/>
        </w:rPr>
        <w:t xml:space="preserve"> include Pakistan’s Western neighbours.</w:t>
      </w:r>
      <w:r w:rsidR="009A20D9" w:rsidRPr="004E6B1E">
        <w:rPr>
          <w:rFonts w:ascii="Arial" w:hAnsi="Arial" w:cs="Arial"/>
        </w:rPr>
        <w:t xml:space="preserve"> </w:t>
      </w:r>
      <w:r w:rsidR="00DA6B99" w:rsidRPr="004E6B1E">
        <w:rPr>
          <w:rFonts w:ascii="Arial" w:hAnsi="Arial" w:cs="Arial"/>
        </w:rPr>
        <w:t xml:space="preserve">The names for the Pakistan and Afghanistan members </w:t>
      </w:r>
      <w:r w:rsidR="00F40733" w:rsidRPr="004E6B1E">
        <w:rPr>
          <w:rFonts w:ascii="Arial" w:hAnsi="Arial" w:cs="Arial"/>
        </w:rPr>
        <w:t xml:space="preserve">have been </w:t>
      </w:r>
      <w:r w:rsidR="00DA6B99" w:rsidRPr="004E6B1E">
        <w:rPr>
          <w:rFonts w:ascii="Arial" w:hAnsi="Arial" w:cs="Arial"/>
        </w:rPr>
        <w:t>finalized in January 2015</w:t>
      </w:r>
      <w:r w:rsidR="005D3A0D" w:rsidRPr="004E6B1E">
        <w:rPr>
          <w:rStyle w:val="FootnoteReference"/>
          <w:rFonts w:ascii="Arial" w:hAnsi="Arial" w:cs="Arial"/>
        </w:rPr>
        <w:footnoteReference w:id="9"/>
      </w:r>
      <w:r w:rsidR="00DA6B99" w:rsidRPr="004E6B1E">
        <w:rPr>
          <w:rFonts w:ascii="Arial" w:hAnsi="Arial" w:cs="Arial"/>
        </w:rPr>
        <w:t>.These forums will receive knowledge support through P-TIPP</w:t>
      </w:r>
    </w:p>
    <w:p w14:paraId="7419E242" w14:textId="77777777" w:rsidR="00CA6029" w:rsidRPr="004E6B1E" w:rsidRDefault="0051049E" w:rsidP="00275CEC">
      <w:pPr>
        <w:pStyle w:val="Heading1"/>
        <w:spacing w:line="288" w:lineRule="auto"/>
        <w:jc w:val="both"/>
        <w:rPr>
          <w:rFonts w:cs="Arial"/>
          <w:szCs w:val="28"/>
        </w:rPr>
      </w:pPr>
      <w:bookmarkStart w:id="4" w:name="_Toc415151246"/>
      <w:r w:rsidRPr="004E6B1E">
        <w:rPr>
          <w:rFonts w:cs="Arial"/>
          <w:szCs w:val="28"/>
        </w:rPr>
        <w:lastRenderedPageBreak/>
        <w:t xml:space="preserve">Indicative </w:t>
      </w:r>
      <w:r w:rsidR="002D7E17" w:rsidRPr="004E6B1E">
        <w:rPr>
          <w:rFonts w:cs="Arial"/>
          <w:szCs w:val="28"/>
        </w:rPr>
        <w:t>Funding Matrix and 2015 Projections</w:t>
      </w:r>
      <w:bookmarkEnd w:id="4"/>
      <w:r w:rsidR="002D7E17" w:rsidRPr="004E6B1E">
        <w:rPr>
          <w:rFonts w:cs="Arial"/>
          <w:szCs w:val="28"/>
        </w:rPr>
        <w:t xml:space="preserve"> </w:t>
      </w:r>
    </w:p>
    <w:p w14:paraId="2009F8A3" w14:textId="1FCA344D" w:rsidR="005B6D3C" w:rsidRPr="004E6B1E" w:rsidRDefault="00A4700B" w:rsidP="005B6D3C">
      <w:pPr>
        <w:spacing w:before="120" w:after="120" w:line="288" w:lineRule="auto"/>
        <w:jc w:val="center"/>
        <w:rPr>
          <w:rFonts w:ascii="Arial" w:hAnsi="Arial" w:cs="Arial"/>
          <w:b/>
          <w:sz w:val="24"/>
          <w:szCs w:val="24"/>
        </w:rPr>
      </w:pPr>
      <w:r w:rsidRPr="004E6B1E">
        <w:rPr>
          <w:rFonts w:ascii="Arial" w:hAnsi="Arial" w:cs="Arial"/>
          <w:b/>
          <w:sz w:val="24"/>
          <w:szCs w:val="24"/>
        </w:rPr>
        <w:t>Indicative Funding Matrix</w:t>
      </w:r>
    </w:p>
    <w:p w14:paraId="39944607" w14:textId="77777777" w:rsidR="005B6D3C" w:rsidRPr="004E6B1E" w:rsidRDefault="005B6D3C" w:rsidP="005B6D3C">
      <w:pPr>
        <w:spacing w:before="120" w:after="120" w:line="288" w:lineRule="auto"/>
        <w:jc w:val="both"/>
        <w:rPr>
          <w:rFonts w:ascii="Arial" w:hAnsi="Arial" w:cs="Arial"/>
          <w:b/>
          <w:sz w:val="24"/>
          <w:szCs w:val="24"/>
        </w:rPr>
      </w:pPr>
    </w:p>
    <w:tbl>
      <w:tblPr>
        <w:tblStyle w:val="TableGrid"/>
        <w:tblW w:w="5994" w:type="dxa"/>
        <w:jc w:val="center"/>
        <w:tblLook w:val="04A0" w:firstRow="1" w:lastRow="0" w:firstColumn="1" w:lastColumn="0" w:noHBand="0" w:noVBand="1"/>
      </w:tblPr>
      <w:tblGrid>
        <w:gridCol w:w="4500"/>
        <w:gridCol w:w="1494"/>
      </w:tblGrid>
      <w:tr w:rsidR="005B6D3C" w:rsidRPr="004E6B1E" w14:paraId="134F6327" w14:textId="77777777" w:rsidTr="008974AA">
        <w:trPr>
          <w:jc w:val="center"/>
        </w:trPr>
        <w:tc>
          <w:tcPr>
            <w:tcW w:w="4500" w:type="dxa"/>
            <w:hideMark/>
          </w:tcPr>
          <w:p w14:paraId="084F58F5"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b/>
                <w:sz w:val="24"/>
                <w:szCs w:val="24"/>
              </w:rPr>
              <w:t xml:space="preserve">Component </w:t>
            </w:r>
          </w:p>
        </w:tc>
        <w:tc>
          <w:tcPr>
            <w:tcW w:w="1494" w:type="dxa"/>
            <w:hideMark/>
          </w:tcPr>
          <w:p w14:paraId="67145D62"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b/>
                <w:sz w:val="24"/>
                <w:szCs w:val="24"/>
              </w:rPr>
              <w:t xml:space="preserve">Allocation (AUS$ </w:t>
            </w:r>
            <w:proofErr w:type="spellStart"/>
            <w:r w:rsidRPr="004E6B1E">
              <w:rPr>
                <w:rFonts w:ascii="Arial" w:hAnsi="Arial" w:cs="Arial"/>
                <w:b/>
                <w:sz w:val="24"/>
                <w:szCs w:val="24"/>
              </w:rPr>
              <w:t>mn</w:t>
            </w:r>
            <w:proofErr w:type="spellEnd"/>
            <w:r w:rsidRPr="004E6B1E">
              <w:rPr>
                <w:rFonts w:ascii="Arial" w:hAnsi="Arial" w:cs="Arial"/>
                <w:b/>
                <w:sz w:val="24"/>
                <w:szCs w:val="24"/>
              </w:rPr>
              <w:t>)</w:t>
            </w:r>
          </w:p>
        </w:tc>
      </w:tr>
      <w:tr w:rsidR="005B6D3C" w:rsidRPr="004E6B1E" w14:paraId="4DBEFD06" w14:textId="77777777" w:rsidTr="008974AA">
        <w:trPr>
          <w:jc w:val="center"/>
        </w:trPr>
        <w:tc>
          <w:tcPr>
            <w:tcW w:w="4500" w:type="dxa"/>
            <w:hideMark/>
          </w:tcPr>
          <w:p w14:paraId="679B8DE2"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 xml:space="preserve">1. Regional Trade Policy </w:t>
            </w:r>
          </w:p>
        </w:tc>
        <w:tc>
          <w:tcPr>
            <w:tcW w:w="1494" w:type="dxa"/>
            <w:hideMark/>
          </w:tcPr>
          <w:p w14:paraId="559EF237"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3.51</w:t>
            </w:r>
          </w:p>
        </w:tc>
      </w:tr>
      <w:tr w:rsidR="005B6D3C" w:rsidRPr="004E6B1E" w14:paraId="195647BA" w14:textId="77777777" w:rsidTr="008974AA">
        <w:trPr>
          <w:jc w:val="center"/>
        </w:trPr>
        <w:tc>
          <w:tcPr>
            <w:tcW w:w="4500" w:type="dxa"/>
            <w:hideMark/>
          </w:tcPr>
          <w:p w14:paraId="32FDAF3D" w14:textId="77777777" w:rsidR="005B6D3C" w:rsidRPr="004E6B1E" w:rsidRDefault="005B6D3C" w:rsidP="008974AA">
            <w:pPr>
              <w:spacing w:before="120" w:after="120" w:line="288" w:lineRule="auto"/>
              <w:jc w:val="both"/>
              <w:rPr>
                <w:rFonts w:ascii="Arial" w:hAnsi="Arial" w:cs="Arial"/>
                <w:sz w:val="24"/>
                <w:szCs w:val="24"/>
              </w:rPr>
            </w:pPr>
            <w:r w:rsidRPr="004E6B1E">
              <w:rPr>
                <w:rFonts w:ascii="Arial" w:hAnsi="Arial" w:cs="Arial"/>
                <w:sz w:val="24"/>
                <w:szCs w:val="24"/>
              </w:rPr>
              <w:t>2. Institutional Strengthening</w:t>
            </w:r>
          </w:p>
        </w:tc>
        <w:tc>
          <w:tcPr>
            <w:tcW w:w="1494" w:type="dxa"/>
            <w:hideMark/>
          </w:tcPr>
          <w:p w14:paraId="49388BC1"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1</w:t>
            </w:r>
          </w:p>
        </w:tc>
      </w:tr>
      <w:tr w:rsidR="005B6D3C" w:rsidRPr="004E6B1E" w14:paraId="79DECBDD" w14:textId="77777777" w:rsidTr="008974AA">
        <w:trPr>
          <w:jc w:val="center"/>
        </w:trPr>
        <w:tc>
          <w:tcPr>
            <w:tcW w:w="4500" w:type="dxa"/>
            <w:hideMark/>
          </w:tcPr>
          <w:p w14:paraId="1E0A7188"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3. Regional projects (3.6 + 0.8)</w:t>
            </w:r>
          </w:p>
        </w:tc>
        <w:tc>
          <w:tcPr>
            <w:tcW w:w="1494" w:type="dxa"/>
            <w:hideMark/>
          </w:tcPr>
          <w:p w14:paraId="11B22269"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4.4</w:t>
            </w:r>
          </w:p>
        </w:tc>
      </w:tr>
      <w:tr w:rsidR="005B6D3C" w:rsidRPr="004E6B1E" w14:paraId="4A09C9DD" w14:textId="77777777" w:rsidTr="008974AA">
        <w:trPr>
          <w:jc w:val="center"/>
        </w:trPr>
        <w:tc>
          <w:tcPr>
            <w:tcW w:w="4500" w:type="dxa"/>
          </w:tcPr>
          <w:p w14:paraId="733FE68D"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 xml:space="preserve">TF Management </w:t>
            </w:r>
          </w:p>
        </w:tc>
        <w:tc>
          <w:tcPr>
            <w:tcW w:w="1494" w:type="dxa"/>
          </w:tcPr>
          <w:p w14:paraId="757CA66E" w14:textId="77777777" w:rsidR="005B6D3C" w:rsidRPr="004E6B1E" w:rsidRDefault="005B6D3C" w:rsidP="008974AA">
            <w:pPr>
              <w:keepNext/>
              <w:spacing w:before="120" w:after="120" w:line="288" w:lineRule="auto"/>
              <w:jc w:val="both"/>
              <w:rPr>
                <w:rFonts w:ascii="Arial" w:hAnsi="Arial" w:cs="Arial"/>
                <w:sz w:val="24"/>
                <w:szCs w:val="24"/>
              </w:rPr>
            </w:pPr>
            <w:r w:rsidRPr="004E6B1E">
              <w:rPr>
                <w:rFonts w:ascii="Arial" w:hAnsi="Arial" w:cs="Arial"/>
                <w:sz w:val="24"/>
                <w:szCs w:val="24"/>
              </w:rPr>
              <w:t>0.99</w:t>
            </w:r>
          </w:p>
        </w:tc>
      </w:tr>
      <w:tr w:rsidR="005B6D3C" w:rsidRPr="004E6B1E" w14:paraId="680227A6" w14:textId="77777777" w:rsidTr="008974AA">
        <w:trPr>
          <w:jc w:val="center"/>
        </w:trPr>
        <w:tc>
          <w:tcPr>
            <w:tcW w:w="4500" w:type="dxa"/>
          </w:tcPr>
          <w:p w14:paraId="7491FF85" w14:textId="77777777" w:rsidR="005B6D3C" w:rsidRPr="004E6B1E" w:rsidRDefault="005B6D3C" w:rsidP="008974AA">
            <w:pPr>
              <w:keepNext/>
              <w:spacing w:before="120" w:after="120" w:line="288" w:lineRule="auto"/>
              <w:jc w:val="both"/>
              <w:rPr>
                <w:rFonts w:ascii="Arial" w:hAnsi="Arial" w:cs="Arial"/>
                <w:b/>
                <w:i/>
                <w:sz w:val="24"/>
                <w:szCs w:val="24"/>
              </w:rPr>
            </w:pPr>
            <w:r w:rsidRPr="004E6B1E">
              <w:rPr>
                <w:rFonts w:ascii="Arial" w:hAnsi="Arial" w:cs="Arial"/>
                <w:b/>
                <w:i/>
                <w:sz w:val="24"/>
                <w:szCs w:val="24"/>
              </w:rPr>
              <w:t xml:space="preserve">Total </w:t>
            </w:r>
          </w:p>
        </w:tc>
        <w:tc>
          <w:tcPr>
            <w:tcW w:w="1494" w:type="dxa"/>
          </w:tcPr>
          <w:p w14:paraId="20048229" w14:textId="77777777" w:rsidR="005B6D3C" w:rsidRPr="004E6B1E" w:rsidRDefault="005B6D3C" w:rsidP="008974AA">
            <w:pPr>
              <w:keepNext/>
              <w:spacing w:before="120" w:after="120" w:line="288" w:lineRule="auto"/>
              <w:jc w:val="both"/>
              <w:rPr>
                <w:rFonts w:ascii="Arial" w:hAnsi="Arial" w:cs="Arial"/>
                <w:b/>
                <w:sz w:val="24"/>
                <w:szCs w:val="24"/>
              </w:rPr>
            </w:pPr>
            <w:r w:rsidRPr="004E6B1E">
              <w:rPr>
                <w:rFonts w:ascii="Arial" w:hAnsi="Arial" w:cs="Arial"/>
                <w:b/>
                <w:sz w:val="24"/>
                <w:szCs w:val="24"/>
              </w:rPr>
              <w:t>9.9</w:t>
            </w:r>
          </w:p>
        </w:tc>
      </w:tr>
    </w:tbl>
    <w:p w14:paraId="35B7F375" w14:textId="77777777" w:rsidR="005B6D3C" w:rsidRPr="004E6B1E" w:rsidRDefault="005B6D3C" w:rsidP="005B6D3C">
      <w:pPr>
        <w:spacing w:line="288" w:lineRule="auto"/>
        <w:jc w:val="both"/>
        <w:rPr>
          <w:rFonts w:ascii="Arial" w:hAnsi="Arial" w:cs="Arial"/>
          <w:sz w:val="24"/>
          <w:szCs w:val="24"/>
        </w:rPr>
      </w:pPr>
    </w:p>
    <w:p w14:paraId="6D039569" w14:textId="4351063D" w:rsidR="005B6D3C" w:rsidRPr="004E6B1E" w:rsidRDefault="005B6D3C" w:rsidP="005B6D3C">
      <w:pPr>
        <w:spacing w:line="288" w:lineRule="auto"/>
        <w:jc w:val="center"/>
        <w:rPr>
          <w:rFonts w:ascii="Arial" w:hAnsi="Arial" w:cs="Arial"/>
          <w:b/>
          <w:sz w:val="24"/>
          <w:szCs w:val="24"/>
        </w:rPr>
      </w:pPr>
      <w:r w:rsidRPr="004E6B1E">
        <w:rPr>
          <w:rFonts w:ascii="Arial" w:hAnsi="Arial" w:cs="Arial"/>
          <w:b/>
          <w:sz w:val="24"/>
          <w:szCs w:val="24"/>
        </w:rPr>
        <w:t xml:space="preserve">Disbursement Schedule </w:t>
      </w:r>
      <w:r w:rsidR="00A4700B" w:rsidRPr="004E6B1E">
        <w:rPr>
          <w:rFonts w:ascii="Arial" w:hAnsi="Arial" w:cs="Arial"/>
          <w:b/>
          <w:sz w:val="24"/>
          <w:szCs w:val="24"/>
        </w:rPr>
        <w:t>(By Year)</w:t>
      </w:r>
    </w:p>
    <w:tbl>
      <w:tblPr>
        <w:tblStyle w:val="TableGrid"/>
        <w:tblW w:w="0" w:type="auto"/>
        <w:tblInd w:w="1818" w:type="dxa"/>
        <w:tblLook w:val="04A0" w:firstRow="1" w:lastRow="0" w:firstColumn="1" w:lastColumn="0" w:noHBand="0" w:noVBand="1"/>
      </w:tblPr>
      <w:tblGrid>
        <w:gridCol w:w="3268"/>
        <w:gridCol w:w="2672"/>
      </w:tblGrid>
      <w:tr w:rsidR="005B6D3C" w:rsidRPr="004E6B1E" w14:paraId="19C8F463" w14:textId="77777777" w:rsidTr="008974AA">
        <w:trPr>
          <w:trHeight w:val="332"/>
        </w:trPr>
        <w:tc>
          <w:tcPr>
            <w:tcW w:w="3268" w:type="dxa"/>
          </w:tcPr>
          <w:p w14:paraId="3D87C90B"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 xml:space="preserve">Year </w:t>
            </w:r>
          </w:p>
        </w:tc>
        <w:tc>
          <w:tcPr>
            <w:tcW w:w="2672" w:type="dxa"/>
          </w:tcPr>
          <w:p w14:paraId="1D38740E"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 xml:space="preserve">Amount (in AUS$ </w:t>
            </w:r>
            <w:proofErr w:type="spellStart"/>
            <w:r w:rsidRPr="004E6B1E">
              <w:rPr>
                <w:rFonts w:ascii="Arial" w:hAnsi="Arial" w:cs="Arial"/>
                <w:b/>
                <w:sz w:val="24"/>
                <w:szCs w:val="24"/>
              </w:rPr>
              <w:t>mn</w:t>
            </w:r>
            <w:proofErr w:type="spellEnd"/>
            <w:r w:rsidRPr="004E6B1E">
              <w:rPr>
                <w:rFonts w:ascii="Arial" w:hAnsi="Arial" w:cs="Arial"/>
                <w:b/>
                <w:sz w:val="24"/>
                <w:szCs w:val="24"/>
              </w:rPr>
              <w:t>)</w:t>
            </w:r>
          </w:p>
        </w:tc>
      </w:tr>
      <w:tr w:rsidR="005B6D3C" w:rsidRPr="004E6B1E" w14:paraId="01EE68C2" w14:textId="77777777" w:rsidTr="008974AA">
        <w:trPr>
          <w:trHeight w:val="321"/>
        </w:trPr>
        <w:tc>
          <w:tcPr>
            <w:tcW w:w="3268" w:type="dxa"/>
          </w:tcPr>
          <w:p w14:paraId="4D542F63"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 xml:space="preserve">2015  </w:t>
            </w:r>
          </w:p>
        </w:tc>
        <w:tc>
          <w:tcPr>
            <w:tcW w:w="2672" w:type="dxa"/>
          </w:tcPr>
          <w:p w14:paraId="31AAD65D"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 xml:space="preserve">3.5 </w:t>
            </w:r>
          </w:p>
        </w:tc>
      </w:tr>
      <w:tr w:rsidR="005B6D3C" w:rsidRPr="004E6B1E" w14:paraId="33D9E530" w14:textId="77777777" w:rsidTr="008974AA">
        <w:trPr>
          <w:trHeight w:val="332"/>
        </w:trPr>
        <w:tc>
          <w:tcPr>
            <w:tcW w:w="3268" w:type="dxa"/>
          </w:tcPr>
          <w:p w14:paraId="32358C15"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2016</w:t>
            </w:r>
          </w:p>
        </w:tc>
        <w:tc>
          <w:tcPr>
            <w:tcW w:w="2672" w:type="dxa"/>
          </w:tcPr>
          <w:p w14:paraId="4B4BBE8C"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5</w:t>
            </w:r>
          </w:p>
        </w:tc>
      </w:tr>
      <w:tr w:rsidR="005B6D3C" w:rsidRPr="004E6B1E" w14:paraId="7F8F357B" w14:textId="77777777" w:rsidTr="008974AA">
        <w:trPr>
          <w:trHeight w:val="332"/>
        </w:trPr>
        <w:tc>
          <w:tcPr>
            <w:tcW w:w="3268" w:type="dxa"/>
          </w:tcPr>
          <w:p w14:paraId="493A4498"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2017</w:t>
            </w:r>
          </w:p>
        </w:tc>
        <w:tc>
          <w:tcPr>
            <w:tcW w:w="2672" w:type="dxa"/>
          </w:tcPr>
          <w:p w14:paraId="5B66531C"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1.4</w:t>
            </w:r>
          </w:p>
        </w:tc>
      </w:tr>
      <w:tr w:rsidR="005B6D3C" w:rsidRPr="004E6B1E" w14:paraId="5025C938" w14:textId="77777777" w:rsidTr="008974AA">
        <w:trPr>
          <w:trHeight w:val="332"/>
        </w:trPr>
        <w:tc>
          <w:tcPr>
            <w:tcW w:w="3268" w:type="dxa"/>
          </w:tcPr>
          <w:p w14:paraId="3403A77F"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 xml:space="preserve">Total </w:t>
            </w:r>
          </w:p>
        </w:tc>
        <w:tc>
          <w:tcPr>
            <w:tcW w:w="2672" w:type="dxa"/>
          </w:tcPr>
          <w:p w14:paraId="0B3D77B3" w14:textId="77777777" w:rsidR="005B6D3C" w:rsidRPr="004E6B1E" w:rsidRDefault="005B6D3C" w:rsidP="008974AA">
            <w:pPr>
              <w:spacing w:line="288" w:lineRule="auto"/>
              <w:jc w:val="center"/>
              <w:rPr>
                <w:rFonts w:ascii="Arial" w:hAnsi="Arial" w:cs="Arial"/>
                <w:b/>
                <w:sz w:val="24"/>
                <w:szCs w:val="24"/>
              </w:rPr>
            </w:pPr>
            <w:r w:rsidRPr="004E6B1E">
              <w:rPr>
                <w:rFonts w:ascii="Arial" w:hAnsi="Arial" w:cs="Arial"/>
                <w:b/>
                <w:sz w:val="24"/>
                <w:szCs w:val="24"/>
              </w:rPr>
              <w:t>9.9</w:t>
            </w:r>
          </w:p>
        </w:tc>
      </w:tr>
    </w:tbl>
    <w:p w14:paraId="54A55637" w14:textId="77777777" w:rsidR="005B6D3C" w:rsidRPr="004E6B1E" w:rsidRDefault="005B6D3C" w:rsidP="005B6D3C">
      <w:pPr>
        <w:spacing w:line="288" w:lineRule="auto"/>
        <w:rPr>
          <w:rFonts w:ascii="Arial" w:hAnsi="Arial" w:cs="Arial"/>
          <w:b/>
          <w:sz w:val="24"/>
          <w:szCs w:val="24"/>
        </w:rPr>
      </w:pPr>
    </w:p>
    <w:p w14:paraId="431E1001" w14:textId="77777777" w:rsidR="005B6D3C" w:rsidRPr="004E6B1E" w:rsidRDefault="005B6D3C" w:rsidP="005B6D3C">
      <w:pPr>
        <w:spacing w:line="288" w:lineRule="auto"/>
        <w:jc w:val="center"/>
        <w:rPr>
          <w:rFonts w:ascii="Arial" w:hAnsi="Arial" w:cs="Arial"/>
          <w:b/>
          <w:sz w:val="24"/>
          <w:szCs w:val="24"/>
        </w:rPr>
      </w:pPr>
      <w:r w:rsidRPr="004E6B1E">
        <w:rPr>
          <w:rFonts w:ascii="Arial" w:hAnsi="Arial" w:cs="Arial"/>
          <w:b/>
          <w:sz w:val="24"/>
          <w:szCs w:val="24"/>
        </w:rPr>
        <w:t xml:space="preserve">Projections for 2015 (January to December) </w:t>
      </w:r>
    </w:p>
    <w:p w14:paraId="7358D705" w14:textId="77777777" w:rsidR="005B6D3C" w:rsidRPr="004E6B1E" w:rsidRDefault="005B6D3C" w:rsidP="005B6D3C">
      <w:pPr>
        <w:spacing w:line="288" w:lineRule="auto"/>
        <w:jc w:val="both"/>
        <w:rPr>
          <w:rFonts w:ascii="Arial" w:hAnsi="Arial" w:cs="Arial"/>
          <w:b/>
          <w:sz w:val="24"/>
          <w:szCs w:val="24"/>
        </w:rPr>
      </w:pPr>
      <w:r w:rsidRPr="004E6B1E">
        <w:rPr>
          <w:rFonts w:ascii="Arial" w:hAnsi="Arial" w:cs="Arial"/>
          <w:b/>
          <w:sz w:val="24"/>
          <w:szCs w:val="24"/>
        </w:rPr>
        <w:t xml:space="preserve">Component 1: Trade Policy Work </w:t>
      </w:r>
    </w:p>
    <w:tbl>
      <w:tblPr>
        <w:tblStyle w:val="TableGrid"/>
        <w:tblW w:w="9018" w:type="dxa"/>
        <w:tblLook w:val="04A0" w:firstRow="1" w:lastRow="0" w:firstColumn="1" w:lastColumn="0" w:noHBand="0" w:noVBand="1"/>
      </w:tblPr>
      <w:tblGrid>
        <w:gridCol w:w="3192"/>
        <w:gridCol w:w="4026"/>
        <w:gridCol w:w="1800"/>
      </w:tblGrid>
      <w:tr w:rsidR="005B6D3C" w:rsidRPr="004E6B1E" w14:paraId="518E2D9F" w14:textId="77777777" w:rsidTr="008974AA">
        <w:tc>
          <w:tcPr>
            <w:tcW w:w="3192" w:type="dxa"/>
          </w:tcPr>
          <w:p w14:paraId="323DC0CC"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Evidence based research</w:t>
            </w:r>
          </w:p>
        </w:tc>
        <w:tc>
          <w:tcPr>
            <w:tcW w:w="4026" w:type="dxa"/>
          </w:tcPr>
          <w:p w14:paraId="061A0DD5"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A series of studies as identified by the Ministry of Commerce and experts as inputs for year one of the program. These include a competitiveness scan, SME and Service sector studies and market access strategy work</w:t>
            </w:r>
          </w:p>
        </w:tc>
        <w:tc>
          <w:tcPr>
            <w:tcW w:w="1800" w:type="dxa"/>
          </w:tcPr>
          <w:p w14:paraId="30914EF0"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400,000</w:t>
            </w:r>
          </w:p>
        </w:tc>
      </w:tr>
      <w:tr w:rsidR="005B6D3C" w:rsidRPr="004E6B1E" w14:paraId="3AC004E3" w14:textId="77777777" w:rsidTr="008974AA">
        <w:tc>
          <w:tcPr>
            <w:tcW w:w="3192" w:type="dxa"/>
          </w:tcPr>
          <w:p w14:paraId="5678FDD5"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lastRenderedPageBreak/>
              <w:t xml:space="preserve">Communications </w:t>
            </w:r>
          </w:p>
        </w:tc>
        <w:tc>
          <w:tcPr>
            <w:tcW w:w="4026" w:type="dxa"/>
          </w:tcPr>
          <w:p w14:paraId="7AAEC2BF"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A series of policy input events and two regional conferences as starting points for the trade policy work with be held. </w:t>
            </w:r>
          </w:p>
        </w:tc>
        <w:tc>
          <w:tcPr>
            <w:tcW w:w="1800" w:type="dxa"/>
          </w:tcPr>
          <w:p w14:paraId="1D720895"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350,000</w:t>
            </w:r>
          </w:p>
        </w:tc>
      </w:tr>
      <w:tr w:rsidR="005B6D3C" w:rsidRPr="004E6B1E" w14:paraId="73C015E7" w14:textId="77777777" w:rsidTr="0081123E">
        <w:tc>
          <w:tcPr>
            <w:tcW w:w="3192" w:type="dxa"/>
          </w:tcPr>
          <w:p w14:paraId="73883A40"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Market Access Strategy  </w:t>
            </w:r>
          </w:p>
        </w:tc>
        <w:tc>
          <w:tcPr>
            <w:tcW w:w="4026" w:type="dxa"/>
            <w:shd w:val="clear" w:color="auto" w:fill="auto"/>
          </w:tcPr>
          <w:p w14:paraId="4C2F9585" w14:textId="35C17168"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Based on inputs from the Ministry of Commerce, the year one strategy work will include identification of opportunities and challenges in two priority ma</w:t>
            </w:r>
            <w:r w:rsidR="00A4700B" w:rsidRPr="004E6B1E">
              <w:rPr>
                <w:rFonts w:ascii="Arial" w:hAnsi="Arial" w:cs="Arial"/>
                <w:sz w:val="24"/>
                <w:szCs w:val="24"/>
              </w:rPr>
              <w:t xml:space="preserve">rkets, Afghanistan, </w:t>
            </w:r>
            <w:r w:rsidR="00DB30EA" w:rsidRPr="004E6B1E">
              <w:rPr>
                <w:rFonts w:ascii="Arial" w:hAnsi="Arial" w:cs="Arial"/>
                <w:sz w:val="24"/>
                <w:szCs w:val="24"/>
              </w:rPr>
              <w:t>Central Asia</w:t>
            </w:r>
            <w:r w:rsidRPr="004E6B1E">
              <w:rPr>
                <w:rFonts w:ascii="Arial" w:hAnsi="Arial" w:cs="Arial"/>
                <w:sz w:val="24"/>
                <w:szCs w:val="24"/>
              </w:rPr>
              <w:t xml:space="preserve"> and ASEAN. A unit will be set up to identify opportunities and create a roadmap for economic cooperation </w:t>
            </w:r>
          </w:p>
        </w:tc>
        <w:tc>
          <w:tcPr>
            <w:tcW w:w="1800" w:type="dxa"/>
            <w:shd w:val="clear" w:color="auto" w:fill="auto"/>
          </w:tcPr>
          <w:p w14:paraId="5887FB49" w14:textId="77777777" w:rsidR="005B6D3C" w:rsidRPr="004E6B1E" w:rsidRDefault="00DB30EA" w:rsidP="008974AA">
            <w:pPr>
              <w:spacing w:line="288" w:lineRule="auto"/>
              <w:jc w:val="both"/>
              <w:rPr>
                <w:rFonts w:ascii="Arial" w:hAnsi="Arial" w:cs="Arial"/>
                <w:sz w:val="24"/>
                <w:szCs w:val="24"/>
              </w:rPr>
            </w:pPr>
            <w:r w:rsidRPr="004E6B1E">
              <w:rPr>
                <w:rFonts w:ascii="Arial" w:hAnsi="Arial" w:cs="Arial"/>
                <w:sz w:val="24"/>
                <w:szCs w:val="24"/>
              </w:rPr>
              <w:t>1</w:t>
            </w:r>
            <w:r w:rsidR="005B6D3C" w:rsidRPr="004E6B1E">
              <w:rPr>
                <w:rFonts w:ascii="Arial" w:hAnsi="Arial" w:cs="Arial"/>
                <w:sz w:val="24"/>
                <w:szCs w:val="24"/>
              </w:rPr>
              <w:t>50,000</w:t>
            </w:r>
          </w:p>
        </w:tc>
      </w:tr>
      <w:tr w:rsidR="005B6D3C" w:rsidRPr="004E6B1E" w14:paraId="2289D84A" w14:textId="77777777" w:rsidTr="0081123E">
        <w:tc>
          <w:tcPr>
            <w:tcW w:w="3192" w:type="dxa"/>
          </w:tcPr>
          <w:p w14:paraId="2B153ED2"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Gender and Trade </w:t>
            </w:r>
          </w:p>
        </w:tc>
        <w:tc>
          <w:tcPr>
            <w:tcW w:w="4026" w:type="dxa"/>
            <w:shd w:val="clear" w:color="auto" w:fill="auto"/>
          </w:tcPr>
          <w:p w14:paraId="6917DA86" w14:textId="77777777" w:rsidR="005B6D3C" w:rsidRPr="004E6B1E" w:rsidRDefault="00BE3929" w:rsidP="008974AA">
            <w:pPr>
              <w:spacing w:line="288" w:lineRule="auto"/>
              <w:jc w:val="both"/>
              <w:rPr>
                <w:rFonts w:ascii="Arial" w:hAnsi="Arial" w:cs="Arial"/>
                <w:sz w:val="24"/>
                <w:szCs w:val="24"/>
              </w:rPr>
            </w:pPr>
            <w:r w:rsidRPr="004E6B1E">
              <w:rPr>
                <w:rFonts w:ascii="Arial" w:hAnsi="Arial" w:cs="Arial"/>
                <w:sz w:val="24"/>
                <w:szCs w:val="24"/>
              </w:rPr>
              <w:t>Initial studies and communications events</w:t>
            </w:r>
          </w:p>
        </w:tc>
        <w:tc>
          <w:tcPr>
            <w:tcW w:w="1800" w:type="dxa"/>
            <w:shd w:val="clear" w:color="auto" w:fill="auto"/>
          </w:tcPr>
          <w:p w14:paraId="53273785" w14:textId="55C34444" w:rsidR="005B6D3C" w:rsidRPr="004E6B1E" w:rsidRDefault="00F270FB" w:rsidP="008974AA">
            <w:pPr>
              <w:spacing w:line="288" w:lineRule="auto"/>
              <w:jc w:val="both"/>
              <w:rPr>
                <w:rFonts w:ascii="Arial" w:hAnsi="Arial" w:cs="Arial"/>
                <w:sz w:val="24"/>
                <w:szCs w:val="24"/>
              </w:rPr>
            </w:pPr>
            <w:r w:rsidRPr="004E6B1E">
              <w:rPr>
                <w:rFonts w:ascii="Arial" w:hAnsi="Arial" w:cs="Arial"/>
                <w:sz w:val="24"/>
                <w:szCs w:val="24"/>
              </w:rPr>
              <w:t>3</w:t>
            </w:r>
            <w:r w:rsidR="0081123E" w:rsidRPr="004E6B1E">
              <w:rPr>
                <w:rFonts w:ascii="Arial" w:hAnsi="Arial" w:cs="Arial"/>
                <w:sz w:val="24"/>
                <w:szCs w:val="24"/>
              </w:rPr>
              <w:t>00,000</w:t>
            </w:r>
          </w:p>
        </w:tc>
      </w:tr>
      <w:tr w:rsidR="005B6D3C" w:rsidRPr="004E6B1E" w14:paraId="467EF869" w14:textId="77777777" w:rsidTr="008974AA">
        <w:tc>
          <w:tcPr>
            <w:tcW w:w="3192" w:type="dxa"/>
          </w:tcPr>
          <w:p w14:paraId="1D3B42BC" w14:textId="77777777" w:rsidR="005B6D3C" w:rsidRPr="004E6B1E" w:rsidRDefault="005B6D3C" w:rsidP="008974AA">
            <w:pPr>
              <w:spacing w:line="288" w:lineRule="auto"/>
              <w:jc w:val="both"/>
              <w:rPr>
                <w:rFonts w:ascii="Arial" w:hAnsi="Arial" w:cs="Arial"/>
                <w:i/>
                <w:sz w:val="24"/>
                <w:szCs w:val="24"/>
              </w:rPr>
            </w:pPr>
            <w:r w:rsidRPr="004E6B1E">
              <w:rPr>
                <w:rFonts w:ascii="Arial" w:hAnsi="Arial" w:cs="Arial"/>
                <w:i/>
                <w:sz w:val="24"/>
                <w:szCs w:val="24"/>
              </w:rPr>
              <w:t xml:space="preserve">Subtotal </w:t>
            </w:r>
          </w:p>
        </w:tc>
        <w:tc>
          <w:tcPr>
            <w:tcW w:w="4026" w:type="dxa"/>
          </w:tcPr>
          <w:p w14:paraId="057BF473" w14:textId="77777777" w:rsidR="005B6D3C" w:rsidRPr="004E6B1E" w:rsidRDefault="005B6D3C" w:rsidP="008974AA">
            <w:pPr>
              <w:spacing w:line="288" w:lineRule="auto"/>
              <w:jc w:val="both"/>
              <w:rPr>
                <w:rFonts w:ascii="Arial" w:hAnsi="Arial" w:cs="Arial"/>
                <w:i/>
                <w:sz w:val="24"/>
                <w:szCs w:val="24"/>
              </w:rPr>
            </w:pPr>
          </w:p>
        </w:tc>
        <w:tc>
          <w:tcPr>
            <w:tcW w:w="1800" w:type="dxa"/>
          </w:tcPr>
          <w:p w14:paraId="7F5DA48F" w14:textId="5F7BEBB5" w:rsidR="005B6D3C" w:rsidRPr="004E6B1E" w:rsidRDefault="005B6D3C" w:rsidP="00DB30EA">
            <w:pPr>
              <w:spacing w:line="288" w:lineRule="auto"/>
              <w:jc w:val="both"/>
              <w:rPr>
                <w:rFonts w:ascii="Arial" w:hAnsi="Arial" w:cs="Arial"/>
                <w:i/>
                <w:sz w:val="24"/>
                <w:szCs w:val="24"/>
              </w:rPr>
            </w:pPr>
            <w:r w:rsidRPr="004E6B1E">
              <w:rPr>
                <w:rFonts w:ascii="Arial" w:hAnsi="Arial" w:cs="Arial"/>
                <w:i/>
                <w:sz w:val="24"/>
                <w:szCs w:val="24"/>
              </w:rPr>
              <w:t>1,</w:t>
            </w:r>
            <w:r w:rsidR="00243F62">
              <w:rPr>
                <w:rFonts w:ascii="Arial" w:hAnsi="Arial" w:cs="Arial"/>
                <w:i/>
                <w:sz w:val="24"/>
                <w:szCs w:val="24"/>
              </w:rPr>
              <w:t>4</w:t>
            </w:r>
            <w:r w:rsidRPr="004E6B1E">
              <w:rPr>
                <w:rFonts w:ascii="Arial" w:hAnsi="Arial" w:cs="Arial"/>
                <w:i/>
                <w:sz w:val="24"/>
                <w:szCs w:val="24"/>
              </w:rPr>
              <w:t>00,000</w:t>
            </w:r>
          </w:p>
        </w:tc>
      </w:tr>
    </w:tbl>
    <w:p w14:paraId="100CB4BB" w14:textId="77777777" w:rsidR="005B6D3C" w:rsidRPr="004E6B1E" w:rsidRDefault="005B6D3C" w:rsidP="005B6D3C">
      <w:pPr>
        <w:spacing w:line="288" w:lineRule="auto"/>
        <w:jc w:val="both"/>
        <w:rPr>
          <w:rFonts w:ascii="Arial" w:hAnsi="Arial" w:cs="Arial"/>
          <w:b/>
          <w:sz w:val="24"/>
          <w:szCs w:val="24"/>
        </w:rPr>
      </w:pPr>
    </w:p>
    <w:p w14:paraId="527E2294" w14:textId="77777777" w:rsidR="005B6D3C" w:rsidRPr="004E6B1E" w:rsidRDefault="005B6D3C" w:rsidP="005B6D3C">
      <w:pPr>
        <w:spacing w:line="288" w:lineRule="auto"/>
        <w:jc w:val="both"/>
        <w:rPr>
          <w:rFonts w:ascii="Arial" w:hAnsi="Arial" w:cs="Arial"/>
          <w:b/>
          <w:sz w:val="24"/>
          <w:szCs w:val="24"/>
        </w:rPr>
      </w:pPr>
      <w:r w:rsidRPr="004E6B1E">
        <w:rPr>
          <w:rFonts w:ascii="Arial" w:hAnsi="Arial" w:cs="Arial"/>
          <w:b/>
          <w:sz w:val="24"/>
          <w:szCs w:val="24"/>
        </w:rPr>
        <w:t>Component 2: Institutional review</w:t>
      </w:r>
    </w:p>
    <w:tbl>
      <w:tblPr>
        <w:tblStyle w:val="TableGrid"/>
        <w:tblW w:w="9018" w:type="dxa"/>
        <w:tblLook w:val="04A0" w:firstRow="1" w:lastRow="0" w:firstColumn="1" w:lastColumn="0" w:noHBand="0" w:noVBand="1"/>
      </w:tblPr>
      <w:tblGrid>
        <w:gridCol w:w="3192"/>
        <w:gridCol w:w="4026"/>
        <w:gridCol w:w="1800"/>
      </w:tblGrid>
      <w:tr w:rsidR="005B6D3C" w:rsidRPr="004E6B1E" w14:paraId="3A199CF5" w14:textId="77777777" w:rsidTr="008974AA">
        <w:tc>
          <w:tcPr>
            <w:tcW w:w="3192" w:type="dxa"/>
          </w:tcPr>
          <w:p w14:paraId="4C016DE4"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Institutional Needs Assessment conducted  and implementation plan for capacity augmentation developed</w:t>
            </w:r>
          </w:p>
        </w:tc>
        <w:tc>
          <w:tcPr>
            <w:tcW w:w="4026" w:type="dxa"/>
          </w:tcPr>
          <w:p w14:paraId="6DE1B3C5"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A 6 month review of the </w:t>
            </w:r>
            <w:proofErr w:type="spellStart"/>
            <w:r w:rsidRPr="004E6B1E">
              <w:rPr>
                <w:rFonts w:ascii="Arial" w:hAnsi="Arial" w:cs="Arial"/>
                <w:sz w:val="24"/>
                <w:szCs w:val="24"/>
              </w:rPr>
              <w:t>MoC</w:t>
            </w:r>
            <w:proofErr w:type="spellEnd"/>
            <w:r w:rsidRPr="004E6B1E">
              <w:rPr>
                <w:rFonts w:ascii="Arial" w:hAnsi="Arial" w:cs="Arial"/>
                <w:sz w:val="24"/>
                <w:szCs w:val="24"/>
              </w:rPr>
              <w:t xml:space="preserve"> is held and recommendations shared for implementation</w:t>
            </w:r>
          </w:p>
        </w:tc>
        <w:tc>
          <w:tcPr>
            <w:tcW w:w="1800" w:type="dxa"/>
          </w:tcPr>
          <w:p w14:paraId="06BA74A5" w14:textId="5835E5A1" w:rsidR="005B6D3C" w:rsidRPr="004E6B1E" w:rsidRDefault="00F270FB" w:rsidP="008974AA">
            <w:pPr>
              <w:spacing w:line="288" w:lineRule="auto"/>
              <w:jc w:val="both"/>
              <w:rPr>
                <w:rFonts w:ascii="Arial" w:hAnsi="Arial" w:cs="Arial"/>
                <w:sz w:val="24"/>
                <w:szCs w:val="24"/>
              </w:rPr>
            </w:pPr>
            <w:r w:rsidRPr="004E6B1E">
              <w:rPr>
                <w:rFonts w:ascii="Arial" w:hAnsi="Arial" w:cs="Arial"/>
                <w:sz w:val="24"/>
                <w:szCs w:val="24"/>
              </w:rPr>
              <w:t>3</w:t>
            </w:r>
            <w:r w:rsidR="005B6D3C" w:rsidRPr="004E6B1E">
              <w:rPr>
                <w:rFonts w:ascii="Arial" w:hAnsi="Arial" w:cs="Arial"/>
                <w:sz w:val="24"/>
                <w:szCs w:val="24"/>
              </w:rPr>
              <w:t>00,000</w:t>
            </w:r>
          </w:p>
        </w:tc>
      </w:tr>
      <w:tr w:rsidR="005B6D3C" w:rsidRPr="004E6B1E" w14:paraId="4057A2E1" w14:textId="77777777" w:rsidTr="008974AA">
        <w:tc>
          <w:tcPr>
            <w:tcW w:w="3192" w:type="dxa"/>
          </w:tcPr>
          <w:p w14:paraId="03A733A1"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Assessments of supporting institutions (PITAD, TDAP, </w:t>
            </w:r>
            <w:proofErr w:type="spellStart"/>
            <w:r w:rsidRPr="004E6B1E">
              <w:rPr>
                <w:rFonts w:ascii="Arial" w:hAnsi="Arial" w:cs="Arial"/>
                <w:sz w:val="24"/>
                <w:szCs w:val="24"/>
              </w:rPr>
              <w:t>etc</w:t>
            </w:r>
            <w:proofErr w:type="spellEnd"/>
            <w:r w:rsidRPr="004E6B1E">
              <w:rPr>
                <w:rFonts w:ascii="Arial" w:hAnsi="Arial" w:cs="Arial"/>
                <w:sz w:val="24"/>
                <w:szCs w:val="24"/>
              </w:rPr>
              <w:t>)</w:t>
            </w:r>
          </w:p>
        </w:tc>
        <w:tc>
          <w:tcPr>
            <w:tcW w:w="4026" w:type="dxa"/>
          </w:tcPr>
          <w:p w14:paraId="40746C0C"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TDAP, NTC, PITAD, TDRO, EDF assessed</w:t>
            </w:r>
          </w:p>
        </w:tc>
        <w:tc>
          <w:tcPr>
            <w:tcW w:w="1800" w:type="dxa"/>
          </w:tcPr>
          <w:p w14:paraId="4D61E9EA" w14:textId="77777777" w:rsidR="005B6D3C" w:rsidRPr="004E6B1E" w:rsidRDefault="00DB30EA" w:rsidP="008974AA">
            <w:pPr>
              <w:spacing w:line="288" w:lineRule="auto"/>
              <w:jc w:val="both"/>
              <w:rPr>
                <w:rFonts w:ascii="Arial" w:hAnsi="Arial" w:cs="Arial"/>
                <w:sz w:val="24"/>
                <w:szCs w:val="24"/>
              </w:rPr>
            </w:pPr>
            <w:r w:rsidRPr="004E6B1E">
              <w:rPr>
                <w:rFonts w:ascii="Arial" w:hAnsi="Arial" w:cs="Arial"/>
                <w:sz w:val="24"/>
                <w:szCs w:val="24"/>
              </w:rPr>
              <w:t>1</w:t>
            </w:r>
            <w:r w:rsidR="005B6D3C" w:rsidRPr="004E6B1E">
              <w:rPr>
                <w:rFonts w:ascii="Arial" w:hAnsi="Arial" w:cs="Arial"/>
                <w:sz w:val="24"/>
                <w:szCs w:val="24"/>
              </w:rPr>
              <w:t>00,000</w:t>
            </w:r>
          </w:p>
        </w:tc>
      </w:tr>
      <w:tr w:rsidR="005B6D3C" w:rsidRPr="004E6B1E" w14:paraId="35E99D88" w14:textId="77777777" w:rsidTr="008974AA">
        <w:tc>
          <w:tcPr>
            <w:tcW w:w="3192" w:type="dxa"/>
          </w:tcPr>
          <w:p w14:paraId="7D1068A7"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Change Management Communication</w:t>
            </w:r>
          </w:p>
        </w:tc>
        <w:tc>
          <w:tcPr>
            <w:tcW w:w="4026" w:type="dxa"/>
          </w:tcPr>
          <w:p w14:paraId="798BC37A" w14:textId="77777777" w:rsidR="005B6D3C" w:rsidRPr="004E6B1E" w:rsidRDefault="005B6D3C" w:rsidP="008974AA">
            <w:pPr>
              <w:spacing w:line="288" w:lineRule="auto"/>
              <w:jc w:val="both"/>
              <w:rPr>
                <w:rFonts w:ascii="Arial" w:hAnsi="Arial" w:cs="Arial"/>
                <w:sz w:val="24"/>
                <w:szCs w:val="24"/>
              </w:rPr>
            </w:pPr>
          </w:p>
        </w:tc>
        <w:tc>
          <w:tcPr>
            <w:tcW w:w="1800" w:type="dxa"/>
          </w:tcPr>
          <w:p w14:paraId="01D7266C"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100,000</w:t>
            </w:r>
          </w:p>
        </w:tc>
      </w:tr>
      <w:tr w:rsidR="005B6D3C" w:rsidRPr="004E6B1E" w14:paraId="49906B41" w14:textId="77777777" w:rsidTr="008974AA">
        <w:tc>
          <w:tcPr>
            <w:tcW w:w="3192" w:type="dxa"/>
          </w:tcPr>
          <w:p w14:paraId="5E4D28E6" w14:textId="77777777" w:rsidR="005B6D3C" w:rsidRPr="004E6B1E" w:rsidRDefault="005B6D3C" w:rsidP="008974AA">
            <w:pPr>
              <w:spacing w:line="288" w:lineRule="auto"/>
              <w:jc w:val="both"/>
              <w:rPr>
                <w:rFonts w:ascii="Arial" w:hAnsi="Arial" w:cs="Arial"/>
                <w:i/>
                <w:sz w:val="24"/>
                <w:szCs w:val="24"/>
              </w:rPr>
            </w:pPr>
            <w:r w:rsidRPr="004E6B1E">
              <w:rPr>
                <w:rFonts w:ascii="Arial" w:hAnsi="Arial" w:cs="Arial"/>
                <w:i/>
                <w:sz w:val="24"/>
                <w:szCs w:val="24"/>
              </w:rPr>
              <w:t xml:space="preserve">Subtotal </w:t>
            </w:r>
          </w:p>
        </w:tc>
        <w:tc>
          <w:tcPr>
            <w:tcW w:w="4026" w:type="dxa"/>
          </w:tcPr>
          <w:p w14:paraId="5126DCC4" w14:textId="77777777" w:rsidR="005B6D3C" w:rsidRPr="004E6B1E" w:rsidRDefault="005B6D3C" w:rsidP="008974AA">
            <w:pPr>
              <w:spacing w:line="288" w:lineRule="auto"/>
              <w:jc w:val="both"/>
              <w:rPr>
                <w:rFonts w:ascii="Arial" w:hAnsi="Arial" w:cs="Arial"/>
                <w:i/>
                <w:sz w:val="24"/>
                <w:szCs w:val="24"/>
              </w:rPr>
            </w:pPr>
          </w:p>
        </w:tc>
        <w:tc>
          <w:tcPr>
            <w:tcW w:w="1800" w:type="dxa"/>
          </w:tcPr>
          <w:p w14:paraId="5AF0238B" w14:textId="6336F9D4" w:rsidR="005B6D3C" w:rsidRPr="004E6B1E" w:rsidRDefault="00243F62" w:rsidP="008974AA">
            <w:pPr>
              <w:spacing w:line="288" w:lineRule="auto"/>
              <w:jc w:val="both"/>
              <w:rPr>
                <w:rFonts w:ascii="Arial" w:hAnsi="Arial" w:cs="Arial"/>
                <w:i/>
                <w:sz w:val="24"/>
                <w:szCs w:val="24"/>
              </w:rPr>
            </w:pPr>
            <w:r>
              <w:rPr>
                <w:rFonts w:ascii="Arial" w:hAnsi="Arial" w:cs="Arial"/>
                <w:i/>
                <w:sz w:val="24"/>
                <w:szCs w:val="24"/>
              </w:rPr>
              <w:t>5</w:t>
            </w:r>
            <w:r w:rsidR="005B6D3C" w:rsidRPr="004E6B1E">
              <w:rPr>
                <w:rFonts w:ascii="Arial" w:hAnsi="Arial" w:cs="Arial"/>
                <w:i/>
                <w:sz w:val="24"/>
                <w:szCs w:val="24"/>
              </w:rPr>
              <w:t>00,000</w:t>
            </w:r>
          </w:p>
        </w:tc>
      </w:tr>
    </w:tbl>
    <w:p w14:paraId="446F7BB3" w14:textId="77777777" w:rsidR="005B6D3C" w:rsidRPr="004E6B1E" w:rsidRDefault="005B6D3C" w:rsidP="005B6D3C">
      <w:pPr>
        <w:spacing w:line="288" w:lineRule="auto"/>
        <w:jc w:val="both"/>
        <w:rPr>
          <w:rFonts w:ascii="Arial" w:hAnsi="Arial" w:cs="Arial"/>
          <w:sz w:val="24"/>
          <w:szCs w:val="24"/>
        </w:rPr>
      </w:pPr>
    </w:p>
    <w:p w14:paraId="03E948C3" w14:textId="77777777" w:rsidR="005B6D3C" w:rsidRPr="004E6B1E" w:rsidRDefault="005B6D3C" w:rsidP="005B6D3C">
      <w:pPr>
        <w:spacing w:line="288" w:lineRule="auto"/>
        <w:jc w:val="both"/>
        <w:rPr>
          <w:rFonts w:ascii="Arial" w:hAnsi="Arial" w:cs="Arial"/>
          <w:b/>
          <w:sz w:val="24"/>
          <w:szCs w:val="24"/>
        </w:rPr>
      </w:pPr>
      <w:r w:rsidRPr="004E6B1E">
        <w:rPr>
          <w:rFonts w:ascii="Arial" w:hAnsi="Arial" w:cs="Arial"/>
          <w:b/>
          <w:sz w:val="24"/>
          <w:szCs w:val="24"/>
        </w:rPr>
        <w:t xml:space="preserve">Component 3: Strategic Projects </w:t>
      </w:r>
    </w:p>
    <w:tbl>
      <w:tblPr>
        <w:tblStyle w:val="TableGrid"/>
        <w:tblW w:w="9018" w:type="dxa"/>
        <w:tblLook w:val="04A0" w:firstRow="1" w:lastRow="0" w:firstColumn="1" w:lastColumn="0" w:noHBand="0" w:noVBand="1"/>
      </w:tblPr>
      <w:tblGrid>
        <w:gridCol w:w="3192"/>
        <w:gridCol w:w="4026"/>
        <w:gridCol w:w="1800"/>
      </w:tblGrid>
      <w:tr w:rsidR="005B6D3C" w:rsidRPr="004E6B1E" w14:paraId="565819D8" w14:textId="77777777" w:rsidTr="008974AA">
        <w:tc>
          <w:tcPr>
            <w:tcW w:w="3192" w:type="dxa"/>
          </w:tcPr>
          <w:p w14:paraId="2799264D"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Wagah Border trade facilitation</w:t>
            </w:r>
          </w:p>
        </w:tc>
        <w:tc>
          <w:tcPr>
            <w:tcW w:w="4026" w:type="dxa"/>
          </w:tcPr>
          <w:p w14:paraId="395F1A0F" w14:textId="77777777" w:rsidR="005B6D3C" w:rsidRPr="004E6B1E" w:rsidRDefault="005B6D3C" w:rsidP="008974AA">
            <w:pPr>
              <w:spacing w:line="288" w:lineRule="auto"/>
              <w:jc w:val="both"/>
              <w:rPr>
                <w:rFonts w:ascii="Arial" w:hAnsi="Arial" w:cs="Arial"/>
                <w:sz w:val="24"/>
                <w:szCs w:val="24"/>
              </w:rPr>
            </w:pPr>
          </w:p>
        </w:tc>
        <w:tc>
          <w:tcPr>
            <w:tcW w:w="1800" w:type="dxa"/>
          </w:tcPr>
          <w:p w14:paraId="1077933C"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800,000</w:t>
            </w:r>
          </w:p>
        </w:tc>
      </w:tr>
      <w:tr w:rsidR="005B6D3C" w:rsidRPr="004E6B1E" w14:paraId="56F5F498" w14:textId="77777777" w:rsidTr="008974AA">
        <w:tc>
          <w:tcPr>
            <w:tcW w:w="3192" w:type="dxa"/>
          </w:tcPr>
          <w:p w14:paraId="0CE46464"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Subnational Initiatives for Regional Trade</w:t>
            </w:r>
          </w:p>
        </w:tc>
        <w:tc>
          <w:tcPr>
            <w:tcW w:w="4026" w:type="dxa"/>
          </w:tcPr>
          <w:p w14:paraId="30EBF98A" w14:textId="77777777" w:rsidR="005B6D3C" w:rsidRPr="004E6B1E" w:rsidRDefault="005B6D3C" w:rsidP="008974AA">
            <w:pPr>
              <w:spacing w:line="288" w:lineRule="auto"/>
              <w:jc w:val="both"/>
              <w:rPr>
                <w:rFonts w:ascii="Arial" w:hAnsi="Arial" w:cs="Arial"/>
                <w:sz w:val="24"/>
                <w:szCs w:val="24"/>
              </w:rPr>
            </w:pPr>
          </w:p>
        </w:tc>
        <w:tc>
          <w:tcPr>
            <w:tcW w:w="1800" w:type="dxa"/>
          </w:tcPr>
          <w:p w14:paraId="67D0F939"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300,000</w:t>
            </w:r>
          </w:p>
        </w:tc>
      </w:tr>
      <w:tr w:rsidR="005B6D3C" w:rsidRPr="004E6B1E" w14:paraId="79E1F233" w14:textId="77777777" w:rsidTr="008974AA">
        <w:tc>
          <w:tcPr>
            <w:tcW w:w="3192" w:type="dxa"/>
          </w:tcPr>
          <w:p w14:paraId="34B552D8" w14:textId="77777777" w:rsidR="005B6D3C" w:rsidRPr="004E6B1E" w:rsidRDefault="005B6D3C" w:rsidP="008974AA">
            <w:pPr>
              <w:spacing w:line="288" w:lineRule="auto"/>
              <w:jc w:val="both"/>
              <w:rPr>
                <w:rFonts w:ascii="Arial" w:hAnsi="Arial" w:cs="Arial"/>
                <w:i/>
                <w:sz w:val="24"/>
                <w:szCs w:val="24"/>
              </w:rPr>
            </w:pPr>
            <w:r w:rsidRPr="004E6B1E">
              <w:rPr>
                <w:rFonts w:ascii="Arial" w:hAnsi="Arial" w:cs="Arial"/>
                <w:i/>
                <w:sz w:val="24"/>
                <w:szCs w:val="24"/>
              </w:rPr>
              <w:t xml:space="preserve">Subtotal </w:t>
            </w:r>
          </w:p>
        </w:tc>
        <w:tc>
          <w:tcPr>
            <w:tcW w:w="4026" w:type="dxa"/>
          </w:tcPr>
          <w:p w14:paraId="2B380A54" w14:textId="77777777" w:rsidR="005B6D3C" w:rsidRPr="004E6B1E" w:rsidRDefault="005B6D3C" w:rsidP="008974AA">
            <w:pPr>
              <w:spacing w:line="288" w:lineRule="auto"/>
              <w:jc w:val="both"/>
              <w:rPr>
                <w:rFonts w:ascii="Arial" w:hAnsi="Arial" w:cs="Arial"/>
                <w:i/>
                <w:sz w:val="24"/>
                <w:szCs w:val="24"/>
              </w:rPr>
            </w:pPr>
          </w:p>
        </w:tc>
        <w:tc>
          <w:tcPr>
            <w:tcW w:w="1800" w:type="dxa"/>
          </w:tcPr>
          <w:p w14:paraId="1FF0F489" w14:textId="77777777" w:rsidR="005B6D3C" w:rsidRPr="004E6B1E" w:rsidRDefault="005B6D3C" w:rsidP="008974AA">
            <w:pPr>
              <w:spacing w:line="288" w:lineRule="auto"/>
              <w:jc w:val="both"/>
              <w:rPr>
                <w:rFonts w:ascii="Arial" w:hAnsi="Arial" w:cs="Arial"/>
                <w:i/>
                <w:sz w:val="24"/>
                <w:szCs w:val="24"/>
              </w:rPr>
            </w:pPr>
            <w:r w:rsidRPr="004E6B1E">
              <w:rPr>
                <w:rFonts w:ascii="Arial" w:hAnsi="Arial" w:cs="Arial"/>
                <w:i/>
                <w:sz w:val="24"/>
                <w:szCs w:val="24"/>
              </w:rPr>
              <w:t>1,100,000</w:t>
            </w:r>
          </w:p>
        </w:tc>
      </w:tr>
    </w:tbl>
    <w:p w14:paraId="1095FEC1" w14:textId="59286E62" w:rsidR="005B6D3C" w:rsidRPr="004E6B1E" w:rsidRDefault="005B6D3C" w:rsidP="005B6D3C">
      <w:pPr>
        <w:spacing w:line="288" w:lineRule="auto"/>
        <w:jc w:val="center"/>
        <w:rPr>
          <w:rFonts w:ascii="Arial" w:hAnsi="Arial" w:cs="Arial"/>
          <w:b/>
          <w:sz w:val="24"/>
          <w:szCs w:val="24"/>
        </w:rPr>
      </w:pPr>
      <w:r w:rsidRPr="004E6B1E">
        <w:rPr>
          <w:rFonts w:ascii="Arial" w:hAnsi="Arial" w:cs="Arial"/>
          <w:b/>
          <w:sz w:val="24"/>
          <w:szCs w:val="24"/>
        </w:rPr>
        <w:lastRenderedPageBreak/>
        <w:t>Indicative Funding for 2015</w:t>
      </w:r>
      <w:r w:rsidR="00A4700B" w:rsidRPr="004E6B1E">
        <w:rPr>
          <w:rFonts w:ascii="Arial" w:hAnsi="Arial" w:cs="Arial"/>
          <w:b/>
          <w:sz w:val="24"/>
          <w:szCs w:val="24"/>
        </w:rPr>
        <w:t xml:space="preserve"> by Component</w:t>
      </w:r>
    </w:p>
    <w:tbl>
      <w:tblPr>
        <w:tblStyle w:val="TableGrid"/>
        <w:tblW w:w="0" w:type="auto"/>
        <w:jc w:val="center"/>
        <w:tblLook w:val="04A0" w:firstRow="1" w:lastRow="0" w:firstColumn="1" w:lastColumn="0" w:noHBand="0" w:noVBand="1"/>
      </w:tblPr>
      <w:tblGrid>
        <w:gridCol w:w="3192"/>
        <w:gridCol w:w="3192"/>
      </w:tblGrid>
      <w:tr w:rsidR="005B6D3C" w:rsidRPr="004E6B1E" w14:paraId="4DDEBFC0" w14:textId="77777777" w:rsidTr="008974AA">
        <w:trPr>
          <w:jc w:val="center"/>
        </w:trPr>
        <w:tc>
          <w:tcPr>
            <w:tcW w:w="3192" w:type="dxa"/>
          </w:tcPr>
          <w:p w14:paraId="655AF313"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Component 1</w:t>
            </w:r>
          </w:p>
        </w:tc>
        <w:tc>
          <w:tcPr>
            <w:tcW w:w="3192" w:type="dxa"/>
          </w:tcPr>
          <w:p w14:paraId="6D2C0C3F" w14:textId="10050EAC" w:rsidR="005B6D3C" w:rsidRPr="004E6B1E" w:rsidRDefault="00F270FB" w:rsidP="00F270FB">
            <w:pPr>
              <w:spacing w:line="288" w:lineRule="auto"/>
              <w:jc w:val="right"/>
              <w:rPr>
                <w:rFonts w:ascii="Arial" w:hAnsi="Arial" w:cs="Arial"/>
                <w:sz w:val="24"/>
                <w:szCs w:val="24"/>
              </w:rPr>
            </w:pPr>
            <w:r w:rsidRPr="004E6B1E">
              <w:rPr>
                <w:rFonts w:ascii="Arial" w:hAnsi="Arial" w:cs="Arial"/>
                <w:sz w:val="24"/>
                <w:szCs w:val="24"/>
              </w:rPr>
              <w:t>1,4</w:t>
            </w:r>
            <w:r w:rsidR="005B6D3C" w:rsidRPr="004E6B1E">
              <w:rPr>
                <w:rFonts w:ascii="Arial" w:hAnsi="Arial" w:cs="Arial"/>
                <w:sz w:val="24"/>
                <w:szCs w:val="24"/>
              </w:rPr>
              <w:t>00,000</w:t>
            </w:r>
          </w:p>
        </w:tc>
      </w:tr>
      <w:tr w:rsidR="005B6D3C" w:rsidRPr="004E6B1E" w14:paraId="2CECDAD9" w14:textId="77777777" w:rsidTr="008974AA">
        <w:trPr>
          <w:jc w:val="center"/>
        </w:trPr>
        <w:tc>
          <w:tcPr>
            <w:tcW w:w="3192" w:type="dxa"/>
          </w:tcPr>
          <w:p w14:paraId="756F141F"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Component 2</w:t>
            </w:r>
          </w:p>
        </w:tc>
        <w:tc>
          <w:tcPr>
            <w:tcW w:w="3192" w:type="dxa"/>
          </w:tcPr>
          <w:p w14:paraId="4163CE44" w14:textId="5DC39324" w:rsidR="005B6D3C" w:rsidRPr="004E6B1E" w:rsidRDefault="00F270FB" w:rsidP="008974AA">
            <w:pPr>
              <w:spacing w:line="288" w:lineRule="auto"/>
              <w:jc w:val="right"/>
              <w:rPr>
                <w:rFonts w:ascii="Arial" w:hAnsi="Arial" w:cs="Arial"/>
                <w:sz w:val="24"/>
                <w:szCs w:val="24"/>
              </w:rPr>
            </w:pPr>
            <w:r w:rsidRPr="004E6B1E">
              <w:rPr>
                <w:rFonts w:ascii="Arial" w:hAnsi="Arial" w:cs="Arial"/>
                <w:sz w:val="24"/>
                <w:szCs w:val="24"/>
              </w:rPr>
              <w:t>5</w:t>
            </w:r>
            <w:r w:rsidR="005B6D3C" w:rsidRPr="004E6B1E">
              <w:rPr>
                <w:rFonts w:ascii="Arial" w:hAnsi="Arial" w:cs="Arial"/>
                <w:sz w:val="24"/>
                <w:szCs w:val="24"/>
              </w:rPr>
              <w:t>00,000</w:t>
            </w:r>
          </w:p>
        </w:tc>
      </w:tr>
      <w:tr w:rsidR="005B6D3C" w:rsidRPr="004E6B1E" w14:paraId="622366E7" w14:textId="77777777" w:rsidTr="008974AA">
        <w:trPr>
          <w:jc w:val="center"/>
        </w:trPr>
        <w:tc>
          <w:tcPr>
            <w:tcW w:w="3192" w:type="dxa"/>
          </w:tcPr>
          <w:p w14:paraId="15949000"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Component 3</w:t>
            </w:r>
          </w:p>
        </w:tc>
        <w:tc>
          <w:tcPr>
            <w:tcW w:w="3192" w:type="dxa"/>
          </w:tcPr>
          <w:p w14:paraId="7F650951" w14:textId="77777777" w:rsidR="005B6D3C" w:rsidRPr="004E6B1E" w:rsidRDefault="005B6D3C" w:rsidP="008974AA">
            <w:pPr>
              <w:spacing w:line="288" w:lineRule="auto"/>
              <w:jc w:val="right"/>
              <w:rPr>
                <w:rFonts w:ascii="Arial" w:hAnsi="Arial" w:cs="Arial"/>
                <w:sz w:val="24"/>
                <w:szCs w:val="24"/>
              </w:rPr>
            </w:pPr>
            <w:r w:rsidRPr="004E6B1E">
              <w:rPr>
                <w:rFonts w:ascii="Arial" w:hAnsi="Arial" w:cs="Arial"/>
                <w:sz w:val="24"/>
                <w:szCs w:val="24"/>
              </w:rPr>
              <w:t>1,100,000</w:t>
            </w:r>
          </w:p>
        </w:tc>
      </w:tr>
      <w:tr w:rsidR="005B6D3C" w:rsidRPr="004E6B1E" w14:paraId="6773DA15" w14:textId="77777777" w:rsidTr="008974AA">
        <w:trPr>
          <w:jc w:val="center"/>
        </w:trPr>
        <w:tc>
          <w:tcPr>
            <w:tcW w:w="3192" w:type="dxa"/>
          </w:tcPr>
          <w:p w14:paraId="032F9D23" w14:textId="77777777" w:rsidR="005B6D3C" w:rsidRPr="004E6B1E" w:rsidRDefault="005B6D3C" w:rsidP="008974AA">
            <w:pPr>
              <w:spacing w:line="288" w:lineRule="auto"/>
              <w:jc w:val="both"/>
              <w:rPr>
                <w:rFonts w:ascii="Arial" w:hAnsi="Arial" w:cs="Arial"/>
                <w:sz w:val="24"/>
                <w:szCs w:val="24"/>
              </w:rPr>
            </w:pPr>
            <w:r w:rsidRPr="004E6B1E">
              <w:rPr>
                <w:rFonts w:ascii="Arial" w:hAnsi="Arial" w:cs="Arial"/>
                <w:sz w:val="24"/>
                <w:szCs w:val="24"/>
              </w:rPr>
              <w:t xml:space="preserve">TF Management </w:t>
            </w:r>
          </w:p>
        </w:tc>
        <w:tc>
          <w:tcPr>
            <w:tcW w:w="3192" w:type="dxa"/>
          </w:tcPr>
          <w:p w14:paraId="54AC0CCC" w14:textId="6F55C333" w:rsidR="005B6D3C" w:rsidRPr="004E6B1E" w:rsidRDefault="00F270FB" w:rsidP="008974AA">
            <w:pPr>
              <w:spacing w:line="288" w:lineRule="auto"/>
              <w:jc w:val="right"/>
              <w:rPr>
                <w:rFonts w:ascii="Arial" w:hAnsi="Arial" w:cs="Arial"/>
                <w:sz w:val="24"/>
                <w:szCs w:val="24"/>
              </w:rPr>
            </w:pPr>
            <w:r w:rsidRPr="004E6B1E">
              <w:rPr>
                <w:rFonts w:ascii="Arial" w:hAnsi="Arial" w:cs="Arial"/>
                <w:sz w:val="24"/>
                <w:szCs w:val="24"/>
              </w:rPr>
              <w:t>5</w:t>
            </w:r>
            <w:r w:rsidR="005B6D3C" w:rsidRPr="004E6B1E">
              <w:rPr>
                <w:rFonts w:ascii="Arial" w:hAnsi="Arial" w:cs="Arial"/>
                <w:sz w:val="24"/>
                <w:szCs w:val="24"/>
              </w:rPr>
              <w:t>00,000</w:t>
            </w:r>
          </w:p>
        </w:tc>
      </w:tr>
      <w:tr w:rsidR="005B6D3C" w:rsidRPr="004E6B1E" w14:paraId="5D83C8D9" w14:textId="77777777" w:rsidTr="008974AA">
        <w:trPr>
          <w:jc w:val="center"/>
        </w:trPr>
        <w:tc>
          <w:tcPr>
            <w:tcW w:w="3192" w:type="dxa"/>
          </w:tcPr>
          <w:p w14:paraId="62823EA7" w14:textId="77777777" w:rsidR="005B6D3C" w:rsidRPr="004E6B1E" w:rsidRDefault="005B6D3C" w:rsidP="008974AA">
            <w:pPr>
              <w:spacing w:line="288" w:lineRule="auto"/>
              <w:jc w:val="both"/>
              <w:rPr>
                <w:rFonts w:ascii="Arial" w:hAnsi="Arial" w:cs="Arial"/>
                <w:b/>
                <w:sz w:val="24"/>
                <w:szCs w:val="24"/>
              </w:rPr>
            </w:pPr>
            <w:r w:rsidRPr="004E6B1E">
              <w:rPr>
                <w:rFonts w:ascii="Arial" w:hAnsi="Arial" w:cs="Arial"/>
                <w:b/>
                <w:sz w:val="24"/>
                <w:szCs w:val="24"/>
              </w:rPr>
              <w:t>TOTAL</w:t>
            </w:r>
            <w:r w:rsidRPr="004E6B1E">
              <w:rPr>
                <w:rStyle w:val="FootnoteReference"/>
                <w:rFonts w:ascii="Arial" w:hAnsi="Arial" w:cs="Arial"/>
                <w:b/>
                <w:sz w:val="24"/>
                <w:szCs w:val="24"/>
              </w:rPr>
              <w:footnoteReference w:id="10"/>
            </w:r>
          </w:p>
        </w:tc>
        <w:tc>
          <w:tcPr>
            <w:tcW w:w="3192" w:type="dxa"/>
          </w:tcPr>
          <w:p w14:paraId="39AA8381" w14:textId="77777777" w:rsidR="005B6D3C" w:rsidRPr="004E6B1E" w:rsidRDefault="005B6D3C" w:rsidP="008974AA">
            <w:pPr>
              <w:spacing w:line="288" w:lineRule="auto"/>
              <w:jc w:val="right"/>
              <w:rPr>
                <w:rFonts w:ascii="Arial" w:hAnsi="Arial" w:cs="Arial"/>
                <w:b/>
                <w:sz w:val="24"/>
                <w:szCs w:val="24"/>
              </w:rPr>
            </w:pPr>
            <w:r w:rsidRPr="004E6B1E">
              <w:rPr>
                <w:rFonts w:ascii="Arial" w:hAnsi="Arial" w:cs="Arial"/>
                <w:b/>
                <w:sz w:val="24"/>
                <w:szCs w:val="24"/>
              </w:rPr>
              <w:t>3,500,000</w:t>
            </w:r>
          </w:p>
        </w:tc>
      </w:tr>
    </w:tbl>
    <w:p w14:paraId="23BD16A2" w14:textId="77777777" w:rsidR="005B6D3C" w:rsidRPr="004E6B1E" w:rsidRDefault="005B6D3C" w:rsidP="005B6D3C">
      <w:pPr>
        <w:pStyle w:val="Heading1"/>
        <w:numPr>
          <w:ilvl w:val="0"/>
          <w:numId w:val="0"/>
        </w:numPr>
        <w:ind w:left="432"/>
        <w:rPr>
          <w:rFonts w:cs="Arial"/>
          <w:sz w:val="24"/>
          <w:szCs w:val="24"/>
        </w:rPr>
      </w:pPr>
    </w:p>
    <w:p w14:paraId="281A0A9D" w14:textId="77777777" w:rsidR="005B6D3C" w:rsidRPr="004E6B1E" w:rsidRDefault="005B6D3C">
      <w:pPr>
        <w:rPr>
          <w:rFonts w:ascii="Arial" w:eastAsiaTheme="majorEastAsia" w:hAnsi="Arial" w:cs="Arial"/>
          <w:b/>
          <w:bCs/>
          <w:sz w:val="24"/>
          <w:szCs w:val="24"/>
          <w:lang w:val="en-GB"/>
        </w:rPr>
      </w:pPr>
      <w:r w:rsidRPr="004E6B1E">
        <w:rPr>
          <w:rFonts w:ascii="Arial" w:hAnsi="Arial" w:cs="Arial"/>
          <w:sz w:val="24"/>
          <w:szCs w:val="24"/>
        </w:rPr>
        <w:br w:type="page"/>
      </w:r>
    </w:p>
    <w:p w14:paraId="0A15E0A3" w14:textId="240B9863" w:rsidR="002D0344" w:rsidRPr="004E6B1E" w:rsidRDefault="00CF4B72" w:rsidP="002D0344">
      <w:pPr>
        <w:pStyle w:val="Heading1"/>
        <w:rPr>
          <w:rFonts w:cs="Arial"/>
          <w:sz w:val="24"/>
          <w:szCs w:val="24"/>
        </w:rPr>
      </w:pPr>
      <w:bookmarkStart w:id="5" w:name="_Toc415151247"/>
      <w:r>
        <w:rPr>
          <w:rFonts w:cs="Arial"/>
          <w:sz w:val="24"/>
          <w:szCs w:val="24"/>
        </w:rPr>
        <w:lastRenderedPageBreak/>
        <w:t>Program</w:t>
      </w:r>
      <w:r w:rsidR="002D0344" w:rsidRPr="004E6B1E">
        <w:rPr>
          <w:rFonts w:cs="Arial"/>
          <w:sz w:val="24"/>
          <w:szCs w:val="24"/>
        </w:rPr>
        <w:t xml:space="preserve"> Interventions</w:t>
      </w:r>
      <w:r w:rsidR="002D0344" w:rsidRPr="004E6B1E">
        <w:rPr>
          <w:rStyle w:val="FootnoteReference"/>
          <w:rFonts w:cs="Arial"/>
          <w:sz w:val="24"/>
          <w:szCs w:val="24"/>
        </w:rPr>
        <w:footnoteReference w:id="11"/>
      </w:r>
      <w:bookmarkEnd w:id="5"/>
      <w:r w:rsidR="002D0344" w:rsidRPr="004E6B1E">
        <w:rPr>
          <w:rFonts w:cs="Arial"/>
          <w:sz w:val="24"/>
          <w:szCs w:val="24"/>
        </w:rPr>
        <w:t xml:space="preserve">  </w:t>
      </w:r>
    </w:p>
    <w:p w14:paraId="04577827" w14:textId="77777777" w:rsidR="002D0344" w:rsidRPr="004E6B1E" w:rsidRDefault="00CE3DB6" w:rsidP="002D0344">
      <w:pPr>
        <w:spacing w:before="120" w:after="120" w:line="288" w:lineRule="auto"/>
        <w:jc w:val="center"/>
        <w:rPr>
          <w:rFonts w:ascii="Arial" w:hAnsi="Arial" w:cs="Arial"/>
          <w:b/>
          <w:i/>
          <w:sz w:val="24"/>
          <w:szCs w:val="24"/>
        </w:rPr>
      </w:pPr>
      <w:r w:rsidRPr="004E6B1E">
        <w:rPr>
          <w:rFonts w:ascii="Arial" w:hAnsi="Arial" w:cs="Arial"/>
          <w:b/>
          <w:i/>
          <w:noProof/>
          <w:sz w:val="24"/>
          <w:szCs w:val="24"/>
          <w:lang w:val="en-AU" w:eastAsia="en-AU"/>
        </w:rPr>
        <mc:AlternateContent>
          <mc:Choice Requires="wps">
            <w:drawing>
              <wp:anchor distT="0" distB="0" distL="114300" distR="114300" simplePos="0" relativeHeight="251675648" behindDoc="0" locked="0" layoutInCell="1" allowOverlap="1" wp14:anchorId="281BB35E" wp14:editId="7004AA88">
                <wp:simplePos x="0" y="0"/>
                <wp:positionH relativeFrom="column">
                  <wp:posOffset>2216989</wp:posOffset>
                </wp:positionH>
                <wp:positionV relativeFrom="paragraph">
                  <wp:posOffset>3967216</wp:posOffset>
                </wp:positionV>
                <wp:extent cx="2199736" cy="1403985"/>
                <wp:effectExtent l="0" t="0" r="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736" cy="1403985"/>
                        </a:xfrm>
                        <a:prstGeom prst="rect">
                          <a:avLst/>
                        </a:prstGeom>
                        <a:solidFill>
                          <a:srgbClr val="FFFFFF"/>
                        </a:solidFill>
                        <a:ln w="9525">
                          <a:noFill/>
                          <a:miter lim="800000"/>
                          <a:headEnd/>
                          <a:tailEnd/>
                        </a:ln>
                      </wps:spPr>
                      <wps:txbx>
                        <w:txbxContent>
                          <w:p w14:paraId="2E5B854E" w14:textId="03058998" w:rsidR="00852D3E" w:rsidRPr="00F270FB" w:rsidRDefault="00852D3E">
                            <w:pPr>
                              <w:rPr>
                                <w:rFonts w:ascii="Arial" w:hAnsi="Arial" w:cs="Arial"/>
                                <w:b/>
                                <w:sz w:val="20"/>
                                <w:szCs w:val="20"/>
                              </w:rPr>
                            </w:pPr>
                            <w:r w:rsidRPr="00F270FB">
                              <w:rPr>
                                <w:rFonts w:ascii="Arial" w:hAnsi="Arial" w:cs="Arial"/>
                                <w:b/>
                                <w:sz w:val="20"/>
                                <w:szCs w:val="20"/>
                              </w:rPr>
                              <w:t xml:space="preserve">Figure 5: </w:t>
                            </w:r>
                            <w:r w:rsidRPr="00F270FB">
                              <w:rPr>
                                <w:rFonts w:ascii="Arial" w:hAnsi="Arial" w:cs="Arial"/>
                                <w:sz w:val="20"/>
                                <w:szCs w:val="20"/>
                              </w:rPr>
                              <w:t>PTIPP Interventions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81BB35E" id="_x0000_s1036" type="#_x0000_t202" style="position:absolute;left:0;text-align:left;margin-left:174.55pt;margin-top:312.4pt;width:173.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cJAIAACQ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" stroked="f">
                <v:textbox style="mso-fit-shape-to-text:t">
                  <w:txbxContent>
                    <w:p w14:paraId="2E5B854E" w14:textId="03058998" w:rsidR="00852D3E" w:rsidRPr="00F270FB" w:rsidRDefault="00852D3E">
                      <w:pPr>
                        <w:rPr>
                          <w:rFonts w:ascii="Arial" w:hAnsi="Arial" w:cs="Arial"/>
                          <w:b/>
                          <w:sz w:val="20"/>
                          <w:szCs w:val="20"/>
                        </w:rPr>
                      </w:pPr>
                      <w:r w:rsidRPr="00F270FB">
                        <w:rPr>
                          <w:rFonts w:ascii="Arial" w:hAnsi="Arial" w:cs="Arial"/>
                          <w:b/>
                          <w:sz w:val="20"/>
                          <w:szCs w:val="20"/>
                        </w:rPr>
                        <w:t xml:space="preserve">Figure 5: </w:t>
                      </w:r>
                      <w:r w:rsidRPr="00F270FB">
                        <w:rPr>
                          <w:rFonts w:ascii="Arial" w:hAnsi="Arial" w:cs="Arial"/>
                          <w:sz w:val="20"/>
                          <w:szCs w:val="20"/>
                        </w:rPr>
                        <w:t>PTIPP Interventions</w:t>
                      </w:r>
                    </w:p>
                  </w:txbxContent>
                </v:textbox>
              </v:shape>
            </w:pict>
          </mc:Fallback>
        </mc:AlternateContent>
      </w:r>
      <w:r w:rsidR="00EF4F52" w:rsidRPr="004E6B1E">
        <w:rPr>
          <w:rFonts w:ascii="Arial" w:hAnsi="Arial" w:cs="Arial"/>
          <w:b/>
          <w:i/>
          <w:noProof/>
          <w:sz w:val="24"/>
          <w:szCs w:val="24"/>
          <w:lang w:val="en-AU" w:eastAsia="en-AU"/>
        </w:rPr>
        <w:drawing>
          <wp:inline distT="0" distB="0" distL="0" distR="0" wp14:anchorId="6D0F2B1D" wp14:editId="290A1272">
            <wp:extent cx="5568950" cy="41767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9727" cy="4177296"/>
                    </a:xfrm>
                    <a:prstGeom prst="rect">
                      <a:avLst/>
                    </a:prstGeom>
                  </pic:spPr>
                </pic:pic>
              </a:graphicData>
            </a:graphic>
          </wp:inline>
        </w:drawing>
      </w:r>
    </w:p>
    <w:p w14:paraId="2AA926B8" w14:textId="77777777" w:rsidR="00F53F1B" w:rsidRPr="004E6B1E" w:rsidRDefault="00F53F1B" w:rsidP="00275CEC">
      <w:pPr>
        <w:spacing w:before="120" w:after="120" w:line="288" w:lineRule="auto"/>
        <w:jc w:val="both"/>
        <w:rPr>
          <w:rFonts w:ascii="Arial" w:hAnsi="Arial" w:cs="Arial"/>
          <w:b/>
          <w:i/>
          <w:sz w:val="24"/>
          <w:szCs w:val="24"/>
        </w:rPr>
      </w:pPr>
    </w:p>
    <w:p w14:paraId="1CD61CAB" w14:textId="32DCFB3C" w:rsidR="00A04035" w:rsidRPr="004E6B1E" w:rsidRDefault="00A04035" w:rsidP="00275CEC">
      <w:pPr>
        <w:spacing w:before="120" w:after="120" w:line="288" w:lineRule="auto"/>
        <w:jc w:val="both"/>
        <w:rPr>
          <w:rFonts w:ascii="Arial" w:hAnsi="Arial" w:cs="Arial"/>
          <w:sz w:val="24"/>
          <w:szCs w:val="24"/>
        </w:rPr>
      </w:pPr>
      <w:r w:rsidRPr="004E6B1E">
        <w:rPr>
          <w:rFonts w:ascii="Arial" w:hAnsi="Arial" w:cs="Arial"/>
          <w:sz w:val="24"/>
          <w:szCs w:val="24"/>
        </w:rPr>
        <w:t>The project will be implemented with a phased approach where year one will focus on analytical exercises aimed at enhancing sector</w:t>
      </w:r>
      <w:r w:rsidR="002F12CF" w:rsidRPr="004E6B1E">
        <w:rPr>
          <w:rFonts w:ascii="Arial" w:hAnsi="Arial" w:cs="Arial"/>
          <w:sz w:val="24"/>
          <w:szCs w:val="24"/>
        </w:rPr>
        <w:t xml:space="preserve"> level</w:t>
      </w:r>
      <w:r w:rsidRPr="004E6B1E">
        <w:rPr>
          <w:rFonts w:ascii="Arial" w:hAnsi="Arial" w:cs="Arial"/>
          <w:sz w:val="24"/>
          <w:szCs w:val="24"/>
        </w:rPr>
        <w:t xml:space="preserve"> knowledge and year two onwards will focus on the integration and implementations of key actionable </w:t>
      </w:r>
      <w:r w:rsidR="00253057" w:rsidRPr="004E6B1E">
        <w:rPr>
          <w:rFonts w:ascii="Arial" w:hAnsi="Arial" w:cs="Arial"/>
          <w:sz w:val="24"/>
          <w:szCs w:val="24"/>
        </w:rPr>
        <w:t xml:space="preserve">policy </w:t>
      </w:r>
      <w:r w:rsidRPr="004E6B1E">
        <w:rPr>
          <w:rFonts w:ascii="Arial" w:hAnsi="Arial" w:cs="Arial"/>
          <w:sz w:val="24"/>
          <w:szCs w:val="24"/>
        </w:rPr>
        <w:t>recommendations - with an emphasis on women’s inclusion</w:t>
      </w:r>
      <w:r w:rsidR="00253057" w:rsidRPr="004E6B1E">
        <w:rPr>
          <w:rFonts w:ascii="Arial" w:hAnsi="Arial" w:cs="Arial"/>
          <w:sz w:val="24"/>
          <w:szCs w:val="24"/>
        </w:rPr>
        <w:t xml:space="preserve"> in trade</w:t>
      </w:r>
      <w:r w:rsidRPr="004E6B1E">
        <w:rPr>
          <w:rFonts w:ascii="Arial" w:hAnsi="Arial" w:cs="Arial"/>
          <w:sz w:val="24"/>
          <w:szCs w:val="24"/>
        </w:rPr>
        <w:t xml:space="preserve">. </w:t>
      </w:r>
    </w:p>
    <w:p w14:paraId="5D167AF3" w14:textId="77777777" w:rsidR="00A04035" w:rsidRPr="004E6B1E" w:rsidRDefault="00A04035" w:rsidP="00275CEC">
      <w:pPr>
        <w:spacing w:before="120" w:after="120" w:line="288" w:lineRule="auto"/>
        <w:jc w:val="both"/>
        <w:rPr>
          <w:rFonts w:ascii="Arial" w:hAnsi="Arial" w:cs="Arial"/>
          <w:b/>
          <w:i/>
          <w:sz w:val="24"/>
          <w:szCs w:val="24"/>
        </w:rPr>
      </w:pPr>
    </w:p>
    <w:p w14:paraId="363F1D50" w14:textId="36F49E8E" w:rsidR="00274C51" w:rsidRPr="004E6B1E" w:rsidRDefault="00274C51" w:rsidP="00F270FB">
      <w:pPr>
        <w:pStyle w:val="Heading2"/>
        <w:spacing w:before="120" w:after="120" w:line="288" w:lineRule="auto"/>
        <w:jc w:val="both"/>
        <w:rPr>
          <w:rFonts w:cs="Arial"/>
          <w:i/>
          <w:sz w:val="24"/>
          <w:szCs w:val="24"/>
        </w:rPr>
      </w:pPr>
      <w:bookmarkStart w:id="6" w:name="_Toc415151248"/>
      <w:r w:rsidRPr="004E6B1E">
        <w:rPr>
          <w:rFonts w:cs="Arial"/>
        </w:rPr>
        <w:t>Component 1</w:t>
      </w:r>
      <w:r w:rsidR="00D44D1E" w:rsidRPr="004E6B1E">
        <w:rPr>
          <w:rFonts w:cs="Arial"/>
        </w:rPr>
        <w:t xml:space="preserve">: </w:t>
      </w:r>
      <w:r w:rsidR="00697738" w:rsidRPr="004E6B1E">
        <w:rPr>
          <w:rFonts w:cs="Arial"/>
        </w:rPr>
        <w:t xml:space="preserve">Supporting the </w:t>
      </w:r>
      <w:r w:rsidRPr="004E6B1E">
        <w:rPr>
          <w:rFonts w:cs="Arial"/>
        </w:rPr>
        <w:t xml:space="preserve">Regional Trade Policy </w:t>
      </w:r>
      <w:r w:rsidR="00697738" w:rsidRPr="004E6B1E">
        <w:rPr>
          <w:rFonts w:cs="Arial"/>
        </w:rPr>
        <w:t>Framework</w:t>
      </w:r>
      <w:r w:rsidR="00C66FD6" w:rsidRPr="004E6B1E">
        <w:rPr>
          <w:rStyle w:val="FootnoteReference"/>
          <w:rFonts w:cs="Arial"/>
          <w:b w:val="0"/>
          <w:i/>
          <w:sz w:val="24"/>
          <w:szCs w:val="24"/>
        </w:rPr>
        <w:footnoteReference w:id="12"/>
      </w:r>
      <w:bookmarkEnd w:id="6"/>
      <w:r w:rsidRPr="004E6B1E">
        <w:rPr>
          <w:rFonts w:cs="Arial"/>
          <w:i/>
          <w:sz w:val="24"/>
          <w:szCs w:val="24"/>
        </w:rPr>
        <w:t xml:space="preserve"> </w:t>
      </w:r>
    </w:p>
    <w:p w14:paraId="2E544FF1" w14:textId="5BE73375" w:rsidR="00274C51" w:rsidRPr="004E6B1E" w:rsidRDefault="00274C51" w:rsidP="00275CEC">
      <w:pPr>
        <w:spacing w:before="120" w:after="120" w:line="288" w:lineRule="auto"/>
        <w:jc w:val="both"/>
        <w:rPr>
          <w:rFonts w:ascii="Arial" w:hAnsi="Arial" w:cs="Arial"/>
          <w:sz w:val="24"/>
          <w:szCs w:val="24"/>
        </w:rPr>
      </w:pPr>
      <w:r w:rsidRPr="004E6B1E">
        <w:rPr>
          <w:rFonts w:ascii="Arial" w:hAnsi="Arial" w:cs="Arial"/>
          <w:sz w:val="24"/>
          <w:szCs w:val="24"/>
        </w:rPr>
        <w:t xml:space="preserve">Recognizing that </w:t>
      </w:r>
      <w:r w:rsidR="00697738" w:rsidRPr="004E6B1E">
        <w:rPr>
          <w:rFonts w:ascii="Arial" w:hAnsi="Arial" w:cs="Arial"/>
          <w:sz w:val="24"/>
          <w:szCs w:val="24"/>
        </w:rPr>
        <w:t xml:space="preserve">macroeconomic stability and </w:t>
      </w:r>
      <w:r w:rsidRPr="004E6B1E">
        <w:rPr>
          <w:rFonts w:ascii="Arial" w:hAnsi="Arial" w:cs="Arial"/>
          <w:sz w:val="24"/>
          <w:szCs w:val="24"/>
        </w:rPr>
        <w:t xml:space="preserve">acceleration in economic growth requires a sustained increase in exports, the </w:t>
      </w:r>
      <w:r w:rsidR="00697738" w:rsidRPr="004E6B1E">
        <w:rPr>
          <w:rFonts w:ascii="Arial" w:hAnsi="Arial" w:cs="Arial"/>
          <w:sz w:val="24"/>
          <w:szCs w:val="24"/>
        </w:rPr>
        <w:t xml:space="preserve">Prime Minister </w:t>
      </w:r>
      <w:r w:rsidRPr="004E6B1E">
        <w:rPr>
          <w:rFonts w:ascii="Arial" w:hAnsi="Arial" w:cs="Arial"/>
          <w:sz w:val="24"/>
          <w:szCs w:val="24"/>
        </w:rPr>
        <w:t>of Pakistan has asked the Ministry of Commerce (</w:t>
      </w:r>
      <w:proofErr w:type="spellStart"/>
      <w:r w:rsidRPr="004E6B1E">
        <w:rPr>
          <w:rFonts w:ascii="Arial" w:hAnsi="Arial" w:cs="Arial"/>
          <w:sz w:val="24"/>
          <w:szCs w:val="24"/>
        </w:rPr>
        <w:t>MoC</w:t>
      </w:r>
      <w:proofErr w:type="spellEnd"/>
      <w:r w:rsidRPr="004E6B1E">
        <w:rPr>
          <w:rFonts w:ascii="Arial" w:hAnsi="Arial" w:cs="Arial"/>
          <w:sz w:val="24"/>
          <w:szCs w:val="24"/>
        </w:rPr>
        <w:t>) to lead an init</w:t>
      </w:r>
      <w:r w:rsidR="00BE3929" w:rsidRPr="004E6B1E">
        <w:rPr>
          <w:rFonts w:ascii="Arial" w:hAnsi="Arial" w:cs="Arial"/>
          <w:sz w:val="24"/>
          <w:szCs w:val="24"/>
        </w:rPr>
        <w:t xml:space="preserve">iative to double the volume of </w:t>
      </w:r>
      <w:r w:rsidRPr="004E6B1E">
        <w:rPr>
          <w:rFonts w:ascii="Arial" w:hAnsi="Arial" w:cs="Arial"/>
          <w:sz w:val="24"/>
          <w:szCs w:val="24"/>
        </w:rPr>
        <w:t>exports by 201</w:t>
      </w:r>
      <w:r w:rsidR="00697738" w:rsidRPr="004E6B1E">
        <w:rPr>
          <w:rFonts w:ascii="Arial" w:hAnsi="Arial" w:cs="Arial"/>
          <w:sz w:val="24"/>
          <w:szCs w:val="24"/>
        </w:rPr>
        <w:t>8</w:t>
      </w:r>
      <w:r w:rsidRPr="004E6B1E">
        <w:rPr>
          <w:rFonts w:ascii="Arial" w:hAnsi="Arial" w:cs="Arial"/>
          <w:sz w:val="24"/>
          <w:szCs w:val="24"/>
        </w:rPr>
        <w:t xml:space="preserve">.  </w:t>
      </w:r>
      <w:proofErr w:type="spellStart"/>
      <w:r w:rsidRPr="004E6B1E">
        <w:rPr>
          <w:rFonts w:ascii="Arial" w:hAnsi="Arial" w:cs="Arial"/>
          <w:sz w:val="24"/>
          <w:szCs w:val="24"/>
        </w:rPr>
        <w:t>MoC</w:t>
      </w:r>
      <w:proofErr w:type="spellEnd"/>
      <w:r w:rsidRPr="004E6B1E">
        <w:rPr>
          <w:rFonts w:ascii="Arial" w:hAnsi="Arial" w:cs="Arial"/>
          <w:sz w:val="24"/>
          <w:szCs w:val="24"/>
        </w:rPr>
        <w:t xml:space="preserve"> is </w:t>
      </w:r>
      <w:r w:rsidRPr="004E6B1E">
        <w:rPr>
          <w:rFonts w:ascii="Arial" w:hAnsi="Arial" w:cs="Arial"/>
          <w:sz w:val="24"/>
          <w:szCs w:val="24"/>
        </w:rPr>
        <w:lastRenderedPageBreak/>
        <w:t xml:space="preserve">positioning itself to launch a major effort to develop a strategic framework aimed at </w:t>
      </w:r>
      <w:r w:rsidR="00697738" w:rsidRPr="004E6B1E">
        <w:rPr>
          <w:rFonts w:ascii="Arial" w:hAnsi="Arial" w:cs="Arial"/>
          <w:sz w:val="24"/>
          <w:szCs w:val="24"/>
        </w:rPr>
        <w:t>exploiting regional trade opportunities for</w:t>
      </w:r>
      <w:r w:rsidR="00BE3929" w:rsidRPr="004E6B1E">
        <w:rPr>
          <w:rFonts w:ascii="Arial" w:hAnsi="Arial" w:cs="Arial"/>
          <w:sz w:val="24"/>
          <w:szCs w:val="24"/>
        </w:rPr>
        <w:t xml:space="preserve"> meeting this objective. Pakistan’s</w:t>
      </w:r>
      <w:r w:rsidRPr="004E6B1E">
        <w:rPr>
          <w:rFonts w:ascii="Arial" w:hAnsi="Arial" w:cs="Arial"/>
          <w:sz w:val="24"/>
          <w:szCs w:val="24"/>
        </w:rPr>
        <w:t xml:space="preserve"> </w:t>
      </w:r>
      <w:r w:rsidR="00697738" w:rsidRPr="004E6B1E">
        <w:rPr>
          <w:rFonts w:ascii="Arial" w:hAnsi="Arial" w:cs="Arial"/>
          <w:sz w:val="24"/>
          <w:szCs w:val="24"/>
        </w:rPr>
        <w:t xml:space="preserve">trade </w:t>
      </w:r>
      <w:r w:rsidRPr="004E6B1E">
        <w:rPr>
          <w:rFonts w:ascii="Arial" w:hAnsi="Arial" w:cs="Arial"/>
          <w:sz w:val="24"/>
          <w:szCs w:val="24"/>
        </w:rPr>
        <w:t xml:space="preserve">growth </w:t>
      </w:r>
      <w:r w:rsidR="003C63D8" w:rsidRPr="004E6B1E">
        <w:rPr>
          <w:rFonts w:ascii="Arial" w:hAnsi="Arial" w:cs="Arial"/>
          <w:sz w:val="24"/>
          <w:szCs w:val="24"/>
        </w:rPr>
        <w:t>is expected to remain slow due to a p</w:t>
      </w:r>
      <w:r w:rsidR="001A6001" w:rsidRPr="004E6B1E">
        <w:rPr>
          <w:rFonts w:ascii="Arial" w:hAnsi="Arial" w:cs="Arial"/>
          <w:sz w:val="24"/>
          <w:szCs w:val="24"/>
        </w:rPr>
        <w:t xml:space="preserve">rolonged economic stagnation </w:t>
      </w:r>
      <w:r w:rsidRPr="004E6B1E">
        <w:rPr>
          <w:rFonts w:ascii="Arial" w:hAnsi="Arial" w:cs="Arial"/>
          <w:sz w:val="24"/>
          <w:szCs w:val="24"/>
        </w:rPr>
        <w:t xml:space="preserve">in its traditional export markets of </w:t>
      </w:r>
      <w:r w:rsidR="003C63D8" w:rsidRPr="004E6B1E">
        <w:rPr>
          <w:rFonts w:ascii="Arial" w:hAnsi="Arial" w:cs="Arial"/>
          <w:sz w:val="24"/>
          <w:szCs w:val="24"/>
        </w:rPr>
        <w:t>Europe and the USA</w:t>
      </w:r>
      <w:r w:rsidRPr="004E6B1E">
        <w:rPr>
          <w:rFonts w:ascii="Arial" w:hAnsi="Arial" w:cs="Arial"/>
          <w:sz w:val="24"/>
          <w:szCs w:val="24"/>
        </w:rPr>
        <w:t xml:space="preserve">. Meanwhile the dynamic regional demographics of younger consumers in Asian economies are opening up new markets for </w:t>
      </w:r>
      <w:r w:rsidR="003C63D8" w:rsidRPr="004E6B1E">
        <w:rPr>
          <w:rFonts w:ascii="Arial" w:hAnsi="Arial" w:cs="Arial"/>
          <w:sz w:val="24"/>
          <w:szCs w:val="24"/>
        </w:rPr>
        <w:t xml:space="preserve">Pakistani </w:t>
      </w:r>
      <w:r w:rsidRPr="004E6B1E">
        <w:rPr>
          <w:rFonts w:ascii="Arial" w:hAnsi="Arial" w:cs="Arial"/>
          <w:sz w:val="24"/>
          <w:szCs w:val="24"/>
        </w:rPr>
        <w:t xml:space="preserve">products. Asia’s new dynamics have created a historical moment to accelerate regional integration. </w:t>
      </w:r>
      <w:r w:rsidR="0066208C" w:rsidRPr="004E6B1E">
        <w:rPr>
          <w:rFonts w:ascii="Arial" w:hAnsi="Arial" w:cs="Arial"/>
          <w:sz w:val="24"/>
          <w:szCs w:val="24"/>
        </w:rPr>
        <w:t xml:space="preserve">The South Asia Region’s </w:t>
      </w:r>
      <w:r w:rsidR="007A2B1D" w:rsidRPr="004E6B1E">
        <w:rPr>
          <w:rFonts w:ascii="Arial" w:hAnsi="Arial" w:cs="Arial"/>
          <w:sz w:val="24"/>
          <w:szCs w:val="24"/>
        </w:rPr>
        <w:t xml:space="preserve">inability to open up trade and economic cooperation with its neighbors remains a binding constraint to healthy rates of growth. Policy shifts towards regional trade </w:t>
      </w:r>
      <w:r w:rsidR="0066208C" w:rsidRPr="004E6B1E">
        <w:rPr>
          <w:rFonts w:ascii="Arial" w:hAnsi="Arial" w:cs="Arial"/>
          <w:sz w:val="24"/>
          <w:szCs w:val="24"/>
        </w:rPr>
        <w:t xml:space="preserve">in Pakistan </w:t>
      </w:r>
      <w:r w:rsidR="007A2B1D" w:rsidRPr="004E6B1E">
        <w:rPr>
          <w:rFonts w:ascii="Arial" w:hAnsi="Arial" w:cs="Arial"/>
          <w:sz w:val="24"/>
          <w:szCs w:val="24"/>
        </w:rPr>
        <w:t xml:space="preserve">will not only break this barrier, but will also </w:t>
      </w:r>
      <w:r w:rsidRPr="004E6B1E">
        <w:rPr>
          <w:rFonts w:ascii="Arial" w:hAnsi="Arial" w:cs="Arial"/>
          <w:sz w:val="24"/>
          <w:szCs w:val="24"/>
        </w:rPr>
        <w:t xml:space="preserve">create niches in the growing regional value chains </w:t>
      </w:r>
      <w:r w:rsidR="003C63D8" w:rsidRPr="004E6B1E">
        <w:rPr>
          <w:rFonts w:ascii="Arial" w:hAnsi="Arial" w:cs="Arial"/>
          <w:sz w:val="24"/>
          <w:szCs w:val="24"/>
        </w:rPr>
        <w:t xml:space="preserve">and supply chains </w:t>
      </w:r>
      <w:r w:rsidRPr="004E6B1E">
        <w:rPr>
          <w:rFonts w:ascii="Arial" w:hAnsi="Arial" w:cs="Arial"/>
          <w:sz w:val="24"/>
          <w:szCs w:val="24"/>
        </w:rPr>
        <w:t>for goods and services.</w:t>
      </w:r>
    </w:p>
    <w:p w14:paraId="738BAE22" w14:textId="5F701489" w:rsidR="00274C51" w:rsidRPr="004E6B1E" w:rsidRDefault="00274C51" w:rsidP="00275CEC">
      <w:pPr>
        <w:spacing w:before="120" w:after="120" w:line="288" w:lineRule="auto"/>
        <w:jc w:val="both"/>
        <w:rPr>
          <w:rFonts w:ascii="Arial" w:hAnsi="Arial" w:cs="Arial"/>
          <w:sz w:val="24"/>
          <w:szCs w:val="24"/>
        </w:rPr>
      </w:pPr>
      <w:r w:rsidRPr="004E6B1E">
        <w:rPr>
          <w:rFonts w:ascii="Arial" w:hAnsi="Arial" w:cs="Arial"/>
          <w:sz w:val="24"/>
          <w:szCs w:val="24"/>
        </w:rPr>
        <w:t xml:space="preserve">To assist the </w:t>
      </w:r>
      <w:proofErr w:type="spellStart"/>
      <w:r w:rsidRPr="004E6B1E">
        <w:rPr>
          <w:rFonts w:ascii="Arial" w:hAnsi="Arial" w:cs="Arial"/>
          <w:sz w:val="24"/>
          <w:szCs w:val="24"/>
        </w:rPr>
        <w:t>MoC</w:t>
      </w:r>
      <w:proofErr w:type="spellEnd"/>
      <w:r w:rsidRPr="004E6B1E">
        <w:rPr>
          <w:rFonts w:ascii="Arial" w:hAnsi="Arial" w:cs="Arial"/>
          <w:sz w:val="24"/>
          <w:szCs w:val="24"/>
        </w:rPr>
        <w:t xml:space="preserve"> in meeting this goal, the World Bank </w:t>
      </w:r>
      <w:r w:rsidR="00252C17" w:rsidRPr="004E6B1E">
        <w:rPr>
          <w:rFonts w:ascii="Arial" w:hAnsi="Arial" w:cs="Arial"/>
          <w:sz w:val="24"/>
          <w:szCs w:val="24"/>
        </w:rPr>
        <w:t xml:space="preserve">Group </w:t>
      </w:r>
      <w:r w:rsidRPr="004E6B1E">
        <w:rPr>
          <w:rFonts w:ascii="Arial" w:hAnsi="Arial" w:cs="Arial"/>
          <w:sz w:val="24"/>
          <w:szCs w:val="24"/>
        </w:rPr>
        <w:t xml:space="preserve">aims to develop an evidence-based </w:t>
      </w:r>
      <w:r w:rsidRPr="004E6B1E">
        <w:rPr>
          <w:rFonts w:ascii="Arial" w:hAnsi="Arial" w:cs="Arial"/>
          <w:b/>
          <w:sz w:val="24"/>
          <w:szCs w:val="24"/>
        </w:rPr>
        <w:t xml:space="preserve">medium term regional trade </w:t>
      </w:r>
      <w:r w:rsidR="00E05228" w:rsidRPr="004E6B1E">
        <w:rPr>
          <w:rFonts w:ascii="Arial" w:hAnsi="Arial" w:cs="Arial"/>
          <w:b/>
          <w:sz w:val="24"/>
          <w:szCs w:val="24"/>
        </w:rPr>
        <w:t>strategy</w:t>
      </w:r>
      <w:r w:rsidR="00252C17" w:rsidRPr="004E6B1E">
        <w:rPr>
          <w:rFonts w:ascii="Arial" w:hAnsi="Arial" w:cs="Arial"/>
          <w:b/>
          <w:sz w:val="24"/>
          <w:szCs w:val="24"/>
        </w:rPr>
        <w:t xml:space="preserve"> </w:t>
      </w:r>
      <w:r w:rsidR="00252C17" w:rsidRPr="004E6B1E">
        <w:rPr>
          <w:rFonts w:ascii="Arial" w:hAnsi="Arial" w:cs="Arial"/>
          <w:sz w:val="24"/>
          <w:szCs w:val="24"/>
        </w:rPr>
        <w:t>through the PTIPP</w:t>
      </w:r>
      <w:r w:rsidRPr="004E6B1E">
        <w:rPr>
          <w:rFonts w:ascii="Arial" w:hAnsi="Arial" w:cs="Arial"/>
          <w:sz w:val="24"/>
          <w:szCs w:val="24"/>
        </w:rPr>
        <w:t xml:space="preserve">. The regional trade framework will reformulate the trade policy to create a shift towards the emerging regional economies of ASEAN, China, SAARC, GCC, CARs and Afghanistan. </w:t>
      </w:r>
      <w:r w:rsidR="00AE3751" w:rsidRPr="004E6B1E">
        <w:rPr>
          <w:rFonts w:ascii="Arial" w:hAnsi="Arial" w:cs="Arial"/>
          <w:sz w:val="24"/>
          <w:szCs w:val="24"/>
        </w:rPr>
        <w:t xml:space="preserve">It will also ensure that gender issues are addressed systematically, in contrast to the past when gender issues were inadequately conceptualized. </w:t>
      </w:r>
      <w:r w:rsidRPr="004E6B1E">
        <w:rPr>
          <w:rFonts w:ascii="Arial" w:hAnsi="Arial" w:cs="Arial"/>
          <w:sz w:val="24"/>
          <w:szCs w:val="24"/>
        </w:rPr>
        <w:t>The regional trade framework will be developed in public-private knowledge partnerships with independent policy think-tanks with extensive participation with the industry. PTIPP will implement a comprehensive communications strategy to build consensus for the proposed interventions and secure an approval from the cabinet for implementation of the regional trade framework.</w:t>
      </w:r>
      <w:r w:rsidR="007F6FAD" w:rsidRPr="004E6B1E">
        <w:rPr>
          <w:rFonts w:ascii="Arial" w:hAnsi="Arial" w:cs="Arial"/>
          <w:sz w:val="24"/>
          <w:szCs w:val="24"/>
        </w:rPr>
        <w:t xml:space="preserve"> </w:t>
      </w:r>
    </w:p>
    <w:p w14:paraId="50A44988" w14:textId="042366B6" w:rsidR="00EF4F52" w:rsidRPr="004E6B1E" w:rsidRDefault="00274C51" w:rsidP="00AE2AA3">
      <w:pPr>
        <w:spacing w:before="120" w:after="120" w:line="288" w:lineRule="auto"/>
        <w:jc w:val="both"/>
        <w:rPr>
          <w:rFonts w:ascii="Arial" w:hAnsi="Arial" w:cs="Arial"/>
          <w:sz w:val="24"/>
          <w:szCs w:val="24"/>
        </w:rPr>
      </w:pPr>
      <w:r w:rsidRPr="004E6B1E">
        <w:rPr>
          <w:rFonts w:ascii="Arial" w:hAnsi="Arial" w:cs="Arial"/>
          <w:sz w:val="24"/>
          <w:szCs w:val="24"/>
        </w:rPr>
        <w:t xml:space="preserve">The regional trade policy framework will </w:t>
      </w:r>
      <w:r w:rsidR="00252C17" w:rsidRPr="004E6B1E">
        <w:rPr>
          <w:rFonts w:ascii="Arial" w:hAnsi="Arial" w:cs="Arial"/>
          <w:sz w:val="24"/>
          <w:szCs w:val="24"/>
        </w:rPr>
        <w:t xml:space="preserve">be informed by </w:t>
      </w:r>
      <w:r w:rsidRPr="004E6B1E">
        <w:rPr>
          <w:rFonts w:ascii="Arial" w:hAnsi="Arial" w:cs="Arial"/>
          <w:sz w:val="24"/>
          <w:szCs w:val="24"/>
        </w:rPr>
        <w:t>the following evidence-based analytical input</w:t>
      </w:r>
      <w:r w:rsidR="00252C17" w:rsidRPr="004E6B1E">
        <w:rPr>
          <w:rFonts w:ascii="Arial" w:hAnsi="Arial" w:cs="Arial"/>
          <w:sz w:val="24"/>
          <w:szCs w:val="24"/>
        </w:rPr>
        <w:t xml:space="preserve"> as requested by the </w:t>
      </w:r>
      <w:proofErr w:type="spellStart"/>
      <w:r w:rsidR="00252C17" w:rsidRPr="004E6B1E">
        <w:rPr>
          <w:rFonts w:ascii="Arial" w:hAnsi="Arial" w:cs="Arial"/>
          <w:sz w:val="24"/>
          <w:szCs w:val="24"/>
        </w:rPr>
        <w:t>MoC</w:t>
      </w:r>
      <w:proofErr w:type="spellEnd"/>
      <w:r w:rsidRPr="004E6B1E">
        <w:rPr>
          <w:rFonts w:ascii="Arial" w:hAnsi="Arial" w:cs="Arial"/>
          <w:sz w:val="24"/>
          <w:szCs w:val="24"/>
        </w:rPr>
        <w:t xml:space="preserve">:  </w:t>
      </w:r>
    </w:p>
    <w:p w14:paraId="5A33B8A8" w14:textId="77777777" w:rsidR="00F270FB" w:rsidRPr="004E6B1E" w:rsidRDefault="00F270FB" w:rsidP="00F270FB">
      <w:pPr>
        <w:pStyle w:val="ListParagraph"/>
        <w:numPr>
          <w:ilvl w:val="0"/>
          <w:numId w:val="12"/>
        </w:numPr>
        <w:spacing w:before="120" w:after="120" w:line="288" w:lineRule="auto"/>
        <w:jc w:val="both"/>
        <w:rPr>
          <w:rFonts w:ascii="Arial" w:hAnsi="Arial" w:cs="Arial"/>
          <w:b/>
          <w:i/>
          <w:vanish/>
        </w:rPr>
      </w:pPr>
    </w:p>
    <w:p w14:paraId="6575ACC5" w14:textId="77777777" w:rsidR="00F270FB" w:rsidRPr="004E6B1E" w:rsidRDefault="00F270FB" w:rsidP="00F270FB">
      <w:pPr>
        <w:pStyle w:val="ListParagraph"/>
        <w:numPr>
          <w:ilvl w:val="0"/>
          <w:numId w:val="12"/>
        </w:numPr>
        <w:spacing w:before="120" w:after="120" w:line="288" w:lineRule="auto"/>
        <w:jc w:val="both"/>
        <w:rPr>
          <w:rFonts w:ascii="Arial" w:hAnsi="Arial" w:cs="Arial"/>
          <w:b/>
          <w:i/>
          <w:vanish/>
        </w:rPr>
      </w:pPr>
    </w:p>
    <w:p w14:paraId="23175E24" w14:textId="77777777" w:rsidR="00F270FB" w:rsidRPr="004E6B1E" w:rsidRDefault="00F270FB" w:rsidP="00F270FB">
      <w:pPr>
        <w:pStyle w:val="ListParagraph"/>
        <w:numPr>
          <w:ilvl w:val="0"/>
          <w:numId w:val="12"/>
        </w:numPr>
        <w:spacing w:before="120" w:after="120" w:line="288" w:lineRule="auto"/>
        <w:jc w:val="both"/>
        <w:rPr>
          <w:rFonts w:ascii="Arial" w:hAnsi="Arial" w:cs="Arial"/>
          <w:b/>
          <w:i/>
          <w:vanish/>
        </w:rPr>
      </w:pPr>
    </w:p>
    <w:p w14:paraId="14986A7F" w14:textId="77777777" w:rsidR="00F270FB" w:rsidRPr="004E6B1E" w:rsidRDefault="00F270FB" w:rsidP="00F270FB">
      <w:pPr>
        <w:pStyle w:val="ListParagraph"/>
        <w:numPr>
          <w:ilvl w:val="0"/>
          <w:numId w:val="12"/>
        </w:numPr>
        <w:spacing w:before="120" w:after="120" w:line="288" w:lineRule="auto"/>
        <w:jc w:val="both"/>
        <w:rPr>
          <w:rFonts w:ascii="Arial" w:hAnsi="Arial" w:cs="Arial"/>
          <w:b/>
          <w:i/>
          <w:vanish/>
        </w:rPr>
      </w:pPr>
    </w:p>
    <w:p w14:paraId="74463719" w14:textId="77777777" w:rsidR="00F270FB" w:rsidRPr="004E6B1E" w:rsidRDefault="00F270FB" w:rsidP="00F270FB">
      <w:pPr>
        <w:pStyle w:val="ListParagraph"/>
        <w:numPr>
          <w:ilvl w:val="0"/>
          <w:numId w:val="12"/>
        </w:numPr>
        <w:spacing w:before="120" w:after="120" w:line="288" w:lineRule="auto"/>
        <w:jc w:val="both"/>
        <w:rPr>
          <w:rFonts w:ascii="Arial" w:hAnsi="Arial" w:cs="Arial"/>
          <w:b/>
          <w:i/>
          <w:vanish/>
        </w:rPr>
      </w:pPr>
    </w:p>
    <w:p w14:paraId="49A5D7EC" w14:textId="363A43C2" w:rsidR="00EF4F52" w:rsidRPr="004E6B1E" w:rsidRDefault="00274C51" w:rsidP="00F270FB">
      <w:pPr>
        <w:pStyle w:val="ListParagraph"/>
        <w:numPr>
          <w:ilvl w:val="2"/>
          <w:numId w:val="33"/>
        </w:numPr>
        <w:spacing w:before="120" w:after="120" w:line="288" w:lineRule="auto"/>
        <w:jc w:val="both"/>
        <w:rPr>
          <w:rFonts w:ascii="Arial" w:hAnsi="Arial" w:cs="Arial"/>
        </w:rPr>
      </w:pPr>
      <w:r w:rsidRPr="004E6B1E">
        <w:rPr>
          <w:rFonts w:ascii="Arial" w:hAnsi="Arial" w:cs="Arial"/>
          <w:b/>
          <w:i/>
        </w:rPr>
        <w:t>Product competitiveness studies</w:t>
      </w:r>
      <w:r w:rsidRPr="004E6B1E">
        <w:rPr>
          <w:rFonts w:ascii="Arial" w:hAnsi="Arial" w:cs="Arial"/>
        </w:rPr>
        <w:t xml:space="preserve"> will be developed with a focus on key </w:t>
      </w:r>
      <w:r w:rsidR="00170460" w:rsidRPr="004E6B1E">
        <w:rPr>
          <w:rFonts w:ascii="Arial" w:hAnsi="Arial" w:cs="Arial"/>
        </w:rPr>
        <w:t>business</w:t>
      </w:r>
      <w:r w:rsidRPr="004E6B1E">
        <w:rPr>
          <w:rFonts w:ascii="Arial" w:hAnsi="Arial" w:cs="Arial"/>
        </w:rPr>
        <w:t xml:space="preserve"> sectors. In the first ongoing phase funded by DFID, studies on textiles</w:t>
      </w:r>
      <w:r w:rsidR="00135C3B" w:rsidRPr="004E6B1E">
        <w:rPr>
          <w:rFonts w:ascii="Arial" w:hAnsi="Arial" w:cs="Arial"/>
        </w:rPr>
        <w:t xml:space="preserve"> and </w:t>
      </w:r>
      <w:r w:rsidRPr="004E6B1E">
        <w:rPr>
          <w:rFonts w:ascii="Arial" w:hAnsi="Arial" w:cs="Arial"/>
        </w:rPr>
        <w:t>automobile are underway. In phase two, the</w:t>
      </w:r>
      <w:r w:rsidR="00135C3B" w:rsidRPr="004E6B1E">
        <w:rPr>
          <w:rFonts w:ascii="Arial" w:hAnsi="Arial" w:cs="Arial"/>
        </w:rPr>
        <w:t xml:space="preserve">se and other </w:t>
      </w:r>
      <w:r w:rsidR="00170460" w:rsidRPr="004E6B1E">
        <w:rPr>
          <w:rFonts w:ascii="Arial" w:hAnsi="Arial" w:cs="Arial"/>
        </w:rPr>
        <w:t xml:space="preserve">priority </w:t>
      </w:r>
      <w:r w:rsidR="00135C3B" w:rsidRPr="004E6B1E">
        <w:rPr>
          <w:rFonts w:ascii="Arial" w:hAnsi="Arial" w:cs="Arial"/>
        </w:rPr>
        <w:t>sectoral</w:t>
      </w:r>
      <w:r w:rsidRPr="004E6B1E">
        <w:rPr>
          <w:rFonts w:ascii="Arial" w:hAnsi="Arial" w:cs="Arial"/>
        </w:rPr>
        <w:t xml:space="preserve"> studies will be extended into case studies for regional value chain development which allow for new areas and niches of specialization that had previously not been considered feasible. </w:t>
      </w:r>
    </w:p>
    <w:p w14:paraId="7A5959B0" w14:textId="7BE12BCC" w:rsidR="00EF4F52" w:rsidRPr="004E6B1E" w:rsidRDefault="00EF4F52" w:rsidP="00F270FB">
      <w:pPr>
        <w:pStyle w:val="ListParagraph"/>
        <w:numPr>
          <w:ilvl w:val="2"/>
          <w:numId w:val="33"/>
        </w:numPr>
        <w:spacing w:before="120" w:after="120" w:line="288" w:lineRule="auto"/>
        <w:jc w:val="both"/>
        <w:rPr>
          <w:rFonts w:ascii="Arial" w:hAnsi="Arial" w:cs="Arial"/>
        </w:rPr>
      </w:pPr>
      <w:r w:rsidRPr="004E6B1E">
        <w:rPr>
          <w:rFonts w:ascii="Arial" w:hAnsi="Arial" w:cs="Arial"/>
          <w:i/>
        </w:rPr>
        <w:t xml:space="preserve">A </w:t>
      </w:r>
      <w:r w:rsidRPr="004E6B1E">
        <w:rPr>
          <w:rFonts w:ascii="Arial" w:hAnsi="Arial" w:cs="Arial"/>
          <w:b/>
          <w:i/>
        </w:rPr>
        <w:t>small and medium enterprise (SME) strategy</w:t>
      </w:r>
      <w:r w:rsidRPr="004E6B1E">
        <w:rPr>
          <w:rFonts w:ascii="Arial" w:hAnsi="Arial" w:cs="Arial"/>
          <w:i/>
        </w:rPr>
        <w:t xml:space="preserve"> </w:t>
      </w:r>
      <w:r w:rsidRPr="004E6B1E">
        <w:rPr>
          <w:rFonts w:ascii="Arial" w:hAnsi="Arial" w:cs="Arial"/>
        </w:rPr>
        <w:t>will be developed focused on export</w:t>
      </w:r>
      <w:r w:rsidR="005845A3" w:rsidRPr="004E6B1E">
        <w:rPr>
          <w:rFonts w:ascii="Arial" w:hAnsi="Arial" w:cs="Arial"/>
        </w:rPr>
        <w:t>-</w:t>
      </w:r>
      <w:r w:rsidRPr="004E6B1E">
        <w:rPr>
          <w:rFonts w:ascii="Arial" w:hAnsi="Arial" w:cs="Arial"/>
        </w:rPr>
        <w:t>oriented SME sub-sectors with the aim to enhance their integration into regional value chains.</w:t>
      </w:r>
      <w:r w:rsidRPr="004E6B1E">
        <w:rPr>
          <w:rFonts w:ascii="Arial" w:hAnsi="Arial" w:cs="Arial"/>
          <w:b/>
          <w:i/>
        </w:rPr>
        <w:t xml:space="preserve"> </w:t>
      </w:r>
      <w:r w:rsidRPr="004E6B1E">
        <w:rPr>
          <w:rFonts w:ascii="Arial" w:hAnsi="Arial" w:cs="Arial"/>
        </w:rPr>
        <w:t xml:space="preserve">Comprehensive </w:t>
      </w:r>
      <w:r w:rsidR="00F54DCD" w:rsidRPr="004E6B1E">
        <w:rPr>
          <w:rFonts w:ascii="Arial" w:hAnsi="Arial" w:cs="Arial"/>
        </w:rPr>
        <w:t xml:space="preserve">and engendered </w:t>
      </w:r>
      <w:r w:rsidRPr="004E6B1E">
        <w:rPr>
          <w:rFonts w:ascii="Arial" w:hAnsi="Arial" w:cs="Arial"/>
        </w:rPr>
        <w:t xml:space="preserve">interventions will be designed to support and nurture SMEs including access to financing, participation in international fairs and trade facilitations to boost exports to the region. </w:t>
      </w:r>
    </w:p>
    <w:p w14:paraId="50D2B6CA" w14:textId="77777777" w:rsidR="00EF4F52" w:rsidRPr="004E6B1E" w:rsidRDefault="00274C51" w:rsidP="00F270FB">
      <w:pPr>
        <w:pStyle w:val="ListParagraph"/>
        <w:numPr>
          <w:ilvl w:val="2"/>
          <w:numId w:val="33"/>
        </w:numPr>
        <w:spacing w:before="120" w:after="120" w:line="288" w:lineRule="auto"/>
        <w:jc w:val="both"/>
        <w:rPr>
          <w:rFonts w:ascii="Arial" w:hAnsi="Arial" w:cs="Arial"/>
        </w:rPr>
      </w:pPr>
      <w:r w:rsidRPr="004E6B1E">
        <w:rPr>
          <w:rFonts w:ascii="Arial" w:hAnsi="Arial" w:cs="Arial"/>
          <w:b/>
          <w:i/>
        </w:rPr>
        <w:t xml:space="preserve">A Strategy for the Services Sector: </w:t>
      </w:r>
      <w:r w:rsidRPr="004E6B1E">
        <w:rPr>
          <w:rFonts w:ascii="Arial" w:hAnsi="Arial" w:cs="Arial"/>
        </w:rPr>
        <w:t>As focus has to date been on industrial sectors, the PTIPP will</w:t>
      </w:r>
      <w:r w:rsidRPr="004E6B1E">
        <w:rPr>
          <w:rFonts w:ascii="Arial" w:hAnsi="Arial" w:cs="Arial"/>
          <w:b/>
          <w:i/>
        </w:rPr>
        <w:t xml:space="preserve"> </w:t>
      </w:r>
      <w:r w:rsidRPr="004E6B1E">
        <w:rPr>
          <w:rFonts w:ascii="Arial" w:hAnsi="Arial" w:cs="Arial"/>
        </w:rPr>
        <w:t xml:space="preserve">aim to enhance services exports in the </w:t>
      </w:r>
      <w:r w:rsidRPr="004E6B1E">
        <w:rPr>
          <w:rFonts w:ascii="Arial" w:hAnsi="Arial" w:cs="Arial"/>
        </w:rPr>
        <w:lastRenderedPageBreak/>
        <w:t>region</w:t>
      </w:r>
      <w:r w:rsidRPr="004E6B1E">
        <w:rPr>
          <w:rFonts w:ascii="Arial" w:hAnsi="Arial" w:cs="Arial"/>
          <w:bCs/>
        </w:rPr>
        <w:t xml:space="preserve"> a</w:t>
      </w:r>
      <w:bookmarkStart w:id="7" w:name="_Toc274439992"/>
      <w:bookmarkStart w:id="8" w:name="_Toc274520571"/>
      <w:r w:rsidRPr="004E6B1E">
        <w:rPr>
          <w:rFonts w:ascii="Arial" w:hAnsi="Arial" w:cs="Arial"/>
        </w:rPr>
        <w:t>nd create new nich</w:t>
      </w:r>
      <w:r w:rsidRPr="004E6B1E">
        <w:rPr>
          <w:rFonts w:ascii="Arial" w:hAnsi="Arial" w:cs="Arial"/>
          <w:bCs/>
        </w:rPr>
        <w:t xml:space="preserve">es in the value chain </w:t>
      </w:r>
      <w:r w:rsidRPr="004E6B1E">
        <w:rPr>
          <w:rFonts w:ascii="Arial" w:hAnsi="Arial" w:cs="Arial"/>
        </w:rPr>
        <w:t>for services</w:t>
      </w:r>
      <w:bookmarkEnd w:id="7"/>
      <w:bookmarkEnd w:id="8"/>
      <w:r w:rsidRPr="004E6B1E">
        <w:rPr>
          <w:rFonts w:ascii="Arial" w:hAnsi="Arial" w:cs="Arial"/>
        </w:rPr>
        <w:t>. Improvements in e-commerce and communications technology have brought new areas like services (software production, consultancy, accountancy services, banking etc.) into the regional trade framework. As the industrial and service sectors of the more developed countries in the region shift to higher value-added and skill intensive sub-sectors, space is opening up for the kinds of services that a country like Pakistan can offer</w:t>
      </w:r>
      <w:r w:rsidRPr="004E6B1E">
        <w:rPr>
          <w:rFonts w:ascii="Arial" w:hAnsi="Arial" w:cs="Arial"/>
          <w:b/>
          <w:bCs/>
        </w:rPr>
        <w:t xml:space="preserve">. </w:t>
      </w:r>
    </w:p>
    <w:p w14:paraId="3EBB34FB" w14:textId="77777777" w:rsidR="00EF4F52" w:rsidRPr="004E6B1E" w:rsidRDefault="00EF4F52" w:rsidP="00F270FB">
      <w:pPr>
        <w:pStyle w:val="ListParagraph"/>
        <w:numPr>
          <w:ilvl w:val="2"/>
          <w:numId w:val="33"/>
        </w:numPr>
        <w:spacing w:before="120" w:after="120" w:line="288" w:lineRule="auto"/>
        <w:jc w:val="both"/>
        <w:rPr>
          <w:rFonts w:ascii="Arial" w:hAnsi="Arial" w:cs="Arial"/>
        </w:rPr>
      </w:pPr>
      <w:r w:rsidRPr="004E6B1E">
        <w:rPr>
          <w:rFonts w:ascii="Arial" w:hAnsi="Arial" w:cs="Arial"/>
          <w:b/>
          <w:i/>
        </w:rPr>
        <w:t xml:space="preserve">A review of existing interventions for trade promotion. </w:t>
      </w:r>
      <w:r w:rsidRPr="004E6B1E">
        <w:rPr>
          <w:rFonts w:ascii="Arial" w:hAnsi="Arial" w:cs="Arial"/>
        </w:rPr>
        <w:t>A</w:t>
      </w:r>
      <w:r w:rsidRPr="004E6B1E">
        <w:rPr>
          <w:rFonts w:ascii="Arial" w:hAnsi="Arial" w:cs="Arial"/>
          <w:i/>
        </w:rPr>
        <w:t xml:space="preserve"> tariff rationalization plan</w:t>
      </w:r>
      <w:r w:rsidRPr="004E6B1E">
        <w:rPr>
          <w:rFonts w:ascii="Arial" w:hAnsi="Arial" w:cs="Arial"/>
        </w:rPr>
        <w:t xml:space="preserve"> will be developed in the light of regional benchmarks to enhance trade and consumer welfare while minimizing revenue loss and impact on the domestic industry. The tariff rationalization exercise will enable policy makers to build consensus to develop a tariff reform plan that would enhance exports and consumer welfare while minimizing revenue loss and impact on the local industry. Another intervention will be to conduct a </w:t>
      </w:r>
      <w:r w:rsidRPr="004E6B1E">
        <w:rPr>
          <w:rFonts w:ascii="Arial" w:hAnsi="Arial" w:cs="Arial"/>
          <w:i/>
        </w:rPr>
        <w:t>critical assessment of export promotion schemes</w:t>
      </w:r>
      <w:r w:rsidRPr="004E6B1E">
        <w:rPr>
          <w:rFonts w:ascii="Arial" w:hAnsi="Arial" w:cs="Arial"/>
        </w:rPr>
        <w:t xml:space="preserve"> in the light of regional best practices. This includes freight subsidies, exports rebates, trade development fund etc. The study will identify existing discrepancies and shortcomings and propose amendments to export schemes.</w:t>
      </w:r>
    </w:p>
    <w:p w14:paraId="2EEC539B" w14:textId="77777777" w:rsidR="00EF4F52" w:rsidRPr="004E6B1E" w:rsidRDefault="00274C51" w:rsidP="00F270FB">
      <w:pPr>
        <w:pStyle w:val="ListParagraph"/>
        <w:numPr>
          <w:ilvl w:val="2"/>
          <w:numId w:val="33"/>
        </w:numPr>
        <w:spacing w:before="120" w:after="120" w:line="288" w:lineRule="auto"/>
        <w:jc w:val="both"/>
        <w:rPr>
          <w:rFonts w:ascii="Arial" w:hAnsi="Arial" w:cs="Arial"/>
        </w:rPr>
      </w:pPr>
      <w:r w:rsidRPr="004E6B1E">
        <w:rPr>
          <w:rFonts w:ascii="Arial" w:hAnsi="Arial" w:cs="Arial"/>
          <w:i/>
        </w:rPr>
        <w:t xml:space="preserve">A </w:t>
      </w:r>
      <w:r w:rsidRPr="004E6B1E">
        <w:rPr>
          <w:rFonts w:ascii="Arial" w:hAnsi="Arial" w:cs="Arial"/>
          <w:b/>
          <w:i/>
        </w:rPr>
        <w:t>regional market access strategy</w:t>
      </w:r>
      <w:r w:rsidRPr="004E6B1E">
        <w:rPr>
          <w:rFonts w:ascii="Arial" w:hAnsi="Arial" w:cs="Arial"/>
          <w:i/>
        </w:rPr>
        <w:t xml:space="preserve"> </w:t>
      </w:r>
      <w:r w:rsidRPr="004E6B1E">
        <w:rPr>
          <w:rFonts w:ascii="Arial" w:hAnsi="Arial" w:cs="Arial"/>
        </w:rPr>
        <w:t xml:space="preserve">will be developed to create a road map for </w:t>
      </w:r>
      <w:r w:rsidR="00135C3B" w:rsidRPr="004E6B1E">
        <w:rPr>
          <w:rFonts w:ascii="Arial" w:hAnsi="Arial" w:cs="Arial"/>
        </w:rPr>
        <w:t xml:space="preserve">enhanced market access to identified markets for Pakistan’s exports as well as for </w:t>
      </w:r>
      <w:r w:rsidRPr="004E6B1E">
        <w:rPr>
          <w:rFonts w:ascii="Arial" w:hAnsi="Arial" w:cs="Arial"/>
        </w:rPr>
        <w:t xml:space="preserve">negotiation of new Free Trade Agreements with emerging Asian economies. A comprehensive review of existing FTAs and Preferential Trade Agreements (PTAs) will also be conducted to assess their impact and usefulness. A template will be developed for future agreements and to identify amendments in existing FTAs and PTAs for further negotiations. </w:t>
      </w:r>
    </w:p>
    <w:p w14:paraId="3B5033A8" w14:textId="77777777" w:rsidR="00EF4F52" w:rsidRPr="004E6B1E" w:rsidRDefault="00EF4F52" w:rsidP="00F270FB">
      <w:pPr>
        <w:pStyle w:val="ListParagraph"/>
        <w:numPr>
          <w:ilvl w:val="2"/>
          <w:numId w:val="33"/>
        </w:numPr>
        <w:spacing w:before="120" w:after="120" w:line="288" w:lineRule="auto"/>
        <w:jc w:val="both"/>
        <w:rPr>
          <w:rFonts w:ascii="Arial" w:hAnsi="Arial" w:cs="Arial"/>
        </w:rPr>
      </w:pPr>
      <w:r w:rsidRPr="004E6B1E">
        <w:rPr>
          <w:rFonts w:ascii="Arial" w:hAnsi="Arial" w:cs="Arial"/>
        </w:rPr>
        <w:t xml:space="preserve">In addition to putting in a new, more open policy framework for regional trade, the Pakistan Government is seeking ways to support regional trade through better access to financing for exporters and importers of Pakistan’s products.  </w:t>
      </w:r>
      <w:r w:rsidRPr="004E6B1E">
        <w:rPr>
          <w:rFonts w:ascii="Arial" w:hAnsi="Arial" w:cs="Arial"/>
          <w:b/>
        </w:rPr>
        <w:t>Trade financing gaps</w:t>
      </w:r>
      <w:r w:rsidRPr="004E6B1E">
        <w:rPr>
          <w:rFonts w:ascii="Arial" w:hAnsi="Arial" w:cs="Arial"/>
        </w:rPr>
        <w:t xml:space="preserve"> are identified as key barriers to trade between Pakistan, Afghanistan and Central Asian countries. This component does not directly fall under the purview of </w:t>
      </w:r>
      <w:proofErr w:type="spellStart"/>
      <w:r w:rsidRPr="004E6B1E">
        <w:rPr>
          <w:rFonts w:ascii="Arial" w:hAnsi="Arial" w:cs="Arial"/>
        </w:rPr>
        <w:t>MoC</w:t>
      </w:r>
      <w:proofErr w:type="spellEnd"/>
      <w:r w:rsidRPr="004E6B1E">
        <w:rPr>
          <w:rFonts w:ascii="Arial" w:hAnsi="Arial" w:cs="Arial"/>
        </w:rPr>
        <w:t xml:space="preserve"> and will have to be coordinated with the state Bank of Pakistan and leading financial institutions. The Government is seeking expert advice from the WBG to explore the option of establishing a formal mechanism to mobilize trade financing and recommend a future trade financing architecture.  </w:t>
      </w:r>
    </w:p>
    <w:p w14:paraId="0EDA7F6A" w14:textId="77777777" w:rsidR="00EF4F52" w:rsidRPr="004E6B1E" w:rsidRDefault="00EF4F52" w:rsidP="00275CEC">
      <w:pPr>
        <w:pStyle w:val="ListParagraph"/>
        <w:tabs>
          <w:tab w:val="left" w:pos="3600"/>
        </w:tabs>
        <w:spacing w:before="120" w:after="120" w:line="288" w:lineRule="auto"/>
        <w:jc w:val="both"/>
        <w:rPr>
          <w:rFonts w:ascii="Arial" w:hAnsi="Arial" w:cs="Arial"/>
        </w:rPr>
      </w:pPr>
    </w:p>
    <w:p w14:paraId="6B76BF10" w14:textId="77777777" w:rsidR="00274C51" w:rsidRPr="004E6B1E" w:rsidRDefault="00274C51" w:rsidP="00F270FB">
      <w:pPr>
        <w:pStyle w:val="Heading2"/>
        <w:rPr>
          <w:rFonts w:cs="Arial"/>
        </w:rPr>
      </w:pPr>
      <w:bookmarkStart w:id="9" w:name="_Toc415133356"/>
      <w:bookmarkStart w:id="10" w:name="_Toc415133481"/>
      <w:bookmarkStart w:id="11" w:name="_Toc415133512"/>
      <w:bookmarkStart w:id="12" w:name="_Toc415151249"/>
      <w:bookmarkEnd w:id="9"/>
      <w:bookmarkEnd w:id="10"/>
      <w:bookmarkEnd w:id="11"/>
      <w:r w:rsidRPr="004E6B1E">
        <w:rPr>
          <w:rFonts w:cs="Arial"/>
        </w:rPr>
        <w:lastRenderedPageBreak/>
        <w:t>Component 2:  Strengthening Institutional Capacity for Trade</w:t>
      </w:r>
      <w:r w:rsidR="00C66FD6" w:rsidRPr="004E6B1E">
        <w:rPr>
          <w:rStyle w:val="FootnoteReference"/>
          <w:rFonts w:cs="Arial"/>
          <w:b w:val="0"/>
          <w:i/>
          <w:sz w:val="24"/>
          <w:szCs w:val="24"/>
        </w:rPr>
        <w:footnoteReference w:id="13"/>
      </w:r>
      <w:bookmarkEnd w:id="12"/>
    </w:p>
    <w:p w14:paraId="458CC1D2" w14:textId="77777777" w:rsidR="00274C51" w:rsidRPr="004E6B1E" w:rsidRDefault="00274C51" w:rsidP="00275CEC">
      <w:pPr>
        <w:spacing w:before="120" w:after="120" w:line="288" w:lineRule="auto"/>
        <w:jc w:val="both"/>
        <w:rPr>
          <w:rFonts w:ascii="Arial" w:eastAsia="Times New Roman" w:hAnsi="Arial" w:cs="Arial"/>
          <w:sz w:val="24"/>
          <w:szCs w:val="24"/>
          <w:lang w:val="en-AU"/>
        </w:rPr>
      </w:pPr>
      <w:r w:rsidRPr="004E6B1E">
        <w:rPr>
          <w:rFonts w:ascii="Arial" w:hAnsi="Arial" w:cs="Arial"/>
          <w:sz w:val="24"/>
          <w:szCs w:val="24"/>
        </w:rPr>
        <w:t xml:space="preserve">In addition to developing the regional trade strategy, the PTIPP through this </w:t>
      </w:r>
      <w:r w:rsidRPr="004E6B1E">
        <w:rPr>
          <w:rFonts w:ascii="Arial" w:eastAsia="Times New Roman" w:hAnsi="Arial" w:cs="Arial"/>
          <w:sz w:val="24"/>
          <w:szCs w:val="24"/>
          <w:lang w:val="en-AU"/>
        </w:rPr>
        <w:t xml:space="preserve">component will provide assistance to identify and operationalize </w:t>
      </w:r>
      <w:proofErr w:type="spellStart"/>
      <w:r w:rsidRPr="004E6B1E">
        <w:rPr>
          <w:rFonts w:ascii="Arial" w:eastAsia="Times New Roman" w:hAnsi="Arial" w:cs="Arial"/>
          <w:sz w:val="24"/>
          <w:szCs w:val="24"/>
          <w:lang w:val="en-AU"/>
        </w:rPr>
        <w:t>MoC</w:t>
      </w:r>
      <w:proofErr w:type="spellEnd"/>
      <w:r w:rsidRPr="004E6B1E">
        <w:rPr>
          <w:rFonts w:ascii="Arial" w:eastAsia="Times New Roman" w:hAnsi="Arial" w:cs="Arial"/>
          <w:sz w:val="24"/>
          <w:szCs w:val="24"/>
          <w:lang w:val="en-AU"/>
        </w:rPr>
        <w:t xml:space="preserve"> institutional reforms needed to ensure effective strategy/policy implementation. In undertaking this task due attention will be paid to successful international institutional models, especially those adopted by the ASEAN member countries to boost international trade.  The specific interventions will include;</w:t>
      </w:r>
    </w:p>
    <w:p w14:paraId="43F47C9E" w14:textId="77777777" w:rsidR="00274C51" w:rsidRPr="004E6B1E" w:rsidRDefault="00274C51" w:rsidP="00F270FB">
      <w:pPr>
        <w:spacing w:before="120" w:after="120" w:line="288" w:lineRule="auto"/>
        <w:jc w:val="both"/>
        <w:rPr>
          <w:rFonts w:ascii="Arial" w:hAnsi="Arial" w:cs="Arial"/>
          <w:b/>
        </w:rPr>
      </w:pPr>
      <w:r w:rsidRPr="004E6B1E">
        <w:rPr>
          <w:rFonts w:ascii="Arial" w:hAnsi="Arial" w:cs="Arial"/>
          <w:b/>
        </w:rPr>
        <w:t>Institutional review of trade policy implementation in Pakistan:</w:t>
      </w:r>
    </w:p>
    <w:p w14:paraId="155D7F62" w14:textId="77777777" w:rsidR="00274C51" w:rsidRPr="004E6B1E" w:rsidRDefault="00274C51" w:rsidP="00F270FB">
      <w:pPr>
        <w:pStyle w:val="ListParagraph"/>
        <w:numPr>
          <w:ilvl w:val="0"/>
          <w:numId w:val="36"/>
        </w:numPr>
        <w:spacing w:before="120" w:after="120" w:line="288" w:lineRule="auto"/>
        <w:jc w:val="both"/>
        <w:rPr>
          <w:rFonts w:ascii="Arial" w:hAnsi="Arial" w:cs="Arial"/>
        </w:rPr>
      </w:pPr>
      <w:r w:rsidRPr="004E6B1E">
        <w:rPr>
          <w:rFonts w:ascii="Arial" w:hAnsi="Arial" w:cs="Arial"/>
          <w:lang w:eastAsia="en-US"/>
        </w:rPr>
        <w:t>Drawing on the lessons learnt from previous efforts and to learn from the experiences of successful</w:t>
      </w:r>
      <w:r w:rsidRPr="004E6B1E">
        <w:rPr>
          <w:rFonts w:ascii="Arial" w:hAnsi="Arial" w:cs="Arial"/>
        </w:rPr>
        <w:t xml:space="preserve"> countries like Malaysia, Thailand, Indonesia and Vietnam, the Ministry has decided to implement an Institutional Review to assess its capability in line of the best practices in Asia. This six months exercise will make concrete recommendations to the Ministry for incorporating desired changes in rules and structures for implementation of the new regional trade framework. </w:t>
      </w:r>
      <w:r w:rsidR="00D20C28" w:rsidRPr="004E6B1E">
        <w:rPr>
          <w:rFonts w:ascii="Arial" w:hAnsi="Arial" w:cs="Arial"/>
        </w:rPr>
        <w:t xml:space="preserve">In addition the review will critically examine the coordination mechanisms within government ministries and practical way forward to reduce fragmentation. </w:t>
      </w:r>
      <w:r w:rsidRPr="004E6B1E">
        <w:rPr>
          <w:rFonts w:ascii="Arial" w:hAnsi="Arial" w:cs="Arial"/>
        </w:rPr>
        <w:t xml:space="preserve">Initially the program will support establishment of a Unit to focus on enhancing trade with ASEAN, India, Afghanistan and Central Asia. This Unit will closely coordinate with the Prime Minister’s Secretariat, Ministry of Finance, Ministry of Foreign Affairs, other economic ministries and the provinces. </w:t>
      </w:r>
    </w:p>
    <w:p w14:paraId="3EEC9F1B" w14:textId="77777777" w:rsidR="00274C51" w:rsidRPr="004E6B1E" w:rsidRDefault="00274C51" w:rsidP="00F270FB">
      <w:pPr>
        <w:pStyle w:val="ListParagraph"/>
        <w:numPr>
          <w:ilvl w:val="0"/>
          <w:numId w:val="36"/>
        </w:numPr>
        <w:spacing w:before="120" w:after="120" w:line="288" w:lineRule="auto"/>
        <w:jc w:val="both"/>
        <w:rPr>
          <w:rFonts w:ascii="Arial" w:hAnsi="Arial" w:cs="Arial"/>
          <w:b/>
          <w:i/>
        </w:rPr>
      </w:pPr>
      <w:r w:rsidRPr="004E6B1E">
        <w:rPr>
          <w:rFonts w:ascii="Arial" w:hAnsi="Arial" w:cs="Arial"/>
        </w:rPr>
        <w:t>In additio</w:t>
      </w:r>
      <w:r w:rsidR="00135C3B" w:rsidRPr="004E6B1E">
        <w:rPr>
          <w:rFonts w:ascii="Arial" w:hAnsi="Arial" w:cs="Arial"/>
        </w:rPr>
        <w:t xml:space="preserve">n, assessments of attached relevant departments will be conducted. These will include an assessment of the </w:t>
      </w:r>
      <w:r w:rsidRPr="004E6B1E">
        <w:rPr>
          <w:rFonts w:ascii="Arial" w:eastAsiaTheme="minorHAnsi" w:hAnsi="Arial" w:cs="Arial"/>
          <w:i/>
          <w:lang w:val="en-GB" w:eastAsia="en-US"/>
        </w:rPr>
        <w:t>Trade Development Authority of Pakistan</w:t>
      </w:r>
      <w:r w:rsidRPr="004E6B1E">
        <w:rPr>
          <w:rFonts w:ascii="Arial" w:eastAsiaTheme="minorHAnsi" w:hAnsi="Arial" w:cs="Arial"/>
          <w:lang w:val="en-GB" w:eastAsia="en-US"/>
        </w:rPr>
        <w:t xml:space="preserve"> (TDAP) </w:t>
      </w:r>
      <w:r w:rsidR="00135C3B" w:rsidRPr="004E6B1E">
        <w:rPr>
          <w:rFonts w:ascii="Arial" w:hAnsi="Arial" w:cs="Arial"/>
        </w:rPr>
        <w:t xml:space="preserve">to </w:t>
      </w:r>
      <w:r w:rsidRPr="004E6B1E">
        <w:rPr>
          <w:rFonts w:ascii="Arial" w:hAnsi="Arial" w:cs="Arial"/>
        </w:rPr>
        <w:t xml:space="preserve">review </w:t>
      </w:r>
      <w:r w:rsidR="001D5643" w:rsidRPr="004E6B1E">
        <w:rPr>
          <w:rFonts w:ascii="Arial" w:hAnsi="Arial" w:cs="Arial"/>
        </w:rPr>
        <w:t xml:space="preserve">its </w:t>
      </w:r>
      <w:r w:rsidRPr="004E6B1E">
        <w:rPr>
          <w:rFonts w:ascii="Arial" w:hAnsi="Arial" w:cs="Arial"/>
        </w:rPr>
        <w:t xml:space="preserve">role and effectiveness with a particular focus on its structure, capacity to work with private sector and ability to connect businesses in the region. </w:t>
      </w:r>
      <w:r w:rsidR="001D5643" w:rsidRPr="004E6B1E">
        <w:rPr>
          <w:rFonts w:ascii="Arial" w:hAnsi="Arial" w:cs="Arial"/>
        </w:rPr>
        <w:t xml:space="preserve">The existing TDAP women’s wing will also be assessed to identify gaps and opportunities in its pro-women initiatives. </w:t>
      </w:r>
      <w:r w:rsidR="00135C3B" w:rsidRPr="004E6B1E">
        <w:rPr>
          <w:rFonts w:ascii="Arial" w:hAnsi="Arial" w:cs="Arial"/>
        </w:rPr>
        <w:t xml:space="preserve">Efforts will be made to identify opportunities to </w:t>
      </w:r>
      <w:r w:rsidRPr="004E6B1E">
        <w:rPr>
          <w:rFonts w:ascii="Arial" w:hAnsi="Arial" w:cs="Arial"/>
          <w:color w:val="000000"/>
        </w:rPr>
        <w:t xml:space="preserve">strengthen the </w:t>
      </w:r>
      <w:r w:rsidRPr="004E6B1E">
        <w:rPr>
          <w:rFonts w:ascii="Arial" w:hAnsi="Arial" w:cs="Arial"/>
          <w:i/>
          <w:color w:val="000000"/>
        </w:rPr>
        <w:t>National Tariff Commission (NTC</w:t>
      </w:r>
      <w:r w:rsidRPr="004E6B1E">
        <w:rPr>
          <w:rFonts w:ascii="Arial" w:hAnsi="Arial" w:cs="Arial"/>
          <w:color w:val="000000"/>
        </w:rPr>
        <w:t xml:space="preserve">), effectively the </w:t>
      </w:r>
      <w:proofErr w:type="spellStart"/>
      <w:r w:rsidRPr="004E6B1E">
        <w:rPr>
          <w:rFonts w:ascii="Arial" w:hAnsi="Arial" w:cs="Arial"/>
          <w:color w:val="000000"/>
        </w:rPr>
        <w:t>MoC’s</w:t>
      </w:r>
      <w:proofErr w:type="spellEnd"/>
      <w:r w:rsidRPr="004E6B1E">
        <w:rPr>
          <w:rFonts w:ascii="Arial" w:hAnsi="Arial" w:cs="Arial"/>
          <w:color w:val="000000"/>
        </w:rPr>
        <w:t xml:space="preserve"> front line </w:t>
      </w:r>
      <w:proofErr w:type="gramStart"/>
      <w:r w:rsidRPr="004E6B1E">
        <w:rPr>
          <w:rFonts w:ascii="Arial" w:hAnsi="Arial" w:cs="Arial"/>
          <w:color w:val="000000"/>
        </w:rPr>
        <w:t>vis</w:t>
      </w:r>
      <w:proofErr w:type="gramEnd"/>
      <w:r w:rsidRPr="004E6B1E">
        <w:rPr>
          <w:rFonts w:ascii="Arial" w:hAnsi="Arial" w:cs="Arial"/>
          <w:color w:val="000000"/>
        </w:rPr>
        <w:t xml:space="preserve"> a vis domestic producers on a range of complex trade issues</w:t>
      </w:r>
      <w:r w:rsidRPr="004E6B1E">
        <w:rPr>
          <w:rFonts w:ascii="Arial" w:hAnsi="Arial" w:cs="Arial"/>
        </w:rPr>
        <w:t xml:space="preserve">.  A strong NTC will be a critical player in ensuring smooth implementation of a new, more open trade policy, and the growing trade volumes that the new policy can be expected to engender. The </w:t>
      </w:r>
      <w:proofErr w:type="spellStart"/>
      <w:r w:rsidRPr="004E6B1E">
        <w:rPr>
          <w:rFonts w:ascii="Arial" w:hAnsi="Arial" w:cs="Arial"/>
        </w:rPr>
        <w:t>MoC</w:t>
      </w:r>
      <w:proofErr w:type="spellEnd"/>
      <w:r w:rsidRPr="004E6B1E">
        <w:rPr>
          <w:rFonts w:ascii="Arial" w:hAnsi="Arial" w:cs="Arial"/>
        </w:rPr>
        <w:t xml:space="preserve"> has already undertaken initiated some effort to strengthen the capabilities of the NTC to perform its functions effectively starting with the drafting of an appropriate legislation. This exercise will span over 2015-2016 as this will require regulatory and administrative changes.</w:t>
      </w:r>
      <w:r w:rsidR="00135C3B" w:rsidRPr="004E6B1E">
        <w:rPr>
          <w:rFonts w:ascii="Arial" w:hAnsi="Arial" w:cs="Arial"/>
        </w:rPr>
        <w:t xml:space="preserve"> </w:t>
      </w:r>
      <w:r w:rsidRPr="004E6B1E">
        <w:rPr>
          <w:rFonts w:ascii="Arial" w:hAnsi="Arial" w:cs="Arial"/>
        </w:rPr>
        <w:t xml:space="preserve">As part of the effort to successfully implement new trade policies this component of the PTIPP would support strengthening of the newly </w:t>
      </w:r>
      <w:r w:rsidRPr="004E6B1E">
        <w:rPr>
          <w:rFonts w:ascii="Arial" w:hAnsi="Arial" w:cs="Arial"/>
        </w:rPr>
        <w:lastRenderedPageBreak/>
        <w:t xml:space="preserve">established </w:t>
      </w:r>
      <w:r w:rsidRPr="004E6B1E">
        <w:rPr>
          <w:rFonts w:ascii="Arial" w:hAnsi="Arial" w:cs="Arial"/>
          <w:i/>
        </w:rPr>
        <w:t>Trade Dispute Regulatory Authority (TDRO)</w:t>
      </w:r>
      <w:r w:rsidRPr="004E6B1E">
        <w:rPr>
          <w:rFonts w:ascii="Arial" w:hAnsi="Arial" w:cs="Arial"/>
        </w:rPr>
        <w:t xml:space="preserve">. The Government has requested help for developing a </w:t>
      </w:r>
      <w:r w:rsidRPr="004E6B1E">
        <w:rPr>
          <w:rFonts w:ascii="Arial" w:hAnsi="Arial" w:cs="Arial"/>
          <w:color w:val="000000"/>
        </w:rPr>
        <w:t xml:space="preserve">detailed work plan for TDRO and links to local courts, and stakeholder consultations. </w:t>
      </w:r>
    </w:p>
    <w:p w14:paraId="7EE64F9B" w14:textId="7107E801" w:rsidR="001A389E" w:rsidRPr="004E6B1E" w:rsidRDefault="00C1392B" w:rsidP="00F270FB">
      <w:pPr>
        <w:pStyle w:val="ListParagraph"/>
        <w:spacing w:before="120" w:after="120" w:line="288" w:lineRule="auto"/>
        <w:ind w:left="360"/>
        <w:jc w:val="both"/>
        <w:rPr>
          <w:rFonts w:ascii="Arial" w:hAnsi="Arial" w:cs="Arial"/>
          <w:color w:val="000000"/>
        </w:rPr>
      </w:pPr>
      <w:r w:rsidRPr="004E6B1E">
        <w:rPr>
          <w:rFonts w:ascii="Arial" w:hAnsi="Arial" w:cs="Arial"/>
          <w:i/>
          <w:color w:val="000000"/>
        </w:rPr>
        <w:t>Strengthening the WTO Cell</w:t>
      </w:r>
      <w:r w:rsidRPr="004E6B1E">
        <w:rPr>
          <w:rFonts w:ascii="Arial" w:hAnsi="Arial" w:cs="Arial"/>
          <w:color w:val="000000"/>
        </w:rPr>
        <w:t xml:space="preserve"> at the Ministry of Commerce to ensure timely compliance to various agreements, timelines and commitments signed by Pakistan. Pakistan as a WTO member state can potentially support neighbouring economies in becoming WTO compliant.  </w:t>
      </w:r>
    </w:p>
    <w:p w14:paraId="3A9DAAB1" w14:textId="77777777" w:rsidR="00F270FB" w:rsidRPr="004E6B1E" w:rsidRDefault="00F270FB" w:rsidP="00F270FB">
      <w:pPr>
        <w:pStyle w:val="ListParagraph"/>
        <w:spacing w:before="120" w:after="120" w:line="288" w:lineRule="auto"/>
        <w:ind w:left="360"/>
        <w:jc w:val="both"/>
        <w:rPr>
          <w:rFonts w:ascii="Arial" w:hAnsi="Arial" w:cs="Arial"/>
          <w:color w:val="000000"/>
        </w:rPr>
      </w:pPr>
    </w:p>
    <w:p w14:paraId="2950BE0F" w14:textId="5B8F1185" w:rsidR="00274C51" w:rsidRPr="004E6B1E" w:rsidRDefault="00F270FB" w:rsidP="00F270FB">
      <w:pPr>
        <w:pStyle w:val="Heading2"/>
        <w:rPr>
          <w:rFonts w:cs="Arial"/>
          <w:szCs w:val="24"/>
        </w:rPr>
      </w:pPr>
      <w:bookmarkStart w:id="13" w:name="_Toc415151250"/>
      <w:r w:rsidRPr="004E6B1E">
        <w:rPr>
          <w:rFonts w:cs="Arial"/>
        </w:rPr>
        <w:t>Component 3</w:t>
      </w:r>
      <w:r w:rsidR="00D44D1E" w:rsidRPr="004E6B1E">
        <w:rPr>
          <w:rFonts w:cs="Arial"/>
        </w:rPr>
        <w:t xml:space="preserve">: </w:t>
      </w:r>
      <w:r w:rsidR="00274C51" w:rsidRPr="004E6B1E">
        <w:rPr>
          <w:rFonts w:cs="Arial"/>
        </w:rPr>
        <w:t>Regional Projects</w:t>
      </w:r>
      <w:r w:rsidR="00C66FD6" w:rsidRPr="004E6B1E">
        <w:rPr>
          <w:rStyle w:val="FootnoteReference"/>
          <w:rFonts w:cs="Arial"/>
          <w:b w:val="0"/>
          <w:sz w:val="24"/>
          <w:szCs w:val="24"/>
        </w:rPr>
        <w:footnoteReference w:id="14"/>
      </w:r>
      <w:bookmarkEnd w:id="13"/>
      <w:r w:rsidR="00274C51" w:rsidRPr="004E6B1E">
        <w:rPr>
          <w:rFonts w:cs="Arial"/>
          <w:szCs w:val="24"/>
        </w:rPr>
        <w:t xml:space="preserve"> </w:t>
      </w:r>
    </w:p>
    <w:p w14:paraId="19981DB8" w14:textId="77777777" w:rsidR="00274C51" w:rsidRPr="004E6B1E" w:rsidRDefault="00274C51" w:rsidP="00F270FB">
      <w:pPr>
        <w:spacing w:before="120" w:after="120" w:line="288" w:lineRule="auto"/>
        <w:jc w:val="both"/>
        <w:rPr>
          <w:rFonts w:ascii="Arial" w:hAnsi="Arial" w:cs="Arial"/>
          <w:b/>
        </w:rPr>
      </w:pPr>
      <w:r w:rsidRPr="004E6B1E">
        <w:rPr>
          <w:rFonts w:ascii="Arial" w:hAnsi="Arial" w:cs="Arial"/>
          <w:bCs/>
        </w:rPr>
        <w:t xml:space="preserve">Component </w:t>
      </w:r>
      <w:r w:rsidR="00EF4F52" w:rsidRPr="004E6B1E">
        <w:rPr>
          <w:rFonts w:ascii="Arial" w:hAnsi="Arial" w:cs="Arial"/>
          <w:bCs/>
        </w:rPr>
        <w:t>3</w:t>
      </w:r>
      <w:r w:rsidRPr="004E6B1E">
        <w:rPr>
          <w:rFonts w:ascii="Arial" w:hAnsi="Arial" w:cs="Arial"/>
          <w:bCs/>
        </w:rPr>
        <w:t xml:space="preserve"> will support two strategic projects aimed specifically at establishing closer economic ties between Pakistan and </w:t>
      </w:r>
      <w:r w:rsidR="0022131E" w:rsidRPr="004E6B1E">
        <w:rPr>
          <w:rFonts w:ascii="Arial" w:hAnsi="Arial" w:cs="Arial"/>
          <w:bCs/>
        </w:rPr>
        <w:t xml:space="preserve">its </w:t>
      </w:r>
      <w:r w:rsidR="00DA761C" w:rsidRPr="004E6B1E">
        <w:rPr>
          <w:rFonts w:ascii="Arial" w:hAnsi="Arial" w:cs="Arial"/>
          <w:bCs/>
        </w:rPr>
        <w:t xml:space="preserve">immediate </w:t>
      </w:r>
      <w:proofErr w:type="spellStart"/>
      <w:r w:rsidR="00F81875" w:rsidRPr="004E6B1E">
        <w:rPr>
          <w:rFonts w:ascii="Arial" w:hAnsi="Arial" w:cs="Arial"/>
          <w:bCs/>
        </w:rPr>
        <w:t>neighbours</w:t>
      </w:r>
      <w:proofErr w:type="spellEnd"/>
      <w:r w:rsidR="00DA761C" w:rsidRPr="004E6B1E">
        <w:rPr>
          <w:rFonts w:ascii="Arial" w:hAnsi="Arial" w:cs="Arial"/>
          <w:bCs/>
        </w:rPr>
        <w:t>.</w:t>
      </w:r>
      <w:r w:rsidRPr="004E6B1E">
        <w:rPr>
          <w:rFonts w:ascii="Arial" w:hAnsi="Arial" w:cs="Arial"/>
          <w:bCs/>
        </w:rPr>
        <w:t xml:space="preserve">  </w:t>
      </w:r>
    </w:p>
    <w:p w14:paraId="7BB8CE44" w14:textId="5A81DED7" w:rsidR="00274C51" w:rsidRPr="004E6B1E" w:rsidRDefault="00274C51" w:rsidP="00EE1CB5">
      <w:pPr>
        <w:pStyle w:val="ListParagraph"/>
        <w:numPr>
          <w:ilvl w:val="0"/>
          <w:numId w:val="37"/>
        </w:numPr>
        <w:spacing w:before="120" w:after="120" w:line="288" w:lineRule="auto"/>
        <w:jc w:val="both"/>
        <w:rPr>
          <w:rFonts w:ascii="Arial" w:hAnsi="Arial" w:cs="Arial"/>
          <w:bCs/>
        </w:rPr>
      </w:pPr>
      <w:r w:rsidRPr="004E6B1E">
        <w:rPr>
          <w:rFonts w:ascii="Arial" w:hAnsi="Arial" w:cs="Arial"/>
          <w:b/>
          <w:i/>
        </w:rPr>
        <w:t>Border Post Development:</w:t>
      </w:r>
      <w:r w:rsidRPr="004E6B1E">
        <w:rPr>
          <w:rFonts w:ascii="Arial" w:hAnsi="Arial" w:cs="Arial"/>
          <w:b/>
        </w:rPr>
        <w:t xml:space="preserve"> </w:t>
      </w:r>
      <w:r w:rsidRPr="004E6B1E">
        <w:rPr>
          <w:rFonts w:ascii="Arial" w:hAnsi="Arial" w:cs="Arial"/>
        </w:rPr>
        <w:t>starting at the</w:t>
      </w:r>
      <w:r w:rsidRPr="004E6B1E">
        <w:rPr>
          <w:rFonts w:ascii="Arial" w:hAnsi="Arial" w:cs="Arial"/>
          <w:b/>
        </w:rPr>
        <w:t xml:space="preserve"> </w:t>
      </w:r>
      <w:r w:rsidRPr="004E6B1E">
        <w:rPr>
          <w:rFonts w:ascii="Arial" w:hAnsi="Arial" w:cs="Arial"/>
          <w:bCs/>
        </w:rPr>
        <w:t>Wagah Border post situated at distance of + 25km from the major cities of Lahore in Pakistan and Amritsar in India and could potentially be the busiest border crossing in South Asia.  This project will build on and expand on existing FBR approved activities that are being implemented by the former IFC Advisory Services Investment Climate MENA team at Wagah, now part of the T&amp;C GP.  WBG support under this component will involve a comprehensive approach -- ranging from support on macro level policy and institutional issues (e.g.,</w:t>
      </w:r>
      <w:r w:rsidR="00510D88" w:rsidRPr="004E6B1E">
        <w:rPr>
          <w:rFonts w:ascii="Arial" w:hAnsi="Arial" w:cs="Arial"/>
          <w:bCs/>
        </w:rPr>
        <w:t xml:space="preserve"> </w:t>
      </w:r>
      <w:r w:rsidR="00DA761C" w:rsidRPr="004E6B1E">
        <w:rPr>
          <w:rFonts w:ascii="Arial" w:hAnsi="Arial" w:cs="Arial"/>
          <w:bCs/>
        </w:rPr>
        <w:t xml:space="preserve">regulatory and </w:t>
      </w:r>
      <w:r w:rsidRPr="004E6B1E">
        <w:rPr>
          <w:rFonts w:ascii="Arial" w:hAnsi="Arial" w:cs="Arial"/>
          <w:bCs/>
        </w:rPr>
        <w:t>visa policies etc.) that would lead to more trade through Wagah, to more focused support involving: (1) simplification and harmonization of procedures and documentation required to trade at Wagah; (2) automation at Wagah border to reduce the need for manual paper based procedures and 3) promote public-private dialogue at various levels In addition, emphasis will be placed on promoting a vigorous public-private dialogue to ensure adequate consideration of the views of end users. The work that will be conducted at Wagah is being viewed by the FBR and MOC as a first phase in a broader border management program that could be supported in the future by the WBG and other development partners.  Support for Wagah is also being provided by ADB and USAID and all WBG support under P</w:t>
      </w:r>
      <w:r w:rsidR="00C118B0" w:rsidRPr="004E6B1E">
        <w:rPr>
          <w:rFonts w:ascii="Arial" w:hAnsi="Arial" w:cs="Arial"/>
          <w:bCs/>
        </w:rPr>
        <w:t>-</w:t>
      </w:r>
      <w:r w:rsidRPr="004E6B1E">
        <w:rPr>
          <w:rFonts w:ascii="Arial" w:hAnsi="Arial" w:cs="Arial"/>
          <w:bCs/>
        </w:rPr>
        <w:t>TIPP will be closely coordinated with these agencies through a high level Government Steering Group (which will set overall direction for Wagah development</w:t>
      </w:r>
      <w:r w:rsidR="00AA0E35" w:rsidRPr="004E6B1E">
        <w:rPr>
          <w:rFonts w:ascii="Arial" w:hAnsi="Arial" w:cs="Arial"/>
          <w:bCs/>
        </w:rPr>
        <w:t>), joint missions</w:t>
      </w:r>
      <w:r w:rsidR="00AA0E35" w:rsidRPr="004E6B1E">
        <w:rPr>
          <w:rStyle w:val="FootnoteReference"/>
          <w:rFonts w:ascii="Arial" w:hAnsi="Arial" w:cs="Arial"/>
          <w:bCs/>
        </w:rPr>
        <w:footnoteReference w:id="15"/>
      </w:r>
      <w:r w:rsidR="00EE1CB5" w:rsidRPr="004E6B1E">
        <w:rPr>
          <w:rFonts w:ascii="Arial" w:hAnsi="Arial" w:cs="Arial"/>
          <w:bCs/>
        </w:rPr>
        <w:t xml:space="preserve"> </w:t>
      </w:r>
      <w:r w:rsidRPr="004E6B1E">
        <w:rPr>
          <w:rFonts w:ascii="Arial" w:hAnsi="Arial" w:cs="Arial"/>
          <w:bCs/>
        </w:rPr>
        <w:t>by all external partners and a shared results framework.</w:t>
      </w:r>
      <w:r w:rsidR="00DA761C" w:rsidRPr="004E6B1E">
        <w:rPr>
          <w:rFonts w:ascii="Arial" w:hAnsi="Arial" w:cs="Arial"/>
          <w:bCs/>
        </w:rPr>
        <w:t xml:space="preserve"> The Government is very keen to start </w:t>
      </w:r>
      <w:r w:rsidR="00C118B0" w:rsidRPr="004E6B1E">
        <w:rPr>
          <w:rFonts w:ascii="Arial" w:hAnsi="Arial" w:cs="Arial"/>
          <w:bCs/>
        </w:rPr>
        <w:t xml:space="preserve">similar </w:t>
      </w:r>
      <w:r w:rsidR="00DA761C" w:rsidRPr="004E6B1E">
        <w:rPr>
          <w:rFonts w:ascii="Arial" w:hAnsi="Arial" w:cs="Arial"/>
          <w:bCs/>
        </w:rPr>
        <w:t xml:space="preserve">work on border posts between Pakistan and Afghanistan. </w:t>
      </w:r>
    </w:p>
    <w:p w14:paraId="723E8D21" w14:textId="77777777" w:rsidR="00EE1CB5" w:rsidRPr="004E6B1E" w:rsidRDefault="00EE1CB5" w:rsidP="00EE1CB5">
      <w:pPr>
        <w:pStyle w:val="ListParagraph"/>
        <w:spacing w:before="120" w:after="120" w:line="288" w:lineRule="auto"/>
        <w:ind w:left="360"/>
        <w:jc w:val="both"/>
        <w:rPr>
          <w:rFonts w:ascii="Arial" w:hAnsi="Arial" w:cs="Arial"/>
          <w:bCs/>
        </w:rPr>
      </w:pPr>
    </w:p>
    <w:p w14:paraId="2B5313CA" w14:textId="3F2985BB" w:rsidR="00716788" w:rsidRPr="004E6B1E" w:rsidRDefault="00137BA7" w:rsidP="00EE1CB5">
      <w:pPr>
        <w:pStyle w:val="ListParagraph"/>
        <w:numPr>
          <w:ilvl w:val="0"/>
          <w:numId w:val="37"/>
        </w:numPr>
        <w:spacing w:before="120" w:after="120" w:line="288" w:lineRule="auto"/>
        <w:jc w:val="both"/>
        <w:rPr>
          <w:rFonts w:ascii="Arial" w:hAnsi="Arial" w:cs="Arial"/>
          <w:b/>
        </w:rPr>
      </w:pPr>
      <w:r w:rsidRPr="004E6B1E">
        <w:rPr>
          <w:rFonts w:ascii="Arial" w:hAnsi="Arial" w:cs="Arial"/>
          <w:bCs/>
        </w:rPr>
        <w:lastRenderedPageBreak/>
        <w:t xml:space="preserve">The </w:t>
      </w:r>
      <w:r w:rsidR="00C675BB" w:rsidRPr="004E6B1E">
        <w:rPr>
          <w:rFonts w:ascii="Arial" w:hAnsi="Arial" w:cs="Arial"/>
          <w:bCs/>
        </w:rPr>
        <w:t xml:space="preserve">Provincial Government of Punjab </w:t>
      </w:r>
      <w:r w:rsidR="00B43E84" w:rsidRPr="004E6B1E">
        <w:rPr>
          <w:rFonts w:ascii="Arial" w:hAnsi="Arial" w:cs="Arial"/>
          <w:bCs/>
        </w:rPr>
        <w:t>has</w:t>
      </w:r>
      <w:r w:rsidR="00C675BB" w:rsidRPr="004E6B1E">
        <w:rPr>
          <w:rFonts w:ascii="Arial" w:hAnsi="Arial" w:cs="Arial"/>
          <w:bCs/>
        </w:rPr>
        <w:t xml:space="preserve"> signed a Memorandum of Understanding</w:t>
      </w:r>
      <w:r w:rsidR="006F3B10" w:rsidRPr="004E6B1E">
        <w:rPr>
          <w:rFonts w:ascii="Arial" w:hAnsi="Arial" w:cs="Arial"/>
          <w:bCs/>
        </w:rPr>
        <w:t xml:space="preserve"> (</w:t>
      </w:r>
      <w:proofErr w:type="spellStart"/>
      <w:r w:rsidR="006F3B10" w:rsidRPr="004E6B1E">
        <w:rPr>
          <w:rFonts w:ascii="Arial" w:hAnsi="Arial" w:cs="Arial"/>
          <w:bCs/>
        </w:rPr>
        <w:t>MoU</w:t>
      </w:r>
      <w:proofErr w:type="spellEnd"/>
      <w:r w:rsidR="006F3B10" w:rsidRPr="004E6B1E">
        <w:rPr>
          <w:rFonts w:ascii="Arial" w:hAnsi="Arial" w:cs="Arial"/>
          <w:bCs/>
        </w:rPr>
        <w:t>)</w:t>
      </w:r>
      <w:r w:rsidR="00C675BB" w:rsidRPr="004E6B1E">
        <w:rPr>
          <w:rFonts w:ascii="Arial" w:hAnsi="Arial" w:cs="Arial"/>
          <w:bCs/>
        </w:rPr>
        <w:t xml:space="preserve"> with the Indian Punjab to initiate economic cooperation and increase people to people exchange. The </w:t>
      </w:r>
      <w:proofErr w:type="spellStart"/>
      <w:r w:rsidR="00C675BB" w:rsidRPr="004E6B1E">
        <w:rPr>
          <w:rFonts w:ascii="Arial" w:hAnsi="Arial" w:cs="Arial"/>
          <w:bCs/>
        </w:rPr>
        <w:t>MoU</w:t>
      </w:r>
      <w:proofErr w:type="spellEnd"/>
      <w:r w:rsidR="00C675BB" w:rsidRPr="004E6B1E">
        <w:rPr>
          <w:rFonts w:ascii="Arial" w:hAnsi="Arial" w:cs="Arial"/>
          <w:bCs/>
        </w:rPr>
        <w:t xml:space="preserve"> prioritizes tourism, energy and agriculture sectors to be the entry points for opening up wider trade and economic cooperation. </w:t>
      </w:r>
      <w:r w:rsidR="00B8311C" w:rsidRPr="004E6B1E">
        <w:rPr>
          <w:rFonts w:ascii="Arial" w:hAnsi="Arial" w:cs="Arial"/>
          <w:bCs/>
        </w:rPr>
        <w:t xml:space="preserve">This is a strategic opportunity to exploit the potential of trade in a market of over 150 million people residing </w:t>
      </w:r>
      <w:r w:rsidR="00280C9C" w:rsidRPr="004E6B1E">
        <w:rPr>
          <w:rFonts w:ascii="Arial" w:hAnsi="Arial" w:cs="Arial"/>
          <w:bCs/>
        </w:rPr>
        <w:t>in the two Punjab provinces (In</w:t>
      </w:r>
      <w:r w:rsidR="00B8311C" w:rsidRPr="004E6B1E">
        <w:rPr>
          <w:rFonts w:ascii="Arial" w:hAnsi="Arial" w:cs="Arial"/>
          <w:bCs/>
        </w:rPr>
        <w:t>d</w:t>
      </w:r>
      <w:r w:rsidR="00280C9C" w:rsidRPr="004E6B1E">
        <w:rPr>
          <w:rFonts w:ascii="Arial" w:hAnsi="Arial" w:cs="Arial"/>
          <w:bCs/>
        </w:rPr>
        <w:t>i</w:t>
      </w:r>
      <w:r w:rsidR="00B8311C" w:rsidRPr="004E6B1E">
        <w:rPr>
          <w:rFonts w:ascii="Arial" w:hAnsi="Arial" w:cs="Arial"/>
          <w:bCs/>
        </w:rPr>
        <w:t>a and Pakistan) supplemented by a very influential diaspora in the USA, Canada, UK and East Asia.</w:t>
      </w:r>
    </w:p>
    <w:p w14:paraId="2D2AF570" w14:textId="77777777" w:rsidR="00716788" w:rsidRPr="004E6B1E" w:rsidRDefault="00716788" w:rsidP="00AE2AA3">
      <w:pPr>
        <w:pStyle w:val="ListParagraph"/>
        <w:rPr>
          <w:rFonts w:ascii="Arial" w:hAnsi="Arial" w:cs="Arial"/>
          <w:bCs/>
        </w:rPr>
      </w:pPr>
    </w:p>
    <w:p w14:paraId="6416A759" w14:textId="6F4488D9" w:rsidR="00716788" w:rsidRPr="004E6B1E" w:rsidRDefault="00716788" w:rsidP="00EE1CB5">
      <w:pPr>
        <w:pStyle w:val="PlainText"/>
        <w:spacing w:after="120" w:line="288" w:lineRule="auto"/>
        <w:ind w:left="360"/>
        <w:jc w:val="both"/>
        <w:rPr>
          <w:rFonts w:ascii="Arial" w:hAnsi="Arial" w:cs="Arial"/>
          <w:sz w:val="24"/>
          <w:szCs w:val="24"/>
        </w:rPr>
      </w:pPr>
      <w:r w:rsidRPr="004E6B1E">
        <w:rPr>
          <w:rFonts w:ascii="Arial" w:hAnsi="Arial" w:cs="Arial"/>
          <w:sz w:val="24"/>
          <w:szCs w:val="24"/>
        </w:rPr>
        <w:t>Several international studies and empirical analysis show the correlation between international trade and travel indicating a need to realize the potential of tourism growth and economic expansion</w:t>
      </w:r>
      <w:r w:rsidR="00B43E84" w:rsidRPr="004E6B1E">
        <w:rPr>
          <w:rStyle w:val="FootnoteReference"/>
          <w:rFonts w:ascii="Arial" w:hAnsi="Arial" w:cs="Arial"/>
          <w:sz w:val="24"/>
          <w:szCs w:val="24"/>
        </w:rPr>
        <w:footnoteReference w:id="16"/>
      </w:r>
      <w:r w:rsidRPr="004E6B1E">
        <w:rPr>
          <w:rFonts w:ascii="Arial" w:hAnsi="Arial" w:cs="Arial"/>
          <w:sz w:val="24"/>
          <w:szCs w:val="24"/>
        </w:rPr>
        <w:t xml:space="preserve">. </w:t>
      </w:r>
      <w:r w:rsidR="00B43E84" w:rsidRPr="004E6B1E">
        <w:rPr>
          <w:rFonts w:ascii="Arial" w:hAnsi="Arial" w:cs="Arial"/>
          <w:sz w:val="24"/>
          <w:szCs w:val="24"/>
        </w:rPr>
        <w:t xml:space="preserve">There lies an untapped opportunity in </w:t>
      </w:r>
      <w:r w:rsidRPr="004E6B1E">
        <w:rPr>
          <w:rFonts w:ascii="Arial" w:hAnsi="Arial" w:cs="Arial"/>
          <w:sz w:val="24"/>
          <w:szCs w:val="24"/>
        </w:rPr>
        <w:t xml:space="preserve">the context of </w:t>
      </w:r>
      <w:r w:rsidR="00B43E84" w:rsidRPr="004E6B1E">
        <w:rPr>
          <w:rFonts w:ascii="Arial" w:hAnsi="Arial" w:cs="Arial"/>
          <w:sz w:val="24"/>
          <w:szCs w:val="24"/>
        </w:rPr>
        <w:t>Pakistan</w:t>
      </w:r>
      <w:r w:rsidRPr="004E6B1E">
        <w:rPr>
          <w:rFonts w:ascii="Arial" w:hAnsi="Arial" w:cs="Arial"/>
          <w:sz w:val="24"/>
          <w:szCs w:val="24"/>
        </w:rPr>
        <w:t xml:space="preserve"> and in particular the economic potential from enhancing tourism </w:t>
      </w:r>
      <w:r w:rsidR="009F0B96" w:rsidRPr="004E6B1E">
        <w:rPr>
          <w:rFonts w:ascii="Arial" w:hAnsi="Arial" w:cs="Arial"/>
          <w:sz w:val="24"/>
          <w:szCs w:val="24"/>
        </w:rPr>
        <w:t xml:space="preserve">to </w:t>
      </w:r>
      <w:r w:rsidRPr="004E6B1E">
        <w:rPr>
          <w:rFonts w:ascii="Arial" w:hAnsi="Arial" w:cs="Arial"/>
          <w:sz w:val="24"/>
          <w:szCs w:val="24"/>
        </w:rPr>
        <w:t xml:space="preserve">heritage sites. </w:t>
      </w:r>
      <w:r w:rsidR="009F0B96" w:rsidRPr="004E6B1E">
        <w:rPr>
          <w:rFonts w:ascii="Arial" w:hAnsi="Arial" w:cs="Arial"/>
          <w:sz w:val="24"/>
          <w:szCs w:val="24"/>
        </w:rPr>
        <w:t>K</w:t>
      </w:r>
      <w:r w:rsidRPr="004E6B1E">
        <w:rPr>
          <w:rFonts w:ascii="Arial" w:hAnsi="Arial" w:cs="Arial"/>
          <w:sz w:val="24"/>
          <w:szCs w:val="24"/>
        </w:rPr>
        <w:t xml:space="preserve">ey highlights from the </w:t>
      </w:r>
      <w:r w:rsidR="009F0B96" w:rsidRPr="004E6B1E">
        <w:rPr>
          <w:rFonts w:ascii="Arial" w:hAnsi="Arial" w:cs="Arial"/>
          <w:sz w:val="24"/>
          <w:szCs w:val="24"/>
        </w:rPr>
        <w:t>studies show</w:t>
      </w:r>
      <w:r w:rsidRPr="004E6B1E">
        <w:rPr>
          <w:rFonts w:ascii="Arial" w:hAnsi="Arial" w:cs="Arial"/>
          <w:sz w:val="24"/>
          <w:szCs w:val="24"/>
        </w:rPr>
        <w:t>:</w:t>
      </w:r>
    </w:p>
    <w:p w14:paraId="541EDD1E" w14:textId="77777777" w:rsidR="00716788" w:rsidRPr="004E6B1E" w:rsidRDefault="00716788" w:rsidP="00F270FB">
      <w:pPr>
        <w:pStyle w:val="PlainText"/>
        <w:numPr>
          <w:ilvl w:val="0"/>
          <w:numId w:val="32"/>
        </w:numPr>
        <w:spacing w:after="120" w:line="288" w:lineRule="auto"/>
        <w:jc w:val="both"/>
        <w:rPr>
          <w:rFonts w:ascii="Arial" w:hAnsi="Arial" w:cs="Arial"/>
          <w:sz w:val="24"/>
          <w:szCs w:val="24"/>
        </w:rPr>
      </w:pPr>
      <w:r w:rsidRPr="004E6B1E">
        <w:rPr>
          <w:rFonts w:ascii="Arial" w:hAnsi="Arial" w:cs="Arial"/>
          <w:sz w:val="24"/>
          <w:szCs w:val="24"/>
        </w:rPr>
        <w:t>The Sikh population around the world is 26 million (</w:t>
      </w:r>
      <w:proofErr w:type="spellStart"/>
      <w:r w:rsidRPr="004E6B1E">
        <w:rPr>
          <w:rFonts w:ascii="Arial" w:hAnsi="Arial" w:cs="Arial"/>
          <w:sz w:val="24"/>
          <w:szCs w:val="24"/>
        </w:rPr>
        <w:t>approx</w:t>
      </w:r>
      <w:proofErr w:type="spellEnd"/>
      <w:r w:rsidRPr="004E6B1E">
        <w:rPr>
          <w:rFonts w:ascii="Arial" w:hAnsi="Arial" w:cs="Arial"/>
          <w:sz w:val="24"/>
          <w:szCs w:val="24"/>
        </w:rPr>
        <w:t>) and out of which 85% hold an Indian Nationality. It is estimated that 15% of the population resides in the UK, Canada and the US.</w:t>
      </w:r>
    </w:p>
    <w:p w14:paraId="3ED8DF94" w14:textId="03D1BB28" w:rsidR="00716788" w:rsidRPr="004E6B1E" w:rsidRDefault="00716788" w:rsidP="00F270FB">
      <w:pPr>
        <w:pStyle w:val="PlainText"/>
        <w:numPr>
          <w:ilvl w:val="0"/>
          <w:numId w:val="32"/>
        </w:numPr>
        <w:spacing w:after="120" w:line="288" w:lineRule="auto"/>
        <w:jc w:val="both"/>
        <w:rPr>
          <w:rFonts w:ascii="Arial" w:hAnsi="Arial" w:cs="Arial"/>
          <w:sz w:val="24"/>
          <w:szCs w:val="24"/>
        </w:rPr>
      </w:pPr>
      <w:r w:rsidRPr="004E6B1E">
        <w:rPr>
          <w:rFonts w:ascii="Arial" w:hAnsi="Arial" w:cs="Arial"/>
          <w:sz w:val="24"/>
          <w:szCs w:val="24"/>
        </w:rPr>
        <w:t>According to data, a total of 9300 Sikh tourists visited Pakistan in 2013 of which 7500 were Indian Sikhs and 1800 were the Diaspora Sikhs. Studies and surveys indicate that 73% of the population in Indian Punjab is keen to visit the heritage sites and if Pakistan can attract even 1 % of the 22.1 million Indian Sikhs, it will translate into approximately 2,00,000 visitors a year</w:t>
      </w:r>
      <w:r w:rsidR="00137BA7" w:rsidRPr="004E6B1E">
        <w:rPr>
          <w:rFonts w:ascii="Arial" w:hAnsi="Arial" w:cs="Arial"/>
          <w:sz w:val="24"/>
          <w:szCs w:val="24"/>
        </w:rPr>
        <w:t>.</w:t>
      </w:r>
    </w:p>
    <w:p w14:paraId="214D3CAF" w14:textId="77777777" w:rsidR="00716788" w:rsidRPr="004E6B1E" w:rsidRDefault="00716788" w:rsidP="00F270FB">
      <w:pPr>
        <w:pStyle w:val="ListParagraph"/>
        <w:numPr>
          <w:ilvl w:val="0"/>
          <w:numId w:val="32"/>
        </w:numPr>
        <w:spacing w:after="200" w:line="276" w:lineRule="auto"/>
        <w:rPr>
          <w:rFonts w:ascii="Arial" w:hAnsi="Arial" w:cs="Arial"/>
        </w:rPr>
      </w:pPr>
      <w:r w:rsidRPr="004E6B1E">
        <w:rPr>
          <w:rFonts w:ascii="Arial" w:hAnsi="Arial" w:cs="Arial"/>
        </w:rPr>
        <w:t>The largest opportunity of growth however remains with the diaspora Sikhs and an opportunity to attract as their spending patterns are much higher, duration of stay much longer and visa facilitation is slightly easier.</w:t>
      </w:r>
    </w:p>
    <w:p w14:paraId="2C7D137B" w14:textId="77777777" w:rsidR="00007E39" w:rsidRPr="004E6B1E" w:rsidRDefault="00007E39" w:rsidP="00AE2AA3">
      <w:pPr>
        <w:pStyle w:val="ListParagraph"/>
        <w:spacing w:before="120" w:after="120" w:line="288" w:lineRule="auto"/>
        <w:ind w:left="792"/>
        <w:jc w:val="both"/>
        <w:rPr>
          <w:rFonts w:ascii="Arial" w:hAnsi="Arial" w:cs="Arial"/>
          <w:bCs/>
        </w:rPr>
      </w:pPr>
    </w:p>
    <w:p w14:paraId="32DB8305" w14:textId="7B67D64D" w:rsidR="00632368" w:rsidRPr="004E6B1E" w:rsidRDefault="009D1D88" w:rsidP="00EE1CB5">
      <w:pPr>
        <w:spacing w:before="120" w:after="120" w:line="288" w:lineRule="auto"/>
        <w:ind w:left="576"/>
        <w:jc w:val="both"/>
        <w:rPr>
          <w:rFonts w:ascii="Arial" w:hAnsi="Arial" w:cs="Arial"/>
          <w:b/>
        </w:rPr>
      </w:pPr>
      <w:r w:rsidRPr="004E6B1E">
        <w:rPr>
          <w:rFonts w:ascii="Arial" w:hAnsi="Arial" w:cs="Arial"/>
          <w:bCs/>
        </w:rPr>
        <w:t xml:space="preserve">This </w:t>
      </w:r>
      <w:r w:rsidR="00274C51" w:rsidRPr="004E6B1E">
        <w:rPr>
          <w:rFonts w:ascii="Arial" w:hAnsi="Arial" w:cs="Arial"/>
          <w:bCs/>
        </w:rPr>
        <w:t xml:space="preserve">strategic project </w:t>
      </w:r>
      <w:r w:rsidR="00C675BB" w:rsidRPr="004E6B1E">
        <w:rPr>
          <w:rFonts w:ascii="Arial" w:hAnsi="Arial" w:cs="Arial"/>
          <w:bCs/>
        </w:rPr>
        <w:t>s</w:t>
      </w:r>
      <w:r w:rsidR="00274C51" w:rsidRPr="004E6B1E">
        <w:rPr>
          <w:rFonts w:ascii="Arial" w:hAnsi="Arial" w:cs="Arial"/>
          <w:bCs/>
        </w:rPr>
        <w:t>upport</w:t>
      </w:r>
      <w:r w:rsidRPr="004E6B1E">
        <w:rPr>
          <w:rFonts w:ascii="Arial" w:hAnsi="Arial" w:cs="Arial"/>
          <w:bCs/>
        </w:rPr>
        <w:t>s</w:t>
      </w:r>
      <w:r w:rsidR="00274C51" w:rsidRPr="004E6B1E">
        <w:rPr>
          <w:rFonts w:ascii="Arial" w:hAnsi="Arial" w:cs="Arial"/>
          <w:bCs/>
        </w:rPr>
        <w:t xml:space="preserve"> </w:t>
      </w:r>
      <w:r w:rsidR="00C675BB" w:rsidRPr="004E6B1E">
        <w:rPr>
          <w:rFonts w:ascii="Arial" w:hAnsi="Arial" w:cs="Arial"/>
          <w:bCs/>
        </w:rPr>
        <w:t>the Government of Punjab’s r</w:t>
      </w:r>
      <w:r w:rsidR="00274C51" w:rsidRPr="004E6B1E">
        <w:rPr>
          <w:rFonts w:ascii="Arial" w:hAnsi="Arial" w:cs="Arial"/>
          <w:bCs/>
        </w:rPr>
        <w:t xml:space="preserve">egional </w:t>
      </w:r>
      <w:r w:rsidR="00C675BB" w:rsidRPr="004E6B1E">
        <w:rPr>
          <w:rFonts w:ascii="Arial" w:hAnsi="Arial" w:cs="Arial"/>
          <w:bCs/>
        </w:rPr>
        <w:t>c</w:t>
      </w:r>
      <w:r w:rsidR="00B9588C" w:rsidRPr="004E6B1E">
        <w:rPr>
          <w:rFonts w:ascii="Arial" w:hAnsi="Arial" w:cs="Arial"/>
          <w:bCs/>
        </w:rPr>
        <w:t xml:space="preserve">ooperation </w:t>
      </w:r>
      <w:r w:rsidR="00C675BB" w:rsidRPr="004E6B1E">
        <w:rPr>
          <w:rFonts w:ascii="Arial" w:hAnsi="Arial" w:cs="Arial"/>
          <w:bCs/>
        </w:rPr>
        <w:t>initiatives</w:t>
      </w:r>
      <w:r w:rsidR="00274C51" w:rsidRPr="004E6B1E">
        <w:rPr>
          <w:rFonts w:ascii="Arial" w:hAnsi="Arial" w:cs="Arial"/>
          <w:bCs/>
        </w:rPr>
        <w:t xml:space="preserve"> through </w:t>
      </w:r>
      <w:r w:rsidR="0020548C" w:rsidRPr="004E6B1E">
        <w:rPr>
          <w:rFonts w:ascii="Arial" w:hAnsi="Arial" w:cs="Arial"/>
          <w:bCs/>
        </w:rPr>
        <w:t xml:space="preserve">the </w:t>
      </w:r>
      <w:r w:rsidR="000649CD" w:rsidRPr="004E6B1E">
        <w:rPr>
          <w:rFonts w:ascii="Arial" w:hAnsi="Arial" w:cs="Arial"/>
          <w:bCs/>
        </w:rPr>
        <w:t xml:space="preserve">assessments required to design </w:t>
      </w:r>
      <w:r w:rsidR="00274C51" w:rsidRPr="004E6B1E">
        <w:rPr>
          <w:rFonts w:ascii="Arial" w:hAnsi="Arial" w:cs="Arial"/>
          <w:bCs/>
        </w:rPr>
        <w:t xml:space="preserve">a </w:t>
      </w:r>
      <w:r w:rsidR="00BF3757" w:rsidRPr="004E6B1E">
        <w:rPr>
          <w:rFonts w:ascii="Arial" w:hAnsi="Arial" w:cs="Arial"/>
          <w:bCs/>
        </w:rPr>
        <w:t xml:space="preserve">project to promote </w:t>
      </w:r>
      <w:r w:rsidR="00C675BB" w:rsidRPr="004E6B1E">
        <w:rPr>
          <w:rFonts w:ascii="Arial" w:hAnsi="Arial" w:cs="Arial"/>
          <w:bCs/>
        </w:rPr>
        <w:t xml:space="preserve">regional </w:t>
      </w:r>
      <w:r w:rsidR="00BF3757" w:rsidRPr="004E6B1E">
        <w:rPr>
          <w:rFonts w:ascii="Arial" w:hAnsi="Arial" w:cs="Arial"/>
          <w:bCs/>
        </w:rPr>
        <w:t>tourism</w:t>
      </w:r>
      <w:r w:rsidR="00C675BB" w:rsidRPr="004E6B1E">
        <w:rPr>
          <w:rFonts w:ascii="Arial" w:hAnsi="Arial" w:cs="Arial"/>
          <w:bCs/>
        </w:rPr>
        <w:t xml:space="preserve"> and knowledge exchanges. </w:t>
      </w:r>
      <w:r w:rsidR="00274C51" w:rsidRPr="004E6B1E">
        <w:rPr>
          <w:rFonts w:ascii="Arial" w:hAnsi="Arial" w:cs="Arial"/>
          <w:bCs/>
        </w:rPr>
        <w:t xml:space="preserve"> As currently </w:t>
      </w:r>
      <w:r w:rsidRPr="004E6B1E">
        <w:rPr>
          <w:rFonts w:ascii="Arial" w:hAnsi="Arial" w:cs="Arial"/>
          <w:bCs/>
        </w:rPr>
        <w:t>envisaged</w:t>
      </w:r>
      <w:r w:rsidR="00274C51" w:rsidRPr="004E6B1E">
        <w:rPr>
          <w:rFonts w:ascii="Arial" w:hAnsi="Arial" w:cs="Arial"/>
          <w:bCs/>
        </w:rPr>
        <w:t xml:space="preserve">, the initiative will use cultural/heritage tourism as the entry point, with subsequent phases involving </w:t>
      </w:r>
      <w:r w:rsidR="000649CD" w:rsidRPr="004E6B1E">
        <w:rPr>
          <w:rFonts w:ascii="Arial" w:hAnsi="Arial" w:cs="Arial"/>
          <w:bCs/>
        </w:rPr>
        <w:t xml:space="preserve">trade potential in </w:t>
      </w:r>
      <w:r w:rsidR="00274C51" w:rsidRPr="004E6B1E">
        <w:rPr>
          <w:rFonts w:ascii="Arial" w:hAnsi="Arial" w:cs="Arial"/>
          <w:bCs/>
        </w:rPr>
        <w:t>other sectors. The chief areas of focus with regard to cultural and heritage tourism – which has the potential to attract about 1 million visitors annually -- include planning for: (</w:t>
      </w:r>
      <w:proofErr w:type="spellStart"/>
      <w:r w:rsidR="00274C51" w:rsidRPr="004E6B1E">
        <w:rPr>
          <w:rFonts w:ascii="Arial" w:hAnsi="Arial" w:cs="Arial"/>
          <w:bCs/>
        </w:rPr>
        <w:t>i</w:t>
      </w:r>
      <w:proofErr w:type="spellEnd"/>
      <w:r w:rsidR="00274C51" w:rsidRPr="004E6B1E">
        <w:rPr>
          <w:rFonts w:ascii="Arial" w:hAnsi="Arial" w:cs="Arial"/>
          <w:bCs/>
        </w:rPr>
        <w:t>) development of tourism sites; (ii) ways and means to attract private sector investment for tourist infrastructure and services; (iii) tourism to visit ancestral homes of people who migrated to either side during partition in 1947</w:t>
      </w:r>
      <w:r w:rsidR="00BF3757" w:rsidRPr="004E6B1E">
        <w:rPr>
          <w:rFonts w:ascii="Arial" w:hAnsi="Arial" w:cs="Arial"/>
          <w:bCs/>
        </w:rPr>
        <w:t>.</w:t>
      </w:r>
      <w:r w:rsidR="00274C51" w:rsidRPr="004E6B1E">
        <w:rPr>
          <w:rFonts w:ascii="Arial" w:hAnsi="Arial" w:cs="Arial"/>
          <w:bCs/>
        </w:rPr>
        <w:t xml:space="preserve"> To facilitate implementation, support will also be provided for exchanges of knowledge to enable learning from similar tourism experiences</w:t>
      </w:r>
      <w:r w:rsidR="00C675BB" w:rsidRPr="004E6B1E">
        <w:rPr>
          <w:rFonts w:ascii="Arial" w:hAnsi="Arial" w:cs="Arial"/>
          <w:bCs/>
        </w:rPr>
        <w:t xml:space="preserve"> in the region</w:t>
      </w:r>
      <w:r w:rsidR="00632368" w:rsidRPr="004E6B1E">
        <w:rPr>
          <w:rFonts w:ascii="Arial" w:hAnsi="Arial" w:cs="Arial"/>
        </w:rPr>
        <w:t xml:space="preserve"> (e.g., the Buddha circuit spanning India and Nepal) and </w:t>
      </w:r>
      <w:r w:rsidR="00632368" w:rsidRPr="004E6B1E">
        <w:rPr>
          <w:rFonts w:ascii="Arial" w:hAnsi="Arial" w:cs="Arial"/>
        </w:rPr>
        <w:lastRenderedPageBreak/>
        <w:t xml:space="preserve">implementation of stakeholder consultations involving government representatives of both </w:t>
      </w:r>
      <w:proofErr w:type="spellStart"/>
      <w:r w:rsidR="00632368" w:rsidRPr="004E6B1E">
        <w:rPr>
          <w:rFonts w:ascii="Arial" w:hAnsi="Arial" w:cs="Arial"/>
        </w:rPr>
        <w:t>Punjabs</w:t>
      </w:r>
      <w:proofErr w:type="spellEnd"/>
      <w:r w:rsidR="00632368" w:rsidRPr="004E6B1E">
        <w:rPr>
          <w:rFonts w:ascii="Arial" w:hAnsi="Arial" w:cs="Arial"/>
        </w:rPr>
        <w:t xml:space="preserve">, tour operators, heritage site management committees and business representatives. Areas for cooperation that are likely to be included in later phases of the initiative include human development (especially skills training), agriculture (with a focus on water resource management), and rural energy. Synergies with relevant SAARC and educational forums can also be explored at this stage. The program may also identify further opportunities for skills development with a focus on women in the tourism/hospitality sector. </w:t>
      </w:r>
    </w:p>
    <w:p w14:paraId="4680DDED" w14:textId="77777777" w:rsidR="009D00A6" w:rsidRPr="004E6B1E" w:rsidRDefault="009D00A6" w:rsidP="00C37041">
      <w:pPr>
        <w:spacing w:before="120" w:after="120" w:line="288" w:lineRule="auto"/>
        <w:jc w:val="both"/>
        <w:rPr>
          <w:rFonts w:ascii="Arial" w:hAnsi="Arial" w:cs="Arial"/>
          <w:b/>
        </w:rPr>
      </w:pPr>
    </w:p>
    <w:p w14:paraId="4A8CD365" w14:textId="7729389C" w:rsidR="00145684" w:rsidRPr="004E6B1E" w:rsidRDefault="001A389E" w:rsidP="00F270FB">
      <w:pPr>
        <w:pStyle w:val="Heading2"/>
        <w:rPr>
          <w:rFonts w:cs="Arial"/>
        </w:rPr>
      </w:pPr>
      <w:r w:rsidRPr="004E6B1E">
        <w:rPr>
          <w:rFonts w:eastAsia="Times New Roman" w:cs="Arial"/>
        </w:rPr>
        <w:t xml:space="preserve"> </w:t>
      </w:r>
      <w:bookmarkStart w:id="14" w:name="_Toc415133360"/>
      <w:bookmarkStart w:id="15" w:name="_Toc415133485"/>
      <w:bookmarkStart w:id="16" w:name="_Toc415133516"/>
      <w:bookmarkStart w:id="17" w:name="_Toc415151251"/>
      <w:bookmarkEnd w:id="14"/>
      <w:bookmarkEnd w:id="15"/>
      <w:bookmarkEnd w:id="16"/>
      <w:r w:rsidR="00145684" w:rsidRPr="004E6B1E">
        <w:rPr>
          <w:rFonts w:cs="Arial"/>
        </w:rPr>
        <w:t xml:space="preserve">Cross Cutting </w:t>
      </w:r>
      <w:r w:rsidR="0000691E" w:rsidRPr="004E6B1E">
        <w:rPr>
          <w:rFonts w:cs="Arial"/>
        </w:rPr>
        <w:t>Interventions</w:t>
      </w:r>
      <w:bookmarkEnd w:id="17"/>
    </w:p>
    <w:p w14:paraId="1778EAD2" w14:textId="5E890C4C" w:rsidR="001D24EF" w:rsidRDefault="00D57B0F" w:rsidP="001D24EF">
      <w:pPr>
        <w:rPr>
          <w:rFonts w:cs="Arial"/>
          <w:sz w:val="24"/>
          <w:szCs w:val="24"/>
        </w:rPr>
      </w:pPr>
      <w:r>
        <w:rPr>
          <w:rFonts w:ascii="Arial" w:hAnsi="Arial" w:cs="Arial"/>
          <w:sz w:val="24"/>
          <w:szCs w:val="24"/>
        </w:rPr>
        <w:t xml:space="preserve">The </w:t>
      </w:r>
      <w:r w:rsidR="00C37041">
        <w:rPr>
          <w:rFonts w:ascii="Arial" w:hAnsi="Arial" w:cs="Arial"/>
          <w:sz w:val="24"/>
          <w:szCs w:val="24"/>
        </w:rPr>
        <w:t xml:space="preserve"> program has two cross-cutting </w:t>
      </w:r>
      <w:r>
        <w:rPr>
          <w:rFonts w:ascii="Arial" w:hAnsi="Arial" w:cs="Arial"/>
          <w:sz w:val="24"/>
          <w:szCs w:val="24"/>
        </w:rPr>
        <w:t>interventions</w:t>
      </w:r>
      <w:r w:rsidR="00C37041">
        <w:rPr>
          <w:rFonts w:ascii="Arial" w:hAnsi="Arial" w:cs="Arial"/>
          <w:sz w:val="24"/>
          <w:szCs w:val="24"/>
        </w:rPr>
        <w:t>:</w:t>
      </w:r>
      <w:r w:rsidR="001D24EF">
        <w:rPr>
          <w:rFonts w:ascii="Arial" w:hAnsi="Arial" w:cs="Arial"/>
          <w:sz w:val="24"/>
          <w:szCs w:val="24"/>
        </w:rPr>
        <w:t xml:space="preserve"> gender and </w:t>
      </w:r>
      <w:r w:rsidR="00C37041">
        <w:rPr>
          <w:rFonts w:ascii="Arial" w:hAnsi="Arial" w:cs="Arial"/>
          <w:sz w:val="24"/>
          <w:szCs w:val="24"/>
        </w:rPr>
        <w:t>strategic</w:t>
      </w:r>
      <w:r>
        <w:rPr>
          <w:rFonts w:ascii="Arial" w:hAnsi="Arial" w:cs="Arial"/>
          <w:sz w:val="24"/>
          <w:szCs w:val="24"/>
        </w:rPr>
        <w:t xml:space="preserve"> </w:t>
      </w:r>
      <w:r w:rsidR="001D24EF">
        <w:rPr>
          <w:rFonts w:ascii="Arial" w:hAnsi="Arial" w:cs="Arial"/>
          <w:sz w:val="24"/>
          <w:szCs w:val="24"/>
        </w:rPr>
        <w:t>communication</w:t>
      </w:r>
      <w:r>
        <w:rPr>
          <w:rFonts w:ascii="Arial" w:hAnsi="Arial" w:cs="Arial"/>
          <w:sz w:val="24"/>
          <w:szCs w:val="24"/>
        </w:rPr>
        <w:t xml:space="preserve">s which </w:t>
      </w:r>
      <w:r w:rsidR="00C37041">
        <w:rPr>
          <w:rFonts w:ascii="Arial" w:hAnsi="Arial" w:cs="Arial"/>
          <w:sz w:val="24"/>
          <w:szCs w:val="24"/>
        </w:rPr>
        <w:t>will be addressed through</w:t>
      </w:r>
      <w:r>
        <w:rPr>
          <w:rFonts w:ascii="Arial" w:hAnsi="Arial" w:cs="Arial"/>
          <w:sz w:val="24"/>
          <w:szCs w:val="24"/>
        </w:rPr>
        <w:t xml:space="preserve"> </w:t>
      </w:r>
      <w:r w:rsidR="00C37041">
        <w:rPr>
          <w:rFonts w:ascii="Arial" w:hAnsi="Arial" w:cs="Arial"/>
          <w:sz w:val="24"/>
          <w:szCs w:val="24"/>
        </w:rPr>
        <w:t>a</w:t>
      </w:r>
      <w:r w:rsidR="001D24EF">
        <w:rPr>
          <w:rFonts w:ascii="Arial" w:hAnsi="Arial" w:cs="Arial"/>
          <w:sz w:val="24"/>
          <w:szCs w:val="24"/>
        </w:rPr>
        <w:t xml:space="preserve"> twin-track approach to gender</w:t>
      </w:r>
      <w:r>
        <w:rPr>
          <w:rFonts w:ascii="Arial" w:hAnsi="Arial" w:cs="Arial"/>
          <w:sz w:val="24"/>
          <w:szCs w:val="24"/>
        </w:rPr>
        <w:t xml:space="preserve"> mainstreaming,</w:t>
      </w:r>
      <w:r w:rsidR="001D24EF">
        <w:rPr>
          <w:rFonts w:ascii="Arial" w:hAnsi="Arial" w:cs="Arial"/>
          <w:sz w:val="24"/>
          <w:szCs w:val="24"/>
        </w:rPr>
        <w:t xml:space="preserve"> and a comprehensive internal and external communication strategy to strengthen information</w:t>
      </w:r>
      <w:r>
        <w:rPr>
          <w:rFonts w:ascii="Arial" w:hAnsi="Arial" w:cs="Arial"/>
          <w:sz w:val="24"/>
          <w:szCs w:val="24"/>
        </w:rPr>
        <w:t xml:space="preserve">, </w:t>
      </w:r>
      <w:r w:rsidR="001D24EF">
        <w:rPr>
          <w:rFonts w:ascii="Arial" w:hAnsi="Arial" w:cs="Arial"/>
          <w:sz w:val="24"/>
          <w:szCs w:val="24"/>
        </w:rPr>
        <w:t xml:space="preserve">knowledge sharing </w:t>
      </w:r>
      <w:r>
        <w:rPr>
          <w:rFonts w:ascii="Arial" w:hAnsi="Arial" w:cs="Arial"/>
          <w:sz w:val="24"/>
          <w:szCs w:val="24"/>
        </w:rPr>
        <w:t xml:space="preserve">and </w:t>
      </w:r>
      <w:r w:rsidR="001D24EF">
        <w:rPr>
          <w:rFonts w:ascii="Arial" w:hAnsi="Arial" w:cs="Arial"/>
          <w:sz w:val="24"/>
          <w:szCs w:val="24"/>
        </w:rPr>
        <w:t xml:space="preserve">stakeholder coordination. </w:t>
      </w:r>
      <w:r>
        <w:rPr>
          <w:rFonts w:ascii="Arial" w:hAnsi="Arial" w:cs="Arial"/>
          <w:sz w:val="24"/>
          <w:szCs w:val="24"/>
        </w:rPr>
        <w:t>B</w:t>
      </w:r>
      <w:r w:rsidR="001D24EF">
        <w:rPr>
          <w:rFonts w:ascii="Arial" w:hAnsi="Arial" w:cs="Arial"/>
          <w:sz w:val="24"/>
          <w:szCs w:val="24"/>
        </w:rPr>
        <w:t xml:space="preserve">oth gender and the trade </w:t>
      </w:r>
      <w:r>
        <w:rPr>
          <w:rFonts w:ascii="Arial" w:hAnsi="Arial" w:cs="Arial"/>
          <w:sz w:val="24"/>
          <w:szCs w:val="24"/>
        </w:rPr>
        <w:t xml:space="preserve">policy </w:t>
      </w:r>
      <w:r w:rsidR="001D24EF">
        <w:rPr>
          <w:rFonts w:ascii="Arial" w:hAnsi="Arial" w:cs="Arial"/>
          <w:sz w:val="24"/>
          <w:szCs w:val="24"/>
        </w:rPr>
        <w:t xml:space="preserve">communication complement </w:t>
      </w:r>
      <w:r>
        <w:rPr>
          <w:rFonts w:ascii="Arial" w:hAnsi="Arial" w:cs="Arial"/>
          <w:sz w:val="24"/>
          <w:szCs w:val="24"/>
        </w:rPr>
        <w:t xml:space="preserve">one another to ensure delivery of the program </w:t>
      </w:r>
      <w:r w:rsidR="001D24EF">
        <w:rPr>
          <w:rFonts w:ascii="Arial" w:hAnsi="Arial" w:cs="Arial"/>
          <w:sz w:val="24"/>
          <w:szCs w:val="24"/>
        </w:rPr>
        <w:t xml:space="preserve">components. </w:t>
      </w:r>
    </w:p>
    <w:p w14:paraId="04E9E8A6" w14:textId="6D7EE2B0" w:rsidR="00733387" w:rsidRPr="001D24EF" w:rsidRDefault="00F6531A" w:rsidP="001D24EF">
      <w:pPr>
        <w:rPr>
          <w:rFonts w:ascii="Arial" w:hAnsi="Arial" w:cs="Arial"/>
        </w:rPr>
      </w:pPr>
      <w:bookmarkStart w:id="18" w:name="_Toc415151252"/>
      <w:r w:rsidRPr="001D24EF">
        <w:rPr>
          <w:rStyle w:val="Heading3Char"/>
          <w:rFonts w:cs="Arial"/>
        </w:rPr>
        <w:t xml:space="preserve">5.4.1 </w:t>
      </w:r>
      <w:r w:rsidR="00EE7591" w:rsidRPr="001D24EF">
        <w:rPr>
          <w:rStyle w:val="Heading3Char"/>
          <w:rFonts w:cs="Arial"/>
        </w:rPr>
        <w:t>Trade and Gender</w:t>
      </w:r>
      <w:bookmarkEnd w:id="18"/>
      <w:r w:rsidR="00F43D68" w:rsidRPr="004E6B1E">
        <w:rPr>
          <w:rStyle w:val="FootnoteReference"/>
          <w:rFonts w:ascii="Arial" w:hAnsi="Arial" w:cs="Arial"/>
          <w:sz w:val="24"/>
          <w:szCs w:val="24"/>
        </w:rPr>
        <w:footnoteReference w:id="17"/>
      </w:r>
    </w:p>
    <w:p w14:paraId="4984C042" w14:textId="4AA9B219" w:rsidR="005B2B75" w:rsidRPr="00C837B1" w:rsidRDefault="005B2B75" w:rsidP="005B2B75">
      <w:pPr>
        <w:jc w:val="both"/>
        <w:rPr>
          <w:rFonts w:ascii="Arial" w:hAnsi="Arial" w:cs="Arial"/>
          <w:sz w:val="24"/>
          <w:szCs w:val="24"/>
        </w:rPr>
      </w:pPr>
      <w:r w:rsidRPr="00C837B1">
        <w:rPr>
          <w:rFonts w:ascii="Arial" w:hAnsi="Arial" w:cs="Arial"/>
          <w:sz w:val="24"/>
          <w:szCs w:val="24"/>
        </w:rPr>
        <w:t xml:space="preserve">There is scant information on women in trade. The low presence and visibility of women in trade in </w:t>
      </w:r>
      <w:r w:rsidR="00D57B0F">
        <w:rPr>
          <w:rFonts w:ascii="Arial" w:hAnsi="Arial" w:cs="Arial"/>
          <w:sz w:val="24"/>
          <w:szCs w:val="24"/>
        </w:rPr>
        <w:t xml:space="preserve">South Asia in general and Pakistan in particular </w:t>
      </w:r>
      <w:r w:rsidRPr="00C837B1">
        <w:rPr>
          <w:rFonts w:ascii="Arial" w:hAnsi="Arial" w:cs="Arial"/>
          <w:sz w:val="24"/>
          <w:szCs w:val="24"/>
        </w:rPr>
        <w:t xml:space="preserve">reflects the economic context of their workforce participation. Women account for 52 percent of Pakistan’s population, yet the total female labor force participation is 21.5% according to the Labor Force Survey (LFS), 2012-13. Only 3 percent of women are involved in economic activities in the formal sector, according to the Federal Bureau of Statistics. 15% of women in the workforce are self-employed of which 61% are in services related to crop and livestock and 21% in manufacture of wearing apparel. The bulk of them are home-based workers according to the LFS 2012. Only 6% of these are entrepreneurs (31,000), of whom 12.5 thousand (0.1%) are employers. </w:t>
      </w:r>
    </w:p>
    <w:p w14:paraId="04D0749A" w14:textId="77777777" w:rsidR="005B2B75" w:rsidRPr="00C837B1" w:rsidRDefault="005B2B75" w:rsidP="005B2B75">
      <w:pPr>
        <w:pStyle w:val="ListParagraph"/>
        <w:autoSpaceDE w:val="0"/>
        <w:autoSpaceDN w:val="0"/>
        <w:adjustRightInd w:val="0"/>
        <w:spacing w:after="200" w:line="276" w:lineRule="auto"/>
        <w:ind w:left="0"/>
        <w:jc w:val="both"/>
        <w:rPr>
          <w:rFonts w:ascii="Arial" w:hAnsi="Arial" w:cs="Arial"/>
        </w:rPr>
      </w:pPr>
      <w:r w:rsidRPr="00C837B1">
        <w:rPr>
          <w:rFonts w:ascii="Arial" w:hAnsi="Arial" w:cs="Arial"/>
        </w:rPr>
        <w:t>Self-employed women are not categorized as entrepreneurs and hence are not eligible to access formal financing.</w:t>
      </w:r>
      <w:r>
        <w:rPr>
          <w:rFonts w:ascii="Arial" w:hAnsi="Arial" w:cs="Arial"/>
        </w:rPr>
        <w:t xml:space="preserve"> A m</w:t>
      </w:r>
      <w:r w:rsidRPr="00C837B1">
        <w:rPr>
          <w:rFonts w:ascii="Arial" w:hAnsi="Arial" w:cs="Arial"/>
        </w:rPr>
        <w:t xml:space="preserve">ajority of women entrepreneurs are involved in traditional sectors like </w:t>
      </w:r>
      <w:r w:rsidRPr="00C837B1">
        <w:rPr>
          <w:rFonts w:ascii="Arial" w:hAnsi="Arial" w:cs="Arial"/>
          <w:bCs/>
          <w:lang w:val="en-GB"/>
        </w:rPr>
        <w:t>textiles and garment</w:t>
      </w:r>
      <w:r>
        <w:rPr>
          <w:rFonts w:ascii="Arial" w:hAnsi="Arial" w:cs="Arial"/>
          <w:bCs/>
          <w:lang w:val="en-GB"/>
        </w:rPr>
        <w:t>s,</w:t>
      </w:r>
      <w:r w:rsidRPr="00C837B1">
        <w:rPr>
          <w:rFonts w:ascii="Arial" w:hAnsi="Arial" w:cs="Arial"/>
          <w:bCs/>
          <w:lang w:val="en-GB"/>
        </w:rPr>
        <w:t xml:space="preserve"> health and education services, handicrafts and beauty industry/ aesthetics. </w:t>
      </w:r>
      <w:r w:rsidRPr="00C837B1">
        <w:rPr>
          <w:rFonts w:ascii="Arial" w:hAnsi="Arial" w:cs="Arial"/>
        </w:rPr>
        <w:t xml:space="preserve">Most of them are primarily catering to the market within the same district and far fewer have outreach to markets within the country, let alone the region. </w:t>
      </w:r>
    </w:p>
    <w:p w14:paraId="4C15FC81" w14:textId="77777777" w:rsidR="005B2B75" w:rsidRPr="00C837B1" w:rsidRDefault="005B2B75" w:rsidP="005B2B75">
      <w:pPr>
        <w:pStyle w:val="ListParagraph"/>
        <w:autoSpaceDE w:val="0"/>
        <w:autoSpaceDN w:val="0"/>
        <w:adjustRightInd w:val="0"/>
        <w:spacing w:after="200" w:line="276" w:lineRule="auto"/>
        <w:ind w:left="0"/>
        <w:jc w:val="both"/>
        <w:rPr>
          <w:rFonts w:ascii="Arial" w:hAnsi="Arial" w:cs="Arial"/>
        </w:rPr>
      </w:pPr>
    </w:p>
    <w:p w14:paraId="0284C26D" w14:textId="77777777" w:rsidR="005B2B75" w:rsidRDefault="005B2B75" w:rsidP="005B2B75">
      <w:pPr>
        <w:pStyle w:val="ListParagraph"/>
        <w:autoSpaceDE w:val="0"/>
        <w:autoSpaceDN w:val="0"/>
        <w:adjustRightInd w:val="0"/>
        <w:spacing w:after="200" w:line="276" w:lineRule="auto"/>
        <w:ind w:left="0"/>
        <w:jc w:val="both"/>
        <w:rPr>
          <w:rFonts w:ascii="Arial" w:hAnsi="Arial" w:cs="Arial"/>
        </w:rPr>
      </w:pPr>
      <w:r>
        <w:rPr>
          <w:rFonts w:ascii="Arial" w:hAnsi="Arial" w:cs="Arial"/>
        </w:rPr>
        <w:lastRenderedPageBreak/>
        <w:t>The obstructions to their participation in trade include lack of access to technology, financial resources and information; low levels of savings or means of investment; and structural barriers such as lower levels of education and mobility, early marriages, and cultural constraints on working outside homes, social interaction and risk averse conditioning. Despite prohibitive barriers, recent evidence indicates a slight change in that a slowly growing number of women are entering services industries in tandem with an enabling environment indicated by for example, a lowering in fertility rates, improved education outcomes and the introduction of a range of pro-women laws.</w:t>
      </w:r>
    </w:p>
    <w:p w14:paraId="4369B655" w14:textId="594C2E3B" w:rsidR="005B2B75" w:rsidRDefault="005B2B75" w:rsidP="001D24EF">
      <w:pPr>
        <w:rPr>
          <w:rFonts w:ascii="Arial" w:hAnsi="Arial" w:cs="Arial"/>
          <w:sz w:val="24"/>
          <w:szCs w:val="24"/>
        </w:rPr>
      </w:pPr>
      <w:r>
        <w:rPr>
          <w:rFonts w:ascii="Arial" w:hAnsi="Arial" w:cs="Arial"/>
          <w:sz w:val="24"/>
          <w:szCs w:val="24"/>
        </w:rPr>
        <w:t>The program will address gender through a twin-track approach which aims to:</w:t>
      </w:r>
    </w:p>
    <w:p w14:paraId="225FDAE7" w14:textId="77777777" w:rsidR="00361E95" w:rsidRDefault="005B2B75" w:rsidP="008B1758">
      <w:pPr>
        <w:pStyle w:val="ListParagraph"/>
        <w:numPr>
          <w:ilvl w:val="0"/>
          <w:numId w:val="38"/>
        </w:numPr>
        <w:rPr>
          <w:rFonts w:ascii="Arial" w:hAnsi="Arial" w:cs="Arial"/>
        </w:rPr>
      </w:pPr>
      <w:r>
        <w:rPr>
          <w:rFonts w:ascii="Arial" w:hAnsi="Arial" w:cs="Arial"/>
        </w:rPr>
        <w:t xml:space="preserve">Ensure that gender is </w:t>
      </w:r>
      <w:r w:rsidRPr="008B1758">
        <w:rPr>
          <w:rFonts w:ascii="Arial" w:hAnsi="Arial" w:cs="Arial"/>
          <w:b/>
        </w:rPr>
        <w:t>mainstreamed</w:t>
      </w:r>
      <w:r>
        <w:rPr>
          <w:rFonts w:ascii="Arial" w:hAnsi="Arial" w:cs="Arial"/>
        </w:rPr>
        <w:t xml:space="preserve"> through the three components of the progr</w:t>
      </w:r>
      <w:r w:rsidR="00361E95">
        <w:rPr>
          <w:rFonts w:ascii="Arial" w:hAnsi="Arial" w:cs="Arial"/>
        </w:rPr>
        <w:t xml:space="preserve">am as a cross-cutting theme. </w:t>
      </w:r>
    </w:p>
    <w:p w14:paraId="743890D6" w14:textId="70324878" w:rsidR="00361E95" w:rsidRPr="00361E95" w:rsidRDefault="00361E95" w:rsidP="008B1758">
      <w:pPr>
        <w:pStyle w:val="ListParagraph"/>
        <w:jc w:val="both"/>
      </w:pPr>
      <w:r w:rsidRPr="00361E95">
        <w:rPr>
          <w:rFonts w:ascii="Arial" w:hAnsi="Arial" w:cs="Arial"/>
        </w:rPr>
        <w:t xml:space="preserve">The objective of mainstreaming is to </w:t>
      </w:r>
      <w:r>
        <w:rPr>
          <w:rFonts w:ascii="Arial" w:hAnsi="Arial" w:cs="Arial"/>
          <w:color w:val="000000"/>
        </w:rPr>
        <w:t>f</w:t>
      </w:r>
      <w:r w:rsidRPr="00361E95">
        <w:rPr>
          <w:rFonts w:ascii="Arial" w:hAnsi="Arial" w:cs="Arial"/>
          <w:color w:val="000000"/>
        </w:rPr>
        <w:t>acilit</w:t>
      </w:r>
      <w:r>
        <w:rPr>
          <w:rFonts w:ascii="Arial" w:hAnsi="Arial" w:cs="Arial"/>
          <w:color w:val="000000"/>
        </w:rPr>
        <w:t>ate</w:t>
      </w:r>
      <w:r w:rsidRPr="00361E95">
        <w:rPr>
          <w:rFonts w:ascii="Arial" w:hAnsi="Arial" w:cs="Arial"/>
          <w:color w:val="000000"/>
        </w:rPr>
        <w:t xml:space="preserve"> women entrepreneur’s access to regional </w:t>
      </w:r>
      <w:r w:rsidR="000E6727">
        <w:rPr>
          <w:rFonts w:ascii="Arial" w:hAnsi="Arial" w:cs="Arial"/>
          <w:color w:val="000000"/>
        </w:rPr>
        <w:t xml:space="preserve">markets </w:t>
      </w:r>
      <w:r w:rsidRPr="00361E95">
        <w:rPr>
          <w:rFonts w:ascii="Arial" w:hAnsi="Arial" w:cs="Arial"/>
          <w:color w:val="000000"/>
        </w:rPr>
        <w:t>in selected sectors through gender responsive policy framework</w:t>
      </w:r>
      <w:r>
        <w:rPr>
          <w:rFonts w:ascii="Arial" w:hAnsi="Arial" w:cs="Arial"/>
          <w:color w:val="000000"/>
        </w:rPr>
        <w:t>s</w:t>
      </w:r>
      <w:r w:rsidRPr="00361E95">
        <w:rPr>
          <w:rFonts w:ascii="Arial" w:hAnsi="Arial" w:cs="Arial"/>
          <w:color w:val="000000"/>
        </w:rPr>
        <w:t xml:space="preserve"> and strengthening institutions </w:t>
      </w:r>
    </w:p>
    <w:p w14:paraId="167B7614" w14:textId="77777777" w:rsidR="005B2B75" w:rsidRDefault="005B2B75" w:rsidP="008B1758">
      <w:pPr>
        <w:pStyle w:val="ListParagraph"/>
        <w:rPr>
          <w:rFonts w:ascii="Arial" w:hAnsi="Arial" w:cs="Arial"/>
        </w:rPr>
      </w:pPr>
    </w:p>
    <w:p w14:paraId="17E57B55" w14:textId="4145E09D" w:rsidR="00361E95" w:rsidRPr="008B1758" w:rsidRDefault="005B2B75" w:rsidP="008B1758">
      <w:pPr>
        <w:pStyle w:val="ListParagraph"/>
        <w:numPr>
          <w:ilvl w:val="0"/>
          <w:numId w:val="38"/>
        </w:numPr>
        <w:rPr>
          <w:rFonts w:ascii="Arial" w:hAnsi="Arial" w:cs="Arial"/>
        </w:rPr>
      </w:pPr>
      <w:r>
        <w:rPr>
          <w:rFonts w:ascii="Arial" w:hAnsi="Arial" w:cs="Arial"/>
        </w:rPr>
        <w:t xml:space="preserve">Undertake </w:t>
      </w:r>
      <w:r w:rsidRPr="008B1758">
        <w:rPr>
          <w:rFonts w:ascii="Arial" w:hAnsi="Arial" w:cs="Arial"/>
          <w:b/>
        </w:rPr>
        <w:t xml:space="preserve">targeted activities to </w:t>
      </w:r>
      <w:r w:rsidR="00852D3E">
        <w:rPr>
          <w:rFonts w:ascii="Arial" w:hAnsi="Arial" w:cs="Arial"/>
          <w:b/>
        </w:rPr>
        <w:t>facilitate</w:t>
      </w:r>
      <w:r w:rsidRPr="008B1758">
        <w:rPr>
          <w:rFonts w:ascii="Arial" w:hAnsi="Arial" w:cs="Arial"/>
          <w:b/>
        </w:rPr>
        <w:t xml:space="preserve"> women’s </w:t>
      </w:r>
      <w:r w:rsidR="00CA449B">
        <w:rPr>
          <w:rFonts w:ascii="Arial" w:hAnsi="Arial" w:cs="Arial"/>
          <w:b/>
        </w:rPr>
        <w:t xml:space="preserve">economic participation </w:t>
      </w:r>
      <w:r>
        <w:rPr>
          <w:rFonts w:ascii="Arial" w:hAnsi="Arial" w:cs="Arial"/>
        </w:rPr>
        <w:t xml:space="preserve">by </w:t>
      </w:r>
      <w:r w:rsidR="00852D3E">
        <w:rPr>
          <w:rFonts w:ascii="Arial" w:hAnsi="Arial" w:cs="Arial"/>
        </w:rPr>
        <w:t xml:space="preserve">strengthening </w:t>
      </w:r>
      <w:r>
        <w:rPr>
          <w:rFonts w:ascii="Arial" w:hAnsi="Arial" w:cs="Arial"/>
        </w:rPr>
        <w:t xml:space="preserve">the base of women entrepreneurs as a resource pool in Pakistan. </w:t>
      </w:r>
    </w:p>
    <w:p w14:paraId="5D9A45D9" w14:textId="30C6BABB" w:rsidR="005B2B75" w:rsidRDefault="00361E95" w:rsidP="003000B0">
      <w:pPr>
        <w:ind w:left="720"/>
        <w:contextualSpacing/>
        <w:jc w:val="both"/>
        <w:rPr>
          <w:rFonts w:ascii="Arial" w:eastAsia="Times New Roman" w:hAnsi="Arial" w:cs="Arial"/>
          <w:color w:val="000000"/>
          <w:sz w:val="24"/>
          <w:szCs w:val="24"/>
        </w:rPr>
      </w:pPr>
      <w:r w:rsidRPr="008B1758">
        <w:rPr>
          <w:rFonts w:ascii="Arial" w:eastAsia="Times New Roman" w:hAnsi="Arial" w:cs="Arial"/>
          <w:color w:val="000000"/>
          <w:sz w:val="24"/>
          <w:szCs w:val="24"/>
        </w:rPr>
        <w:t xml:space="preserve">The objective of targeted activities is to </w:t>
      </w:r>
      <w:r w:rsidR="00594F62">
        <w:rPr>
          <w:rFonts w:ascii="Arial" w:eastAsia="Times New Roman" w:hAnsi="Arial" w:cs="Arial"/>
          <w:color w:val="000000"/>
          <w:sz w:val="24"/>
          <w:szCs w:val="24"/>
        </w:rPr>
        <w:t>support</w:t>
      </w:r>
      <w:r>
        <w:rPr>
          <w:rFonts w:ascii="Arial" w:eastAsia="Times New Roman" w:hAnsi="Arial" w:cs="Arial"/>
          <w:color w:val="000000"/>
          <w:sz w:val="24"/>
          <w:szCs w:val="24"/>
        </w:rPr>
        <w:t xml:space="preserve"> existing regional networks to enhance the influence, networks and skill base of women entrepreneurs </w:t>
      </w:r>
    </w:p>
    <w:p w14:paraId="12F01302" w14:textId="77777777" w:rsidR="003000B0" w:rsidRDefault="003000B0" w:rsidP="003000B0">
      <w:pPr>
        <w:contextualSpacing/>
        <w:jc w:val="both"/>
        <w:rPr>
          <w:rFonts w:ascii="Arial" w:eastAsia="Times New Roman" w:hAnsi="Arial" w:cs="Arial"/>
          <w:color w:val="000000"/>
          <w:sz w:val="24"/>
          <w:szCs w:val="24"/>
        </w:rPr>
      </w:pPr>
    </w:p>
    <w:p w14:paraId="5991668E" w14:textId="77777777" w:rsidR="003118EF" w:rsidRDefault="003118EF" w:rsidP="003000B0">
      <w:pPr>
        <w:contextualSpacing/>
        <w:jc w:val="both"/>
        <w:rPr>
          <w:rFonts w:ascii="Arial" w:eastAsia="Times New Roman" w:hAnsi="Arial" w:cs="Arial"/>
          <w:color w:val="000000"/>
          <w:sz w:val="24"/>
          <w:szCs w:val="24"/>
        </w:rPr>
      </w:pPr>
    </w:p>
    <w:p w14:paraId="477C449E" w14:textId="75928290" w:rsidR="00AA3567" w:rsidRPr="00AA3567" w:rsidRDefault="00AA3567" w:rsidP="008B1758">
      <w:pPr>
        <w:contextualSpacing/>
        <w:jc w:val="both"/>
        <w:rPr>
          <w:rFonts w:ascii="Arial" w:eastAsia="Times New Roman" w:hAnsi="Arial" w:cs="Arial"/>
          <w:b/>
          <w:color w:val="000000"/>
          <w:sz w:val="24"/>
          <w:szCs w:val="24"/>
          <w:u w:val="single"/>
        </w:rPr>
      </w:pPr>
      <w:r w:rsidRPr="00AA3567">
        <w:rPr>
          <w:rFonts w:ascii="Arial" w:eastAsia="Times New Roman" w:hAnsi="Arial" w:cs="Arial"/>
          <w:b/>
          <w:color w:val="000000"/>
          <w:sz w:val="24"/>
          <w:szCs w:val="24"/>
          <w:u w:val="single"/>
        </w:rPr>
        <w:t>Mainstreaming across the three components of the TIPP</w:t>
      </w:r>
    </w:p>
    <w:p w14:paraId="6096884C" w14:textId="77777777" w:rsidR="0054187B" w:rsidRDefault="0054187B" w:rsidP="008B1758">
      <w:pPr>
        <w:jc w:val="both"/>
        <w:rPr>
          <w:rFonts w:ascii="Arial" w:hAnsi="Arial" w:cs="Arial"/>
          <w:b/>
        </w:rPr>
      </w:pPr>
    </w:p>
    <w:p w14:paraId="63BF669C" w14:textId="52F66DA7" w:rsidR="008B1758" w:rsidRPr="00100476" w:rsidRDefault="008B1758" w:rsidP="008B1758">
      <w:pPr>
        <w:jc w:val="both"/>
        <w:rPr>
          <w:rFonts w:ascii="Arial" w:hAnsi="Arial" w:cs="Arial"/>
          <w:b/>
          <w:sz w:val="24"/>
          <w:szCs w:val="24"/>
        </w:rPr>
      </w:pPr>
      <w:r w:rsidRPr="00100476">
        <w:rPr>
          <w:rFonts w:ascii="Arial" w:hAnsi="Arial" w:cs="Arial"/>
          <w:b/>
          <w:sz w:val="24"/>
          <w:szCs w:val="24"/>
        </w:rPr>
        <w:t>Component One: Regional Trade Policy Framework</w:t>
      </w:r>
    </w:p>
    <w:p w14:paraId="40D0583F" w14:textId="2A52D986" w:rsidR="008B1758" w:rsidRPr="003000B0" w:rsidRDefault="003000B0" w:rsidP="008B1758">
      <w:pPr>
        <w:autoSpaceDE w:val="0"/>
        <w:autoSpaceDN w:val="0"/>
        <w:adjustRightInd w:val="0"/>
        <w:jc w:val="both"/>
        <w:rPr>
          <w:rFonts w:ascii="Arial" w:hAnsi="Arial" w:cs="Arial"/>
          <w:bCs/>
          <w:sz w:val="24"/>
          <w:szCs w:val="24"/>
          <w:lang w:val="en-GB"/>
        </w:rPr>
      </w:pPr>
      <w:r>
        <w:rPr>
          <w:rFonts w:ascii="Arial" w:hAnsi="Arial" w:cs="Arial"/>
          <w:sz w:val="24"/>
          <w:szCs w:val="24"/>
        </w:rPr>
        <w:t xml:space="preserve">A series of evidence based inputs for the inclusion of a chapter on gender equality in the trade framework will be prepared. </w:t>
      </w:r>
      <w:r>
        <w:rPr>
          <w:rFonts w:ascii="Arial" w:hAnsi="Arial" w:cs="Arial"/>
          <w:bCs/>
          <w:sz w:val="24"/>
          <w:szCs w:val="24"/>
          <w:lang w:val="en-GB"/>
        </w:rPr>
        <w:t>Several</w:t>
      </w:r>
      <w:r w:rsidRPr="00F13E83">
        <w:rPr>
          <w:rFonts w:ascii="Arial" w:hAnsi="Arial" w:cs="Arial"/>
          <w:bCs/>
          <w:sz w:val="24"/>
          <w:szCs w:val="24"/>
          <w:lang w:val="en-GB"/>
        </w:rPr>
        <w:t xml:space="preserve"> analytical pieces </w:t>
      </w:r>
      <w:r>
        <w:rPr>
          <w:rFonts w:ascii="Arial" w:hAnsi="Arial" w:cs="Arial"/>
          <w:bCs/>
          <w:sz w:val="24"/>
          <w:szCs w:val="24"/>
          <w:lang w:val="en-GB"/>
        </w:rPr>
        <w:t>will</w:t>
      </w:r>
      <w:r w:rsidRPr="00F13E83">
        <w:rPr>
          <w:rFonts w:ascii="Arial" w:hAnsi="Arial" w:cs="Arial"/>
          <w:bCs/>
          <w:sz w:val="24"/>
          <w:szCs w:val="24"/>
          <w:lang w:val="en-GB"/>
        </w:rPr>
        <w:t xml:space="preserve"> be completed during the first phase/year of the program</w:t>
      </w:r>
      <w:r>
        <w:rPr>
          <w:rFonts w:ascii="Arial" w:hAnsi="Arial" w:cs="Arial"/>
          <w:bCs/>
          <w:sz w:val="24"/>
          <w:szCs w:val="24"/>
          <w:lang w:val="en-GB"/>
        </w:rPr>
        <w:t xml:space="preserve"> including </w:t>
      </w:r>
      <w:r>
        <w:rPr>
          <w:rFonts w:ascii="Arial" w:hAnsi="Arial" w:cs="Arial"/>
          <w:sz w:val="24"/>
          <w:szCs w:val="24"/>
        </w:rPr>
        <w:t xml:space="preserve">a probe on sectors in which women have a competitive advantage shall be conducted alongside an assessment of women’s access to trade financing and a review of successful institutional initiatives in the region. </w:t>
      </w:r>
      <w:r>
        <w:rPr>
          <w:rFonts w:ascii="Arial" w:hAnsi="Arial" w:cs="Arial"/>
          <w:bCs/>
          <w:sz w:val="24"/>
          <w:szCs w:val="24"/>
          <w:lang w:val="en-GB"/>
        </w:rPr>
        <w:t>Su</w:t>
      </w:r>
      <w:r w:rsidR="008D2D22">
        <w:rPr>
          <w:rFonts w:ascii="Arial" w:hAnsi="Arial" w:cs="Arial"/>
          <w:bCs/>
          <w:sz w:val="24"/>
          <w:szCs w:val="24"/>
          <w:lang w:val="en-GB"/>
        </w:rPr>
        <w:t>bsequent</w:t>
      </w:r>
      <w:r w:rsidR="008B1758" w:rsidRPr="00C92FA6">
        <w:rPr>
          <w:rFonts w:ascii="Arial" w:hAnsi="Arial" w:cs="Arial"/>
          <w:color w:val="000000"/>
          <w:sz w:val="24"/>
          <w:szCs w:val="24"/>
        </w:rPr>
        <w:t xml:space="preserve"> </w:t>
      </w:r>
      <w:r w:rsidR="008D2D22">
        <w:rPr>
          <w:rFonts w:ascii="Arial" w:hAnsi="Arial" w:cs="Arial"/>
          <w:color w:val="000000"/>
          <w:sz w:val="24"/>
          <w:szCs w:val="24"/>
        </w:rPr>
        <w:t xml:space="preserve">analysis or </w:t>
      </w:r>
      <w:r w:rsidR="008B1758">
        <w:rPr>
          <w:rFonts w:ascii="Arial" w:hAnsi="Arial" w:cs="Arial"/>
          <w:color w:val="000000"/>
          <w:sz w:val="24"/>
          <w:szCs w:val="24"/>
        </w:rPr>
        <w:t xml:space="preserve">policy relevant </w:t>
      </w:r>
      <w:r w:rsidR="008D2D22">
        <w:rPr>
          <w:rFonts w:ascii="Arial" w:hAnsi="Arial" w:cs="Arial"/>
          <w:color w:val="000000"/>
          <w:sz w:val="24"/>
          <w:szCs w:val="24"/>
        </w:rPr>
        <w:t>research</w:t>
      </w:r>
      <w:r w:rsidR="008B1758" w:rsidRPr="00C92FA6">
        <w:rPr>
          <w:rFonts w:ascii="Arial" w:hAnsi="Arial" w:cs="Arial"/>
          <w:color w:val="000000"/>
          <w:sz w:val="24"/>
          <w:szCs w:val="24"/>
        </w:rPr>
        <w:t xml:space="preserve"> </w:t>
      </w:r>
      <w:r w:rsidR="008D2D22">
        <w:rPr>
          <w:rFonts w:ascii="Arial" w:hAnsi="Arial" w:cs="Arial"/>
          <w:color w:val="000000"/>
          <w:sz w:val="24"/>
          <w:szCs w:val="24"/>
        </w:rPr>
        <w:t xml:space="preserve">will </w:t>
      </w:r>
      <w:r w:rsidR="008B1758" w:rsidRPr="00C92FA6">
        <w:rPr>
          <w:rFonts w:ascii="Arial" w:hAnsi="Arial" w:cs="Arial"/>
          <w:color w:val="000000"/>
          <w:sz w:val="24"/>
          <w:szCs w:val="24"/>
        </w:rPr>
        <w:t>be endorsed by the Program Steering Committee. The</w:t>
      </w:r>
      <w:r>
        <w:rPr>
          <w:rFonts w:ascii="Arial" w:hAnsi="Arial" w:cs="Arial"/>
          <w:color w:val="000000"/>
          <w:sz w:val="24"/>
          <w:szCs w:val="24"/>
        </w:rPr>
        <w:t>se</w:t>
      </w:r>
      <w:r w:rsidR="008B1758">
        <w:rPr>
          <w:rFonts w:ascii="Arial" w:hAnsi="Arial" w:cs="Arial"/>
          <w:color w:val="000000"/>
          <w:sz w:val="24"/>
          <w:szCs w:val="24"/>
        </w:rPr>
        <w:t xml:space="preserve"> research policy papers</w:t>
      </w:r>
      <w:r w:rsidR="008B1758" w:rsidRPr="00C92FA6">
        <w:rPr>
          <w:rFonts w:ascii="Arial" w:hAnsi="Arial" w:cs="Arial"/>
          <w:color w:val="000000"/>
          <w:sz w:val="24"/>
          <w:szCs w:val="24"/>
        </w:rPr>
        <w:t xml:space="preserve"> may include but are not limited to</w:t>
      </w:r>
      <w:r w:rsidR="008B1758" w:rsidRPr="000A1D44">
        <w:rPr>
          <w:rFonts w:ascii="Arial" w:hAnsi="Arial" w:cs="Arial"/>
          <w:color w:val="000000"/>
        </w:rPr>
        <w:t xml:space="preserve">: </w:t>
      </w:r>
    </w:p>
    <w:p w14:paraId="00D34795" w14:textId="07ECB9B8" w:rsidR="008B1758" w:rsidRDefault="008B1758" w:rsidP="008B1758">
      <w:pPr>
        <w:pStyle w:val="ListParagraph"/>
        <w:numPr>
          <w:ilvl w:val="0"/>
          <w:numId w:val="39"/>
        </w:numPr>
        <w:jc w:val="both"/>
        <w:rPr>
          <w:rFonts w:ascii="Arial" w:hAnsi="Arial" w:cs="Arial"/>
        </w:rPr>
      </w:pPr>
      <w:r w:rsidRPr="008B1758">
        <w:rPr>
          <w:rFonts w:ascii="Arial" w:hAnsi="Arial" w:cs="Arial"/>
        </w:rPr>
        <w:t xml:space="preserve">Mapping of domestic and regional women entrepreneurs and identifying existing and/or new sectors where women can be facilitated. </w:t>
      </w:r>
      <w:r w:rsidRPr="008B1758">
        <w:rPr>
          <w:rFonts w:ascii="Arial" w:hAnsi="Arial" w:cs="Arial"/>
          <w:color w:val="000000"/>
        </w:rPr>
        <w:t>Identify</w:t>
      </w:r>
      <w:r w:rsidR="00ED2A7C">
        <w:rPr>
          <w:rFonts w:ascii="Arial" w:hAnsi="Arial" w:cs="Arial"/>
          <w:color w:val="000000"/>
        </w:rPr>
        <w:t>ing</w:t>
      </w:r>
      <w:r w:rsidRPr="008B1758">
        <w:rPr>
          <w:rFonts w:ascii="Arial" w:hAnsi="Arial" w:cs="Arial"/>
          <w:color w:val="000000"/>
        </w:rPr>
        <w:t xml:space="preserve"> regional best practices and innovative approaches</w:t>
      </w:r>
      <w:r w:rsidRPr="008B1758">
        <w:rPr>
          <w:rFonts w:ascii="Arial" w:hAnsi="Arial" w:cs="Arial"/>
        </w:rPr>
        <w:t xml:space="preserve">. </w:t>
      </w:r>
    </w:p>
    <w:p w14:paraId="71B2FCB0" w14:textId="77777777" w:rsidR="008B1758" w:rsidRDefault="008B1758" w:rsidP="008B1758">
      <w:pPr>
        <w:pStyle w:val="ListParagraph"/>
        <w:numPr>
          <w:ilvl w:val="0"/>
          <w:numId w:val="39"/>
        </w:numPr>
        <w:jc w:val="both"/>
        <w:rPr>
          <w:rFonts w:ascii="Arial" w:hAnsi="Arial" w:cs="Arial"/>
        </w:rPr>
      </w:pPr>
      <w:r w:rsidRPr="008B1758">
        <w:rPr>
          <w:rFonts w:ascii="Arial" w:hAnsi="Arial" w:cs="Arial"/>
        </w:rPr>
        <w:t>Identification of priority sectors for enhancing participation of Pakistani women entrepreneurs in regional trade. The research could also identify possible incentives, such as fiscal concessions and/or priority lending for organizations employing a high percentage of women in senior managerial positions.</w:t>
      </w:r>
    </w:p>
    <w:p w14:paraId="615CE222" w14:textId="0DCC8C3D" w:rsidR="008B1758" w:rsidRPr="003000B0" w:rsidRDefault="008B1758" w:rsidP="003000B0">
      <w:pPr>
        <w:pStyle w:val="ListParagraph"/>
        <w:numPr>
          <w:ilvl w:val="0"/>
          <w:numId w:val="39"/>
        </w:numPr>
        <w:jc w:val="both"/>
        <w:rPr>
          <w:rFonts w:ascii="Arial" w:hAnsi="Arial" w:cs="Arial"/>
        </w:rPr>
      </w:pPr>
      <w:r w:rsidRPr="008B1758">
        <w:rPr>
          <w:rFonts w:ascii="Arial" w:hAnsi="Arial" w:cs="Arial"/>
          <w:color w:val="000000"/>
        </w:rPr>
        <w:lastRenderedPageBreak/>
        <w:t xml:space="preserve">Recommendations for overcoming practical barriers such as male dominated public spaces and offices, mobility and outreach; financial literacy; knowledge of trade bureaucracy and other related gaps. </w:t>
      </w:r>
    </w:p>
    <w:p w14:paraId="7B2CB235" w14:textId="77777777" w:rsidR="003000B0" w:rsidRPr="003000B0" w:rsidRDefault="003000B0" w:rsidP="003000B0">
      <w:pPr>
        <w:pStyle w:val="ListParagraph"/>
        <w:jc w:val="both"/>
        <w:rPr>
          <w:rFonts w:ascii="Arial" w:hAnsi="Arial" w:cs="Arial"/>
        </w:rPr>
      </w:pPr>
    </w:p>
    <w:p w14:paraId="21756294" w14:textId="04289C29" w:rsidR="003000B0" w:rsidRPr="003000B0" w:rsidRDefault="003000B0" w:rsidP="003000B0">
      <w:pPr>
        <w:jc w:val="both"/>
        <w:rPr>
          <w:rFonts w:ascii="Arial" w:hAnsi="Arial" w:cs="Arial"/>
          <w:bCs/>
          <w:lang w:val="en-GB"/>
        </w:rPr>
      </w:pPr>
      <w:r w:rsidRPr="00145684">
        <w:rPr>
          <w:rFonts w:ascii="Arial" w:hAnsi="Arial" w:cs="Arial"/>
          <w:sz w:val="24"/>
          <w:szCs w:val="24"/>
        </w:rPr>
        <w:t>Subsequent to these</w:t>
      </w:r>
      <w:r>
        <w:rPr>
          <w:rFonts w:ascii="Arial" w:hAnsi="Arial" w:cs="Arial"/>
          <w:sz w:val="24"/>
          <w:szCs w:val="24"/>
        </w:rPr>
        <w:t xml:space="preserve"> studies</w:t>
      </w:r>
      <w:r w:rsidRPr="00145684">
        <w:rPr>
          <w:rFonts w:ascii="Arial" w:hAnsi="Arial" w:cs="Arial"/>
          <w:sz w:val="24"/>
          <w:szCs w:val="24"/>
        </w:rPr>
        <w:t xml:space="preserve">, </w:t>
      </w:r>
      <w:r>
        <w:rPr>
          <w:rFonts w:ascii="Arial" w:hAnsi="Arial" w:cs="Arial"/>
          <w:sz w:val="24"/>
          <w:szCs w:val="24"/>
        </w:rPr>
        <w:t xml:space="preserve">a series of recommendations to change the regulatory framework can be made to facilitate female entrepreneurship in regional trade. Linkages to enhance women’s access to regional opportunities will be established through networking, experience-sharing conferences, and the communication strategy. </w:t>
      </w:r>
    </w:p>
    <w:p w14:paraId="435C2CB6" w14:textId="03E4FF04" w:rsidR="008B1758" w:rsidRPr="008B1758" w:rsidRDefault="008B1758" w:rsidP="008B1758">
      <w:pPr>
        <w:autoSpaceDE w:val="0"/>
        <w:autoSpaceDN w:val="0"/>
        <w:adjustRightInd w:val="0"/>
        <w:jc w:val="both"/>
        <w:rPr>
          <w:rFonts w:ascii="Arial" w:hAnsi="Arial" w:cs="Arial"/>
          <w:b/>
          <w:bCs/>
          <w:lang w:val="en-GB"/>
        </w:rPr>
      </w:pPr>
      <w:r>
        <w:rPr>
          <w:rFonts w:ascii="Arial" w:hAnsi="Arial" w:cs="Arial"/>
          <w:b/>
          <w:bCs/>
          <w:lang w:val="en-GB"/>
        </w:rPr>
        <w:t xml:space="preserve">Component Two: </w:t>
      </w:r>
      <w:r w:rsidR="00BF64DE">
        <w:rPr>
          <w:rFonts w:ascii="Arial" w:hAnsi="Arial" w:cs="Arial"/>
          <w:b/>
          <w:bCs/>
          <w:lang w:val="en-GB"/>
        </w:rPr>
        <w:t>Strengthening Institutional Capacity</w:t>
      </w:r>
    </w:p>
    <w:p w14:paraId="0042B890" w14:textId="7AEC4F58" w:rsidR="008B1758" w:rsidRDefault="008B1758" w:rsidP="00537E7B">
      <w:pPr>
        <w:jc w:val="both"/>
        <w:rPr>
          <w:rFonts w:ascii="Arial" w:hAnsi="Arial" w:cs="Arial"/>
          <w:bCs/>
          <w:lang w:val="en-GB"/>
        </w:rPr>
      </w:pPr>
      <w:r w:rsidRPr="008B1758">
        <w:rPr>
          <w:rFonts w:ascii="Arial" w:hAnsi="Arial" w:cs="Arial"/>
          <w:color w:val="000000"/>
        </w:rPr>
        <w:t>There seem to be multiple incongruent attempts at promoting women’s economic inclusion with no internal institutional cohesion.</w:t>
      </w:r>
      <w:r>
        <w:rPr>
          <w:rStyle w:val="FootnoteReference"/>
          <w:rFonts w:ascii="Arial" w:hAnsi="Arial" w:cs="Arial"/>
          <w:color w:val="000000"/>
        </w:rPr>
        <w:footnoteReference w:id="18"/>
      </w:r>
      <w:r w:rsidRPr="008B1758">
        <w:rPr>
          <w:rFonts w:ascii="Arial" w:hAnsi="Arial" w:cs="Arial"/>
          <w:color w:val="000000"/>
        </w:rPr>
        <w:t xml:space="preserve"> </w:t>
      </w:r>
      <w:r w:rsidRPr="00537E7B">
        <w:rPr>
          <w:rFonts w:ascii="Arial" w:hAnsi="Arial" w:cs="Arial"/>
          <w:bCs/>
          <w:lang w:val="en-GB"/>
        </w:rPr>
        <w:t xml:space="preserve">A two-pronged approach is proposed over the life of the program: first to streamline existing institutional structures, and second, to connect these institutions with similar institutions in the region. This shall be done in a phased manner with much of the work on evaluation completed during the first year, and ensuring that buy-in from government and private sector for increasing regional linkages for gender responsive trade is in place by or before the end of the second year. </w:t>
      </w:r>
    </w:p>
    <w:p w14:paraId="69D252FA" w14:textId="3F20395F" w:rsidR="00E643F3" w:rsidRPr="00AA3567" w:rsidRDefault="00E643F3" w:rsidP="00AA3567">
      <w:pPr>
        <w:jc w:val="both"/>
        <w:rPr>
          <w:rFonts w:ascii="Arial" w:hAnsi="Arial" w:cs="Arial"/>
          <w:color w:val="000000"/>
        </w:rPr>
      </w:pPr>
      <w:r>
        <w:rPr>
          <w:rFonts w:ascii="Arial" w:hAnsi="Arial" w:cs="Arial"/>
          <w:bCs/>
          <w:lang w:val="en-GB"/>
        </w:rPr>
        <w:t>G</w:t>
      </w:r>
      <w:r w:rsidR="00AA3567">
        <w:rPr>
          <w:rFonts w:ascii="Arial" w:hAnsi="Arial" w:cs="Arial"/>
          <w:bCs/>
          <w:lang w:val="en-GB"/>
        </w:rPr>
        <w:t>ender will be mainstreamed by s</w:t>
      </w:r>
      <w:proofErr w:type="spellStart"/>
      <w:r w:rsidR="008B1758" w:rsidRPr="00537E7B">
        <w:rPr>
          <w:rFonts w:ascii="Arial" w:hAnsi="Arial" w:cs="Arial"/>
          <w:color w:val="000000"/>
        </w:rPr>
        <w:t>trengthening</w:t>
      </w:r>
      <w:proofErr w:type="spellEnd"/>
      <w:r w:rsidR="008B1758" w:rsidRPr="00537E7B">
        <w:rPr>
          <w:rFonts w:ascii="Arial" w:hAnsi="Arial" w:cs="Arial"/>
          <w:color w:val="000000"/>
        </w:rPr>
        <w:t xml:space="preserve"> the capacity of the regional trade unit at the Ministry of Commerce by inclusion of a gender focus section/unit that could bring together the policy/research findings, have links with institutions that cater to women, and effectively integrate recommendations into the communication strategy.</w:t>
      </w:r>
    </w:p>
    <w:p w14:paraId="68A78A4F" w14:textId="47C60968" w:rsidR="008B1758" w:rsidRPr="001866B8" w:rsidRDefault="00AA3567" w:rsidP="001866B8">
      <w:pPr>
        <w:spacing w:before="120" w:after="120" w:line="288" w:lineRule="auto"/>
        <w:jc w:val="both"/>
        <w:rPr>
          <w:rFonts w:ascii="Arial" w:hAnsi="Arial" w:cs="Arial"/>
          <w:b/>
        </w:rPr>
      </w:pPr>
      <w:r>
        <w:rPr>
          <w:rFonts w:ascii="Arial" w:hAnsi="Arial" w:cs="Arial"/>
          <w:b/>
        </w:rPr>
        <w:t xml:space="preserve">Component Three: </w:t>
      </w:r>
      <w:r w:rsidR="008B1758" w:rsidRPr="001866B8">
        <w:rPr>
          <w:rFonts w:ascii="Arial" w:hAnsi="Arial" w:cs="Arial"/>
          <w:b/>
        </w:rPr>
        <w:t>Strategic Projects</w:t>
      </w:r>
    </w:p>
    <w:p w14:paraId="7EE0A8BD" w14:textId="7F7D5FC7" w:rsidR="00871CBB" w:rsidRDefault="00871CBB" w:rsidP="002A77F2">
      <w:pPr>
        <w:spacing w:before="120" w:after="120" w:line="288" w:lineRule="auto"/>
        <w:jc w:val="both"/>
        <w:rPr>
          <w:rFonts w:ascii="Arial" w:hAnsi="Arial" w:cs="Arial"/>
        </w:rPr>
      </w:pPr>
      <w:r>
        <w:rPr>
          <w:rFonts w:ascii="Arial" w:hAnsi="Arial" w:cs="Arial"/>
        </w:rPr>
        <w:t xml:space="preserve">As part of the Wagah border strategic project, the team will </w:t>
      </w:r>
      <w:proofErr w:type="spellStart"/>
      <w:r>
        <w:rPr>
          <w:rFonts w:ascii="Arial" w:hAnsi="Arial" w:cs="Arial"/>
        </w:rPr>
        <w:t>mobilise</w:t>
      </w:r>
      <w:proofErr w:type="spellEnd"/>
      <w:r>
        <w:rPr>
          <w:rFonts w:ascii="Arial" w:hAnsi="Arial" w:cs="Arial"/>
        </w:rPr>
        <w:t xml:space="preserve"> leading female entrepreneurs trading with India and facilitate the development of a Women Entrepreneurs Network for Easing Trade (WE-NET). As well as supporting women to better organize their voice on bilateral trade facilitation at the border, the group will identify and address specific challenges women face while dealing with cargo clearance at the Wagah border. Around 10% of the total budget for this project will be allocated to WE-NET related activities. </w:t>
      </w:r>
    </w:p>
    <w:p w14:paraId="2295116A" w14:textId="5ED89357" w:rsidR="00496921" w:rsidRPr="002A77F2" w:rsidRDefault="00E261A9" w:rsidP="002A77F2">
      <w:pPr>
        <w:spacing w:before="120" w:after="120" w:line="288" w:lineRule="auto"/>
        <w:jc w:val="both"/>
        <w:rPr>
          <w:rFonts w:ascii="Arial" w:hAnsi="Arial" w:cs="Arial"/>
        </w:rPr>
      </w:pPr>
      <w:r>
        <w:rPr>
          <w:rFonts w:ascii="Arial" w:hAnsi="Arial" w:cs="Arial"/>
        </w:rPr>
        <w:t>Support will be provided to</w:t>
      </w:r>
      <w:r w:rsidR="008B1758" w:rsidRPr="00496921">
        <w:rPr>
          <w:rFonts w:ascii="Arial" w:hAnsi="Arial" w:cs="Arial"/>
        </w:rPr>
        <w:t xml:space="preserve"> the Government of Punjab to incorporate gender sensitivity in initiatives to open up trade and livelihood opportunities through promoting cultural and religious tourism within the region. An inclusive range of activities such as a gender responsive visa regime, community-led tourism and heritage conservation in conjunction with entrepreneurship opportunities for men and women shall be part of this component. Horizontal and vertical linkages for women in the local job market due to increased tourism as well as eco-friendly tourism shall constitute a special focus.</w:t>
      </w:r>
    </w:p>
    <w:p w14:paraId="70C071AD" w14:textId="3EA72C13" w:rsidR="001D24EF" w:rsidRPr="002A77F2" w:rsidRDefault="003A0312" w:rsidP="002A77F2">
      <w:pPr>
        <w:autoSpaceDE w:val="0"/>
        <w:autoSpaceDN w:val="0"/>
        <w:adjustRightInd w:val="0"/>
        <w:jc w:val="both"/>
        <w:rPr>
          <w:rFonts w:ascii="Arial" w:hAnsi="Arial" w:cs="Arial"/>
          <w:b/>
          <w:bCs/>
          <w:lang w:val="en-GB"/>
        </w:rPr>
      </w:pPr>
      <w:r>
        <w:rPr>
          <w:rFonts w:ascii="Arial" w:hAnsi="Arial" w:cs="Arial"/>
          <w:b/>
          <w:bCs/>
          <w:lang w:val="en-GB"/>
        </w:rPr>
        <w:t xml:space="preserve">Gender and </w:t>
      </w:r>
      <w:r w:rsidR="002A77F2">
        <w:rPr>
          <w:rFonts w:ascii="Arial" w:hAnsi="Arial" w:cs="Arial"/>
          <w:b/>
          <w:bCs/>
          <w:lang w:val="en-GB"/>
        </w:rPr>
        <w:t>Communications</w:t>
      </w:r>
    </w:p>
    <w:p w14:paraId="21D5DB08" w14:textId="0965CB4A" w:rsidR="001D24EF" w:rsidRPr="002A77F2" w:rsidRDefault="0054187B" w:rsidP="002A77F2">
      <w:pPr>
        <w:autoSpaceDE w:val="0"/>
        <w:autoSpaceDN w:val="0"/>
        <w:adjustRightInd w:val="0"/>
        <w:jc w:val="both"/>
        <w:rPr>
          <w:rFonts w:ascii="Arial" w:hAnsi="Arial" w:cs="Arial"/>
          <w:bCs/>
          <w:lang w:val="en-GB"/>
        </w:rPr>
      </w:pPr>
      <w:r>
        <w:rPr>
          <w:rFonts w:ascii="Arial" w:hAnsi="Arial" w:cs="Arial"/>
          <w:bCs/>
          <w:lang w:val="en-GB"/>
        </w:rPr>
        <w:lastRenderedPageBreak/>
        <w:t>A r</w:t>
      </w:r>
      <w:r w:rsidR="001D24EF" w:rsidRPr="002A77F2">
        <w:rPr>
          <w:rFonts w:ascii="Arial" w:hAnsi="Arial" w:cs="Arial"/>
          <w:bCs/>
          <w:lang w:val="en-GB"/>
        </w:rPr>
        <w:t xml:space="preserve">egional conference on women’s economic empowerment with a focus on entrepreneurship and trade in the region </w:t>
      </w:r>
      <w:r>
        <w:rPr>
          <w:rFonts w:ascii="Arial" w:hAnsi="Arial" w:cs="Arial"/>
          <w:bCs/>
          <w:lang w:val="en-GB"/>
        </w:rPr>
        <w:t>will</w:t>
      </w:r>
      <w:r w:rsidR="001D24EF" w:rsidRPr="002A77F2">
        <w:rPr>
          <w:rFonts w:ascii="Arial" w:hAnsi="Arial" w:cs="Arial"/>
          <w:bCs/>
          <w:lang w:val="en-GB"/>
        </w:rPr>
        <w:t xml:space="preserve"> be held during the second year of the program. The purpose is </w:t>
      </w:r>
      <w:r w:rsidR="001D24EF" w:rsidRPr="002A77F2">
        <w:rPr>
          <w:rFonts w:ascii="Arial" w:hAnsi="Arial" w:cs="Arial"/>
        </w:rPr>
        <w:t xml:space="preserve">to bring all stakeholders and potential partners and experts on a platform, to share experiences and strengthen the constituency of support for women’s economic empowerment. </w:t>
      </w:r>
      <w:r w:rsidR="001D24EF" w:rsidRPr="002A77F2">
        <w:rPr>
          <w:rFonts w:ascii="Arial" w:hAnsi="Arial" w:cs="Arial"/>
          <w:bCs/>
          <w:lang w:val="en-GB"/>
        </w:rPr>
        <w:t xml:space="preserve">The research that is conducted will be presented at the proposed conference. Other regional research institutions such as IDRC’s South Asia Office can be involved in this initiative along with women’s chambers, universities/institutions that actively support women entrepreneurs. Policy makers, practitioners and research community will be invited. Women’s organizations that promote women’s economic enterprises will also be included such as SEWA, BRAC, </w:t>
      </w:r>
      <w:proofErr w:type="spellStart"/>
      <w:proofErr w:type="gramStart"/>
      <w:r w:rsidR="001D24EF" w:rsidRPr="002A77F2">
        <w:rPr>
          <w:rFonts w:ascii="Arial" w:hAnsi="Arial" w:cs="Arial"/>
          <w:bCs/>
          <w:lang w:val="en-GB"/>
        </w:rPr>
        <w:t>HomeNet</w:t>
      </w:r>
      <w:proofErr w:type="spellEnd"/>
      <w:proofErr w:type="gramEnd"/>
      <w:r w:rsidR="001D24EF" w:rsidRPr="002A77F2">
        <w:rPr>
          <w:rFonts w:ascii="Arial" w:hAnsi="Arial" w:cs="Arial"/>
          <w:bCs/>
          <w:lang w:val="en-GB"/>
        </w:rPr>
        <w:t xml:space="preserve"> South Asia etc. </w:t>
      </w:r>
    </w:p>
    <w:p w14:paraId="24408C03" w14:textId="77777777" w:rsidR="001D24EF" w:rsidRPr="002A77F2" w:rsidRDefault="001D24EF" w:rsidP="002A77F2">
      <w:pPr>
        <w:pStyle w:val="ListParagraph"/>
        <w:numPr>
          <w:ilvl w:val="0"/>
          <w:numId w:val="39"/>
        </w:numPr>
        <w:jc w:val="both"/>
        <w:rPr>
          <w:rFonts w:ascii="Arial" w:hAnsi="Arial" w:cs="Arial"/>
          <w:color w:val="000000"/>
        </w:rPr>
      </w:pPr>
      <w:r w:rsidRPr="002A77F2">
        <w:rPr>
          <w:rFonts w:ascii="Arial" w:hAnsi="Arial" w:cs="Arial"/>
          <w:color w:val="000000"/>
        </w:rPr>
        <w:t>Discussions based on research and policy papers in the electronic media. Some TV anchors on business channels can be approached in this connection.</w:t>
      </w:r>
    </w:p>
    <w:p w14:paraId="5B481B37" w14:textId="77777777" w:rsidR="001D24EF" w:rsidRDefault="001D24EF" w:rsidP="002A77F2">
      <w:pPr>
        <w:pStyle w:val="ListParagraph"/>
        <w:numPr>
          <w:ilvl w:val="0"/>
          <w:numId w:val="39"/>
        </w:numPr>
        <w:jc w:val="both"/>
        <w:rPr>
          <w:rFonts w:ascii="Arial" w:hAnsi="Arial" w:cs="Arial"/>
          <w:color w:val="000000"/>
        </w:rPr>
      </w:pPr>
      <w:r w:rsidRPr="002A77F2">
        <w:rPr>
          <w:rFonts w:ascii="Arial" w:hAnsi="Arial" w:cs="Arial"/>
          <w:color w:val="000000"/>
        </w:rPr>
        <w:t>Regional dialogues/networking among specific sectors where women have a presence and/or advantage.</w:t>
      </w:r>
    </w:p>
    <w:p w14:paraId="42EDC6E8" w14:textId="77777777" w:rsidR="00AA3567" w:rsidRPr="002A77F2" w:rsidRDefault="00AA3567" w:rsidP="00AA3567">
      <w:pPr>
        <w:pStyle w:val="ListParagraph"/>
        <w:jc w:val="both"/>
        <w:rPr>
          <w:rFonts w:ascii="Arial" w:hAnsi="Arial" w:cs="Arial"/>
          <w:color w:val="000000"/>
        </w:rPr>
      </w:pPr>
    </w:p>
    <w:p w14:paraId="330176E9" w14:textId="7848FBCC" w:rsidR="000A1D44" w:rsidRPr="004E6B1E" w:rsidRDefault="001D24EF" w:rsidP="002A77F2">
      <w:pPr>
        <w:autoSpaceDE w:val="0"/>
        <w:autoSpaceDN w:val="0"/>
        <w:adjustRightInd w:val="0"/>
        <w:jc w:val="both"/>
        <w:rPr>
          <w:rFonts w:ascii="Arial" w:hAnsi="Arial" w:cs="Arial"/>
          <w:bCs/>
          <w:lang w:val="en-GB"/>
        </w:rPr>
      </w:pPr>
      <w:r w:rsidRPr="00C837B1">
        <w:rPr>
          <w:rFonts w:ascii="Arial" w:hAnsi="Arial" w:cs="Arial"/>
          <w:bCs/>
          <w:lang w:val="en-GB"/>
        </w:rPr>
        <w:t>Ensuring that the regional bureaucracies responsible for policy implementation are consistently cognizant of gender gaps in regional trade and that these issues are addressed in their meetings.</w:t>
      </w:r>
    </w:p>
    <w:p w14:paraId="2AB4347F" w14:textId="50AEADA4" w:rsidR="00AA3567" w:rsidRDefault="00AA3567" w:rsidP="00AA3567">
      <w:pPr>
        <w:contextualSpacing/>
        <w:jc w:val="both"/>
        <w:rPr>
          <w:rFonts w:ascii="Arial" w:eastAsia="Times New Roman" w:hAnsi="Arial" w:cs="Arial"/>
          <w:b/>
          <w:color w:val="000000"/>
          <w:sz w:val="24"/>
          <w:szCs w:val="24"/>
          <w:u w:val="single"/>
        </w:rPr>
      </w:pPr>
      <w:r w:rsidRPr="00AA3567">
        <w:rPr>
          <w:rFonts w:ascii="Arial" w:eastAsia="Times New Roman" w:hAnsi="Arial" w:cs="Arial"/>
          <w:b/>
          <w:color w:val="000000"/>
          <w:sz w:val="24"/>
          <w:szCs w:val="24"/>
          <w:u w:val="single"/>
        </w:rPr>
        <w:t xml:space="preserve">Targeted activities to </w:t>
      </w:r>
      <w:r w:rsidR="003A0312">
        <w:rPr>
          <w:rFonts w:ascii="Arial" w:eastAsia="Times New Roman" w:hAnsi="Arial" w:cs="Arial"/>
          <w:b/>
          <w:color w:val="000000"/>
          <w:sz w:val="24"/>
          <w:szCs w:val="24"/>
          <w:u w:val="single"/>
        </w:rPr>
        <w:t>facilitate</w:t>
      </w:r>
      <w:r w:rsidRPr="00AA3567">
        <w:rPr>
          <w:rFonts w:ascii="Arial" w:eastAsia="Times New Roman" w:hAnsi="Arial" w:cs="Arial"/>
          <w:b/>
          <w:color w:val="000000"/>
          <w:sz w:val="24"/>
          <w:szCs w:val="24"/>
          <w:u w:val="single"/>
        </w:rPr>
        <w:t xml:space="preserve"> women’s </w:t>
      </w:r>
      <w:r w:rsidR="003A0312">
        <w:rPr>
          <w:rFonts w:ascii="Arial" w:eastAsia="Times New Roman" w:hAnsi="Arial" w:cs="Arial"/>
          <w:b/>
          <w:color w:val="000000"/>
          <w:sz w:val="24"/>
          <w:szCs w:val="24"/>
          <w:u w:val="single"/>
        </w:rPr>
        <w:t xml:space="preserve">economic participation </w:t>
      </w:r>
      <w:r w:rsidRPr="00AA3567">
        <w:rPr>
          <w:rFonts w:ascii="Arial" w:eastAsia="Times New Roman" w:hAnsi="Arial" w:cs="Arial"/>
          <w:b/>
          <w:color w:val="000000"/>
          <w:sz w:val="24"/>
          <w:szCs w:val="24"/>
          <w:u w:val="single"/>
        </w:rPr>
        <w:t xml:space="preserve">by </w:t>
      </w:r>
      <w:r w:rsidR="003A0312">
        <w:rPr>
          <w:rFonts w:ascii="Arial" w:eastAsia="Times New Roman" w:hAnsi="Arial" w:cs="Arial"/>
          <w:b/>
          <w:color w:val="000000"/>
          <w:sz w:val="24"/>
          <w:szCs w:val="24"/>
          <w:u w:val="single"/>
        </w:rPr>
        <w:t xml:space="preserve">strengthening </w:t>
      </w:r>
      <w:r w:rsidRPr="00AA3567">
        <w:rPr>
          <w:rFonts w:ascii="Arial" w:eastAsia="Times New Roman" w:hAnsi="Arial" w:cs="Arial"/>
          <w:b/>
          <w:color w:val="000000"/>
          <w:sz w:val="24"/>
          <w:szCs w:val="24"/>
          <w:u w:val="single"/>
        </w:rPr>
        <w:t>the base of women entrepreneurs as a resource pool in Pakistan</w:t>
      </w:r>
    </w:p>
    <w:p w14:paraId="2381A8BE" w14:textId="5985744E" w:rsidR="00AA3567" w:rsidRPr="00537E7B" w:rsidRDefault="00AA3567" w:rsidP="00AA3567">
      <w:pPr>
        <w:autoSpaceDE w:val="0"/>
        <w:autoSpaceDN w:val="0"/>
        <w:adjustRightInd w:val="0"/>
        <w:jc w:val="both"/>
        <w:rPr>
          <w:rFonts w:ascii="Arial" w:eastAsia="Times New Roman" w:hAnsi="Arial" w:cs="Arial"/>
          <w:color w:val="000000"/>
          <w:sz w:val="24"/>
          <w:szCs w:val="24"/>
        </w:rPr>
      </w:pPr>
      <w:r>
        <w:rPr>
          <w:rFonts w:ascii="Arial" w:eastAsia="Times New Roman" w:hAnsi="Arial" w:cs="Arial"/>
          <w:color w:val="000000"/>
          <w:sz w:val="24"/>
          <w:szCs w:val="24"/>
        </w:rPr>
        <w:t xml:space="preserve">Building on the analytical work undertaken under Components One and Two of the TIPP, the program will undertake targeted activities to support women entrepreneurs. Target activities will </w:t>
      </w:r>
      <w:r w:rsidR="00294A68">
        <w:rPr>
          <w:rFonts w:ascii="Arial" w:eastAsia="Times New Roman" w:hAnsi="Arial" w:cs="Arial"/>
          <w:color w:val="000000"/>
          <w:sz w:val="24"/>
          <w:szCs w:val="24"/>
        </w:rPr>
        <w:t>build on lessons learned through previous initiatives (see Annex 9.7) and will be determined through an independent review</w:t>
      </w:r>
      <w:r w:rsidR="00F866D1">
        <w:rPr>
          <w:rFonts w:ascii="Arial" w:eastAsia="Times New Roman" w:hAnsi="Arial" w:cs="Arial"/>
          <w:color w:val="000000"/>
          <w:sz w:val="24"/>
          <w:szCs w:val="24"/>
        </w:rPr>
        <w:t xml:space="preserve"> (including by a gender and trade expert)</w:t>
      </w:r>
      <w:r w:rsidR="00294A68">
        <w:rPr>
          <w:rFonts w:ascii="Arial" w:eastAsia="Times New Roman" w:hAnsi="Arial" w:cs="Arial"/>
          <w:color w:val="000000"/>
          <w:sz w:val="24"/>
          <w:szCs w:val="24"/>
        </w:rPr>
        <w:t xml:space="preserve"> at the end of</w:t>
      </w:r>
      <w:r>
        <w:rPr>
          <w:rFonts w:ascii="Arial" w:eastAsia="Times New Roman" w:hAnsi="Arial" w:cs="Arial"/>
          <w:color w:val="000000"/>
          <w:sz w:val="24"/>
          <w:szCs w:val="24"/>
        </w:rPr>
        <w:t xml:space="preserve"> Phase/Year One of the </w:t>
      </w:r>
      <w:r w:rsidR="00294A68">
        <w:rPr>
          <w:rFonts w:ascii="Arial" w:eastAsia="Times New Roman" w:hAnsi="Arial" w:cs="Arial"/>
          <w:color w:val="000000"/>
          <w:sz w:val="24"/>
          <w:szCs w:val="24"/>
        </w:rPr>
        <w:t>TIPP, when the findings of analytical work are available. Activities may include:</w:t>
      </w:r>
      <w:r>
        <w:rPr>
          <w:rFonts w:ascii="Arial" w:eastAsia="Times New Roman" w:hAnsi="Arial" w:cs="Arial"/>
          <w:color w:val="000000"/>
          <w:sz w:val="24"/>
          <w:szCs w:val="24"/>
        </w:rPr>
        <w:t xml:space="preserve"> </w:t>
      </w:r>
    </w:p>
    <w:p w14:paraId="71407E83" w14:textId="77777777" w:rsidR="00AA3567" w:rsidRPr="00537E7B" w:rsidRDefault="00AA3567" w:rsidP="00537E7B">
      <w:pPr>
        <w:pStyle w:val="ListParagraph"/>
        <w:numPr>
          <w:ilvl w:val="0"/>
          <w:numId w:val="39"/>
        </w:numPr>
        <w:jc w:val="both"/>
        <w:rPr>
          <w:rFonts w:ascii="Arial" w:hAnsi="Arial" w:cs="Arial"/>
          <w:color w:val="000000"/>
        </w:rPr>
      </w:pPr>
      <w:r w:rsidRPr="00537E7B">
        <w:rPr>
          <w:rFonts w:ascii="Arial" w:hAnsi="Arial" w:cs="Arial"/>
          <w:color w:val="000000"/>
        </w:rPr>
        <w:t>Evaluation of potential of existing infrastructure that is meant to be pro-women, such as the First Women’s Bank, TDAP, EXIM Bank and SMEDA and identifying gaps for strengthening their pro women initiatives.</w:t>
      </w:r>
      <w:r w:rsidRPr="00537E7B">
        <w:rPr>
          <w:rStyle w:val="FootnoteReference"/>
          <w:rFonts w:asciiTheme="minorHAnsi" w:eastAsiaTheme="minorHAnsi" w:hAnsiTheme="minorHAnsi" w:cstheme="minorBidi"/>
          <w:sz w:val="20"/>
          <w:szCs w:val="20"/>
          <w:lang w:val="en-US" w:eastAsia="en-US"/>
        </w:rPr>
        <w:footnoteReference w:id="19"/>
      </w:r>
    </w:p>
    <w:p w14:paraId="52425489" w14:textId="77777777" w:rsidR="00AA3567" w:rsidRPr="00537E7B" w:rsidRDefault="00AA3567" w:rsidP="00537E7B">
      <w:pPr>
        <w:pStyle w:val="ListParagraph"/>
        <w:numPr>
          <w:ilvl w:val="0"/>
          <w:numId w:val="39"/>
        </w:numPr>
        <w:jc w:val="both"/>
        <w:rPr>
          <w:rFonts w:ascii="Arial" w:hAnsi="Arial" w:cs="Arial"/>
          <w:color w:val="000000"/>
        </w:rPr>
      </w:pPr>
      <w:r w:rsidRPr="00537E7B">
        <w:rPr>
          <w:rFonts w:ascii="Arial" w:hAnsi="Arial" w:cs="Arial"/>
          <w:color w:val="000000"/>
        </w:rPr>
        <w:t xml:space="preserve">Evaluation of Women’s Chambers and their role in regional trade. Assessment of gaps and practical recommendations for strengthening their role. </w:t>
      </w:r>
    </w:p>
    <w:p w14:paraId="55B1E9A7" w14:textId="77777777" w:rsidR="00AA3567" w:rsidRPr="00537E7B" w:rsidRDefault="00AA3567" w:rsidP="00537E7B">
      <w:pPr>
        <w:pStyle w:val="ListParagraph"/>
        <w:numPr>
          <w:ilvl w:val="0"/>
          <w:numId w:val="39"/>
        </w:numPr>
        <w:jc w:val="both"/>
        <w:rPr>
          <w:rFonts w:ascii="Arial" w:hAnsi="Arial" w:cs="Arial"/>
          <w:color w:val="000000"/>
        </w:rPr>
      </w:pPr>
      <w:r w:rsidRPr="00537E7B">
        <w:rPr>
          <w:rFonts w:ascii="Arial" w:hAnsi="Arial" w:cs="Arial"/>
          <w:color w:val="000000"/>
        </w:rPr>
        <w:t xml:space="preserve">Connecting/promoting existing province level initiatives with regional trade initiatives that can include links with venture support groups, access to finance. </w:t>
      </w:r>
    </w:p>
    <w:p w14:paraId="3F04E36D" w14:textId="77777777" w:rsidR="00F03FD1" w:rsidRPr="00F03FD1" w:rsidRDefault="00AA3567" w:rsidP="00AA3567">
      <w:pPr>
        <w:pStyle w:val="ListParagraph"/>
        <w:numPr>
          <w:ilvl w:val="0"/>
          <w:numId w:val="39"/>
        </w:numPr>
        <w:jc w:val="both"/>
        <w:rPr>
          <w:rFonts w:ascii="Arial" w:hAnsi="Arial" w:cs="Arial"/>
        </w:rPr>
      </w:pPr>
      <w:r w:rsidRPr="00537E7B">
        <w:rPr>
          <w:rFonts w:ascii="Arial" w:hAnsi="Arial" w:cs="Arial"/>
          <w:color w:val="000000"/>
        </w:rPr>
        <w:t xml:space="preserve">Networking among women </w:t>
      </w:r>
      <w:proofErr w:type="spellStart"/>
      <w:r w:rsidRPr="00537E7B">
        <w:rPr>
          <w:rFonts w:ascii="Arial" w:hAnsi="Arial" w:cs="Arial"/>
          <w:color w:val="000000"/>
        </w:rPr>
        <w:t>centered</w:t>
      </w:r>
      <w:proofErr w:type="spellEnd"/>
      <w:r w:rsidRPr="00537E7B">
        <w:rPr>
          <w:rFonts w:ascii="Arial" w:hAnsi="Arial" w:cs="Arial"/>
          <w:color w:val="000000"/>
        </w:rPr>
        <w:t xml:space="preserve"> trade institutions in the region and possibly in the neighbouring regions</w:t>
      </w:r>
      <w:r w:rsidR="00F03FD1" w:rsidRPr="00F03FD1">
        <w:rPr>
          <w:rFonts w:ascii="Arial" w:hAnsi="Arial" w:cs="Arial"/>
          <w:color w:val="000000"/>
        </w:rPr>
        <w:t xml:space="preserve">. </w:t>
      </w:r>
    </w:p>
    <w:p w14:paraId="13445675" w14:textId="3995986D" w:rsidR="00AA3567" w:rsidRPr="00F03FD1" w:rsidRDefault="00AA3567" w:rsidP="00AA3567">
      <w:pPr>
        <w:pStyle w:val="ListParagraph"/>
        <w:numPr>
          <w:ilvl w:val="0"/>
          <w:numId w:val="39"/>
        </w:numPr>
        <w:jc w:val="both"/>
        <w:rPr>
          <w:rFonts w:ascii="Arial" w:hAnsi="Arial" w:cs="Arial"/>
        </w:rPr>
      </w:pPr>
      <w:r w:rsidRPr="00F03FD1">
        <w:rPr>
          <w:rFonts w:ascii="Arial" w:hAnsi="Arial" w:cs="Arial"/>
        </w:rPr>
        <w:t>As a pilot initiative, a public or private sector institution can undertake targeted interventions for promoting a small group of women traders through meetings with international buyers. This form of ‘angel investment’ would yield contacts and focused interactions.</w:t>
      </w:r>
    </w:p>
    <w:p w14:paraId="4D7331C7" w14:textId="56814637" w:rsidR="007A3261" w:rsidRPr="004E6B1E" w:rsidRDefault="007A3261" w:rsidP="001D24EF">
      <w:pPr>
        <w:rPr>
          <w:rFonts w:ascii="Arial" w:eastAsia="Times New Roman" w:hAnsi="Arial" w:cs="Arial"/>
          <w:lang w:eastAsia="en-AU"/>
        </w:rPr>
      </w:pPr>
    </w:p>
    <w:p w14:paraId="34FCBC40" w14:textId="3B44A97A" w:rsidR="00145684" w:rsidRPr="002A77F2" w:rsidRDefault="00CF454F" w:rsidP="003211FF">
      <w:pPr>
        <w:pStyle w:val="Heading3"/>
        <w:numPr>
          <w:ilvl w:val="2"/>
          <w:numId w:val="31"/>
        </w:numPr>
        <w:rPr>
          <w:rFonts w:cs="Arial"/>
        </w:rPr>
      </w:pPr>
      <w:bookmarkStart w:id="19" w:name="_Toc415151253"/>
      <w:r w:rsidRPr="004E6B1E">
        <w:rPr>
          <w:rFonts w:cs="Arial"/>
        </w:rPr>
        <w:lastRenderedPageBreak/>
        <w:t>Trade Policy Communication</w:t>
      </w:r>
      <w:r w:rsidR="00CB5CFF" w:rsidRPr="004E6B1E">
        <w:rPr>
          <w:rFonts w:cs="Arial"/>
        </w:rPr>
        <w:t xml:space="preserve"> Strategy </w:t>
      </w:r>
      <w:r w:rsidR="00F81542" w:rsidRPr="004E6B1E">
        <w:rPr>
          <w:rStyle w:val="FootnoteReference"/>
          <w:rFonts w:cs="Arial"/>
          <w:sz w:val="24"/>
          <w:szCs w:val="24"/>
        </w:rPr>
        <w:footnoteReference w:id="20"/>
      </w:r>
      <w:bookmarkEnd w:id="19"/>
      <w:r w:rsidR="002A77F2">
        <w:rPr>
          <w:rFonts w:cs="Arial"/>
        </w:rPr>
        <w:t xml:space="preserve"> </w:t>
      </w:r>
    </w:p>
    <w:p w14:paraId="66BAF84C" w14:textId="03567B16" w:rsidR="00BB2E67" w:rsidRPr="004E6B1E" w:rsidRDefault="00BB2E67" w:rsidP="00BB2E67">
      <w:pPr>
        <w:jc w:val="both"/>
        <w:rPr>
          <w:rFonts w:ascii="Arial" w:hAnsi="Arial" w:cs="Arial"/>
          <w:sz w:val="24"/>
          <w:szCs w:val="24"/>
        </w:rPr>
      </w:pPr>
      <w:r w:rsidRPr="001D24EF">
        <w:rPr>
          <w:rFonts w:ascii="Arial" w:hAnsi="Arial" w:cs="Arial"/>
          <w:sz w:val="24"/>
          <w:szCs w:val="24"/>
        </w:rPr>
        <w:t>A strategic communications initiative</w:t>
      </w:r>
      <w:r w:rsidRPr="004E6B1E">
        <w:rPr>
          <w:rFonts w:ascii="Arial" w:hAnsi="Arial" w:cs="Arial"/>
          <w:sz w:val="24"/>
          <w:szCs w:val="24"/>
        </w:rPr>
        <w:t xml:space="preserve"> will be developed</w:t>
      </w:r>
      <w:r w:rsidR="00255BCB" w:rsidRPr="004E6B1E">
        <w:rPr>
          <w:rFonts w:ascii="Arial" w:hAnsi="Arial" w:cs="Arial"/>
          <w:sz w:val="24"/>
          <w:szCs w:val="24"/>
        </w:rPr>
        <w:t xml:space="preserve"> to address </w:t>
      </w:r>
      <w:r w:rsidRPr="004E6B1E">
        <w:rPr>
          <w:rFonts w:ascii="Arial" w:hAnsi="Arial" w:cs="Arial"/>
          <w:sz w:val="24"/>
          <w:szCs w:val="24"/>
        </w:rPr>
        <w:t xml:space="preserve">internal and external communications </w:t>
      </w:r>
      <w:r w:rsidR="00255BCB" w:rsidRPr="004E6B1E">
        <w:rPr>
          <w:rFonts w:ascii="Arial" w:hAnsi="Arial" w:cs="Arial"/>
          <w:sz w:val="24"/>
          <w:szCs w:val="24"/>
        </w:rPr>
        <w:t xml:space="preserve">gaps </w:t>
      </w:r>
      <w:r w:rsidRPr="004E6B1E">
        <w:rPr>
          <w:rFonts w:ascii="Arial" w:hAnsi="Arial" w:cs="Arial"/>
          <w:sz w:val="24"/>
          <w:szCs w:val="24"/>
        </w:rPr>
        <w:t xml:space="preserve">to mitigate political economy risks and to build wider ownership of this reform. It will focus on robust communication </w:t>
      </w:r>
      <w:r w:rsidR="00255BCB" w:rsidRPr="004E6B1E">
        <w:rPr>
          <w:rFonts w:ascii="Arial" w:hAnsi="Arial" w:cs="Arial"/>
          <w:sz w:val="24"/>
          <w:szCs w:val="24"/>
        </w:rPr>
        <w:t xml:space="preserve">strategies to improve coordination </w:t>
      </w:r>
      <w:r w:rsidRPr="004E6B1E">
        <w:rPr>
          <w:rFonts w:ascii="Arial" w:hAnsi="Arial" w:cs="Arial"/>
          <w:sz w:val="24"/>
          <w:szCs w:val="24"/>
        </w:rPr>
        <w:t xml:space="preserve">within the </w:t>
      </w:r>
      <w:r w:rsidR="00255BCB" w:rsidRPr="004E6B1E">
        <w:rPr>
          <w:rFonts w:ascii="Arial" w:hAnsi="Arial" w:cs="Arial"/>
          <w:sz w:val="24"/>
          <w:szCs w:val="24"/>
        </w:rPr>
        <w:t xml:space="preserve">government, </w:t>
      </w:r>
      <w:r w:rsidRPr="004E6B1E">
        <w:rPr>
          <w:rFonts w:ascii="Arial" w:hAnsi="Arial" w:cs="Arial"/>
          <w:sz w:val="24"/>
          <w:szCs w:val="24"/>
        </w:rPr>
        <w:t xml:space="preserve">consultations with stakeholders, </w:t>
      </w:r>
      <w:r w:rsidR="00255BCB" w:rsidRPr="004E6B1E">
        <w:rPr>
          <w:rFonts w:ascii="Arial" w:hAnsi="Arial" w:cs="Arial"/>
          <w:sz w:val="24"/>
          <w:szCs w:val="24"/>
        </w:rPr>
        <w:t xml:space="preserve">dissemination of </w:t>
      </w:r>
      <w:r w:rsidRPr="004E6B1E">
        <w:rPr>
          <w:rFonts w:ascii="Arial" w:hAnsi="Arial" w:cs="Arial"/>
          <w:sz w:val="24"/>
          <w:szCs w:val="24"/>
        </w:rPr>
        <w:t xml:space="preserve">findings of studies, </w:t>
      </w:r>
      <w:r w:rsidR="00255BCB" w:rsidRPr="004E6B1E">
        <w:rPr>
          <w:rFonts w:ascii="Arial" w:hAnsi="Arial" w:cs="Arial"/>
          <w:sz w:val="24"/>
          <w:szCs w:val="24"/>
        </w:rPr>
        <w:t xml:space="preserve">and a </w:t>
      </w:r>
      <w:r w:rsidRPr="004E6B1E">
        <w:rPr>
          <w:rFonts w:ascii="Arial" w:hAnsi="Arial" w:cs="Arial"/>
          <w:sz w:val="24"/>
          <w:szCs w:val="24"/>
        </w:rPr>
        <w:t>series of conferences to promote Pakistan</w:t>
      </w:r>
      <w:r w:rsidR="00255BCB" w:rsidRPr="004E6B1E">
        <w:rPr>
          <w:rFonts w:ascii="Arial" w:hAnsi="Arial" w:cs="Arial"/>
          <w:sz w:val="24"/>
          <w:szCs w:val="24"/>
        </w:rPr>
        <w:t>’s economic cooperation narrative.</w:t>
      </w:r>
      <w:r w:rsidRPr="004E6B1E">
        <w:rPr>
          <w:rFonts w:ascii="Arial" w:hAnsi="Arial" w:cs="Arial"/>
          <w:sz w:val="24"/>
          <w:szCs w:val="24"/>
        </w:rPr>
        <w:t xml:space="preserve"> </w:t>
      </w:r>
    </w:p>
    <w:p w14:paraId="1FB53251" w14:textId="4024B1A8" w:rsidR="00312F19" w:rsidRPr="004E6B1E" w:rsidRDefault="00312F19" w:rsidP="001D24EF">
      <w:pPr>
        <w:jc w:val="both"/>
        <w:rPr>
          <w:rFonts w:ascii="Arial" w:hAnsi="Arial" w:cs="Arial"/>
          <w:sz w:val="24"/>
          <w:szCs w:val="24"/>
        </w:rPr>
      </w:pPr>
      <w:r w:rsidRPr="004E6B1E">
        <w:rPr>
          <w:rFonts w:ascii="Arial" w:hAnsi="Arial" w:cs="Arial"/>
          <w:sz w:val="24"/>
          <w:szCs w:val="24"/>
        </w:rPr>
        <w:t>Communications is often seen by government agencies as the job of advertising agencies, or public relations firms</w:t>
      </w:r>
      <w:r w:rsidR="00AF326F" w:rsidRPr="004E6B1E">
        <w:rPr>
          <w:rFonts w:ascii="Arial" w:hAnsi="Arial" w:cs="Arial"/>
          <w:sz w:val="24"/>
          <w:szCs w:val="24"/>
        </w:rPr>
        <w:t xml:space="preserve"> </w:t>
      </w:r>
      <w:r w:rsidRPr="004E6B1E">
        <w:rPr>
          <w:rFonts w:ascii="Arial" w:hAnsi="Arial" w:cs="Arial"/>
          <w:sz w:val="24"/>
          <w:szCs w:val="24"/>
        </w:rPr>
        <w:t>—</w:t>
      </w:r>
      <w:r w:rsidR="00AF326F" w:rsidRPr="004E6B1E">
        <w:rPr>
          <w:rFonts w:ascii="Arial" w:hAnsi="Arial" w:cs="Arial"/>
          <w:sz w:val="24"/>
          <w:szCs w:val="24"/>
        </w:rPr>
        <w:t xml:space="preserve"> </w:t>
      </w:r>
      <w:r w:rsidRPr="004E6B1E">
        <w:rPr>
          <w:rFonts w:ascii="Arial" w:hAnsi="Arial" w:cs="Arial"/>
          <w:sz w:val="24"/>
          <w:szCs w:val="24"/>
        </w:rPr>
        <w:t xml:space="preserve">in </w:t>
      </w:r>
      <w:r w:rsidR="00AF326F" w:rsidRPr="004E6B1E">
        <w:rPr>
          <w:rFonts w:ascii="Arial" w:hAnsi="Arial" w:cs="Arial"/>
          <w:sz w:val="24"/>
          <w:szCs w:val="24"/>
        </w:rPr>
        <w:t xml:space="preserve">most </w:t>
      </w:r>
      <w:r w:rsidRPr="004E6B1E">
        <w:rPr>
          <w:rFonts w:ascii="Arial" w:hAnsi="Arial" w:cs="Arial"/>
          <w:sz w:val="24"/>
          <w:szCs w:val="24"/>
        </w:rPr>
        <w:t xml:space="preserve">cases, it is seen as the role of the Ministry of Information. This flawed view of communications is a driver of not only a failure to communicate effectively, but more centrally a failure to achieve stated objectives. It can only be done properly when it is interwoven into the various core functions of the organization. The very failure to </w:t>
      </w:r>
      <w:r w:rsidR="00AF326F" w:rsidRPr="004E6B1E">
        <w:rPr>
          <w:rFonts w:ascii="Arial" w:hAnsi="Arial" w:cs="Arial"/>
          <w:sz w:val="24"/>
          <w:szCs w:val="24"/>
        </w:rPr>
        <w:t xml:space="preserve">implement key trade related reforms leading to </w:t>
      </w:r>
      <w:r w:rsidR="000A4ABD" w:rsidRPr="004E6B1E">
        <w:rPr>
          <w:rFonts w:ascii="Arial" w:hAnsi="Arial" w:cs="Arial"/>
          <w:sz w:val="24"/>
          <w:szCs w:val="24"/>
        </w:rPr>
        <w:t>increased competitiveness for wider market access is linked to the absence of a strategic and effective communications strategy.</w:t>
      </w:r>
      <w:r w:rsidRPr="004E6B1E">
        <w:rPr>
          <w:rFonts w:ascii="Arial" w:hAnsi="Arial" w:cs="Arial"/>
          <w:sz w:val="24"/>
          <w:szCs w:val="24"/>
        </w:rPr>
        <w:t xml:space="preserve"> Good, effective communications </w:t>
      </w:r>
      <w:r w:rsidR="00255BCB" w:rsidRPr="004E6B1E">
        <w:rPr>
          <w:rFonts w:ascii="Arial" w:hAnsi="Arial" w:cs="Arial"/>
          <w:sz w:val="24"/>
          <w:szCs w:val="24"/>
        </w:rPr>
        <w:t xml:space="preserve">are </w:t>
      </w:r>
      <w:r w:rsidRPr="004E6B1E">
        <w:rPr>
          <w:rFonts w:ascii="Arial" w:hAnsi="Arial" w:cs="Arial"/>
          <w:sz w:val="24"/>
          <w:szCs w:val="24"/>
        </w:rPr>
        <w:t xml:space="preserve">central to Ministry of Commerce’s aim to deliver a doubling of Pakistani exports </w:t>
      </w:r>
      <w:r w:rsidR="000A4ABD" w:rsidRPr="004E6B1E">
        <w:rPr>
          <w:rFonts w:ascii="Arial" w:hAnsi="Arial" w:cs="Arial"/>
          <w:sz w:val="24"/>
          <w:szCs w:val="24"/>
        </w:rPr>
        <w:t xml:space="preserve">by </w:t>
      </w:r>
      <w:r w:rsidRPr="004E6B1E">
        <w:rPr>
          <w:rFonts w:ascii="Arial" w:hAnsi="Arial" w:cs="Arial"/>
          <w:sz w:val="24"/>
          <w:szCs w:val="24"/>
        </w:rPr>
        <w:t xml:space="preserve">2018. </w:t>
      </w:r>
    </w:p>
    <w:p w14:paraId="5EEC6EF4" w14:textId="633F6BA8" w:rsidR="00CF454F" w:rsidRPr="004E6B1E" w:rsidRDefault="00CF454F" w:rsidP="001D24EF">
      <w:pPr>
        <w:jc w:val="both"/>
        <w:rPr>
          <w:rFonts w:ascii="Arial" w:hAnsi="Arial" w:cs="Arial"/>
          <w:sz w:val="24"/>
          <w:szCs w:val="24"/>
        </w:rPr>
      </w:pPr>
      <w:r w:rsidRPr="004E6B1E">
        <w:rPr>
          <w:rFonts w:ascii="Arial" w:hAnsi="Arial" w:cs="Arial"/>
          <w:sz w:val="24"/>
          <w:szCs w:val="24"/>
        </w:rPr>
        <w:t xml:space="preserve">The </w:t>
      </w:r>
      <w:r w:rsidR="00A23FF1" w:rsidRPr="004E6B1E">
        <w:rPr>
          <w:rFonts w:ascii="Arial" w:hAnsi="Arial" w:cs="Arial"/>
          <w:sz w:val="24"/>
          <w:szCs w:val="24"/>
        </w:rPr>
        <w:t xml:space="preserve">trade promotion </w:t>
      </w:r>
      <w:r w:rsidRPr="004E6B1E">
        <w:rPr>
          <w:rFonts w:ascii="Arial" w:hAnsi="Arial" w:cs="Arial"/>
          <w:sz w:val="24"/>
          <w:szCs w:val="24"/>
        </w:rPr>
        <w:t xml:space="preserve">function </w:t>
      </w:r>
      <w:r w:rsidR="00236B22" w:rsidRPr="004E6B1E">
        <w:rPr>
          <w:rFonts w:ascii="Arial" w:hAnsi="Arial" w:cs="Arial"/>
          <w:sz w:val="24"/>
          <w:szCs w:val="24"/>
        </w:rPr>
        <w:t xml:space="preserve">and related reforms </w:t>
      </w:r>
      <w:r w:rsidRPr="004E6B1E">
        <w:rPr>
          <w:rFonts w:ascii="Arial" w:hAnsi="Arial" w:cs="Arial"/>
          <w:sz w:val="24"/>
          <w:szCs w:val="24"/>
        </w:rPr>
        <w:t>suffer from very high levels of horizontal incoherence and fragmentation</w:t>
      </w:r>
      <w:r w:rsidR="00A23FF1" w:rsidRPr="004E6B1E">
        <w:rPr>
          <w:rFonts w:ascii="Arial" w:hAnsi="Arial" w:cs="Arial"/>
          <w:sz w:val="24"/>
          <w:szCs w:val="24"/>
        </w:rPr>
        <w:t xml:space="preserve"> in Pakistan</w:t>
      </w:r>
      <w:r w:rsidRPr="004E6B1E">
        <w:rPr>
          <w:rFonts w:ascii="Arial" w:hAnsi="Arial" w:cs="Arial"/>
          <w:sz w:val="24"/>
          <w:szCs w:val="24"/>
        </w:rPr>
        <w:t xml:space="preserve">. </w:t>
      </w:r>
      <w:r w:rsidR="00F81542" w:rsidRPr="004E6B1E">
        <w:rPr>
          <w:rFonts w:ascii="Arial" w:hAnsi="Arial" w:cs="Arial"/>
          <w:sz w:val="24"/>
          <w:szCs w:val="24"/>
        </w:rPr>
        <w:t xml:space="preserve">The </w:t>
      </w:r>
      <w:r w:rsidRPr="004E6B1E">
        <w:rPr>
          <w:rFonts w:ascii="Arial" w:hAnsi="Arial" w:cs="Arial"/>
          <w:sz w:val="24"/>
          <w:szCs w:val="24"/>
        </w:rPr>
        <w:t>range of ministries associated with exports at the federal government level alone</w:t>
      </w:r>
      <w:r w:rsidR="00F81542" w:rsidRPr="004E6B1E">
        <w:rPr>
          <w:rFonts w:ascii="Arial" w:hAnsi="Arial" w:cs="Arial"/>
          <w:sz w:val="24"/>
          <w:szCs w:val="24"/>
        </w:rPr>
        <w:t xml:space="preserve"> </w:t>
      </w:r>
      <w:r w:rsidRPr="004E6B1E">
        <w:rPr>
          <w:rFonts w:ascii="Arial" w:hAnsi="Arial" w:cs="Arial"/>
          <w:sz w:val="24"/>
          <w:szCs w:val="24"/>
        </w:rPr>
        <w:t xml:space="preserve">include the </w:t>
      </w:r>
      <w:r w:rsidR="00F81542" w:rsidRPr="004E6B1E">
        <w:rPr>
          <w:rFonts w:ascii="Arial" w:hAnsi="Arial" w:cs="Arial"/>
          <w:sz w:val="24"/>
          <w:szCs w:val="24"/>
        </w:rPr>
        <w:t>Ministries</w:t>
      </w:r>
      <w:r w:rsidRPr="004E6B1E">
        <w:rPr>
          <w:rFonts w:ascii="Arial" w:hAnsi="Arial" w:cs="Arial"/>
          <w:sz w:val="24"/>
          <w:szCs w:val="24"/>
        </w:rPr>
        <w:t xml:space="preserve"> of Commerce,</w:t>
      </w:r>
      <w:r w:rsidR="00A23FF1" w:rsidRPr="004E6B1E">
        <w:rPr>
          <w:rFonts w:ascii="Arial" w:hAnsi="Arial" w:cs="Arial"/>
          <w:sz w:val="24"/>
          <w:szCs w:val="24"/>
        </w:rPr>
        <w:t xml:space="preserve"> Industries,</w:t>
      </w:r>
      <w:r w:rsidRPr="004E6B1E">
        <w:rPr>
          <w:rFonts w:ascii="Arial" w:hAnsi="Arial" w:cs="Arial"/>
          <w:sz w:val="24"/>
          <w:szCs w:val="24"/>
        </w:rPr>
        <w:t xml:space="preserve"> Foreign Affairs, Finance, </w:t>
      </w:r>
      <w:r w:rsidR="00236B22" w:rsidRPr="004E6B1E">
        <w:rPr>
          <w:rFonts w:ascii="Arial" w:hAnsi="Arial" w:cs="Arial"/>
          <w:sz w:val="24"/>
          <w:szCs w:val="24"/>
        </w:rPr>
        <w:t xml:space="preserve">Security Establishment, </w:t>
      </w:r>
      <w:r w:rsidR="00A23FF1" w:rsidRPr="004E6B1E">
        <w:rPr>
          <w:rFonts w:ascii="Arial" w:hAnsi="Arial" w:cs="Arial"/>
          <w:sz w:val="24"/>
          <w:szCs w:val="24"/>
        </w:rPr>
        <w:t xml:space="preserve">Science and Technology, </w:t>
      </w:r>
      <w:r w:rsidRPr="004E6B1E">
        <w:rPr>
          <w:rFonts w:ascii="Arial" w:hAnsi="Arial" w:cs="Arial"/>
          <w:sz w:val="24"/>
          <w:szCs w:val="24"/>
        </w:rPr>
        <w:t xml:space="preserve"> </w:t>
      </w:r>
      <w:r w:rsidR="00F81542" w:rsidRPr="004E6B1E">
        <w:rPr>
          <w:rFonts w:ascii="Arial" w:hAnsi="Arial" w:cs="Arial"/>
          <w:sz w:val="24"/>
          <w:szCs w:val="24"/>
        </w:rPr>
        <w:t xml:space="preserve">Industries, Textile, IT, </w:t>
      </w:r>
      <w:r w:rsidRPr="004E6B1E">
        <w:rPr>
          <w:rFonts w:ascii="Arial" w:hAnsi="Arial" w:cs="Arial"/>
          <w:sz w:val="24"/>
          <w:szCs w:val="24"/>
        </w:rPr>
        <w:t>Federal Board of Revenue</w:t>
      </w:r>
      <w:r w:rsidR="00F81542" w:rsidRPr="004E6B1E">
        <w:rPr>
          <w:rFonts w:ascii="Arial" w:hAnsi="Arial" w:cs="Arial"/>
          <w:sz w:val="24"/>
          <w:szCs w:val="24"/>
        </w:rPr>
        <w:t xml:space="preserve"> </w:t>
      </w:r>
      <w:r w:rsidRPr="004E6B1E">
        <w:rPr>
          <w:rFonts w:ascii="Arial" w:hAnsi="Arial" w:cs="Arial"/>
          <w:sz w:val="24"/>
          <w:szCs w:val="24"/>
        </w:rPr>
        <w:t>and the Board of Investment. The incoherence with which exports-related government organizations and government positions have proliferated is both caused by and a source of the deeper problem within government. The implications of this are not only writ large across the spectrum of export related functions, but also specific to the Ministry of Commerce. Members of the Commerce Group of the federal civil service are not provided with the training or skills needed to compete globally, nor are they given the institutional cover by their Ministry to engage and lead export-related conversations within and beyond the national borders. This has had a corrosive impact on the Ministry’s ability to assert its leadership on many fronts, most importantly on shaping the narrative of economic growth and exports in particular, both in the domestic Pakistani imagination, and across the international markets Pakistan seeks to export to.</w:t>
      </w:r>
    </w:p>
    <w:p w14:paraId="2F696653" w14:textId="77777777" w:rsidR="00CF454F" w:rsidRPr="004E6B1E" w:rsidRDefault="00ED5857" w:rsidP="003211FF">
      <w:pPr>
        <w:pStyle w:val="BodyText"/>
        <w:spacing w:after="200" w:line="276" w:lineRule="auto"/>
        <w:rPr>
          <w:rFonts w:eastAsiaTheme="minorHAnsi"/>
          <w:sz w:val="24"/>
          <w:szCs w:val="24"/>
        </w:rPr>
      </w:pPr>
      <w:r w:rsidRPr="004E6B1E">
        <w:rPr>
          <w:rFonts w:eastAsiaTheme="minorHAnsi"/>
          <w:sz w:val="24"/>
          <w:szCs w:val="24"/>
        </w:rPr>
        <w:t>The MOC, a</w:t>
      </w:r>
      <w:r w:rsidR="00CF454F" w:rsidRPr="004E6B1E">
        <w:rPr>
          <w:rFonts w:eastAsiaTheme="minorHAnsi"/>
          <w:sz w:val="24"/>
          <w:szCs w:val="24"/>
        </w:rPr>
        <w:t xml:space="preserve">s a federal government body sitting at the confluence of a wide variety of functions, </w:t>
      </w:r>
      <w:r w:rsidRPr="004E6B1E">
        <w:rPr>
          <w:rFonts w:eastAsiaTheme="minorHAnsi"/>
          <w:sz w:val="24"/>
          <w:szCs w:val="24"/>
        </w:rPr>
        <w:t xml:space="preserve">requires stronger communication for </w:t>
      </w:r>
      <w:r w:rsidR="00CF454F" w:rsidRPr="004E6B1E">
        <w:rPr>
          <w:rFonts w:eastAsiaTheme="minorHAnsi"/>
          <w:sz w:val="24"/>
          <w:szCs w:val="24"/>
        </w:rPr>
        <w:t xml:space="preserve">clarity on </w:t>
      </w:r>
      <w:r w:rsidR="00A72FAC" w:rsidRPr="004E6B1E">
        <w:rPr>
          <w:rFonts w:eastAsiaTheme="minorHAnsi"/>
          <w:sz w:val="24"/>
          <w:szCs w:val="24"/>
        </w:rPr>
        <w:t>institutional</w:t>
      </w:r>
      <w:r w:rsidR="00CF454F" w:rsidRPr="004E6B1E">
        <w:rPr>
          <w:rFonts w:eastAsiaTheme="minorHAnsi"/>
          <w:sz w:val="24"/>
          <w:szCs w:val="24"/>
        </w:rPr>
        <w:t xml:space="preserve"> and organizational dimensions. Those in positions of leadership at the Ministry, including the Federal </w:t>
      </w:r>
      <w:r w:rsidR="00CF454F" w:rsidRPr="004E6B1E">
        <w:rPr>
          <w:rFonts w:eastAsiaTheme="minorHAnsi"/>
          <w:sz w:val="24"/>
          <w:szCs w:val="24"/>
        </w:rPr>
        <w:lastRenderedPageBreak/>
        <w:t xml:space="preserve">Minister, State Minister, the Secretary, Additional Secretaries, and other senior officers, require a clear and unimpeded map of the array of relationships and linkages necessary for the Ministry to operate effectively. </w:t>
      </w:r>
    </w:p>
    <w:p w14:paraId="79875644" w14:textId="77777777" w:rsidR="00CF454F" w:rsidRPr="004E6B1E" w:rsidRDefault="00CF454F" w:rsidP="003211FF">
      <w:pPr>
        <w:pStyle w:val="BodyText"/>
        <w:spacing w:after="200" w:line="276" w:lineRule="auto"/>
        <w:rPr>
          <w:rFonts w:eastAsiaTheme="minorHAnsi"/>
          <w:sz w:val="24"/>
          <w:szCs w:val="24"/>
        </w:rPr>
      </w:pPr>
      <w:r w:rsidRPr="004E6B1E">
        <w:rPr>
          <w:rFonts w:eastAsiaTheme="minorHAnsi"/>
          <w:sz w:val="24"/>
          <w:szCs w:val="24"/>
        </w:rPr>
        <w:t xml:space="preserve">Similarly, but to a lesser extent, the Ministry’s communications function needs to be seen as a whole of ministry effort that does not require large infusions of outside skill sets. Some outside help will no doubt be of great benefit to the ministry, but this should be treated as a temporary fix. The longer term solution to both the challenge of coordination, and the challenge of communication – i.e. shaping the trade &amp; commerce story and telling it, is to develop these functions as intimate elements of the Commerce Group’s skillsets. </w:t>
      </w:r>
    </w:p>
    <w:p w14:paraId="58055FEB" w14:textId="1C96AC17" w:rsidR="00CF454F" w:rsidRPr="004E6B1E" w:rsidRDefault="00CF454F" w:rsidP="001D24EF">
      <w:pPr>
        <w:jc w:val="both"/>
        <w:rPr>
          <w:rFonts w:ascii="Arial" w:hAnsi="Arial" w:cs="Arial"/>
          <w:sz w:val="24"/>
          <w:szCs w:val="24"/>
        </w:rPr>
      </w:pPr>
      <w:r w:rsidRPr="004E6B1E">
        <w:rPr>
          <w:rFonts w:ascii="Arial" w:hAnsi="Arial" w:cs="Arial"/>
          <w:sz w:val="24"/>
          <w:szCs w:val="24"/>
        </w:rPr>
        <w:t xml:space="preserve">This </w:t>
      </w:r>
      <w:r w:rsidR="00236B22" w:rsidRPr="004E6B1E">
        <w:rPr>
          <w:rFonts w:ascii="Arial" w:hAnsi="Arial" w:cs="Arial"/>
          <w:sz w:val="24"/>
          <w:szCs w:val="24"/>
        </w:rPr>
        <w:t xml:space="preserve">program will support the </w:t>
      </w:r>
      <w:proofErr w:type="spellStart"/>
      <w:r w:rsidR="00236B22" w:rsidRPr="004E6B1E">
        <w:rPr>
          <w:rFonts w:ascii="Arial" w:hAnsi="Arial" w:cs="Arial"/>
          <w:sz w:val="24"/>
          <w:szCs w:val="24"/>
        </w:rPr>
        <w:t>MoC</w:t>
      </w:r>
      <w:proofErr w:type="spellEnd"/>
      <w:r w:rsidR="00236B22" w:rsidRPr="004E6B1E">
        <w:rPr>
          <w:rFonts w:ascii="Arial" w:hAnsi="Arial" w:cs="Arial"/>
          <w:sz w:val="24"/>
          <w:szCs w:val="24"/>
        </w:rPr>
        <w:t xml:space="preserve"> in this regard through</w:t>
      </w:r>
      <w:r w:rsidRPr="004E6B1E">
        <w:rPr>
          <w:rFonts w:ascii="Arial" w:hAnsi="Arial" w:cs="Arial"/>
          <w:sz w:val="24"/>
          <w:szCs w:val="24"/>
        </w:rPr>
        <w:t xml:space="preserve"> </w:t>
      </w:r>
      <w:r w:rsidR="00236B22" w:rsidRPr="004E6B1E">
        <w:rPr>
          <w:rFonts w:ascii="Arial" w:hAnsi="Arial" w:cs="Arial"/>
          <w:sz w:val="24"/>
          <w:szCs w:val="24"/>
        </w:rPr>
        <w:t>a</w:t>
      </w:r>
      <w:r w:rsidR="00090C22" w:rsidRPr="004E6B1E">
        <w:rPr>
          <w:rFonts w:ascii="Arial" w:hAnsi="Arial" w:cs="Arial"/>
          <w:sz w:val="24"/>
          <w:szCs w:val="24"/>
        </w:rPr>
        <w:t xml:space="preserve"> dedicated communications advisor to </w:t>
      </w:r>
      <w:r w:rsidRPr="004E6B1E">
        <w:rPr>
          <w:rFonts w:ascii="Arial" w:hAnsi="Arial" w:cs="Arial"/>
          <w:sz w:val="24"/>
          <w:szCs w:val="24"/>
        </w:rPr>
        <w:t xml:space="preserve">the Ministry </w:t>
      </w:r>
      <w:r w:rsidR="00090C22" w:rsidRPr="004E6B1E">
        <w:rPr>
          <w:rFonts w:ascii="Arial" w:hAnsi="Arial" w:cs="Arial"/>
          <w:sz w:val="24"/>
          <w:szCs w:val="24"/>
        </w:rPr>
        <w:t xml:space="preserve">for designing </w:t>
      </w:r>
      <w:r w:rsidR="00255BCB" w:rsidRPr="004E6B1E">
        <w:rPr>
          <w:rFonts w:ascii="Arial" w:hAnsi="Arial" w:cs="Arial"/>
          <w:sz w:val="24"/>
          <w:szCs w:val="24"/>
        </w:rPr>
        <w:t xml:space="preserve">and implementing </w:t>
      </w:r>
      <w:r w:rsidR="00090C22" w:rsidRPr="004E6B1E">
        <w:rPr>
          <w:rFonts w:ascii="Arial" w:hAnsi="Arial" w:cs="Arial"/>
          <w:sz w:val="24"/>
          <w:szCs w:val="24"/>
        </w:rPr>
        <w:t xml:space="preserve">a focused communication initiative (year 1). As the process of institutional evaluation and strengthening progresses, the program will </w:t>
      </w:r>
      <w:r w:rsidR="00255BCB" w:rsidRPr="004E6B1E">
        <w:rPr>
          <w:rFonts w:ascii="Arial" w:hAnsi="Arial" w:cs="Arial"/>
          <w:sz w:val="24"/>
          <w:szCs w:val="24"/>
        </w:rPr>
        <w:t xml:space="preserve">contribute towards the harmonization and streamlining of </w:t>
      </w:r>
      <w:r w:rsidR="00090C22" w:rsidRPr="004E6B1E">
        <w:rPr>
          <w:rFonts w:ascii="Arial" w:hAnsi="Arial" w:cs="Arial"/>
          <w:sz w:val="24"/>
          <w:szCs w:val="24"/>
        </w:rPr>
        <w:t xml:space="preserve">the communications function as an integral operational part of the </w:t>
      </w:r>
      <w:proofErr w:type="spellStart"/>
      <w:r w:rsidR="00090C22" w:rsidRPr="004E6B1E">
        <w:rPr>
          <w:rFonts w:ascii="Arial" w:hAnsi="Arial" w:cs="Arial"/>
          <w:sz w:val="24"/>
          <w:szCs w:val="24"/>
        </w:rPr>
        <w:t>MoC</w:t>
      </w:r>
      <w:proofErr w:type="spellEnd"/>
      <w:r w:rsidR="00090C22" w:rsidRPr="004E6B1E">
        <w:rPr>
          <w:rFonts w:ascii="Arial" w:hAnsi="Arial" w:cs="Arial"/>
          <w:sz w:val="24"/>
          <w:szCs w:val="24"/>
        </w:rPr>
        <w:t xml:space="preserve">. This </w:t>
      </w:r>
      <w:r w:rsidRPr="004E6B1E">
        <w:rPr>
          <w:rFonts w:ascii="Arial" w:hAnsi="Arial" w:cs="Arial"/>
          <w:sz w:val="24"/>
          <w:szCs w:val="24"/>
        </w:rPr>
        <w:t xml:space="preserve">will </w:t>
      </w:r>
      <w:r w:rsidR="00090C22" w:rsidRPr="004E6B1E">
        <w:rPr>
          <w:rFonts w:ascii="Arial" w:hAnsi="Arial" w:cs="Arial"/>
          <w:sz w:val="24"/>
          <w:szCs w:val="24"/>
        </w:rPr>
        <w:t xml:space="preserve">require a redefinition of </w:t>
      </w:r>
      <w:r w:rsidRPr="004E6B1E">
        <w:rPr>
          <w:rFonts w:ascii="Arial" w:hAnsi="Arial" w:cs="Arial"/>
          <w:sz w:val="24"/>
          <w:szCs w:val="24"/>
        </w:rPr>
        <w:t xml:space="preserve">existing jobs and posts to reflect the urgent need for both vertical and horizontal coordination within government and the </w:t>
      </w:r>
      <w:r w:rsidR="00236B22" w:rsidRPr="004E6B1E">
        <w:rPr>
          <w:rFonts w:ascii="Arial" w:hAnsi="Arial" w:cs="Arial"/>
          <w:sz w:val="24"/>
          <w:szCs w:val="24"/>
        </w:rPr>
        <w:t xml:space="preserve">urgent </w:t>
      </w:r>
      <w:r w:rsidRPr="004E6B1E">
        <w:rPr>
          <w:rFonts w:ascii="Arial" w:hAnsi="Arial" w:cs="Arial"/>
          <w:sz w:val="24"/>
          <w:szCs w:val="24"/>
        </w:rPr>
        <w:t>need for improved communication within Pakistan and beyond.</w:t>
      </w:r>
    </w:p>
    <w:p w14:paraId="613DA5E4" w14:textId="77777777" w:rsidR="005849D2" w:rsidRPr="004E6B1E" w:rsidRDefault="005849D2" w:rsidP="003211FF">
      <w:pPr>
        <w:pStyle w:val="BodyText"/>
        <w:spacing w:after="200" w:line="276" w:lineRule="auto"/>
        <w:rPr>
          <w:rFonts w:eastAsiaTheme="minorHAnsi"/>
          <w:b/>
          <w:sz w:val="24"/>
          <w:szCs w:val="24"/>
        </w:rPr>
      </w:pPr>
    </w:p>
    <w:p w14:paraId="15120EC5" w14:textId="77777777" w:rsidR="0086144F" w:rsidRPr="004E6B1E" w:rsidRDefault="00CF454F" w:rsidP="003211FF">
      <w:pPr>
        <w:pStyle w:val="BodyText"/>
        <w:spacing w:after="200" w:line="276" w:lineRule="auto"/>
        <w:rPr>
          <w:rFonts w:eastAsiaTheme="minorHAnsi"/>
          <w:b/>
          <w:sz w:val="24"/>
          <w:szCs w:val="24"/>
        </w:rPr>
      </w:pPr>
      <w:r w:rsidRPr="004E6B1E">
        <w:rPr>
          <w:rFonts w:eastAsiaTheme="minorHAnsi"/>
          <w:b/>
          <w:sz w:val="24"/>
          <w:szCs w:val="24"/>
        </w:rPr>
        <w:t>Internal and External Communications</w:t>
      </w:r>
    </w:p>
    <w:p w14:paraId="3B0BB3F1" w14:textId="5A160B70" w:rsidR="00255BCB" w:rsidRPr="004E6B1E" w:rsidRDefault="00CF454F" w:rsidP="003211FF">
      <w:pPr>
        <w:pStyle w:val="BodyText"/>
        <w:spacing w:after="200" w:line="276" w:lineRule="auto"/>
        <w:rPr>
          <w:rFonts w:eastAsiaTheme="minorHAnsi"/>
          <w:sz w:val="24"/>
          <w:szCs w:val="24"/>
        </w:rPr>
      </w:pPr>
      <w:r w:rsidRPr="004E6B1E">
        <w:rPr>
          <w:rFonts w:eastAsiaTheme="minorHAnsi"/>
          <w:sz w:val="24"/>
          <w:szCs w:val="24"/>
        </w:rPr>
        <w:t xml:space="preserve">For the Ministry of Commerce, there are two kinds of internal communications it needs to be conscious of. The first is the deep inside communications, within the Ministry itself, while the second is the intra-departmental, intra-ministerial communications it conducts. In the first instance, the driver of communication needs to be the Minister, his/her advisory staff, and the Secretary of the Ministry of Commerce. This is classical top down communication that is meant to cohere and unite the narrative within the ministry. In the second instance, the communication cannot be top-down, it needs to be collaborative and consultative, but with a clear eye to the specific objectives with which the Ministry is engaging with other ministries and departments. </w:t>
      </w:r>
      <w:r w:rsidR="00255BCB" w:rsidRPr="004E6B1E">
        <w:rPr>
          <w:rFonts w:eastAsiaTheme="minorHAnsi"/>
          <w:sz w:val="24"/>
          <w:szCs w:val="24"/>
        </w:rPr>
        <w:t>As illustrated below, t</w:t>
      </w:r>
      <w:r w:rsidRPr="004E6B1E">
        <w:rPr>
          <w:rFonts w:eastAsiaTheme="minorHAnsi"/>
          <w:sz w:val="24"/>
          <w:szCs w:val="24"/>
        </w:rPr>
        <w:t xml:space="preserve">he Ministry </w:t>
      </w:r>
      <w:r w:rsidR="00255BCB" w:rsidRPr="004E6B1E">
        <w:rPr>
          <w:rFonts w:eastAsiaTheme="minorHAnsi"/>
          <w:sz w:val="24"/>
          <w:szCs w:val="24"/>
        </w:rPr>
        <w:t xml:space="preserve">intends to </w:t>
      </w:r>
      <w:r w:rsidRPr="004E6B1E">
        <w:rPr>
          <w:rFonts w:eastAsiaTheme="minorHAnsi"/>
          <w:sz w:val="24"/>
          <w:szCs w:val="24"/>
        </w:rPr>
        <w:t xml:space="preserve">have at least one designated officer that is responsible for communication with each department and/or ministry and/or other government agency. </w:t>
      </w:r>
    </w:p>
    <w:p w14:paraId="69EE2A65" w14:textId="0B14B239" w:rsidR="00255BCB" w:rsidRPr="004E6B1E" w:rsidRDefault="00255BCB" w:rsidP="003211FF">
      <w:pPr>
        <w:pStyle w:val="BodyText"/>
        <w:spacing w:after="200" w:line="276" w:lineRule="auto"/>
        <w:rPr>
          <w:rFonts w:eastAsiaTheme="minorHAnsi"/>
          <w:sz w:val="24"/>
          <w:szCs w:val="24"/>
        </w:rPr>
      </w:pPr>
    </w:p>
    <w:p w14:paraId="047FA947" w14:textId="77777777" w:rsidR="00255BCB" w:rsidRPr="004E6B1E" w:rsidRDefault="00255BCB" w:rsidP="003211FF">
      <w:pPr>
        <w:pStyle w:val="BodyText"/>
        <w:spacing w:after="200" w:line="276" w:lineRule="auto"/>
        <w:rPr>
          <w:rFonts w:eastAsiaTheme="minorHAnsi"/>
          <w:sz w:val="24"/>
          <w:szCs w:val="24"/>
        </w:rPr>
      </w:pPr>
    </w:p>
    <w:p w14:paraId="145DAC6D" w14:textId="3405D8E6" w:rsidR="00255BCB" w:rsidRPr="004E6B1E" w:rsidRDefault="00255BCB" w:rsidP="003211FF">
      <w:pPr>
        <w:pStyle w:val="BodyText"/>
        <w:spacing w:after="200" w:line="276" w:lineRule="auto"/>
        <w:rPr>
          <w:rFonts w:eastAsiaTheme="minorHAnsi"/>
          <w:sz w:val="24"/>
          <w:szCs w:val="24"/>
        </w:rPr>
      </w:pPr>
      <w:r w:rsidRPr="004E6B1E">
        <w:rPr>
          <w:rFonts w:eastAsiaTheme="minorHAnsi"/>
          <w:i/>
          <w:noProof/>
          <w:sz w:val="24"/>
          <w:szCs w:val="24"/>
          <w:lang w:val="en-AU" w:eastAsia="en-AU"/>
        </w:rPr>
        <w:lastRenderedPageBreak/>
        <mc:AlternateContent>
          <mc:Choice Requires="wpg">
            <w:drawing>
              <wp:anchor distT="0" distB="0" distL="114300" distR="114300" simplePos="0" relativeHeight="251677696" behindDoc="0" locked="0" layoutInCell="1" allowOverlap="1" wp14:anchorId="672EB908" wp14:editId="50D72B15">
                <wp:simplePos x="0" y="0"/>
                <wp:positionH relativeFrom="column">
                  <wp:posOffset>513715</wp:posOffset>
                </wp:positionH>
                <wp:positionV relativeFrom="paragraph">
                  <wp:posOffset>226695</wp:posOffset>
                </wp:positionV>
                <wp:extent cx="4638675" cy="3009900"/>
                <wp:effectExtent l="0" t="0" r="9525" b="0"/>
                <wp:wrapTopAndBottom/>
                <wp:docPr id="12" name="Group 12"/>
                <wp:cNvGraphicFramePr/>
                <a:graphic xmlns:a="http://schemas.openxmlformats.org/drawingml/2006/main">
                  <a:graphicData uri="http://schemas.microsoft.com/office/word/2010/wordprocessingGroup">
                    <wpg:wgp>
                      <wpg:cNvGrpSpPr/>
                      <wpg:grpSpPr>
                        <a:xfrm>
                          <a:off x="0" y="0"/>
                          <a:ext cx="4638675" cy="3009900"/>
                          <a:chOff x="104775" y="-923925"/>
                          <a:chExt cx="4638675" cy="3009900"/>
                        </a:xfrm>
                      </wpg:grpSpPr>
                      <pic:pic xmlns:pic="http://schemas.openxmlformats.org/drawingml/2006/picture">
                        <pic:nvPicPr>
                          <pic:cNvPr id="2" name="Picture 2"/>
                          <pic:cNvPicPr>
                            <a:picLocks noChangeAspect="1"/>
                          </pic:cNvPicPr>
                        </pic:nvPicPr>
                        <pic:blipFill rotWithShape="1">
                          <a:blip r:embed="rId19">
                            <a:extLst>
                              <a:ext uri="{28A0092B-C50C-407E-A947-70E740481C1C}">
                                <a14:useLocalDpi xmlns:a14="http://schemas.microsoft.com/office/drawing/2010/main" val="0"/>
                              </a:ext>
                            </a:extLst>
                          </a:blip>
                          <a:srcRect l="13193" t="25025" r="11260" b="12789"/>
                          <a:stretch/>
                        </pic:blipFill>
                        <pic:spPr bwMode="auto">
                          <a:xfrm>
                            <a:off x="104775" y="-923925"/>
                            <a:ext cx="4638675" cy="24288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1" name="Text Box 2"/>
                        <wps:cNvSpPr txBox="1">
                          <a:spLocks noChangeArrowheads="1"/>
                        </wps:cNvSpPr>
                        <wps:spPr bwMode="auto">
                          <a:xfrm>
                            <a:off x="171450" y="1504950"/>
                            <a:ext cx="4419600" cy="581025"/>
                          </a:xfrm>
                          <a:prstGeom prst="rect">
                            <a:avLst/>
                          </a:prstGeom>
                          <a:solidFill>
                            <a:srgbClr val="FFFFFF"/>
                          </a:solidFill>
                          <a:ln w="9525">
                            <a:noFill/>
                            <a:miter lim="800000"/>
                            <a:headEnd/>
                            <a:tailEnd/>
                          </a:ln>
                        </wps:spPr>
                        <wps:txbx>
                          <w:txbxContent>
                            <w:p w14:paraId="48BFC7F1" w14:textId="77777777" w:rsidR="00852D3E" w:rsidRPr="008B21D3" w:rsidRDefault="00852D3E" w:rsidP="008B21D3">
                              <w:pPr>
                                <w:spacing w:after="0" w:line="240" w:lineRule="auto"/>
                                <w:rPr>
                                  <w:rFonts w:ascii="Arial" w:hAnsi="Arial" w:cs="Arial"/>
                                  <w:sz w:val="20"/>
                                  <w:szCs w:val="20"/>
                                </w:rPr>
                              </w:pPr>
                              <w:r w:rsidRPr="008B21D3">
                                <w:rPr>
                                  <w:rFonts w:ascii="Arial" w:hAnsi="Arial" w:cs="Arial"/>
                                  <w:b/>
                                  <w:sz w:val="20"/>
                                  <w:szCs w:val="20"/>
                                </w:rPr>
                                <w:t>Figure 4:</w:t>
                              </w:r>
                              <w:r w:rsidRPr="008B21D3">
                                <w:rPr>
                                  <w:rFonts w:ascii="Arial" w:hAnsi="Arial" w:cs="Arial"/>
                                  <w:sz w:val="20"/>
                                  <w:szCs w:val="20"/>
                                </w:rPr>
                                <w:t xml:space="preserve"> </w:t>
                              </w:r>
                              <w:r w:rsidRPr="008B21D3">
                                <w:rPr>
                                  <w:rFonts w:ascii="Arial" w:hAnsi="Arial" w:cs="Arial"/>
                                  <w:i/>
                                  <w:sz w:val="20"/>
                                  <w:szCs w:val="20"/>
                                </w:rPr>
                                <w:t>The above diagram envisages a long term future crosscutting structure for reorganizing the Ministry for improved communications and coordination with internal and external</w:t>
                              </w:r>
                              <w:r>
                                <w:rPr>
                                  <w:rFonts w:ascii="Arial" w:hAnsi="Arial" w:cs="Arial"/>
                                  <w:i/>
                                  <w:sz w:val="20"/>
                                  <w:szCs w:val="20"/>
                                </w:rPr>
                                <w:t xml:space="preserve"> audiences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2EB908" id="Group 12" o:spid="_x0000_s1037" style="position:absolute;margin-left:40.45pt;margin-top:17.85pt;width:365.25pt;height:237pt;z-index:251677696;mso-width-relative:margin;mso-height-relative:margin" coordorigin="1047,-9239" coordsize="46386,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">
                <v:shape id="Picture 2" o:spid="_x0000_s1038" type="#_x0000_t75" style="position:absolute;left:1047;top:-9239;width:46387;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EGzFAAAA2gAAAA8AAABkcnMvZG93bnJldi54bWxEj91qwkAUhO8LvsNyhN7VTYRWia5BlJTQ&#10;QsUfvD5mj0kwezbNbk369t1CoZfDzHzDLNPBNOJOnastK4gnEQjiwuqaSwWnY/Y0B+E8ssbGMin4&#10;JgfpavSwxETbnvd0P/hSBAi7BBVU3reJlK6oyKCb2JY4eFfbGfRBdqXUHfYBbho5jaIXabDmsFBh&#10;S5uKitvhyyiYnfPL60cff77n291bNnvOfFY3Sj2Oh/UChKfB/4f/2rlWMIXfK+EG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fRBsxQAAANoAAAAPAAAAAAAAAAAAAAAA&#10;AJ8CAABkcnMvZG93bnJldi54bWxQSwUGAAAAAAQABAD3AAAAkQMAAAAA&#10;">
                  <v:imagedata r:id="rId20" o:title="" croptop="16400f" cropbottom="8381f" cropleft="8646f" cropright="7379f"/>
                  <v:path arrowok="t"/>
                </v:shape>
                <v:shape id="_x0000_s1039" type="#_x0000_t202" style="position:absolute;left:1714;top:15049;width:4419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48BFC7F1" w14:textId="77777777" w:rsidR="00852D3E" w:rsidRPr="008B21D3" w:rsidRDefault="00852D3E" w:rsidP="008B21D3">
                        <w:pPr>
                          <w:spacing w:after="0" w:line="240" w:lineRule="auto"/>
                          <w:rPr>
                            <w:rFonts w:ascii="Arial" w:hAnsi="Arial" w:cs="Arial"/>
                            <w:sz w:val="20"/>
                            <w:szCs w:val="20"/>
                          </w:rPr>
                        </w:pPr>
                        <w:r w:rsidRPr="008B21D3">
                          <w:rPr>
                            <w:rFonts w:ascii="Arial" w:hAnsi="Arial" w:cs="Arial"/>
                            <w:b/>
                            <w:sz w:val="20"/>
                            <w:szCs w:val="20"/>
                          </w:rPr>
                          <w:t>Figure 4:</w:t>
                        </w:r>
                        <w:r w:rsidRPr="008B21D3">
                          <w:rPr>
                            <w:rFonts w:ascii="Arial" w:hAnsi="Arial" w:cs="Arial"/>
                            <w:sz w:val="20"/>
                            <w:szCs w:val="20"/>
                          </w:rPr>
                          <w:t xml:space="preserve"> </w:t>
                        </w:r>
                        <w:r w:rsidRPr="008B21D3">
                          <w:rPr>
                            <w:rFonts w:ascii="Arial" w:hAnsi="Arial" w:cs="Arial"/>
                            <w:i/>
                            <w:sz w:val="20"/>
                            <w:szCs w:val="20"/>
                          </w:rPr>
                          <w:t>The above diagram envisages a long term future crosscutting structure for reorganizing the Ministry for improved communications and coordination with internal and external</w:t>
                        </w:r>
                        <w:r>
                          <w:rPr>
                            <w:rFonts w:ascii="Arial" w:hAnsi="Arial" w:cs="Arial"/>
                            <w:i/>
                            <w:sz w:val="20"/>
                            <w:szCs w:val="20"/>
                          </w:rPr>
                          <w:t xml:space="preserve"> audiences</w:t>
                        </w:r>
                      </w:p>
                    </w:txbxContent>
                  </v:textbox>
                </v:shape>
                <w10:wrap type="topAndBottom"/>
              </v:group>
            </w:pict>
          </mc:Fallback>
        </mc:AlternateContent>
      </w:r>
    </w:p>
    <w:p w14:paraId="5B2FEAD6" w14:textId="77777777" w:rsidR="00255BCB" w:rsidRPr="004E6B1E" w:rsidRDefault="00255BCB" w:rsidP="003211FF">
      <w:pPr>
        <w:pStyle w:val="BodyText"/>
        <w:spacing w:after="200" w:line="276" w:lineRule="auto"/>
        <w:rPr>
          <w:rFonts w:eastAsiaTheme="minorHAnsi"/>
          <w:sz w:val="24"/>
          <w:szCs w:val="24"/>
        </w:rPr>
      </w:pPr>
    </w:p>
    <w:p w14:paraId="29D8F335" w14:textId="77777777" w:rsidR="00255BCB" w:rsidRPr="004E6B1E" w:rsidRDefault="00255BCB" w:rsidP="003211FF">
      <w:pPr>
        <w:pStyle w:val="BodyText"/>
        <w:spacing w:after="200" w:line="276" w:lineRule="auto"/>
        <w:rPr>
          <w:rFonts w:eastAsiaTheme="minorHAnsi"/>
          <w:sz w:val="24"/>
          <w:szCs w:val="24"/>
        </w:rPr>
      </w:pPr>
    </w:p>
    <w:p w14:paraId="70CD6777" w14:textId="382DB9BF" w:rsidR="00CF454F" w:rsidRPr="004E6B1E" w:rsidRDefault="00CF454F" w:rsidP="002F13F5">
      <w:pPr>
        <w:pStyle w:val="BodyText"/>
        <w:spacing w:after="200" w:line="276" w:lineRule="auto"/>
        <w:jc w:val="both"/>
        <w:rPr>
          <w:rFonts w:eastAsiaTheme="minorHAnsi"/>
          <w:b/>
          <w:sz w:val="24"/>
          <w:szCs w:val="24"/>
        </w:rPr>
      </w:pPr>
      <w:r w:rsidRPr="004E6B1E">
        <w:rPr>
          <w:rFonts w:eastAsiaTheme="minorHAnsi"/>
          <w:sz w:val="24"/>
          <w:szCs w:val="24"/>
        </w:rPr>
        <w:t>Just as there are two internal or inward focused types of communications for the Ministry of Commerce, there are also two external types of communications. The first is outward-facing communications that addresses domestic audiences</w:t>
      </w:r>
      <w:r w:rsidR="00312F19" w:rsidRPr="004E6B1E">
        <w:rPr>
          <w:rFonts w:eastAsiaTheme="minorHAnsi"/>
          <w:sz w:val="24"/>
          <w:szCs w:val="24"/>
        </w:rPr>
        <w:t xml:space="preserve"> (such as private sector) </w:t>
      </w:r>
      <w:r w:rsidRPr="004E6B1E">
        <w:rPr>
          <w:rFonts w:eastAsiaTheme="minorHAnsi"/>
          <w:sz w:val="24"/>
          <w:szCs w:val="24"/>
        </w:rPr>
        <w:t xml:space="preserve">—which is about selling the exports narrative, and protecting it from various sources of </w:t>
      </w:r>
      <w:r w:rsidR="001D5C38" w:rsidRPr="004E6B1E">
        <w:rPr>
          <w:rFonts w:eastAsiaTheme="minorHAnsi"/>
          <w:sz w:val="24"/>
          <w:szCs w:val="24"/>
        </w:rPr>
        <w:t>vested interest</w:t>
      </w:r>
      <w:r w:rsidRPr="004E6B1E">
        <w:rPr>
          <w:rFonts w:eastAsiaTheme="minorHAnsi"/>
          <w:sz w:val="24"/>
          <w:szCs w:val="24"/>
        </w:rPr>
        <w:t xml:space="preserve">. The second is outward-facing communications that addresses international audiences, principally the markets Pakistan seeks to expand into, but also markets where it already exists, or where it currently does not, but may seek to in the future. </w:t>
      </w:r>
    </w:p>
    <w:p w14:paraId="184293DF" w14:textId="55A49F90" w:rsidR="00CF454F" w:rsidRPr="001D24EF" w:rsidRDefault="00E84E15" w:rsidP="002F13F5">
      <w:pPr>
        <w:jc w:val="both"/>
        <w:rPr>
          <w:rFonts w:ascii="Arial" w:hAnsi="Arial" w:cs="Arial"/>
          <w:sz w:val="24"/>
          <w:szCs w:val="24"/>
        </w:rPr>
      </w:pPr>
      <w:bookmarkStart w:id="20" w:name="_Toc280238104"/>
      <w:r w:rsidRPr="004E6B1E">
        <w:rPr>
          <w:rFonts w:ascii="Arial" w:hAnsi="Arial" w:cs="Arial"/>
          <w:sz w:val="24"/>
          <w:szCs w:val="24"/>
        </w:rPr>
        <w:t xml:space="preserve">The program funded communication advisor will assist the Ministry in developing a comprehensive communications strategy with the following overarching goals: </w:t>
      </w:r>
      <w:bookmarkEnd w:id="20"/>
    </w:p>
    <w:p w14:paraId="4D2F80EB" w14:textId="6BE1F669" w:rsidR="00CF454F" w:rsidRPr="004E6B1E" w:rsidRDefault="00E84E15" w:rsidP="002F13F5">
      <w:pPr>
        <w:pStyle w:val="BodyText"/>
        <w:numPr>
          <w:ilvl w:val="0"/>
          <w:numId w:val="9"/>
        </w:numPr>
        <w:spacing w:after="200" w:line="276" w:lineRule="auto"/>
        <w:jc w:val="both"/>
        <w:rPr>
          <w:rFonts w:eastAsiaTheme="minorHAnsi"/>
          <w:sz w:val="24"/>
          <w:szCs w:val="24"/>
        </w:rPr>
      </w:pPr>
      <w:r w:rsidRPr="004E6B1E">
        <w:rPr>
          <w:rFonts w:eastAsiaTheme="minorHAnsi"/>
          <w:sz w:val="24"/>
          <w:szCs w:val="24"/>
        </w:rPr>
        <w:t xml:space="preserve">Training of </w:t>
      </w:r>
      <w:r w:rsidR="00CF454F" w:rsidRPr="004E6B1E">
        <w:rPr>
          <w:rFonts w:eastAsiaTheme="minorHAnsi"/>
          <w:sz w:val="24"/>
          <w:szCs w:val="24"/>
        </w:rPr>
        <w:t xml:space="preserve">C&amp;T Group officers in internal &amp; external communications </w:t>
      </w:r>
    </w:p>
    <w:p w14:paraId="327185F9" w14:textId="77777777" w:rsidR="00CF454F" w:rsidRPr="004E6B1E" w:rsidRDefault="00CF454F" w:rsidP="002F13F5">
      <w:pPr>
        <w:pStyle w:val="BodyText"/>
        <w:numPr>
          <w:ilvl w:val="0"/>
          <w:numId w:val="9"/>
        </w:numPr>
        <w:spacing w:after="200" w:line="276" w:lineRule="auto"/>
        <w:jc w:val="both"/>
        <w:rPr>
          <w:rFonts w:eastAsiaTheme="minorHAnsi"/>
          <w:sz w:val="24"/>
          <w:szCs w:val="24"/>
        </w:rPr>
      </w:pPr>
      <w:r w:rsidRPr="004E6B1E">
        <w:rPr>
          <w:rFonts w:eastAsiaTheme="minorHAnsi"/>
          <w:sz w:val="24"/>
          <w:szCs w:val="24"/>
        </w:rPr>
        <w:t xml:space="preserve">Communications strategy for a “Pro-Exports” narrative at the national level </w:t>
      </w:r>
    </w:p>
    <w:p w14:paraId="482D69B0" w14:textId="77777777" w:rsidR="00CF454F" w:rsidRPr="004E6B1E" w:rsidRDefault="00CF454F" w:rsidP="002F13F5">
      <w:pPr>
        <w:pStyle w:val="BodyText"/>
        <w:numPr>
          <w:ilvl w:val="0"/>
          <w:numId w:val="9"/>
        </w:numPr>
        <w:spacing w:after="200" w:line="276" w:lineRule="auto"/>
        <w:jc w:val="both"/>
        <w:rPr>
          <w:rFonts w:eastAsiaTheme="minorHAnsi"/>
          <w:sz w:val="24"/>
          <w:szCs w:val="24"/>
        </w:rPr>
      </w:pPr>
      <w:r w:rsidRPr="004E6B1E">
        <w:rPr>
          <w:rFonts w:eastAsiaTheme="minorHAnsi"/>
          <w:sz w:val="24"/>
          <w:szCs w:val="24"/>
        </w:rPr>
        <w:t xml:space="preserve">Communications plans for “Regional Trade Frameworks” </w:t>
      </w:r>
    </w:p>
    <w:p w14:paraId="113C62AD" w14:textId="77777777" w:rsidR="00CF454F" w:rsidRPr="004E6B1E" w:rsidRDefault="00CF454F" w:rsidP="002F13F5">
      <w:pPr>
        <w:pStyle w:val="BodyText"/>
        <w:numPr>
          <w:ilvl w:val="0"/>
          <w:numId w:val="9"/>
        </w:numPr>
        <w:spacing w:after="200" w:line="276" w:lineRule="auto"/>
        <w:jc w:val="both"/>
        <w:rPr>
          <w:rFonts w:eastAsiaTheme="minorHAnsi"/>
          <w:sz w:val="24"/>
          <w:szCs w:val="24"/>
        </w:rPr>
      </w:pPr>
      <w:r w:rsidRPr="004E6B1E">
        <w:rPr>
          <w:rFonts w:eastAsiaTheme="minorHAnsi"/>
          <w:sz w:val="24"/>
          <w:szCs w:val="24"/>
        </w:rPr>
        <w:t xml:space="preserve">Fully functional suite of </w:t>
      </w:r>
      <w:proofErr w:type="spellStart"/>
      <w:r w:rsidRPr="004E6B1E">
        <w:rPr>
          <w:rFonts w:eastAsiaTheme="minorHAnsi"/>
          <w:sz w:val="24"/>
          <w:szCs w:val="24"/>
        </w:rPr>
        <w:t>MoC</w:t>
      </w:r>
      <w:proofErr w:type="spellEnd"/>
      <w:r w:rsidRPr="004E6B1E">
        <w:rPr>
          <w:rFonts w:eastAsiaTheme="minorHAnsi"/>
          <w:sz w:val="24"/>
          <w:szCs w:val="24"/>
        </w:rPr>
        <w:t xml:space="preserve"> social media instruments, with at least 25,000 Twitter followers &amp; 50,000 Facebook likes. </w:t>
      </w:r>
    </w:p>
    <w:p w14:paraId="6FFA646F" w14:textId="56B6FF5F" w:rsidR="00864B99" w:rsidRPr="004E6B1E" w:rsidRDefault="00864B99" w:rsidP="003211FF">
      <w:pPr>
        <w:rPr>
          <w:rFonts w:ascii="Arial" w:hAnsi="Arial" w:cs="Arial"/>
          <w:sz w:val="24"/>
          <w:szCs w:val="24"/>
        </w:rPr>
      </w:pPr>
    </w:p>
    <w:p w14:paraId="73EBD807" w14:textId="77777777" w:rsidR="00274654" w:rsidRPr="004E6B1E" w:rsidRDefault="00840BB9" w:rsidP="003211FF">
      <w:pPr>
        <w:pStyle w:val="Heading1"/>
        <w:spacing w:before="0" w:after="200" w:line="276" w:lineRule="auto"/>
        <w:rPr>
          <w:rFonts w:cs="Arial"/>
          <w:sz w:val="24"/>
          <w:szCs w:val="24"/>
        </w:rPr>
      </w:pPr>
      <w:bookmarkStart w:id="21" w:name="_Toc415151254"/>
      <w:r w:rsidRPr="004E6B1E">
        <w:rPr>
          <w:rFonts w:cs="Arial"/>
          <w:sz w:val="24"/>
          <w:szCs w:val="24"/>
        </w:rPr>
        <w:lastRenderedPageBreak/>
        <w:t>Implementation Arrangements</w:t>
      </w:r>
      <w:bookmarkEnd w:id="21"/>
      <w:r w:rsidRPr="004E6B1E">
        <w:rPr>
          <w:rFonts w:cs="Arial"/>
          <w:sz w:val="24"/>
          <w:szCs w:val="24"/>
        </w:rPr>
        <w:t xml:space="preserve"> </w:t>
      </w:r>
    </w:p>
    <w:p w14:paraId="39CB7F5A" w14:textId="77777777" w:rsidR="00840BB9" w:rsidRPr="004E6B1E" w:rsidRDefault="00840BB9" w:rsidP="003211FF">
      <w:pPr>
        <w:jc w:val="both"/>
        <w:rPr>
          <w:rFonts w:ascii="Arial" w:hAnsi="Arial" w:cs="Arial"/>
          <w:sz w:val="24"/>
          <w:szCs w:val="24"/>
        </w:rPr>
      </w:pPr>
      <w:r w:rsidRPr="004E6B1E">
        <w:rPr>
          <w:rFonts w:ascii="Arial" w:hAnsi="Arial" w:cs="Arial"/>
          <w:sz w:val="24"/>
          <w:szCs w:val="24"/>
        </w:rPr>
        <w:t>The Australian Department of Foreign Affairs and Trade (DFAT) will contribute to its existing Australian umbrella Trust Fund to the World Bank for the South Asia Region (PFSA) to finance PTIPP activities</w:t>
      </w:r>
      <w:r w:rsidRPr="004E6B1E" w:rsidDel="00D12783">
        <w:rPr>
          <w:rFonts w:ascii="Arial" w:hAnsi="Arial" w:cs="Arial"/>
          <w:sz w:val="24"/>
          <w:szCs w:val="24"/>
        </w:rPr>
        <w:t xml:space="preserve">. </w:t>
      </w:r>
      <w:r w:rsidRPr="004E6B1E">
        <w:rPr>
          <w:rFonts w:ascii="Arial" w:hAnsi="Arial" w:cs="Arial"/>
          <w:sz w:val="24"/>
          <w:szCs w:val="24"/>
        </w:rPr>
        <w:t>The World Bank Group, as administrator of the Trust Fund, will establish and maintain appropriate records and accounts to identify the contributions to th</w:t>
      </w:r>
      <w:r w:rsidR="002C1900" w:rsidRPr="004E6B1E">
        <w:rPr>
          <w:rFonts w:ascii="Arial" w:hAnsi="Arial" w:cs="Arial"/>
          <w:sz w:val="24"/>
          <w:szCs w:val="24"/>
        </w:rPr>
        <w:t>is hybrid</w:t>
      </w:r>
      <w:r w:rsidR="005A05A9" w:rsidRPr="004E6B1E">
        <w:rPr>
          <w:rFonts w:ascii="Arial" w:hAnsi="Arial" w:cs="Arial"/>
          <w:sz w:val="24"/>
          <w:szCs w:val="24"/>
        </w:rPr>
        <w:t>-</w:t>
      </w:r>
      <w:r w:rsidRPr="004E6B1E">
        <w:rPr>
          <w:rFonts w:ascii="Arial" w:hAnsi="Arial" w:cs="Arial"/>
          <w:sz w:val="24"/>
          <w:szCs w:val="24"/>
        </w:rPr>
        <w:t>executed</w:t>
      </w:r>
      <w:r w:rsidR="005A05A9" w:rsidRPr="004E6B1E">
        <w:rPr>
          <w:rStyle w:val="FootnoteReference"/>
          <w:rFonts w:ascii="Arial" w:hAnsi="Arial" w:cs="Arial"/>
          <w:sz w:val="24"/>
          <w:szCs w:val="24"/>
        </w:rPr>
        <w:footnoteReference w:id="21"/>
      </w:r>
      <w:r w:rsidRPr="004E6B1E">
        <w:rPr>
          <w:rFonts w:ascii="Arial" w:hAnsi="Arial" w:cs="Arial"/>
          <w:sz w:val="24"/>
          <w:szCs w:val="24"/>
        </w:rPr>
        <w:t xml:space="preserve"> trust fund and the commitments to be financed out of the contributions. The Trust Fund will incorporate the T&amp;C GP executed component of the Technical Assistance program (principally from the Wagah program), to be disbursed through a child account.</w:t>
      </w:r>
    </w:p>
    <w:p w14:paraId="4EE16E72" w14:textId="77777777" w:rsidR="00840BB9" w:rsidRPr="004E6B1E" w:rsidRDefault="00840BB9" w:rsidP="003211FF">
      <w:pPr>
        <w:jc w:val="both"/>
        <w:rPr>
          <w:rFonts w:ascii="Arial" w:hAnsi="Arial" w:cs="Arial"/>
          <w:sz w:val="24"/>
          <w:szCs w:val="24"/>
        </w:rPr>
      </w:pPr>
      <w:r w:rsidRPr="004E6B1E">
        <w:rPr>
          <w:rFonts w:ascii="Arial" w:hAnsi="Arial" w:cs="Arial"/>
          <w:sz w:val="24"/>
          <w:szCs w:val="24"/>
        </w:rPr>
        <w:t>The P</w:t>
      </w:r>
      <w:r w:rsidR="005A05A9" w:rsidRPr="004E6B1E">
        <w:rPr>
          <w:rFonts w:ascii="Arial" w:hAnsi="Arial" w:cs="Arial"/>
          <w:sz w:val="24"/>
          <w:szCs w:val="24"/>
        </w:rPr>
        <w:t>-</w:t>
      </w:r>
      <w:r w:rsidRPr="004E6B1E">
        <w:rPr>
          <w:rFonts w:ascii="Arial" w:hAnsi="Arial" w:cs="Arial"/>
          <w:sz w:val="24"/>
          <w:szCs w:val="24"/>
        </w:rPr>
        <w:t>TIPP TF will follow the pre-existing governance arrangements outlined in the trust fund. In addition, a coordination/advisory mechanism with the Ministry of Commerce in Pakistan will be set in place to enhance communication between government, donor and WBG</w:t>
      </w:r>
      <w:r w:rsidR="00907627" w:rsidRPr="004E6B1E">
        <w:rPr>
          <w:rStyle w:val="FootnoteReference"/>
          <w:rFonts w:ascii="Arial" w:hAnsi="Arial" w:cs="Arial"/>
          <w:sz w:val="24"/>
          <w:szCs w:val="24"/>
        </w:rPr>
        <w:footnoteReference w:id="22"/>
      </w:r>
      <w:r w:rsidRPr="004E6B1E">
        <w:rPr>
          <w:rFonts w:ascii="Arial" w:hAnsi="Arial" w:cs="Arial"/>
          <w:sz w:val="24"/>
          <w:szCs w:val="24"/>
        </w:rPr>
        <w:t>. This mechanism will take the form of a</w:t>
      </w:r>
      <w:r w:rsidR="005155A8" w:rsidRPr="004E6B1E">
        <w:rPr>
          <w:rFonts w:ascii="Arial" w:hAnsi="Arial" w:cs="Arial"/>
          <w:sz w:val="24"/>
          <w:szCs w:val="24"/>
        </w:rPr>
        <w:t xml:space="preserve"> </w:t>
      </w:r>
      <w:r w:rsidR="003F585E" w:rsidRPr="004E6B1E">
        <w:rPr>
          <w:rFonts w:ascii="Arial" w:hAnsi="Arial" w:cs="Arial"/>
          <w:sz w:val="24"/>
          <w:szCs w:val="24"/>
        </w:rPr>
        <w:t xml:space="preserve">Steering Committee </w:t>
      </w:r>
      <w:r w:rsidRPr="004E6B1E">
        <w:rPr>
          <w:rFonts w:ascii="Arial" w:hAnsi="Arial" w:cs="Arial"/>
          <w:sz w:val="24"/>
          <w:szCs w:val="24"/>
        </w:rPr>
        <w:t>(</w:t>
      </w:r>
      <w:r w:rsidR="003F585E" w:rsidRPr="004E6B1E">
        <w:rPr>
          <w:rFonts w:ascii="Arial" w:hAnsi="Arial" w:cs="Arial"/>
          <w:sz w:val="24"/>
          <w:szCs w:val="24"/>
        </w:rPr>
        <w:t>PSC</w:t>
      </w:r>
      <w:r w:rsidRPr="004E6B1E">
        <w:rPr>
          <w:rFonts w:ascii="Arial" w:hAnsi="Arial" w:cs="Arial"/>
          <w:sz w:val="24"/>
          <w:szCs w:val="24"/>
        </w:rPr>
        <w:t>) to provide policy guidance and direction</w:t>
      </w:r>
      <w:r w:rsidR="002C1900" w:rsidRPr="004E6B1E">
        <w:rPr>
          <w:rFonts w:ascii="Arial" w:hAnsi="Arial" w:cs="Arial"/>
          <w:sz w:val="24"/>
          <w:szCs w:val="24"/>
        </w:rPr>
        <w:t xml:space="preserve"> for the </w:t>
      </w:r>
      <w:r w:rsidRPr="004E6B1E">
        <w:rPr>
          <w:rFonts w:ascii="Arial" w:hAnsi="Arial" w:cs="Arial"/>
          <w:sz w:val="24"/>
          <w:szCs w:val="24"/>
        </w:rPr>
        <w:t xml:space="preserve">implementation of these components. The Council, chaired by the Minister of Commerce, would include senior representatives of </w:t>
      </w:r>
      <w:r w:rsidR="005155A8" w:rsidRPr="004E6B1E">
        <w:rPr>
          <w:rFonts w:ascii="Arial" w:hAnsi="Arial" w:cs="Arial"/>
          <w:sz w:val="24"/>
          <w:szCs w:val="24"/>
        </w:rPr>
        <w:t xml:space="preserve">relevant Ministries, </w:t>
      </w:r>
      <w:r w:rsidRPr="004E6B1E">
        <w:rPr>
          <w:rFonts w:ascii="Arial" w:hAnsi="Arial" w:cs="Arial"/>
          <w:sz w:val="24"/>
          <w:szCs w:val="24"/>
        </w:rPr>
        <w:t>the private sector (</w:t>
      </w:r>
      <w:r w:rsidR="003F585E" w:rsidRPr="004E6B1E">
        <w:rPr>
          <w:rFonts w:ascii="Arial" w:hAnsi="Arial" w:cs="Arial"/>
          <w:sz w:val="24"/>
          <w:szCs w:val="24"/>
        </w:rPr>
        <w:t xml:space="preserve">e.g., the </w:t>
      </w:r>
      <w:r w:rsidRPr="004E6B1E">
        <w:rPr>
          <w:rFonts w:ascii="Arial" w:hAnsi="Arial" w:cs="Arial"/>
          <w:sz w:val="24"/>
          <w:szCs w:val="24"/>
        </w:rPr>
        <w:t>PIBJF</w:t>
      </w:r>
      <w:r w:rsidR="003F585E" w:rsidRPr="004E6B1E">
        <w:rPr>
          <w:rFonts w:ascii="Arial" w:hAnsi="Arial" w:cs="Arial"/>
          <w:sz w:val="24"/>
          <w:szCs w:val="24"/>
        </w:rPr>
        <w:t>, FPCCI</w:t>
      </w:r>
      <w:r w:rsidRPr="004E6B1E">
        <w:rPr>
          <w:rFonts w:ascii="Arial" w:hAnsi="Arial" w:cs="Arial"/>
          <w:sz w:val="24"/>
          <w:szCs w:val="24"/>
        </w:rPr>
        <w:t xml:space="preserve">), WBG and DFAT. The </w:t>
      </w:r>
      <w:r w:rsidR="003F585E" w:rsidRPr="004E6B1E">
        <w:rPr>
          <w:rFonts w:ascii="Arial" w:hAnsi="Arial" w:cs="Arial"/>
          <w:sz w:val="24"/>
          <w:szCs w:val="24"/>
        </w:rPr>
        <w:t xml:space="preserve">PSC </w:t>
      </w:r>
      <w:r w:rsidRPr="004E6B1E">
        <w:rPr>
          <w:rFonts w:ascii="Arial" w:hAnsi="Arial" w:cs="Arial"/>
          <w:sz w:val="24"/>
          <w:szCs w:val="24"/>
        </w:rPr>
        <w:t>will provide inputs for prioritizing the sequencing of P</w:t>
      </w:r>
      <w:r w:rsidR="005155A8" w:rsidRPr="004E6B1E">
        <w:rPr>
          <w:rFonts w:ascii="Arial" w:hAnsi="Arial" w:cs="Arial"/>
          <w:sz w:val="24"/>
          <w:szCs w:val="24"/>
        </w:rPr>
        <w:t>-</w:t>
      </w:r>
      <w:r w:rsidRPr="004E6B1E">
        <w:rPr>
          <w:rFonts w:ascii="Arial" w:hAnsi="Arial" w:cs="Arial"/>
          <w:sz w:val="24"/>
          <w:szCs w:val="24"/>
        </w:rPr>
        <w:t>TIPP actions and guide its outputs</w:t>
      </w:r>
      <w:r w:rsidR="002C1900" w:rsidRPr="004E6B1E">
        <w:rPr>
          <w:rFonts w:ascii="Arial" w:hAnsi="Arial" w:cs="Arial"/>
          <w:sz w:val="24"/>
          <w:szCs w:val="24"/>
        </w:rPr>
        <w:t>, and provide strategic communications support for the program</w:t>
      </w:r>
      <w:r w:rsidRPr="004E6B1E">
        <w:rPr>
          <w:rFonts w:ascii="Arial" w:hAnsi="Arial" w:cs="Arial"/>
          <w:sz w:val="24"/>
          <w:szCs w:val="24"/>
        </w:rPr>
        <w:t xml:space="preserve">. </w:t>
      </w:r>
      <w:r w:rsidR="005155A8" w:rsidRPr="004E6B1E">
        <w:rPr>
          <w:rFonts w:ascii="Arial" w:hAnsi="Arial" w:cs="Arial"/>
          <w:sz w:val="24"/>
          <w:szCs w:val="24"/>
        </w:rPr>
        <w:t>This group has already been notified by the PSC and currently includes membership from the Ministry of Foreign Affairs, WBG, DFAT and the PIJBF</w:t>
      </w:r>
      <w:r w:rsidR="005D3A0D" w:rsidRPr="004E6B1E">
        <w:rPr>
          <w:rStyle w:val="FootnoteReference"/>
          <w:rFonts w:ascii="Arial" w:hAnsi="Arial" w:cs="Arial"/>
          <w:sz w:val="24"/>
          <w:szCs w:val="24"/>
        </w:rPr>
        <w:footnoteReference w:id="23"/>
      </w:r>
      <w:r w:rsidR="005155A8" w:rsidRPr="004E6B1E">
        <w:rPr>
          <w:rFonts w:ascii="Arial" w:hAnsi="Arial" w:cs="Arial"/>
          <w:sz w:val="24"/>
          <w:szCs w:val="24"/>
        </w:rPr>
        <w:t xml:space="preserve">. </w:t>
      </w:r>
    </w:p>
    <w:p w14:paraId="3956E195" w14:textId="77777777" w:rsidR="002C1900" w:rsidRPr="004E6B1E" w:rsidRDefault="002C1900" w:rsidP="003211FF">
      <w:pPr>
        <w:jc w:val="both"/>
        <w:rPr>
          <w:rFonts w:ascii="Arial" w:hAnsi="Arial" w:cs="Arial"/>
          <w:sz w:val="24"/>
          <w:szCs w:val="24"/>
        </w:rPr>
      </w:pPr>
      <w:r w:rsidRPr="004E6B1E">
        <w:rPr>
          <w:rFonts w:ascii="Arial" w:hAnsi="Arial" w:cs="Arial"/>
          <w:sz w:val="24"/>
          <w:szCs w:val="24"/>
        </w:rPr>
        <w:t xml:space="preserve">The program will also fund a Regional Trade Unit at the Ministry of Commerce, which will assist the </w:t>
      </w:r>
      <w:proofErr w:type="spellStart"/>
      <w:r w:rsidRPr="004E6B1E">
        <w:rPr>
          <w:rFonts w:ascii="Arial" w:hAnsi="Arial" w:cs="Arial"/>
          <w:sz w:val="24"/>
          <w:szCs w:val="24"/>
        </w:rPr>
        <w:t>MoC</w:t>
      </w:r>
      <w:proofErr w:type="spellEnd"/>
      <w:r w:rsidRPr="004E6B1E">
        <w:rPr>
          <w:rFonts w:ascii="Arial" w:hAnsi="Arial" w:cs="Arial"/>
          <w:sz w:val="24"/>
          <w:szCs w:val="24"/>
        </w:rPr>
        <w:t xml:space="preserve"> in developing priorities and terms of reference for the studies to be conducted. The program will fund 3 of the researchers in the unit (the </w:t>
      </w:r>
      <w:proofErr w:type="spellStart"/>
      <w:r w:rsidRPr="004E6B1E">
        <w:rPr>
          <w:rFonts w:ascii="Arial" w:hAnsi="Arial" w:cs="Arial"/>
          <w:sz w:val="24"/>
          <w:szCs w:val="24"/>
        </w:rPr>
        <w:t>MoC</w:t>
      </w:r>
      <w:proofErr w:type="spellEnd"/>
      <w:r w:rsidRPr="004E6B1E">
        <w:rPr>
          <w:rFonts w:ascii="Arial" w:hAnsi="Arial" w:cs="Arial"/>
          <w:sz w:val="24"/>
          <w:szCs w:val="24"/>
        </w:rPr>
        <w:t xml:space="preserve"> will assign team members as well), who will be responsible for collating study findings into policy briefs, liaising with private sector and relevant stakeholders, and work with similar units in other countries as well.  </w:t>
      </w:r>
    </w:p>
    <w:p w14:paraId="5518E69F" w14:textId="77777777" w:rsidR="002C1900" w:rsidRPr="004E6B1E" w:rsidRDefault="00CE3DB6" w:rsidP="003211FF">
      <w:pPr>
        <w:jc w:val="center"/>
        <w:rPr>
          <w:rFonts w:ascii="Arial" w:hAnsi="Arial" w:cs="Arial"/>
          <w:sz w:val="24"/>
          <w:szCs w:val="24"/>
        </w:rPr>
      </w:pPr>
      <w:r w:rsidRPr="004E6B1E">
        <w:rPr>
          <w:rFonts w:ascii="Arial" w:hAnsi="Arial" w:cs="Arial"/>
          <w:noProof/>
          <w:sz w:val="24"/>
          <w:szCs w:val="24"/>
          <w:lang w:val="en-AU" w:eastAsia="en-AU"/>
        </w:rPr>
        <w:lastRenderedPageBreak/>
        <mc:AlternateContent>
          <mc:Choice Requires="wps">
            <w:drawing>
              <wp:anchor distT="0" distB="0" distL="114300" distR="114300" simplePos="0" relativeHeight="251673600" behindDoc="0" locked="0" layoutInCell="1" allowOverlap="1" wp14:anchorId="0F3603B7" wp14:editId="7866D50A">
                <wp:simplePos x="0" y="0"/>
                <wp:positionH relativeFrom="column">
                  <wp:posOffset>2952750</wp:posOffset>
                </wp:positionH>
                <wp:positionV relativeFrom="paragraph">
                  <wp:posOffset>2030730</wp:posOffset>
                </wp:positionV>
                <wp:extent cx="2657475" cy="318135"/>
                <wp:effectExtent l="0" t="0" r="952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18135"/>
                        </a:xfrm>
                        <a:prstGeom prst="rect">
                          <a:avLst/>
                        </a:prstGeom>
                        <a:solidFill>
                          <a:srgbClr val="FFFFFF"/>
                        </a:solidFill>
                        <a:ln w="9525">
                          <a:noFill/>
                          <a:miter lim="800000"/>
                          <a:headEnd/>
                          <a:tailEnd/>
                        </a:ln>
                      </wps:spPr>
                      <wps:txbx>
                        <w:txbxContent>
                          <w:p w14:paraId="705B0D7C" w14:textId="77777777" w:rsidR="00852D3E" w:rsidRPr="008122F9" w:rsidRDefault="00852D3E">
                            <w:pPr>
                              <w:rPr>
                                <w:rFonts w:ascii="Arial" w:hAnsi="Arial" w:cs="Arial"/>
                                <w:b/>
                              </w:rPr>
                            </w:pPr>
                            <w:r w:rsidRPr="008122F9">
                              <w:rPr>
                                <w:rFonts w:ascii="Arial" w:hAnsi="Arial" w:cs="Arial"/>
                                <w:b/>
                              </w:rPr>
                              <w:t>Figure 5: Regional Trade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603B7" id="_x0000_s1040" type="#_x0000_t202" style="position:absolute;left:0;text-align:left;margin-left:232.5pt;margin-top:159.9pt;width:209.2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KJAIAACIEAAAOAAAAZHJzL2Uyb0RvYy54bWysU21v2yAQ/j5p/wHxfXHsx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" stroked="f">
                <v:textbox>
                  <w:txbxContent>
                    <w:p w14:paraId="705B0D7C" w14:textId="77777777" w:rsidR="00852D3E" w:rsidRPr="008122F9" w:rsidRDefault="00852D3E">
                      <w:pPr>
                        <w:rPr>
                          <w:rFonts w:ascii="Arial" w:hAnsi="Arial" w:cs="Arial"/>
                          <w:b/>
                        </w:rPr>
                      </w:pPr>
                      <w:r w:rsidRPr="008122F9">
                        <w:rPr>
                          <w:rFonts w:ascii="Arial" w:hAnsi="Arial" w:cs="Arial"/>
                          <w:b/>
                        </w:rPr>
                        <w:t>Figure 5: Regional Trade Unit</w:t>
                      </w:r>
                    </w:p>
                  </w:txbxContent>
                </v:textbox>
              </v:shape>
            </w:pict>
          </mc:Fallback>
        </mc:AlternateContent>
      </w:r>
      <w:r w:rsidR="002C1900" w:rsidRPr="004E6B1E">
        <w:rPr>
          <w:rFonts w:ascii="Arial" w:hAnsi="Arial" w:cs="Arial"/>
          <w:noProof/>
          <w:sz w:val="24"/>
          <w:szCs w:val="24"/>
          <w:lang w:val="en-AU" w:eastAsia="en-AU"/>
        </w:rPr>
        <w:drawing>
          <wp:inline distT="0" distB="0" distL="0" distR="0" wp14:anchorId="7E42CC8C" wp14:editId="1C07CD22">
            <wp:extent cx="5076749" cy="1836115"/>
            <wp:effectExtent l="0" t="266700" r="0" b="2597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7544544" w14:textId="77777777" w:rsidR="008B21D3" w:rsidRPr="004E6B1E" w:rsidRDefault="008B21D3" w:rsidP="003211FF">
      <w:pPr>
        <w:rPr>
          <w:rFonts w:ascii="Arial" w:hAnsi="Arial" w:cs="Arial"/>
          <w:sz w:val="24"/>
          <w:szCs w:val="24"/>
        </w:rPr>
      </w:pPr>
    </w:p>
    <w:p w14:paraId="36F223EF" w14:textId="77777777" w:rsidR="00840BB9" w:rsidRPr="004E6B1E" w:rsidRDefault="00840BB9" w:rsidP="002F13F5">
      <w:pPr>
        <w:jc w:val="both"/>
        <w:rPr>
          <w:rFonts w:ascii="Arial" w:hAnsi="Arial" w:cs="Arial"/>
          <w:sz w:val="24"/>
          <w:szCs w:val="24"/>
        </w:rPr>
      </w:pPr>
      <w:r w:rsidRPr="004E6B1E">
        <w:rPr>
          <w:rFonts w:ascii="Arial" w:hAnsi="Arial" w:cs="Arial"/>
          <w:sz w:val="24"/>
          <w:szCs w:val="24"/>
        </w:rPr>
        <w:t xml:space="preserve">Day to day management of the Trust Fund will be undertaken by two program Task Team Leaders (TTL) and a series of senior Trade and Competitiveness </w:t>
      </w:r>
      <w:r w:rsidR="003F585E" w:rsidRPr="004E6B1E">
        <w:rPr>
          <w:rFonts w:ascii="Arial" w:hAnsi="Arial" w:cs="Arial"/>
          <w:sz w:val="24"/>
          <w:szCs w:val="24"/>
        </w:rPr>
        <w:t xml:space="preserve">program leaders and </w:t>
      </w:r>
      <w:r w:rsidRPr="004E6B1E">
        <w:rPr>
          <w:rFonts w:ascii="Arial" w:hAnsi="Arial" w:cs="Arial"/>
          <w:sz w:val="24"/>
          <w:szCs w:val="24"/>
        </w:rPr>
        <w:t xml:space="preserve">experts to be assigned. The TTL will be supported by a Trade Consultant, Communications Specialist and Operations Analyst. Monitoring and evaluation, program management and oversight (including reporting, quality control, </w:t>
      </w:r>
      <w:proofErr w:type="spellStart"/>
      <w:r w:rsidRPr="004E6B1E">
        <w:rPr>
          <w:rFonts w:ascii="Arial" w:hAnsi="Arial" w:cs="Arial"/>
          <w:sz w:val="24"/>
          <w:szCs w:val="24"/>
        </w:rPr>
        <w:t>etc</w:t>
      </w:r>
      <w:proofErr w:type="spellEnd"/>
      <w:r w:rsidRPr="004E6B1E">
        <w:rPr>
          <w:rFonts w:ascii="Arial" w:hAnsi="Arial" w:cs="Arial"/>
          <w:sz w:val="24"/>
          <w:szCs w:val="24"/>
        </w:rPr>
        <w:t xml:space="preserve">) will be </w:t>
      </w:r>
      <w:r w:rsidR="00395ABA" w:rsidRPr="004E6B1E">
        <w:rPr>
          <w:rFonts w:ascii="Arial" w:hAnsi="Arial" w:cs="Arial"/>
          <w:sz w:val="24"/>
          <w:szCs w:val="24"/>
        </w:rPr>
        <w:t xml:space="preserve">undertaken from the TF Management fee. </w:t>
      </w:r>
    </w:p>
    <w:p w14:paraId="025966B0" w14:textId="77777777" w:rsidR="00172B22" w:rsidRPr="004E6B1E" w:rsidRDefault="005155A8" w:rsidP="002F13F5">
      <w:pPr>
        <w:jc w:val="both"/>
        <w:rPr>
          <w:rFonts w:ascii="Arial" w:hAnsi="Arial" w:cs="Arial"/>
          <w:sz w:val="24"/>
          <w:szCs w:val="24"/>
        </w:rPr>
      </w:pPr>
      <w:r w:rsidRPr="004E6B1E">
        <w:rPr>
          <w:rFonts w:ascii="Arial" w:hAnsi="Arial" w:cs="Arial"/>
          <w:sz w:val="24"/>
          <w:szCs w:val="24"/>
        </w:rPr>
        <w:t>The Ministry of Commerce will provide space for the relevant consultants on the program. A 5 person task team, led by an Additional Secretary, has also been assigned to for interventions related to P-TIPP</w:t>
      </w:r>
      <w:r w:rsidR="005D3A0D" w:rsidRPr="004E6B1E">
        <w:rPr>
          <w:rStyle w:val="FootnoteReference"/>
          <w:rFonts w:ascii="Arial" w:hAnsi="Arial" w:cs="Arial"/>
          <w:sz w:val="24"/>
          <w:szCs w:val="24"/>
        </w:rPr>
        <w:footnoteReference w:id="24"/>
      </w:r>
      <w:r w:rsidRPr="004E6B1E">
        <w:rPr>
          <w:rFonts w:ascii="Arial" w:hAnsi="Arial" w:cs="Arial"/>
          <w:sz w:val="24"/>
          <w:szCs w:val="24"/>
        </w:rPr>
        <w:t xml:space="preserve">. The team members will include focal points for each relevant intervention and study, and take a lead role in designing Terms of Reference, consultations and the adoption/implementation of program recommendations.  </w:t>
      </w:r>
    </w:p>
    <w:p w14:paraId="54E10E4B" w14:textId="4E954477" w:rsidR="00FD36F1" w:rsidRPr="004E6B1E" w:rsidRDefault="00FD36F1" w:rsidP="002F13F5">
      <w:pPr>
        <w:jc w:val="both"/>
        <w:rPr>
          <w:rFonts w:ascii="Arial" w:hAnsi="Arial" w:cs="Arial"/>
          <w:sz w:val="24"/>
          <w:szCs w:val="24"/>
        </w:rPr>
      </w:pPr>
      <w:r w:rsidRPr="004E6B1E">
        <w:rPr>
          <w:rFonts w:ascii="Arial" w:hAnsi="Arial" w:cs="Arial"/>
          <w:sz w:val="24"/>
          <w:szCs w:val="24"/>
        </w:rPr>
        <w:t>The project will be monitored at multiple le</w:t>
      </w:r>
      <w:r w:rsidR="00403203" w:rsidRPr="004E6B1E">
        <w:rPr>
          <w:rFonts w:ascii="Arial" w:hAnsi="Arial" w:cs="Arial"/>
          <w:sz w:val="24"/>
          <w:szCs w:val="24"/>
        </w:rPr>
        <w:t>vels:</w:t>
      </w:r>
    </w:p>
    <w:p w14:paraId="0D213906" w14:textId="49F120ED" w:rsidR="00403203" w:rsidRPr="004E6B1E" w:rsidRDefault="00403203" w:rsidP="004E6B1E">
      <w:pPr>
        <w:pStyle w:val="ListParagraph"/>
        <w:numPr>
          <w:ilvl w:val="0"/>
          <w:numId w:val="28"/>
        </w:numPr>
        <w:jc w:val="both"/>
        <w:rPr>
          <w:rFonts w:ascii="Arial" w:hAnsi="Arial" w:cs="Arial"/>
        </w:rPr>
      </w:pPr>
      <w:r w:rsidRPr="004E6B1E">
        <w:rPr>
          <w:rFonts w:ascii="Arial" w:hAnsi="Arial" w:cs="Arial"/>
          <w:b/>
        </w:rPr>
        <w:t>Regular monitoring reports</w:t>
      </w:r>
      <w:r w:rsidRPr="004E6B1E">
        <w:rPr>
          <w:rFonts w:ascii="Arial" w:hAnsi="Arial" w:cs="Arial"/>
        </w:rPr>
        <w:t xml:space="preserve"> will be prepared to capture progress on a regular basis. Formats for these reports will be developed in collaboration with the Ministry of Commerce and other relevant stakeholders and endorsed by the project Steering Committee. </w:t>
      </w:r>
    </w:p>
    <w:p w14:paraId="053D1122" w14:textId="58485E18" w:rsidR="007E0B59" w:rsidRPr="00C761BC" w:rsidRDefault="00403203" w:rsidP="007E0B59">
      <w:pPr>
        <w:pStyle w:val="ListParagraph"/>
        <w:numPr>
          <w:ilvl w:val="0"/>
          <w:numId w:val="28"/>
        </w:numPr>
        <w:jc w:val="both"/>
        <w:rPr>
          <w:rFonts w:ascii="Arial" w:hAnsi="Arial" w:cs="Arial"/>
          <w:b/>
        </w:rPr>
      </w:pPr>
      <w:r w:rsidRPr="00C761BC">
        <w:rPr>
          <w:rFonts w:ascii="Arial" w:hAnsi="Arial" w:cs="Arial"/>
          <w:b/>
        </w:rPr>
        <w:t xml:space="preserve">Yearly assessments </w:t>
      </w:r>
      <w:r w:rsidRPr="00C761BC">
        <w:rPr>
          <w:rFonts w:ascii="Arial" w:hAnsi="Arial" w:cs="Arial"/>
        </w:rPr>
        <w:t>will be conducted to identify to identify project progress. Most project indicators capture process interventions that are aimed at contributing towards outcomes. Yearly assessments will aim at identifying whether process achievements to date are aligned t</w:t>
      </w:r>
      <w:r w:rsidR="00381E7D" w:rsidRPr="00C761BC">
        <w:rPr>
          <w:rFonts w:ascii="Arial" w:hAnsi="Arial" w:cs="Arial"/>
        </w:rPr>
        <w:t>o the proposed outcomes.</w:t>
      </w:r>
    </w:p>
    <w:p w14:paraId="34E0CDAF" w14:textId="26FE33D7" w:rsidR="00381E7D" w:rsidRPr="00C761BC" w:rsidRDefault="007E0B59" w:rsidP="00100476">
      <w:pPr>
        <w:pStyle w:val="ListParagraph"/>
        <w:numPr>
          <w:ilvl w:val="0"/>
          <w:numId w:val="28"/>
        </w:numPr>
        <w:jc w:val="both"/>
        <w:rPr>
          <w:rFonts w:ascii="Arial" w:hAnsi="Arial" w:cs="Arial"/>
          <w:b/>
        </w:rPr>
      </w:pPr>
      <w:r w:rsidRPr="00C761BC">
        <w:rPr>
          <w:rFonts w:ascii="Arial" w:hAnsi="Arial" w:cs="Arial"/>
        </w:rPr>
        <w:t xml:space="preserve">An </w:t>
      </w:r>
      <w:r w:rsidR="00381E7D" w:rsidRPr="00C761BC">
        <w:rPr>
          <w:rFonts w:ascii="Arial" w:hAnsi="Arial" w:cs="Arial"/>
        </w:rPr>
        <w:t xml:space="preserve">Independent Review will be </w:t>
      </w:r>
      <w:r w:rsidR="003E7489" w:rsidRPr="00C761BC">
        <w:rPr>
          <w:rFonts w:ascii="Arial" w:hAnsi="Arial" w:cs="Arial"/>
        </w:rPr>
        <w:t>undertaken</w:t>
      </w:r>
      <w:r w:rsidR="00381E7D" w:rsidRPr="00C761BC">
        <w:rPr>
          <w:rFonts w:ascii="Arial" w:hAnsi="Arial" w:cs="Arial"/>
        </w:rPr>
        <w:t xml:space="preserve"> </w:t>
      </w:r>
      <w:r w:rsidRPr="00C761BC">
        <w:rPr>
          <w:rFonts w:ascii="Arial" w:hAnsi="Arial" w:cs="Arial"/>
        </w:rPr>
        <w:t xml:space="preserve">in month 16 to </w:t>
      </w:r>
      <w:r w:rsidR="00381E7D" w:rsidRPr="00C761BC">
        <w:rPr>
          <w:rFonts w:ascii="Arial" w:hAnsi="Arial" w:cs="Arial"/>
        </w:rPr>
        <w:t xml:space="preserve">review and make recommendations on the volume and focus of funding to each component of the TIPP, to set a program of gender and trade activities on the basis of the first year </w:t>
      </w:r>
      <w:r w:rsidR="00381E7D" w:rsidRPr="00C761BC">
        <w:rPr>
          <w:rFonts w:ascii="Arial" w:hAnsi="Arial" w:cs="Arial"/>
        </w:rPr>
        <w:lastRenderedPageBreak/>
        <w:t>of analytical work, and to assess the business case for the Punjab cultural tourism strategic project to determine whether it merits funding under the TIPP.</w:t>
      </w:r>
      <w:r w:rsidRPr="00C761BC">
        <w:rPr>
          <w:rFonts w:ascii="Arial" w:hAnsi="Arial" w:cs="Arial"/>
        </w:rPr>
        <w:t xml:space="preserve"> The review will</w:t>
      </w:r>
      <w:r w:rsidR="00D427F7" w:rsidRPr="00C761BC">
        <w:rPr>
          <w:rFonts w:ascii="Arial" w:hAnsi="Arial" w:cs="Arial"/>
        </w:rPr>
        <w:t xml:space="preserve"> also</w:t>
      </w:r>
      <w:r w:rsidRPr="00C761BC">
        <w:rPr>
          <w:rFonts w:ascii="Arial" w:hAnsi="Arial" w:cs="Arial"/>
        </w:rPr>
        <w:t xml:space="preserve"> feed into the Bank’s </w:t>
      </w:r>
      <w:r w:rsidR="00100476">
        <w:rPr>
          <w:rFonts w:ascii="Arial" w:hAnsi="Arial" w:cs="Arial"/>
        </w:rPr>
        <w:t xml:space="preserve">comprehensive </w:t>
      </w:r>
      <w:r w:rsidRPr="00C761BC">
        <w:rPr>
          <w:rFonts w:ascii="Arial" w:hAnsi="Arial" w:cs="Arial"/>
        </w:rPr>
        <w:t xml:space="preserve">Mid Term Review to be held at 18 months. </w:t>
      </w:r>
    </w:p>
    <w:p w14:paraId="1FD4BC52" w14:textId="1FCDBADD" w:rsidR="00403203" w:rsidRPr="00C761BC" w:rsidRDefault="00403203" w:rsidP="004E6B1E">
      <w:pPr>
        <w:pStyle w:val="ListParagraph"/>
        <w:numPr>
          <w:ilvl w:val="0"/>
          <w:numId w:val="28"/>
        </w:numPr>
        <w:jc w:val="both"/>
        <w:rPr>
          <w:rFonts w:ascii="Arial" w:hAnsi="Arial" w:cs="Arial"/>
          <w:b/>
        </w:rPr>
      </w:pPr>
      <w:r w:rsidRPr="00C761BC">
        <w:rPr>
          <w:rFonts w:ascii="Arial" w:hAnsi="Arial" w:cs="Arial"/>
          <w:b/>
        </w:rPr>
        <w:t xml:space="preserve">Mid-term Review </w:t>
      </w:r>
      <w:r w:rsidRPr="00C761BC">
        <w:rPr>
          <w:rFonts w:ascii="Arial" w:hAnsi="Arial" w:cs="Arial"/>
        </w:rPr>
        <w:t xml:space="preserve">of the project, as is standard for all World Bank Group projects, will seek to </w:t>
      </w:r>
      <w:proofErr w:type="spellStart"/>
      <w:r w:rsidRPr="00C761BC">
        <w:rPr>
          <w:rFonts w:ascii="Arial" w:hAnsi="Arial" w:cs="Arial"/>
        </w:rPr>
        <w:t>i</w:t>
      </w:r>
      <w:proofErr w:type="spellEnd"/>
      <w:r w:rsidRPr="00C761BC">
        <w:rPr>
          <w:rFonts w:ascii="Arial" w:hAnsi="Arial" w:cs="Arial"/>
        </w:rPr>
        <w:t xml:space="preserve">) address implementation issues; ii) track progress towards development objectives; and, iii) recommend any changes to project design and/or implementation modalities. </w:t>
      </w:r>
    </w:p>
    <w:p w14:paraId="3AC51FC4" w14:textId="01179188" w:rsidR="003F585E" w:rsidRPr="00C761BC" w:rsidRDefault="00403203" w:rsidP="00917BBA">
      <w:pPr>
        <w:pStyle w:val="ListParagraph"/>
        <w:jc w:val="both"/>
        <w:rPr>
          <w:rFonts w:ascii="Arial" w:hAnsi="Arial" w:cs="Arial"/>
        </w:rPr>
      </w:pPr>
      <w:r w:rsidRPr="00C761BC">
        <w:rPr>
          <w:rFonts w:ascii="Arial" w:hAnsi="Arial" w:cs="Arial"/>
          <w:b/>
        </w:rPr>
        <w:t xml:space="preserve">Third Party </w:t>
      </w:r>
      <w:proofErr w:type="gramStart"/>
      <w:r w:rsidRPr="00C761BC">
        <w:rPr>
          <w:rFonts w:ascii="Arial" w:hAnsi="Arial" w:cs="Arial"/>
          <w:b/>
        </w:rPr>
        <w:t>Monitoring</w:t>
      </w:r>
      <w:proofErr w:type="gramEnd"/>
      <w:r w:rsidR="00226DAA" w:rsidRPr="00C761BC">
        <w:rPr>
          <w:rFonts w:ascii="Arial" w:hAnsi="Arial" w:cs="Arial"/>
          <w:b/>
        </w:rPr>
        <w:t xml:space="preserve"> and V</w:t>
      </w:r>
      <w:r w:rsidR="00B477D3" w:rsidRPr="00C761BC">
        <w:rPr>
          <w:rFonts w:ascii="Arial" w:hAnsi="Arial" w:cs="Arial"/>
          <w:b/>
        </w:rPr>
        <w:t>alidation</w:t>
      </w:r>
      <w:r w:rsidRPr="00C761BC">
        <w:rPr>
          <w:rFonts w:ascii="Arial" w:hAnsi="Arial" w:cs="Arial"/>
          <w:b/>
        </w:rPr>
        <w:t xml:space="preserve"> </w:t>
      </w:r>
      <w:r w:rsidRPr="00C761BC">
        <w:rPr>
          <w:rFonts w:ascii="Arial" w:hAnsi="Arial" w:cs="Arial"/>
        </w:rPr>
        <w:t>will be used to independently monitor the impact of the project: whether the capacity development and institutional strengthening initiatives have achieved their objectives</w:t>
      </w:r>
      <w:r w:rsidR="00B477D3" w:rsidRPr="00C761BC">
        <w:rPr>
          <w:rFonts w:ascii="Arial" w:hAnsi="Arial" w:cs="Arial"/>
        </w:rPr>
        <w:t xml:space="preserve"> specifically assessing the project’s contribution towards gender mainstreaming and </w:t>
      </w:r>
      <w:r w:rsidR="00226DAA" w:rsidRPr="00C761BC">
        <w:rPr>
          <w:rFonts w:ascii="Arial" w:hAnsi="Arial" w:cs="Arial"/>
        </w:rPr>
        <w:t xml:space="preserve">pace of implementation </w:t>
      </w:r>
      <w:r w:rsidR="00B477D3" w:rsidRPr="00C761BC">
        <w:rPr>
          <w:rFonts w:ascii="Arial" w:hAnsi="Arial" w:cs="Arial"/>
        </w:rPr>
        <w:t xml:space="preserve">of reform initiatives. </w:t>
      </w:r>
    </w:p>
    <w:p w14:paraId="50723127" w14:textId="6C134FC0" w:rsidR="00636E3B" w:rsidRPr="00C761BC" w:rsidRDefault="00D427F7" w:rsidP="00100476">
      <w:pPr>
        <w:pStyle w:val="ListParagraph"/>
        <w:numPr>
          <w:ilvl w:val="0"/>
          <w:numId w:val="28"/>
        </w:numPr>
        <w:jc w:val="both"/>
        <w:rPr>
          <w:rFonts w:ascii="Arial" w:hAnsi="Arial" w:cs="Arial"/>
        </w:rPr>
      </w:pPr>
      <w:r w:rsidRPr="00C761BC">
        <w:rPr>
          <w:rFonts w:ascii="Arial" w:hAnsi="Arial" w:cs="Arial"/>
        </w:rPr>
        <w:t>T</w:t>
      </w:r>
      <w:r w:rsidR="007E0B59" w:rsidRPr="00C761BC">
        <w:rPr>
          <w:rFonts w:ascii="Arial" w:hAnsi="Arial" w:cs="Arial"/>
        </w:rPr>
        <w:t xml:space="preserve">he </w:t>
      </w:r>
      <w:r w:rsidR="007E0B59" w:rsidRPr="00100476">
        <w:rPr>
          <w:rFonts w:ascii="Arial" w:hAnsi="Arial" w:cs="Arial"/>
          <w:b/>
        </w:rPr>
        <w:t>Program Steering Committee</w:t>
      </w:r>
      <w:r w:rsidR="007E0B59" w:rsidRPr="00C761BC">
        <w:rPr>
          <w:rFonts w:ascii="Arial" w:hAnsi="Arial" w:cs="Arial"/>
        </w:rPr>
        <w:t xml:space="preserve"> will provide regular updates on program progress (the PSC </w:t>
      </w:r>
      <w:r w:rsidRPr="00C761BC">
        <w:rPr>
          <w:rFonts w:ascii="Arial" w:hAnsi="Arial" w:cs="Arial"/>
        </w:rPr>
        <w:t xml:space="preserve">aims </w:t>
      </w:r>
      <w:r w:rsidR="007E0B59" w:rsidRPr="00C761BC">
        <w:rPr>
          <w:rFonts w:ascii="Arial" w:hAnsi="Arial" w:cs="Arial"/>
        </w:rPr>
        <w:t xml:space="preserve">to meet quarterly in the first year and bi-annually </w:t>
      </w:r>
      <w:r w:rsidRPr="00C761BC">
        <w:rPr>
          <w:rFonts w:ascii="Arial" w:hAnsi="Arial" w:cs="Arial"/>
        </w:rPr>
        <w:t>year 2 onwards</w:t>
      </w:r>
      <w:r w:rsidR="007E0B59" w:rsidRPr="00C761BC">
        <w:rPr>
          <w:rFonts w:ascii="Arial" w:hAnsi="Arial" w:cs="Arial"/>
        </w:rPr>
        <w:t>). A</w:t>
      </w:r>
      <w:r w:rsidR="004356D3" w:rsidRPr="00100476">
        <w:rPr>
          <w:rFonts w:ascii="Arial" w:hAnsi="Arial" w:cs="Arial"/>
        </w:rPr>
        <w:t>nnual</w:t>
      </w:r>
      <w:r w:rsidR="005A091D" w:rsidRPr="00100476">
        <w:rPr>
          <w:rFonts w:ascii="Arial" w:hAnsi="Arial" w:cs="Arial"/>
        </w:rPr>
        <w:t xml:space="preserve"> financial and progress report</w:t>
      </w:r>
      <w:r w:rsidR="007E0B59" w:rsidRPr="00C761BC">
        <w:rPr>
          <w:rFonts w:ascii="Arial" w:hAnsi="Arial" w:cs="Arial"/>
        </w:rPr>
        <w:t>s</w:t>
      </w:r>
      <w:r w:rsidR="00636E3B" w:rsidRPr="00100476">
        <w:rPr>
          <w:rFonts w:ascii="Arial" w:hAnsi="Arial" w:cs="Arial"/>
        </w:rPr>
        <w:t xml:space="preserve"> </w:t>
      </w:r>
      <w:r w:rsidRPr="00C761BC">
        <w:rPr>
          <w:rFonts w:ascii="Arial" w:hAnsi="Arial" w:cs="Arial"/>
        </w:rPr>
        <w:t xml:space="preserve">will be provided </w:t>
      </w:r>
      <w:r w:rsidR="00636E3B" w:rsidRPr="00100476">
        <w:rPr>
          <w:rFonts w:ascii="Arial" w:hAnsi="Arial" w:cs="Arial"/>
        </w:rPr>
        <w:t>to DFAT</w:t>
      </w:r>
      <w:r w:rsidR="0088550A" w:rsidRPr="00100476">
        <w:rPr>
          <w:rFonts w:ascii="Arial" w:hAnsi="Arial" w:cs="Arial"/>
        </w:rPr>
        <w:t xml:space="preserve"> on the progress </w:t>
      </w:r>
      <w:r w:rsidR="005A091D" w:rsidRPr="00100476">
        <w:rPr>
          <w:rFonts w:ascii="Arial" w:hAnsi="Arial" w:cs="Arial"/>
        </w:rPr>
        <w:t xml:space="preserve">of implementation </w:t>
      </w:r>
      <w:r w:rsidR="0088550A" w:rsidRPr="00100476">
        <w:rPr>
          <w:rFonts w:ascii="Arial" w:hAnsi="Arial" w:cs="Arial"/>
        </w:rPr>
        <w:t xml:space="preserve">and results achieved through the TIPP, including an assessment </w:t>
      </w:r>
      <w:r w:rsidR="00636E3B" w:rsidRPr="00100476">
        <w:rPr>
          <w:rFonts w:ascii="Arial" w:hAnsi="Arial" w:cs="Arial"/>
        </w:rPr>
        <w:t>against the indicators listed in the Results Framework</w:t>
      </w:r>
      <w:r w:rsidR="00917BBA" w:rsidRPr="00100476">
        <w:rPr>
          <w:rFonts w:ascii="Arial" w:hAnsi="Arial" w:cs="Arial"/>
        </w:rPr>
        <w:t>, an outline of implementation challenges</w:t>
      </w:r>
      <w:r w:rsidR="00300A6E" w:rsidRPr="00100476">
        <w:rPr>
          <w:rFonts w:ascii="Arial" w:hAnsi="Arial" w:cs="Arial"/>
        </w:rPr>
        <w:t xml:space="preserve"> – including relating to gender</w:t>
      </w:r>
      <w:r w:rsidR="00917BBA" w:rsidRPr="00100476">
        <w:rPr>
          <w:rFonts w:ascii="Arial" w:hAnsi="Arial" w:cs="Arial"/>
        </w:rPr>
        <w:t>, risks</w:t>
      </w:r>
      <w:r w:rsidR="00B3068A" w:rsidRPr="00100476">
        <w:rPr>
          <w:rFonts w:ascii="Arial" w:hAnsi="Arial" w:cs="Arial"/>
        </w:rPr>
        <w:t xml:space="preserve"> management</w:t>
      </w:r>
      <w:r w:rsidR="00917BBA" w:rsidRPr="00100476">
        <w:rPr>
          <w:rFonts w:ascii="Arial" w:hAnsi="Arial" w:cs="Arial"/>
        </w:rPr>
        <w:t xml:space="preserve"> and lessons learned</w:t>
      </w:r>
      <w:r w:rsidR="007E0B59" w:rsidRPr="00C761BC">
        <w:rPr>
          <w:rFonts w:ascii="Arial" w:hAnsi="Arial" w:cs="Arial"/>
        </w:rPr>
        <w:t xml:space="preserve"> - will also be shared as per the TF reporting requirements outlined in the Administration Agreement.</w:t>
      </w:r>
      <w:r w:rsidR="00636E3B" w:rsidRPr="00100476">
        <w:rPr>
          <w:rFonts w:ascii="Arial" w:hAnsi="Arial" w:cs="Arial"/>
        </w:rPr>
        <w:t xml:space="preserve"> </w:t>
      </w:r>
    </w:p>
    <w:p w14:paraId="159014CD" w14:textId="77777777" w:rsidR="007E0B59" w:rsidRPr="00100476" w:rsidRDefault="007E0B59" w:rsidP="00AE2102">
      <w:pPr>
        <w:jc w:val="both"/>
        <w:rPr>
          <w:rFonts w:ascii="Arial" w:hAnsi="Arial" w:cs="Arial"/>
        </w:rPr>
      </w:pPr>
    </w:p>
    <w:p w14:paraId="37607407" w14:textId="77777777" w:rsidR="00840BB9" w:rsidRPr="004E6B1E" w:rsidRDefault="00F41095" w:rsidP="003211FF">
      <w:pPr>
        <w:jc w:val="both"/>
        <w:rPr>
          <w:rFonts w:ascii="Arial" w:hAnsi="Arial" w:cs="Arial"/>
          <w:b/>
          <w:sz w:val="24"/>
          <w:szCs w:val="24"/>
        </w:rPr>
      </w:pPr>
      <w:r w:rsidRPr="004E6B1E">
        <w:rPr>
          <w:rFonts w:ascii="Arial" w:hAnsi="Arial" w:cs="Arial"/>
          <w:b/>
          <w:sz w:val="24"/>
          <w:szCs w:val="24"/>
        </w:rPr>
        <w:t xml:space="preserve">Donor Coordination and Complementarities </w:t>
      </w:r>
    </w:p>
    <w:p w14:paraId="0A500883" w14:textId="00C1AAAE" w:rsidR="00F41095" w:rsidRPr="004E6B1E" w:rsidRDefault="00F41095" w:rsidP="003211FF">
      <w:pPr>
        <w:jc w:val="both"/>
        <w:rPr>
          <w:rFonts w:ascii="Arial" w:hAnsi="Arial" w:cs="Arial"/>
          <w:sz w:val="24"/>
          <w:szCs w:val="24"/>
        </w:rPr>
      </w:pPr>
      <w:r w:rsidRPr="004E6B1E">
        <w:rPr>
          <w:rFonts w:ascii="Arial" w:hAnsi="Arial" w:cs="Arial"/>
          <w:sz w:val="24"/>
          <w:szCs w:val="24"/>
        </w:rPr>
        <w:t xml:space="preserve">The first phase of the program (including design phase) was funded from existing </w:t>
      </w:r>
      <w:r w:rsidR="005155A8" w:rsidRPr="004E6B1E">
        <w:rPr>
          <w:rFonts w:ascii="Arial" w:hAnsi="Arial" w:cs="Arial"/>
          <w:sz w:val="24"/>
          <w:szCs w:val="24"/>
          <w:u w:val="single"/>
        </w:rPr>
        <w:t>Department for International Development, UK</w:t>
      </w:r>
      <w:r w:rsidR="005155A8" w:rsidRPr="004E6B1E">
        <w:rPr>
          <w:rFonts w:ascii="Arial" w:hAnsi="Arial" w:cs="Arial"/>
          <w:sz w:val="24"/>
          <w:szCs w:val="24"/>
        </w:rPr>
        <w:t xml:space="preserve"> (</w:t>
      </w:r>
      <w:r w:rsidRPr="004E6B1E">
        <w:rPr>
          <w:rFonts w:ascii="Arial" w:hAnsi="Arial" w:cs="Arial"/>
          <w:sz w:val="24"/>
          <w:szCs w:val="24"/>
        </w:rPr>
        <w:t>DFID</w:t>
      </w:r>
      <w:r w:rsidR="005155A8" w:rsidRPr="004E6B1E">
        <w:rPr>
          <w:rFonts w:ascii="Arial" w:hAnsi="Arial" w:cs="Arial"/>
          <w:sz w:val="24"/>
          <w:szCs w:val="24"/>
        </w:rPr>
        <w:t>)</w:t>
      </w:r>
      <w:r w:rsidRPr="004E6B1E">
        <w:rPr>
          <w:rFonts w:ascii="Arial" w:hAnsi="Arial" w:cs="Arial"/>
          <w:sz w:val="24"/>
          <w:szCs w:val="24"/>
        </w:rPr>
        <w:t xml:space="preserve"> funding to the SACRI Pakistan unit of the </w:t>
      </w:r>
      <w:r w:rsidR="00873E36" w:rsidRPr="004E6B1E">
        <w:rPr>
          <w:rFonts w:ascii="Arial" w:hAnsi="Arial" w:cs="Arial"/>
          <w:sz w:val="24"/>
          <w:szCs w:val="24"/>
        </w:rPr>
        <w:t xml:space="preserve">Regional Trade Program. </w:t>
      </w:r>
      <w:r w:rsidR="00EB5CD9" w:rsidRPr="004E6B1E">
        <w:rPr>
          <w:rFonts w:ascii="Arial" w:hAnsi="Arial" w:cs="Arial"/>
          <w:sz w:val="24"/>
          <w:szCs w:val="24"/>
        </w:rPr>
        <w:t xml:space="preserve">Pakistan specific interventions included the development of a series of policy papers on regional energy and trade and investment – the trade related interventions include sectoral research papers (textile, automobile), dialogues on emerging opportunities and strengthening the capacity of the Ministry of Commerce for regional trade. The Bank has engaged heavily with diverse groups of stakeholders including the private sector as well as strategic experts and the Ministry of Commerce. </w:t>
      </w:r>
      <w:r w:rsidR="00873E36" w:rsidRPr="004E6B1E">
        <w:rPr>
          <w:rFonts w:ascii="Arial" w:hAnsi="Arial" w:cs="Arial"/>
          <w:sz w:val="24"/>
          <w:szCs w:val="24"/>
        </w:rPr>
        <w:t>The trade related interventions opened space for debate on longer term interventions to enhance Pakistan’s capacity for trade in Asia. The current phase of t</w:t>
      </w:r>
      <w:r w:rsidR="00F85EC6" w:rsidRPr="004E6B1E">
        <w:rPr>
          <w:rFonts w:ascii="Arial" w:hAnsi="Arial" w:cs="Arial"/>
          <w:sz w:val="24"/>
          <w:szCs w:val="24"/>
        </w:rPr>
        <w:t xml:space="preserve">he </w:t>
      </w:r>
      <w:r w:rsidR="00EB5CD9" w:rsidRPr="004E6B1E">
        <w:rPr>
          <w:rFonts w:ascii="Arial" w:hAnsi="Arial" w:cs="Arial"/>
          <w:sz w:val="24"/>
          <w:szCs w:val="24"/>
        </w:rPr>
        <w:t xml:space="preserve">program </w:t>
      </w:r>
      <w:r w:rsidR="00F85EC6" w:rsidRPr="004E6B1E">
        <w:rPr>
          <w:rFonts w:ascii="Arial" w:hAnsi="Arial" w:cs="Arial"/>
          <w:sz w:val="24"/>
          <w:szCs w:val="24"/>
        </w:rPr>
        <w:t>is part funded by DFID,</w:t>
      </w:r>
      <w:r w:rsidR="00EB5CD9" w:rsidRPr="004E6B1E">
        <w:rPr>
          <w:rFonts w:ascii="Arial" w:hAnsi="Arial" w:cs="Arial"/>
          <w:sz w:val="24"/>
          <w:szCs w:val="24"/>
        </w:rPr>
        <w:t xml:space="preserve"> including the first few months of the Regional Trade Unit, dialogue with private sector, initial forays into market access and regional trade strategy work. The Bank has also developed a road map for the preparation of a medium term regional trade strategy with the Ministry of Commerce with DFID funding, which has been used in the design of the longer term engagement with the Ministry of Commerce</w:t>
      </w:r>
      <w:r w:rsidR="00F85EC6" w:rsidRPr="004E6B1E">
        <w:rPr>
          <w:rFonts w:ascii="Arial" w:hAnsi="Arial" w:cs="Arial"/>
          <w:sz w:val="24"/>
          <w:szCs w:val="24"/>
        </w:rPr>
        <w:t xml:space="preserve">. </w:t>
      </w:r>
    </w:p>
    <w:p w14:paraId="3B634682" w14:textId="77777777" w:rsidR="002A124E" w:rsidRPr="004E6B1E" w:rsidRDefault="003F585E" w:rsidP="003211FF">
      <w:pPr>
        <w:jc w:val="both"/>
        <w:rPr>
          <w:rFonts w:ascii="Arial" w:hAnsi="Arial" w:cs="Arial"/>
          <w:sz w:val="24"/>
          <w:szCs w:val="24"/>
        </w:rPr>
      </w:pPr>
      <w:r w:rsidRPr="004E6B1E">
        <w:rPr>
          <w:rFonts w:ascii="Arial" w:hAnsi="Arial" w:cs="Arial"/>
          <w:sz w:val="24"/>
          <w:szCs w:val="24"/>
        </w:rPr>
        <w:t xml:space="preserve">The </w:t>
      </w:r>
      <w:r w:rsidRPr="004E6B1E">
        <w:rPr>
          <w:rFonts w:ascii="Arial" w:hAnsi="Arial" w:cs="Arial"/>
          <w:sz w:val="24"/>
          <w:szCs w:val="24"/>
          <w:u w:val="single"/>
        </w:rPr>
        <w:t>Asian Development Bank</w:t>
      </w:r>
      <w:r w:rsidRPr="004E6B1E">
        <w:rPr>
          <w:rFonts w:ascii="Arial" w:hAnsi="Arial" w:cs="Arial"/>
          <w:sz w:val="24"/>
          <w:szCs w:val="24"/>
        </w:rPr>
        <w:t xml:space="preserve"> hosts the Secretariat for Central Asia Regional Economic Cooperation program (CAREC), consisting of 11 countries including Pakistan, and </w:t>
      </w:r>
      <w:r w:rsidRPr="004E6B1E">
        <w:rPr>
          <w:rFonts w:ascii="Arial" w:hAnsi="Arial" w:cs="Arial"/>
          <w:sz w:val="24"/>
          <w:szCs w:val="24"/>
        </w:rPr>
        <w:lastRenderedPageBreak/>
        <w:t xml:space="preserve">Afghanistan. In Pakistan, the program focus is on road connectivity and improving the infrastructure of key border posts. P-TIPP will maintain strategic linkages to CAREC through a Government of Pakistan Steering Committee that is headed by the Finance Minister. </w:t>
      </w:r>
    </w:p>
    <w:p w14:paraId="6A94B68D" w14:textId="77777777" w:rsidR="005155A8" w:rsidRPr="004E6B1E" w:rsidRDefault="005155A8" w:rsidP="003211FF">
      <w:pPr>
        <w:jc w:val="both"/>
        <w:rPr>
          <w:rFonts w:ascii="Arial" w:hAnsi="Arial" w:cs="Arial"/>
          <w:sz w:val="24"/>
          <w:szCs w:val="24"/>
        </w:rPr>
      </w:pPr>
      <w:r w:rsidRPr="004E6B1E">
        <w:rPr>
          <w:rFonts w:ascii="Arial" w:hAnsi="Arial" w:cs="Arial"/>
          <w:sz w:val="24"/>
          <w:szCs w:val="24"/>
          <w:u w:val="single"/>
        </w:rPr>
        <w:t>USAID</w:t>
      </w:r>
      <w:r w:rsidRPr="004E6B1E">
        <w:rPr>
          <w:rFonts w:ascii="Arial" w:hAnsi="Arial" w:cs="Arial"/>
          <w:sz w:val="24"/>
          <w:szCs w:val="24"/>
        </w:rPr>
        <w:t xml:space="preserve"> Trade Project (2009-2014) aimed at increasing bilateral and regional trade with Pakistan’s neighbors through the implementation of trade and transit agreements, reduction of anti-export bias in trade policy, improved customs processes, border improvements, and trade facilitation measures. </w:t>
      </w:r>
      <w:r w:rsidR="0042441E" w:rsidRPr="004E6B1E">
        <w:rPr>
          <w:rFonts w:ascii="Arial" w:hAnsi="Arial" w:cs="Arial"/>
          <w:sz w:val="24"/>
          <w:szCs w:val="24"/>
        </w:rPr>
        <w:t>Its</w:t>
      </w:r>
      <w:r w:rsidR="00A87FA2" w:rsidRPr="004E6B1E">
        <w:rPr>
          <w:rFonts w:ascii="Arial" w:hAnsi="Arial" w:cs="Arial"/>
          <w:sz w:val="24"/>
          <w:szCs w:val="24"/>
        </w:rPr>
        <w:t xml:space="preserve"> second phase</w:t>
      </w:r>
      <w:r w:rsidR="0042441E" w:rsidRPr="004E6B1E">
        <w:rPr>
          <w:rFonts w:ascii="Arial" w:hAnsi="Arial" w:cs="Arial"/>
          <w:sz w:val="24"/>
          <w:szCs w:val="24"/>
        </w:rPr>
        <w:t xml:space="preserve"> is </w:t>
      </w:r>
      <w:r w:rsidR="00A87FA2" w:rsidRPr="004E6B1E">
        <w:rPr>
          <w:rFonts w:ascii="Arial" w:hAnsi="Arial" w:cs="Arial"/>
          <w:sz w:val="24"/>
          <w:szCs w:val="24"/>
        </w:rPr>
        <w:t xml:space="preserve">currently under design. WBG will be coordinating with the design team to </w:t>
      </w:r>
      <w:r w:rsidR="0042441E" w:rsidRPr="004E6B1E">
        <w:rPr>
          <w:rFonts w:ascii="Arial" w:hAnsi="Arial" w:cs="Arial"/>
          <w:sz w:val="24"/>
          <w:szCs w:val="24"/>
        </w:rPr>
        <w:t xml:space="preserve">ensure complementarity. </w:t>
      </w:r>
    </w:p>
    <w:p w14:paraId="662C2A71" w14:textId="77777777" w:rsidR="005155A8" w:rsidRPr="004E6B1E" w:rsidRDefault="005155A8" w:rsidP="003211FF">
      <w:pPr>
        <w:jc w:val="both"/>
        <w:rPr>
          <w:rFonts w:ascii="Arial" w:hAnsi="Arial" w:cs="Arial"/>
          <w:sz w:val="24"/>
          <w:szCs w:val="24"/>
        </w:rPr>
      </w:pPr>
      <w:r w:rsidRPr="004E6B1E">
        <w:rPr>
          <w:rFonts w:ascii="Arial" w:hAnsi="Arial" w:cs="Arial"/>
          <w:sz w:val="24"/>
          <w:szCs w:val="24"/>
        </w:rPr>
        <w:t xml:space="preserve">The </w:t>
      </w:r>
      <w:r w:rsidRPr="004E6B1E">
        <w:rPr>
          <w:rFonts w:ascii="Arial" w:hAnsi="Arial" w:cs="Arial"/>
          <w:sz w:val="24"/>
          <w:szCs w:val="24"/>
          <w:u w:val="single"/>
        </w:rPr>
        <w:t>European Commission’s</w:t>
      </w:r>
      <w:r w:rsidRPr="004E6B1E">
        <w:rPr>
          <w:rFonts w:ascii="Arial" w:hAnsi="Arial" w:cs="Arial"/>
          <w:sz w:val="24"/>
          <w:szCs w:val="24"/>
        </w:rPr>
        <w:t xml:space="preserve"> Trade Related Technical Assistance (TRTA) program was implemented in a joint management mode with UNIDO under the overall guidance of the EC Delegation to Pakistan.  The program focused on trade policy capacity building, export development through improvement of quality infrastructure and strengthening of intellectual property rights.</w:t>
      </w:r>
    </w:p>
    <w:p w14:paraId="47652E7B" w14:textId="77777777" w:rsidR="002A124E" w:rsidRPr="004E6B1E" w:rsidRDefault="002A124E" w:rsidP="003211FF">
      <w:pPr>
        <w:jc w:val="both"/>
        <w:rPr>
          <w:rFonts w:ascii="Arial" w:hAnsi="Arial" w:cs="Arial"/>
          <w:sz w:val="24"/>
          <w:szCs w:val="24"/>
        </w:rPr>
      </w:pPr>
      <w:r w:rsidRPr="004E6B1E">
        <w:rPr>
          <w:rFonts w:ascii="Arial" w:hAnsi="Arial" w:cs="Arial"/>
          <w:sz w:val="24"/>
          <w:szCs w:val="24"/>
        </w:rPr>
        <w:t xml:space="preserve">WBG organizes a quarterly meeting of </w:t>
      </w:r>
      <w:r w:rsidR="005155A8" w:rsidRPr="004E6B1E">
        <w:rPr>
          <w:rFonts w:ascii="Arial" w:hAnsi="Arial" w:cs="Arial"/>
          <w:sz w:val="24"/>
          <w:szCs w:val="24"/>
        </w:rPr>
        <w:t xml:space="preserve">a </w:t>
      </w:r>
      <w:r w:rsidR="005155A8" w:rsidRPr="004E6B1E">
        <w:rPr>
          <w:rFonts w:ascii="Arial" w:hAnsi="Arial" w:cs="Arial"/>
          <w:sz w:val="24"/>
          <w:szCs w:val="24"/>
          <w:u w:val="single"/>
        </w:rPr>
        <w:t>Donor Coordination Group</w:t>
      </w:r>
      <w:r w:rsidR="005155A8" w:rsidRPr="004E6B1E">
        <w:rPr>
          <w:rFonts w:ascii="Arial" w:hAnsi="Arial" w:cs="Arial"/>
          <w:sz w:val="24"/>
          <w:szCs w:val="24"/>
        </w:rPr>
        <w:t xml:space="preserve"> which includes </w:t>
      </w:r>
      <w:r w:rsidRPr="004E6B1E">
        <w:rPr>
          <w:rFonts w:ascii="Arial" w:hAnsi="Arial" w:cs="Arial"/>
          <w:sz w:val="24"/>
          <w:szCs w:val="24"/>
        </w:rPr>
        <w:t xml:space="preserve">bilateral and multilateral partners working on regional energy and trade issues. The group meets to share its own efforts and experiences, as well as upcoming and ongoing work to prevent overlaps and to help align interventions. Donor group members include representatives from DFAT, DFID, ADB, USAID, EU, JICA, and others. </w:t>
      </w:r>
    </w:p>
    <w:p w14:paraId="0FB50113" w14:textId="77777777" w:rsidR="00F41095" w:rsidRPr="004E6B1E" w:rsidRDefault="00F41095" w:rsidP="003211FF">
      <w:pPr>
        <w:jc w:val="both"/>
        <w:rPr>
          <w:rFonts w:ascii="Arial" w:hAnsi="Arial" w:cs="Arial"/>
          <w:sz w:val="24"/>
          <w:szCs w:val="24"/>
        </w:rPr>
      </w:pPr>
    </w:p>
    <w:p w14:paraId="2DF6E7F5" w14:textId="77777777" w:rsidR="00395ABA" w:rsidRPr="004E6B1E" w:rsidRDefault="00395ABA" w:rsidP="003211FF">
      <w:pPr>
        <w:rPr>
          <w:rFonts w:ascii="Arial" w:hAnsi="Arial" w:cs="Arial"/>
          <w:sz w:val="24"/>
          <w:szCs w:val="24"/>
        </w:rPr>
      </w:pPr>
      <w:r w:rsidRPr="004E6B1E">
        <w:rPr>
          <w:rFonts w:ascii="Arial" w:hAnsi="Arial" w:cs="Arial"/>
          <w:sz w:val="24"/>
          <w:szCs w:val="24"/>
        </w:rPr>
        <w:br w:type="page"/>
      </w:r>
    </w:p>
    <w:p w14:paraId="742D625D" w14:textId="77777777" w:rsidR="00DF1705" w:rsidRPr="004E6B1E" w:rsidRDefault="00E21DB6" w:rsidP="003211FF">
      <w:pPr>
        <w:pStyle w:val="Heading1"/>
        <w:spacing w:before="0" w:after="200" w:line="276" w:lineRule="auto"/>
        <w:jc w:val="both"/>
        <w:rPr>
          <w:rFonts w:cs="Arial"/>
          <w:sz w:val="24"/>
          <w:szCs w:val="24"/>
        </w:rPr>
      </w:pPr>
      <w:bookmarkStart w:id="22" w:name="_Toc415151255"/>
      <w:r w:rsidRPr="004E6B1E">
        <w:rPr>
          <w:rFonts w:cs="Arial"/>
          <w:sz w:val="24"/>
          <w:szCs w:val="24"/>
        </w:rPr>
        <w:lastRenderedPageBreak/>
        <w:t xml:space="preserve">Political Economy </w:t>
      </w:r>
      <w:r w:rsidR="00FD2585" w:rsidRPr="004E6B1E">
        <w:rPr>
          <w:rFonts w:cs="Arial"/>
          <w:sz w:val="24"/>
          <w:szCs w:val="24"/>
        </w:rPr>
        <w:t xml:space="preserve">Risk </w:t>
      </w:r>
      <w:r w:rsidRPr="004E6B1E">
        <w:rPr>
          <w:rFonts w:cs="Arial"/>
          <w:sz w:val="24"/>
          <w:szCs w:val="24"/>
        </w:rPr>
        <w:t>Assessment</w:t>
      </w:r>
      <w:bookmarkEnd w:id="22"/>
      <w:r w:rsidRPr="004E6B1E">
        <w:rPr>
          <w:rFonts w:cs="Arial"/>
          <w:sz w:val="24"/>
          <w:szCs w:val="24"/>
        </w:rPr>
        <w:t xml:space="preserve"> </w:t>
      </w:r>
    </w:p>
    <w:p w14:paraId="0C238B1D" w14:textId="77777777" w:rsidR="00E21DB6" w:rsidRPr="004E6B1E" w:rsidRDefault="00E21DB6" w:rsidP="003211FF">
      <w:pPr>
        <w:jc w:val="both"/>
        <w:rPr>
          <w:rFonts w:ascii="Arial" w:hAnsi="Arial" w:cs="Arial"/>
          <w:sz w:val="24"/>
          <w:szCs w:val="24"/>
        </w:rPr>
      </w:pPr>
      <w:r w:rsidRPr="004E6B1E">
        <w:rPr>
          <w:rFonts w:ascii="Arial" w:hAnsi="Arial" w:cs="Arial"/>
          <w:sz w:val="24"/>
          <w:szCs w:val="24"/>
        </w:rPr>
        <w:t xml:space="preserve">Pakistan is going through a political, institutional and social transition. Nawaz Sharif became Prime Minister in May 2013 through a simple parliamentary majority and currently faces multiple political, security and institutional challenges. Over the past one year, the internal political dynamics have clearly changed with a strong resistance from Pakistan </w:t>
      </w:r>
      <w:proofErr w:type="spellStart"/>
      <w:r w:rsidRPr="004E6B1E">
        <w:rPr>
          <w:rFonts w:ascii="Arial" w:hAnsi="Arial" w:cs="Arial"/>
          <w:sz w:val="24"/>
          <w:szCs w:val="24"/>
        </w:rPr>
        <w:t>Tehrik</w:t>
      </w:r>
      <w:proofErr w:type="spellEnd"/>
      <w:r w:rsidRPr="004E6B1E">
        <w:rPr>
          <w:rFonts w:ascii="Arial" w:hAnsi="Arial" w:cs="Arial"/>
          <w:sz w:val="24"/>
          <w:szCs w:val="24"/>
        </w:rPr>
        <w:t>-e-</w:t>
      </w:r>
      <w:proofErr w:type="spellStart"/>
      <w:r w:rsidRPr="004E6B1E">
        <w:rPr>
          <w:rFonts w:ascii="Arial" w:hAnsi="Arial" w:cs="Arial"/>
          <w:sz w:val="24"/>
          <w:szCs w:val="24"/>
        </w:rPr>
        <w:t>Insaaf</w:t>
      </w:r>
      <w:proofErr w:type="spellEnd"/>
      <w:r w:rsidRPr="004E6B1E">
        <w:rPr>
          <w:rFonts w:ascii="Arial" w:hAnsi="Arial" w:cs="Arial"/>
          <w:sz w:val="24"/>
          <w:szCs w:val="24"/>
        </w:rPr>
        <w:t xml:space="preserve"> (PTI) and the pressure from security establishment to have a stronger resolve against terrorism. As a result, the balance of power on foreign relations with India, Afghanistan and the United States have drifted towards the security establishment having more say than before. There has been an ongoing tension between the civil and military leadership on opening up trade with India in absence of a composite dialogue which includes territorial disputes between the two countries. This is amply demonstrated by the recent cross border firing from both sides. The lack of credible institutional communication between the civil and military leadership is likely to slow down the momentum for developing stronger trade and investment ties between India and Pakistan.  However, the overall narrative among stakeholders in the public domain remains supportive on regional economic cooperation including India. </w:t>
      </w:r>
    </w:p>
    <w:p w14:paraId="4A9C9ECB" w14:textId="77777777" w:rsidR="00E21DB6" w:rsidRPr="004E6B1E" w:rsidRDefault="00E21DB6" w:rsidP="003211FF">
      <w:pPr>
        <w:jc w:val="both"/>
        <w:rPr>
          <w:rFonts w:ascii="Arial" w:hAnsi="Arial" w:cs="Arial"/>
          <w:sz w:val="24"/>
          <w:szCs w:val="24"/>
        </w:rPr>
      </w:pPr>
      <w:r w:rsidRPr="004E6B1E">
        <w:rPr>
          <w:rFonts w:ascii="Arial" w:hAnsi="Arial" w:cs="Arial"/>
          <w:sz w:val="24"/>
          <w:szCs w:val="24"/>
        </w:rPr>
        <w:t>The foreign and strategic policy towards Afghanistan is showing consensus and convergence of thinking between the civil and military leadership and both Governments are likely to strengthen trade, transit and investment related economic ties in the near future. Stability in Afghanistan is critical for Pakistan’s efforts to curb extremism and militancy, especially when the military has initiated a major offensive against the militants near the Pakistan and Afghanistan borders. Following President Ghani’s vis</w:t>
      </w:r>
      <w:r w:rsidR="00093283" w:rsidRPr="004E6B1E">
        <w:rPr>
          <w:rFonts w:ascii="Arial" w:hAnsi="Arial" w:cs="Arial"/>
          <w:sz w:val="24"/>
          <w:szCs w:val="24"/>
        </w:rPr>
        <w:t>i</w:t>
      </w:r>
      <w:r w:rsidRPr="004E6B1E">
        <w:rPr>
          <w:rFonts w:ascii="Arial" w:hAnsi="Arial" w:cs="Arial"/>
          <w:sz w:val="24"/>
          <w:szCs w:val="24"/>
        </w:rPr>
        <w:t xml:space="preserve">t to Islamabad in October 2014, a structured engagement between the two countries is evolving with a clear focus on economic cooperation. The key challenge is to translate this momentum in to a few realistic and transformational initiatives like CASA-1000 power transmission project which is showing good progress. </w:t>
      </w:r>
    </w:p>
    <w:p w14:paraId="7584A19E" w14:textId="77777777" w:rsidR="00E21DB6" w:rsidRPr="004E6B1E" w:rsidRDefault="00E21DB6" w:rsidP="003211FF">
      <w:pPr>
        <w:jc w:val="both"/>
        <w:rPr>
          <w:rFonts w:ascii="Arial" w:hAnsi="Arial" w:cs="Arial"/>
          <w:sz w:val="24"/>
          <w:szCs w:val="24"/>
        </w:rPr>
      </w:pPr>
      <w:r w:rsidRPr="004E6B1E">
        <w:rPr>
          <w:rFonts w:ascii="Arial" w:hAnsi="Arial" w:cs="Arial"/>
          <w:sz w:val="24"/>
          <w:szCs w:val="24"/>
        </w:rPr>
        <w:t xml:space="preserve">The Central Asian economies also welcome Pakistan’s leadership on economic connectivity as the country can offer excellent transit routes to several landlocked economies of west and central Asia. A key element is the focus on development of </w:t>
      </w:r>
      <w:proofErr w:type="spellStart"/>
      <w:r w:rsidRPr="004E6B1E">
        <w:rPr>
          <w:rFonts w:ascii="Arial" w:hAnsi="Arial" w:cs="Arial"/>
          <w:sz w:val="24"/>
          <w:szCs w:val="24"/>
        </w:rPr>
        <w:t>Bal</w:t>
      </w:r>
      <w:r w:rsidR="00093283" w:rsidRPr="004E6B1E">
        <w:rPr>
          <w:rFonts w:ascii="Arial" w:hAnsi="Arial" w:cs="Arial"/>
          <w:sz w:val="24"/>
          <w:szCs w:val="24"/>
        </w:rPr>
        <w:t>o</w:t>
      </w:r>
      <w:r w:rsidRPr="004E6B1E">
        <w:rPr>
          <w:rFonts w:ascii="Arial" w:hAnsi="Arial" w:cs="Arial"/>
          <w:sz w:val="24"/>
          <w:szCs w:val="24"/>
        </w:rPr>
        <w:t>chistan</w:t>
      </w:r>
      <w:proofErr w:type="spellEnd"/>
      <w:r w:rsidRPr="004E6B1E">
        <w:rPr>
          <w:rFonts w:ascii="Arial" w:hAnsi="Arial" w:cs="Arial"/>
          <w:sz w:val="24"/>
          <w:szCs w:val="24"/>
        </w:rPr>
        <w:t xml:space="preserve"> as a stable trade hub through </w:t>
      </w:r>
      <w:proofErr w:type="spellStart"/>
      <w:r w:rsidRPr="004E6B1E">
        <w:rPr>
          <w:rFonts w:ascii="Arial" w:hAnsi="Arial" w:cs="Arial"/>
          <w:sz w:val="24"/>
          <w:szCs w:val="24"/>
        </w:rPr>
        <w:t>Gawadar</w:t>
      </w:r>
      <w:proofErr w:type="spellEnd"/>
      <w:r w:rsidRPr="004E6B1E">
        <w:rPr>
          <w:rFonts w:ascii="Arial" w:hAnsi="Arial" w:cs="Arial"/>
          <w:sz w:val="24"/>
          <w:szCs w:val="24"/>
        </w:rPr>
        <w:t xml:space="preserve"> port. Tajikistan, Pakistan and Afghanistan have already agreed to sign preferential trade agreement and an expanded transit trade agreement. Transport connectivity is also being discussed as part of the CAREC initiative as well as in the bi-lateral context of Pakistan and Afghanistan. Successful implementation of CASA-1000 will give further confidence to these countries to leverage their economic potential with Pakistan. In the medium term, China, Iran and Turkey are expected to play an influential role in carving strategic and economic alliances on the western side of Pakistan. </w:t>
      </w:r>
    </w:p>
    <w:p w14:paraId="7C391C5C" w14:textId="20BD888A" w:rsidR="00E21DB6" w:rsidRPr="004E6B1E" w:rsidRDefault="00E21DB6" w:rsidP="003211FF">
      <w:pPr>
        <w:jc w:val="both"/>
        <w:rPr>
          <w:rFonts w:ascii="Arial" w:hAnsi="Arial" w:cs="Arial"/>
          <w:sz w:val="24"/>
          <w:szCs w:val="24"/>
        </w:rPr>
      </w:pPr>
      <w:r w:rsidRPr="004E6B1E">
        <w:rPr>
          <w:rFonts w:ascii="Arial" w:hAnsi="Arial" w:cs="Arial"/>
          <w:sz w:val="24"/>
          <w:szCs w:val="24"/>
        </w:rPr>
        <w:lastRenderedPageBreak/>
        <w:t xml:space="preserve">On the domestic political front, the Government still enjoys support from the major opposition Party (Pakistan People’s Party) and other key political allies for urgent measures to improve law and order. The fragmentation in policy making and governance system </w:t>
      </w:r>
      <w:r w:rsidR="00FD2585" w:rsidRPr="004E6B1E">
        <w:rPr>
          <w:rFonts w:ascii="Arial" w:hAnsi="Arial" w:cs="Arial"/>
          <w:sz w:val="24"/>
          <w:szCs w:val="24"/>
        </w:rPr>
        <w:t>may</w:t>
      </w:r>
      <w:r w:rsidRPr="004E6B1E">
        <w:rPr>
          <w:rFonts w:ascii="Arial" w:hAnsi="Arial" w:cs="Arial"/>
          <w:sz w:val="24"/>
          <w:szCs w:val="24"/>
        </w:rPr>
        <w:t xml:space="preserve"> </w:t>
      </w:r>
      <w:r w:rsidR="00FD2585" w:rsidRPr="004E6B1E">
        <w:rPr>
          <w:rFonts w:ascii="Arial" w:hAnsi="Arial" w:cs="Arial"/>
          <w:sz w:val="24"/>
          <w:szCs w:val="24"/>
        </w:rPr>
        <w:t xml:space="preserve">be </w:t>
      </w:r>
      <w:r w:rsidRPr="004E6B1E">
        <w:rPr>
          <w:rFonts w:ascii="Arial" w:hAnsi="Arial" w:cs="Arial"/>
          <w:sz w:val="24"/>
          <w:szCs w:val="24"/>
        </w:rPr>
        <w:t xml:space="preserve">further deepened as the ruling party’s control will only be limited to the Punjab province with PPP (and MQM) running Sindh,  PTI in Khyber </w:t>
      </w:r>
      <w:proofErr w:type="spellStart"/>
      <w:r w:rsidRPr="004E6B1E">
        <w:rPr>
          <w:rFonts w:ascii="Arial" w:hAnsi="Arial" w:cs="Arial"/>
          <w:sz w:val="24"/>
          <w:szCs w:val="24"/>
        </w:rPr>
        <w:t>Pakhtunkhawa</w:t>
      </w:r>
      <w:proofErr w:type="spellEnd"/>
      <w:r w:rsidRPr="004E6B1E">
        <w:rPr>
          <w:rFonts w:ascii="Arial" w:hAnsi="Arial" w:cs="Arial"/>
          <w:sz w:val="24"/>
          <w:szCs w:val="24"/>
        </w:rPr>
        <w:t xml:space="preserve"> and a coalition in </w:t>
      </w:r>
      <w:proofErr w:type="spellStart"/>
      <w:r w:rsidRPr="004E6B1E">
        <w:rPr>
          <w:rFonts w:ascii="Arial" w:hAnsi="Arial" w:cs="Arial"/>
          <w:sz w:val="24"/>
          <w:szCs w:val="24"/>
        </w:rPr>
        <w:t>Bal</w:t>
      </w:r>
      <w:r w:rsidR="00DE05FA" w:rsidRPr="004E6B1E">
        <w:rPr>
          <w:rFonts w:ascii="Arial" w:hAnsi="Arial" w:cs="Arial"/>
          <w:sz w:val="24"/>
          <w:szCs w:val="24"/>
        </w:rPr>
        <w:t>o</w:t>
      </w:r>
      <w:r w:rsidRPr="004E6B1E">
        <w:rPr>
          <w:rFonts w:ascii="Arial" w:hAnsi="Arial" w:cs="Arial"/>
          <w:sz w:val="24"/>
          <w:szCs w:val="24"/>
        </w:rPr>
        <w:t>chistan</w:t>
      </w:r>
      <w:proofErr w:type="spellEnd"/>
      <w:r w:rsidRPr="004E6B1E">
        <w:rPr>
          <w:rFonts w:ascii="Arial" w:hAnsi="Arial" w:cs="Arial"/>
          <w:sz w:val="24"/>
          <w:szCs w:val="24"/>
        </w:rPr>
        <w:t xml:space="preserve">. This will lead to </w:t>
      </w:r>
      <w:r w:rsidR="00E4064C" w:rsidRPr="004E6B1E">
        <w:rPr>
          <w:rFonts w:ascii="Arial" w:hAnsi="Arial" w:cs="Arial"/>
          <w:sz w:val="24"/>
          <w:szCs w:val="24"/>
        </w:rPr>
        <w:t>f</w:t>
      </w:r>
      <w:r w:rsidRPr="004E6B1E">
        <w:rPr>
          <w:rFonts w:ascii="Arial" w:hAnsi="Arial" w:cs="Arial"/>
          <w:sz w:val="24"/>
          <w:szCs w:val="24"/>
        </w:rPr>
        <w:t xml:space="preserve">rustrations at the federal level due to a widening trust deficit in the federation and stark differences in policy priorities and governance styles among political parties.  </w:t>
      </w:r>
    </w:p>
    <w:p w14:paraId="36020044" w14:textId="77777777" w:rsidR="00E21DB6" w:rsidRPr="004E6B1E" w:rsidRDefault="00E21DB6" w:rsidP="003211FF">
      <w:pPr>
        <w:jc w:val="both"/>
        <w:rPr>
          <w:rFonts w:ascii="Arial" w:hAnsi="Arial" w:cs="Arial"/>
          <w:sz w:val="24"/>
          <w:szCs w:val="24"/>
        </w:rPr>
      </w:pPr>
      <w:r w:rsidRPr="004E6B1E">
        <w:rPr>
          <w:rFonts w:ascii="Arial" w:hAnsi="Arial" w:cs="Arial"/>
          <w:sz w:val="24"/>
          <w:szCs w:val="24"/>
        </w:rPr>
        <w:t xml:space="preserve">Despite the continued support from PPP and smaller parties in the parliament, the Government’s capability to evolve political consensus on key policies, reforms and economic initiatives will be strongly hampered because of deep rooted </w:t>
      </w:r>
      <w:r w:rsidRPr="004E6B1E">
        <w:rPr>
          <w:rFonts w:ascii="Arial" w:hAnsi="Arial" w:cs="Arial"/>
          <w:b/>
          <w:sz w:val="24"/>
          <w:szCs w:val="24"/>
        </w:rPr>
        <w:t>political vested interests</w:t>
      </w:r>
      <w:r w:rsidRPr="004E6B1E">
        <w:rPr>
          <w:rFonts w:ascii="Arial" w:hAnsi="Arial" w:cs="Arial"/>
          <w:sz w:val="24"/>
          <w:szCs w:val="24"/>
        </w:rPr>
        <w:t xml:space="preserve">. Unless the Government shows flexibility to deal with the ongoing crisis, the possibility of key structural reforms like building big dams, privatization, power sector governance and improved law and order seems to be slowing down in the coming months.   </w:t>
      </w:r>
    </w:p>
    <w:p w14:paraId="05D0FA83" w14:textId="075206C9" w:rsidR="00E21DB6" w:rsidRPr="004E6B1E" w:rsidRDefault="00E21DB6" w:rsidP="003211FF">
      <w:pPr>
        <w:jc w:val="both"/>
        <w:rPr>
          <w:rFonts w:ascii="Arial" w:hAnsi="Arial" w:cs="Arial"/>
          <w:sz w:val="24"/>
          <w:szCs w:val="24"/>
        </w:rPr>
      </w:pPr>
      <w:r w:rsidRPr="004E6B1E">
        <w:rPr>
          <w:rFonts w:ascii="Arial" w:hAnsi="Arial" w:cs="Arial"/>
          <w:sz w:val="24"/>
          <w:szCs w:val="24"/>
        </w:rPr>
        <w:t xml:space="preserve">The protests led by PTI </w:t>
      </w:r>
      <w:r w:rsidR="00FD2585" w:rsidRPr="004E6B1E">
        <w:rPr>
          <w:rFonts w:ascii="Arial" w:hAnsi="Arial" w:cs="Arial"/>
          <w:sz w:val="24"/>
          <w:szCs w:val="24"/>
        </w:rPr>
        <w:t xml:space="preserve">in 2014 </w:t>
      </w:r>
      <w:r w:rsidRPr="004E6B1E">
        <w:rPr>
          <w:rFonts w:ascii="Arial" w:hAnsi="Arial" w:cs="Arial"/>
          <w:sz w:val="24"/>
          <w:szCs w:val="24"/>
        </w:rPr>
        <w:t xml:space="preserve">have managed to mobilize young urban middle class including a large number of women demanding their social, economic and other basic rights. The extensive media coverage of their voice has clearly </w:t>
      </w:r>
      <w:r w:rsidR="00DE05FA" w:rsidRPr="004E6B1E">
        <w:rPr>
          <w:rFonts w:ascii="Arial" w:hAnsi="Arial" w:cs="Arial"/>
          <w:sz w:val="24"/>
          <w:szCs w:val="24"/>
        </w:rPr>
        <w:t xml:space="preserve">increased the </w:t>
      </w:r>
      <w:r w:rsidRPr="004E6B1E">
        <w:rPr>
          <w:rFonts w:ascii="Arial" w:hAnsi="Arial" w:cs="Arial"/>
          <w:sz w:val="24"/>
          <w:szCs w:val="24"/>
        </w:rPr>
        <w:t xml:space="preserve">space and pressure for wide ranging reforms in the coming years. The political parties are clearly struggling to find ways for better service delivery and economic revival to meet rising expectations and awareness among the masses. The traditional politics of patronage and populist interventions is clearly being challenged. </w:t>
      </w:r>
    </w:p>
    <w:p w14:paraId="3D2723D8" w14:textId="77777777" w:rsidR="00E21DB6" w:rsidRPr="004E6B1E" w:rsidRDefault="00E21DB6" w:rsidP="003211FF">
      <w:pPr>
        <w:jc w:val="both"/>
        <w:rPr>
          <w:rFonts w:ascii="Arial" w:hAnsi="Arial" w:cs="Arial"/>
          <w:sz w:val="24"/>
          <w:szCs w:val="24"/>
        </w:rPr>
      </w:pPr>
      <w:r w:rsidRPr="004E6B1E">
        <w:rPr>
          <w:rFonts w:ascii="Arial" w:hAnsi="Arial" w:cs="Arial"/>
          <w:sz w:val="24"/>
          <w:szCs w:val="24"/>
        </w:rPr>
        <w:t xml:space="preserve">The key institutions in Pakistan including the parliament, judiciary and military are continuously struggling to capture their span of power and operational space. Over the past few years, </w:t>
      </w:r>
      <w:r w:rsidR="00DE05FA" w:rsidRPr="004E6B1E">
        <w:rPr>
          <w:rFonts w:ascii="Arial" w:hAnsi="Arial" w:cs="Arial"/>
          <w:sz w:val="24"/>
          <w:szCs w:val="24"/>
        </w:rPr>
        <w:t xml:space="preserve">a </w:t>
      </w:r>
      <w:r w:rsidRPr="004E6B1E">
        <w:rPr>
          <w:rFonts w:ascii="Arial" w:hAnsi="Arial" w:cs="Arial"/>
          <w:sz w:val="24"/>
          <w:szCs w:val="24"/>
        </w:rPr>
        <w:t xml:space="preserve">shared </w:t>
      </w:r>
      <w:r w:rsidR="00DE05FA" w:rsidRPr="004E6B1E">
        <w:rPr>
          <w:rFonts w:ascii="Arial" w:hAnsi="Arial" w:cs="Arial"/>
          <w:sz w:val="24"/>
          <w:szCs w:val="24"/>
        </w:rPr>
        <w:t xml:space="preserve">though slightly fluid </w:t>
      </w:r>
      <w:r w:rsidRPr="004E6B1E">
        <w:rPr>
          <w:rFonts w:ascii="Arial" w:hAnsi="Arial" w:cs="Arial"/>
          <w:sz w:val="24"/>
          <w:szCs w:val="24"/>
        </w:rPr>
        <w:t>understanding about their constitutional role, independence and coordination has also emerged</w:t>
      </w:r>
      <w:r w:rsidR="00DE05FA" w:rsidRPr="004E6B1E">
        <w:rPr>
          <w:rFonts w:ascii="Arial" w:hAnsi="Arial" w:cs="Arial"/>
          <w:sz w:val="24"/>
          <w:szCs w:val="24"/>
        </w:rPr>
        <w:t xml:space="preserve"> among these institutions</w:t>
      </w:r>
      <w:r w:rsidRPr="004E6B1E">
        <w:rPr>
          <w:rFonts w:ascii="Arial" w:hAnsi="Arial" w:cs="Arial"/>
          <w:sz w:val="24"/>
          <w:szCs w:val="24"/>
        </w:rPr>
        <w:t xml:space="preserve">. However, sustainability of this institutional space will mainly depend on their capacity to deliver equitable and efficient services to the people. There is a clear demand to fill the </w:t>
      </w:r>
      <w:r w:rsidRPr="004E6B1E">
        <w:rPr>
          <w:rFonts w:ascii="Arial" w:hAnsi="Arial" w:cs="Arial"/>
          <w:b/>
          <w:sz w:val="24"/>
          <w:szCs w:val="24"/>
        </w:rPr>
        <w:t>knowledge gaps</w:t>
      </w:r>
      <w:r w:rsidRPr="004E6B1E">
        <w:rPr>
          <w:rFonts w:ascii="Arial" w:hAnsi="Arial" w:cs="Arial"/>
          <w:sz w:val="24"/>
          <w:szCs w:val="24"/>
        </w:rPr>
        <w:t xml:space="preserve"> and bring innovation in </w:t>
      </w:r>
      <w:r w:rsidRPr="004E6B1E">
        <w:rPr>
          <w:rFonts w:ascii="Arial" w:hAnsi="Arial" w:cs="Arial"/>
          <w:b/>
          <w:sz w:val="24"/>
          <w:szCs w:val="24"/>
        </w:rPr>
        <w:t>institutional reforms.</w:t>
      </w:r>
      <w:r w:rsidRPr="004E6B1E">
        <w:rPr>
          <w:rFonts w:ascii="Arial" w:hAnsi="Arial" w:cs="Arial"/>
          <w:sz w:val="24"/>
          <w:szCs w:val="24"/>
        </w:rPr>
        <w:t xml:space="preserve"> However, this process will have to be led by the Pakistani stakeholders and will take some years.  </w:t>
      </w:r>
    </w:p>
    <w:p w14:paraId="2196EE69" w14:textId="77777777" w:rsidR="00FD2585" w:rsidRPr="004E6B1E" w:rsidRDefault="00FD2585" w:rsidP="003211FF">
      <w:pPr>
        <w:jc w:val="both"/>
        <w:rPr>
          <w:rFonts w:ascii="Arial" w:hAnsi="Arial" w:cs="Arial"/>
          <w:sz w:val="24"/>
          <w:szCs w:val="24"/>
        </w:rPr>
      </w:pPr>
      <w:r w:rsidRPr="004E6B1E">
        <w:rPr>
          <w:rFonts w:ascii="Arial" w:hAnsi="Arial" w:cs="Arial"/>
          <w:sz w:val="24"/>
          <w:szCs w:val="24"/>
        </w:rPr>
        <w:t xml:space="preserve">World Bank’s </w:t>
      </w:r>
      <w:r w:rsidR="00E21DB6" w:rsidRPr="004E6B1E">
        <w:rPr>
          <w:rFonts w:ascii="Arial" w:hAnsi="Arial" w:cs="Arial"/>
          <w:sz w:val="24"/>
          <w:szCs w:val="24"/>
        </w:rPr>
        <w:t xml:space="preserve">5 years Country Assistance Framework focuses on diversified range of development assistance consisting of policy reforms, powers sector development, regional economic cooperation, and investments in health and education.  Keeping in mind the </w:t>
      </w:r>
      <w:r w:rsidR="00E21DB6" w:rsidRPr="004E6B1E">
        <w:rPr>
          <w:rFonts w:ascii="Arial" w:hAnsi="Arial" w:cs="Arial"/>
          <w:b/>
          <w:sz w:val="24"/>
          <w:szCs w:val="24"/>
        </w:rPr>
        <w:t>transition and state of flux</w:t>
      </w:r>
      <w:r w:rsidR="00E21DB6" w:rsidRPr="004E6B1E">
        <w:rPr>
          <w:rFonts w:ascii="Arial" w:hAnsi="Arial" w:cs="Arial"/>
          <w:sz w:val="24"/>
          <w:szCs w:val="24"/>
        </w:rPr>
        <w:t xml:space="preserve"> mentioned above, implementation of these programs will require deeper understanding of political economy and mitigation strategies through a much wider engagement with stakeholders in the private space. This could be done directly or by building strong ties with </w:t>
      </w:r>
      <w:r w:rsidR="00E21DB6" w:rsidRPr="004E6B1E">
        <w:rPr>
          <w:rFonts w:ascii="Arial" w:hAnsi="Arial" w:cs="Arial"/>
          <w:b/>
          <w:sz w:val="24"/>
          <w:szCs w:val="24"/>
        </w:rPr>
        <w:t>proxy institutions</w:t>
      </w:r>
      <w:r w:rsidR="00E21DB6" w:rsidRPr="004E6B1E">
        <w:rPr>
          <w:rFonts w:ascii="Arial" w:hAnsi="Arial" w:cs="Arial"/>
          <w:sz w:val="24"/>
          <w:szCs w:val="24"/>
        </w:rPr>
        <w:t xml:space="preserve"> and influential individuals. The IMF program is likely to get setbacks but might not be totally </w:t>
      </w:r>
      <w:r w:rsidR="00E21DB6" w:rsidRPr="004E6B1E">
        <w:rPr>
          <w:rFonts w:ascii="Arial" w:hAnsi="Arial" w:cs="Arial"/>
          <w:sz w:val="24"/>
          <w:szCs w:val="24"/>
        </w:rPr>
        <w:lastRenderedPageBreak/>
        <w:t xml:space="preserve">derailed. </w:t>
      </w:r>
      <w:r w:rsidR="00DE05FA" w:rsidRPr="004E6B1E">
        <w:rPr>
          <w:rFonts w:ascii="Arial" w:hAnsi="Arial" w:cs="Arial"/>
          <w:sz w:val="24"/>
          <w:szCs w:val="24"/>
        </w:rPr>
        <w:t xml:space="preserve">The </w:t>
      </w:r>
      <w:r w:rsidR="00E21DB6" w:rsidRPr="004E6B1E">
        <w:rPr>
          <w:rFonts w:ascii="Arial" w:hAnsi="Arial" w:cs="Arial"/>
          <w:sz w:val="24"/>
          <w:szCs w:val="24"/>
        </w:rPr>
        <w:t xml:space="preserve">Government’s ability to pick battles for structural reforms will be seriously tested and may lead to a focus on stabilization and short term populist policies in the near future. </w:t>
      </w:r>
      <w:r w:rsidR="00AB54E0" w:rsidRPr="004E6B1E">
        <w:rPr>
          <w:rFonts w:ascii="Arial" w:hAnsi="Arial" w:cs="Arial"/>
          <w:sz w:val="24"/>
          <w:szCs w:val="24"/>
        </w:rPr>
        <w:t xml:space="preserve">On regional trade and economic cooperation, the Bank is taking the following approach. </w:t>
      </w:r>
    </w:p>
    <w:p w14:paraId="3644FCED" w14:textId="77777777" w:rsidR="00E21DB6" w:rsidRPr="004E6B1E" w:rsidRDefault="00E21DB6" w:rsidP="003211FF">
      <w:pPr>
        <w:numPr>
          <w:ilvl w:val="0"/>
          <w:numId w:val="10"/>
        </w:numPr>
        <w:contextualSpacing/>
        <w:jc w:val="both"/>
        <w:rPr>
          <w:rFonts w:ascii="Arial" w:hAnsi="Arial" w:cs="Arial"/>
          <w:sz w:val="24"/>
          <w:szCs w:val="24"/>
        </w:rPr>
      </w:pPr>
      <w:r w:rsidRPr="004E6B1E">
        <w:rPr>
          <w:rFonts w:ascii="Arial" w:hAnsi="Arial" w:cs="Arial"/>
          <w:sz w:val="24"/>
          <w:szCs w:val="24"/>
        </w:rPr>
        <w:t xml:space="preserve">Trade with India: The Bank </w:t>
      </w:r>
      <w:r w:rsidR="00AB54E0" w:rsidRPr="004E6B1E">
        <w:rPr>
          <w:rFonts w:ascii="Arial" w:hAnsi="Arial" w:cs="Arial"/>
          <w:sz w:val="24"/>
          <w:szCs w:val="24"/>
        </w:rPr>
        <w:t>will</w:t>
      </w:r>
      <w:r w:rsidRPr="004E6B1E">
        <w:rPr>
          <w:rFonts w:ascii="Arial" w:hAnsi="Arial" w:cs="Arial"/>
          <w:sz w:val="24"/>
          <w:szCs w:val="24"/>
        </w:rPr>
        <w:t xml:space="preserve"> </w:t>
      </w:r>
      <w:r w:rsidR="00AB54E0" w:rsidRPr="004E6B1E">
        <w:rPr>
          <w:rFonts w:ascii="Arial" w:hAnsi="Arial" w:cs="Arial"/>
          <w:sz w:val="24"/>
          <w:szCs w:val="24"/>
        </w:rPr>
        <w:t>mai</w:t>
      </w:r>
      <w:r w:rsidR="00F12103" w:rsidRPr="004E6B1E">
        <w:rPr>
          <w:rFonts w:ascii="Arial" w:hAnsi="Arial" w:cs="Arial"/>
          <w:sz w:val="24"/>
          <w:szCs w:val="24"/>
        </w:rPr>
        <w:t>n</w:t>
      </w:r>
      <w:r w:rsidR="00AB54E0" w:rsidRPr="004E6B1E">
        <w:rPr>
          <w:rFonts w:ascii="Arial" w:hAnsi="Arial" w:cs="Arial"/>
          <w:sz w:val="24"/>
          <w:szCs w:val="24"/>
        </w:rPr>
        <w:t xml:space="preserve">ly </w:t>
      </w:r>
      <w:r w:rsidRPr="004E6B1E">
        <w:rPr>
          <w:rFonts w:ascii="Arial" w:hAnsi="Arial" w:cs="Arial"/>
          <w:sz w:val="24"/>
          <w:szCs w:val="24"/>
        </w:rPr>
        <w:t xml:space="preserve">focus on one flagship </w:t>
      </w:r>
      <w:r w:rsidR="00AB54E0" w:rsidRPr="004E6B1E">
        <w:rPr>
          <w:rFonts w:ascii="Arial" w:hAnsi="Arial" w:cs="Arial"/>
          <w:sz w:val="24"/>
          <w:szCs w:val="24"/>
        </w:rPr>
        <w:t xml:space="preserve">infrastructure </w:t>
      </w:r>
      <w:r w:rsidRPr="004E6B1E">
        <w:rPr>
          <w:rFonts w:ascii="Arial" w:hAnsi="Arial" w:cs="Arial"/>
          <w:sz w:val="24"/>
          <w:szCs w:val="24"/>
        </w:rPr>
        <w:t xml:space="preserve">project – Power transmission line. Investments are needed to fill </w:t>
      </w:r>
      <w:r w:rsidR="00AB54E0" w:rsidRPr="004E6B1E">
        <w:rPr>
          <w:rFonts w:ascii="Arial" w:hAnsi="Arial" w:cs="Arial"/>
          <w:sz w:val="24"/>
          <w:szCs w:val="24"/>
        </w:rPr>
        <w:t xml:space="preserve">trade related </w:t>
      </w:r>
      <w:r w:rsidRPr="004E6B1E">
        <w:rPr>
          <w:rFonts w:ascii="Arial" w:hAnsi="Arial" w:cs="Arial"/>
          <w:sz w:val="24"/>
          <w:szCs w:val="24"/>
        </w:rPr>
        <w:t xml:space="preserve">knowledge gaps, policy formulation and improving technocratic </w:t>
      </w:r>
      <w:r w:rsidR="00AB54E0" w:rsidRPr="004E6B1E">
        <w:rPr>
          <w:rFonts w:ascii="Arial" w:hAnsi="Arial" w:cs="Arial"/>
          <w:sz w:val="24"/>
          <w:szCs w:val="24"/>
        </w:rPr>
        <w:t>capability</w:t>
      </w:r>
      <w:r w:rsidRPr="004E6B1E">
        <w:rPr>
          <w:rFonts w:ascii="Arial" w:hAnsi="Arial" w:cs="Arial"/>
          <w:sz w:val="24"/>
          <w:szCs w:val="24"/>
        </w:rPr>
        <w:t xml:space="preserve">. Private sector engagement and participation will be the key to enhance economic cooperation between the two largest markets in South Asia. </w:t>
      </w:r>
    </w:p>
    <w:p w14:paraId="0FA7CE37" w14:textId="77777777" w:rsidR="00E21DB6" w:rsidRPr="004E6B1E" w:rsidRDefault="00E21DB6" w:rsidP="003211FF">
      <w:pPr>
        <w:numPr>
          <w:ilvl w:val="0"/>
          <w:numId w:val="10"/>
        </w:numPr>
        <w:contextualSpacing/>
        <w:jc w:val="both"/>
        <w:rPr>
          <w:rFonts w:ascii="Arial" w:hAnsi="Arial" w:cs="Arial"/>
          <w:sz w:val="24"/>
          <w:szCs w:val="24"/>
        </w:rPr>
      </w:pPr>
      <w:r w:rsidRPr="004E6B1E">
        <w:rPr>
          <w:rFonts w:ascii="Arial" w:hAnsi="Arial" w:cs="Arial"/>
          <w:sz w:val="24"/>
          <w:szCs w:val="24"/>
        </w:rPr>
        <w:t>Pakistan-Afghanistan and Central Asia: Timing is ripe to align support to build economic corridors as a tool for peace, stabi</w:t>
      </w:r>
      <w:r w:rsidR="00DC361E" w:rsidRPr="004E6B1E">
        <w:rPr>
          <w:rFonts w:ascii="Arial" w:hAnsi="Arial" w:cs="Arial"/>
          <w:sz w:val="24"/>
          <w:szCs w:val="24"/>
        </w:rPr>
        <w:t>lity and economic prosperity. P-</w:t>
      </w:r>
      <w:r w:rsidRPr="004E6B1E">
        <w:rPr>
          <w:rFonts w:ascii="Arial" w:hAnsi="Arial" w:cs="Arial"/>
          <w:sz w:val="24"/>
          <w:szCs w:val="24"/>
        </w:rPr>
        <w:t>TIPP will have to work with multiple stakeholders to get economic projects going. However, there is very weak body of knowledge at the moment to develop meaningful economic projects (transit trade, investments in infrastructure, water resources, mineral/natural resources etc.).</w:t>
      </w:r>
    </w:p>
    <w:p w14:paraId="339EDDB6" w14:textId="77777777" w:rsidR="00E21DB6" w:rsidRPr="004E6B1E" w:rsidRDefault="00E21DB6" w:rsidP="003211FF">
      <w:pPr>
        <w:numPr>
          <w:ilvl w:val="0"/>
          <w:numId w:val="10"/>
        </w:numPr>
        <w:contextualSpacing/>
        <w:jc w:val="both"/>
        <w:rPr>
          <w:rFonts w:ascii="Arial" w:hAnsi="Arial" w:cs="Arial"/>
          <w:sz w:val="24"/>
          <w:szCs w:val="24"/>
        </w:rPr>
      </w:pPr>
      <w:r w:rsidRPr="004E6B1E">
        <w:rPr>
          <w:rFonts w:ascii="Arial" w:hAnsi="Arial" w:cs="Arial"/>
          <w:sz w:val="24"/>
          <w:szCs w:val="24"/>
        </w:rPr>
        <w:t xml:space="preserve">Continued and wider engagement with organized private sector and strategic institutions working on foreign policy, economic growth, regional conflicts etc. </w:t>
      </w:r>
    </w:p>
    <w:p w14:paraId="70AC5EC3" w14:textId="77777777" w:rsidR="00E21DB6" w:rsidRPr="004E6B1E" w:rsidRDefault="00E21DB6" w:rsidP="003211FF">
      <w:pPr>
        <w:jc w:val="both"/>
        <w:rPr>
          <w:rFonts w:ascii="Arial" w:hAnsi="Arial" w:cs="Arial"/>
          <w:b/>
          <w:sz w:val="24"/>
          <w:szCs w:val="24"/>
        </w:rPr>
      </w:pPr>
    </w:p>
    <w:p w14:paraId="1FBC6244" w14:textId="77777777" w:rsidR="00E21DB6" w:rsidRPr="004E6B1E" w:rsidRDefault="00E21DB6" w:rsidP="003211FF">
      <w:pPr>
        <w:jc w:val="both"/>
        <w:rPr>
          <w:rFonts w:ascii="Arial" w:hAnsi="Arial" w:cs="Arial"/>
          <w:b/>
          <w:sz w:val="24"/>
          <w:szCs w:val="24"/>
        </w:rPr>
      </w:pPr>
      <w:r w:rsidRPr="004E6B1E">
        <w:rPr>
          <w:rFonts w:ascii="Arial" w:hAnsi="Arial" w:cs="Arial"/>
          <w:b/>
          <w:sz w:val="24"/>
          <w:szCs w:val="24"/>
        </w:rPr>
        <w:t>Political scenarios and approach</w:t>
      </w:r>
    </w:p>
    <w:p w14:paraId="19129542" w14:textId="77777777" w:rsidR="00E21DB6" w:rsidRPr="004E6B1E" w:rsidRDefault="00E21DB6" w:rsidP="003211FF">
      <w:pPr>
        <w:numPr>
          <w:ilvl w:val="0"/>
          <w:numId w:val="11"/>
        </w:numPr>
        <w:contextualSpacing/>
        <w:jc w:val="both"/>
        <w:rPr>
          <w:rFonts w:ascii="Arial" w:hAnsi="Arial" w:cs="Arial"/>
          <w:sz w:val="24"/>
          <w:szCs w:val="24"/>
        </w:rPr>
      </w:pPr>
      <w:r w:rsidRPr="004E6B1E">
        <w:rPr>
          <w:rFonts w:ascii="Arial" w:hAnsi="Arial" w:cs="Arial"/>
          <w:sz w:val="24"/>
          <w:szCs w:val="24"/>
        </w:rPr>
        <w:t xml:space="preserve">Weaker government with short term focus and limited convening power to build consensus for reforms. </w:t>
      </w:r>
    </w:p>
    <w:p w14:paraId="78F4D48C" w14:textId="77777777" w:rsidR="00E21DB6" w:rsidRPr="004E6B1E" w:rsidRDefault="00E21DB6" w:rsidP="003211FF">
      <w:pPr>
        <w:numPr>
          <w:ilvl w:val="0"/>
          <w:numId w:val="11"/>
        </w:numPr>
        <w:contextualSpacing/>
        <w:jc w:val="both"/>
        <w:rPr>
          <w:rFonts w:ascii="Arial" w:hAnsi="Arial" w:cs="Arial"/>
          <w:sz w:val="24"/>
          <w:szCs w:val="24"/>
        </w:rPr>
      </w:pPr>
      <w:r w:rsidRPr="004E6B1E">
        <w:rPr>
          <w:rFonts w:ascii="Arial" w:hAnsi="Arial" w:cs="Arial"/>
          <w:sz w:val="24"/>
          <w:szCs w:val="24"/>
        </w:rPr>
        <w:t xml:space="preserve">Possibility of an early election and political parties getting in to an election mode. There will be a huge pressure on politicians to deliver major reforms as the demand is rising from urban middle class. This will lead to medium term opportunities for economic and governance reforms. </w:t>
      </w:r>
    </w:p>
    <w:p w14:paraId="638AFB50" w14:textId="77777777" w:rsidR="00E21DB6" w:rsidRPr="004E6B1E" w:rsidRDefault="00E21DB6" w:rsidP="003211FF">
      <w:pPr>
        <w:numPr>
          <w:ilvl w:val="0"/>
          <w:numId w:val="11"/>
        </w:numPr>
        <w:contextualSpacing/>
        <w:jc w:val="both"/>
        <w:rPr>
          <w:rFonts w:ascii="Arial" w:hAnsi="Arial" w:cs="Arial"/>
          <w:sz w:val="24"/>
          <w:szCs w:val="24"/>
        </w:rPr>
      </w:pPr>
      <w:r w:rsidRPr="004E6B1E">
        <w:rPr>
          <w:rFonts w:ascii="Arial" w:hAnsi="Arial" w:cs="Arial"/>
          <w:sz w:val="24"/>
          <w:szCs w:val="24"/>
        </w:rPr>
        <w:t>In both cases; a) if PML-N Government continues with the help of allies or b) new elections, the political set up is likely to remain less strong in the overall power structure. It is critical for development partners and investors to suggest innovative institutional mechanisms for ensuring implementation of economic policies and regional projects of national consensus. This will require a major restructuring of the centralized decision making process currently in practice.</w:t>
      </w:r>
    </w:p>
    <w:p w14:paraId="65D82106" w14:textId="77777777" w:rsidR="00E21DB6" w:rsidRPr="004E6B1E" w:rsidRDefault="00E21DB6" w:rsidP="003211FF">
      <w:pPr>
        <w:numPr>
          <w:ilvl w:val="0"/>
          <w:numId w:val="11"/>
        </w:numPr>
        <w:contextualSpacing/>
        <w:jc w:val="both"/>
        <w:rPr>
          <w:rFonts w:ascii="Arial" w:hAnsi="Arial" w:cs="Arial"/>
          <w:sz w:val="24"/>
          <w:szCs w:val="24"/>
        </w:rPr>
      </w:pPr>
      <w:r w:rsidRPr="004E6B1E">
        <w:rPr>
          <w:rFonts w:ascii="Arial" w:hAnsi="Arial" w:cs="Arial"/>
          <w:sz w:val="24"/>
          <w:szCs w:val="24"/>
        </w:rPr>
        <w:t>Provincial and local government engagement will become more important for development programs. Development partners will have to play a role in ensuring institutional harmony for sustainability of interventions.</w:t>
      </w:r>
    </w:p>
    <w:p w14:paraId="2F77D1C6" w14:textId="5E107417" w:rsidR="00E21DB6" w:rsidRPr="004E6B1E" w:rsidRDefault="00E21DB6" w:rsidP="003211FF">
      <w:pPr>
        <w:numPr>
          <w:ilvl w:val="0"/>
          <w:numId w:val="11"/>
        </w:numPr>
        <w:contextualSpacing/>
        <w:jc w:val="both"/>
        <w:rPr>
          <w:rFonts w:ascii="Arial" w:hAnsi="Arial" w:cs="Arial"/>
          <w:sz w:val="24"/>
          <w:szCs w:val="24"/>
        </w:rPr>
      </w:pPr>
      <w:r w:rsidRPr="004E6B1E">
        <w:rPr>
          <w:rFonts w:ascii="Arial" w:hAnsi="Arial" w:cs="Arial"/>
          <w:sz w:val="24"/>
          <w:szCs w:val="24"/>
        </w:rPr>
        <w:t>New development partnerships with bi-lateral countries and private sector will be critical.</w:t>
      </w:r>
    </w:p>
    <w:p w14:paraId="59F41C65" w14:textId="242482D8" w:rsidR="00E15CB6" w:rsidRPr="004E6B1E" w:rsidRDefault="00E15CB6" w:rsidP="00E15CB6">
      <w:pPr>
        <w:pStyle w:val="Heading2"/>
        <w:numPr>
          <w:ilvl w:val="0"/>
          <w:numId w:val="0"/>
        </w:numPr>
        <w:spacing w:before="0" w:after="120" w:line="240" w:lineRule="auto"/>
        <w:ind w:left="576" w:hanging="576"/>
        <w:rPr>
          <w:rFonts w:eastAsiaTheme="minorHAnsi" w:cs="Arial"/>
          <w:b w:val="0"/>
          <w:bCs w:val="0"/>
          <w:szCs w:val="22"/>
          <w:lang w:val="en-US"/>
        </w:rPr>
      </w:pPr>
    </w:p>
    <w:p w14:paraId="44DC42C3" w14:textId="77777777" w:rsidR="004E6B1E" w:rsidRPr="004E6B1E" w:rsidRDefault="004E6B1E" w:rsidP="004E6B1E">
      <w:pPr>
        <w:rPr>
          <w:rFonts w:ascii="Arial" w:hAnsi="Arial" w:cs="Arial"/>
        </w:rPr>
      </w:pPr>
    </w:p>
    <w:p w14:paraId="50FA154B" w14:textId="77777777" w:rsidR="004E6B1E" w:rsidRPr="004E6B1E" w:rsidRDefault="004E6B1E" w:rsidP="004E6B1E">
      <w:pPr>
        <w:rPr>
          <w:rFonts w:ascii="Arial" w:hAnsi="Arial" w:cs="Arial"/>
        </w:rPr>
      </w:pPr>
    </w:p>
    <w:p w14:paraId="250FD203" w14:textId="6AF888EA" w:rsidR="004E6B1E" w:rsidRPr="004E6B1E" w:rsidRDefault="004E6B1E" w:rsidP="004E6B1E">
      <w:pPr>
        <w:rPr>
          <w:rFonts w:ascii="Arial" w:hAnsi="Arial" w:cs="Arial"/>
          <w:b/>
        </w:rPr>
      </w:pPr>
      <w:r w:rsidRPr="004E6B1E">
        <w:rPr>
          <w:rFonts w:ascii="Arial" w:hAnsi="Arial" w:cs="Arial"/>
          <w:b/>
        </w:rPr>
        <w:t>Risks and Mitigation</w:t>
      </w:r>
    </w:p>
    <w:tbl>
      <w:tblPr>
        <w:tblW w:w="11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659"/>
        <w:gridCol w:w="1982"/>
        <w:gridCol w:w="4794"/>
      </w:tblGrid>
      <w:tr w:rsidR="00E15CB6" w:rsidRPr="004E6B1E" w14:paraId="04D36FCF" w14:textId="77777777" w:rsidTr="00D942BF">
        <w:trPr>
          <w:jc w:val="center"/>
        </w:trPr>
        <w:tc>
          <w:tcPr>
            <w:tcW w:w="3382" w:type="dxa"/>
            <w:tcBorders>
              <w:bottom w:val="single" w:sz="4" w:space="0" w:color="auto"/>
            </w:tcBorders>
            <w:shd w:val="clear" w:color="auto" w:fill="95B3D7" w:themeFill="accent1" w:themeFillTint="99"/>
          </w:tcPr>
          <w:p w14:paraId="04F2368C" w14:textId="77777777" w:rsidR="00E15CB6" w:rsidRPr="004E6B1E" w:rsidRDefault="00E15CB6" w:rsidP="00D942BF">
            <w:pPr>
              <w:spacing w:after="120" w:line="240" w:lineRule="auto"/>
              <w:jc w:val="both"/>
              <w:rPr>
                <w:rFonts w:ascii="Arial" w:hAnsi="Arial" w:cs="Arial"/>
                <w:b/>
              </w:rPr>
            </w:pPr>
            <w:r w:rsidRPr="004E6B1E">
              <w:rPr>
                <w:rFonts w:ascii="Arial" w:hAnsi="Arial" w:cs="Arial"/>
                <w:b/>
              </w:rPr>
              <w:t xml:space="preserve">Risk </w:t>
            </w:r>
          </w:p>
        </w:tc>
        <w:tc>
          <w:tcPr>
            <w:tcW w:w="1659" w:type="dxa"/>
            <w:tcBorders>
              <w:bottom w:val="single" w:sz="4" w:space="0" w:color="auto"/>
            </w:tcBorders>
            <w:shd w:val="clear" w:color="auto" w:fill="95B3D7" w:themeFill="accent1" w:themeFillTint="99"/>
          </w:tcPr>
          <w:p w14:paraId="5B2342E5" w14:textId="77777777" w:rsidR="00E15CB6" w:rsidRPr="004E6B1E" w:rsidRDefault="00E15CB6" w:rsidP="00D942BF">
            <w:pPr>
              <w:spacing w:after="120" w:line="240" w:lineRule="auto"/>
              <w:jc w:val="both"/>
              <w:rPr>
                <w:rFonts w:ascii="Arial" w:hAnsi="Arial" w:cs="Arial"/>
                <w:b/>
              </w:rPr>
            </w:pPr>
            <w:r w:rsidRPr="004E6B1E">
              <w:rPr>
                <w:rFonts w:ascii="Arial" w:hAnsi="Arial" w:cs="Arial"/>
                <w:b/>
              </w:rPr>
              <w:t>Likelihood</w:t>
            </w:r>
          </w:p>
        </w:tc>
        <w:tc>
          <w:tcPr>
            <w:tcW w:w="1982" w:type="dxa"/>
            <w:tcBorders>
              <w:bottom w:val="single" w:sz="4" w:space="0" w:color="auto"/>
            </w:tcBorders>
            <w:shd w:val="clear" w:color="auto" w:fill="95B3D7" w:themeFill="accent1" w:themeFillTint="99"/>
          </w:tcPr>
          <w:p w14:paraId="72CA2135" w14:textId="77777777" w:rsidR="00E15CB6" w:rsidRPr="004E6B1E" w:rsidRDefault="00E15CB6" w:rsidP="00D942BF">
            <w:pPr>
              <w:spacing w:after="120" w:line="240" w:lineRule="auto"/>
              <w:jc w:val="both"/>
              <w:rPr>
                <w:rFonts w:ascii="Arial" w:hAnsi="Arial" w:cs="Arial"/>
                <w:b/>
              </w:rPr>
            </w:pPr>
            <w:r w:rsidRPr="004E6B1E">
              <w:rPr>
                <w:rFonts w:ascii="Arial" w:hAnsi="Arial" w:cs="Arial"/>
                <w:b/>
              </w:rPr>
              <w:t>Impact</w:t>
            </w:r>
          </w:p>
        </w:tc>
        <w:tc>
          <w:tcPr>
            <w:tcW w:w="4794" w:type="dxa"/>
            <w:tcBorders>
              <w:bottom w:val="single" w:sz="4" w:space="0" w:color="auto"/>
            </w:tcBorders>
            <w:shd w:val="clear" w:color="auto" w:fill="95B3D7" w:themeFill="accent1" w:themeFillTint="99"/>
          </w:tcPr>
          <w:p w14:paraId="4F68DC2C" w14:textId="77777777" w:rsidR="00E15CB6" w:rsidRPr="004E6B1E" w:rsidRDefault="00E15CB6" w:rsidP="00D942BF">
            <w:pPr>
              <w:spacing w:after="120" w:line="240" w:lineRule="auto"/>
              <w:jc w:val="both"/>
              <w:rPr>
                <w:rFonts w:ascii="Arial" w:hAnsi="Arial" w:cs="Arial"/>
                <w:b/>
              </w:rPr>
            </w:pPr>
            <w:r w:rsidRPr="004E6B1E">
              <w:rPr>
                <w:rFonts w:ascii="Arial" w:hAnsi="Arial" w:cs="Arial"/>
                <w:b/>
              </w:rPr>
              <w:t>Mitigation</w:t>
            </w:r>
          </w:p>
        </w:tc>
      </w:tr>
      <w:tr w:rsidR="00E15CB6" w:rsidRPr="004E6B1E" w14:paraId="2D7E444D" w14:textId="77777777" w:rsidTr="00D942BF">
        <w:trPr>
          <w:jc w:val="center"/>
        </w:trPr>
        <w:tc>
          <w:tcPr>
            <w:tcW w:w="11817" w:type="dxa"/>
            <w:gridSpan w:val="4"/>
            <w:shd w:val="pct10" w:color="auto" w:fill="auto"/>
          </w:tcPr>
          <w:p w14:paraId="3E751A49" w14:textId="77777777" w:rsidR="00E15CB6" w:rsidRPr="004E6B1E" w:rsidRDefault="00E15CB6" w:rsidP="00D942BF">
            <w:pPr>
              <w:spacing w:after="120" w:line="240" w:lineRule="auto"/>
              <w:jc w:val="both"/>
              <w:rPr>
                <w:rFonts w:ascii="Arial" w:hAnsi="Arial" w:cs="Arial"/>
              </w:rPr>
            </w:pPr>
            <w:r w:rsidRPr="004E6B1E">
              <w:rPr>
                <w:rFonts w:ascii="Arial" w:hAnsi="Arial" w:cs="Arial"/>
              </w:rPr>
              <w:t>Operating Environment 1: Client</w:t>
            </w:r>
          </w:p>
        </w:tc>
      </w:tr>
      <w:tr w:rsidR="00E15CB6" w:rsidRPr="004E6B1E" w14:paraId="50953D9A" w14:textId="77777777" w:rsidTr="00D942BF">
        <w:trPr>
          <w:jc w:val="center"/>
        </w:trPr>
        <w:tc>
          <w:tcPr>
            <w:tcW w:w="3382" w:type="dxa"/>
            <w:tcBorders>
              <w:bottom w:val="single" w:sz="4" w:space="0" w:color="auto"/>
            </w:tcBorders>
            <w:shd w:val="clear" w:color="auto" w:fill="auto"/>
          </w:tcPr>
          <w:p w14:paraId="600F1962" w14:textId="36EA4515" w:rsidR="00E15CB6" w:rsidRPr="004E6B1E" w:rsidRDefault="000C0ED2" w:rsidP="00D942BF">
            <w:pPr>
              <w:widowControl w:val="0"/>
              <w:autoSpaceDE w:val="0"/>
              <w:autoSpaceDN w:val="0"/>
              <w:adjustRightInd w:val="0"/>
              <w:spacing w:after="120" w:line="240" w:lineRule="auto"/>
              <w:rPr>
                <w:rFonts w:ascii="Arial" w:hAnsi="Arial" w:cs="Arial"/>
              </w:rPr>
            </w:pPr>
            <w:r w:rsidRPr="004E6B1E">
              <w:rPr>
                <w:rFonts w:ascii="Arial" w:hAnsi="Arial" w:cs="Arial"/>
                <w:i/>
              </w:rPr>
              <w:t>Intergovernmental Coordination:</w:t>
            </w:r>
            <w:r w:rsidRPr="004E6B1E">
              <w:rPr>
                <w:rFonts w:ascii="Arial" w:hAnsi="Arial" w:cs="Arial"/>
              </w:rPr>
              <w:t xml:space="preserve"> </w:t>
            </w:r>
            <w:r w:rsidR="00E15CB6" w:rsidRPr="004E6B1E">
              <w:rPr>
                <w:rFonts w:ascii="Arial" w:hAnsi="Arial" w:cs="Arial"/>
              </w:rPr>
              <w:t xml:space="preserve">While </w:t>
            </w:r>
            <w:proofErr w:type="spellStart"/>
            <w:r w:rsidR="00E15CB6" w:rsidRPr="004E6B1E">
              <w:rPr>
                <w:rFonts w:ascii="Arial" w:hAnsi="Arial" w:cs="Arial"/>
              </w:rPr>
              <w:t>MoC’s</w:t>
            </w:r>
            <w:proofErr w:type="spellEnd"/>
            <w:r w:rsidR="00E15CB6" w:rsidRPr="004E6B1E">
              <w:rPr>
                <w:rFonts w:ascii="Arial" w:hAnsi="Arial" w:cs="Arial"/>
              </w:rPr>
              <w:t xml:space="preserve"> political and technocratic buy in for this program is strong, the implementation of regional trade policy is dependent upon several other ministries/departments of state. This dependence may dilute the implementation capacity of the client. </w:t>
            </w:r>
          </w:p>
          <w:p w14:paraId="25D4AFC6" w14:textId="39B5E47E" w:rsidR="000C0ED2" w:rsidRPr="004E6B1E" w:rsidRDefault="000C0ED2" w:rsidP="000C0ED2">
            <w:pPr>
              <w:spacing w:after="120" w:line="240" w:lineRule="auto"/>
              <w:jc w:val="both"/>
              <w:rPr>
                <w:rFonts w:ascii="Arial" w:hAnsi="Arial" w:cs="Arial"/>
              </w:rPr>
            </w:pPr>
            <w:r w:rsidRPr="004E6B1E">
              <w:rPr>
                <w:rFonts w:ascii="Arial" w:hAnsi="Arial" w:cs="Arial"/>
                <w:i/>
              </w:rPr>
              <w:t>Low capacity</w:t>
            </w:r>
            <w:r w:rsidRPr="004E6B1E">
              <w:rPr>
                <w:rFonts w:ascii="Arial" w:hAnsi="Arial" w:cs="Arial"/>
              </w:rPr>
              <w:t xml:space="preserve"> of the client to implement transformational change. </w:t>
            </w:r>
          </w:p>
          <w:p w14:paraId="5FADF292" w14:textId="7D82D73E" w:rsidR="00E15CB6" w:rsidRPr="004E6B1E" w:rsidRDefault="00E15CB6" w:rsidP="000C0ED2">
            <w:pPr>
              <w:spacing w:after="120" w:line="240" w:lineRule="auto"/>
              <w:jc w:val="both"/>
              <w:rPr>
                <w:rFonts w:ascii="Arial" w:hAnsi="Arial" w:cs="Arial"/>
              </w:rPr>
            </w:pPr>
            <w:r w:rsidRPr="004E6B1E">
              <w:rPr>
                <w:rFonts w:ascii="Arial" w:hAnsi="Arial" w:cs="Arial"/>
                <w:i/>
              </w:rPr>
              <w:t>Frequent changes</w:t>
            </w:r>
            <w:r w:rsidRPr="004E6B1E">
              <w:rPr>
                <w:rFonts w:ascii="Arial" w:hAnsi="Arial" w:cs="Arial"/>
              </w:rPr>
              <w:t xml:space="preserve"> in </w:t>
            </w:r>
            <w:proofErr w:type="spellStart"/>
            <w:r w:rsidR="000C0ED2" w:rsidRPr="004E6B1E">
              <w:rPr>
                <w:rFonts w:ascii="Arial" w:hAnsi="Arial" w:cs="Arial"/>
              </w:rPr>
              <w:t>MoC</w:t>
            </w:r>
            <w:proofErr w:type="spellEnd"/>
            <w:r w:rsidR="000C0ED2" w:rsidRPr="004E6B1E">
              <w:rPr>
                <w:rFonts w:ascii="Arial" w:hAnsi="Arial" w:cs="Arial"/>
              </w:rPr>
              <w:t xml:space="preserve"> </w:t>
            </w:r>
            <w:r w:rsidRPr="004E6B1E">
              <w:rPr>
                <w:rFonts w:ascii="Arial" w:hAnsi="Arial" w:cs="Arial"/>
              </w:rPr>
              <w:t xml:space="preserve">staff will </w:t>
            </w:r>
            <w:r w:rsidR="000C0ED2" w:rsidRPr="004E6B1E">
              <w:rPr>
                <w:rFonts w:ascii="Arial" w:hAnsi="Arial" w:cs="Arial"/>
              </w:rPr>
              <w:t xml:space="preserve">also slow down </w:t>
            </w:r>
            <w:r w:rsidRPr="004E6B1E">
              <w:rPr>
                <w:rFonts w:ascii="Arial" w:hAnsi="Arial" w:cs="Arial"/>
              </w:rPr>
              <w:t>program activities</w:t>
            </w:r>
            <w:r w:rsidR="000C0ED2" w:rsidRPr="004E6B1E">
              <w:rPr>
                <w:rFonts w:ascii="Arial" w:hAnsi="Arial" w:cs="Arial"/>
              </w:rPr>
              <w:t xml:space="preserve">. </w:t>
            </w:r>
          </w:p>
          <w:p w14:paraId="4F3B7452" w14:textId="77777777" w:rsidR="000C0ED2" w:rsidRPr="004E6B1E" w:rsidRDefault="000C0ED2" w:rsidP="000C0ED2">
            <w:pPr>
              <w:spacing w:after="120" w:line="240" w:lineRule="auto"/>
              <w:jc w:val="both"/>
              <w:rPr>
                <w:rFonts w:ascii="Arial" w:hAnsi="Arial" w:cs="Arial"/>
              </w:rPr>
            </w:pPr>
          </w:p>
          <w:p w14:paraId="3E4DB585" w14:textId="78144306" w:rsidR="000C0ED2" w:rsidRPr="004E6B1E" w:rsidRDefault="000C0ED2" w:rsidP="000C0ED2">
            <w:pPr>
              <w:spacing w:after="120" w:line="240" w:lineRule="auto"/>
              <w:jc w:val="both"/>
              <w:rPr>
                <w:rFonts w:ascii="Arial" w:hAnsi="Arial" w:cs="Arial"/>
              </w:rPr>
            </w:pPr>
          </w:p>
        </w:tc>
        <w:tc>
          <w:tcPr>
            <w:tcW w:w="1659" w:type="dxa"/>
            <w:tcBorders>
              <w:bottom w:val="single" w:sz="4" w:space="0" w:color="auto"/>
            </w:tcBorders>
            <w:shd w:val="clear" w:color="auto" w:fill="auto"/>
          </w:tcPr>
          <w:p w14:paraId="46397EE4"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Moderate/High</w:t>
            </w:r>
          </w:p>
        </w:tc>
        <w:tc>
          <w:tcPr>
            <w:tcW w:w="1982" w:type="dxa"/>
            <w:tcBorders>
              <w:bottom w:val="single" w:sz="4" w:space="0" w:color="auto"/>
            </w:tcBorders>
            <w:shd w:val="clear" w:color="auto" w:fill="auto"/>
          </w:tcPr>
          <w:p w14:paraId="26C5C6EC"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tc>
        <w:tc>
          <w:tcPr>
            <w:tcW w:w="4794" w:type="dxa"/>
            <w:tcBorders>
              <w:bottom w:val="single" w:sz="4" w:space="0" w:color="auto"/>
            </w:tcBorders>
            <w:shd w:val="clear" w:color="auto" w:fill="auto"/>
          </w:tcPr>
          <w:p w14:paraId="0C6D1A43" w14:textId="77777777" w:rsidR="00E15CB6" w:rsidRPr="004E6B1E" w:rsidRDefault="00E15CB6" w:rsidP="00D942BF">
            <w:pPr>
              <w:spacing w:after="120" w:line="240" w:lineRule="auto"/>
              <w:jc w:val="both"/>
              <w:rPr>
                <w:rFonts w:ascii="Arial" w:hAnsi="Arial" w:cs="Arial"/>
              </w:rPr>
            </w:pPr>
            <w:r w:rsidRPr="004E6B1E">
              <w:rPr>
                <w:rFonts w:ascii="Arial" w:hAnsi="Arial" w:cs="Arial"/>
              </w:rPr>
              <w:t>WBG will maintain a close engagement with the Ministry of Commerce, Ministry of Foreign Affairs and the Ministry of Finance and its implementing partners through the life of the program. The involvement of influential private sector leaders will be a key tool in mitigating this risk. The Program will help to design an effective communications strategy at different levels, which will engage opinion leaders and other behavior influencers to increase the likelihood that interventions are supported.</w:t>
            </w:r>
          </w:p>
        </w:tc>
      </w:tr>
      <w:tr w:rsidR="00E15CB6" w:rsidRPr="004E6B1E" w14:paraId="43CF80DB" w14:textId="77777777" w:rsidTr="00D942BF">
        <w:trPr>
          <w:jc w:val="center"/>
        </w:trPr>
        <w:tc>
          <w:tcPr>
            <w:tcW w:w="11817" w:type="dxa"/>
            <w:gridSpan w:val="4"/>
            <w:shd w:val="pct10" w:color="auto" w:fill="auto"/>
          </w:tcPr>
          <w:p w14:paraId="08691ECE"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Operating Environment 2: Macroeconomic Risks </w:t>
            </w:r>
          </w:p>
        </w:tc>
      </w:tr>
      <w:tr w:rsidR="00E15CB6" w:rsidRPr="004E6B1E" w14:paraId="5510BD33" w14:textId="77777777" w:rsidTr="00D942BF">
        <w:trPr>
          <w:jc w:val="center"/>
        </w:trPr>
        <w:tc>
          <w:tcPr>
            <w:tcW w:w="3382" w:type="dxa"/>
            <w:tcBorders>
              <w:bottom w:val="single" w:sz="4" w:space="0" w:color="auto"/>
            </w:tcBorders>
            <w:shd w:val="clear" w:color="auto" w:fill="auto"/>
          </w:tcPr>
          <w:p w14:paraId="0A8F17FF" w14:textId="2A9119B9" w:rsidR="00E15CB6" w:rsidRPr="004E6B1E" w:rsidRDefault="00E15CB6" w:rsidP="000C0ED2">
            <w:pPr>
              <w:spacing w:after="120" w:line="240" w:lineRule="auto"/>
              <w:jc w:val="both"/>
              <w:rPr>
                <w:rFonts w:ascii="Arial" w:hAnsi="Arial" w:cs="Arial"/>
              </w:rPr>
            </w:pPr>
            <w:r w:rsidRPr="004E6B1E">
              <w:rPr>
                <w:rFonts w:ascii="Arial" w:hAnsi="Arial" w:cs="Arial"/>
              </w:rPr>
              <w:t xml:space="preserve">Over the past two years, under the </w:t>
            </w:r>
            <w:r w:rsidR="000C0ED2" w:rsidRPr="004E6B1E">
              <w:rPr>
                <w:rFonts w:ascii="Arial" w:hAnsi="Arial" w:cs="Arial"/>
              </w:rPr>
              <w:t xml:space="preserve">IMF </w:t>
            </w:r>
            <w:r w:rsidRPr="004E6B1E">
              <w:rPr>
                <w:rFonts w:ascii="Arial" w:hAnsi="Arial" w:cs="Arial"/>
              </w:rPr>
              <w:t xml:space="preserve">program, Pakistan’s macroeconomic stability has significantly improved. Both the monetary and fiscal targets have been brought under the agreed threshold. The inflation and lending rates are also declining. This has led to a marginal increase in GDP growth and will have a positive impact on regional trade. </w:t>
            </w:r>
            <w:r w:rsidRPr="004E6B1E">
              <w:rPr>
                <w:rFonts w:ascii="Arial" w:hAnsi="Arial" w:cs="Arial"/>
                <w:i/>
              </w:rPr>
              <w:t>The key macroeconomic risks include prioritized allocation of budgets to security and energy sector and the uncertain availability of adequate trade financing.</w:t>
            </w:r>
            <w:r w:rsidRPr="004E6B1E">
              <w:rPr>
                <w:rFonts w:ascii="Arial" w:hAnsi="Arial" w:cs="Arial"/>
              </w:rPr>
              <w:t xml:space="preserve"> The ongoing tensions between stability and growth reduces space for trade </w:t>
            </w:r>
            <w:r w:rsidRPr="004E6B1E">
              <w:rPr>
                <w:rFonts w:ascii="Arial" w:hAnsi="Arial" w:cs="Arial"/>
              </w:rPr>
              <w:lastRenderedPageBreak/>
              <w:t xml:space="preserve">incentives. </w:t>
            </w:r>
          </w:p>
        </w:tc>
        <w:tc>
          <w:tcPr>
            <w:tcW w:w="1659" w:type="dxa"/>
            <w:tcBorders>
              <w:bottom w:val="single" w:sz="4" w:space="0" w:color="auto"/>
            </w:tcBorders>
            <w:shd w:val="clear" w:color="auto" w:fill="auto"/>
          </w:tcPr>
          <w:p w14:paraId="2E983B39" w14:textId="77777777" w:rsidR="00E15CB6" w:rsidRPr="004E6B1E" w:rsidRDefault="00E15CB6" w:rsidP="00D942BF">
            <w:pPr>
              <w:spacing w:after="120" w:line="240" w:lineRule="auto"/>
              <w:jc w:val="both"/>
              <w:rPr>
                <w:rFonts w:ascii="Arial" w:hAnsi="Arial" w:cs="Arial"/>
              </w:rPr>
            </w:pPr>
            <w:r w:rsidRPr="004E6B1E">
              <w:rPr>
                <w:rFonts w:ascii="Arial" w:hAnsi="Arial" w:cs="Arial"/>
              </w:rPr>
              <w:lastRenderedPageBreak/>
              <w:t>Moderate</w:t>
            </w:r>
          </w:p>
        </w:tc>
        <w:tc>
          <w:tcPr>
            <w:tcW w:w="1982" w:type="dxa"/>
            <w:tcBorders>
              <w:bottom w:val="single" w:sz="4" w:space="0" w:color="auto"/>
            </w:tcBorders>
            <w:shd w:val="clear" w:color="auto" w:fill="auto"/>
          </w:tcPr>
          <w:p w14:paraId="2124CC48"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tc>
        <w:tc>
          <w:tcPr>
            <w:tcW w:w="4794" w:type="dxa"/>
            <w:tcBorders>
              <w:bottom w:val="single" w:sz="4" w:space="0" w:color="auto"/>
            </w:tcBorders>
            <w:shd w:val="clear" w:color="auto" w:fill="auto"/>
          </w:tcPr>
          <w:p w14:paraId="1BBDA014"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Budget Space: A strong demand from the region as well as from the private sector will ensure budgetary allocations required from trade infrastructure. </w:t>
            </w:r>
          </w:p>
          <w:p w14:paraId="54B2E267"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Trade Financing: The program will devise means of ensuring market based trade financing instruments and required guarantees to provide incentives to investors. </w:t>
            </w:r>
          </w:p>
          <w:p w14:paraId="6DA459AA"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A continued engagement with the relevant Ministries (Finance, FBR) will be maintained. </w:t>
            </w:r>
          </w:p>
        </w:tc>
      </w:tr>
      <w:tr w:rsidR="00E15CB6" w:rsidRPr="004E6B1E" w14:paraId="293261AE" w14:textId="77777777" w:rsidTr="00D942BF">
        <w:trPr>
          <w:jc w:val="center"/>
        </w:trPr>
        <w:tc>
          <w:tcPr>
            <w:tcW w:w="11817" w:type="dxa"/>
            <w:gridSpan w:val="4"/>
            <w:shd w:val="pct10" w:color="auto" w:fill="auto"/>
          </w:tcPr>
          <w:p w14:paraId="7E3743D6" w14:textId="77777777" w:rsidR="00E15CB6" w:rsidRPr="004E6B1E" w:rsidRDefault="00E15CB6" w:rsidP="00D942BF">
            <w:pPr>
              <w:spacing w:after="120" w:line="240" w:lineRule="auto"/>
              <w:jc w:val="both"/>
              <w:rPr>
                <w:rFonts w:ascii="Arial" w:hAnsi="Arial" w:cs="Arial"/>
              </w:rPr>
            </w:pPr>
            <w:r w:rsidRPr="004E6B1E">
              <w:rPr>
                <w:rFonts w:ascii="Arial" w:hAnsi="Arial" w:cs="Arial"/>
              </w:rPr>
              <w:lastRenderedPageBreak/>
              <w:t xml:space="preserve">Operating Environment 3: Political Stability </w:t>
            </w:r>
          </w:p>
        </w:tc>
      </w:tr>
      <w:tr w:rsidR="00E15CB6" w:rsidRPr="004E6B1E" w14:paraId="070656A6" w14:textId="77777777" w:rsidTr="00D942BF">
        <w:trPr>
          <w:jc w:val="center"/>
        </w:trPr>
        <w:tc>
          <w:tcPr>
            <w:tcW w:w="3382" w:type="dxa"/>
            <w:tcBorders>
              <w:bottom w:val="single" w:sz="4" w:space="0" w:color="auto"/>
            </w:tcBorders>
            <w:shd w:val="clear" w:color="auto" w:fill="auto"/>
          </w:tcPr>
          <w:p w14:paraId="0CDA0A49" w14:textId="77777777" w:rsidR="00E15CB6" w:rsidRPr="004E6B1E" w:rsidRDefault="00E15CB6" w:rsidP="00D942BF">
            <w:pPr>
              <w:spacing w:after="120" w:line="240" w:lineRule="auto"/>
              <w:jc w:val="both"/>
              <w:rPr>
                <w:rFonts w:ascii="Arial" w:hAnsi="Arial" w:cs="Arial"/>
              </w:rPr>
            </w:pPr>
            <w:r w:rsidRPr="004E6B1E">
              <w:rPr>
                <w:rFonts w:ascii="Arial" w:hAnsi="Arial" w:cs="Arial"/>
                <w:i/>
              </w:rPr>
              <w:t>Political stability in Pakistan and a few neighboring economies remains fragile and subject to shocks</w:t>
            </w:r>
            <w:r w:rsidRPr="004E6B1E">
              <w:rPr>
                <w:rFonts w:ascii="Arial" w:hAnsi="Arial" w:cs="Arial"/>
              </w:rPr>
              <w:t xml:space="preserve">. While consensus on regional trade policy exists, the implementation of that policy is subject to overall political stability, given the ongoing security focus. </w:t>
            </w:r>
          </w:p>
          <w:p w14:paraId="23C93D3B" w14:textId="77777777" w:rsidR="00E15CB6" w:rsidRPr="004E6B1E" w:rsidRDefault="00E15CB6" w:rsidP="00D942BF">
            <w:pPr>
              <w:spacing w:after="120" w:line="240" w:lineRule="auto"/>
              <w:jc w:val="both"/>
              <w:rPr>
                <w:rFonts w:ascii="Arial" w:hAnsi="Arial" w:cs="Arial"/>
              </w:rPr>
            </w:pPr>
            <w:r w:rsidRPr="004E6B1E">
              <w:rPr>
                <w:rFonts w:ascii="Arial" w:hAnsi="Arial" w:cs="Arial"/>
              </w:rPr>
              <w:t>Increased tensions, in the region, especially India-Pakistan, limit program success</w:t>
            </w:r>
          </w:p>
          <w:p w14:paraId="7A3EC870"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Continuation of strong political will to implement trade policy reforms amid pressures from deep rooted </w:t>
            </w:r>
            <w:r w:rsidRPr="004E6B1E">
              <w:rPr>
                <w:rFonts w:ascii="Arial" w:hAnsi="Arial" w:cs="Arial"/>
                <w:i/>
              </w:rPr>
              <w:t xml:space="preserve">patronage based relationship </w:t>
            </w:r>
            <w:r w:rsidRPr="004E6B1E">
              <w:rPr>
                <w:rFonts w:ascii="Arial" w:hAnsi="Arial" w:cs="Arial"/>
              </w:rPr>
              <w:t>between state functionaries and private sector</w:t>
            </w:r>
          </w:p>
          <w:p w14:paraId="559C5FE1"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Possible deterioration in government’s </w:t>
            </w:r>
            <w:r w:rsidRPr="004E6B1E">
              <w:rPr>
                <w:rFonts w:ascii="Arial" w:hAnsi="Arial" w:cs="Arial"/>
                <w:i/>
              </w:rPr>
              <w:t>ability to evolve consensus</w:t>
            </w:r>
            <w:r w:rsidRPr="004E6B1E">
              <w:rPr>
                <w:rFonts w:ascii="Arial" w:hAnsi="Arial" w:cs="Arial"/>
              </w:rPr>
              <w:t xml:space="preserve"> on key economic reforms including regional trade. </w:t>
            </w:r>
          </w:p>
          <w:p w14:paraId="6B1729DB"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  </w:t>
            </w:r>
          </w:p>
        </w:tc>
        <w:tc>
          <w:tcPr>
            <w:tcW w:w="1659" w:type="dxa"/>
            <w:tcBorders>
              <w:bottom w:val="single" w:sz="4" w:space="0" w:color="auto"/>
            </w:tcBorders>
            <w:shd w:val="clear" w:color="auto" w:fill="auto"/>
          </w:tcPr>
          <w:p w14:paraId="72AD9EB5"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p w14:paraId="09AE722E" w14:textId="77777777" w:rsidR="00E15CB6" w:rsidRPr="004E6B1E" w:rsidRDefault="00E15CB6" w:rsidP="00D942BF">
            <w:pPr>
              <w:spacing w:after="120" w:line="240" w:lineRule="auto"/>
              <w:jc w:val="both"/>
              <w:rPr>
                <w:rFonts w:ascii="Arial" w:hAnsi="Arial" w:cs="Arial"/>
              </w:rPr>
            </w:pPr>
          </w:p>
          <w:p w14:paraId="045EFBE6" w14:textId="77777777" w:rsidR="00E15CB6" w:rsidRPr="004E6B1E" w:rsidRDefault="00E15CB6" w:rsidP="00D942BF">
            <w:pPr>
              <w:spacing w:after="120" w:line="240" w:lineRule="auto"/>
              <w:jc w:val="both"/>
              <w:rPr>
                <w:rFonts w:ascii="Arial" w:hAnsi="Arial" w:cs="Arial"/>
              </w:rPr>
            </w:pPr>
          </w:p>
          <w:p w14:paraId="4AF247F9" w14:textId="77777777" w:rsidR="00E15CB6" w:rsidRPr="004E6B1E" w:rsidRDefault="00E15CB6" w:rsidP="00D942BF">
            <w:pPr>
              <w:spacing w:after="120" w:line="240" w:lineRule="auto"/>
              <w:jc w:val="both"/>
              <w:rPr>
                <w:rFonts w:ascii="Arial" w:hAnsi="Arial" w:cs="Arial"/>
              </w:rPr>
            </w:pPr>
          </w:p>
          <w:p w14:paraId="4BBFF5BF" w14:textId="77777777" w:rsidR="00E15CB6" w:rsidRPr="004E6B1E" w:rsidRDefault="00E15CB6" w:rsidP="00D942BF">
            <w:pPr>
              <w:spacing w:after="120" w:line="240" w:lineRule="auto"/>
              <w:jc w:val="both"/>
              <w:rPr>
                <w:rFonts w:ascii="Arial" w:hAnsi="Arial" w:cs="Arial"/>
              </w:rPr>
            </w:pPr>
          </w:p>
          <w:p w14:paraId="1E437582" w14:textId="77777777" w:rsidR="00E15CB6" w:rsidRPr="004E6B1E" w:rsidRDefault="00E15CB6" w:rsidP="00D942BF">
            <w:pPr>
              <w:spacing w:after="120" w:line="240" w:lineRule="auto"/>
              <w:jc w:val="both"/>
              <w:rPr>
                <w:rFonts w:ascii="Arial" w:hAnsi="Arial" w:cs="Arial"/>
              </w:rPr>
            </w:pPr>
          </w:p>
          <w:p w14:paraId="1CFFBCE4" w14:textId="77777777" w:rsidR="00E15CB6" w:rsidRPr="004E6B1E" w:rsidRDefault="00E15CB6" w:rsidP="00D942BF">
            <w:pPr>
              <w:spacing w:after="120" w:line="240" w:lineRule="auto"/>
              <w:jc w:val="both"/>
              <w:rPr>
                <w:rFonts w:ascii="Arial" w:hAnsi="Arial" w:cs="Arial"/>
              </w:rPr>
            </w:pPr>
          </w:p>
          <w:p w14:paraId="19FE474E" w14:textId="77777777" w:rsidR="00E15CB6" w:rsidRPr="004E6B1E" w:rsidRDefault="00E15CB6" w:rsidP="00D942BF">
            <w:pPr>
              <w:spacing w:after="120" w:line="240" w:lineRule="auto"/>
              <w:jc w:val="both"/>
              <w:rPr>
                <w:rFonts w:ascii="Arial" w:hAnsi="Arial" w:cs="Arial"/>
              </w:rPr>
            </w:pPr>
          </w:p>
          <w:p w14:paraId="4B0231F5" w14:textId="77777777" w:rsidR="00E15CB6" w:rsidRPr="004E6B1E" w:rsidRDefault="00E15CB6" w:rsidP="00D942BF">
            <w:pPr>
              <w:spacing w:after="120" w:line="240" w:lineRule="auto"/>
              <w:jc w:val="both"/>
              <w:rPr>
                <w:rFonts w:ascii="Arial" w:hAnsi="Arial" w:cs="Arial"/>
              </w:rPr>
            </w:pPr>
          </w:p>
          <w:p w14:paraId="2E436DCE"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p w14:paraId="6BD83D98" w14:textId="77777777" w:rsidR="00E15CB6" w:rsidRPr="004E6B1E" w:rsidRDefault="00E15CB6" w:rsidP="00D942BF">
            <w:pPr>
              <w:spacing w:after="120" w:line="240" w:lineRule="auto"/>
              <w:jc w:val="both"/>
              <w:rPr>
                <w:rFonts w:ascii="Arial" w:hAnsi="Arial" w:cs="Arial"/>
              </w:rPr>
            </w:pPr>
          </w:p>
          <w:p w14:paraId="61BFCE2D" w14:textId="77777777" w:rsidR="00E15CB6" w:rsidRPr="004E6B1E" w:rsidRDefault="00E15CB6" w:rsidP="00D942BF">
            <w:pPr>
              <w:spacing w:after="120" w:line="240" w:lineRule="auto"/>
              <w:jc w:val="both"/>
              <w:rPr>
                <w:rFonts w:ascii="Arial" w:hAnsi="Arial" w:cs="Arial"/>
              </w:rPr>
            </w:pPr>
          </w:p>
          <w:p w14:paraId="16558C29" w14:textId="77777777" w:rsidR="00E15CB6" w:rsidRPr="004E6B1E" w:rsidRDefault="00E15CB6" w:rsidP="00D942BF">
            <w:pPr>
              <w:spacing w:after="120" w:line="240" w:lineRule="auto"/>
              <w:jc w:val="both"/>
              <w:rPr>
                <w:rFonts w:ascii="Arial" w:hAnsi="Arial" w:cs="Arial"/>
              </w:rPr>
            </w:pPr>
          </w:p>
          <w:p w14:paraId="6AEEC560"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w:t>
            </w:r>
          </w:p>
          <w:p w14:paraId="6516F4D3" w14:textId="77777777" w:rsidR="00E15CB6" w:rsidRPr="004E6B1E" w:rsidRDefault="00E15CB6" w:rsidP="00D942BF">
            <w:pPr>
              <w:spacing w:after="120" w:line="240" w:lineRule="auto"/>
              <w:jc w:val="both"/>
              <w:rPr>
                <w:rFonts w:ascii="Arial" w:hAnsi="Arial" w:cs="Arial"/>
              </w:rPr>
            </w:pPr>
          </w:p>
        </w:tc>
        <w:tc>
          <w:tcPr>
            <w:tcW w:w="1982" w:type="dxa"/>
            <w:tcBorders>
              <w:bottom w:val="single" w:sz="4" w:space="0" w:color="auto"/>
            </w:tcBorders>
            <w:shd w:val="clear" w:color="auto" w:fill="auto"/>
          </w:tcPr>
          <w:p w14:paraId="3CBB33B8"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p w14:paraId="74BBF75A" w14:textId="77777777" w:rsidR="00E15CB6" w:rsidRPr="004E6B1E" w:rsidRDefault="00E15CB6" w:rsidP="00D942BF">
            <w:pPr>
              <w:spacing w:after="120" w:line="240" w:lineRule="auto"/>
              <w:jc w:val="both"/>
              <w:rPr>
                <w:rFonts w:ascii="Arial" w:hAnsi="Arial" w:cs="Arial"/>
              </w:rPr>
            </w:pPr>
          </w:p>
          <w:p w14:paraId="6A0D2BE8" w14:textId="77777777" w:rsidR="00E15CB6" w:rsidRPr="004E6B1E" w:rsidRDefault="00E15CB6" w:rsidP="00D942BF">
            <w:pPr>
              <w:spacing w:after="120" w:line="240" w:lineRule="auto"/>
              <w:jc w:val="both"/>
              <w:rPr>
                <w:rFonts w:ascii="Arial" w:hAnsi="Arial" w:cs="Arial"/>
              </w:rPr>
            </w:pPr>
          </w:p>
          <w:p w14:paraId="165A58FF" w14:textId="77777777" w:rsidR="00E15CB6" w:rsidRPr="004E6B1E" w:rsidRDefault="00E15CB6" w:rsidP="00D942BF">
            <w:pPr>
              <w:spacing w:after="120" w:line="240" w:lineRule="auto"/>
              <w:jc w:val="both"/>
              <w:rPr>
                <w:rFonts w:ascii="Arial" w:hAnsi="Arial" w:cs="Arial"/>
              </w:rPr>
            </w:pPr>
          </w:p>
          <w:p w14:paraId="2314EFD4" w14:textId="77777777" w:rsidR="00E15CB6" w:rsidRPr="004E6B1E" w:rsidRDefault="00E15CB6" w:rsidP="00D942BF">
            <w:pPr>
              <w:spacing w:after="120" w:line="240" w:lineRule="auto"/>
              <w:jc w:val="both"/>
              <w:rPr>
                <w:rFonts w:ascii="Arial" w:hAnsi="Arial" w:cs="Arial"/>
              </w:rPr>
            </w:pPr>
          </w:p>
          <w:p w14:paraId="75414C8A" w14:textId="77777777" w:rsidR="00E15CB6" w:rsidRPr="004E6B1E" w:rsidRDefault="00E15CB6" w:rsidP="00D942BF">
            <w:pPr>
              <w:spacing w:after="120" w:line="240" w:lineRule="auto"/>
              <w:jc w:val="both"/>
              <w:rPr>
                <w:rFonts w:ascii="Arial" w:hAnsi="Arial" w:cs="Arial"/>
              </w:rPr>
            </w:pPr>
          </w:p>
          <w:p w14:paraId="652230A2" w14:textId="77777777" w:rsidR="00E15CB6" w:rsidRPr="004E6B1E" w:rsidRDefault="00E15CB6" w:rsidP="00D942BF">
            <w:pPr>
              <w:spacing w:after="120" w:line="240" w:lineRule="auto"/>
              <w:jc w:val="both"/>
              <w:rPr>
                <w:rFonts w:ascii="Arial" w:hAnsi="Arial" w:cs="Arial"/>
              </w:rPr>
            </w:pPr>
          </w:p>
          <w:p w14:paraId="6BB0A345" w14:textId="77777777" w:rsidR="00E15CB6" w:rsidRPr="004E6B1E" w:rsidRDefault="00E15CB6" w:rsidP="00D942BF">
            <w:pPr>
              <w:spacing w:after="120" w:line="240" w:lineRule="auto"/>
              <w:jc w:val="both"/>
              <w:rPr>
                <w:rFonts w:ascii="Arial" w:hAnsi="Arial" w:cs="Arial"/>
              </w:rPr>
            </w:pPr>
          </w:p>
          <w:p w14:paraId="727487E6" w14:textId="77777777" w:rsidR="00E15CB6" w:rsidRPr="004E6B1E" w:rsidRDefault="00E15CB6" w:rsidP="00D942BF">
            <w:pPr>
              <w:spacing w:after="120" w:line="240" w:lineRule="auto"/>
              <w:jc w:val="both"/>
              <w:rPr>
                <w:rFonts w:ascii="Arial" w:hAnsi="Arial" w:cs="Arial"/>
              </w:rPr>
            </w:pPr>
          </w:p>
          <w:p w14:paraId="7B8E69E1"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w:t>
            </w:r>
          </w:p>
          <w:p w14:paraId="2180C929" w14:textId="77777777" w:rsidR="00E15CB6" w:rsidRPr="004E6B1E" w:rsidRDefault="00E15CB6" w:rsidP="00D942BF">
            <w:pPr>
              <w:spacing w:after="120" w:line="240" w:lineRule="auto"/>
              <w:jc w:val="both"/>
              <w:rPr>
                <w:rFonts w:ascii="Arial" w:hAnsi="Arial" w:cs="Arial"/>
              </w:rPr>
            </w:pPr>
          </w:p>
          <w:p w14:paraId="64B1FD70" w14:textId="77777777" w:rsidR="00E15CB6" w:rsidRPr="004E6B1E" w:rsidRDefault="00E15CB6" w:rsidP="00D942BF">
            <w:pPr>
              <w:spacing w:after="120" w:line="240" w:lineRule="auto"/>
              <w:jc w:val="both"/>
              <w:rPr>
                <w:rFonts w:ascii="Arial" w:hAnsi="Arial" w:cs="Arial"/>
              </w:rPr>
            </w:pPr>
          </w:p>
          <w:p w14:paraId="1B549FD6" w14:textId="77777777" w:rsidR="00E15CB6" w:rsidRPr="004E6B1E" w:rsidRDefault="00E15CB6" w:rsidP="00D942BF">
            <w:pPr>
              <w:spacing w:after="120" w:line="240" w:lineRule="auto"/>
              <w:jc w:val="both"/>
              <w:rPr>
                <w:rFonts w:ascii="Arial" w:hAnsi="Arial" w:cs="Arial"/>
              </w:rPr>
            </w:pPr>
          </w:p>
          <w:p w14:paraId="188488AC"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Moderate/High</w:t>
            </w:r>
          </w:p>
        </w:tc>
        <w:tc>
          <w:tcPr>
            <w:tcW w:w="4794" w:type="dxa"/>
            <w:tcBorders>
              <w:bottom w:val="single" w:sz="4" w:space="0" w:color="auto"/>
            </w:tcBorders>
            <w:shd w:val="clear" w:color="auto" w:fill="auto"/>
          </w:tcPr>
          <w:p w14:paraId="2F7BDD3E" w14:textId="77777777" w:rsidR="00E15CB6" w:rsidRPr="004E6B1E" w:rsidRDefault="00E15CB6" w:rsidP="00D942BF">
            <w:pPr>
              <w:spacing w:after="120" w:line="240" w:lineRule="auto"/>
              <w:jc w:val="both"/>
              <w:rPr>
                <w:rFonts w:ascii="Arial" w:hAnsi="Arial" w:cs="Arial"/>
              </w:rPr>
            </w:pPr>
            <w:r w:rsidRPr="004E6B1E">
              <w:rPr>
                <w:rFonts w:ascii="Arial" w:hAnsi="Arial" w:cs="Arial"/>
              </w:rPr>
              <w:t>The capacity of the Ministry of Commerce is strengthened, for example through dedicated units embedded in the Ministry. At a program level risks will be mitigated by being selective and focusing on initiatives where there is clear client demand and ownership. The WBG’s ongoing efforts to expand the constituency for regional cooperation in South Asia by building sub-regional cooperation networks across borders.</w:t>
            </w:r>
          </w:p>
          <w:p w14:paraId="3DE35430" w14:textId="77777777" w:rsidR="00E15CB6" w:rsidRPr="004E6B1E" w:rsidRDefault="00E15CB6" w:rsidP="00D942BF">
            <w:pPr>
              <w:spacing w:after="120" w:line="240" w:lineRule="auto"/>
              <w:jc w:val="both"/>
              <w:rPr>
                <w:rFonts w:ascii="Arial" w:hAnsi="Arial" w:cs="Arial"/>
              </w:rPr>
            </w:pPr>
          </w:p>
          <w:p w14:paraId="552185E9"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Dissemination of credible evidence based research and exposure to economies that have progressed through reforms. Inclusive and transparent governance mechanisms to deal with vested interests. </w:t>
            </w:r>
          </w:p>
          <w:p w14:paraId="021B18A2" w14:textId="5B7E31A7" w:rsidR="00E15CB6" w:rsidRPr="004E6B1E" w:rsidRDefault="00E15CB6" w:rsidP="00D942BF">
            <w:pPr>
              <w:spacing w:after="120" w:line="240" w:lineRule="auto"/>
              <w:jc w:val="both"/>
              <w:rPr>
                <w:rFonts w:ascii="Arial" w:hAnsi="Arial" w:cs="Arial"/>
              </w:rPr>
            </w:pPr>
            <w:r w:rsidRPr="004E6B1E">
              <w:rPr>
                <w:rFonts w:ascii="Arial" w:hAnsi="Arial" w:cs="Arial"/>
              </w:rPr>
              <w:t>Continuous engagement with various stakeholders to bui</w:t>
            </w:r>
            <w:r w:rsidR="000C0ED2" w:rsidRPr="004E6B1E">
              <w:rPr>
                <w:rFonts w:ascii="Arial" w:hAnsi="Arial" w:cs="Arial"/>
              </w:rPr>
              <w:t>ld consensus will be maintained</w:t>
            </w:r>
            <w:r w:rsidRPr="004E6B1E">
              <w:rPr>
                <w:rFonts w:ascii="Arial" w:hAnsi="Arial" w:cs="Arial"/>
              </w:rPr>
              <w:t>.</w:t>
            </w:r>
          </w:p>
          <w:p w14:paraId="648CC249" w14:textId="77777777" w:rsidR="00E15CB6" w:rsidRPr="004E6B1E" w:rsidRDefault="00E15CB6" w:rsidP="00D942BF">
            <w:pPr>
              <w:spacing w:after="120" w:line="240" w:lineRule="auto"/>
              <w:jc w:val="both"/>
              <w:rPr>
                <w:rFonts w:ascii="Arial" w:hAnsi="Arial" w:cs="Arial"/>
              </w:rPr>
            </w:pPr>
          </w:p>
        </w:tc>
      </w:tr>
      <w:tr w:rsidR="00E15CB6" w:rsidRPr="004E6B1E" w14:paraId="656B8ABA" w14:textId="77777777" w:rsidTr="00D942BF">
        <w:trPr>
          <w:jc w:val="center"/>
        </w:trPr>
        <w:tc>
          <w:tcPr>
            <w:tcW w:w="11817" w:type="dxa"/>
            <w:gridSpan w:val="4"/>
            <w:shd w:val="pct10" w:color="auto" w:fill="auto"/>
          </w:tcPr>
          <w:p w14:paraId="1936C68B" w14:textId="77777777" w:rsidR="00E15CB6" w:rsidRPr="004E6B1E" w:rsidRDefault="00E15CB6" w:rsidP="00D942BF">
            <w:pPr>
              <w:spacing w:after="120" w:line="240" w:lineRule="auto"/>
              <w:jc w:val="both"/>
              <w:rPr>
                <w:rFonts w:ascii="Arial" w:hAnsi="Arial" w:cs="Arial"/>
              </w:rPr>
            </w:pPr>
            <w:r w:rsidRPr="004E6B1E">
              <w:rPr>
                <w:rFonts w:ascii="Arial" w:hAnsi="Arial" w:cs="Arial"/>
              </w:rPr>
              <w:t>Governance</w:t>
            </w:r>
          </w:p>
        </w:tc>
      </w:tr>
      <w:tr w:rsidR="00E15CB6" w:rsidRPr="004E6B1E" w14:paraId="3051284B" w14:textId="77777777" w:rsidTr="00D942BF">
        <w:trPr>
          <w:jc w:val="center"/>
        </w:trPr>
        <w:tc>
          <w:tcPr>
            <w:tcW w:w="3382" w:type="dxa"/>
            <w:shd w:val="clear" w:color="auto" w:fill="auto"/>
          </w:tcPr>
          <w:p w14:paraId="69B5DF4E" w14:textId="4774A30A" w:rsidR="00E15CB6" w:rsidRPr="004E6B1E" w:rsidRDefault="00E15CB6" w:rsidP="00D942BF">
            <w:pPr>
              <w:spacing w:after="120" w:line="240" w:lineRule="auto"/>
              <w:rPr>
                <w:rFonts w:ascii="Arial" w:hAnsi="Arial" w:cs="Arial"/>
              </w:rPr>
            </w:pPr>
            <w:r w:rsidRPr="004E6B1E">
              <w:rPr>
                <w:rFonts w:ascii="Arial" w:hAnsi="Arial" w:cs="Arial"/>
                <w:i/>
              </w:rPr>
              <w:t>The current institutional, organizational, and management structures</w:t>
            </w:r>
            <w:r w:rsidR="000C0ED2" w:rsidRPr="004E6B1E">
              <w:rPr>
                <w:rFonts w:ascii="Arial" w:hAnsi="Arial" w:cs="Arial"/>
                <w:i/>
              </w:rPr>
              <w:t xml:space="preserve"> for policy development, consensus building and implementation remain weak</w:t>
            </w:r>
            <w:r w:rsidRPr="004E6B1E">
              <w:rPr>
                <w:rFonts w:ascii="Arial" w:hAnsi="Arial" w:cs="Arial"/>
              </w:rPr>
              <w:t xml:space="preserve">.  </w:t>
            </w:r>
          </w:p>
          <w:p w14:paraId="01449618" w14:textId="77777777" w:rsidR="00E15CB6" w:rsidRPr="004E6B1E" w:rsidRDefault="00E15CB6" w:rsidP="00D942BF">
            <w:pPr>
              <w:spacing w:after="120" w:line="240" w:lineRule="auto"/>
              <w:rPr>
                <w:rFonts w:ascii="Arial" w:hAnsi="Arial" w:cs="Arial"/>
              </w:rPr>
            </w:pPr>
          </w:p>
          <w:p w14:paraId="3F3ED9A1" w14:textId="77777777" w:rsidR="00E15CB6" w:rsidRPr="004E6B1E" w:rsidRDefault="00E15CB6" w:rsidP="00D942BF">
            <w:pPr>
              <w:spacing w:after="120" w:line="240" w:lineRule="auto"/>
              <w:rPr>
                <w:rFonts w:ascii="Arial" w:hAnsi="Arial" w:cs="Arial"/>
              </w:rPr>
            </w:pPr>
          </w:p>
          <w:p w14:paraId="692FD732" w14:textId="77777777" w:rsidR="00E15CB6" w:rsidRPr="004E6B1E" w:rsidRDefault="00E15CB6" w:rsidP="00D942BF">
            <w:pPr>
              <w:spacing w:after="120" w:line="240" w:lineRule="auto"/>
              <w:jc w:val="both"/>
              <w:rPr>
                <w:rFonts w:ascii="Arial" w:hAnsi="Arial" w:cs="Arial"/>
              </w:rPr>
            </w:pPr>
          </w:p>
        </w:tc>
        <w:tc>
          <w:tcPr>
            <w:tcW w:w="1659" w:type="dxa"/>
            <w:shd w:val="clear" w:color="auto" w:fill="auto"/>
          </w:tcPr>
          <w:p w14:paraId="6B5F7912"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tc>
        <w:tc>
          <w:tcPr>
            <w:tcW w:w="1982" w:type="dxa"/>
            <w:shd w:val="clear" w:color="auto" w:fill="auto"/>
          </w:tcPr>
          <w:p w14:paraId="48B4948F"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tc>
        <w:tc>
          <w:tcPr>
            <w:tcW w:w="4794" w:type="dxa"/>
            <w:shd w:val="clear" w:color="auto" w:fill="auto"/>
          </w:tcPr>
          <w:p w14:paraId="52B416E0"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The program will work on institutional strengthening and innovative models of delivery including private public knowledge partnership. </w:t>
            </w:r>
          </w:p>
          <w:p w14:paraId="61DE82EA" w14:textId="77777777" w:rsidR="00E15CB6" w:rsidRPr="004E6B1E" w:rsidRDefault="00E15CB6" w:rsidP="00D942BF">
            <w:pPr>
              <w:spacing w:after="120" w:line="240" w:lineRule="auto"/>
              <w:jc w:val="both"/>
              <w:rPr>
                <w:rFonts w:ascii="Arial" w:hAnsi="Arial" w:cs="Arial"/>
              </w:rPr>
            </w:pPr>
          </w:p>
        </w:tc>
      </w:tr>
      <w:tr w:rsidR="00E15CB6" w:rsidRPr="004E6B1E" w14:paraId="56687398" w14:textId="77777777" w:rsidTr="00D942BF">
        <w:trPr>
          <w:jc w:val="center"/>
        </w:trPr>
        <w:tc>
          <w:tcPr>
            <w:tcW w:w="3382" w:type="dxa"/>
            <w:tcBorders>
              <w:bottom w:val="single" w:sz="4" w:space="0" w:color="auto"/>
            </w:tcBorders>
            <w:shd w:val="clear" w:color="auto" w:fill="auto"/>
          </w:tcPr>
          <w:p w14:paraId="3483A48E" w14:textId="77777777" w:rsidR="00E15CB6" w:rsidRPr="004E6B1E" w:rsidRDefault="00E15CB6" w:rsidP="00D942BF">
            <w:pPr>
              <w:spacing w:after="120" w:line="240" w:lineRule="auto"/>
              <w:jc w:val="both"/>
              <w:rPr>
                <w:rFonts w:ascii="Arial" w:hAnsi="Arial" w:cs="Arial"/>
              </w:rPr>
            </w:pPr>
            <w:r w:rsidRPr="004E6B1E">
              <w:rPr>
                <w:rFonts w:ascii="Arial" w:hAnsi="Arial" w:cs="Arial"/>
                <w:i/>
              </w:rPr>
              <w:t>Fragmentation</w:t>
            </w:r>
            <w:r w:rsidRPr="004E6B1E">
              <w:rPr>
                <w:rFonts w:ascii="Arial" w:hAnsi="Arial" w:cs="Arial"/>
              </w:rPr>
              <w:t xml:space="preserve"> and lack of coordination within the government </w:t>
            </w:r>
          </w:p>
        </w:tc>
        <w:tc>
          <w:tcPr>
            <w:tcW w:w="1659" w:type="dxa"/>
            <w:tcBorders>
              <w:bottom w:val="single" w:sz="4" w:space="0" w:color="auto"/>
            </w:tcBorders>
            <w:shd w:val="clear" w:color="auto" w:fill="auto"/>
          </w:tcPr>
          <w:p w14:paraId="394CB739"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Moderate/High</w:t>
            </w:r>
          </w:p>
        </w:tc>
        <w:tc>
          <w:tcPr>
            <w:tcW w:w="1982" w:type="dxa"/>
            <w:tcBorders>
              <w:bottom w:val="single" w:sz="4" w:space="0" w:color="auto"/>
            </w:tcBorders>
            <w:shd w:val="clear" w:color="auto" w:fill="auto"/>
          </w:tcPr>
          <w:p w14:paraId="4F1DE52A"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Moderate/High</w:t>
            </w:r>
          </w:p>
        </w:tc>
        <w:tc>
          <w:tcPr>
            <w:tcW w:w="4794" w:type="dxa"/>
            <w:tcBorders>
              <w:bottom w:val="single" w:sz="4" w:space="0" w:color="auto"/>
            </w:tcBorders>
            <w:shd w:val="clear" w:color="auto" w:fill="auto"/>
          </w:tcPr>
          <w:p w14:paraId="48ED65D5" w14:textId="77777777" w:rsidR="00E15CB6" w:rsidRPr="004E6B1E" w:rsidRDefault="00E15CB6" w:rsidP="00D942BF">
            <w:pPr>
              <w:spacing w:after="120" w:line="240" w:lineRule="auto"/>
              <w:jc w:val="both"/>
              <w:rPr>
                <w:rFonts w:ascii="Arial" w:hAnsi="Arial" w:cs="Arial"/>
              </w:rPr>
            </w:pPr>
            <w:r w:rsidRPr="004E6B1E">
              <w:rPr>
                <w:rFonts w:ascii="Arial" w:hAnsi="Arial" w:cs="Arial"/>
              </w:rPr>
              <w:t>Under the project, overall oversight of PTIPP activities will lie with the Program Steering Committee. The committee will provide a platform for coordination, strategic vision, oversight, technical guidance and monitoring.</w:t>
            </w:r>
          </w:p>
        </w:tc>
      </w:tr>
      <w:tr w:rsidR="00E15CB6" w:rsidRPr="004E6B1E" w14:paraId="05483CAC" w14:textId="77777777" w:rsidTr="00D942BF">
        <w:trPr>
          <w:jc w:val="center"/>
        </w:trPr>
        <w:tc>
          <w:tcPr>
            <w:tcW w:w="11817" w:type="dxa"/>
            <w:gridSpan w:val="4"/>
            <w:shd w:val="pct10" w:color="auto" w:fill="auto"/>
            <w:vAlign w:val="center"/>
          </w:tcPr>
          <w:p w14:paraId="0027788C" w14:textId="77777777" w:rsidR="00E15CB6" w:rsidRPr="004E6B1E" w:rsidRDefault="00E15CB6" w:rsidP="00D942BF">
            <w:pPr>
              <w:spacing w:after="120" w:line="240" w:lineRule="auto"/>
              <w:jc w:val="both"/>
              <w:rPr>
                <w:rFonts w:ascii="Arial" w:hAnsi="Arial" w:cs="Arial"/>
              </w:rPr>
            </w:pPr>
            <w:r w:rsidRPr="004E6B1E">
              <w:rPr>
                <w:rFonts w:ascii="Arial" w:hAnsi="Arial" w:cs="Arial"/>
              </w:rPr>
              <w:t>Fraud and Corruption: (Recipient Executed Components)</w:t>
            </w:r>
          </w:p>
        </w:tc>
      </w:tr>
      <w:tr w:rsidR="00E15CB6" w:rsidRPr="004E6B1E" w14:paraId="6EBAE9A6" w14:textId="77777777" w:rsidTr="00D942BF">
        <w:trPr>
          <w:jc w:val="center"/>
        </w:trPr>
        <w:tc>
          <w:tcPr>
            <w:tcW w:w="3382" w:type="dxa"/>
            <w:tcBorders>
              <w:bottom w:val="single" w:sz="4" w:space="0" w:color="auto"/>
            </w:tcBorders>
            <w:shd w:val="clear" w:color="auto" w:fill="auto"/>
          </w:tcPr>
          <w:p w14:paraId="3F4C5399" w14:textId="77777777" w:rsidR="00E15CB6" w:rsidRPr="004E6B1E" w:rsidRDefault="00E15CB6" w:rsidP="00D942BF">
            <w:pPr>
              <w:widowControl w:val="0"/>
              <w:autoSpaceDE w:val="0"/>
              <w:autoSpaceDN w:val="0"/>
              <w:adjustRightInd w:val="0"/>
              <w:spacing w:after="120" w:line="240" w:lineRule="auto"/>
              <w:rPr>
                <w:rFonts w:ascii="Arial" w:hAnsi="Arial" w:cs="Arial"/>
                <w:color w:val="000000"/>
              </w:rPr>
            </w:pPr>
            <w:r w:rsidRPr="004E6B1E">
              <w:rPr>
                <w:rFonts w:ascii="Arial" w:hAnsi="Arial" w:cs="Arial"/>
              </w:rPr>
              <w:t xml:space="preserve">Likelihood of fraud and corruption in procurement. Weak client capacity to </w:t>
            </w:r>
            <w:r w:rsidRPr="004E6B1E">
              <w:rPr>
                <w:rFonts w:ascii="Arial" w:hAnsi="Arial" w:cs="Arial"/>
              </w:rPr>
              <w:lastRenderedPageBreak/>
              <w:t xml:space="preserve">implement. </w:t>
            </w:r>
          </w:p>
        </w:tc>
        <w:tc>
          <w:tcPr>
            <w:tcW w:w="1659" w:type="dxa"/>
            <w:tcBorders>
              <w:bottom w:val="single" w:sz="4" w:space="0" w:color="auto"/>
            </w:tcBorders>
            <w:shd w:val="clear" w:color="auto" w:fill="auto"/>
          </w:tcPr>
          <w:p w14:paraId="6E2FF6DF" w14:textId="77777777" w:rsidR="00E15CB6" w:rsidRPr="004E6B1E" w:rsidRDefault="00E15CB6" w:rsidP="00D942BF">
            <w:pPr>
              <w:spacing w:after="120" w:line="240" w:lineRule="auto"/>
              <w:jc w:val="both"/>
              <w:rPr>
                <w:rFonts w:ascii="Arial" w:hAnsi="Arial" w:cs="Arial"/>
              </w:rPr>
            </w:pPr>
            <w:r w:rsidRPr="004E6B1E">
              <w:rPr>
                <w:rFonts w:ascii="Arial" w:hAnsi="Arial" w:cs="Arial"/>
              </w:rPr>
              <w:lastRenderedPageBreak/>
              <w:t>Moderate</w:t>
            </w:r>
          </w:p>
        </w:tc>
        <w:tc>
          <w:tcPr>
            <w:tcW w:w="1982" w:type="dxa"/>
            <w:tcBorders>
              <w:bottom w:val="single" w:sz="4" w:space="0" w:color="auto"/>
            </w:tcBorders>
            <w:shd w:val="clear" w:color="auto" w:fill="auto"/>
          </w:tcPr>
          <w:p w14:paraId="411EBE5A"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4794" w:type="dxa"/>
            <w:tcBorders>
              <w:bottom w:val="single" w:sz="4" w:space="0" w:color="auto"/>
            </w:tcBorders>
            <w:shd w:val="clear" w:color="auto" w:fill="auto"/>
          </w:tcPr>
          <w:p w14:paraId="5379478E"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The Bank will conduct a Procurement and Financial Management Assessment to examine implementation agencies capacity for </w:t>
            </w:r>
            <w:r w:rsidRPr="004E6B1E">
              <w:rPr>
                <w:rFonts w:ascii="Arial" w:hAnsi="Arial" w:cs="Arial"/>
              </w:rPr>
              <w:lastRenderedPageBreak/>
              <w:t>execution. The program will strengthen FM and procurement capacity for any Recipient-executed portion, which will provide stronger internal financial management and controls. A Procurement Operations Manual will be shared to streamline procedures for preventing any irregularities.</w:t>
            </w:r>
          </w:p>
        </w:tc>
      </w:tr>
      <w:tr w:rsidR="00E15CB6" w:rsidRPr="004E6B1E" w14:paraId="5D4A5993" w14:textId="77777777" w:rsidTr="00D942BF">
        <w:trPr>
          <w:jc w:val="center"/>
        </w:trPr>
        <w:tc>
          <w:tcPr>
            <w:tcW w:w="11817" w:type="dxa"/>
            <w:gridSpan w:val="4"/>
            <w:shd w:val="pct10" w:color="auto" w:fill="auto"/>
            <w:vAlign w:val="center"/>
          </w:tcPr>
          <w:p w14:paraId="13A2880F" w14:textId="77777777" w:rsidR="00E15CB6" w:rsidRPr="004E6B1E" w:rsidRDefault="00E15CB6" w:rsidP="00D942BF">
            <w:pPr>
              <w:spacing w:after="120" w:line="240" w:lineRule="auto"/>
              <w:jc w:val="both"/>
              <w:rPr>
                <w:rFonts w:ascii="Arial" w:hAnsi="Arial" w:cs="Arial"/>
              </w:rPr>
            </w:pPr>
            <w:r w:rsidRPr="004E6B1E">
              <w:rPr>
                <w:rFonts w:ascii="Arial" w:hAnsi="Arial" w:cs="Arial"/>
              </w:rPr>
              <w:lastRenderedPageBreak/>
              <w:t xml:space="preserve">Program Risks </w:t>
            </w:r>
          </w:p>
        </w:tc>
      </w:tr>
      <w:tr w:rsidR="00E15CB6" w:rsidRPr="004E6B1E" w14:paraId="6F62C31D" w14:textId="77777777" w:rsidTr="00D942BF">
        <w:trPr>
          <w:jc w:val="center"/>
        </w:trPr>
        <w:tc>
          <w:tcPr>
            <w:tcW w:w="3382" w:type="dxa"/>
            <w:shd w:val="clear" w:color="auto" w:fill="auto"/>
            <w:vAlign w:val="center"/>
          </w:tcPr>
          <w:p w14:paraId="085B4A1A" w14:textId="005FCF52" w:rsidR="00E15CB6" w:rsidRPr="004E6B1E" w:rsidRDefault="00E15CB6" w:rsidP="00D942BF">
            <w:pPr>
              <w:spacing w:after="120" w:line="240" w:lineRule="auto"/>
              <w:rPr>
                <w:rFonts w:ascii="Arial" w:hAnsi="Arial" w:cs="Arial"/>
              </w:rPr>
            </w:pPr>
            <w:r w:rsidRPr="004E6B1E">
              <w:rPr>
                <w:rFonts w:ascii="Arial" w:hAnsi="Arial" w:cs="Arial"/>
                <w:i/>
              </w:rPr>
              <w:t>Design complexity</w:t>
            </w:r>
            <w:r w:rsidRPr="004E6B1E">
              <w:rPr>
                <w:rFonts w:ascii="Arial" w:hAnsi="Arial" w:cs="Arial"/>
              </w:rPr>
              <w:t>: The program involves high level buy-in,</w:t>
            </w:r>
            <w:r w:rsidR="000C0ED2" w:rsidRPr="004E6B1E">
              <w:rPr>
                <w:rFonts w:ascii="Arial" w:hAnsi="Arial" w:cs="Arial"/>
              </w:rPr>
              <w:t xml:space="preserve"> and involves </w:t>
            </w:r>
            <w:r w:rsidRPr="004E6B1E">
              <w:rPr>
                <w:rFonts w:ascii="Arial" w:hAnsi="Arial" w:cs="Arial"/>
              </w:rPr>
              <w:t>multiple institutions and stakeholders</w:t>
            </w:r>
          </w:p>
          <w:p w14:paraId="313677ED" w14:textId="77777777" w:rsidR="00E15CB6" w:rsidRPr="004E6B1E" w:rsidRDefault="00E15CB6" w:rsidP="00D942BF">
            <w:pPr>
              <w:spacing w:after="120" w:line="240" w:lineRule="auto"/>
              <w:rPr>
                <w:rFonts w:ascii="Arial" w:hAnsi="Arial" w:cs="Arial"/>
                <w:color w:val="000000"/>
              </w:rPr>
            </w:pPr>
          </w:p>
        </w:tc>
        <w:tc>
          <w:tcPr>
            <w:tcW w:w="1659" w:type="dxa"/>
            <w:shd w:val="clear" w:color="auto" w:fill="auto"/>
          </w:tcPr>
          <w:p w14:paraId="11A38695"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w:t>
            </w:r>
          </w:p>
        </w:tc>
        <w:tc>
          <w:tcPr>
            <w:tcW w:w="1982" w:type="dxa"/>
            <w:shd w:val="clear" w:color="auto" w:fill="auto"/>
          </w:tcPr>
          <w:p w14:paraId="496EC08B"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w:t>
            </w:r>
          </w:p>
        </w:tc>
        <w:tc>
          <w:tcPr>
            <w:tcW w:w="4794" w:type="dxa"/>
            <w:shd w:val="clear" w:color="auto" w:fill="auto"/>
          </w:tcPr>
          <w:p w14:paraId="38DD7A1A"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Bank will work closely with stakeholders to ensure feasibility and sustainability of the proposed interventions. A strong strategic communications platform will be required to ensure consensus building and addressing key structural barriers. </w:t>
            </w:r>
          </w:p>
          <w:p w14:paraId="23A1F69D"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The program will work to improve the coordination mechanisms within the government’s institutional structure. </w:t>
            </w:r>
          </w:p>
          <w:p w14:paraId="177E9D3C" w14:textId="77777777" w:rsidR="00E15CB6" w:rsidRPr="004E6B1E" w:rsidRDefault="00E15CB6" w:rsidP="00D942BF">
            <w:pPr>
              <w:spacing w:after="120" w:line="240" w:lineRule="auto"/>
              <w:jc w:val="both"/>
              <w:rPr>
                <w:rFonts w:ascii="Arial" w:hAnsi="Arial" w:cs="Arial"/>
              </w:rPr>
            </w:pPr>
            <w:r w:rsidRPr="004E6B1E">
              <w:rPr>
                <w:rFonts w:ascii="Arial" w:hAnsi="Arial" w:cs="Arial"/>
              </w:rPr>
              <w:t>Interventions will be designed to respond in a flexible and tactical manner</w:t>
            </w:r>
          </w:p>
        </w:tc>
      </w:tr>
      <w:tr w:rsidR="00E15CB6" w:rsidRPr="004E6B1E" w14:paraId="3D44A6D8" w14:textId="77777777" w:rsidTr="00D942BF">
        <w:trPr>
          <w:jc w:val="center"/>
        </w:trPr>
        <w:tc>
          <w:tcPr>
            <w:tcW w:w="3382" w:type="dxa"/>
            <w:shd w:val="clear" w:color="auto" w:fill="auto"/>
          </w:tcPr>
          <w:p w14:paraId="3AE411D7" w14:textId="56B93367" w:rsidR="00E15CB6" w:rsidRPr="004E6B1E" w:rsidRDefault="00E15CB6" w:rsidP="00D942BF">
            <w:pPr>
              <w:spacing w:after="120" w:line="240" w:lineRule="auto"/>
              <w:jc w:val="both"/>
              <w:rPr>
                <w:rFonts w:ascii="Arial" w:hAnsi="Arial" w:cs="Arial"/>
              </w:rPr>
            </w:pPr>
            <w:r w:rsidRPr="004E6B1E">
              <w:rPr>
                <w:rFonts w:ascii="Arial" w:hAnsi="Arial" w:cs="Arial"/>
                <w:i/>
              </w:rPr>
              <w:t>Enabling environment</w:t>
            </w:r>
            <w:r w:rsidRPr="004E6B1E">
              <w:rPr>
                <w:rFonts w:ascii="Arial" w:hAnsi="Arial" w:cs="Arial"/>
              </w:rPr>
              <w:t xml:space="preserve"> for Gender related reforms is weak</w:t>
            </w:r>
            <w:r w:rsidR="009238A8" w:rsidRPr="004E6B1E">
              <w:rPr>
                <w:rFonts w:ascii="Arial" w:hAnsi="Arial" w:cs="Arial"/>
              </w:rPr>
              <w:t xml:space="preserve">. </w:t>
            </w:r>
            <w:r w:rsidRPr="004E6B1E">
              <w:rPr>
                <w:rFonts w:ascii="Arial" w:hAnsi="Arial" w:cs="Arial"/>
              </w:rPr>
              <w:t xml:space="preserve"> </w:t>
            </w:r>
          </w:p>
        </w:tc>
        <w:tc>
          <w:tcPr>
            <w:tcW w:w="1659" w:type="dxa"/>
            <w:shd w:val="clear" w:color="auto" w:fill="auto"/>
          </w:tcPr>
          <w:p w14:paraId="5A8D4AEF" w14:textId="77777777" w:rsidR="00E15CB6" w:rsidRPr="004E6B1E" w:rsidRDefault="00E15CB6" w:rsidP="00D942BF">
            <w:pPr>
              <w:spacing w:after="120" w:line="240" w:lineRule="auto"/>
              <w:jc w:val="both"/>
              <w:rPr>
                <w:rFonts w:ascii="Arial" w:hAnsi="Arial" w:cs="Arial"/>
              </w:rPr>
            </w:pPr>
            <w:r w:rsidRPr="004E6B1E">
              <w:rPr>
                <w:rFonts w:ascii="Arial" w:hAnsi="Arial" w:cs="Arial"/>
              </w:rPr>
              <w:t>Moderate</w:t>
            </w:r>
          </w:p>
        </w:tc>
        <w:tc>
          <w:tcPr>
            <w:tcW w:w="1982" w:type="dxa"/>
            <w:shd w:val="clear" w:color="auto" w:fill="auto"/>
          </w:tcPr>
          <w:p w14:paraId="798086E4"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Moderate </w:t>
            </w:r>
          </w:p>
        </w:tc>
        <w:tc>
          <w:tcPr>
            <w:tcW w:w="4794" w:type="dxa"/>
            <w:shd w:val="clear" w:color="auto" w:fill="auto"/>
          </w:tcPr>
          <w:p w14:paraId="52C3D163" w14:textId="77777777" w:rsidR="00E15CB6" w:rsidRPr="004E6B1E" w:rsidRDefault="00E15CB6" w:rsidP="00D942BF">
            <w:pPr>
              <w:spacing w:after="120" w:line="240" w:lineRule="auto"/>
              <w:jc w:val="both"/>
              <w:rPr>
                <w:rFonts w:ascii="Arial" w:hAnsi="Arial" w:cs="Arial"/>
              </w:rPr>
            </w:pPr>
            <w:r w:rsidRPr="004E6B1E">
              <w:rPr>
                <w:rFonts w:ascii="Arial" w:hAnsi="Arial" w:cs="Arial"/>
              </w:rPr>
              <w:t xml:space="preserve">WBG will work strategically to identify and connect women entrepreneurs with the regional market. </w:t>
            </w:r>
          </w:p>
        </w:tc>
      </w:tr>
      <w:tr w:rsidR="00E15CB6" w:rsidRPr="004E6B1E" w14:paraId="40936D2E" w14:textId="77777777" w:rsidTr="00D942BF">
        <w:trPr>
          <w:jc w:val="center"/>
        </w:trPr>
        <w:tc>
          <w:tcPr>
            <w:tcW w:w="3382" w:type="dxa"/>
            <w:tcBorders>
              <w:bottom w:val="single" w:sz="4" w:space="0" w:color="auto"/>
            </w:tcBorders>
            <w:shd w:val="clear" w:color="auto" w:fill="auto"/>
          </w:tcPr>
          <w:p w14:paraId="0DC18B2E" w14:textId="77777777" w:rsidR="00E15CB6" w:rsidRPr="004E6B1E" w:rsidRDefault="00E15CB6" w:rsidP="00D942BF">
            <w:pPr>
              <w:spacing w:after="120" w:line="240" w:lineRule="auto"/>
              <w:jc w:val="both"/>
              <w:rPr>
                <w:rFonts w:ascii="Arial" w:hAnsi="Arial" w:cs="Arial"/>
              </w:rPr>
            </w:pPr>
            <w:r w:rsidRPr="004E6B1E">
              <w:rPr>
                <w:rFonts w:ascii="Arial" w:hAnsi="Arial" w:cs="Arial"/>
                <w:i/>
              </w:rPr>
              <w:t>PTIPP research is not used</w:t>
            </w:r>
            <w:r w:rsidRPr="004E6B1E">
              <w:rPr>
                <w:rFonts w:ascii="Arial" w:hAnsi="Arial" w:cs="Arial"/>
              </w:rPr>
              <w:t>, resulting in the project not delivering concrete outcomes</w:t>
            </w:r>
          </w:p>
        </w:tc>
        <w:tc>
          <w:tcPr>
            <w:tcW w:w="1659" w:type="dxa"/>
            <w:tcBorders>
              <w:bottom w:val="single" w:sz="4" w:space="0" w:color="auto"/>
            </w:tcBorders>
            <w:shd w:val="clear" w:color="auto" w:fill="auto"/>
          </w:tcPr>
          <w:p w14:paraId="55052DF7"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 Moderate</w:t>
            </w:r>
          </w:p>
        </w:tc>
        <w:tc>
          <w:tcPr>
            <w:tcW w:w="1982" w:type="dxa"/>
            <w:tcBorders>
              <w:bottom w:val="single" w:sz="4" w:space="0" w:color="auto"/>
            </w:tcBorders>
            <w:shd w:val="clear" w:color="auto" w:fill="auto"/>
          </w:tcPr>
          <w:p w14:paraId="42C136CB" w14:textId="77777777" w:rsidR="00E15CB6" w:rsidRPr="004E6B1E" w:rsidRDefault="00E15CB6" w:rsidP="00D942BF">
            <w:pPr>
              <w:spacing w:after="120" w:line="240" w:lineRule="auto"/>
              <w:jc w:val="both"/>
              <w:rPr>
                <w:rFonts w:ascii="Arial" w:hAnsi="Arial" w:cs="Arial"/>
              </w:rPr>
            </w:pPr>
            <w:r w:rsidRPr="004E6B1E">
              <w:rPr>
                <w:rFonts w:ascii="Arial" w:hAnsi="Arial" w:cs="Arial"/>
              </w:rPr>
              <w:t>High</w:t>
            </w:r>
          </w:p>
        </w:tc>
        <w:tc>
          <w:tcPr>
            <w:tcW w:w="4794" w:type="dxa"/>
            <w:tcBorders>
              <w:bottom w:val="single" w:sz="4" w:space="0" w:color="auto"/>
            </w:tcBorders>
            <w:shd w:val="clear" w:color="auto" w:fill="auto"/>
          </w:tcPr>
          <w:p w14:paraId="095FF054" w14:textId="70DB02C7" w:rsidR="00E15CB6" w:rsidRPr="004E6B1E" w:rsidRDefault="00E15CB6" w:rsidP="009238A8">
            <w:pPr>
              <w:spacing w:after="120" w:line="240" w:lineRule="auto"/>
              <w:jc w:val="both"/>
              <w:rPr>
                <w:rFonts w:ascii="Arial" w:hAnsi="Arial" w:cs="Arial"/>
              </w:rPr>
            </w:pPr>
            <w:r w:rsidRPr="004E6B1E">
              <w:rPr>
                <w:rFonts w:ascii="Arial" w:hAnsi="Arial" w:cs="Arial"/>
              </w:rPr>
              <w:t>The WBG will engage with government and private sector stakeholders, and multi- and bi-lateral external partners to build awareness of, and support for the policy agenda emerging from the research.</w:t>
            </w:r>
            <w:r w:rsidR="009238A8" w:rsidRPr="004E6B1E">
              <w:rPr>
                <w:rFonts w:ascii="Arial" w:hAnsi="Arial" w:cs="Arial"/>
              </w:rPr>
              <w:t xml:space="preserve"> The WBG will use recommendations from the studies conducted, and also build the capacity of government entities for gender mainstreaming. </w:t>
            </w:r>
          </w:p>
        </w:tc>
      </w:tr>
      <w:tr w:rsidR="00E15CB6" w:rsidRPr="004E6B1E" w14:paraId="3C292000" w14:textId="77777777" w:rsidTr="00D942BF">
        <w:trPr>
          <w:jc w:val="center"/>
        </w:trPr>
        <w:tc>
          <w:tcPr>
            <w:tcW w:w="11817" w:type="dxa"/>
            <w:gridSpan w:val="4"/>
            <w:shd w:val="pct10" w:color="auto" w:fill="auto"/>
            <w:vAlign w:val="center"/>
          </w:tcPr>
          <w:p w14:paraId="72D04D0F" w14:textId="77777777" w:rsidR="00E15CB6" w:rsidRPr="004E6B1E" w:rsidRDefault="00E15CB6" w:rsidP="00D942BF">
            <w:pPr>
              <w:spacing w:after="120" w:line="240" w:lineRule="auto"/>
              <w:jc w:val="both"/>
              <w:rPr>
                <w:rFonts w:ascii="Arial" w:hAnsi="Arial" w:cs="Arial"/>
              </w:rPr>
            </w:pPr>
            <w:r w:rsidRPr="004E6B1E">
              <w:rPr>
                <w:rFonts w:ascii="Arial" w:hAnsi="Arial" w:cs="Arial"/>
                <w:color w:val="000000"/>
              </w:rPr>
              <w:t>Safeguards</w:t>
            </w:r>
          </w:p>
        </w:tc>
      </w:tr>
      <w:tr w:rsidR="00E15CB6" w:rsidRPr="004E6B1E" w14:paraId="3F77BE21" w14:textId="77777777" w:rsidTr="00D942BF">
        <w:trPr>
          <w:jc w:val="center"/>
        </w:trPr>
        <w:tc>
          <w:tcPr>
            <w:tcW w:w="3382" w:type="dxa"/>
            <w:shd w:val="clear" w:color="auto" w:fill="auto"/>
            <w:vAlign w:val="center"/>
          </w:tcPr>
          <w:p w14:paraId="10BD7B0B" w14:textId="77777777" w:rsidR="00E15CB6" w:rsidRPr="004E6B1E" w:rsidRDefault="00E15CB6" w:rsidP="00D942BF">
            <w:pPr>
              <w:spacing w:after="120" w:line="240" w:lineRule="auto"/>
              <w:rPr>
                <w:rFonts w:ascii="Arial" w:hAnsi="Arial" w:cs="Arial"/>
                <w:color w:val="000000"/>
              </w:rPr>
            </w:pPr>
            <w:r w:rsidRPr="004E6B1E">
              <w:rPr>
                <w:rFonts w:ascii="Arial" w:hAnsi="Arial" w:cs="Arial"/>
              </w:rPr>
              <w:t xml:space="preserve">The Subnational Punjab component examines opportunities in enhancing economic and cultural tourism between the </w:t>
            </w:r>
            <w:proofErr w:type="spellStart"/>
            <w:r w:rsidRPr="004E6B1E">
              <w:rPr>
                <w:rFonts w:ascii="Arial" w:hAnsi="Arial" w:cs="Arial"/>
              </w:rPr>
              <w:t>Punjabs</w:t>
            </w:r>
            <w:proofErr w:type="spellEnd"/>
            <w:r w:rsidRPr="004E6B1E">
              <w:rPr>
                <w:rFonts w:ascii="Arial" w:hAnsi="Arial" w:cs="Arial"/>
              </w:rPr>
              <w:t xml:space="preserve">. It does not include development of tourism sites or any form of construction. </w:t>
            </w:r>
          </w:p>
        </w:tc>
        <w:tc>
          <w:tcPr>
            <w:tcW w:w="1659" w:type="dxa"/>
            <w:shd w:val="clear" w:color="auto" w:fill="auto"/>
          </w:tcPr>
          <w:p w14:paraId="5025FCB5"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1982" w:type="dxa"/>
            <w:shd w:val="clear" w:color="auto" w:fill="auto"/>
          </w:tcPr>
          <w:p w14:paraId="5C5C8FEE"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4794" w:type="dxa"/>
            <w:vMerge w:val="restart"/>
            <w:shd w:val="clear" w:color="auto" w:fill="auto"/>
          </w:tcPr>
          <w:p w14:paraId="660A980B" w14:textId="77777777" w:rsidR="00E15CB6" w:rsidRPr="004E6B1E" w:rsidRDefault="00E15CB6" w:rsidP="00D942BF">
            <w:pPr>
              <w:spacing w:after="120" w:line="240" w:lineRule="auto"/>
              <w:jc w:val="both"/>
              <w:rPr>
                <w:rFonts w:ascii="Arial" w:hAnsi="Arial" w:cs="Arial"/>
              </w:rPr>
            </w:pPr>
            <w:r w:rsidRPr="004E6B1E">
              <w:rPr>
                <w:rFonts w:ascii="Arial" w:hAnsi="Arial" w:cs="Arial"/>
              </w:rPr>
              <w:t>Program Safeguards related to Environment, Physical Cultural Resources and Involuntary Resettlement are triggered where construction works are involved. This is not the case in this program.</w:t>
            </w:r>
          </w:p>
        </w:tc>
      </w:tr>
      <w:tr w:rsidR="00E15CB6" w:rsidRPr="004E6B1E" w14:paraId="037AAC28" w14:textId="77777777" w:rsidTr="00D942BF">
        <w:trPr>
          <w:jc w:val="center"/>
        </w:trPr>
        <w:tc>
          <w:tcPr>
            <w:tcW w:w="3382" w:type="dxa"/>
            <w:shd w:val="clear" w:color="auto" w:fill="auto"/>
            <w:vAlign w:val="center"/>
          </w:tcPr>
          <w:p w14:paraId="6FC5D38C" w14:textId="77777777" w:rsidR="00E15CB6" w:rsidRPr="004E6B1E" w:rsidRDefault="00E15CB6" w:rsidP="00D942BF">
            <w:pPr>
              <w:spacing w:after="120" w:line="240" w:lineRule="auto"/>
              <w:rPr>
                <w:rFonts w:ascii="Arial" w:hAnsi="Arial" w:cs="Arial"/>
                <w:color w:val="000000"/>
              </w:rPr>
            </w:pPr>
            <w:r w:rsidRPr="004E6B1E">
              <w:rPr>
                <w:rFonts w:ascii="Arial" w:hAnsi="Arial" w:cs="Arial"/>
              </w:rPr>
              <w:t xml:space="preserve">As the program is policy oriented, it is not expected to involve contact with or access to children. </w:t>
            </w:r>
          </w:p>
        </w:tc>
        <w:tc>
          <w:tcPr>
            <w:tcW w:w="1659" w:type="dxa"/>
            <w:shd w:val="clear" w:color="auto" w:fill="auto"/>
          </w:tcPr>
          <w:p w14:paraId="1351A0B7"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1982" w:type="dxa"/>
            <w:shd w:val="clear" w:color="auto" w:fill="auto"/>
          </w:tcPr>
          <w:p w14:paraId="3D8F53E3"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4794" w:type="dxa"/>
            <w:vMerge/>
            <w:shd w:val="clear" w:color="auto" w:fill="auto"/>
          </w:tcPr>
          <w:p w14:paraId="3E920947" w14:textId="77777777" w:rsidR="00E15CB6" w:rsidRPr="004E6B1E" w:rsidRDefault="00E15CB6" w:rsidP="00D942BF">
            <w:pPr>
              <w:spacing w:after="120" w:line="240" w:lineRule="auto"/>
              <w:jc w:val="both"/>
              <w:rPr>
                <w:rFonts w:ascii="Arial" w:hAnsi="Arial" w:cs="Arial"/>
              </w:rPr>
            </w:pPr>
          </w:p>
        </w:tc>
      </w:tr>
      <w:tr w:rsidR="00E15CB6" w:rsidRPr="004E6B1E" w14:paraId="5136B520" w14:textId="77777777" w:rsidTr="00D942BF">
        <w:trPr>
          <w:jc w:val="center"/>
        </w:trPr>
        <w:tc>
          <w:tcPr>
            <w:tcW w:w="3382" w:type="dxa"/>
            <w:shd w:val="clear" w:color="auto" w:fill="auto"/>
            <w:vAlign w:val="center"/>
          </w:tcPr>
          <w:p w14:paraId="142B3953" w14:textId="77777777" w:rsidR="00E15CB6" w:rsidRPr="004E6B1E" w:rsidRDefault="00E15CB6" w:rsidP="00D942BF">
            <w:pPr>
              <w:spacing w:after="120" w:line="240" w:lineRule="auto"/>
              <w:rPr>
                <w:rFonts w:ascii="Arial" w:hAnsi="Arial" w:cs="Arial"/>
                <w:color w:val="000000"/>
              </w:rPr>
            </w:pPr>
            <w:r w:rsidRPr="004E6B1E">
              <w:rPr>
                <w:rFonts w:ascii="Arial" w:hAnsi="Arial" w:cs="Arial"/>
              </w:rPr>
              <w:t xml:space="preserve">The project is not expected to have any civil works, and hence there are no adverse </w:t>
            </w:r>
            <w:r w:rsidRPr="004E6B1E">
              <w:rPr>
                <w:rFonts w:ascii="Arial" w:hAnsi="Arial" w:cs="Arial"/>
              </w:rPr>
              <w:lastRenderedPageBreak/>
              <w:t>environmental issues expected.</w:t>
            </w:r>
          </w:p>
        </w:tc>
        <w:tc>
          <w:tcPr>
            <w:tcW w:w="1659" w:type="dxa"/>
            <w:shd w:val="clear" w:color="auto" w:fill="auto"/>
          </w:tcPr>
          <w:p w14:paraId="5942E0DE" w14:textId="77777777" w:rsidR="00E15CB6" w:rsidRPr="004E6B1E" w:rsidRDefault="00E15CB6" w:rsidP="00D942BF">
            <w:pPr>
              <w:spacing w:after="120" w:line="240" w:lineRule="auto"/>
              <w:jc w:val="both"/>
              <w:rPr>
                <w:rFonts w:ascii="Arial" w:hAnsi="Arial" w:cs="Arial"/>
              </w:rPr>
            </w:pPr>
            <w:r w:rsidRPr="004E6B1E">
              <w:rPr>
                <w:rFonts w:ascii="Arial" w:hAnsi="Arial" w:cs="Arial"/>
              </w:rPr>
              <w:lastRenderedPageBreak/>
              <w:t>Low</w:t>
            </w:r>
          </w:p>
        </w:tc>
        <w:tc>
          <w:tcPr>
            <w:tcW w:w="1982" w:type="dxa"/>
            <w:shd w:val="clear" w:color="auto" w:fill="auto"/>
          </w:tcPr>
          <w:p w14:paraId="75B99BEE" w14:textId="77777777" w:rsidR="00E15CB6" w:rsidRPr="004E6B1E" w:rsidRDefault="00E15CB6" w:rsidP="00D942BF">
            <w:pPr>
              <w:spacing w:after="120" w:line="240" w:lineRule="auto"/>
              <w:jc w:val="both"/>
              <w:rPr>
                <w:rFonts w:ascii="Arial" w:hAnsi="Arial" w:cs="Arial"/>
              </w:rPr>
            </w:pPr>
            <w:r w:rsidRPr="004E6B1E">
              <w:rPr>
                <w:rFonts w:ascii="Arial" w:hAnsi="Arial" w:cs="Arial"/>
              </w:rPr>
              <w:t>Low</w:t>
            </w:r>
          </w:p>
        </w:tc>
        <w:tc>
          <w:tcPr>
            <w:tcW w:w="4794" w:type="dxa"/>
            <w:vMerge/>
            <w:shd w:val="clear" w:color="auto" w:fill="auto"/>
          </w:tcPr>
          <w:p w14:paraId="6CA00041" w14:textId="77777777" w:rsidR="00E15CB6" w:rsidRPr="004E6B1E" w:rsidRDefault="00E15CB6" w:rsidP="00D942BF">
            <w:pPr>
              <w:spacing w:after="120" w:line="240" w:lineRule="auto"/>
              <w:jc w:val="both"/>
              <w:rPr>
                <w:rFonts w:ascii="Arial" w:hAnsi="Arial" w:cs="Arial"/>
              </w:rPr>
            </w:pPr>
          </w:p>
        </w:tc>
      </w:tr>
    </w:tbl>
    <w:p w14:paraId="107F1B35" w14:textId="77777777" w:rsidR="00E21DB6" w:rsidRPr="004E6B1E" w:rsidRDefault="00E21DB6">
      <w:pPr>
        <w:rPr>
          <w:rFonts w:ascii="Arial" w:hAnsi="Arial" w:cs="Arial"/>
          <w:sz w:val="24"/>
          <w:szCs w:val="24"/>
        </w:rPr>
      </w:pPr>
      <w:r w:rsidRPr="004E6B1E">
        <w:rPr>
          <w:rFonts w:ascii="Arial" w:hAnsi="Arial" w:cs="Arial"/>
          <w:sz w:val="24"/>
          <w:szCs w:val="24"/>
        </w:rPr>
        <w:lastRenderedPageBreak/>
        <w:br w:type="page"/>
      </w:r>
    </w:p>
    <w:p w14:paraId="7743711B" w14:textId="77777777" w:rsidR="00E21DB6" w:rsidRPr="004E6B1E" w:rsidRDefault="00E21DB6" w:rsidP="00275CEC">
      <w:pPr>
        <w:pStyle w:val="Heading1"/>
        <w:spacing w:line="288" w:lineRule="auto"/>
        <w:jc w:val="both"/>
        <w:rPr>
          <w:rFonts w:cs="Arial"/>
          <w:sz w:val="24"/>
          <w:szCs w:val="24"/>
        </w:rPr>
        <w:sectPr w:rsidR="00E21DB6" w:rsidRPr="004E6B1E" w:rsidSect="005B6D3C">
          <w:footerReference w:type="default" r:id="rId26"/>
          <w:pgSz w:w="12240" w:h="15840"/>
          <w:pgMar w:top="1440" w:right="1440" w:bottom="1440" w:left="1440" w:header="720" w:footer="720" w:gutter="0"/>
          <w:cols w:space="720"/>
          <w:docGrid w:linePitch="360"/>
        </w:sectPr>
      </w:pPr>
    </w:p>
    <w:p w14:paraId="71570321" w14:textId="3CA21680" w:rsidR="00274654" w:rsidRPr="004E6B1E" w:rsidRDefault="00274654" w:rsidP="00275CEC">
      <w:pPr>
        <w:pStyle w:val="Heading1"/>
        <w:spacing w:line="288" w:lineRule="auto"/>
        <w:jc w:val="both"/>
        <w:rPr>
          <w:rFonts w:cs="Arial"/>
          <w:sz w:val="24"/>
          <w:szCs w:val="24"/>
        </w:rPr>
      </w:pPr>
      <w:bookmarkStart w:id="23" w:name="_Toc415151256"/>
      <w:r w:rsidRPr="004E6B1E">
        <w:rPr>
          <w:rFonts w:cs="Arial"/>
          <w:sz w:val="24"/>
          <w:szCs w:val="24"/>
        </w:rPr>
        <w:lastRenderedPageBreak/>
        <w:t>Results Framework</w:t>
      </w:r>
      <w:bookmarkEnd w:id="23"/>
      <w:r w:rsidRPr="004E6B1E">
        <w:rPr>
          <w:rFonts w:cs="Arial"/>
          <w:sz w:val="24"/>
          <w:szCs w:val="24"/>
        </w:rPr>
        <w:t xml:space="preserve"> </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1"/>
        <w:gridCol w:w="567"/>
        <w:gridCol w:w="1423"/>
        <w:gridCol w:w="34"/>
        <w:gridCol w:w="1385"/>
        <w:gridCol w:w="2613"/>
        <w:gridCol w:w="2651"/>
        <w:gridCol w:w="3163"/>
        <w:gridCol w:w="110"/>
        <w:gridCol w:w="97"/>
        <w:gridCol w:w="1685"/>
        <w:gridCol w:w="76"/>
        <w:gridCol w:w="1770"/>
        <w:gridCol w:w="80"/>
        <w:gridCol w:w="2426"/>
      </w:tblGrid>
      <w:tr w:rsidR="0027764D" w:rsidRPr="004E6B1E" w14:paraId="4112BF23" w14:textId="77777777" w:rsidTr="00852D3E">
        <w:trPr>
          <w:trHeight w:val="342"/>
        </w:trPr>
        <w:tc>
          <w:tcPr>
            <w:tcW w:w="5000" w:type="pct"/>
            <w:gridSpan w:val="15"/>
          </w:tcPr>
          <w:p w14:paraId="779775C3" w14:textId="77777777" w:rsidR="0027764D" w:rsidRPr="004E6B1E" w:rsidRDefault="0027764D" w:rsidP="00852D3E">
            <w:pPr>
              <w:spacing w:before="60" w:line="288" w:lineRule="auto"/>
              <w:rPr>
                <w:rFonts w:ascii="Arial" w:hAnsi="Arial" w:cs="Arial"/>
                <w:b/>
                <w:bCs/>
                <w:sz w:val="18"/>
                <w:szCs w:val="18"/>
              </w:rPr>
            </w:pPr>
            <w:r w:rsidRPr="004E6B1E">
              <w:rPr>
                <w:rFonts w:ascii="Arial" w:hAnsi="Arial" w:cs="Arial"/>
                <w:b/>
                <w:bCs/>
                <w:sz w:val="18"/>
                <w:szCs w:val="18"/>
                <w:u w:val="single"/>
              </w:rPr>
              <w:t>Project Development Objective (PDO)</w:t>
            </w:r>
            <w:r w:rsidRPr="004E6B1E">
              <w:rPr>
                <w:rFonts w:ascii="Arial" w:hAnsi="Arial" w:cs="Arial"/>
                <w:b/>
                <w:bCs/>
                <w:sz w:val="18"/>
                <w:szCs w:val="18"/>
              </w:rPr>
              <w:t xml:space="preserve">: </w:t>
            </w:r>
          </w:p>
          <w:p w14:paraId="088DC031" w14:textId="77777777" w:rsidR="0027764D" w:rsidRPr="004E6B1E" w:rsidRDefault="0027764D" w:rsidP="00852D3E">
            <w:pPr>
              <w:spacing w:before="60" w:line="288" w:lineRule="auto"/>
              <w:rPr>
                <w:rFonts w:ascii="Arial" w:hAnsi="Arial" w:cs="Arial"/>
                <w:b/>
                <w:bCs/>
                <w:sz w:val="18"/>
                <w:szCs w:val="18"/>
                <w:u w:val="single"/>
              </w:rPr>
            </w:pPr>
            <w:r w:rsidRPr="004E6B1E">
              <w:rPr>
                <w:rFonts w:ascii="Arial" w:hAnsi="Arial" w:cs="Arial"/>
                <w:sz w:val="18"/>
                <w:szCs w:val="18"/>
              </w:rPr>
              <w:t>The overall objective of the PTIPP is to support Pakistan in strengthening/increasing its capacity to promote regional trade and investment, with a special focus on strengthening links to other South Asian countries.</w:t>
            </w:r>
          </w:p>
        </w:tc>
      </w:tr>
      <w:tr w:rsidR="0027764D" w:rsidRPr="004E6B1E" w14:paraId="6B027E1A" w14:textId="77777777" w:rsidTr="00852D3E">
        <w:trPr>
          <w:trHeight w:val="342"/>
        </w:trPr>
        <w:tc>
          <w:tcPr>
            <w:tcW w:w="730" w:type="pct"/>
            <w:vMerge w:val="restart"/>
            <w:tcBorders>
              <w:right w:val="double" w:sz="4" w:space="0" w:color="auto"/>
            </w:tcBorders>
            <w:shd w:val="clear" w:color="auto" w:fill="auto"/>
            <w:vAlign w:val="center"/>
          </w:tcPr>
          <w:p w14:paraId="073B896B"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PDO Level Results Indicators*</w:t>
            </w:r>
          </w:p>
        </w:tc>
        <w:tc>
          <w:tcPr>
            <w:tcW w:w="134" w:type="pct"/>
            <w:vMerge w:val="restart"/>
            <w:tcBorders>
              <w:left w:val="double" w:sz="4" w:space="0" w:color="auto"/>
            </w:tcBorders>
            <w:shd w:val="clear" w:color="auto" w:fill="auto"/>
            <w:textDirection w:val="btLr"/>
            <w:vAlign w:val="center"/>
          </w:tcPr>
          <w:p w14:paraId="12139056" w14:textId="77777777" w:rsidR="0027764D" w:rsidRPr="004E6B1E" w:rsidRDefault="0027764D" w:rsidP="00852D3E">
            <w:pPr>
              <w:spacing w:line="288" w:lineRule="auto"/>
              <w:ind w:left="-108" w:right="-108"/>
              <w:jc w:val="center"/>
              <w:rPr>
                <w:rFonts w:ascii="Arial" w:hAnsi="Arial" w:cs="Arial"/>
                <w:b/>
                <w:bCs/>
                <w:sz w:val="18"/>
                <w:szCs w:val="18"/>
              </w:rPr>
            </w:pPr>
            <w:r w:rsidRPr="004E6B1E">
              <w:rPr>
                <w:rFonts w:ascii="Arial" w:hAnsi="Arial" w:cs="Arial"/>
                <w:b/>
                <w:bCs/>
                <w:sz w:val="18"/>
                <w:szCs w:val="18"/>
              </w:rPr>
              <w:t>Core</w:t>
            </w:r>
          </w:p>
        </w:tc>
        <w:tc>
          <w:tcPr>
            <w:tcW w:w="344" w:type="pct"/>
            <w:gridSpan w:val="2"/>
            <w:vMerge w:val="restart"/>
          </w:tcPr>
          <w:p w14:paraId="1394EB24" w14:textId="77777777" w:rsidR="0027764D" w:rsidRDefault="0027764D" w:rsidP="00852D3E">
            <w:pPr>
              <w:spacing w:line="288" w:lineRule="auto"/>
              <w:ind w:left="-108" w:right="-108"/>
              <w:rPr>
                <w:rFonts w:ascii="Arial" w:hAnsi="Arial" w:cs="Arial"/>
                <w:b/>
                <w:bCs/>
                <w:sz w:val="18"/>
                <w:szCs w:val="18"/>
              </w:rPr>
            </w:pPr>
          </w:p>
          <w:p w14:paraId="530D8AE2" w14:textId="77777777" w:rsidR="0027764D" w:rsidRPr="004E6B1E" w:rsidRDefault="0027764D" w:rsidP="00852D3E">
            <w:pPr>
              <w:spacing w:line="288" w:lineRule="auto"/>
              <w:ind w:left="-108" w:right="-108"/>
              <w:rPr>
                <w:rFonts w:ascii="Arial" w:hAnsi="Arial" w:cs="Arial"/>
                <w:b/>
                <w:bCs/>
                <w:sz w:val="18"/>
                <w:szCs w:val="18"/>
              </w:rPr>
            </w:pPr>
            <w:r w:rsidRPr="004E6B1E">
              <w:rPr>
                <w:rFonts w:ascii="Arial" w:hAnsi="Arial" w:cs="Arial"/>
                <w:b/>
                <w:bCs/>
                <w:sz w:val="18"/>
                <w:szCs w:val="18"/>
              </w:rPr>
              <w:t>Unit of Measure</w:t>
            </w:r>
          </w:p>
        </w:tc>
        <w:tc>
          <w:tcPr>
            <w:tcW w:w="327" w:type="pct"/>
            <w:vMerge w:val="restart"/>
            <w:tcBorders>
              <w:right w:val="double" w:sz="4" w:space="0" w:color="auto"/>
            </w:tcBorders>
            <w:shd w:val="clear" w:color="auto" w:fill="auto"/>
            <w:vAlign w:val="center"/>
          </w:tcPr>
          <w:p w14:paraId="4995F2E4"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Baseline</w:t>
            </w:r>
          </w:p>
        </w:tc>
        <w:tc>
          <w:tcPr>
            <w:tcW w:w="1990" w:type="pct"/>
            <w:gridSpan w:val="3"/>
            <w:tcBorders>
              <w:left w:val="double" w:sz="4" w:space="0" w:color="auto"/>
              <w:right w:val="double" w:sz="4" w:space="0" w:color="auto"/>
            </w:tcBorders>
            <w:shd w:val="clear" w:color="auto" w:fill="auto"/>
            <w:vAlign w:val="center"/>
          </w:tcPr>
          <w:p w14:paraId="1893F929"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Cumulative Target Values**</w:t>
            </w:r>
          </w:p>
        </w:tc>
        <w:tc>
          <w:tcPr>
            <w:tcW w:w="447" w:type="pct"/>
            <w:gridSpan w:val="3"/>
            <w:vMerge w:val="restart"/>
            <w:tcBorders>
              <w:left w:val="double" w:sz="4" w:space="0" w:color="auto"/>
            </w:tcBorders>
            <w:shd w:val="clear" w:color="auto" w:fill="auto"/>
            <w:vAlign w:val="center"/>
          </w:tcPr>
          <w:p w14:paraId="7FCA55AF"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Frequency</w:t>
            </w:r>
          </w:p>
        </w:tc>
        <w:tc>
          <w:tcPr>
            <w:tcW w:w="436" w:type="pct"/>
            <w:gridSpan w:val="2"/>
            <w:vMerge w:val="restart"/>
            <w:shd w:val="clear" w:color="auto" w:fill="auto"/>
            <w:vAlign w:val="center"/>
          </w:tcPr>
          <w:p w14:paraId="104618D5"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Data Source/</w:t>
            </w:r>
          </w:p>
          <w:p w14:paraId="6C335966"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Methodology</w:t>
            </w:r>
          </w:p>
        </w:tc>
        <w:tc>
          <w:tcPr>
            <w:tcW w:w="593" w:type="pct"/>
            <w:gridSpan w:val="2"/>
            <w:vMerge w:val="restart"/>
            <w:shd w:val="clear" w:color="auto" w:fill="auto"/>
            <w:vAlign w:val="center"/>
          </w:tcPr>
          <w:p w14:paraId="08F99CD6"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Responsibility for Data Collection</w:t>
            </w:r>
          </w:p>
        </w:tc>
      </w:tr>
      <w:tr w:rsidR="0027764D" w:rsidRPr="004E6B1E" w14:paraId="0350770B" w14:textId="77777777" w:rsidTr="00852D3E">
        <w:trPr>
          <w:trHeight w:val="575"/>
        </w:trPr>
        <w:tc>
          <w:tcPr>
            <w:tcW w:w="730" w:type="pct"/>
            <w:vMerge/>
            <w:tcBorders>
              <w:bottom w:val="single" w:sz="4" w:space="0" w:color="auto"/>
              <w:right w:val="double" w:sz="4" w:space="0" w:color="auto"/>
            </w:tcBorders>
            <w:shd w:val="clear" w:color="auto" w:fill="E6E6E6"/>
            <w:vAlign w:val="center"/>
          </w:tcPr>
          <w:p w14:paraId="59ACACC5" w14:textId="77777777" w:rsidR="0027764D" w:rsidRPr="004E6B1E" w:rsidRDefault="0027764D" w:rsidP="00852D3E">
            <w:pPr>
              <w:spacing w:line="288" w:lineRule="auto"/>
              <w:rPr>
                <w:rFonts w:ascii="Arial" w:hAnsi="Arial" w:cs="Arial"/>
                <w:b/>
                <w:bCs/>
                <w:sz w:val="18"/>
                <w:szCs w:val="18"/>
              </w:rPr>
            </w:pPr>
          </w:p>
        </w:tc>
        <w:tc>
          <w:tcPr>
            <w:tcW w:w="134" w:type="pct"/>
            <w:vMerge/>
            <w:tcBorders>
              <w:left w:val="double" w:sz="4" w:space="0" w:color="auto"/>
              <w:bottom w:val="single" w:sz="4" w:space="0" w:color="auto"/>
            </w:tcBorders>
            <w:shd w:val="clear" w:color="auto" w:fill="E6E6E6"/>
            <w:vAlign w:val="center"/>
          </w:tcPr>
          <w:p w14:paraId="506CEF30" w14:textId="77777777" w:rsidR="0027764D" w:rsidRPr="004E6B1E" w:rsidRDefault="0027764D" w:rsidP="00852D3E">
            <w:pPr>
              <w:spacing w:line="288" w:lineRule="auto"/>
              <w:rPr>
                <w:rFonts w:ascii="Arial" w:hAnsi="Arial" w:cs="Arial"/>
                <w:b/>
                <w:bCs/>
                <w:sz w:val="18"/>
                <w:szCs w:val="18"/>
              </w:rPr>
            </w:pPr>
          </w:p>
        </w:tc>
        <w:tc>
          <w:tcPr>
            <w:tcW w:w="344" w:type="pct"/>
            <w:gridSpan w:val="2"/>
            <w:vMerge/>
            <w:tcBorders>
              <w:bottom w:val="single" w:sz="4" w:space="0" w:color="auto"/>
            </w:tcBorders>
            <w:shd w:val="clear" w:color="auto" w:fill="E6E6E6"/>
          </w:tcPr>
          <w:p w14:paraId="7E20D44F" w14:textId="77777777" w:rsidR="0027764D" w:rsidRPr="004E6B1E" w:rsidRDefault="0027764D" w:rsidP="00852D3E">
            <w:pPr>
              <w:spacing w:line="288" w:lineRule="auto"/>
              <w:rPr>
                <w:rFonts w:ascii="Arial" w:hAnsi="Arial" w:cs="Arial"/>
                <w:b/>
                <w:bCs/>
                <w:sz w:val="18"/>
                <w:szCs w:val="18"/>
              </w:rPr>
            </w:pPr>
          </w:p>
        </w:tc>
        <w:tc>
          <w:tcPr>
            <w:tcW w:w="327" w:type="pct"/>
            <w:vMerge/>
            <w:tcBorders>
              <w:bottom w:val="single" w:sz="4" w:space="0" w:color="auto"/>
              <w:right w:val="double" w:sz="4" w:space="0" w:color="auto"/>
            </w:tcBorders>
            <w:shd w:val="clear" w:color="auto" w:fill="E6E6E6"/>
            <w:vAlign w:val="center"/>
          </w:tcPr>
          <w:p w14:paraId="4C7DCCAA" w14:textId="77777777" w:rsidR="0027764D" w:rsidRPr="004E6B1E" w:rsidRDefault="0027764D" w:rsidP="00852D3E">
            <w:pPr>
              <w:spacing w:line="288" w:lineRule="auto"/>
              <w:rPr>
                <w:rFonts w:ascii="Arial" w:hAnsi="Arial" w:cs="Arial"/>
                <w:b/>
                <w:bCs/>
                <w:sz w:val="18"/>
                <w:szCs w:val="18"/>
              </w:rPr>
            </w:pPr>
          </w:p>
        </w:tc>
        <w:tc>
          <w:tcPr>
            <w:tcW w:w="617" w:type="pct"/>
            <w:tcBorders>
              <w:left w:val="double" w:sz="4" w:space="0" w:color="auto"/>
              <w:bottom w:val="single" w:sz="4" w:space="0" w:color="auto"/>
            </w:tcBorders>
            <w:shd w:val="clear" w:color="auto" w:fill="auto"/>
            <w:vAlign w:val="center"/>
          </w:tcPr>
          <w:p w14:paraId="11217A3D"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YR 1</w:t>
            </w:r>
          </w:p>
        </w:tc>
        <w:tc>
          <w:tcPr>
            <w:tcW w:w="626" w:type="pct"/>
            <w:tcBorders>
              <w:bottom w:val="single" w:sz="4" w:space="0" w:color="auto"/>
            </w:tcBorders>
            <w:shd w:val="clear" w:color="auto" w:fill="auto"/>
            <w:vAlign w:val="center"/>
          </w:tcPr>
          <w:p w14:paraId="4C5B3FE4" w14:textId="77777777" w:rsidR="0027764D" w:rsidRPr="004E6B1E" w:rsidRDefault="0027764D" w:rsidP="00852D3E">
            <w:pPr>
              <w:spacing w:line="288" w:lineRule="auto"/>
              <w:rPr>
                <w:rFonts w:ascii="Arial" w:hAnsi="Arial" w:cs="Arial"/>
                <w:b/>
                <w:bCs/>
                <w:sz w:val="18"/>
                <w:szCs w:val="18"/>
              </w:rPr>
            </w:pPr>
            <w:r>
              <w:rPr>
                <w:rFonts w:ascii="Arial" w:hAnsi="Arial" w:cs="Arial"/>
                <w:b/>
                <w:bCs/>
                <w:sz w:val="18"/>
                <w:szCs w:val="18"/>
              </w:rPr>
              <w:t>YR 2</w:t>
            </w:r>
          </w:p>
        </w:tc>
        <w:tc>
          <w:tcPr>
            <w:tcW w:w="747" w:type="pct"/>
            <w:tcBorders>
              <w:bottom w:val="single" w:sz="4" w:space="0" w:color="auto"/>
              <w:right w:val="double" w:sz="4" w:space="0" w:color="auto"/>
            </w:tcBorders>
            <w:shd w:val="clear" w:color="auto" w:fill="auto"/>
            <w:vAlign w:val="center"/>
          </w:tcPr>
          <w:p w14:paraId="63AEDD7A"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YR 3</w:t>
            </w:r>
          </w:p>
          <w:p w14:paraId="46736E62" w14:textId="77777777" w:rsidR="0027764D" w:rsidRPr="004E6B1E" w:rsidRDefault="0027764D" w:rsidP="00852D3E">
            <w:pPr>
              <w:spacing w:line="288" w:lineRule="auto"/>
              <w:rPr>
                <w:rFonts w:ascii="Arial" w:hAnsi="Arial" w:cs="Arial"/>
                <w:b/>
                <w:bCs/>
                <w:sz w:val="18"/>
                <w:szCs w:val="18"/>
              </w:rPr>
            </w:pPr>
          </w:p>
        </w:tc>
        <w:tc>
          <w:tcPr>
            <w:tcW w:w="447" w:type="pct"/>
            <w:gridSpan w:val="3"/>
            <w:vMerge/>
            <w:tcBorders>
              <w:left w:val="double" w:sz="4" w:space="0" w:color="auto"/>
              <w:bottom w:val="single" w:sz="4" w:space="0" w:color="auto"/>
            </w:tcBorders>
            <w:shd w:val="clear" w:color="auto" w:fill="E6E6E6"/>
            <w:vAlign w:val="center"/>
          </w:tcPr>
          <w:p w14:paraId="555E7001" w14:textId="77777777" w:rsidR="0027764D" w:rsidRPr="004E6B1E" w:rsidRDefault="0027764D" w:rsidP="00852D3E">
            <w:pPr>
              <w:spacing w:line="288" w:lineRule="auto"/>
              <w:rPr>
                <w:rFonts w:ascii="Arial" w:hAnsi="Arial" w:cs="Arial"/>
                <w:b/>
                <w:bCs/>
                <w:sz w:val="18"/>
                <w:szCs w:val="18"/>
              </w:rPr>
            </w:pPr>
          </w:p>
        </w:tc>
        <w:tc>
          <w:tcPr>
            <w:tcW w:w="436" w:type="pct"/>
            <w:gridSpan w:val="2"/>
            <w:vMerge/>
            <w:tcBorders>
              <w:bottom w:val="single" w:sz="4" w:space="0" w:color="auto"/>
            </w:tcBorders>
            <w:shd w:val="clear" w:color="auto" w:fill="E6E6E6"/>
            <w:vAlign w:val="center"/>
          </w:tcPr>
          <w:p w14:paraId="22FBBE5E" w14:textId="77777777" w:rsidR="0027764D" w:rsidRPr="004E6B1E" w:rsidRDefault="0027764D" w:rsidP="00852D3E">
            <w:pPr>
              <w:spacing w:line="288" w:lineRule="auto"/>
              <w:rPr>
                <w:rFonts w:ascii="Arial" w:hAnsi="Arial" w:cs="Arial"/>
                <w:b/>
                <w:bCs/>
                <w:sz w:val="18"/>
                <w:szCs w:val="18"/>
              </w:rPr>
            </w:pPr>
          </w:p>
        </w:tc>
        <w:tc>
          <w:tcPr>
            <w:tcW w:w="593" w:type="pct"/>
            <w:gridSpan w:val="2"/>
            <w:vMerge/>
            <w:tcBorders>
              <w:bottom w:val="single" w:sz="4" w:space="0" w:color="auto"/>
            </w:tcBorders>
            <w:shd w:val="clear" w:color="auto" w:fill="E6E6E6"/>
            <w:vAlign w:val="center"/>
          </w:tcPr>
          <w:p w14:paraId="2EC2D41F" w14:textId="77777777" w:rsidR="0027764D" w:rsidRPr="004E6B1E" w:rsidRDefault="0027764D" w:rsidP="00852D3E">
            <w:pPr>
              <w:spacing w:line="288" w:lineRule="auto"/>
              <w:rPr>
                <w:rFonts w:ascii="Arial" w:hAnsi="Arial" w:cs="Arial"/>
                <w:b/>
                <w:bCs/>
                <w:sz w:val="18"/>
                <w:szCs w:val="18"/>
              </w:rPr>
            </w:pPr>
          </w:p>
        </w:tc>
      </w:tr>
      <w:tr w:rsidR="0027764D" w:rsidRPr="004E6B1E" w14:paraId="25A14F00" w14:textId="77777777" w:rsidTr="00852D3E">
        <w:trPr>
          <w:trHeight w:val="467"/>
        </w:trPr>
        <w:tc>
          <w:tcPr>
            <w:tcW w:w="730" w:type="pct"/>
            <w:tcBorders>
              <w:bottom w:val="single" w:sz="4" w:space="0" w:color="auto"/>
              <w:right w:val="double" w:sz="4" w:space="0" w:color="auto"/>
            </w:tcBorders>
          </w:tcPr>
          <w:p w14:paraId="40F382F0"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b/>
                <w:sz w:val="18"/>
                <w:szCs w:val="18"/>
              </w:rPr>
              <w:t>Indicator One</w:t>
            </w:r>
            <w:r w:rsidRPr="004E6B1E">
              <w:rPr>
                <w:rFonts w:ascii="Arial" w:hAnsi="Arial" w:cs="Arial"/>
                <w:sz w:val="18"/>
                <w:szCs w:val="18"/>
              </w:rPr>
              <w:t>: Evidence-based medium term regional trade framework developed and adopted contributing to enhanced regional trade.</w:t>
            </w:r>
          </w:p>
          <w:p w14:paraId="58F315E4" w14:textId="77777777" w:rsidR="0027764D" w:rsidRPr="004E6B1E" w:rsidRDefault="0027764D" w:rsidP="00852D3E">
            <w:pPr>
              <w:pStyle w:val="FootnoteText"/>
              <w:spacing w:line="288" w:lineRule="auto"/>
              <w:rPr>
                <w:rFonts w:ascii="Arial" w:hAnsi="Arial" w:cs="Arial"/>
                <w:sz w:val="18"/>
                <w:szCs w:val="18"/>
              </w:rPr>
            </w:pPr>
          </w:p>
        </w:tc>
        <w:tc>
          <w:tcPr>
            <w:tcW w:w="134" w:type="pct"/>
            <w:tcBorders>
              <w:left w:val="double" w:sz="4" w:space="0" w:color="auto"/>
              <w:bottom w:val="single" w:sz="4" w:space="0" w:color="auto"/>
            </w:tcBorders>
            <w:vAlign w:val="center"/>
          </w:tcPr>
          <w:p w14:paraId="009BC178"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44" w:type="pct"/>
            <w:gridSpan w:val="2"/>
            <w:tcBorders>
              <w:bottom w:val="single" w:sz="4" w:space="0" w:color="auto"/>
            </w:tcBorders>
          </w:tcPr>
          <w:p w14:paraId="7259D2CF"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Number/</w:t>
            </w:r>
            <w:r>
              <w:rPr>
                <w:rFonts w:ascii="Arial" w:hAnsi="Arial" w:cs="Arial"/>
                <w:sz w:val="18"/>
                <w:szCs w:val="18"/>
              </w:rPr>
              <w:t xml:space="preserve"> </w:t>
            </w:r>
            <w:r w:rsidRPr="004E6B1E">
              <w:rPr>
                <w:rFonts w:ascii="Arial" w:hAnsi="Arial" w:cs="Arial"/>
                <w:sz w:val="18"/>
                <w:szCs w:val="18"/>
              </w:rPr>
              <w:t>process</w:t>
            </w:r>
          </w:p>
        </w:tc>
        <w:tc>
          <w:tcPr>
            <w:tcW w:w="327" w:type="pct"/>
            <w:tcBorders>
              <w:bottom w:val="single" w:sz="4" w:space="0" w:color="auto"/>
              <w:right w:val="double" w:sz="4" w:space="0" w:color="auto"/>
            </w:tcBorders>
            <w:shd w:val="clear" w:color="auto" w:fill="auto"/>
          </w:tcPr>
          <w:p w14:paraId="7AF95492"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0</w:t>
            </w:r>
          </w:p>
        </w:tc>
        <w:tc>
          <w:tcPr>
            <w:tcW w:w="617" w:type="pct"/>
            <w:tcBorders>
              <w:left w:val="double" w:sz="4" w:space="0" w:color="auto"/>
              <w:bottom w:val="single" w:sz="4" w:space="0" w:color="auto"/>
            </w:tcBorders>
            <w:shd w:val="clear" w:color="auto" w:fill="auto"/>
          </w:tcPr>
          <w:p w14:paraId="4A2E56B4"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Research studies to inform the regional trade framework identified and prepared</w:t>
            </w:r>
          </w:p>
        </w:tc>
        <w:tc>
          <w:tcPr>
            <w:tcW w:w="626" w:type="pct"/>
            <w:shd w:val="clear" w:color="auto" w:fill="auto"/>
          </w:tcPr>
          <w:p w14:paraId="6EC1265B" w14:textId="77777777" w:rsidR="0027764D" w:rsidRDefault="0027764D" w:rsidP="00852D3E">
            <w:pPr>
              <w:spacing w:line="288" w:lineRule="auto"/>
              <w:rPr>
                <w:rFonts w:ascii="Arial" w:hAnsi="Arial" w:cs="Arial"/>
                <w:sz w:val="18"/>
                <w:szCs w:val="18"/>
              </w:rPr>
            </w:pPr>
            <w:r w:rsidRPr="004E6B1E">
              <w:rPr>
                <w:rFonts w:ascii="Arial" w:hAnsi="Arial" w:cs="Arial"/>
                <w:sz w:val="18"/>
                <w:szCs w:val="18"/>
              </w:rPr>
              <w:t>Regional trade framework developed and approved</w:t>
            </w:r>
            <w:r>
              <w:rPr>
                <w:rFonts w:ascii="Arial" w:hAnsi="Arial" w:cs="Arial"/>
                <w:sz w:val="18"/>
                <w:szCs w:val="18"/>
              </w:rPr>
              <w:t xml:space="preserve"> </w:t>
            </w:r>
            <w:r w:rsidRPr="004E6B1E">
              <w:rPr>
                <w:rFonts w:ascii="Arial" w:hAnsi="Arial" w:cs="Arial"/>
                <w:sz w:val="18"/>
                <w:szCs w:val="18"/>
              </w:rPr>
              <w:t xml:space="preserve">with a specific chapter on gender </w:t>
            </w:r>
            <w:r>
              <w:rPr>
                <w:rFonts w:ascii="Arial" w:hAnsi="Arial" w:cs="Arial"/>
                <w:sz w:val="18"/>
                <w:szCs w:val="18"/>
              </w:rPr>
              <w:t>and trade</w:t>
            </w:r>
          </w:p>
          <w:p w14:paraId="02E971A4" w14:textId="77777777" w:rsidR="0027764D" w:rsidRPr="004E6B1E" w:rsidRDefault="0027764D" w:rsidP="00852D3E">
            <w:pPr>
              <w:spacing w:line="288" w:lineRule="auto"/>
              <w:rPr>
                <w:rFonts w:ascii="Arial" w:hAnsi="Arial" w:cs="Arial"/>
                <w:sz w:val="18"/>
                <w:szCs w:val="18"/>
              </w:rPr>
            </w:pPr>
            <w:r>
              <w:rPr>
                <w:rFonts w:ascii="Arial" w:hAnsi="Arial" w:cs="Arial"/>
                <w:sz w:val="18"/>
                <w:szCs w:val="18"/>
              </w:rPr>
              <w:t>Action plan developed for implementation of regional trade framework, activities to promote gender and trade</w:t>
            </w:r>
          </w:p>
        </w:tc>
        <w:tc>
          <w:tcPr>
            <w:tcW w:w="747" w:type="pct"/>
            <w:tcBorders>
              <w:bottom w:val="single" w:sz="4" w:space="0" w:color="auto"/>
              <w:right w:val="double" w:sz="4" w:space="0" w:color="auto"/>
            </w:tcBorders>
          </w:tcPr>
          <w:p w14:paraId="50B9485D"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Regional trade framework implemented</w:t>
            </w:r>
          </w:p>
        </w:tc>
        <w:tc>
          <w:tcPr>
            <w:tcW w:w="447" w:type="pct"/>
            <w:gridSpan w:val="3"/>
            <w:tcBorders>
              <w:left w:val="double" w:sz="4" w:space="0" w:color="auto"/>
              <w:bottom w:val="single" w:sz="4" w:space="0" w:color="auto"/>
            </w:tcBorders>
            <w:shd w:val="clear" w:color="auto" w:fill="auto"/>
          </w:tcPr>
          <w:p w14:paraId="6F1A02EF"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End of project</w:t>
            </w:r>
          </w:p>
        </w:tc>
        <w:tc>
          <w:tcPr>
            <w:tcW w:w="436" w:type="pct"/>
            <w:gridSpan w:val="2"/>
            <w:tcBorders>
              <w:bottom w:val="single" w:sz="4" w:space="0" w:color="auto"/>
            </w:tcBorders>
            <w:shd w:val="clear" w:color="auto" w:fill="auto"/>
          </w:tcPr>
          <w:p w14:paraId="53EF71ED"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End of project assessment</w:t>
            </w:r>
          </w:p>
        </w:tc>
        <w:tc>
          <w:tcPr>
            <w:tcW w:w="593" w:type="pct"/>
            <w:gridSpan w:val="2"/>
            <w:tcBorders>
              <w:bottom w:val="single" w:sz="4" w:space="0" w:color="auto"/>
            </w:tcBorders>
            <w:shd w:val="clear" w:color="auto" w:fill="auto"/>
          </w:tcPr>
          <w:p w14:paraId="23F2688A"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26653A0A" w14:textId="77777777" w:rsidTr="00852D3E">
        <w:trPr>
          <w:trHeight w:val="530"/>
        </w:trPr>
        <w:tc>
          <w:tcPr>
            <w:tcW w:w="730" w:type="pct"/>
            <w:tcBorders>
              <w:bottom w:val="single" w:sz="4" w:space="0" w:color="auto"/>
              <w:right w:val="double" w:sz="4" w:space="0" w:color="auto"/>
            </w:tcBorders>
          </w:tcPr>
          <w:p w14:paraId="386076D0"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b/>
                <w:sz w:val="18"/>
                <w:szCs w:val="18"/>
              </w:rPr>
              <w:t>Indicator Two</w:t>
            </w:r>
            <w:r w:rsidRPr="004E6B1E">
              <w:rPr>
                <w:rFonts w:ascii="Arial" w:hAnsi="Arial" w:cs="Arial"/>
                <w:sz w:val="18"/>
                <w:szCs w:val="18"/>
              </w:rPr>
              <w:t>: Enhanced institutional effectiveness of Ministry of Commerce (</w:t>
            </w:r>
            <w:proofErr w:type="spellStart"/>
            <w:r w:rsidRPr="004E6B1E">
              <w:rPr>
                <w:rFonts w:ascii="Arial" w:hAnsi="Arial" w:cs="Arial"/>
                <w:sz w:val="18"/>
                <w:szCs w:val="18"/>
              </w:rPr>
              <w:t>MoC</w:t>
            </w:r>
            <w:proofErr w:type="spellEnd"/>
            <w:r w:rsidRPr="004E6B1E">
              <w:rPr>
                <w:rFonts w:ascii="Arial" w:hAnsi="Arial" w:cs="Arial"/>
                <w:sz w:val="18"/>
                <w:szCs w:val="18"/>
              </w:rPr>
              <w:t>)</w:t>
            </w:r>
          </w:p>
        </w:tc>
        <w:tc>
          <w:tcPr>
            <w:tcW w:w="134" w:type="pct"/>
            <w:tcBorders>
              <w:left w:val="double" w:sz="4" w:space="0" w:color="auto"/>
              <w:bottom w:val="single" w:sz="4" w:space="0" w:color="auto"/>
            </w:tcBorders>
            <w:vAlign w:val="center"/>
          </w:tcPr>
          <w:p w14:paraId="67BACBCC"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44" w:type="pct"/>
            <w:gridSpan w:val="2"/>
            <w:tcBorders>
              <w:bottom w:val="single" w:sz="4" w:space="0" w:color="auto"/>
            </w:tcBorders>
          </w:tcPr>
          <w:p w14:paraId="042940D5"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Number/</w:t>
            </w:r>
            <w:r>
              <w:rPr>
                <w:rFonts w:ascii="Arial" w:hAnsi="Arial" w:cs="Arial"/>
                <w:sz w:val="18"/>
                <w:szCs w:val="18"/>
              </w:rPr>
              <w:t xml:space="preserve"> </w:t>
            </w:r>
            <w:r w:rsidRPr="004E6B1E">
              <w:rPr>
                <w:rFonts w:ascii="Arial" w:hAnsi="Arial" w:cs="Arial"/>
                <w:sz w:val="18"/>
                <w:szCs w:val="18"/>
              </w:rPr>
              <w:t>process</w:t>
            </w:r>
          </w:p>
        </w:tc>
        <w:tc>
          <w:tcPr>
            <w:tcW w:w="327" w:type="pct"/>
            <w:tcBorders>
              <w:bottom w:val="single" w:sz="4" w:space="0" w:color="auto"/>
              <w:right w:val="double" w:sz="4" w:space="0" w:color="auto"/>
            </w:tcBorders>
            <w:shd w:val="clear" w:color="auto" w:fill="auto"/>
          </w:tcPr>
          <w:p w14:paraId="3DA8D830"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TBC</w:t>
            </w:r>
          </w:p>
        </w:tc>
        <w:tc>
          <w:tcPr>
            <w:tcW w:w="617" w:type="pct"/>
            <w:tcBorders>
              <w:left w:val="double" w:sz="4" w:space="0" w:color="auto"/>
              <w:bottom w:val="single" w:sz="4" w:space="0" w:color="auto"/>
            </w:tcBorders>
            <w:shd w:val="clear" w:color="auto" w:fill="auto"/>
          </w:tcPr>
          <w:p w14:paraId="117A74BE"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w:t>
            </w:r>
          </w:p>
        </w:tc>
        <w:tc>
          <w:tcPr>
            <w:tcW w:w="626" w:type="pct"/>
            <w:shd w:val="clear" w:color="auto" w:fill="auto"/>
          </w:tcPr>
          <w:p w14:paraId="21DD658E"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Institutional needs assessment completed and recommendations implemented</w:t>
            </w:r>
          </w:p>
        </w:tc>
        <w:tc>
          <w:tcPr>
            <w:tcW w:w="747" w:type="pct"/>
            <w:tcBorders>
              <w:bottom w:val="single" w:sz="4" w:space="0" w:color="auto"/>
              <w:right w:val="double" w:sz="4" w:space="0" w:color="auto"/>
            </w:tcBorders>
          </w:tcPr>
          <w:p w14:paraId="458DCBD5" w14:textId="77777777" w:rsidR="0027764D" w:rsidRPr="004E6B1E" w:rsidRDefault="0027764D" w:rsidP="00852D3E">
            <w:pPr>
              <w:spacing w:line="288" w:lineRule="auto"/>
              <w:rPr>
                <w:rFonts w:ascii="Arial" w:hAnsi="Arial" w:cs="Arial"/>
                <w:sz w:val="18"/>
                <w:szCs w:val="18"/>
              </w:rPr>
            </w:pPr>
            <w:r>
              <w:rPr>
                <w:rFonts w:ascii="Arial" w:hAnsi="Arial" w:cs="Arial"/>
                <w:sz w:val="18"/>
                <w:szCs w:val="18"/>
              </w:rPr>
              <w:t xml:space="preserve">Evidence that TIPP activities have increased </w:t>
            </w:r>
            <w:r w:rsidRPr="004E6B1E">
              <w:rPr>
                <w:rFonts w:ascii="Arial" w:hAnsi="Arial" w:cs="Arial"/>
                <w:sz w:val="18"/>
                <w:szCs w:val="18"/>
              </w:rPr>
              <w:t xml:space="preserve"> institutional effectiveness </w:t>
            </w:r>
          </w:p>
        </w:tc>
        <w:tc>
          <w:tcPr>
            <w:tcW w:w="447" w:type="pct"/>
            <w:gridSpan w:val="3"/>
            <w:tcBorders>
              <w:left w:val="double" w:sz="4" w:space="0" w:color="auto"/>
              <w:bottom w:val="single" w:sz="4" w:space="0" w:color="auto"/>
            </w:tcBorders>
            <w:shd w:val="clear" w:color="auto" w:fill="auto"/>
          </w:tcPr>
          <w:p w14:paraId="6BD17CA6"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Annually</w:t>
            </w:r>
          </w:p>
        </w:tc>
        <w:tc>
          <w:tcPr>
            <w:tcW w:w="436" w:type="pct"/>
            <w:gridSpan w:val="2"/>
            <w:tcBorders>
              <w:bottom w:val="single" w:sz="4" w:space="0" w:color="auto"/>
            </w:tcBorders>
            <w:shd w:val="clear" w:color="auto" w:fill="auto"/>
          </w:tcPr>
          <w:p w14:paraId="5EA7D713" w14:textId="77777777" w:rsidR="0027764D" w:rsidRDefault="0027764D" w:rsidP="00852D3E">
            <w:pPr>
              <w:spacing w:line="288" w:lineRule="auto"/>
              <w:rPr>
                <w:rFonts w:ascii="Arial" w:hAnsi="Arial" w:cs="Arial"/>
                <w:sz w:val="18"/>
                <w:szCs w:val="18"/>
              </w:rPr>
            </w:pPr>
            <w:r w:rsidRPr="004E6B1E">
              <w:rPr>
                <w:rFonts w:ascii="Arial" w:hAnsi="Arial" w:cs="Arial"/>
                <w:sz w:val="18"/>
                <w:szCs w:val="18"/>
              </w:rPr>
              <w:t xml:space="preserve">Annual progress reports </w:t>
            </w:r>
          </w:p>
          <w:p w14:paraId="67F2EDF5" w14:textId="77777777" w:rsidR="0027764D" w:rsidRPr="004E6B1E" w:rsidRDefault="0027764D" w:rsidP="00852D3E">
            <w:pPr>
              <w:spacing w:line="288" w:lineRule="auto"/>
              <w:rPr>
                <w:rFonts w:ascii="Arial" w:hAnsi="Arial" w:cs="Arial"/>
                <w:sz w:val="18"/>
                <w:szCs w:val="18"/>
              </w:rPr>
            </w:pPr>
            <w:r>
              <w:rPr>
                <w:rFonts w:ascii="Arial" w:hAnsi="Arial" w:cs="Arial"/>
                <w:sz w:val="18"/>
                <w:szCs w:val="18"/>
              </w:rPr>
              <w:t>Assessment of institutional effectiveness?</w:t>
            </w:r>
          </w:p>
        </w:tc>
        <w:tc>
          <w:tcPr>
            <w:tcW w:w="593" w:type="pct"/>
            <w:gridSpan w:val="2"/>
            <w:tcBorders>
              <w:bottom w:val="single" w:sz="4" w:space="0" w:color="auto"/>
            </w:tcBorders>
            <w:shd w:val="clear" w:color="auto" w:fill="auto"/>
          </w:tcPr>
          <w:p w14:paraId="6D9FCC15"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4D2D2625" w14:textId="77777777" w:rsidTr="00852D3E">
        <w:trPr>
          <w:trHeight w:val="440"/>
        </w:trPr>
        <w:tc>
          <w:tcPr>
            <w:tcW w:w="730" w:type="pct"/>
            <w:tcBorders>
              <w:bottom w:val="single" w:sz="4" w:space="0" w:color="auto"/>
              <w:right w:val="double" w:sz="4" w:space="0" w:color="auto"/>
            </w:tcBorders>
          </w:tcPr>
          <w:p w14:paraId="14706794"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b/>
                <w:sz w:val="18"/>
                <w:szCs w:val="18"/>
              </w:rPr>
              <w:t>Indicator Three</w:t>
            </w:r>
            <w:r w:rsidRPr="004E6B1E">
              <w:rPr>
                <w:rFonts w:ascii="Arial" w:hAnsi="Arial" w:cs="Arial"/>
                <w:sz w:val="18"/>
                <w:szCs w:val="18"/>
              </w:rPr>
              <w:t>: Reduced time taken to process transactions at Border Post</w:t>
            </w:r>
          </w:p>
        </w:tc>
        <w:tc>
          <w:tcPr>
            <w:tcW w:w="134" w:type="pct"/>
            <w:tcBorders>
              <w:left w:val="double" w:sz="4" w:space="0" w:color="auto"/>
              <w:bottom w:val="single" w:sz="4" w:space="0" w:color="auto"/>
            </w:tcBorders>
            <w:vAlign w:val="center"/>
          </w:tcPr>
          <w:p w14:paraId="3742595B"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44" w:type="pct"/>
            <w:gridSpan w:val="2"/>
            <w:tcBorders>
              <w:bottom w:val="single" w:sz="4" w:space="0" w:color="auto"/>
            </w:tcBorders>
          </w:tcPr>
          <w:p w14:paraId="076AC191"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Number/</w:t>
            </w:r>
            <w:r>
              <w:rPr>
                <w:rFonts w:ascii="Arial" w:hAnsi="Arial" w:cs="Arial"/>
                <w:sz w:val="18"/>
                <w:szCs w:val="18"/>
              </w:rPr>
              <w:t xml:space="preserve"> </w:t>
            </w:r>
            <w:r w:rsidRPr="004E6B1E">
              <w:rPr>
                <w:rFonts w:ascii="Arial" w:hAnsi="Arial" w:cs="Arial"/>
                <w:sz w:val="18"/>
                <w:szCs w:val="18"/>
              </w:rPr>
              <w:t>process</w:t>
            </w:r>
          </w:p>
        </w:tc>
        <w:tc>
          <w:tcPr>
            <w:tcW w:w="327" w:type="pct"/>
            <w:tcBorders>
              <w:bottom w:val="single" w:sz="4" w:space="0" w:color="auto"/>
              <w:right w:val="double" w:sz="4" w:space="0" w:color="auto"/>
            </w:tcBorders>
            <w:shd w:val="clear" w:color="auto" w:fill="auto"/>
          </w:tcPr>
          <w:p w14:paraId="2590926C"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TBC</w:t>
            </w:r>
          </w:p>
        </w:tc>
        <w:tc>
          <w:tcPr>
            <w:tcW w:w="617" w:type="pct"/>
            <w:tcBorders>
              <w:left w:val="double" w:sz="4" w:space="0" w:color="auto"/>
              <w:bottom w:val="single" w:sz="4" w:space="0" w:color="auto"/>
            </w:tcBorders>
            <w:shd w:val="clear" w:color="auto" w:fill="auto"/>
          </w:tcPr>
          <w:p w14:paraId="364DFC4C"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w:t>
            </w:r>
          </w:p>
        </w:tc>
        <w:tc>
          <w:tcPr>
            <w:tcW w:w="626" w:type="pct"/>
            <w:shd w:val="clear" w:color="auto" w:fill="auto"/>
          </w:tcPr>
          <w:p w14:paraId="68D4B8E3" w14:textId="77777777" w:rsidR="0027764D" w:rsidRPr="004E6B1E" w:rsidRDefault="0027764D" w:rsidP="00852D3E">
            <w:pPr>
              <w:spacing w:line="288" w:lineRule="auto"/>
              <w:rPr>
                <w:rFonts w:ascii="Arial" w:hAnsi="Arial" w:cs="Arial"/>
                <w:sz w:val="18"/>
                <w:szCs w:val="18"/>
              </w:rPr>
            </w:pPr>
            <w:r>
              <w:rPr>
                <w:rFonts w:ascii="Arial" w:hAnsi="Arial" w:cs="Arial"/>
                <w:sz w:val="18"/>
                <w:szCs w:val="18"/>
              </w:rPr>
              <w:t>Reduced time taken for cross-border trade</w:t>
            </w:r>
          </w:p>
        </w:tc>
        <w:tc>
          <w:tcPr>
            <w:tcW w:w="747" w:type="pct"/>
            <w:tcBorders>
              <w:bottom w:val="single" w:sz="4" w:space="0" w:color="auto"/>
              <w:right w:val="double" w:sz="4" w:space="0" w:color="auto"/>
            </w:tcBorders>
          </w:tcPr>
          <w:p w14:paraId="43C5CF08"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Policies and procedures adopted</w:t>
            </w:r>
          </w:p>
        </w:tc>
        <w:tc>
          <w:tcPr>
            <w:tcW w:w="447" w:type="pct"/>
            <w:gridSpan w:val="3"/>
            <w:tcBorders>
              <w:left w:val="double" w:sz="4" w:space="0" w:color="auto"/>
              <w:bottom w:val="single" w:sz="4" w:space="0" w:color="auto"/>
            </w:tcBorders>
            <w:shd w:val="clear" w:color="auto" w:fill="auto"/>
          </w:tcPr>
          <w:p w14:paraId="16A43555"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Annually</w:t>
            </w:r>
          </w:p>
        </w:tc>
        <w:tc>
          <w:tcPr>
            <w:tcW w:w="436" w:type="pct"/>
            <w:gridSpan w:val="2"/>
            <w:tcBorders>
              <w:bottom w:val="single" w:sz="4" w:space="0" w:color="auto"/>
            </w:tcBorders>
            <w:shd w:val="clear" w:color="auto" w:fill="auto"/>
          </w:tcPr>
          <w:p w14:paraId="349EC609"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Annual progress reports</w:t>
            </w:r>
          </w:p>
        </w:tc>
        <w:tc>
          <w:tcPr>
            <w:tcW w:w="593" w:type="pct"/>
            <w:gridSpan w:val="2"/>
            <w:tcBorders>
              <w:bottom w:val="single" w:sz="4" w:space="0" w:color="auto"/>
            </w:tcBorders>
            <w:shd w:val="clear" w:color="auto" w:fill="auto"/>
          </w:tcPr>
          <w:p w14:paraId="4A201E09"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5AA82AB2" w14:textId="77777777" w:rsidTr="00852D3E">
        <w:trPr>
          <w:trHeight w:val="440"/>
        </w:trPr>
        <w:tc>
          <w:tcPr>
            <w:tcW w:w="730" w:type="pct"/>
            <w:tcBorders>
              <w:bottom w:val="single" w:sz="4" w:space="0" w:color="auto"/>
              <w:right w:val="double" w:sz="4" w:space="0" w:color="auto"/>
            </w:tcBorders>
          </w:tcPr>
          <w:p w14:paraId="581D4257" w14:textId="77777777" w:rsidR="0027764D" w:rsidRPr="004E6B1E" w:rsidRDefault="0027764D" w:rsidP="00852D3E">
            <w:pPr>
              <w:pStyle w:val="FootnoteText"/>
              <w:spacing w:line="288" w:lineRule="auto"/>
              <w:rPr>
                <w:rFonts w:ascii="Arial" w:hAnsi="Arial" w:cs="Arial"/>
                <w:b/>
                <w:sz w:val="18"/>
                <w:szCs w:val="18"/>
              </w:rPr>
            </w:pPr>
            <w:r w:rsidRPr="004E6B1E">
              <w:rPr>
                <w:rFonts w:ascii="Arial" w:hAnsi="Arial" w:cs="Arial"/>
                <w:b/>
                <w:sz w:val="18"/>
                <w:szCs w:val="18"/>
              </w:rPr>
              <w:t xml:space="preserve">Indicator Four: </w:t>
            </w:r>
            <w:r w:rsidRPr="004E6B1E">
              <w:rPr>
                <w:rFonts w:ascii="Arial" w:hAnsi="Arial" w:cs="Arial"/>
                <w:sz w:val="18"/>
                <w:szCs w:val="18"/>
              </w:rPr>
              <w:t>Potential for</w:t>
            </w:r>
            <w:r w:rsidRPr="004E6B1E">
              <w:rPr>
                <w:rFonts w:ascii="Arial" w:hAnsi="Arial" w:cs="Arial"/>
                <w:b/>
                <w:sz w:val="18"/>
                <w:szCs w:val="18"/>
              </w:rPr>
              <w:t xml:space="preserve"> </w:t>
            </w:r>
            <w:r w:rsidRPr="004E6B1E">
              <w:rPr>
                <w:rFonts w:ascii="Arial" w:hAnsi="Arial" w:cs="Arial"/>
                <w:sz w:val="18"/>
                <w:szCs w:val="18"/>
              </w:rPr>
              <w:t xml:space="preserve">livelihoods promotion in Punjab as a result of cross border trade </w:t>
            </w:r>
          </w:p>
        </w:tc>
        <w:tc>
          <w:tcPr>
            <w:tcW w:w="134" w:type="pct"/>
            <w:tcBorders>
              <w:left w:val="double" w:sz="4" w:space="0" w:color="auto"/>
              <w:bottom w:val="single" w:sz="4" w:space="0" w:color="auto"/>
            </w:tcBorders>
          </w:tcPr>
          <w:p w14:paraId="7586E8D5"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44" w:type="pct"/>
            <w:gridSpan w:val="2"/>
            <w:tcBorders>
              <w:bottom w:val="single" w:sz="4" w:space="0" w:color="auto"/>
            </w:tcBorders>
          </w:tcPr>
          <w:p w14:paraId="539F1C6D"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Number</w:t>
            </w:r>
          </w:p>
        </w:tc>
        <w:tc>
          <w:tcPr>
            <w:tcW w:w="327" w:type="pct"/>
            <w:tcBorders>
              <w:bottom w:val="single" w:sz="4" w:space="0" w:color="auto"/>
              <w:right w:val="double" w:sz="4" w:space="0" w:color="auto"/>
            </w:tcBorders>
            <w:shd w:val="clear" w:color="auto" w:fill="auto"/>
          </w:tcPr>
          <w:p w14:paraId="1A1274EA"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0</w:t>
            </w:r>
          </w:p>
        </w:tc>
        <w:tc>
          <w:tcPr>
            <w:tcW w:w="617" w:type="pct"/>
            <w:tcBorders>
              <w:left w:val="double" w:sz="4" w:space="0" w:color="auto"/>
              <w:bottom w:val="single" w:sz="4" w:space="0" w:color="auto"/>
            </w:tcBorders>
            <w:shd w:val="clear" w:color="auto" w:fill="auto"/>
          </w:tcPr>
          <w:p w14:paraId="511BFD63"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 xml:space="preserve">Livelihoods possibilities identified through analytical exercises with an inclusion lens on women </w:t>
            </w:r>
          </w:p>
        </w:tc>
        <w:tc>
          <w:tcPr>
            <w:tcW w:w="1372" w:type="pct"/>
            <w:gridSpan w:val="2"/>
            <w:tcBorders>
              <w:bottom w:val="single" w:sz="4" w:space="0" w:color="auto"/>
              <w:right w:val="double" w:sz="4" w:space="0" w:color="auto"/>
            </w:tcBorders>
            <w:shd w:val="clear" w:color="auto" w:fill="auto"/>
          </w:tcPr>
          <w:p w14:paraId="39D4AAA3" w14:textId="77777777" w:rsidR="0027764D" w:rsidRPr="004E6B1E" w:rsidRDefault="0027764D" w:rsidP="00852D3E">
            <w:pPr>
              <w:spacing w:line="288" w:lineRule="auto"/>
              <w:rPr>
                <w:rFonts w:ascii="Arial" w:hAnsi="Arial" w:cs="Arial"/>
                <w:sz w:val="18"/>
                <w:szCs w:val="18"/>
              </w:rPr>
            </w:pPr>
            <w:r>
              <w:rPr>
                <w:rFonts w:ascii="Arial" w:hAnsi="Arial" w:cs="Arial"/>
                <w:sz w:val="18"/>
                <w:szCs w:val="18"/>
              </w:rPr>
              <w:t xml:space="preserve">If the business case for the Punjab cultural tourism component is endorsed, results for targeted </w:t>
            </w:r>
            <w:r w:rsidRPr="004E6B1E">
              <w:rPr>
                <w:rFonts w:ascii="Arial" w:hAnsi="Arial" w:cs="Arial"/>
                <w:sz w:val="18"/>
                <w:szCs w:val="18"/>
              </w:rPr>
              <w:t xml:space="preserve"> livelihoods promotion initiatives </w:t>
            </w:r>
            <w:r>
              <w:rPr>
                <w:rFonts w:ascii="Arial" w:hAnsi="Arial" w:cs="Arial"/>
                <w:sz w:val="18"/>
                <w:szCs w:val="18"/>
              </w:rPr>
              <w:t>will be introduced into this results framework</w:t>
            </w:r>
          </w:p>
        </w:tc>
        <w:tc>
          <w:tcPr>
            <w:tcW w:w="447" w:type="pct"/>
            <w:gridSpan w:val="3"/>
            <w:tcBorders>
              <w:left w:val="double" w:sz="4" w:space="0" w:color="auto"/>
              <w:bottom w:val="single" w:sz="4" w:space="0" w:color="auto"/>
            </w:tcBorders>
            <w:shd w:val="clear" w:color="auto" w:fill="auto"/>
          </w:tcPr>
          <w:p w14:paraId="2EA309BB"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Quarterly</w:t>
            </w:r>
          </w:p>
        </w:tc>
        <w:tc>
          <w:tcPr>
            <w:tcW w:w="436" w:type="pct"/>
            <w:gridSpan w:val="2"/>
            <w:tcBorders>
              <w:bottom w:val="single" w:sz="4" w:space="0" w:color="auto"/>
            </w:tcBorders>
            <w:shd w:val="clear" w:color="auto" w:fill="auto"/>
          </w:tcPr>
          <w:p w14:paraId="3FB90E98"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Quarterly progress reports</w:t>
            </w:r>
          </w:p>
        </w:tc>
        <w:tc>
          <w:tcPr>
            <w:tcW w:w="593" w:type="pct"/>
            <w:gridSpan w:val="2"/>
            <w:tcBorders>
              <w:bottom w:val="single" w:sz="4" w:space="0" w:color="auto"/>
            </w:tcBorders>
            <w:shd w:val="clear" w:color="auto" w:fill="auto"/>
          </w:tcPr>
          <w:p w14:paraId="3971B7E2"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060DF921" w14:textId="77777777" w:rsidTr="00852D3E">
        <w:trPr>
          <w:trHeight w:val="494"/>
        </w:trPr>
        <w:tc>
          <w:tcPr>
            <w:tcW w:w="5000" w:type="pct"/>
            <w:gridSpan w:val="15"/>
          </w:tcPr>
          <w:p w14:paraId="007AE774" w14:textId="77777777" w:rsidR="0027764D" w:rsidRPr="004E6B1E" w:rsidRDefault="0027764D" w:rsidP="00852D3E">
            <w:pPr>
              <w:spacing w:line="288" w:lineRule="auto"/>
              <w:rPr>
                <w:rFonts w:ascii="Arial" w:hAnsi="Arial" w:cs="Arial"/>
                <w:b/>
                <w:bCs/>
                <w:sz w:val="18"/>
                <w:szCs w:val="18"/>
              </w:rPr>
            </w:pPr>
            <w:r w:rsidRPr="004E6B1E">
              <w:rPr>
                <w:rFonts w:ascii="Arial" w:hAnsi="Arial" w:cs="Arial"/>
                <w:b/>
                <w:bCs/>
                <w:sz w:val="18"/>
                <w:szCs w:val="18"/>
              </w:rPr>
              <w:t>INTERMEDIATE RESULTS</w:t>
            </w:r>
          </w:p>
        </w:tc>
      </w:tr>
      <w:tr w:rsidR="0027764D" w:rsidRPr="004E6B1E" w14:paraId="65A85D5B" w14:textId="77777777" w:rsidTr="00852D3E">
        <w:trPr>
          <w:trHeight w:val="503"/>
        </w:trPr>
        <w:tc>
          <w:tcPr>
            <w:tcW w:w="5000" w:type="pct"/>
            <w:gridSpan w:val="15"/>
          </w:tcPr>
          <w:p w14:paraId="611B0C01" w14:textId="77777777" w:rsidR="0027764D" w:rsidRPr="004E6B1E" w:rsidRDefault="0027764D" w:rsidP="00852D3E">
            <w:pPr>
              <w:pStyle w:val="FootnoteText"/>
              <w:spacing w:line="288" w:lineRule="auto"/>
              <w:rPr>
                <w:rFonts w:ascii="Arial" w:hAnsi="Arial" w:cs="Arial"/>
                <w:b/>
                <w:sz w:val="18"/>
                <w:szCs w:val="18"/>
              </w:rPr>
            </w:pPr>
            <w:r w:rsidRPr="004E6B1E">
              <w:rPr>
                <w:rFonts w:ascii="Arial" w:hAnsi="Arial" w:cs="Arial"/>
                <w:b/>
                <w:sz w:val="18"/>
                <w:szCs w:val="18"/>
              </w:rPr>
              <w:t xml:space="preserve">Intermediate Result (Component One): </w:t>
            </w:r>
            <w:r w:rsidRPr="004E6B1E">
              <w:rPr>
                <w:rFonts w:ascii="Arial" w:hAnsi="Arial" w:cs="Arial"/>
                <w:sz w:val="18"/>
                <w:szCs w:val="18"/>
              </w:rPr>
              <w:t>Trade policy developed and implementation plan finalized</w:t>
            </w:r>
          </w:p>
        </w:tc>
      </w:tr>
      <w:tr w:rsidR="0027764D" w:rsidRPr="004E6B1E" w14:paraId="743FB0E8" w14:textId="77777777" w:rsidTr="00852D3E">
        <w:trPr>
          <w:trHeight w:val="737"/>
        </w:trPr>
        <w:tc>
          <w:tcPr>
            <w:tcW w:w="730" w:type="pct"/>
            <w:tcBorders>
              <w:right w:val="double" w:sz="4" w:space="0" w:color="auto"/>
            </w:tcBorders>
            <w:shd w:val="clear" w:color="auto" w:fill="auto"/>
          </w:tcPr>
          <w:p w14:paraId="0712689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Intermediate Result indicator One</w:t>
            </w:r>
            <w:r w:rsidRPr="004E6B1E">
              <w:rPr>
                <w:rFonts w:ascii="Arial" w:hAnsi="Arial" w:cs="Arial"/>
                <w:sz w:val="18"/>
                <w:szCs w:val="18"/>
              </w:rPr>
              <w:t>: Analytical exercises for Regional Trade Framework Approved</w:t>
            </w:r>
          </w:p>
        </w:tc>
        <w:tc>
          <w:tcPr>
            <w:tcW w:w="134" w:type="pct"/>
            <w:tcBorders>
              <w:left w:val="double" w:sz="4" w:space="0" w:color="auto"/>
            </w:tcBorders>
            <w:shd w:val="clear" w:color="auto" w:fill="auto"/>
            <w:vAlign w:val="center"/>
          </w:tcPr>
          <w:p w14:paraId="68433E59"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76BBBFD5"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Number</w:t>
            </w:r>
          </w:p>
        </w:tc>
        <w:tc>
          <w:tcPr>
            <w:tcW w:w="335" w:type="pct"/>
            <w:gridSpan w:val="2"/>
            <w:tcBorders>
              <w:right w:val="double" w:sz="4" w:space="0" w:color="auto"/>
            </w:tcBorders>
            <w:shd w:val="clear" w:color="auto" w:fill="auto"/>
          </w:tcPr>
          <w:p w14:paraId="1BBB56FA"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shd w:val="clear" w:color="auto" w:fill="auto"/>
          </w:tcPr>
          <w:p w14:paraId="7D046D63"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TORs developed</w:t>
            </w:r>
          </w:p>
        </w:tc>
        <w:tc>
          <w:tcPr>
            <w:tcW w:w="626" w:type="pct"/>
            <w:shd w:val="clear" w:color="auto" w:fill="auto"/>
          </w:tcPr>
          <w:p w14:paraId="2DE5747D"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  Studies completed specifically highlighting barriers to trade and knowledge</w:t>
            </w:r>
          </w:p>
        </w:tc>
        <w:tc>
          <w:tcPr>
            <w:tcW w:w="773" w:type="pct"/>
            <w:gridSpan w:val="2"/>
            <w:tcBorders>
              <w:right w:val="double" w:sz="4" w:space="0" w:color="auto"/>
            </w:tcBorders>
            <w:shd w:val="clear" w:color="auto" w:fill="auto"/>
          </w:tcPr>
          <w:p w14:paraId="56B2AD42"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 xml:space="preserve">Recommendations incorporated into the regional trade framework and  approved </w:t>
            </w:r>
            <w:r>
              <w:rPr>
                <w:rFonts w:ascii="Arial" w:hAnsi="Arial" w:cs="Arial"/>
                <w:sz w:val="18"/>
                <w:szCs w:val="18"/>
              </w:rPr>
              <w:t>and implemented</w:t>
            </w:r>
          </w:p>
        </w:tc>
        <w:tc>
          <w:tcPr>
            <w:tcW w:w="438" w:type="pct"/>
            <w:gridSpan w:val="3"/>
            <w:tcBorders>
              <w:left w:val="double" w:sz="4" w:space="0" w:color="auto"/>
            </w:tcBorders>
            <w:shd w:val="clear" w:color="auto" w:fill="auto"/>
          </w:tcPr>
          <w:p w14:paraId="1FADB29E"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Annually</w:t>
            </w:r>
          </w:p>
        </w:tc>
        <w:tc>
          <w:tcPr>
            <w:tcW w:w="437" w:type="pct"/>
            <w:gridSpan w:val="2"/>
            <w:shd w:val="clear" w:color="auto" w:fill="auto"/>
          </w:tcPr>
          <w:p w14:paraId="65AA119E"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 progress reports</w:t>
            </w:r>
          </w:p>
        </w:tc>
        <w:tc>
          <w:tcPr>
            <w:tcW w:w="574" w:type="pct"/>
            <w:shd w:val="clear" w:color="auto" w:fill="auto"/>
          </w:tcPr>
          <w:p w14:paraId="4872B96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10189635" w14:textId="77777777" w:rsidTr="00852D3E">
        <w:trPr>
          <w:trHeight w:val="395"/>
        </w:trPr>
        <w:tc>
          <w:tcPr>
            <w:tcW w:w="730" w:type="pct"/>
            <w:tcBorders>
              <w:right w:val="double" w:sz="4" w:space="0" w:color="auto"/>
            </w:tcBorders>
            <w:shd w:val="clear" w:color="auto" w:fill="auto"/>
          </w:tcPr>
          <w:p w14:paraId="4A72A439"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Intermediate Result Indicator Two :</w:t>
            </w:r>
            <w:r w:rsidRPr="004E6B1E">
              <w:rPr>
                <w:rFonts w:ascii="Arial" w:hAnsi="Arial" w:cs="Arial"/>
                <w:sz w:val="18"/>
                <w:szCs w:val="18"/>
              </w:rPr>
              <w:t xml:space="preserve"> Reviews of existing measured for export promotion completed</w:t>
            </w:r>
          </w:p>
        </w:tc>
        <w:tc>
          <w:tcPr>
            <w:tcW w:w="134" w:type="pct"/>
            <w:tcBorders>
              <w:left w:val="double" w:sz="4" w:space="0" w:color="auto"/>
            </w:tcBorders>
            <w:shd w:val="clear" w:color="auto" w:fill="auto"/>
            <w:vAlign w:val="center"/>
          </w:tcPr>
          <w:p w14:paraId="2B1306EF"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13FDCBB4"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shd w:val="clear" w:color="auto" w:fill="auto"/>
          </w:tcPr>
          <w:p w14:paraId="0A7C79CE"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shd w:val="clear" w:color="auto" w:fill="auto"/>
          </w:tcPr>
          <w:p w14:paraId="64599D44"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Reviews completed</w:t>
            </w:r>
          </w:p>
        </w:tc>
        <w:tc>
          <w:tcPr>
            <w:tcW w:w="626" w:type="pct"/>
            <w:shd w:val="clear" w:color="auto" w:fill="auto"/>
          </w:tcPr>
          <w:p w14:paraId="5CF313D7"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Stakeholder consensus developed</w:t>
            </w:r>
          </w:p>
        </w:tc>
        <w:tc>
          <w:tcPr>
            <w:tcW w:w="796" w:type="pct"/>
            <w:gridSpan w:val="3"/>
            <w:tcBorders>
              <w:right w:val="double" w:sz="4" w:space="0" w:color="auto"/>
            </w:tcBorders>
            <w:shd w:val="clear" w:color="auto" w:fill="auto"/>
          </w:tcPr>
          <w:p w14:paraId="744D0CA6"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 xml:space="preserve">Key recommendations approved </w:t>
            </w:r>
            <w:r>
              <w:rPr>
                <w:rFonts w:ascii="Arial" w:hAnsi="Arial" w:cs="Arial"/>
                <w:sz w:val="18"/>
                <w:szCs w:val="18"/>
              </w:rPr>
              <w:t xml:space="preserve">and implemented by Government </w:t>
            </w:r>
            <w:r w:rsidRPr="004E6B1E">
              <w:rPr>
                <w:rFonts w:ascii="Arial" w:hAnsi="Arial" w:cs="Arial"/>
                <w:sz w:val="18"/>
                <w:szCs w:val="18"/>
              </w:rPr>
              <w:t>(adequate changes in legislative framework/policy recommended)</w:t>
            </w:r>
          </w:p>
        </w:tc>
        <w:tc>
          <w:tcPr>
            <w:tcW w:w="416" w:type="pct"/>
            <w:gridSpan w:val="2"/>
            <w:tcBorders>
              <w:left w:val="double" w:sz="4" w:space="0" w:color="auto"/>
            </w:tcBorders>
            <w:shd w:val="clear" w:color="auto" w:fill="auto"/>
          </w:tcPr>
          <w:p w14:paraId="4AEB2B93"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Annually</w:t>
            </w:r>
          </w:p>
        </w:tc>
        <w:tc>
          <w:tcPr>
            <w:tcW w:w="418" w:type="pct"/>
            <w:shd w:val="clear" w:color="auto" w:fill="auto"/>
          </w:tcPr>
          <w:p w14:paraId="3AF37634"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 progress reports</w:t>
            </w:r>
          </w:p>
        </w:tc>
        <w:tc>
          <w:tcPr>
            <w:tcW w:w="590" w:type="pct"/>
            <w:gridSpan w:val="2"/>
            <w:shd w:val="clear" w:color="auto" w:fill="auto"/>
          </w:tcPr>
          <w:p w14:paraId="290A6D87"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and project Management Unit</w:t>
            </w:r>
          </w:p>
        </w:tc>
      </w:tr>
      <w:tr w:rsidR="0027764D" w:rsidRPr="004E6B1E" w14:paraId="6EBA3AC1" w14:textId="77777777" w:rsidTr="00852D3E">
        <w:trPr>
          <w:trHeight w:val="440"/>
        </w:trPr>
        <w:tc>
          <w:tcPr>
            <w:tcW w:w="730" w:type="pct"/>
            <w:tcBorders>
              <w:right w:val="double" w:sz="4" w:space="0" w:color="auto"/>
            </w:tcBorders>
          </w:tcPr>
          <w:p w14:paraId="1A4731A5" w14:textId="77777777" w:rsidR="0027764D" w:rsidRPr="004E6B1E" w:rsidRDefault="0027764D" w:rsidP="00852D3E">
            <w:pPr>
              <w:pStyle w:val="FootnoteText"/>
              <w:spacing w:line="288" w:lineRule="auto"/>
              <w:rPr>
                <w:rFonts w:ascii="Arial" w:hAnsi="Arial" w:cs="Arial"/>
                <w:i/>
                <w:sz w:val="18"/>
                <w:szCs w:val="18"/>
              </w:rPr>
            </w:pPr>
            <w:r w:rsidRPr="004E6B1E">
              <w:rPr>
                <w:rFonts w:ascii="Arial" w:hAnsi="Arial" w:cs="Arial"/>
                <w:i/>
                <w:sz w:val="18"/>
                <w:szCs w:val="18"/>
              </w:rPr>
              <w:t xml:space="preserve">Gender indicator Three: </w:t>
            </w:r>
            <w:r w:rsidRPr="004E6B1E">
              <w:rPr>
                <w:rFonts w:ascii="Arial" w:hAnsi="Arial" w:cs="Arial"/>
                <w:sz w:val="18"/>
                <w:szCs w:val="18"/>
              </w:rPr>
              <w:t>At least 4 studies completed on female entrepreneurship, mapping of institutions working on women’s issues and sectors where women have competitive advantage</w:t>
            </w:r>
          </w:p>
        </w:tc>
        <w:tc>
          <w:tcPr>
            <w:tcW w:w="134" w:type="pct"/>
            <w:tcBorders>
              <w:left w:val="double" w:sz="4" w:space="0" w:color="auto"/>
            </w:tcBorders>
            <w:vAlign w:val="center"/>
          </w:tcPr>
          <w:p w14:paraId="384837DF"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459430F1"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tcPr>
          <w:p w14:paraId="6126599A"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tcPr>
          <w:p w14:paraId="174850CC"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Studies completed</w:t>
            </w:r>
          </w:p>
        </w:tc>
        <w:tc>
          <w:tcPr>
            <w:tcW w:w="626" w:type="pct"/>
          </w:tcPr>
          <w:p w14:paraId="4C507282"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Studies disseminated and validated in consultation with relevant stakeholders</w:t>
            </w:r>
          </w:p>
        </w:tc>
        <w:tc>
          <w:tcPr>
            <w:tcW w:w="773" w:type="pct"/>
            <w:gridSpan w:val="2"/>
            <w:tcBorders>
              <w:right w:val="double" w:sz="4" w:space="0" w:color="auto"/>
            </w:tcBorders>
          </w:tcPr>
          <w:p w14:paraId="4545BB3F"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 xml:space="preserve">Recommendations specifically pertaining to gender mainstreaming incorporated within Trade Framework. </w:t>
            </w:r>
          </w:p>
        </w:tc>
        <w:tc>
          <w:tcPr>
            <w:tcW w:w="438" w:type="pct"/>
            <w:gridSpan w:val="3"/>
            <w:tcBorders>
              <w:left w:val="double" w:sz="4" w:space="0" w:color="auto"/>
            </w:tcBorders>
          </w:tcPr>
          <w:p w14:paraId="1F2D2772"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Annually</w:t>
            </w:r>
          </w:p>
        </w:tc>
        <w:tc>
          <w:tcPr>
            <w:tcW w:w="437" w:type="pct"/>
            <w:gridSpan w:val="2"/>
          </w:tcPr>
          <w:p w14:paraId="224F05CD"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 progress reports</w:t>
            </w:r>
          </w:p>
        </w:tc>
        <w:tc>
          <w:tcPr>
            <w:tcW w:w="574" w:type="pct"/>
          </w:tcPr>
          <w:p w14:paraId="4C9E4497"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and project Management Unit</w:t>
            </w:r>
          </w:p>
        </w:tc>
      </w:tr>
      <w:tr w:rsidR="0027764D" w:rsidRPr="004E6B1E" w14:paraId="2AC8EDAE" w14:textId="77777777" w:rsidTr="00852D3E">
        <w:trPr>
          <w:trHeight w:val="440"/>
        </w:trPr>
        <w:tc>
          <w:tcPr>
            <w:tcW w:w="730" w:type="pct"/>
            <w:tcBorders>
              <w:right w:val="double" w:sz="4" w:space="0" w:color="auto"/>
            </w:tcBorders>
          </w:tcPr>
          <w:p w14:paraId="796CFF83"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lastRenderedPageBreak/>
              <w:t>Intermediate Result indicator Four</w:t>
            </w:r>
            <w:r w:rsidRPr="004E6B1E">
              <w:rPr>
                <w:rFonts w:ascii="Arial" w:hAnsi="Arial" w:cs="Arial"/>
                <w:sz w:val="18"/>
                <w:szCs w:val="18"/>
              </w:rPr>
              <w:t>: Strategic communications plan developed and implemented</w:t>
            </w:r>
          </w:p>
        </w:tc>
        <w:tc>
          <w:tcPr>
            <w:tcW w:w="134" w:type="pct"/>
            <w:tcBorders>
              <w:left w:val="double" w:sz="4" w:space="0" w:color="auto"/>
            </w:tcBorders>
            <w:vAlign w:val="center"/>
          </w:tcPr>
          <w:p w14:paraId="6593391A"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5C0285AB"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Number/process</w:t>
            </w:r>
          </w:p>
        </w:tc>
        <w:tc>
          <w:tcPr>
            <w:tcW w:w="335" w:type="pct"/>
            <w:gridSpan w:val="2"/>
            <w:tcBorders>
              <w:right w:val="double" w:sz="4" w:space="0" w:color="auto"/>
            </w:tcBorders>
          </w:tcPr>
          <w:p w14:paraId="67CEC830"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tcPr>
          <w:p w14:paraId="02E2B5D4" w14:textId="77777777" w:rsidR="0027764D" w:rsidRPr="004E6B1E" w:rsidRDefault="0027764D" w:rsidP="00852D3E">
            <w:pPr>
              <w:pStyle w:val="FootnoteText"/>
              <w:spacing w:line="288" w:lineRule="auto"/>
              <w:rPr>
                <w:rFonts w:ascii="Arial" w:hAnsi="Arial" w:cs="Arial"/>
                <w:bCs/>
                <w:sz w:val="18"/>
                <w:szCs w:val="18"/>
              </w:rPr>
            </w:pPr>
          </w:p>
        </w:tc>
        <w:tc>
          <w:tcPr>
            <w:tcW w:w="626" w:type="pct"/>
          </w:tcPr>
          <w:p w14:paraId="4E663811"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Strategic communications plan developed</w:t>
            </w:r>
          </w:p>
        </w:tc>
        <w:tc>
          <w:tcPr>
            <w:tcW w:w="773" w:type="pct"/>
            <w:gridSpan w:val="2"/>
            <w:tcBorders>
              <w:right w:val="double" w:sz="4" w:space="0" w:color="auto"/>
            </w:tcBorders>
          </w:tcPr>
          <w:p w14:paraId="4281CAE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Strategic communications plan implemented (including regional events for experience sharing on women’s economic empowerment)</w:t>
            </w:r>
          </w:p>
        </w:tc>
        <w:tc>
          <w:tcPr>
            <w:tcW w:w="438" w:type="pct"/>
            <w:gridSpan w:val="3"/>
            <w:tcBorders>
              <w:left w:val="double" w:sz="4" w:space="0" w:color="auto"/>
            </w:tcBorders>
          </w:tcPr>
          <w:p w14:paraId="0851F1E3"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End of project</w:t>
            </w:r>
          </w:p>
        </w:tc>
        <w:tc>
          <w:tcPr>
            <w:tcW w:w="437" w:type="pct"/>
            <w:gridSpan w:val="2"/>
          </w:tcPr>
          <w:p w14:paraId="4AB94F81"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End of project assessment</w:t>
            </w:r>
          </w:p>
        </w:tc>
        <w:tc>
          <w:tcPr>
            <w:tcW w:w="574" w:type="pct"/>
          </w:tcPr>
          <w:p w14:paraId="422BF0FD"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01892D7C" w14:textId="77777777" w:rsidTr="00852D3E">
        <w:trPr>
          <w:trHeight w:val="343"/>
        </w:trPr>
        <w:tc>
          <w:tcPr>
            <w:tcW w:w="5000" w:type="pct"/>
            <w:gridSpan w:val="15"/>
          </w:tcPr>
          <w:p w14:paraId="795308E5" w14:textId="77777777" w:rsidR="0027764D" w:rsidRPr="004E6B1E" w:rsidRDefault="0027764D" w:rsidP="00852D3E">
            <w:pPr>
              <w:pStyle w:val="FootnoteText"/>
              <w:spacing w:line="288" w:lineRule="auto"/>
              <w:rPr>
                <w:rFonts w:ascii="Arial" w:hAnsi="Arial" w:cs="Arial"/>
                <w:b/>
                <w:sz w:val="18"/>
                <w:szCs w:val="18"/>
              </w:rPr>
            </w:pPr>
            <w:r w:rsidRPr="004E6B1E">
              <w:rPr>
                <w:rFonts w:ascii="Arial" w:hAnsi="Arial" w:cs="Arial"/>
                <w:b/>
                <w:sz w:val="18"/>
                <w:szCs w:val="18"/>
              </w:rPr>
              <w:t xml:space="preserve">Intermediate Result (Component Two): </w:t>
            </w:r>
            <w:r w:rsidRPr="004E6B1E">
              <w:rPr>
                <w:rFonts w:ascii="Arial" w:hAnsi="Arial" w:cs="Arial"/>
                <w:sz w:val="18"/>
                <w:szCs w:val="18"/>
              </w:rPr>
              <w:t>Institutional capacity for trade strengthened</w:t>
            </w:r>
          </w:p>
        </w:tc>
      </w:tr>
      <w:tr w:rsidR="0027764D" w:rsidRPr="004E6B1E" w14:paraId="04EA1903" w14:textId="77777777" w:rsidTr="00852D3E">
        <w:trPr>
          <w:trHeight w:val="395"/>
        </w:trPr>
        <w:tc>
          <w:tcPr>
            <w:tcW w:w="730" w:type="pct"/>
            <w:tcBorders>
              <w:right w:val="double" w:sz="4" w:space="0" w:color="auto"/>
            </w:tcBorders>
            <w:shd w:val="clear" w:color="auto" w:fill="auto"/>
          </w:tcPr>
          <w:p w14:paraId="06A29DEE"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Intermediate Result indicator One</w:t>
            </w:r>
            <w:r w:rsidRPr="004E6B1E">
              <w:rPr>
                <w:rFonts w:ascii="Arial" w:hAnsi="Arial" w:cs="Arial"/>
                <w:sz w:val="18"/>
                <w:szCs w:val="18"/>
              </w:rPr>
              <w:t>: Institutional Needs Assessment (INA) for Ministry of Commerce  completed, approved and capacity augmentation plan developed</w:t>
            </w:r>
          </w:p>
        </w:tc>
        <w:tc>
          <w:tcPr>
            <w:tcW w:w="134" w:type="pct"/>
            <w:tcBorders>
              <w:left w:val="double" w:sz="4" w:space="0" w:color="auto"/>
            </w:tcBorders>
            <w:shd w:val="clear" w:color="auto" w:fill="auto"/>
            <w:vAlign w:val="center"/>
          </w:tcPr>
          <w:p w14:paraId="27916990"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108B7DD5"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shd w:val="clear" w:color="auto" w:fill="auto"/>
          </w:tcPr>
          <w:p w14:paraId="526717A0"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shd w:val="clear" w:color="auto" w:fill="auto"/>
          </w:tcPr>
          <w:p w14:paraId="58024302"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Institutional review of trade policy implementation capacity completed aligned to regional best practices</w:t>
            </w:r>
          </w:p>
        </w:tc>
        <w:tc>
          <w:tcPr>
            <w:tcW w:w="626" w:type="pct"/>
            <w:shd w:val="clear" w:color="auto" w:fill="auto"/>
          </w:tcPr>
          <w:p w14:paraId="69D178D8"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Draft report prepared for INA</w:t>
            </w:r>
          </w:p>
        </w:tc>
        <w:tc>
          <w:tcPr>
            <w:tcW w:w="773" w:type="pct"/>
            <w:gridSpan w:val="2"/>
            <w:tcBorders>
              <w:right w:val="double" w:sz="4" w:space="0" w:color="auto"/>
            </w:tcBorders>
            <w:shd w:val="clear" w:color="auto" w:fill="auto"/>
          </w:tcPr>
          <w:p w14:paraId="2415DD7F"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INA developed and implementation plan for capacity augmentation developed with inclusion of specific recommendations for gender mainstreaming</w:t>
            </w:r>
          </w:p>
        </w:tc>
        <w:tc>
          <w:tcPr>
            <w:tcW w:w="438" w:type="pct"/>
            <w:gridSpan w:val="3"/>
            <w:tcBorders>
              <w:left w:val="double" w:sz="4" w:space="0" w:color="auto"/>
            </w:tcBorders>
            <w:shd w:val="clear" w:color="auto" w:fill="auto"/>
          </w:tcPr>
          <w:p w14:paraId="75DF219B"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End of project</w:t>
            </w:r>
          </w:p>
        </w:tc>
        <w:tc>
          <w:tcPr>
            <w:tcW w:w="437" w:type="pct"/>
            <w:gridSpan w:val="2"/>
            <w:shd w:val="clear" w:color="auto" w:fill="auto"/>
          </w:tcPr>
          <w:p w14:paraId="0C193AA9"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End of project assessment</w:t>
            </w:r>
          </w:p>
        </w:tc>
        <w:tc>
          <w:tcPr>
            <w:tcW w:w="574" w:type="pct"/>
            <w:shd w:val="clear" w:color="auto" w:fill="auto"/>
          </w:tcPr>
          <w:p w14:paraId="3EEC28E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53DF3C2E" w14:textId="77777777" w:rsidTr="00852D3E">
        <w:trPr>
          <w:trHeight w:val="440"/>
        </w:trPr>
        <w:tc>
          <w:tcPr>
            <w:tcW w:w="730" w:type="pct"/>
            <w:tcBorders>
              <w:right w:val="double" w:sz="4" w:space="0" w:color="auto"/>
            </w:tcBorders>
          </w:tcPr>
          <w:p w14:paraId="23CE3B91"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Intermediate Result indicator Two</w:t>
            </w:r>
            <w:r w:rsidRPr="004E6B1E">
              <w:rPr>
                <w:rFonts w:ascii="Arial" w:hAnsi="Arial" w:cs="Arial"/>
                <w:sz w:val="18"/>
                <w:szCs w:val="18"/>
              </w:rPr>
              <w:t>: Capacity of Centre for Trade Dispute Resolution developed</w:t>
            </w:r>
          </w:p>
        </w:tc>
        <w:tc>
          <w:tcPr>
            <w:tcW w:w="134" w:type="pct"/>
            <w:tcBorders>
              <w:left w:val="double" w:sz="4" w:space="0" w:color="auto"/>
            </w:tcBorders>
            <w:vAlign w:val="center"/>
          </w:tcPr>
          <w:p w14:paraId="39CFFB59" w14:textId="77777777" w:rsidR="0027764D" w:rsidRPr="004E6B1E" w:rsidRDefault="0027764D" w:rsidP="00852D3E">
            <w:pPr>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7AEA5EB8"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tcPr>
          <w:p w14:paraId="0C40AD70"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tcPr>
          <w:p w14:paraId="284A4714"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w:t>
            </w:r>
          </w:p>
        </w:tc>
        <w:tc>
          <w:tcPr>
            <w:tcW w:w="626" w:type="pct"/>
          </w:tcPr>
          <w:p w14:paraId="4495963E"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 xml:space="preserve">Feasibility and </w:t>
            </w:r>
            <w:proofErr w:type="spellStart"/>
            <w:r w:rsidRPr="004E6B1E">
              <w:rPr>
                <w:rFonts w:ascii="Arial" w:hAnsi="Arial" w:cs="Arial"/>
                <w:bCs/>
                <w:sz w:val="18"/>
                <w:szCs w:val="18"/>
              </w:rPr>
              <w:t>workplan</w:t>
            </w:r>
            <w:proofErr w:type="spellEnd"/>
            <w:r w:rsidRPr="004E6B1E">
              <w:rPr>
                <w:rFonts w:ascii="Arial" w:hAnsi="Arial" w:cs="Arial"/>
                <w:bCs/>
                <w:sz w:val="18"/>
                <w:szCs w:val="18"/>
              </w:rPr>
              <w:t xml:space="preserve"> developed for strengthening Centre for Trade Dispute Resolution</w:t>
            </w:r>
          </w:p>
        </w:tc>
        <w:tc>
          <w:tcPr>
            <w:tcW w:w="773" w:type="pct"/>
            <w:gridSpan w:val="2"/>
            <w:tcBorders>
              <w:right w:val="double" w:sz="4" w:space="0" w:color="auto"/>
            </w:tcBorders>
          </w:tcPr>
          <w:p w14:paraId="39B1A96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Capacity of Centre for Trade Dispute Resolution developed</w:t>
            </w:r>
          </w:p>
        </w:tc>
        <w:tc>
          <w:tcPr>
            <w:tcW w:w="438" w:type="pct"/>
            <w:gridSpan w:val="3"/>
            <w:tcBorders>
              <w:left w:val="double" w:sz="4" w:space="0" w:color="auto"/>
            </w:tcBorders>
          </w:tcPr>
          <w:p w14:paraId="6FBCCF4C"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Annually</w:t>
            </w:r>
          </w:p>
        </w:tc>
        <w:tc>
          <w:tcPr>
            <w:tcW w:w="437" w:type="pct"/>
            <w:gridSpan w:val="2"/>
          </w:tcPr>
          <w:p w14:paraId="3969929E"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 progress reports</w:t>
            </w:r>
          </w:p>
        </w:tc>
        <w:tc>
          <w:tcPr>
            <w:tcW w:w="574" w:type="pct"/>
          </w:tcPr>
          <w:p w14:paraId="222A828E"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4D53520D" w14:textId="77777777" w:rsidTr="00852D3E">
        <w:trPr>
          <w:trHeight w:val="350"/>
        </w:trPr>
        <w:tc>
          <w:tcPr>
            <w:tcW w:w="5000" w:type="pct"/>
            <w:gridSpan w:val="15"/>
          </w:tcPr>
          <w:p w14:paraId="36148C33" w14:textId="77777777" w:rsidR="0027764D" w:rsidRPr="004E6B1E" w:rsidRDefault="0027764D" w:rsidP="00852D3E">
            <w:pPr>
              <w:pStyle w:val="FootnoteText"/>
              <w:spacing w:line="288" w:lineRule="auto"/>
              <w:rPr>
                <w:rFonts w:ascii="Arial" w:hAnsi="Arial" w:cs="Arial"/>
                <w:b/>
                <w:sz w:val="18"/>
                <w:szCs w:val="18"/>
              </w:rPr>
            </w:pPr>
            <w:r w:rsidRPr="004E6B1E">
              <w:rPr>
                <w:rFonts w:ascii="Arial" w:hAnsi="Arial" w:cs="Arial"/>
                <w:b/>
                <w:sz w:val="18"/>
                <w:szCs w:val="18"/>
              </w:rPr>
              <w:t xml:space="preserve">Indicator Result (Component Three): </w:t>
            </w:r>
            <w:r w:rsidRPr="004E6B1E">
              <w:rPr>
                <w:rFonts w:ascii="Arial" w:hAnsi="Arial" w:cs="Arial"/>
                <w:sz w:val="18"/>
                <w:szCs w:val="18"/>
              </w:rPr>
              <w:t>Strategic initiatives developed to enhance regional economic ties</w:t>
            </w:r>
          </w:p>
        </w:tc>
      </w:tr>
      <w:tr w:rsidR="0027764D" w:rsidRPr="004E6B1E" w14:paraId="2F2C4B00" w14:textId="77777777" w:rsidTr="00852D3E">
        <w:trPr>
          <w:trHeight w:val="350"/>
        </w:trPr>
        <w:tc>
          <w:tcPr>
            <w:tcW w:w="730" w:type="pct"/>
            <w:tcBorders>
              <w:right w:val="double" w:sz="4" w:space="0" w:color="auto"/>
            </w:tcBorders>
            <w:vAlign w:val="center"/>
          </w:tcPr>
          <w:p w14:paraId="107F882E" w14:textId="77777777" w:rsidR="0027764D" w:rsidRPr="004E6B1E" w:rsidRDefault="0027764D" w:rsidP="00852D3E">
            <w:pPr>
              <w:pStyle w:val="FootnoteText"/>
              <w:spacing w:line="288" w:lineRule="auto"/>
              <w:rPr>
                <w:rFonts w:ascii="Arial" w:hAnsi="Arial" w:cs="Arial"/>
                <w:i/>
                <w:sz w:val="18"/>
                <w:szCs w:val="18"/>
              </w:rPr>
            </w:pPr>
            <w:r w:rsidRPr="004E6B1E">
              <w:rPr>
                <w:rFonts w:ascii="Arial" w:hAnsi="Arial" w:cs="Arial"/>
                <w:i/>
                <w:sz w:val="18"/>
                <w:szCs w:val="18"/>
              </w:rPr>
              <w:t xml:space="preserve">Intermediate Result Indicator One: </w:t>
            </w:r>
            <w:r w:rsidRPr="004E6B1E">
              <w:rPr>
                <w:rFonts w:ascii="Arial" w:hAnsi="Arial" w:cs="Arial"/>
                <w:sz w:val="18"/>
                <w:szCs w:val="18"/>
              </w:rPr>
              <w:t>Institutional effectiveness of Border posts enhanced</w:t>
            </w:r>
          </w:p>
        </w:tc>
        <w:tc>
          <w:tcPr>
            <w:tcW w:w="134" w:type="pct"/>
            <w:tcBorders>
              <w:left w:val="double" w:sz="4" w:space="0" w:color="auto"/>
            </w:tcBorders>
          </w:tcPr>
          <w:p w14:paraId="0797FCD2"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6CCAA8ED"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tcPr>
          <w:p w14:paraId="35BF857C"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TBC</w:t>
            </w:r>
          </w:p>
        </w:tc>
        <w:tc>
          <w:tcPr>
            <w:tcW w:w="617" w:type="pct"/>
            <w:tcBorders>
              <w:left w:val="double" w:sz="4" w:space="0" w:color="auto"/>
            </w:tcBorders>
          </w:tcPr>
          <w:p w14:paraId="0F70A36B"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Framework developed to enhance institutional effectiveness</w:t>
            </w:r>
          </w:p>
        </w:tc>
        <w:tc>
          <w:tcPr>
            <w:tcW w:w="626" w:type="pct"/>
          </w:tcPr>
          <w:p w14:paraId="6F39EA47"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 xml:space="preserve">Recommendations for institutional effectiveness developed with specific guidance on capacity building of Customs officials </w:t>
            </w:r>
          </w:p>
        </w:tc>
        <w:tc>
          <w:tcPr>
            <w:tcW w:w="773" w:type="pct"/>
            <w:gridSpan w:val="2"/>
            <w:tcBorders>
              <w:right w:val="double" w:sz="4" w:space="0" w:color="auto"/>
            </w:tcBorders>
          </w:tcPr>
          <w:p w14:paraId="1BDD9EA8"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bCs/>
                <w:sz w:val="18"/>
                <w:szCs w:val="18"/>
              </w:rPr>
              <w:t xml:space="preserve">Recommendations for institutional effectiveness implemented with specific guidance on capacity building of Customs officials </w:t>
            </w:r>
          </w:p>
        </w:tc>
        <w:tc>
          <w:tcPr>
            <w:tcW w:w="438" w:type="pct"/>
            <w:gridSpan w:val="3"/>
            <w:tcBorders>
              <w:left w:val="double" w:sz="4" w:space="0" w:color="auto"/>
            </w:tcBorders>
          </w:tcPr>
          <w:p w14:paraId="201C460F"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Annually</w:t>
            </w:r>
          </w:p>
        </w:tc>
        <w:tc>
          <w:tcPr>
            <w:tcW w:w="437" w:type="pct"/>
            <w:gridSpan w:val="2"/>
          </w:tcPr>
          <w:p w14:paraId="77B87BAC"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Annual progress reports</w:t>
            </w:r>
          </w:p>
        </w:tc>
        <w:tc>
          <w:tcPr>
            <w:tcW w:w="574" w:type="pct"/>
          </w:tcPr>
          <w:p w14:paraId="7B6D6799"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20455DEC" w14:textId="77777777" w:rsidTr="00852D3E">
        <w:trPr>
          <w:trHeight w:val="350"/>
        </w:trPr>
        <w:tc>
          <w:tcPr>
            <w:tcW w:w="730" w:type="pct"/>
            <w:tcBorders>
              <w:right w:val="double" w:sz="4" w:space="0" w:color="auto"/>
            </w:tcBorders>
            <w:vAlign w:val="center"/>
          </w:tcPr>
          <w:p w14:paraId="51460090"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 xml:space="preserve">Intermediate Result Indicator Two: </w:t>
            </w:r>
            <w:r w:rsidRPr="004E6B1E">
              <w:rPr>
                <w:rFonts w:ascii="Arial" w:hAnsi="Arial" w:cs="Arial"/>
                <w:sz w:val="18"/>
                <w:szCs w:val="18"/>
              </w:rPr>
              <w:t xml:space="preserve">Clearance time at border posts reduced </w:t>
            </w:r>
          </w:p>
        </w:tc>
        <w:tc>
          <w:tcPr>
            <w:tcW w:w="134" w:type="pct"/>
            <w:tcBorders>
              <w:left w:val="double" w:sz="4" w:space="0" w:color="auto"/>
            </w:tcBorders>
          </w:tcPr>
          <w:p w14:paraId="05906BAF"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107FC41C"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tcPr>
          <w:p w14:paraId="10932E1B"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TBC</w:t>
            </w:r>
          </w:p>
        </w:tc>
        <w:tc>
          <w:tcPr>
            <w:tcW w:w="1243" w:type="pct"/>
            <w:gridSpan w:val="2"/>
            <w:tcBorders>
              <w:left w:val="double" w:sz="4" w:space="0" w:color="auto"/>
            </w:tcBorders>
          </w:tcPr>
          <w:p w14:paraId="795C83AB"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 xml:space="preserve">Mapping completed to identify existing procedures </w:t>
            </w:r>
            <w:r>
              <w:rPr>
                <w:rFonts w:ascii="Arial" w:hAnsi="Arial" w:cs="Arial"/>
                <w:bCs/>
                <w:sz w:val="18"/>
                <w:szCs w:val="18"/>
              </w:rPr>
              <w:t xml:space="preserve">including </w:t>
            </w:r>
            <w:proofErr w:type="spellStart"/>
            <w:r>
              <w:rPr>
                <w:rFonts w:ascii="Arial" w:hAnsi="Arial" w:cs="Arial"/>
                <w:bCs/>
                <w:sz w:val="18"/>
                <w:szCs w:val="18"/>
              </w:rPr>
              <w:t>i</w:t>
            </w:r>
            <w:proofErr w:type="spellEnd"/>
            <w:r>
              <w:rPr>
                <w:rFonts w:ascii="Arial" w:hAnsi="Arial" w:cs="Arial"/>
                <w:bCs/>
                <w:sz w:val="18"/>
                <w:szCs w:val="18"/>
              </w:rPr>
              <w:t xml:space="preserve">) reduction in average number of days to comply with business regulations; and, ii) reduction in documents to trade with India through Wagah. </w:t>
            </w:r>
          </w:p>
        </w:tc>
        <w:tc>
          <w:tcPr>
            <w:tcW w:w="773" w:type="pct"/>
            <w:gridSpan w:val="2"/>
            <w:tcBorders>
              <w:right w:val="double" w:sz="4" w:space="0" w:color="auto"/>
            </w:tcBorders>
          </w:tcPr>
          <w:p w14:paraId="6D342A5C" w14:textId="77777777" w:rsidR="0027764D" w:rsidRPr="004E6B1E" w:rsidRDefault="0027764D" w:rsidP="00852D3E">
            <w:pPr>
              <w:pStyle w:val="FootnoteText"/>
              <w:spacing w:line="288" w:lineRule="auto"/>
              <w:rPr>
                <w:rFonts w:ascii="Arial" w:hAnsi="Arial" w:cs="Arial"/>
                <w:sz w:val="18"/>
                <w:szCs w:val="18"/>
              </w:rPr>
            </w:pPr>
            <w:proofErr w:type="spellStart"/>
            <w:r>
              <w:rPr>
                <w:rFonts w:ascii="Arial" w:hAnsi="Arial" w:cs="Arial"/>
                <w:bCs/>
                <w:sz w:val="18"/>
                <w:szCs w:val="18"/>
              </w:rPr>
              <w:t>i</w:t>
            </w:r>
            <w:proofErr w:type="spellEnd"/>
            <w:r>
              <w:rPr>
                <w:rFonts w:ascii="Arial" w:hAnsi="Arial" w:cs="Arial"/>
                <w:bCs/>
                <w:sz w:val="18"/>
                <w:szCs w:val="18"/>
              </w:rPr>
              <w:t xml:space="preserve">) Reduction in average number of days to comply with business regulations reduced by 15 % (from 20 – 17, on average for exports and imports); and, ii) reduction in documents to trade with India through Wagah from 18 percent (11 to 9). </w:t>
            </w:r>
          </w:p>
        </w:tc>
        <w:tc>
          <w:tcPr>
            <w:tcW w:w="438" w:type="pct"/>
            <w:gridSpan w:val="3"/>
            <w:tcBorders>
              <w:left w:val="double" w:sz="4" w:space="0" w:color="auto"/>
            </w:tcBorders>
          </w:tcPr>
          <w:p w14:paraId="0549F35A"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Bi-annually</w:t>
            </w:r>
          </w:p>
        </w:tc>
        <w:tc>
          <w:tcPr>
            <w:tcW w:w="437" w:type="pct"/>
            <w:gridSpan w:val="2"/>
          </w:tcPr>
          <w:p w14:paraId="010974C7"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Bi-annual progress reports</w:t>
            </w:r>
          </w:p>
        </w:tc>
        <w:tc>
          <w:tcPr>
            <w:tcW w:w="574" w:type="pct"/>
          </w:tcPr>
          <w:p w14:paraId="62D1A8CB"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r w:rsidR="0027764D" w:rsidRPr="004E6B1E" w14:paraId="5BD81617" w14:textId="77777777" w:rsidTr="00852D3E">
        <w:trPr>
          <w:trHeight w:val="350"/>
        </w:trPr>
        <w:tc>
          <w:tcPr>
            <w:tcW w:w="730" w:type="pct"/>
            <w:tcBorders>
              <w:right w:val="double" w:sz="4" w:space="0" w:color="auto"/>
            </w:tcBorders>
            <w:vAlign w:val="center"/>
          </w:tcPr>
          <w:p w14:paraId="2030F470"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i/>
                <w:sz w:val="18"/>
                <w:szCs w:val="18"/>
              </w:rPr>
              <w:t xml:space="preserve">Intermediate Result Indicator Three: </w:t>
            </w:r>
            <w:r w:rsidRPr="004E6B1E">
              <w:rPr>
                <w:rFonts w:ascii="Arial" w:hAnsi="Arial" w:cs="Arial"/>
                <w:sz w:val="18"/>
                <w:szCs w:val="18"/>
              </w:rPr>
              <w:t>Analytical exercises completed to identify potential for cross-border trade</w:t>
            </w:r>
          </w:p>
        </w:tc>
        <w:tc>
          <w:tcPr>
            <w:tcW w:w="134" w:type="pct"/>
            <w:tcBorders>
              <w:left w:val="double" w:sz="4" w:space="0" w:color="auto"/>
            </w:tcBorders>
          </w:tcPr>
          <w:p w14:paraId="111E2E07"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fldChar w:fldCharType="begin">
                <w:ffData>
                  <w:name w:val="Check1"/>
                  <w:enabled/>
                  <w:calcOnExit w:val="0"/>
                  <w:checkBox>
                    <w:sizeAuto/>
                    <w:default w:val="0"/>
                  </w:checkBox>
                </w:ffData>
              </w:fldChar>
            </w:r>
            <w:r w:rsidRPr="004E6B1E">
              <w:rPr>
                <w:rFonts w:ascii="Arial" w:hAnsi="Arial" w:cs="Arial"/>
                <w:sz w:val="18"/>
                <w:szCs w:val="18"/>
              </w:rPr>
              <w:instrText xml:space="preserve"> FORMCHECKBOX </w:instrText>
            </w:r>
            <w:r w:rsidR="001E5571">
              <w:rPr>
                <w:rFonts w:ascii="Arial" w:hAnsi="Arial" w:cs="Arial"/>
                <w:sz w:val="18"/>
                <w:szCs w:val="18"/>
              </w:rPr>
            </w:r>
            <w:r w:rsidR="001E5571">
              <w:rPr>
                <w:rFonts w:ascii="Arial" w:hAnsi="Arial" w:cs="Arial"/>
                <w:sz w:val="18"/>
                <w:szCs w:val="18"/>
              </w:rPr>
              <w:fldChar w:fldCharType="separate"/>
            </w:r>
            <w:r w:rsidRPr="004E6B1E">
              <w:rPr>
                <w:rFonts w:ascii="Arial" w:hAnsi="Arial" w:cs="Arial"/>
                <w:sz w:val="18"/>
                <w:szCs w:val="18"/>
              </w:rPr>
              <w:fldChar w:fldCharType="end"/>
            </w:r>
          </w:p>
        </w:tc>
        <w:tc>
          <w:tcPr>
            <w:tcW w:w="336" w:type="pct"/>
          </w:tcPr>
          <w:p w14:paraId="4DD88501"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Process</w:t>
            </w:r>
          </w:p>
        </w:tc>
        <w:tc>
          <w:tcPr>
            <w:tcW w:w="335" w:type="pct"/>
            <w:gridSpan w:val="2"/>
            <w:tcBorders>
              <w:right w:val="double" w:sz="4" w:space="0" w:color="auto"/>
            </w:tcBorders>
          </w:tcPr>
          <w:p w14:paraId="067355A0"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0</w:t>
            </w:r>
          </w:p>
        </w:tc>
        <w:tc>
          <w:tcPr>
            <w:tcW w:w="617" w:type="pct"/>
            <w:tcBorders>
              <w:left w:val="double" w:sz="4" w:space="0" w:color="auto"/>
            </w:tcBorders>
          </w:tcPr>
          <w:p w14:paraId="11A8A1EF" w14:textId="77777777" w:rsidR="0027764D" w:rsidRPr="004E6B1E" w:rsidRDefault="0027764D" w:rsidP="00852D3E">
            <w:pPr>
              <w:pStyle w:val="FootnoteText"/>
              <w:spacing w:line="288" w:lineRule="auto"/>
              <w:rPr>
                <w:rFonts w:ascii="Arial" w:hAnsi="Arial" w:cs="Arial"/>
                <w:bCs/>
                <w:sz w:val="18"/>
                <w:szCs w:val="18"/>
              </w:rPr>
            </w:pPr>
            <w:r w:rsidRPr="004E6B1E">
              <w:rPr>
                <w:rFonts w:ascii="Arial" w:hAnsi="Arial" w:cs="Arial"/>
                <w:bCs/>
                <w:sz w:val="18"/>
                <w:szCs w:val="18"/>
              </w:rPr>
              <w:t>XX studies completed identifying scope for cross border trade and implications for women</w:t>
            </w:r>
          </w:p>
          <w:p w14:paraId="0D591A41" w14:textId="77777777" w:rsidR="0027764D" w:rsidRPr="004E6B1E" w:rsidRDefault="0027764D" w:rsidP="00852D3E">
            <w:pPr>
              <w:pStyle w:val="FootnoteText"/>
              <w:spacing w:line="288" w:lineRule="auto"/>
              <w:rPr>
                <w:rFonts w:ascii="Arial" w:hAnsi="Arial" w:cs="Arial"/>
                <w:bCs/>
                <w:sz w:val="18"/>
                <w:szCs w:val="18"/>
              </w:rPr>
            </w:pPr>
          </w:p>
          <w:p w14:paraId="2E50ED95" w14:textId="77777777" w:rsidR="0027764D" w:rsidRPr="004E6B1E" w:rsidRDefault="0027764D" w:rsidP="00852D3E">
            <w:pPr>
              <w:pStyle w:val="FootnoteText"/>
              <w:spacing w:line="288" w:lineRule="auto"/>
              <w:rPr>
                <w:rFonts w:ascii="Arial" w:hAnsi="Arial" w:cs="Arial"/>
                <w:bCs/>
                <w:sz w:val="18"/>
                <w:szCs w:val="18"/>
              </w:rPr>
            </w:pPr>
          </w:p>
        </w:tc>
        <w:tc>
          <w:tcPr>
            <w:tcW w:w="1399" w:type="pct"/>
            <w:gridSpan w:val="3"/>
            <w:tcBorders>
              <w:right w:val="double" w:sz="4" w:space="0" w:color="auto"/>
            </w:tcBorders>
          </w:tcPr>
          <w:p w14:paraId="71B728EB"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bCs/>
                <w:sz w:val="18"/>
                <w:szCs w:val="18"/>
              </w:rPr>
              <w:t>Plan developed and implemented to promote cross-border trade and livelihoods promotion</w:t>
            </w:r>
            <w:r>
              <w:rPr>
                <w:rFonts w:ascii="Arial" w:hAnsi="Arial" w:cs="Arial"/>
                <w:bCs/>
                <w:sz w:val="18"/>
                <w:szCs w:val="18"/>
              </w:rPr>
              <w:t xml:space="preserve"> – including a results framework</w:t>
            </w:r>
          </w:p>
        </w:tc>
        <w:tc>
          <w:tcPr>
            <w:tcW w:w="438" w:type="pct"/>
            <w:gridSpan w:val="3"/>
            <w:tcBorders>
              <w:left w:val="double" w:sz="4" w:space="0" w:color="auto"/>
            </w:tcBorders>
          </w:tcPr>
          <w:p w14:paraId="1AA9BDA1"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Bi-annually</w:t>
            </w:r>
          </w:p>
        </w:tc>
        <w:tc>
          <w:tcPr>
            <w:tcW w:w="437" w:type="pct"/>
            <w:gridSpan w:val="2"/>
          </w:tcPr>
          <w:p w14:paraId="7CDC7F82"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Bi-annual progress reports</w:t>
            </w:r>
          </w:p>
        </w:tc>
        <w:tc>
          <w:tcPr>
            <w:tcW w:w="574" w:type="pct"/>
          </w:tcPr>
          <w:p w14:paraId="32149D02" w14:textId="77777777" w:rsidR="0027764D" w:rsidRPr="004E6B1E" w:rsidRDefault="0027764D" w:rsidP="00852D3E">
            <w:pPr>
              <w:pStyle w:val="FootnoteText"/>
              <w:spacing w:line="288" w:lineRule="auto"/>
              <w:rPr>
                <w:rFonts w:ascii="Arial" w:hAnsi="Arial" w:cs="Arial"/>
                <w:sz w:val="18"/>
                <w:szCs w:val="18"/>
              </w:rPr>
            </w:pPr>
            <w:r w:rsidRPr="004E6B1E">
              <w:rPr>
                <w:rFonts w:ascii="Arial" w:hAnsi="Arial" w:cs="Arial"/>
                <w:sz w:val="18"/>
                <w:szCs w:val="18"/>
              </w:rPr>
              <w:t>M&amp;E teams based in Ministry of Commerce Project Management Unit</w:t>
            </w:r>
          </w:p>
        </w:tc>
      </w:tr>
    </w:tbl>
    <w:p w14:paraId="4C203DD6" w14:textId="77777777" w:rsidR="00E4064C" w:rsidRPr="004E6B1E" w:rsidRDefault="00E4064C" w:rsidP="00E4064C">
      <w:pPr>
        <w:spacing w:line="288" w:lineRule="auto"/>
        <w:jc w:val="both"/>
        <w:rPr>
          <w:rFonts w:ascii="Arial" w:hAnsi="Arial" w:cs="Arial"/>
          <w:sz w:val="24"/>
          <w:szCs w:val="24"/>
        </w:rPr>
      </w:pPr>
    </w:p>
    <w:p w14:paraId="0AAC7730" w14:textId="77777777" w:rsidR="00B0369F" w:rsidRPr="004E6B1E" w:rsidRDefault="00B0369F" w:rsidP="00275CEC">
      <w:pPr>
        <w:spacing w:line="288" w:lineRule="auto"/>
        <w:jc w:val="both"/>
        <w:rPr>
          <w:rFonts w:ascii="Arial" w:hAnsi="Arial" w:cs="Arial"/>
          <w:sz w:val="24"/>
          <w:szCs w:val="24"/>
          <w:lang w:val="en-GB"/>
        </w:rPr>
      </w:pPr>
    </w:p>
    <w:p w14:paraId="11C3E77F" w14:textId="77777777" w:rsidR="00BA4892" w:rsidRDefault="00BA4892" w:rsidP="00275CEC">
      <w:pPr>
        <w:spacing w:line="288" w:lineRule="auto"/>
        <w:jc w:val="both"/>
        <w:rPr>
          <w:rFonts w:ascii="Arial" w:hAnsi="Arial" w:cs="Arial"/>
          <w:sz w:val="24"/>
          <w:szCs w:val="24"/>
        </w:rPr>
        <w:sectPr w:rsidR="00BA4892" w:rsidSect="00BA4892">
          <w:pgSz w:w="23814" w:h="16840" w:orient="landscape" w:code="8"/>
          <w:pgMar w:top="1440" w:right="1440" w:bottom="1440" w:left="1440" w:header="720" w:footer="720" w:gutter="0"/>
          <w:cols w:space="720"/>
          <w:docGrid w:linePitch="360"/>
        </w:sectPr>
      </w:pPr>
    </w:p>
    <w:p w14:paraId="6F71D145" w14:textId="7C119738" w:rsidR="001E2047" w:rsidRPr="004E6B1E" w:rsidRDefault="001E2047" w:rsidP="00BA4892">
      <w:pPr>
        <w:spacing w:line="288" w:lineRule="auto"/>
        <w:jc w:val="both"/>
        <w:rPr>
          <w:rFonts w:cs="Arial"/>
        </w:rPr>
      </w:pPr>
      <w:bookmarkStart w:id="24" w:name="_Toc415151257"/>
      <w:r w:rsidRPr="004E6B1E">
        <w:rPr>
          <w:rFonts w:cs="Arial"/>
        </w:rPr>
        <w:lastRenderedPageBreak/>
        <w:t>Annexures</w:t>
      </w:r>
      <w:bookmarkEnd w:id="24"/>
      <w:r w:rsidRPr="004E6B1E">
        <w:rPr>
          <w:rFonts w:cs="Arial"/>
        </w:rPr>
        <w:t xml:space="preserve"> </w:t>
      </w:r>
    </w:p>
    <w:p w14:paraId="7C7635F4" w14:textId="77777777" w:rsidR="001E2047" w:rsidRPr="004E6B1E" w:rsidRDefault="001E2047" w:rsidP="001E2047">
      <w:pPr>
        <w:spacing w:after="240" w:line="23" w:lineRule="atLeast"/>
        <w:rPr>
          <w:rFonts w:ascii="Arial" w:hAnsi="Arial" w:cs="Arial"/>
          <w:i/>
        </w:rPr>
      </w:pPr>
      <w:r w:rsidRPr="004E6B1E">
        <w:rPr>
          <w:rFonts w:ascii="Arial" w:hAnsi="Arial" w:cs="Arial"/>
          <w:i/>
        </w:rPr>
        <w:t xml:space="preserve">Relevant Requests, Documentation from Client </w:t>
      </w:r>
    </w:p>
    <w:p w14:paraId="5E00D570" w14:textId="77777777" w:rsidR="001E2047" w:rsidRPr="004E6B1E" w:rsidRDefault="001E2047" w:rsidP="003211FF">
      <w:pPr>
        <w:pStyle w:val="ListParagraph"/>
        <w:numPr>
          <w:ilvl w:val="0"/>
          <w:numId w:val="17"/>
        </w:numPr>
        <w:rPr>
          <w:rFonts w:ascii="Arial" w:hAnsi="Arial" w:cs="Arial"/>
        </w:rPr>
      </w:pPr>
      <w:r w:rsidRPr="004E6B1E">
        <w:rPr>
          <w:rFonts w:ascii="Arial" w:hAnsi="Arial" w:cs="Arial"/>
        </w:rPr>
        <w:t xml:space="preserve">Letter from </w:t>
      </w:r>
      <w:r w:rsidR="008E408E" w:rsidRPr="004E6B1E">
        <w:rPr>
          <w:rFonts w:ascii="Arial" w:hAnsi="Arial" w:cs="Arial"/>
        </w:rPr>
        <w:t>EAD (Government of Pakistan)</w:t>
      </w:r>
    </w:p>
    <w:p w14:paraId="61091702" w14:textId="77777777" w:rsidR="001E2047" w:rsidRPr="004E6B1E" w:rsidRDefault="001E2047" w:rsidP="003211FF">
      <w:pPr>
        <w:pStyle w:val="ListParagraph"/>
        <w:numPr>
          <w:ilvl w:val="0"/>
          <w:numId w:val="17"/>
        </w:numPr>
        <w:rPr>
          <w:rFonts w:ascii="Arial" w:hAnsi="Arial" w:cs="Arial"/>
        </w:rPr>
      </w:pPr>
      <w:r w:rsidRPr="004E6B1E">
        <w:rPr>
          <w:rFonts w:ascii="Arial" w:hAnsi="Arial" w:cs="Arial"/>
        </w:rPr>
        <w:t xml:space="preserve">Letter from FBR </w:t>
      </w:r>
    </w:p>
    <w:p w14:paraId="34C48217" w14:textId="77777777" w:rsidR="00200BB9" w:rsidRPr="004E6B1E" w:rsidRDefault="001E2047" w:rsidP="003211FF">
      <w:pPr>
        <w:pStyle w:val="ListParagraph"/>
        <w:numPr>
          <w:ilvl w:val="0"/>
          <w:numId w:val="17"/>
        </w:numPr>
        <w:rPr>
          <w:rFonts w:ascii="Arial" w:hAnsi="Arial" w:cs="Arial"/>
        </w:rPr>
      </w:pPr>
      <w:r w:rsidRPr="004E6B1E">
        <w:rPr>
          <w:rFonts w:ascii="Arial" w:hAnsi="Arial" w:cs="Arial"/>
        </w:rPr>
        <w:t xml:space="preserve">PSC Notification </w:t>
      </w:r>
    </w:p>
    <w:p w14:paraId="71BF8871" w14:textId="77777777" w:rsidR="001E2047" w:rsidRPr="004E6B1E" w:rsidRDefault="001E2047" w:rsidP="003211FF">
      <w:pPr>
        <w:pStyle w:val="ListParagraph"/>
        <w:numPr>
          <w:ilvl w:val="0"/>
          <w:numId w:val="17"/>
        </w:numPr>
        <w:rPr>
          <w:rFonts w:ascii="Arial" w:hAnsi="Arial" w:cs="Arial"/>
        </w:rPr>
      </w:pPr>
      <w:proofErr w:type="spellStart"/>
      <w:r w:rsidRPr="004E6B1E">
        <w:rPr>
          <w:rFonts w:ascii="Arial" w:hAnsi="Arial" w:cs="Arial"/>
        </w:rPr>
        <w:t>MoC</w:t>
      </w:r>
      <w:proofErr w:type="spellEnd"/>
      <w:r w:rsidRPr="004E6B1E">
        <w:rPr>
          <w:rFonts w:ascii="Arial" w:hAnsi="Arial" w:cs="Arial"/>
        </w:rPr>
        <w:t xml:space="preserve"> Team for P-TIPP</w:t>
      </w:r>
    </w:p>
    <w:p w14:paraId="5BE239F4" w14:textId="77777777" w:rsidR="0049715D" w:rsidRDefault="0049715D" w:rsidP="003211FF">
      <w:pPr>
        <w:pStyle w:val="ListParagraph"/>
        <w:numPr>
          <w:ilvl w:val="0"/>
          <w:numId w:val="17"/>
        </w:numPr>
        <w:rPr>
          <w:rFonts w:ascii="Arial" w:hAnsi="Arial" w:cs="Arial"/>
        </w:rPr>
      </w:pPr>
      <w:r w:rsidRPr="004E6B1E">
        <w:rPr>
          <w:rFonts w:ascii="Arial" w:hAnsi="Arial" w:cs="Arial"/>
        </w:rPr>
        <w:t xml:space="preserve">Pakistan Afghanistan Joint Business Forum </w:t>
      </w:r>
    </w:p>
    <w:p w14:paraId="2B8641AA" w14:textId="5891D4F2" w:rsidR="002F13F5" w:rsidRPr="004E6B1E" w:rsidRDefault="002F13F5" w:rsidP="002F13F5">
      <w:pPr>
        <w:pStyle w:val="ListParagraph"/>
        <w:numPr>
          <w:ilvl w:val="0"/>
          <w:numId w:val="17"/>
        </w:numPr>
        <w:rPr>
          <w:rFonts w:ascii="Arial" w:hAnsi="Arial" w:cs="Arial"/>
          <w:b/>
        </w:rPr>
      </w:pPr>
      <w:r>
        <w:rPr>
          <w:rFonts w:ascii="Arial" w:hAnsi="Arial" w:cs="Arial"/>
        </w:rPr>
        <w:t>Minutes of Meetings on Land Ports</w:t>
      </w:r>
    </w:p>
    <w:p w14:paraId="10D63CDB" w14:textId="77777777" w:rsidR="001E2047" w:rsidRPr="004E6B1E" w:rsidRDefault="001E2047" w:rsidP="001E2047">
      <w:pPr>
        <w:spacing w:after="240" w:line="23" w:lineRule="atLeast"/>
        <w:rPr>
          <w:rFonts w:ascii="Arial" w:hAnsi="Arial" w:cs="Arial"/>
        </w:rPr>
      </w:pPr>
    </w:p>
    <w:p w14:paraId="05E950AA" w14:textId="77777777" w:rsidR="001E2047" w:rsidRPr="004E6B1E" w:rsidRDefault="001E2047" w:rsidP="001E2047">
      <w:pPr>
        <w:spacing w:after="240" w:line="23" w:lineRule="atLeast"/>
        <w:rPr>
          <w:rFonts w:ascii="Arial" w:hAnsi="Arial" w:cs="Arial"/>
          <w:i/>
        </w:rPr>
      </w:pPr>
      <w:r w:rsidRPr="004E6B1E">
        <w:rPr>
          <w:rFonts w:ascii="Arial" w:hAnsi="Arial" w:cs="Arial"/>
          <w:i/>
        </w:rPr>
        <w:t xml:space="preserve">Team Inputs for Program Design  </w:t>
      </w:r>
    </w:p>
    <w:p w14:paraId="62C83896" w14:textId="77777777" w:rsidR="001E2047" w:rsidRPr="004E6B1E" w:rsidRDefault="001E2047" w:rsidP="003211FF">
      <w:pPr>
        <w:pStyle w:val="ListParagraph"/>
        <w:numPr>
          <w:ilvl w:val="0"/>
          <w:numId w:val="18"/>
        </w:numPr>
        <w:rPr>
          <w:rFonts w:ascii="Arial" w:hAnsi="Arial" w:cs="Arial"/>
          <w:b/>
        </w:rPr>
      </w:pPr>
      <w:r w:rsidRPr="004E6B1E">
        <w:rPr>
          <w:rFonts w:ascii="Arial" w:hAnsi="Arial" w:cs="Arial"/>
        </w:rPr>
        <w:t xml:space="preserve">Trade Policy, </w:t>
      </w:r>
      <w:proofErr w:type="spellStart"/>
      <w:r w:rsidRPr="004E6B1E">
        <w:rPr>
          <w:rFonts w:ascii="Arial" w:hAnsi="Arial" w:cs="Arial"/>
        </w:rPr>
        <w:t>Shahid</w:t>
      </w:r>
      <w:proofErr w:type="spellEnd"/>
      <w:r w:rsidRPr="004E6B1E">
        <w:rPr>
          <w:rFonts w:ascii="Arial" w:hAnsi="Arial" w:cs="Arial"/>
        </w:rPr>
        <w:t xml:space="preserve"> </w:t>
      </w:r>
      <w:proofErr w:type="spellStart"/>
      <w:r w:rsidRPr="004E6B1E">
        <w:rPr>
          <w:rFonts w:ascii="Arial" w:hAnsi="Arial" w:cs="Arial"/>
        </w:rPr>
        <w:t>Kardar</w:t>
      </w:r>
      <w:proofErr w:type="spellEnd"/>
    </w:p>
    <w:p w14:paraId="362FC07D" w14:textId="77777777" w:rsidR="001E2047" w:rsidRPr="004E6B1E" w:rsidRDefault="001E2047" w:rsidP="003211FF">
      <w:pPr>
        <w:pStyle w:val="ListParagraph"/>
        <w:numPr>
          <w:ilvl w:val="0"/>
          <w:numId w:val="18"/>
        </w:numPr>
        <w:rPr>
          <w:rFonts w:ascii="Arial" w:hAnsi="Arial" w:cs="Arial"/>
          <w:b/>
        </w:rPr>
      </w:pPr>
      <w:r w:rsidRPr="004E6B1E">
        <w:rPr>
          <w:rFonts w:ascii="Arial" w:hAnsi="Arial" w:cs="Arial"/>
        </w:rPr>
        <w:t xml:space="preserve">Gender and Trade, </w:t>
      </w:r>
      <w:proofErr w:type="spellStart"/>
      <w:r w:rsidRPr="004E6B1E">
        <w:rPr>
          <w:rFonts w:ascii="Arial" w:hAnsi="Arial" w:cs="Arial"/>
        </w:rPr>
        <w:t>Dr.</w:t>
      </w:r>
      <w:proofErr w:type="spellEnd"/>
      <w:r w:rsidRPr="004E6B1E">
        <w:rPr>
          <w:rFonts w:ascii="Arial" w:hAnsi="Arial" w:cs="Arial"/>
        </w:rPr>
        <w:t xml:space="preserve"> </w:t>
      </w:r>
      <w:proofErr w:type="spellStart"/>
      <w:r w:rsidRPr="004E6B1E">
        <w:rPr>
          <w:rFonts w:ascii="Arial" w:hAnsi="Arial" w:cs="Arial"/>
        </w:rPr>
        <w:t>Khalida</w:t>
      </w:r>
      <w:proofErr w:type="spellEnd"/>
      <w:r w:rsidRPr="004E6B1E">
        <w:rPr>
          <w:rFonts w:ascii="Arial" w:hAnsi="Arial" w:cs="Arial"/>
        </w:rPr>
        <w:t xml:space="preserve"> </w:t>
      </w:r>
      <w:proofErr w:type="spellStart"/>
      <w:r w:rsidRPr="004E6B1E">
        <w:rPr>
          <w:rFonts w:ascii="Arial" w:hAnsi="Arial" w:cs="Arial"/>
        </w:rPr>
        <w:t>Ghaus</w:t>
      </w:r>
      <w:proofErr w:type="spellEnd"/>
      <w:r w:rsidRPr="004E6B1E">
        <w:rPr>
          <w:rFonts w:ascii="Arial" w:hAnsi="Arial" w:cs="Arial"/>
        </w:rPr>
        <w:t xml:space="preserve"> </w:t>
      </w:r>
    </w:p>
    <w:p w14:paraId="60F847C3" w14:textId="77777777" w:rsidR="00E63DAF" w:rsidRPr="004E6B1E" w:rsidRDefault="00E63DAF" w:rsidP="003211FF">
      <w:pPr>
        <w:pStyle w:val="ListParagraph"/>
        <w:numPr>
          <w:ilvl w:val="0"/>
          <w:numId w:val="18"/>
        </w:numPr>
        <w:rPr>
          <w:rFonts w:ascii="Arial" w:hAnsi="Arial" w:cs="Arial"/>
          <w:b/>
        </w:rPr>
      </w:pPr>
      <w:r w:rsidRPr="004E6B1E">
        <w:rPr>
          <w:rFonts w:ascii="Arial" w:hAnsi="Arial" w:cs="Arial"/>
        </w:rPr>
        <w:t xml:space="preserve">Communications, </w:t>
      </w:r>
      <w:proofErr w:type="spellStart"/>
      <w:r w:rsidRPr="004E6B1E">
        <w:rPr>
          <w:rFonts w:ascii="Arial" w:hAnsi="Arial" w:cs="Arial"/>
        </w:rPr>
        <w:t>Mosharraf</w:t>
      </w:r>
      <w:proofErr w:type="spellEnd"/>
      <w:r w:rsidRPr="004E6B1E">
        <w:rPr>
          <w:rFonts w:ascii="Arial" w:hAnsi="Arial" w:cs="Arial"/>
        </w:rPr>
        <w:t xml:space="preserve"> Zaidi</w:t>
      </w:r>
    </w:p>
    <w:p w14:paraId="2FE5E134" w14:textId="77777777" w:rsidR="00E63DAF" w:rsidRPr="004E6B1E" w:rsidRDefault="00E63DAF" w:rsidP="003211FF">
      <w:pPr>
        <w:pStyle w:val="ListParagraph"/>
        <w:numPr>
          <w:ilvl w:val="0"/>
          <w:numId w:val="18"/>
        </w:numPr>
        <w:rPr>
          <w:rFonts w:ascii="Arial" w:hAnsi="Arial" w:cs="Arial"/>
          <w:b/>
        </w:rPr>
      </w:pPr>
      <w:r w:rsidRPr="004E6B1E">
        <w:rPr>
          <w:rFonts w:ascii="Arial" w:hAnsi="Arial" w:cs="Arial"/>
        </w:rPr>
        <w:t>Strategic Projects</w:t>
      </w:r>
    </w:p>
    <w:p w14:paraId="20FD47CF" w14:textId="77777777" w:rsidR="00907627" w:rsidRPr="00CF4B72" w:rsidRDefault="00907627" w:rsidP="003211FF">
      <w:pPr>
        <w:pStyle w:val="ListParagraph"/>
        <w:numPr>
          <w:ilvl w:val="0"/>
          <w:numId w:val="18"/>
        </w:numPr>
        <w:rPr>
          <w:rFonts w:ascii="Arial" w:hAnsi="Arial" w:cs="Arial"/>
          <w:b/>
        </w:rPr>
      </w:pPr>
      <w:r w:rsidRPr="004E6B1E">
        <w:rPr>
          <w:rFonts w:ascii="Arial" w:hAnsi="Arial" w:cs="Arial"/>
        </w:rPr>
        <w:t xml:space="preserve">Proposed Implementation Arrangements </w:t>
      </w:r>
    </w:p>
    <w:p w14:paraId="2661E611" w14:textId="378C3B08" w:rsidR="007E5410" w:rsidRPr="002F13F5" w:rsidRDefault="007E5410" w:rsidP="003211FF">
      <w:pPr>
        <w:pStyle w:val="ListParagraph"/>
        <w:numPr>
          <w:ilvl w:val="0"/>
          <w:numId w:val="18"/>
        </w:numPr>
        <w:rPr>
          <w:rFonts w:ascii="Arial" w:hAnsi="Arial" w:cs="Arial"/>
          <w:b/>
        </w:rPr>
      </w:pPr>
      <w:r w:rsidRPr="004E6B1E">
        <w:rPr>
          <w:rFonts w:ascii="Arial" w:hAnsi="Arial" w:cs="Arial"/>
        </w:rPr>
        <w:t>Sample Operations Manual</w:t>
      </w:r>
    </w:p>
    <w:p w14:paraId="2FB8815A" w14:textId="77777777" w:rsidR="0049715D" w:rsidRPr="004E6B1E" w:rsidRDefault="0049715D" w:rsidP="001E2047">
      <w:pPr>
        <w:spacing w:after="240" w:line="23" w:lineRule="atLeast"/>
        <w:rPr>
          <w:rFonts w:ascii="Arial" w:hAnsi="Arial" w:cs="Arial"/>
        </w:rPr>
      </w:pPr>
    </w:p>
    <w:p w14:paraId="54473987" w14:textId="77777777" w:rsidR="0049715D" w:rsidRPr="004E6B1E" w:rsidRDefault="0049715D" w:rsidP="0049715D">
      <w:pPr>
        <w:rPr>
          <w:rFonts w:ascii="Arial" w:hAnsi="Arial" w:cs="Arial"/>
        </w:rPr>
      </w:pPr>
    </w:p>
    <w:p w14:paraId="4B76D618" w14:textId="77777777" w:rsidR="0049715D" w:rsidRPr="004E6B1E" w:rsidRDefault="0049715D" w:rsidP="0049715D">
      <w:pPr>
        <w:rPr>
          <w:rFonts w:ascii="Arial" w:hAnsi="Arial" w:cs="Arial"/>
        </w:rPr>
      </w:pPr>
    </w:p>
    <w:p w14:paraId="29003FB2" w14:textId="77777777" w:rsidR="00E63DAF" w:rsidRPr="004E6B1E" w:rsidRDefault="0049715D" w:rsidP="0049715D">
      <w:pPr>
        <w:tabs>
          <w:tab w:val="left" w:pos="6098"/>
        </w:tabs>
        <w:rPr>
          <w:rFonts w:ascii="Arial" w:hAnsi="Arial" w:cs="Arial"/>
        </w:rPr>
      </w:pPr>
      <w:r w:rsidRPr="004E6B1E">
        <w:rPr>
          <w:rFonts w:ascii="Arial" w:hAnsi="Arial" w:cs="Arial"/>
        </w:rPr>
        <w:tab/>
      </w:r>
    </w:p>
    <w:p w14:paraId="09985580" w14:textId="77777777" w:rsidR="001C7EA7" w:rsidRPr="004E6B1E" w:rsidRDefault="001C7EA7" w:rsidP="00DC77D0">
      <w:pPr>
        <w:pStyle w:val="Heading2"/>
        <w:rPr>
          <w:rFonts w:cs="Arial"/>
          <w:sz w:val="24"/>
          <w:szCs w:val="24"/>
        </w:rPr>
      </w:pPr>
      <w:bookmarkStart w:id="25" w:name="_Toc415151258"/>
      <w:r w:rsidRPr="004E6B1E">
        <w:rPr>
          <w:rFonts w:cs="Arial"/>
        </w:rPr>
        <w:lastRenderedPageBreak/>
        <w:t xml:space="preserve">Letter from EAD </w:t>
      </w:r>
      <w:r w:rsidR="008E408E" w:rsidRPr="004E6B1E">
        <w:rPr>
          <w:rFonts w:cs="Arial"/>
        </w:rPr>
        <w:t xml:space="preserve">(Government of Pakistan) </w:t>
      </w:r>
      <w:r w:rsidRPr="004E6B1E">
        <w:rPr>
          <w:rFonts w:cs="Arial"/>
        </w:rPr>
        <w:t>to the World Bank</w:t>
      </w:r>
      <w:bookmarkEnd w:id="25"/>
    </w:p>
    <w:p w14:paraId="3414CE11" w14:textId="77777777" w:rsidR="001C7EA7" w:rsidRPr="004E6B1E" w:rsidRDefault="001C7EA7" w:rsidP="001C7EA7">
      <w:pPr>
        <w:rPr>
          <w:rFonts w:ascii="Arial" w:hAnsi="Arial" w:cs="Arial"/>
          <w:sz w:val="24"/>
          <w:szCs w:val="24"/>
        </w:rPr>
      </w:pPr>
      <w:r w:rsidRPr="004E6B1E">
        <w:rPr>
          <w:rFonts w:ascii="Arial" w:hAnsi="Arial" w:cs="Arial"/>
          <w:noProof/>
          <w:sz w:val="24"/>
          <w:szCs w:val="24"/>
          <w:lang w:val="en-AU" w:eastAsia="en-AU"/>
        </w:rPr>
        <w:drawing>
          <wp:inline distT="0" distB="0" distL="0" distR="0" wp14:anchorId="2A60FF6C" wp14:editId="72555C80">
            <wp:extent cx="5943600" cy="73494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349490"/>
                    </a:xfrm>
                    <a:prstGeom prst="rect">
                      <a:avLst/>
                    </a:prstGeom>
                    <a:noFill/>
                    <a:ln>
                      <a:noFill/>
                    </a:ln>
                  </pic:spPr>
                </pic:pic>
              </a:graphicData>
            </a:graphic>
          </wp:inline>
        </w:drawing>
      </w:r>
      <w:r w:rsidRPr="004E6B1E">
        <w:rPr>
          <w:rFonts w:ascii="Arial" w:hAnsi="Arial" w:cs="Arial"/>
          <w:sz w:val="24"/>
          <w:szCs w:val="24"/>
        </w:rPr>
        <w:br w:type="page"/>
      </w:r>
    </w:p>
    <w:p w14:paraId="1D322F5B" w14:textId="77777777" w:rsidR="001C7EA7" w:rsidRPr="004E6B1E" w:rsidRDefault="001C7EA7" w:rsidP="001C7EA7">
      <w:pPr>
        <w:spacing w:before="120" w:after="120" w:line="240" w:lineRule="auto"/>
        <w:rPr>
          <w:rFonts w:ascii="Arial" w:hAnsi="Arial" w:cs="Arial"/>
          <w:noProof/>
          <w:sz w:val="24"/>
          <w:szCs w:val="24"/>
        </w:rPr>
      </w:pPr>
    </w:p>
    <w:p w14:paraId="294F6CFC" w14:textId="77777777" w:rsidR="001C7EA7" w:rsidRPr="004E6B1E" w:rsidRDefault="001C7EA7" w:rsidP="001C7EA7">
      <w:pPr>
        <w:spacing w:before="120" w:after="120" w:line="240" w:lineRule="auto"/>
        <w:rPr>
          <w:rFonts w:ascii="Arial" w:hAnsi="Arial" w:cs="Arial"/>
          <w:sz w:val="24"/>
          <w:szCs w:val="24"/>
        </w:rPr>
      </w:pPr>
      <w:r w:rsidRPr="004E6B1E">
        <w:rPr>
          <w:rFonts w:ascii="Arial" w:hAnsi="Arial" w:cs="Arial"/>
          <w:noProof/>
          <w:sz w:val="24"/>
          <w:szCs w:val="24"/>
          <w:lang w:val="en-AU" w:eastAsia="en-AU"/>
        </w:rPr>
        <w:drawing>
          <wp:inline distT="0" distB="0" distL="0" distR="0" wp14:anchorId="632CF6D0" wp14:editId="4FCAA1D2">
            <wp:extent cx="5943600" cy="7392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392670"/>
                    </a:xfrm>
                    <a:prstGeom prst="rect">
                      <a:avLst/>
                    </a:prstGeom>
                    <a:noFill/>
                    <a:ln>
                      <a:noFill/>
                    </a:ln>
                  </pic:spPr>
                </pic:pic>
              </a:graphicData>
            </a:graphic>
          </wp:inline>
        </w:drawing>
      </w:r>
    </w:p>
    <w:p w14:paraId="6714B87E" w14:textId="77777777" w:rsidR="001C7EA7" w:rsidRPr="004E6B1E" w:rsidRDefault="001C7EA7" w:rsidP="001C7EA7">
      <w:pPr>
        <w:spacing w:before="120" w:after="120" w:line="240" w:lineRule="auto"/>
        <w:rPr>
          <w:rFonts w:ascii="Arial" w:hAnsi="Arial" w:cs="Arial"/>
          <w:sz w:val="24"/>
          <w:szCs w:val="24"/>
        </w:rPr>
      </w:pPr>
    </w:p>
    <w:p w14:paraId="20F6956A" w14:textId="77777777" w:rsidR="001C7EA7" w:rsidRPr="004E6B1E" w:rsidRDefault="001C7EA7" w:rsidP="001C7EA7">
      <w:pPr>
        <w:spacing w:before="120" w:after="120" w:line="240" w:lineRule="auto"/>
        <w:rPr>
          <w:rFonts w:ascii="Arial" w:hAnsi="Arial" w:cs="Arial"/>
          <w:sz w:val="24"/>
          <w:szCs w:val="24"/>
        </w:rPr>
      </w:pPr>
    </w:p>
    <w:p w14:paraId="2ECEBC9B" w14:textId="77777777" w:rsidR="001C7EA7" w:rsidRPr="004E6B1E" w:rsidRDefault="001C7EA7" w:rsidP="001C7EA7">
      <w:pPr>
        <w:spacing w:before="120" w:after="120" w:line="240" w:lineRule="auto"/>
        <w:rPr>
          <w:rFonts w:ascii="Arial" w:hAnsi="Arial" w:cs="Arial"/>
          <w:sz w:val="24"/>
          <w:szCs w:val="24"/>
        </w:rPr>
      </w:pPr>
      <w:r w:rsidRPr="004E6B1E">
        <w:rPr>
          <w:rFonts w:ascii="Arial" w:hAnsi="Arial" w:cs="Arial"/>
          <w:noProof/>
          <w:sz w:val="24"/>
          <w:szCs w:val="24"/>
          <w:lang w:val="en-AU" w:eastAsia="en-AU"/>
        </w:rPr>
        <w:lastRenderedPageBreak/>
        <w:drawing>
          <wp:inline distT="0" distB="0" distL="0" distR="0" wp14:anchorId="1D169458" wp14:editId="2BAED0EE">
            <wp:extent cx="5926455" cy="7556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455" cy="7556500"/>
                    </a:xfrm>
                    <a:prstGeom prst="rect">
                      <a:avLst/>
                    </a:prstGeom>
                    <a:noFill/>
                    <a:ln>
                      <a:noFill/>
                    </a:ln>
                  </pic:spPr>
                </pic:pic>
              </a:graphicData>
            </a:graphic>
          </wp:inline>
        </w:drawing>
      </w:r>
    </w:p>
    <w:p w14:paraId="4C264985" w14:textId="77777777" w:rsidR="001C7EA7" w:rsidRPr="004E6B1E" w:rsidRDefault="001C7EA7" w:rsidP="001C7EA7">
      <w:pPr>
        <w:spacing w:before="120" w:after="120" w:line="240" w:lineRule="auto"/>
        <w:rPr>
          <w:rFonts w:ascii="Arial" w:hAnsi="Arial" w:cs="Arial"/>
          <w:sz w:val="24"/>
          <w:szCs w:val="24"/>
        </w:rPr>
      </w:pPr>
    </w:p>
    <w:p w14:paraId="73DF4A88" w14:textId="77777777" w:rsidR="001C7EA7" w:rsidRPr="004E6B1E" w:rsidRDefault="001C7EA7" w:rsidP="001C7EA7">
      <w:pPr>
        <w:spacing w:before="120" w:after="120" w:line="240" w:lineRule="auto"/>
        <w:rPr>
          <w:rFonts w:ascii="Arial" w:hAnsi="Arial" w:cs="Arial"/>
          <w:sz w:val="24"/>
          <w:szCs w:val="24"/>
        </w:rPr>
      </w:pPr>
    </w:p>
    <w:p w14:paraId="583B2DBA" w14:textId="77777777" w:rsidR="001E2047" w:rsidRPr="004E6B1E" w:rsidRDefault="001E2047" w:rsidP="00DC77D0">
      <w:pPr>
        <w:pStyle w:val="Heading2"/>
        <w:rPr>
          <w:rFonts w:cs="Arial"/>
        </w:rPr>
      </w:pPr>
      <w:r w:rsidRPr="004E6B1E">
        <w:rPr>
          <w:rFonts w:cs="Arial"/>
        </w:rPr>
        <w:lastRenderedPageBreak/>
        <w:t xml:space="preserve"> </w:t>
      </w:r>
      <w:bookmarkStart w:id="26" w:name="_Toc415151259"/>
      <w:r w:rsidRPr="004E6B1E">
        <w:rPr>
          <w:rFonts w:cs="Arial"/>
        </w:rPr>
        <w:t>Letter from F</w:t>
      </w:r>
      <w:r w:rsidR="008E408E" w:rsidRPr="004E6B1E">
        <w:rPr>
          <w:rFonts w:cs="Arial"/>
        </w:rPr>
        <w:t xml:space="preserve">ederal Board of Revenue </w:t>
      </w:r>
      <w:r w:rsidRPr="004E6B1E">
        <w:rPr>
          <w:rFonts w:cs="Arial"/>
        </w:rPr>
        <w:t>for Border Project Program</w:t>
      </w:r>
      <w:bookmarkEnd w:id="26"/>
      <w:r w:rsidRPr="004E6B1E">
        <w:rPr>
          <w:rFonts w:cs="Arial"/>
        </w:rPr>
        <w:t xml:space="preserve"> </w:t>
      </w:r>
    </w:p>
    <w:p w14:paraId="71562F2E" w14:textId="77777777" w:rsidR="001E2047" w:rsidRPr="004E6B1E" w:rsidRDefault="001E2047">
      <w:pPr>
        <w:rPr>
          <w:rFonts w:ascii="Arial" w:eastAsiaTheme="majorEastAsia" w:hAnsi="Arial" w:cs="Arial"/>
          <w:b/>
          <w:bCs/>
          <w:sz w:val="28"/>
          <w:szCs w:val="32"/>
          <w:lang w:val="en-GB"/>
        </w:rPr>
      </w:pPr>
      <w:r w:rsidRPr="004E6B1E">
        <w:rPr>
          <w:rFonts w:ascii="Arial" w:eastAsiaTheme="majorEastAsia" w:hAnsi="Arial" w:cs="Arial"/>
          <w:b/>
          <w:bCs/>
          <w:noProof/>
          <w:sz w:val="28"/>
          <w:szCs w:val="32"/>
          <w:lang w:val="en-AU" w:eastAsia="en-AU"/>
        </w:rPr>
        <w:drawing>
          <wp:inline distT="0" distB="0" distL="0" distR="0" wp14:anchorId="387ABA7E" wp14:editId="6C91F38E">
            <wp:extent cx="5584542" cy="723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7530" cy="7242873"/>
                    </a:xfrm>
                    <a:prstGeom prst="rect">
                      <a:avLst/>
                    </a:prstGeom>
                    <a:noFill/>
                    <a:ln>
                      <a:noFill/>
                    </a:ln>
                  </pic:spPr>
                </pic:pic>
              </a:graphicData>
            </a:graphic>
          </wp:inline>
        </w:drawing>
      </w:r>
    </w:p>
    <w:p w14:paraId="125CE629" w14:textId="77777777" w:rsidR="00DC77D0" w:rsidRPr="004E6B1E" w:rsidRDefault="00DC77D0">
      <w:pPr>
        <w:rPr>
          <w:rFonts w:ascii="Arial" w:eastAsiaTheme="majorEastAsia" w:hAnsi="Arial" w:cs="Arial"/>
          <w:b/>
          <w:bCs/>
          <w:sz w:val="28"/>
          <w:szCs w:val="32"/>
          <w:lang w:val="en-GB"/>
        </w:rPr>
      </w:pPr>
    </w:p>
    <w:p w14:paraId="10F65C7C" w14:textId="77777777" w:rsidR="00DC77D0" w:rsidRPr="004E6B1E" w:rsidRDefault="00DC77D0">
      <w:pPr>
        <w:rPr>
          <w:rFonts w:ascii="Arial" w:eastAsiaTheme="majorEastAsia" w:hAnsi="Arial" w:cs="Arial"/>
          <w:b/>
          <w:bCs/>
          <w:sz w:val="28"/>
          <w:szCs w:val="32"/>
          <w:lang w:val="en-GB"/>
        </w:rPr>
      </w:pPr>
      <w:r w:rsidRPr="004E6B1E">
        <w:rPr>
          <w:rFonts w:ascii="Arial" w:eastAsiaTheme="majorEastAsia" w:hAnsi="Arial" w:cs="Arial"/>
          <w:b/>
          <w:bCs/>
          <w:sz w:val="28"/>
          <w:szCs w:val="32"/>
          <w:lang w:val="en-GB"/>
        </w:rPr>
        <w:br w:type="page"/>
      </w:r>
      <w:r w:rsidRPr="004E6B1E">
        <w:rPr>
          <w:rFonts w:ascii="Arial" w:eastAsiaTheme="majorEastAsia" w:hAnsi="Arial" w:cs="Arial"/>
          <w:b/>
          <w:bCs/>
          <w:noProof/>
          <w:sz w:val="28"/>
          <w:szCs w:val="32"/>
          <w:lang w:val="en-AU" w:eastAsia="en-AU"/>
        </w:rPr>
        <w:lastRenderedPageBreak/>
        <w:drawing>
          <wp:inline distT="0" distB="0" distL="0" distR="0" wp14:anchorId="64F033A5" wp14:editId="36397829">
            <wp:extent cx="5509062" cy="712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062" cy="7124700"/>
                    </a:xfrm>
                    <a:prstGeom prst="rect">
                      <a:avLst/>
                    </a:prstGeom>
                    <a:noFill/>
                    <a:ln>
                      <a:noFill/>
                    </a:ln>
                  </pic:spPr>
                </pic:pic>
              </a:graphicData>
            </a:graphic>
          </wp:inline>
        </w:drawing>
      </w:r>
    </w:p>
    <w:p w14:paraId="5646AD41" w14:textId="77777777" w:rsidR="00DC77D0" w:rsidRPr="004E6B1E" w:rsidRDefault="00DC77D0">
      <w:pPr>
        <w:rPr>
          <w:rFonts w:ascii="Arial" w:eastAsiaTheme="majorEastAsia" w:hAnsi="Arial" w:cs="Arial"/>
          <w:b/>
          <w:bCs/>
          <w:sz w:val="28"/>
          <w:szCs w:val="32"/>
          <w:lang w:val="en-GB"/>
        </w:rPr>
      </w:pPr>
    </w:p>
    <w:p w14:paraId="707176E5" w14:textId="77777777" w:rsidR="00CB5CFF" w:rsidRPr="004E6B1E" w:rsidRDefault="00CB5CFF" w:rsidP="00DC77D0">
      <w:pPr>
        <w:pStyle w:val="Heading2"/>
        <w:rPr>
          <w:rFonts w:cs="Arial"/>
        </w:rPr>
      </w:pPr>
      <w:bookmarkStart w:id="27" w:name="_Toc415151260"/>
      <w:r w:rsidRPr="004E6B1E">
        <w:rPr>
          <w:rFonts w:cs="Arial"/>
          <w:noProof/>
          <w:lang w:val="en-AU" w:eastAsia="en-AU"/>
        </w:rPr>
        <w:lastRenderedPageBreak/>
        <w:drawing>
          <wp:anchor distT="0" distB="0" distL="114300" distR="114300" simplePos="0" relativeHeight="251662336" behindDoc="1" locked="0" layoutInCell="1" allowOverlap="1" wp14:anchorId="3254B4A0" wp14:editId="55C3942F">
            <wp:simplePos x="0" y="0"/>
            <wp:positionH relativeFrom="column">
              <wp:posOffset>9525</wp:posOffset>
            </wp:positionH>
            <wp:positionV relativeFrom="paragraph">
              <wp:posOffset>409575</wp:posOffset>
            </wp:positionV>
            <wp:extent cx="5276850" cy="7459980"/>
            <wp:effectExtent l="0" t="0" r="0" b="7620"/>
            <wp:wrapTight wrapText="bothSides">
              <wp:wrapPolygon edited="0">
                <wp:start x="0" y="0"/>
                <wp:lineTo x="0" y="21567"/>
                <wp:lineTo x="21522" y="21567"/>
                <wp:lineTo x="215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745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7D0" w:rsidRPr="004E6B1E">
        <w:rPr>
          <w:rFonts w:cs="Arial"/>
        </w:rPr>
        <w:t xml:space="preserve"> </w:t>
      </w:r>
      <w:r w:rsidRPr="004E6B1E">
        <w:rPr>
          <w:rFonts w:cs="Arial"/>
        </w:rPr>
        <w:t>Notification of Steering Committee</w:t>
      </w:r>
      <w:bookmarkEnd w:id="27"/>
      <w:r w:rsidRPr="004E6B1E">
        <w:rPr>
          <w:rFonts w:cs="Arial"/>
        </w:rPr>
        <w:t xml:space="preserve"> </w:t>
      </w:r>
    </w:p>
    <w:p w14:paraId="4BEB18B1" w14:textId="77777777" w:rsidR="00CB5CFF" w:rsidRPr="004E6B1E" w:rsidRDefault="00CB5CFF" w:rsidP="00275CEC">
      <w:pPr>
        <w:pStyle w:val="PlainText"/>
        <w:spacing w:before="240" w:after="120" w:line="288" w:lineRule="auto"/>
        <w:jc w:val="both"/>
        <w:rPr>
          <w:rFonts w:ascii="Arial" w:hAnsi="Arial" w:cs="Arial"/>
          <w:sz w:val="24"/>
          <w:szCs w:val="24"/>
        </w:rPr>
      </w:pPr>
    </w:p>
    <w:p w14:paraId="151F0E8D" w14:textId="77777777" w:rsidR="00CB5CFF" w:rsidRPr="004E6B1E" w:rsidRDefault="00CB5CFF" w:rsidP="00CB5CFF">
      <w:pPr>
        <w:rPr>
          <w:rFonts w:ascii="Arial" w:hAnsi="Arial" w:cs="Arial"/>
        </w:rPr>
      </w:pPr>
    </w:p>
    <w:p w14:paraId="637DFF4D" w14:textId="77777777" w:rsidR="00CB5CFF" w:rsidRPr="004E6B1E" w:rsidRDefault="00CB5CFF" w:rsidP="00CB5CFF">
      <w:pPr>
        <w:rPr>
          <w:rFonts w:ascii="Arial" w:hAnsi="Arial" w:cs="Arial"/>
        </w:rPr>
      </w:pPr>
    </w:p>
    <w:p w14:paraId="73B82322" w14:textId="77777777" w:rsidR="00CB5CFF" w:rsidRPr="004E6B1E" w:rsidRDefault="00CB5CFF" w:rsidP="00CB5CFF">
      <w:pPr>
        <w:rPr>
          <w:rFonts w:ascii="Arial" w:hAnsi="Arial" w:cs="Arial"/>
        </w:rPr>
      </w:pPr>
    </w:p>
    <w:p w14:paraId="7A28BA59" w14:textId="77777777" w:rsidR="00CB5CFF" w:rsidRPr="004E6B1E" w:rsidRDefault="00CB5CFF" w:rsidP="00CB5CFF">
      <w:pPr>
        <w:rPr>
          <w:rFonts w:ascii="Arial" w:hAnsi="Arial" w:cs="Arial"/>
        </w:rPr>
      </w:pPr>
    </w:p>
    <w:p w14:paraId="0781D0DC" w14:textId="77777777" w:rsidR="00CB5CFF" w:rsidRPr="004E6B1E" w:rsidRDefault="00CB5CFF" w:rsidP="00CB5CFF">
      <w:pPr>
        <w:rPr>
          <w:rFonts w:ascii="Arial" w:hAnsi="Arial" w:cs="Arial"/>
        </w:rPr>
      </w:pPr>
    </w:p>
    <w:p w14:paraId="1A364A63" w14:textId="77777777" w:rsidR="00CB5CFF" w:rsidRPr="004E6B1E" w:rsidRDefault="00CB5CFF" w:rsidP="00CB5CFF">
      <w:pPr>
        <w:rPr>
          <w:rFonts w:ascii="Arial" w:hAnsi="Arial" w:cs="Arial"/>
        </w:rPr>
      </w:pPr>
    </w:p>
    <w:p w14:paraId="2FD06FDD" w14:textId="77777777" w:rsidR="00CB5CFF" w:rsidRPr="004E6B1E" w:rsidRDefault="00CB5CFF" w:rsidP="00CB5CFF">
      <w:pPr>
        <w:rPr>
          <w:rFonts w:ascii="Arial" w:hAnsi="Arial" w:cs="Arial"/>
        </w:rPr>
      </w:pPr>
    </w:p>
    <w:p w14:paraId="6A603817" w14:textId="77777777" w:rsidR="00CB5CFF" w:rsidRPr="004E6B1E" w:rsidRDefault="00CB5CFF" w:rsidP="00CB5CFF">
      <w:pPr>
        <w:rPr>
          <w:rFonts w:ascii="Arial" w:hAnsi="Arial" w:cs="Arial"/>
        </w:rPr>
      </w:pPr>
    </w:p>
    <w:p w14:paraId="0854BD26" w14:textId="77777777" w:rsidR="00CB5CFF" w:rsidRPr="004E6B1E" w:rsidRDefault="00CB5CFF" w:rsidP="00CB5CFF">
      <w:pPr>
        <w:rPr>
          <w:rFonts w:ascii="Arial" w:hAnsi="Arial" w:cs="Arial"/>
        </w:rPr>
      </w:pPr>
    </w:p>
    <w:p w14:paraId="35E918C5" w14:textId="77777777" w:rsidR="00CB5CFF" w:rsidRPr="004E6B1E" w:rsidRDefault="00CB5CFF" w:rsidP="00CB5CFF">
      <w:pPr>
        <w:rPr>
          <w:rFonts w:ascii="Arial" w:hAnsi="Arial" w:cs="Arial"/>
        </w:rPr>
      </w:pPr>
    </w:p>
    <w:p w14:paraId="4A681FB9" w14:textId="77777777" w:rsidR="00CB5CFF" w:rsidRPr="004E6B1E" w:rsidRDefault="00CB5CFF" w:rsidP="00CB5CFF">
      <w:pPr>
        <w:rPr>
          <w:rFonts w:ascii="Arial" w:hAnsi="Arial" w:cs="Arial"/>
        </w:rPr>
      </w:pPr>
    </w:p>
    <w:p w14:paraId="1795D41A" w14:textId="77777777" w:rsidR="00CB5CFF" w:rsidRPr="004E6B1E" w:rsidRDefault="00CB5CFF" w:rsidP="00CB5CFF">
      <w:pPr>
        <w:rPr>
          <w:rFonts w:ascii="Arial" w:hAnsi="Arial" w:cs="Arial"/>
        </w:rPr>
      </w:pPr>
    </w:p>
    <w:p w14:paraId="69F69F64" w14:textId="77777777" w:rsidR="00CB5CFF" w:rsidRPr="004E6B1E" w:rsidRDefault="00CB5CFF" w:rsidP="00CB5CFF">
      <w:pPr>
        <w:rPr>
          <w:rFonts w:ascii="Arial" w:hAnsi="Arial" w:cs="Arial"/>
        </w:rPr>
      </w:pPr>
    </w:p>
    <w:p w14:paraId="354DB724" w14:textId="77777777" w:rsidR="00CB5CFF" w:rsidRPr="004E6B1E" w:rsidRDefault="00CB5CFF" w:rsidP="00CB5CFF">
      <w:pPr>
        <w:rPr>
          <w:rFonts w:ascii="Arial" w:hAnsi="Arial" w:cs="Arial"/>
        </w:rPr>
      </w:pPr>
    </w:p>
    <w:p w14:paraId="0177A491" w14:textId="77777777" w:rsidR="00CB5CFF" w:rsidRPr="004E6B1E" w:rsidRDefault="00CB5CFF" w:rsidP="00CB5CFF">
      <w:pPr>
        <w:rPr>
          <w:rFonts w:ascii="Arial" w:hAnsi="Arial" w:cs="Arial"/>
        </w:rPr>
      </w:pPr>
    </w:p>
    <w:p w14:paraId="65F102E6" w14:textId="77777777" w:rsidR="00CB5CFF" w:rsidRPr="004E6B1E" w:rsidRDefault="00CB5CFF" w:rsidP="00CB5CFF">
      <w:pPr>
        <w:rPr>
          <w:rFonts w:ascii="Arial" w:hAnsi="Arial" w:cs="Arial"/>
        </w:rPr>
      </w:pPr>
    </w:p>
    <w:p w14:paraId="6A09228C" w14:textId="77777777" w:rsidR="00CB5CFF" w:rsidRPr="004E6B1E" w:rsidRDefault="00CB5CFF" w:rsidP="00CB5CFF">
      <w:pPr>
        <w:rPr>
          <w:rFonts w:ascii="Arial" w:hAnsi="Arial" w:cs="Arial"/>
        </w:rPr>
      </w:pPr>
    </w:p>
    <w:p w14:paraId="7B7F36DD" w14:textId="77777777" w:rsidR="00CB5CFF" w:rsidRPr="004E6B1E" w:rsidRDefault="00CB5CFF" w:rsidP="00CB5CFF">
      <w:pPr>
        <w:rPr>
          <w:rFonts w:ascii="Arial" w:hAnsi="Arial" w:cs="Arial"/>
        </w:rPr>
      </w:pPr>
    </w:p>
    <w:p w14:paraId="5A68AC9A" w14:textId="77777777" w:rsidR="00CB5CFF" w:rsidRPr="004E6B1E" w:rsidRDefault="00CB5CFF" w:rsidP="00CB5CFF">
      <w:pPr>
        <w:rPr>
          <w:rFonts w:ascii="Arial" w:hAnsi="Arial" w:cs="Arial"/>
        </w:rPr>
      </w:pPr>
    </w:p>
    <w:p w14:paraId="7CB27492" w14:textId="77777777" w:rsidR="00CB5CFF" w:rsidRPr="004E6B1E" w:rsidRDefault="00CB5CFF" w:rsidP="00CB5CFF">
      <w:pPr>
        <w:rPr>
          <w:rFonts w:ascii="Arial" w:hAnsi="Arial" w:cs="Arial"/>
        </w:rPr>
      </w:pPr>
    </w:p>
    <w:p w14:paraId="652F0311" w14:textId="77777777" w:rsidR="00CB5CFF" w:rsidRPr="004E6B1E" w:rsidRDefault="00CB5CFF" w:rsidP="00CB5CFF">
      <w:pPr>
        <w:rPr>
          <w:rFonts w:ascii="Arial" w:hAnsi="Arial" w:cs="Arial"/>
        </w:rPr>
      </w:pPr>
    </w:p>
    <w:p w14:paraId="57959118" w14:textId="77777777" w:rsidR="00CB5CFF" w:rsidRPr="004E6B1E" w:rsidRDefault="00CB5CFF" w:rsidP="00CB5CFF">
      <w:pPr>
        <w:rPr>
          <w:rFonts w:ascii="Arial" w:hAnsi="Arial" w:cs="Arial"/>
        </w:rPr>
      </w:pPr>
    </w:p>
    <w:p w14:paraId="1FEC3178" w14:textId="77777777" w:rsidR="00CB5CFF" w:rsidRPr="004E6B1E" w:rsidRDefault="00D06501" w:rsidP="00DC77D0">
      <w:pPr>
        <w:pStyle w:val="Heading2"/>
        <w:rPr>
          <w:rFonts w:cs="Arial"/>
        </w:rPr>
      </w:pPr>
      <w:bookmarkStart w:id="28" w:name="_Toc415151261"/>
      <w:r w:rsidRPr="004E6B1E">
        <w:rPr>
          <w:rFonts w:cs="Arial"/>
          <w:noProof/>
          <w:lang w:val="en-AU" w:eastAsia="en-AU"/>
        </w:rPr>
        <w:lastRenderedPageBreak/>
        <w:drawing>
          <wp:anchor distT="0" distB="0" distL="114300" distR="114300" simplePos="0" relativeHeight="251663360" behindDoc="1" locked="0" layoutInCell="1" allowOverlap="1" wp14:anchorId="485B0FA0" wp14:editId="4B18C05E">
            <wp:simplePos x="0" y="0"/>
            <wp:positionH relativeFrom="column">
              <wp:posOffset>0</wp:posOffset>
            </wp:positionH>
            <wp:positionV relativeFrom="paragraph">
              <wp:posOffset>609600</wp:posOffset>
            </wp:positionV>
            <wp:extent cx="5724525" cy="7229475"/>
            <wp:effectExtent l="0" t="0" r="9525" b="9525"/>
            <wp:wrapTight wrapText="bothSides">
              <wp:wrapPolygon edited="0">
                <wp:start x="0" y="0"/>
                <wp:lineTo x="0" y="21572"/>
                <wp:lineTo x="21564" y="21572"/>
                <wp:lineTo x="215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7D0" w:rsidRPr="004E6B1E">
        <w:rPr>
          <w:rFonts w:cs="Arial"/>
        </w:rPr>
        <w:t xml:space="preserve"> </w:t>
      </w:r>
      <w:proofErr w:type="spellStart"/>
      <w:r w:rsidRPr="004E6B1E">
        <w:rPr>
          <w:rFonts w:cs="Arial"/>
        </w:rPr>
        <w:t>MoC</w:t>
      </w:r>
      <w:proofErr w:type="spellEnd"/>
      <w:r w:rsidRPr="004E6B1E">
        <w:rPr>
          <w:rFonts w:cs="Arial"/>
        </w:rPr>
        <w:t xml:space="preserve"> Team Members</w:t>
      </w:r>
      <w:r w:rsidRPr="004E6B1E">
        <w:rPr>
          <w:rStyle w:val="FootnoteReference"/>
          <w:rFonts w:cs="Arial"/>
        </w:rPr>
        <w:footnoteReference w:id="25"/>
      </w:r>
      <w:bookmarkEnd w:id="28"/>
      <w:r w:rsidRPr="004E6B1E">
        <w:rPr>
          <w:rFonts w:cs="Arial"/>
        </w:rPr>
        <w:t xml:space="preserve"> </w:t>
      </w:r>
    </w:p>
    <w:p w14:paraId="433283B6" w14:textId="77777777" w:rsidR="00D06501" w:rsidRPr="004E6B1E" w:rsidRDefault="00D06501" w:rsidP="00CB5CFF">
      <w:pPr>
        <w:rPr>
          <w:rFonts w:ascii="Arial" w:hAnsi="Arial" w:cs="Arial"/>
        </w:rPr>
      </w:pPr>
    </w:p>
    <w:p w14:paraId="03F3C306" w14:textId="77777777" w:rsidR="00D06501" w:rsidRPr="004E6B1E" w:rsidRDefault="00D06501" w:rsidP="00CB5CFF">
      <w:pPr>
        <w:rPr>
          <w:rFonts w:ascii="Arial" w:hAnsi="Arial" w:cs="Arial"/>
        </w:rPr>
      </w:pPr>
    </w:p>
    <w:p w14:paraId="398D71DB" w14:textId="77777777" w:rsidR="00D06501" w:rsidRPr="004E6B1E" w:rsidRDefault="00D06501" w:rsidP="00CB5CFF">
      <w:pPr>
        <w:rPr>
          <w:rFonts w:ascii="Arial" w:hAnsi="Arial" w:cs="Arial"/>
        </w:rPr>
      </w:pPr>
    </w:p>
    <w:p w14:paraId="0255ACA3" w14:textId="77777777" w:rsidR="00483777" w:rsidRPr="004E6B1E" w:rsidRDefault="00483777" w:rsidP="00CB5CFF">
      <w:pPr>
        <w:rPr>
          <w:rFonts w:ascii="Arial" w:hAnsi="Arial" w:cs="Arial"/>
        </w:rPr>
      </w:pPr>
    </w:p>
    <w:p w14:paraId="2BCCA708" w14:textId="77777777" w:rsidR="00483777" w:rsidRPr="004E6B1E" w:rsidRDefault="00483777" w:rsidP="00CB5CFF">
      <w:pPr>
        <w:rPr>
          <w:rFonts w:ascii="Arial" w:hAnsi="Arial" w:cs="Arial"/>
        </w:rPr>
      </w:pPr>
    </w:p>
    <w:p w14:paraId="6530B220" w14:textId="77777777" w:rsidR="00483777" w:rsidRPr="004E6B1E" w:rsidRDefault="00483777" w:rsidP="00CB5CFF">
      <w:pPr>
        <w:rPr>
          <w:rFonts w:ascii="Arial" w:hAnsi="Arial" w:cs="Arial"/>
        </w:rPr>
      </w:pPr>
    </w:p>
    <w:p w14:paraId="182E6CC4" w14:textId="77777777" w:rsidR="00483777" w:rsidRPr="004E6B1E" w:rsidRDefault="00483777" w:rsidP="00CB5CFF">
      <w:pPr>
        <w:rPr>
          <w:rFonts w:ascii="Arial" w:hAnsi="Arial" w:cs="Arial"/>
        </w:rPr>
      </w:pPr>
    </w:p>
    <w:p w14:paraId="480F4756" w14:textId="77777777" w:rsidR="00483777" w:rsidRPr="004E6B1E" w:rsidRDefault="00483777" w:rsidP="00CB5CFF">
      <w:pPr>
        <w:rPr>
          <w:rFonts w:ascii="Arial" w:hAnsi="Arial" w:cs="Arial"/>
        </w:rPr>
      </w:pPr>
    </w:p>
    <w:p w14:paraId="0D30878F" w14:textId="77777777" w:rsidR="00483777" w:rsidRPr="004E6B1E" w:rsidRDefault="00483777" w:rsidP="00CB5CFF">
      <w:pPr>
        <w:rPr>
          <w:rFonts w:ascii="Arial" w:hAnsi="Arial" w:cs="Arial"/>
        </w:rPr>
      </w:pPr>
    </w:p>
    <w:p w14:paraId="19CD4035" w14:textId="77777777" w:rsidR="00483777" w:rsidRPr="004E6B1E" w:rsidRDefault="00483777" w:rsidP="00CB5CFF">
      <w:pPr>
        <w:rPr>
          <w:rFonts w:ascii="Arial" w:hAnsi="Arial" w:cs="Arial"/>
        </w:rPr>
      </w:pPr>
    </w:p>
    <w:p w14:paraId="72250120" w14:textId="77777777" w:rsidR="00483777" w:rsidRPr="004E6B1E" w:rsidRDefault="00483777" w:rsidP="00CB5CFF">
      <w:pPr>
        <w:rPr>
          <w:rFonts w:ascii="Arial" w:hAnsi="Arial" w:cs="Arial"/>
        </w:rPr>
      </w:pPr>
    </w:p>
    <w:p w14:paraId="10A91A98" w14:textId="77777777" w:rsidR="00483777" w:rsidRPr="004E6B1E" w:rsidRDefault="00483777" w:rsidP="00CB5CFF">
      <w:pPr>
        <w:rPr>
          <w:rFonts w:ascii="Arial" w:hAnsi="Arial" w:cs="Arial"/>
        </w:rPr>
      </w:pPr>
    </w:p>
    <w:p w14:paraId="426DF756" w14:textId="77777777" w:rsidR="00483777" w:rsidRPr="004E6B1E" w:rsidRDefault="00483777" w:rsidP="00CB5CFF">
      <w:pPr>
        <w:rPr>
          <w:rFonts w:ascii="Arial" w:hAnsi="Arial" w:cs="Arial"/>
        </w:rPr>
      </w:pPr>
    </w:p>
    <w:p w14:paraId="0FB667FA" w14:textId="77777777" w:rsidR="00483777" w:rsidRPr="004E6B1E" w:rsidRDefault="00483777" w:rsidP="00CB5CFF">
      <w:pPr>
        <w:rPr>
          <w:rFonts w:ascii="Arial" w:hAnsi="Arial" w:cs="Arial"/>
        </w:rPr>
      </w:pPr>
    </w:p>
    <w:p w14:paraId="63BF8B1B" w14:textId="77777777" w:rsidR="00483777" w:rsidRPr="004E6B1E" w:rsidRDefault="00483777" w:rsidP="00CB5CFF">
      <w:pPr>
        <w:rPr>
          <w:rFonts w:ascii="Arial" w:hAnsi="Arial" w:cs="Arial"/>
        </w:rPr>
      </w:pPr>
    </w:p>
    <w:p w14:paraId="464867DF" w14:textId="77777777" w:rsidR="00483777" w:rsidRPr="004E6B1E" w:rsidRDefault="00483777" w:rsidP="00CB5CFF">
      <w:pPr>
        <w:rPr>
          <w:rFonts w:ascii="Arial" w:hAnsi="Arial" w:cs="Arial"/>
        </w:rPr>
      </w:pPr>
    </w:p>
    <w:p w14:paraId="62C5A06A" w14:textId="77777777" w:rsidR="00483777" w:rsidRPr="004E6B1E" w:rsidRDefault="00483777" w:rsidP="00CB5CFF">
      <w:pPr>
        <w:rPr>
          <w:rFonts w:ascii="Arial" w:hAnsi="Arial" w:cs="Arial"/>
        </w:rPr>
      </w:pPr>
    </w:p>
    <w:p w14:paraId="52A7EA82" w14:textId="77777777" w:rsidR="00483777" w:rsidRPr="004E6B1E" w:rsidRDefault="00483777" w:rsidP="00CB5CFF">
      <w:pPr>
        <w:rPr>
          <w:rFonts w:ascii="Arial" w:hAnsi="Arial" w:cs="Arial"/>
        </w:rPr>
      </w:pPr>
    </w:p>
    <w:p w14:paraId="0EDC5B91" w14:textId="77777777" w:rsidR="00483777" w:rsidRPr="004E6B1E" w:rsidRDefault="00483777" w:rsidP="00CB5CFF">
      <w:pPr>
        <w:rPr>
          <w:rFonts w:ascii="Arial" w:hAnsi="Arial" w:cs="Arial"/>
        </w:rPr>
      </w:pPr>
    </w:p>
    <w:p w14:paraId="36B17117" w14:textId="77777777" w:rsidR="00483777" w:rsidRPr="004E6B1E" w:rsidRDefault="00483777" w:rsidP="00CB5CFF">
      <w:pPr>
        <w:rPr>
          <w:rFonts w:ascii="Arial" w:hAnsi="Arial" w:cs="Arial"/>
        </w:rPr>
      </w:pPr>
    </w:p>
    <w:p w14:paraId="504C47A9" w14:textId="77777777" w:rsidR="00483777" w:rsidRPr="004E6B1E" w:rsidRDefault="00483777" w:rsidP="00CB5CFF">
      <w:pPr>
        <w:rPr>
          <w:rFonts w:ascii="Arial" w:hAnsi="Arial" w:cs="Arial"/>
        </w:rPr>
      </w:pPr>
    </w:p>
    <w:p w14:paraId="1966031A" w14:textId="77777777" w:rsidR="00483777" w:rsidRPr="004E6B1E" w:rsidRDefault="00483777" w:rsidP="00CB5CFF">
      <w:pPr>
        <w:rPr>
          <w:rFonts w:ascii="Arial" w:hAnsi="Arial" w:cs="Arial"/>
        </w:rPr>
      </w:pPr>
    </w:p>
    <w:p w14:paraId="7991B4B7" w14:textId="77777777" w:rsidR="00483777" w:rsidRPr="004E6B1E" w:rsidRDefault="00483777" w:rsidP="00CB5CFF">
      <w:pPr>
        <w:rPr>
          <w:rFonts w:ascii="Arial" w:hAnsi="Arial" w:cs="Arial"/>
        </w:rPr>
      </w:pPr>
    </w:p>
    <w:p w14:paraId="65CEBA21" w14:textId="77777777" w:rsidR="00483777" w:rsidRPr="004E6B1E" w:rsidRDefault="00483777" w:rsidP="00483777">
      <w:pPr>
        <w:pStyle w:val="Heading2"/>
        <w:rPr>
          <w:rFonts w:cs="Arial"/>
        </w:rPr>
      </w:pPr>
      <w:r w:rsidRPr="004E6B1E">
        <w:rPr>
          <w:rFonts w:cs="Arial"/>
        </w:rPr>
        <w:lastRenderedPageBreak/>
        <w:t xml:space="preserve"> </w:t>
      </w:r>
      <w:bookmarkStart w:id="29" w:name="_Toc415151262"/>
      <w:r w:rsidR="007277DE" w:rsidRPr="004E6B1E">
        <w:rPr>
          <w:rFonts w:cs="Arial"/>
        </w:rPr>
        <w:t xml:space="preserve">Pakistan Afghanistan Joint Business </w:t>
      </w:r>
      <w:r w:rsidR="004F5996" w:rsidRPr="004E6B1E">
        <w:rPr>
          <w:rFonts w:cs="Arial"/>
        </w:rPr>
        <w:t>Forum</w:t>
      </w:r>
      <w:bookmarkEnd w:id="29"/>
    </w:p>
    <w:p w14:paraId="46C76253" w14:textId="77777777" w:rsidR="007277DE" w:rsidRPr="004E6B1E" w:rsidRDefault="007277DE" w:rsidP="007277DE">
      <w:pPr>
        <w:rPr>
          <w:rFonts w:ascii="Arial" w:hAnsi="Arial" w:cs="Arial"/>
          <w:lang w:val="en-GB"/>
        </w:rPr>
      </w:pPr>
      <w:r w:rsidRPr="004E6B1E">
        <w:rPr>
          <w:rFonts w:ascii="Arial" w:hAnsi="Arial" w:cs="Arial"/>
          <w:noProof/>
          <w:lang w:val="en-AU" w:eastAsia="en-AU"/>
        </w:rPr>
        <w:drawing>
          <wp:inline distT="0" distB="0" distL="0" distR="0" wp14:anchorId="2B702CA4" wp14:editId="096D6C91">
            <wp:extent cx="5413507" cy="7743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3507" cy="7743825"/>
                    </a:xfrm>
                    <a:prstGeom prst="rect">
                      <a:avLst/>
                    </a:prstGeom>
                    <a:noFill/>
                    <a:ln>
                      <a:noFill/>
                    </a:ln>
                  </pic:spPr>
                </pic:pic>
              </a:graphicData>
            </a:graphic>
          </wp:inline>
        </w:drawing>
      </w:r>
    </w:p>
    <w:p w14:paraId="6A13D7ED" w14:textId="77777777" w:rsidR="007277DE" w:rsidRPr="004E6B1E" w:rsidRDefault="007277DE" w:rsidP="007277DE">
      <w:pPr>
        <w:rPr>
          <w:rFonts w:ascii="Arial" w:hAnsi="Arial" w:cs="Arial"/>
          <w:lang w:val="en-GB"/>
        </w:rPr>
      </w:pPr>
      <w:r w:rsidRPr="004E6B1E">
        <w:rPr>
          <w:rFonts w:ascii="Arial" w:hAnsi="Arial" w:cs="Arial"/>
          <w:noProof/>
          <w:lang w:val="en-AU" w:eastAsia="en-AU"/>
        </w:rPr>
        <w:lastRenderedPageBreak/>
        <w:drawing>
          <wp:inline distT="0" distB="0" distL="0" distR="0" wp14:anchorId="45EABA1C" wp14:editId="58F2B04B">
            <wp:extent cx="5724525" cy="8229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8229600"/>
                    </a:xfrm>
                    <a:prstGeom prst="rect">
                      <a:avLst/>
                    </a:prstGeom>
                    <a:noFill/>
                    <a:ln>
                      <a:noFill/>
                    </a:ln>
                  </pic:spPr>
                </pic:pic>
              </a:graphicData>
            </a:graphic>
          </wp:inline>
        </w:drawing>
      </w:r>
    </w:p>
    <w:p w14:paraId="164F8DC5" w14:textId="77777777" w:rsidR="007277DE" w:rsidRPr="004E6B1E" w:rsidRDefault="007277DE" w:rsidP="007277DE">
      <w:pPr>
        <w:rPr>
          <w:rFonts w:ascii="Arial" w:hAnsi="Arial" w:cs="Arial"/>
          <w:lang w:val="en-GB"/>
        </w:rPr>
      </w:pPr>
    </w:p>
    <w:p w14:paraId="04FE7CE9" w14:textId="77777777" w:rsidR="007277DE" w:rsidRPr="004E6B1E" w:rsidRDefault="007277DE" w:rsidP="007277DE">
      <w:pPr>
        <w:rPr>
          <w:rFonts w:ascii="Arial" w:hAnsi="Arial" w:cs="Arial"/>
          <w:lang w:val="en-GB"/>
        </w:rPr>
      </w:pPr>
    </w:p>
    <w:p w14:paraId="5EE530A8" w14:textId="77777777" w:rsidR="00E63DAF" w:rsidRPr="004E6B1E" w:rsidRDefault="00E63DAF" w:rsidP="00E63DAF">
      <w:pPr>
        <w:pStyle w:val="Heading2"/>
        <w:rPr>
          <w:rFonts w:cs="Arial"/>
        </w:rPr>
      </w:pPr>
      <w:bookmarkStart w:id="30" w:name="_Toc415151263"/>
      <w:r w:rsidRPr="004E6B1E">
        <w:rPr>
          <w:rFonts w:cs="Arial"/>
        </w:rPr>
        <w:t>Trade Policy Inputs</w:t>
      </w:r>
      <w:bookmarkEnd w:id="30"/>
    </w:p>
    <w:p w14:paraId="19887B38" w14:textId="77777777" w:rsidR="00E63DAF" w:rsidRPr="004E6B1E" w:rsidRDefault="00E63DAF" w:rsidP="00E63DAF">
      <w:pPr>
        <w:ind w:left="576"/>
        <w:rPr>
          <w:rFonts w:ascii="Arial" w:hAnsi="Arial" w:cs="Arial"/>
          <w:lang w:val="en-GB"/>
        </w:rPr>
      </w:pPr>
      <w:r w:rsidRPr="004E6B1E">
        <w:rPr>
          <w:rFonts w:ascii="Arial" w:hAnsi="Arial" w:cs="Arial"/>
          <w:lang w:val="en-GB"/>
        </w:rPr>
        <w:t xml:space="preserve">Design document inputs compiled by </w:t>
      </w:r>
      <w:proofErr w:type="spellStart"/>
      <w:r w:rsidRPr="004E6B1E">
        <w:rPr>
          <w:rFonts w:ascii="Arial" w:hAnsi="Arial" w:cs="Arial"/>
          <w:lang w:val="en-GB"/>
        </w:rPr>
        <w:t>Shahid</w:t>
      </w:r>
      <w:proofErr w:type="spellEnd"/>
      <w:r w:rsidRPr="004E6B1E">
        <w:rPr>
          <w:rFonts w:ascii="Arial" w:hAnsi="Arial" w:cs="Arial"/>
          <w:lang w:val="en-GB"/>
        </w:rPr>
        <w:t xml:space="preserve"> </w:t>
      </w:r>
      <w:proofErr w:type="spellStart"/>
      <w:r w:rsidRPr="004E6B1E">
        <w:rPr>
          <w:rFonts w:ascii="Arial" w:hAnsi="Arial" w:cs="Arial"/>
          <w:lang w:val="en-GB"/>
        </w:rPr>
        <w:t>Kardar</w:t>
      </w:r>
      <w:proofErr w:type="spellEnd"/>
      <w:r w:rsidRPr="004E6B1E">
        <w:rPr>
          <w:rFonts w:ascii="Arial" w:hAnsi="Arial" w:cs="Arial"/>
          <w:lang w:val="en-GB"/>
        </w:rPr>
        <w:t>. The views reflected within are the consultants, after a series of consultations with area experts, Ministry of Commerce and private sector representatives. Attached separately.</w:t>
      </w:r>
    </w:p>
    <w:p w14:paraId="291182A0" w14:textId="77777777" w:rsidR="00483777" w:rsidRPr="004E6B1E" w:rsidRDefault="00483777" w:rsidP="00483777">
      <w:pPr>
        <w:pStyle w:val="Heading2"/>
        <w:rPr>
          <w:rFonts w:cs="Arial"/>
        </w:rPr>
      </w:pPr>
      <w:bookmarkStart w:id="31" w:name="_Toc415151264"/>
      <w:r w:rsidRPr="004E6B1E">
        <w:rPr>
          <w:rFonts w:cs="Arial"/>
        </w:rPr>
        <w:t xml:space="preserve">Gender </w:t>
      </w:r>
      <w:r w:rsidR="009716B2" w:rsidRPr="004E6B1E">
        <w:rPr>
          <w:rFonts w:cs="Arial"/>
        </w:rPr>
        <w:t xml:space="preserve">and Trade </w:t>
      </w:r>
      <w:r w:rsidRPr="004E6B1E">
        <w:rPr>
          <w:rFonts w:cs="Arial"/>
        </w:rPr>
        <w:t>Inputs</w:t>
      </w:r>
      <w:bookmarkEnd w:id="31"/>
    </w:p>
    <w:p w14:paraId="1FCCF1B8" w14:textId="77777777" w:rsidR="00483777" w:rsidRPr="004E6B1E" w:rsidRDefault="00483777" w:rsidP="00483777">
      <w:pPr>
        <w:ind w:left="576"/>
        <w:rPr>
          <w:rFonts w:ascii="Arial" w:hAnsi="Arial" w:cs="Arial"/>
          <w:lang w:val="en-GB"/>
        </w:rPr>
      </w:pPr>
      <w:r w:rsidRPr="004E6B1E">
        <w:rPr>
          <w:rFonts w:ascii="Arial" w:hAnsi="Arial" w:cs="Arial"/>
          <w:lang w:val="en-GB"/>
        </w:rPr>
        <w:t xml:space="preserve">Design document inputs compiled by </w:t>
      </w:r>
      <w:proofErr w:type="spellStart"/>
      <w:r w:rsidRPr="004E6B1E">
        <w:rPr>
          <w:rFonts w:ascii="Arial" w:hAnsi="Arial" w:cs="Arial"/>
          <w:lang w:val="en-GB"/>
        </w:rPr>
        <w:t>Dr.</w:t>
      </w:r>
      <w:proofErr w:type="spellEnd"/>
      <w:r w:rsidRPr="004E6B1E">
        <w:rPr>
          <w:rFonts w:ascii="Arial" w:hAnsi="Arial" w:cs="Arial"/>
          <w:lang w:val="en-GB"/>
        </w:rPr>
        <w:t xml:space="preserve"> </w:t>
      </w:r>
      <w:proofErr w:type="spellStart"/>
      <w:r w:rsidRPr="004E6B1E">
        <w:rPr>
          <w:rFonts w:ascii="Arial" w:hAnsi="Arial" w:cs="Arial"/>
          <w:lang w:val="en-GB"/>
        </w:rPr>
        <w:t>Khalida</w:t>
      </w:r>
      <w:proofErr w:type="spellEnd"/>
      <w:r w:rsidRPr="004E6B1E">
        <w:rPr>
          <w:rFonts w:ascii="Arial" w:hAnsi="Arial" w:cs="Arial"/>
          <w:lang w:val="en-GB"/>
        </w:rPr>
        <w:t xml:space="preserve"> </w:t>
      </w:r>
      <w:proofErr w:type="spellStart"/>
      <w:r w:rsidRPr="004E6B1E">
        <w:rPr>
          <w:rFonts w:ascii="Arial" w:hAnsi="Arial" w:cs="Arial"/>
          <w:lang w:val="en-GB"/>
        </w:rPr>
        <w:t>Ghaus</w:t>
      </w:r>
      <w:proofErr w:type="spellEnd"/>
      <w:r w:rsidRPr="004E6B1E">
        <w:rPr>
          <w:rFonts w:ascii="Arial" w:hAnsi="Arial" w:cs="Arial"/>
          <w:lang w:val="en-GB"/>
        </w:rPr>
        <w:t>. The views reflected within are the consultant’s, after a series of consultations with gender experts, WBG focal points, Ministry of Commerce and private sector representatives. Attached separately</w:t>
      </w:r>
      <w:r w:rsidR="00556D84" w:rsidRPr="004E6B1E">
        <w:rPr>
          <w:rFonts w:ascii="Arial" w:hAnsi="Arial" w:cs="Arial"/>
          <w:lang w:val="en-GB"/>
        </w:rPr>
        <w:t>.</w:t>
      </w:r>
    </w:p>
    <w:p w14:paraId="09BAEE08" w14:textId="77777777" w:rsidR="00F43D68" w:rsidRPr="004E6B1E" w:rsidRDefault="009716B2" w:rsidP="00F43D68">
      <w:pPr>
        <w:pStyle w:val="Heading2"/>
        <w:rPr>
          <w:rFonts w:cs="Arial"/>
        </w:rPr>
      </w:pPr>
      <w:bookmarkStart w:id="32" w:name="_Toc415151265"/>
      <w:r w:rsidRPr="004E6B1E">
        <w:rPr>
          <w:rFonts w:cs="Arial"/>
        </w:rPr>
        <w:t xml:space="preserve">Strategic </w:t>
      </w:r>
      <w:r w:rsidR="00F43D68" w:rsidRPr="004E6B1E">
        <w:rPr>
          <w:rFonts w:cs="Arial"/>
        </w:rPr>
        <w:t>Communications Inputs</w:t>
      </w:r>
      <w:bookmarkEnd w:id="32"/>
    </w:p>
    <w:p w14:paraId="634A5CFB" w14:textId="77777777" w:rsidR="00F43D68" w:rsidRPr="004E6B1E" w:rsidRDefault="00F43D68" w:rsidP="00F43D68">
      <w:pPr>
        <w:ind w:left="576"/>
        <w:rPr>
          <w:rFonts w:ascii="Arial" w:hAnsi="Arial" w:cs="Arial"/>
          <w:lang w:val="en-GB"/>
        </w:rPr>
      </w:pPr>
      <w:r w:rsidRPr="004E6B1E">
        <w:rPr>
          <w:rFonts w:ascii="Arial" w:hAnsi="Arial" w:cs="Arial"/>
          <w:lang w:val="en-GB"/>
        </w:rPr>
        <w:t xml:space="preserve">Design document inputs compiled by </w:t>
      </w:r>
      <w:proofErr w:type="spellStart"/>
      <w:r w:rsidRPr="004E6B1E">
        <w:rPr>
          <w:rFonts w:ascii="Arial" w:hAnsi="Arial" w:cs="Arial"/>
          <w:lang w:val="en-GB"/>
        </w:rPr>
        <w:t>Mosharraf</w:t>
      </w:r>
      <w:proofErr w:type="spellEnd"/>
      <w:r w:rsidRPr="004E6B1E">
        <w:rPr>
          <w:rFonts w:ascii="Arial" w:hAnsi="Arial" w:cs="Arial"/>
          <w:lang w:val="en-GB"/>
        </w:rPr>
        <w:t xml:space="preserve"> Zaidi. The views reflected within are the consultants, after a series of consultations with area experts, and Ministry of Commerce. Attached separately.</w:t>
      </w:r>
    </w:p>
    <w:p w14:paraId="7ABCBEF1" w14:textId="77777777" w:rsidR="00483777" w:rsidRPr="004E6B1E" w:rsidRDefault="00E63DAF" w:rsidP="00483777">
      <w:pPr>
        <w:pStyle w:val="Heading2"/>
        <w:rPr>
          <w:rFonts w:cs="Arial"/>
        </w:rPr>
      </w:pPr>
      <w:bookmarkStart w:id="33" w:name="_Toc415151266"/>
      <w:r w:rsidRPr="004E6B1E">
        <w:rPr>
          <w:rFonts w:cs="Arial"/>
        </w:rPr>
        <w:t>Strategic Projects</w:t>
      </w:r>
      <w:bookmarkEnd w:id="33"/>
      <w:r w:rsidRPr="004E6B1E">
        <w:rPr>
          <w:rFonts w:cs="Arial"/>
        </w:rPr>
        <w:t xml:space="preserve"> </w:t>
      </w:r>
    </w:p>
    <w:p w14:paraId="35F61B23" w14:textId="77777777" w:rsidR="00E47B66" w:rsidRPr="004E6B1E" w:rsidRDefault="00483777" w:rsidP="00483777">
      <w:pPr>
        <w:ind w:left="576"/>
        <w:rPr>
          <w:rFonts w:ascii="Arial" w:hAnsi="Arial" w:cs="Arial"/>
          <w:lang w:val="en-GB"/>
        </w:rPr>
      </w:pPr>
      <w:r w:rsidRPr="004E6B1E">
        <w:rPr>
          <w:rFonts w:ascii="Arial" w:hAnsi="Arial" w:cs="Arial"/>
          <w:lang w:val="en-GB"/>
        </w:rPr>
        <w:t xml:space="preserve">Part I: Wagah Border </w:t>
      </w:r>
      <w:r w:rsidR="00E47B66" w:rsidRPr="004E6B1E">
        <w:rPr>
          <w:rFonts w:ascii="Arial" w:hAnsi="Arial" w:cs="Arial"/>
          <w:lang w:val="en-GB"/>
        </w:rPr>
        <w:t>Project</w:t>
      </w:r>
    </w:p>
    <w:p w14:paraId="3D7BE3A8" w14:textId="77777777" w:rsidR="00E47B66" w:rsidRPr="004E6B1E" w:rsidRDefault="00E47B66" w:rsidP="00483777">
      <w:pPr>
        <w:ind w:left="576"/>
        <w:rPr>
          <w:rFonts w:ascii="Arial" w:hAnsi="Arial" w:cs="Arial"/>
          <w:lang w:val="en-GB"/>
        </w:rPr>
      </w:pPr>
      <w:r w:rsidRPr="004E6B1E">
        <w:rPr>
          <w:rFonts w:ascii="Arial" w:hAnsi="Arial" w:cs="Arial"/>
          <w:lang w:val="en-GB"/>
        </w:rPr>
        <w:t xml:space="preserve">Part II: Two Punjab Program </w:t>
      </w:r>
    </w:p>
    <w:p w14:paraId="54D98AFB" w14:textId="77777777" w:rsidR="00483777" w:rsidRPr="004E6B1E" w:rsidRDefault="00483777" w:rsidP="00483777">
      <w:pPr>
        <w:ind w:left="576"/>
        <w:rPr>
          <w:rFonts w:ascii="Arial" w:hAnsi="Arial" w:cs="Arial"/>
          <w:lang w:val="en-GB"/>
        </w:rPr>
      </w:pPr>
      <w:r w:rsidRPr="004E6B1E">
        <w:rPr>
          <w:rFonts w:ascii="Arial" w:hAnsi="Arial" w:cs="Arial"/>
          <w:lang w:val="en-GB"/>
        </w:rPr>
        <w:t>Attached separately</w:t>
      </w:r>
    </w:p>
    <w:p w14:paraId="2D0966D5" w14:textId="77777777" w:rsidR="00200BB9" w:rsidRPr="004E6B1E" w:rsidRDefault="00200BB9" w:rsidP="00200BB9">
      <w:pPr>
        <w:pStyle w:val="Heading2"/>
        <w:rPr>
          <w:rFonts w:cs="Arial"/>
        </w:rPr>
      </w:pPr>
      <w:bookmarkStart w:id="34" w:name="_Toc415151267"/>
      <w:r w:rsidRPr="004E6B1E">
        <w:rPr>
          <w:rFonts w:cs="Arial"/>
        </w:rPr>
        <w:t>Proposed Implementation Arrangements</w:t>
      </w:r>
      <w:bookmarkEnd w:id="34"/>
      <w:r w:rsidRPr="004E6B1E">
        <w:rPr>
          <w:rFonts w:cs="Arial"/>
        </w:rPr>
        <w:t xml:space="preserve"> </w:t>
      </w:r>
    </w:p>
    <w:p w14:paraId="5CBABC70" w14:textId="77777777" w:rsidR="00200BB9" w:rsidRPr="004E6B1E" w:rsidRDefault="00200BB9" w:rsidP="00200BB9">
      <w:pPr>
        <w:ind w:left="576"/>
        <w:rPr>
          <w:rFonts w:ascii="Arial" w:hAnsi="Arial" w:cs="Arial"/>
          <w:lang w:val="en-GB"/>
        </w:rPr>
      </w:pPr>
      <w:r w:rsidRPr="004E6B1E">
        <w:rPr>
          <w:rFonts w:ascii="Arial" w:hAnsi="Arial" w:cs="Arial"/>
          <w:lang w:val="en-GB"/>
        </w:rPr>
        <w:t>Terms of reference PSC and Regional Trade Unit</w:t>
      </w:r>
    </w:p>
    <w:p w14:paraId="38849DE0" w14:textId="02C05E4D" w:rsidR="007E5410" w:rsidRPr="004E6B1E" w:rsidRDefault="007E5410" w:rsidP="007E5410">
      <w:pPr>
        <w:pStyle w:val="Heading2"/>
        <w:rPr>
          <w:rFonts w:cs="Arial"/>
        </w:rPr>
      </w:pPr>
      <w:bookmarkStart w:id="35" w:name="_Toc415151268"/>
      <w:r w:rsidRPr="004E6B1E">
        <w:rPr>
          <w:rFonts w:cs="Arial"/>
        </w:rPr>
        <w:t>Sample Operations Manual</w:t>
      </w:r>
      <w:bookmarkEnd w:id="35"/>
    </w:p>
    <w:p w14:paraId="4246B4FF" w14:textId="2F9AB31A" w:rsidR="00CF4B72" w:rsidRPr="004E6B1E" w:rsidRDefault="00CF4B72" w:rsidP="00CF4B72">
      <w:pPr>
        <w:pStyle w:val="Heading2"/>
        <w:rPr>
          <w:rFonts w:cs="Arial"/>
        </w:rPr>
      </w:pPr>
      <w:bookmarkStart w:id="36" w:name="_Toc415151269"/>
      <w:r>
        <w:rPr>
          <w:rFonts w:cs="Arial"/>
        </w:rPr>
        <w:t>Minutes of the Finance/ADB Steering Committee on Land Borders</w:t>
      </w:r>
      <w:bookmarkEnd w:id="36"/>
    </w:p>
    <w:p w14:paraId="2404971D" w14:textId="5A27DD3D" w:rsidR="00965E8F" w:rsidRPr="004E6B1E" w:rsidRDefault="00965E8F" w:rsidP="00965E8F">
      <w:pPr>
        <w:pStyle w:val="Heading2"/>
        <w:rPr>
          <w:rFonts w:cs="Arial"/>
        </w:rPr>
      </w:pPr>
      <w:bookmarkStart w:id="37" w:name="_Toc415151270"/>
      <w:r>
        <w:rPr>
          <w:rFonts w:cs="Arial"/>
        </w:rPr>
        <w:t>Minutes of Joint FBR/WBG/ABD Mission to Wagah</w:t>
      </w:r>
      <w:bookmarkEnd w:id="37"/>
      <w:r>
        <w:rPr>
          <w:rFonts w:cs="Arial"/>
        </w:rPr>
        <w:t xml:space="preserve"> </w:t>
      </w:r>
    </w:p>
    <w:p w14:paraId="4D9EFD15" w14:textId="77777777" w:rsidR="00200BB9" w:rsidRPr="004E6B1E" w:rsidRDefault="00200BB9" w:rsidP="00483777">
      <w:pPr>
        <w:ind w:left="576"/>
        <w:rPr>
          <w:rFonts w:ascii="Arial" w:hAnsi="Arial" w:cs="Arial"/>
          <w:lang w:val="en-GB"/>
        </w:rPr>
      </w:pPr>
    </w:p>
    <w:p w14:paraId="675FDE0E" w14:textId="77777777" w:rsidR="00483777" w:rsidRPr="004E6B1E" w:rsidRDefault="00483777" w:rsidP="00CB5CFF">
      <w:pPr>
        <w:rPr>
          <w:rFonts w:ascii="Arial" w:hAnsi="Arial" w:cs="Arial"/>
        </w:rPr>
      </w:pPr>
    </w:p>
    <w:p w14:paraId="63D69E3E" w14:textId="77777777" w:rsidR="00483777" w:rsidRPr="004E6B1E" w:rsidRDefault="00483777" w:rsidP="00CB5CFF">
      <w:pPr>
        <w:rPr>
          <w:rFonts w:ascii="Arial" w:hAnsi="Arial" w:cs="Arial"/>
        </w:rPr>
      </w:pPr>
    </w:p>
    <w:p w14:paraId="3B81A497" w14:textId="77777777" w:rsidR="00483777" w:rsidRPr="004E6B1E" w:rsidRDefault="00483777" w:rsidP="00CB5CFF">
      <w:pPr>
        <w:rPr>
          <w:rFonts w:ascii="Arial" w:hAnsi="Arial" w:cs="Arial"/>
        </w:rPr>
      </w:pPr>
    </w:p>
    <w:p w14:paraId="075399E4" w14:textId="77777777" w:rsidR="00483777" w:rsidRPr="004E6B1E" w:rsidRDefault="00483777" w:rsidP="00CB5CFF">
      <w:pPr>
        <w:rPr>
          <w:rFonts w:ascii="Arial" w:hAnsi="Arial" w:cs="Arial"/>
        </w:rPr>
      </w:pPr>
    </w:p>
    <w:sectPr w:rsidR="00483777" w:rsidRPr="004E6B1E" w:rsidSect="005B6D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C6B94" w14:textId="77777777" w:rsidR="002D7258" w:rsidRDefault="002D7258" w:rsidP="00CA6029">
      <w:pPr>
        <w:spacing w:after="0" w:line="240" w:lineRule="auto"/>
      </w:pPr>
      <w:r>
        <w:separator/>
      </w:r>
    </w:p>
  </w:endnote>
  <w:endnote w:type="continuationSeparator" w:id="0">
    <w:p w14:paraId="4D9A6835" w14:textId="77777777" w:rsidR="002D7258" w:rsidRDefault="002D7258" w:rsidP="00CA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Std-BoldCondensed">
    <w:panose1 w:val="00000000000000000000"/>
    <w:charset w:val="00"/>
    <w:family w:val="swiss"/>
    <w:notTrueType/>
    <w:pitch w:val="default"/>
    <w:sig w:usb0="00000003" w:usb1="00000000" w:usb2="00000000" w:usb3="00000000" w:csb0="00000001" w:csb1="00000000"/>
  </w:font>
  <w:font w:name="GillSansStd-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421483"/>
      <w:docPartObj>
        <w:docPartGallery w:val="Page Numbers (Bottom of Page)"/>
        <w:docPartUnique/>
      </w:docPartObj>
    </w:sdtPr>
    <w:sdtEndPr>
      <w:rPr>
        <w:noProof/>
      </w:rPr>
    </w:sdtEndPr>
    <w:sdtContent>
      <w:p w14:paraId="3E7C741E" w14:textId="77777777" w:rsidR="00852D3E" w:rsidRDefault="00852D3E">
        <w:pPr>
          <w:pStyle w:val="Footer"/>
          <w:jc w:val="center"/>
        </w:pPr>
        <w:r>
          <w:fldChar w:fldCharType="begin"/>
        </w:r>
        <w:r>
          <w:instrText xml:space="preserve"> PAGE   \* MERGEFORMAT </w:instrText>
        </w:r>
        <w:r>
          <w:fldChar w:fldCharType="separate"/>
        </w:r>
        <w:r w:rsidR="001E5571">
          <w:rPr>
            <w:noProof/>
          </w:rPr>
          <w:t>1</w:t>
        </w:r>
        <w:r>
          <w:rPr>
            <w:noProof/>
          </w:rPr>
          <w:fldChar w:fldCharType="end"/>
        </w:r>
      </w:p>
    </w:sdtContent>
  </w:sdt>
  <w:p w14:paraId="477F6E93" w14:textId="77777777" w:rsidR="00852D3E" w:rsidRPr="00115AE7" w:rsidRDefault="00852D3E" w:rsidP="001839CB">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C3610" w14:textId="77777777" w:rsidR="002D7258" w:rsidRDefault="002D7258" w:rsidP="00CA6029">
      <w:pPr>
        <w:spacing w:after="0" w:line="240" w:lineRule="auto"/>
      </w:pPr>
      <w:r>
        <w:separator/>
      </w:r>
    </w:p>
  </w:footnote>
  <w:footnote w:type="continuationSeparator" w:id="0">
    <w:p w14:paraId="2DAE10DD" w14:textId="77777777" w:rsidR="002D7258" w:rsidRDefault="002D7258" w:rsidP="00CA6029">
      <w:pPr>
        <w:spacing w:after="0" w:line="240" w:lineRule="auto"/>
      </w:pPr>
      <w:r>
        <w:continuationSeparator/>
      </w:r>
    </w:p>
  </w:footnote>
  <w:footnote w:id="1">
    <w:p w14:paraId="118E1CF9"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Pakistan’s exports grew at a healthy rate of just under 6.5% per annum between 2004/05 and 2013/14 peaking at US$25.4 billion in 2010/11 </w:t>
      </w:r>
    </w:p>
  </w:footnote>
  <w:footnote w:id="2">
    <w:p w14:paraId="13FA2F56" w14:textId="7CF55E1B"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Annex </w:t>
      </w:r>
      <w:r>
        <w:rPr>
          <w:rFonts w:ascii="Arial" w:hAnsi="Arial" w:cs="Arial"/>
          <w:sz w:val="18"/>
          <w:szCs w:val="18"/>
        </w:rPr>
        <w:t>9</w:t>
      </w:r>
      <w:r w:rsidRPr="00C630C4">
        <w:rPr>
          <w:rFonts w:ascii="Arial" w:hAnsi="Arial" w:cs="Arial"/>
          <w:sz w:val="18"/>
          <w:szCs w:val="18"/>
        </w:rPr>
        <w:t xml:space="preserve">.1: Letter from the Government of Pakistan/Economic Affairs Division dated March 21, 2014. </w:t>
      </w:r>
    </w:p>
  </w:footnote>
  <w:footnote w:id="3">
    <w:p w14:paraId="63943960" w14:textId="77777777" w:rsidR="00852D3E" w:rsidRPr="00C630C4" w:rsidRDefault="00852D3E" w:rsidP="0050371B">
      <w:pPr>
        <w:pStyle w:val="FootnoteText"/>
        <w:spacing w:after="120"/>
        <w:jc w:val="both"/>
        <w:rPr>
          <w:rFonts w:ascii="Arial" w:hAnsi="Arial" w:cs="Arial"/>
          <w:sz w:val="18"/>
          <w:szCs w:val="18"/>
        </w:rPr>
      </w:pPr>
    </w:p>
    <w:p w14:paraId="7FF6B687"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Asian Development Bank is currently working to improve the physical infrastructure at the Wagah border</w:t>
      </w:r>
    </w:p>
  </w:footnote>
  <w:footnote w:id="4">
    <w:p w14:paraId="2C8CDEC7" w14:textId="635CB330"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Only 3 percent of women are involved in economic activities in the formal sector, according to the Federal Bureau of Statistics. Pakistan is ranked at 141/142 on the World Economic Forum’s Global Gender Gap index and is placed at 94 out of 102 countries on the Social Institutions and Gender gap Index with a SIGI value 0.30127 in 2014.</w:t>
      </w:r>
    </w:p>
  </w:footnote>
  <w:footnote w:id="5">
    <w:p w14:paraId="334B3091"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The Vision 2025 also emphasizes gender equality and women’s economic empowerment: ‘To increase women’s participation in decision making, affirmative action will be taken in all public spheres. Women will be protected from harassment at work through strict enforcement of the legislation. Economic empowerment of women through ensuring access to education and enterprise shall be promoted.’ (Pakistan Vision 2025, Page 38)</w:t>
      </w:r>
    </w:p>
  </w:footnote>
  <w:footnote w:id="6">
    <w:p w14:paraId="413ABEBD"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ADB is working on improving infrastructure at three border posts including </w:t>
      </w:r>
      <w:proofErr w:type="spellStart"/>
      <w:r w:rsidRPr="00C630C4">
        <w:rPr>
          <w:rFonts w:ascii="Arial" w:hAnsi="Arial" w:cs="Arial"/>
          <w:sz w:val="18"/>
          <w:szCs w:val="18"/>
        </w:rPr>
        <w:t>Wagha</w:t>
      </w:r>
      <w:proofErr w:type="spellEnd"/>
      <w:r w:rsidRPr="00C630C4">
        <w:rPr>
          <w:rFonts w:ascii="Arial" w:hAnsi="Arial" w:cs="Arial"/>
          <w:sz w:val="18"/>
          <w:szCs w:val="18"/>
        </w:rPr>
        <w:t xml:space="preserve">, </w:t>
      </w:r>
      <w:proofErr w:type="spellStart"/>
      <w:r w:rsidRPr="00C630C4">
        <w:rPr>
          <w:rFonts w:ascii="Arial" w:hAnsi="Arial" w:cs="Arial"/>
          <w:sz w:val="18"/>
          <w:szCs w:val="18"/>
        </w:rPr>
        <w:t>Torkhum</w:t>
      </w:r>
      <w:proofErr w:type="spellEnd"/>
      <w:r w:rsidRPr="00C630C4">
        <w:rPr>
          <w:rFonts w:ascii="Arial" w:hAnsi="Arial" w:cs="Arial"/>
          <w:sz w:val="18"/>
          <w:szCs w:val="18"/>
        </w:rPr>
        <w:t xml:space="preserve">, </w:t>
      </w:r>
      <w:proofErr w:type="spellStart"/>
      <w:proofErr w:type="gramStart"/>
      <w:r w:rsidRPr="00C630C4">
        <w:rPr>
          <w:rFonts w:ascii="Arial" w:hAnsi="Arial" w:cs="Arial"/>
          <w:sz w:val="18"/>
          <w:szCs w:val="18"/>
        </w:rPr>
        <w:t>Chaman</w:t>
      </w:r>
      <w:proofErr w:type="spellEnd"/>
      <w:proofErr w:type="gramEnd"/>
      <w:r w:rsidRPr="00C630C4">
        <w:rPr>
          <w:rFonts w:ascii="Arial" w:hAnsi="Arial" w:cs="Arial"/>
          <w:sz w:val="18"/>
          <w:szCs w:val="18"/>
        </w:rPr>
        <w:t xml:space="preserve">. WBG will contribute towards improving ease of doing business at border-posts. </w:t>
      </w:r>
    </w:p>
  </w:footnote>
  <w:footnote w:id="7">
    <w:p w14:paraId="05B42BE9" w14:textId="5E442120"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See Annex </w:t>
      </w:r>
      <w:r>
        <w:rPr>
          <w:rFonts w:ascii="Arial" w:hAnsi="Arial" w:cs="Arial"/>
          <w:sz w:val="18"/>
          <w:szCs w:val="18"/>
        </w:rPr>
        <w:t>9</w:t>
      </w:r>
      <w:r w:rsidRPr="00C630C4">
        <w:rPr>
          <w:rFonts w:ascii="Arial" w:hAnsi="Arial" w:cs="Arial"/>
          <w:sz w:val="18"/>
          <w:szCs w:val="18"/>
        </w:rPr>
        <w:t xml:space="preserve">.4 </w:t>
      </w:r>
    </w:p>
  </w:footnote>
  <w:footnote w:id="8">
    <w:p w14:paraId="7DABCE57" w14:textId="0CCB7EEB"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Minutes attached in</w:t>
      </w:r>
      <w:r>
        <w:rPr>
          <w:rFonts w:ascii="Arial" w:hAnsi="Arial" w:cs="Arial"/>
          <w:sz w:val="18"/>
          <w:szCs w:val="18"/>
        </w:rPr>
        <w:t xml:space="preserve"> Annex 9.12</w:t>
      </w:r>
    </w:p>
  </w:footnote>
  <w:footnote w:id="9">
    <w:p w14:paraId="6C05358D" w14:textId="02640CEB"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See Annex </w:t>
      </w:r>
      <w:r>
        <w:rPr>
          <w:rFonts w:ascii="Arial" w:hAnsi="Arial" w:cs="Arial"/>
          <w:sz w:val="18"/>
          <w:szCs w:val="18"/>
        </w:rPr>
        <w:t>9</w:t>
      </w:r>
      <w:r w:rsidRPr="00C630C4">
        <w:rPr>
          <w:rFonts w:ascii="Arial" w:hAnsi="Arial" w:cs="Arial"/>
          <w:sz w:val="18"/>
          <w:szCs w:val="18"/>
        </w:rPr>
        <w:t>.5</w:t>
      </w:r>
    </w:p>
  </w:footnote>
  <w:footnote w:id="10">
    <w:p w14:paraId="1EE44CFF"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As per TF agreement between DFAT and WBG. </w:t>
      </w:r>
    </w:p>
  </w:footnote>
  <w:footnote w:id="11">
    <w:p w14:paraId="376AA655" w14:textId="36423749"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 detailed description for each component can be found in Annexures </w:t>
      </w:r>
      <w:r>
        <w:rPr>
          <w:rFonts w:ascii="Arial" w:hAnsi="Arial" w:cs="Arial"/>
          <w:sz w:val="18"/>
          <w:szCs w:val="18"/>
        </w:rPr>
        <w:t>9</w:t>
      </w:r>
      <w:r w:rsidRPr="00C630C4">
        <w:rPr>
          <w:rFonts w:ascii="Arial" w:hAnsi="Arial" w:cs="Arial"/>
          <w:sz w:val="18"/>
          <w:szCs w:val="18"/>
        </w:rPr>
        <w:t>.6-</w:t>
      </w:r>
      <w:r>
        <w:rPr>
          <w:rFonts w:ascii="Arial" w:hAnsi="Arial" w:cs="Arial"/>
          <w:sz w:val="18"/>
          <w:szCs w:val="18"/>
        </w:rPr>
        <w:t>9</w:t>
      </w:r>
      <w:r w:rsidRPr="00C630C4">
        <w:rPr>
          <w:rFonts w:ascii="Arial" w:hAnsi="Arial" w:cs="Arial"/>
          <w:sz w:val="18"/>
          <w:szCs w:val="18"/>
        </w:rPr>
        <w:t xml:space="preserve">.9. These include design document inputs from a team consisting of a Trade Policy expert, a communications expert and a gender team. </w:t>
      </w:r>
    </w:p>
  </w:footnote>
  <w:footnote w:id="12">
    <w:p w14:paraId="117BE09A" w14:textId="7EF47BDE"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This section is based on findings from a consultant hired by WBG to examine trade policy interventions. Please see Annex </w:t>
      </w:r>
      <w:r>
        <w:rPr>
          <w:rFonts w:ascii="Arial" w:hAnsi="Arial" w:cs="Arial"/>
          <w:sz w:val="18"/>
          <w:szCs w:val="18"/>
        </w:rPr>
        <w:t>9</w:t>
      </w:r>
      <w:r w:rsidRPr="00C630C4">
        <w:rPr>
          <w:rFonts w:ascii="Arial" w:hAnsi="Arial" w:cs="Arial"/>
          <w:sz w:val="18"/>
          <w:szCs w:val="18"/>
        </w:rPr>
        <w:t>.6 for further details</w:t>
      </w:r>
    </w:p>
  </w:footnote>
  <w:footnote w:id="13">
    <w:p w14:paraId="58641FA1" w14:textId="489B5170"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This section is based on findings from a consultant hired by WBG to examine trade policy interventions. Please see Annex </w:t>
      </w:r>
      <w:r>
        <w:rPr>
          <w:rFonts w:ascii="Arial" w:hAnsi="Arial" w:cs="Arial"/>
          <w:sz w:val="18"/>
          <w:szCs w:val="18"/>
        </w:rPr>
        <w:t>9</w:t>
      </w:r>
      <w:r w:rsidRPr="00C630C4">
        <w:rPr>
          <w:rFonts w:ascii="Arial" w:hAnsi="Arial" w:cs="Arial"/>
          <w:sz w:val="18"/>
          <w:szCs w:val="18"/>
        </w:rPr>
        <w:t>.6 for further details</w:t>
      </w:r>
    </w:p>
  </w:footnote>
  <w:footnote w:id="14">
    <w:p w14:paraId="141E395C" w14:textId="3512A6BB"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Pr>
          <w:rFonts w:ascii="Arial" w:hAnsi="Arial" w:cs="Arial"/>
          <w:sz w:val="18"/>
          <w:szCs w:val="18"/>
        </w:rPr>
        <w:t xml:space="preserve"> Please see Annex 9</w:t>
      </w:r>
      <w:r w:rsidRPr="00C630C4">
        <w:rPr>
          <w:rFonts w:ascii="Arial" w:hAnsi="Arial" w:cs="Arial"/>
          <w:sz w:val="18"/>
          <w:szCs w:val="18"/>
        </w:rPr>
        <w:t xml:space="preserve">.9 for further details. </w:t>
      </w:r>
    </w:p>
  </w:footnote>
  <w:footnote w:id="15">
    <w:p w14:paraId="6538CFA1" w14:textId="3EFDDCD1" w:rsidR="00852D3E" w:rsidRPr="00C630C4" w:rsidRDefault="00852D3E" w:rsidP="0050371B">
      <w:pPr>
        <w:pStyle w:val="FootnoteText"/>
        <w:spacing w:after="120"/>
        <w:jc w:val="both"/>
        <w:rPr>
          <w:rFonts w:ascii="Arial" w:hAnsi="Arial" w:cs="Arial"/>
          <w:sz w:val="18"/>
          <w:szCs w:val="18"/>
        </w:rPr>
      </w:pPr>
      <w:r w:rsidRPr="00A50CEC">
        <w:rPr>
          <w:rStyle w:val="FootnoteReference"/>
          <w:rFonts w:ascii="Arial" w:hAnsi="Arial" w:cs="Arial"/>
          <w:sz w:val="18"/>
          <w:szCs w:val="18"/>
        </w:rPr>
        <w:footnoteRef/>
      </w:r>
      <w:r w:rsidRPr="00A50CEC">
        <w:rPr>
          <w:rFonts w:ascii="Arial" w:hAnsi="Arial" w:cs="Arial"/>
          <w:sz w:val="18"/>
          <w:szCs w:val="18"/>
        </w:rPr>
        <w:t xml:space="preserve"> T&amp;C team conducted a joint mission to Wagah, in October 2</w:t>
      </w:r>
      <w:r>
        <w:rPr>
          <w:rFonts w:ascii="Arial" w:hAnsi="Arial" w:cs="Arial"/>
          <w:sz w:val="18"/>
          <w:szCs w:val="18"/>
        </w:rPr>
        <w:t>01</w:t>
      </w:r>
      <w:r w:rsidRPr="00A50CEC">
        <w:rPr>
          <w:rFonts w:ascii="Arial" w:hAnsi="Arial" w:cs="Arial"/>
          <w:sz w:val="18"/>
          <w:szCs w:val="18"/>
        </w:rPr>
        <w:t xml:space="preserve">4, with ADB along with senior FBR officials.    </w:t>
      </w:r>
    </w:p>
  </w:footnote>
  <w:footnote w:id="16">
    <w:p w14:paraId="668B380A"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w:t>
      </w:r>
      <w:proofErr w:type="spellStart"/>
      <w:r w:rsidRPr="00C630C4">
        <w:rPr>
          <w:rFonts w:ascii="Arial" w:hAnsi="Arial" w:cs="Arial"/>
          <w:sz w:val="18"/>
          <w:szCs w:val="18"/>
        </w:rPr>
        <w:t>Kulendran</w:t>
      </w:r>
      <w:proofErr w:type="spellEnd"/>
      <w:r w:rsidRPr="00C630C4">
        <w:rPr>
          <w:rFonts w:ascii="Arial" w:hAnsi="Arial" w:cs="Arial"/>
          <w:sz w:val="18"/>
          <w:szCs w:val="18"/>
        </w:rPr>
        <w:t>, N. and K. Wilson (2000) Is There a Relationship between International Trade and International Travel? Applied Economics 32, 1001–1009</w:t>
      </w:r>
    </w:p>
  </w:footnote>
  <w:footnote w:id="17">
    <w:p w14:paraId="0CE495B9" w14:textId="31820D16"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This section is based on findings from a consultant hired by WBG to develop a gender strategy. Please see Annex </w:t>
      </w:r>
      <w:r>
        <w:rPr>
          <w:rFonts w:ascii="Arial" w:hAnsi="Arial" w:cs="Arial"/>
          <w:sz w:val="18"/>
          <w:szCs w:val="18"/>
        </w:rPr>
        <w:t>9</w:t>
      </w:r>
      <w:r w:rsidRPr="00C630C4">
        <w:rPr>
          <w:rFonts w:ascii="Arial" w:hAnsi="Arial" w:cs="Arial"/>
          <w:sz w:val="18"/>
          <w:szCs w:val="18"/>
        </w:rPr>
        <w:t>.7 for further details</w:t>
      </w:r>
    </w:p>
  </w:footnote>
  <w:footnote w:id="18">
    <w:p w14:paraId="74F38CC3" w14:textId="77777777" w:rsidR="00852D3E" w:rsidRDefault="00852D3E" w:rsidP="008B1758">
      <w:pPr>
        <w:pStyle w:val="FootnoteText"/>
      </w:pPr>
      <w:r>
        <w:rPr>
          <w:rStyle w:val="FootnoteReference"/>
        </w:rPr>
        <w:footnoteRef/>
      </w:r>
      <w:r>
        <w:t xml:space="preserve"> Please see </w:t>
      </w:r>
      <w:r w:rsidRPr="00CF4B72">
        <w:t xml:space="preserve">Annex </w:t>
      </w:r>
      <w:r>
        <w:t>9</w:t>
      </w:r>
      <w:r w:rsidRPr="00CF4B72">
        <w:t>.7, section 2</w:t>
      </w:r>
      <w:r>
        <w:t xml:space="preserve"> that describes select initiatives taken by </w:t>
      </w:r>
      <w:proofErr w:type="spellStart"/>
      <w:proofErr w:type="gramStart"/>
      <w:r>
        <w:t>GoP</w:t>
      </w:r>
      <w:proofErr w:type="spellEnd"/>
      <w:proofErr w:type="gramEnd"/>
      <w:r>
        <w:t xml:space="preserve">, SAARC, USAID and EU for greater integration of women in business and trade. </w:t>
      </w:r>
    </w:p>
  </w:footnote>
  <w:footnote w:id="19">
    <w:p w14:paraId="3FB58299" w14:textId="77777777" w:rsidR="00852D3E" w:rsidRDefault="00852D3E" w:rsidP="00AA3567">
      <w:pPr>
        <w:pStyle w:val="FootnoteText"/>
      </w:pPr>
      <w:r>
        <w:rPr>
          <w:rStyle w:val="FootnoteReference"/>
        </w:rPr>
        <w:footnoteRef/>
      </w:r>
      <w:r>
        <w:t xml:space="preserve"> Ibid</w:t>
      </w:r>
    </w:p>
  </w:footnote>
  <w:footnote w:id="20">
    <w:p w14:paraId="385091BB" w14:textId="6899E171"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This section is based on findings from a consultant hired by DFAT to develop a communications plan with the </w:t>
      </w:r>
      <w:proofErr w:type="spellStart"/>
      <w:r w:rsidRPr="00C630C4">
        <w:rPr>
          <w:rFonts w:ascii="Arial" w:hAnsi="Arial" w:cs="Arial"/>
          <w:sz w:val="18"/>
          <w:szCs w:val="18"/>
        </w:rPr>
        <w:t>MoC</w:t>
      </w:r>
      <w:proofErr w:type="spellEnd"/>
      <w:r w:rsidRPr="00C630C4">
        <w:rPr>
          <w:rFonts w:ascii="Arial" w:hAnsi="Arial" w:cs="Arial"/>
          <w:sz w:val="18"/>
          <w:szCs w:val="18"/>
        </w:rPr>
        <w:t xml:space="preserve">. This plan has been approved by the Minister for Commerce. Please see Annex </w:t>
      </w:r>
      <w:r>
        <w:rPr>
          <w:rFonts w:ascii="Arial" w:hAnsi="Arial" w:cs="Arial"/>
          <w:sz w:val="18"/>
          <w:szCs w:val="18"/>
        </w:rPr>
        <w:t>9</w:t>
      </w:r>
      <w:r w:rsidRPr="00C630C4">
        <w:rPr>
          <w:rFonts w:ascii="Arial" w:hAnsi="Arial" w:cs="Arial"/>
          <w:sz w:val="18"/>
          <w:szCs w:val="18"/>
        </w:rPr>
        <w:t xml:space="preserve">.8 for further details </w:t>
      </w:r>
    </w:p>
  </w:footnote>
  <w:footnote w:id="21">
    <w:p w14:paraId="05F37D44"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The program is mainly Bank executed with some selected interventions to be executed by the </w:t>
      </w:r>
      <w:proofErr w:type="spellStart"/>
      <w:r w:rsidRPr="00C630C4">
        <w:rPr>
          <w:rFonts w:ascii="Arial" w:hAnsi="Arial" w:cs="Arial"/>
          <w:sz w:val="18"/>
          <w:szCs w:val="18"/>
        </w:rPr>
        <w:t>Moc</w:t>
      </w:r>
      <w:proofErr w:type="spellEnd"/>
      <w:r w:rsidRPr="00C630C4">
        <w:rPr>
          <w:rFonts w:ascii="Arial" w:hAnsi="Arial" w:cs="Arial"/>
          <w:sz w:val="18"/>
          <w:szCs w:val="18"/>
        </w:rPr>
        <w:t xml:space="preserve"> as their capacity improves. </w:t>
      </w:r>
    </w:p>
  </w:footnote>
  <w:footnote w:id="22">
    <w:p w14:paraId="6919545F" w14:textId="6B37C27B"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See Annex </w:t>
      </w:r>
      <w:r>
        <w:rPr>
          <w:rFonts w:ascii="Arial" w:hAnsi="Arial" w:cs="Arial"/>
          <w:sz w:val="18"/>
          <w:szCs w:val="18"/>
        </w:rPr>
        <w:t>9</w:t>
      </w:r>
      <w:r w:rsidRPr="00C630C4">
        <w:rPr>
          <w:rFonts w:ascii="Arial" w:hAnsi="Arial" w:cs="Arial"/>
          <w:sz w:val="18"/>
          <w:szCs w:val="18"/>
        </w:rPr>
        <w:t>.10</w:t>
      </w:r>
    </w:p>
  </w:footnote>
  <w:footnote w:id="23">
    <w:p w14:paraId="0BC6A2F9" w14:textId="328E10A6"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Annex </w:t>
      </w:r>
      <w:r>
        <w:rPr>
          <w:rFonts w:ascii="Arial" w:hAnsi="Arial" w:cs="Arial"/>
          <w:sz w:val="18"/>
          <w:szCs w:val="18"/>
        </w:rPr>
        <w:t>9</w:t>
      </w:r>
      <w:r w:rsidRPr="00C630C4">
        <w:rPr>
          <w:rFonts w:ascii="Arial" w:hAnsi="Arial" w:cs="Arial"/>
          <w:sz w:val="18"/>
          <w:szCs w:val="18"/>
        </w:rPr>
        <w:t>.5</w:t>
      </w:r>
    </w:p>
  </w:footnote>
  <w:footnote w:id="24">
    <w:p w14:paraId="5E66D17E" w14:textId="151C5AD9"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Annex </w:t>
      </w:r>
      <w:r>
        <w:rPr>
          <w:rFonts w:ascii="Arial" w:hAnsi="Arial" w:cs="Arial"/>
          <w:sz w:val="18"/>
          <w:szCs w:val="18"/>
        </w:rPr>
        <w:t>9</w:t>
      </w:r>
      <w:r w:rsidRPr="00C630C4">
        <w:rPr>
          <w:rFonts w:ascii="Arial" w:hAnsi="Arial" w:cs="Arial"/>
          <w:sz w:val="18"/>
          <w:szCs w:val="18"/>
        </w:rPr>
        <w:t>.4</w:t>
      </w:r>
    </w:p>
  </w:footnote>
  <w:footnote w:id="25">
    <w:p w14:paraId="297FC0F7" w14:textId="77777777" w:rsidR="00852D3E" w:rsidRPr="00C630C4" w:rsidRDefault="00852D3E" w:rsidP="0050371B">
      <w:pPr>
        <w:pStyle w:val="FootnoteText"/>
        <w:spacing w:after="120"/>
        <w:jc w:val="both"/>
        <w:rPr>
          <w:rFonts w:ascii="Arial" w:hAnsi="Arial" w:cs="Arial"/>
          <w:sz w:val="18"/>
          <w:szCs w:val="18"/>
        </w:rPr>
      </w:pPr>
      <w:r w:rsidRPr="00C630C4">
        <w:rPr>
          <w:rStyle w:val="FootnoteReference"/>
          <w:rFonts w:ascii="Arial" w:hAnsi="Arial" w:cs="Arial"/>
          <w:sz w:val="18"/>
          <w:szCs w:val="18"/>
        </w:rPr>
        <w:footnoteRef/>
      </w:r>
      <w:r w:rsidRPr="00C630C4">
        <w:rPr>
          <w:rFonts w:ascii="Arial" w:hAnsi="Arial" w:cs="Arial"/>
          <w:sz w:val="18"/>
          <w:szCs w:val="18"/>
        </w:rPr>
        <w:t xml:space="preserve"> Mr. </w:t>
      </w:r>
      <w:proofErr w:type="spellStart"/>
      <w:r w:rsidRPr="00C630C4">
        <w:rPr>
          <w:rFonts w:ascii="Arial" w:hAnsi="Arial" w:cs="Arial"/>
          <w:sz w:val="18"/>
          <w:szCs w:val="18"/>
        </w:rPr>
        <w:t>Maken</w:t>
      </w:r>
      <w:proofErr w:type="spellEnd"/>
      <w:r w:rsidRPr="00C630C4">
        <w:rPr>
          <w:rFonts w:ascii="Arial" w:hAnsi="Arial" w:cs="Arial"/>
          <w:sz w:val="18"/>
          <w:szCs w:val="18"/>
        </w:rPr>
        <w:t xml:space="preserve"> has since been replaced by Ms. </w:t>
      </w:r>
      <w:proofErr w:type="spellStart"/>
      <w:r w:rsidRPr="00C630C4">
        <w:rPr>
          <w:rFonts w:ascii="Arial" w:hAnsi="Arial" w:cs="Arial"/>
          <w:sz w:val="18"/>
          <w:szCs w:val="18"/>
        </w:rPr>
        <w:t>Robina</w:t>
      </w:r>
      <w:proofErr w:type="spellEnd"/>
      <w:r w:rsidRPr="00C630C4">
        <w:rPr>
          <w:rFonts w:ascii="Arial" w:hAnsi="Arial" w:cs="Arial"/>
          <w:sz w:val="18"/>
          <w:szCs w:val="18"/>
        </w:rPr>
        <w:t xml:space="preserve"> Athar.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8F3"/>
    <w:multiLevelType w:val="hybridMultilevel"/>
    <w:tmpl w:val="D0F86B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5A0753"/>
    <w:multiLevelType w:val="multilevel"/>
    <w:tmpl w:val="50D426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DF774A"/>
    <w:multiLevelType w:val="hybridMultilevel"/>
    <w:tmpl w:val="46C2CEF8"/>
    <w:lvl w:ilvl="0" w:tplc="BA143E30">
      <w:start w:val="1"/>
      <w:numFmt w:val="lowerLetter"/>
      <w:pStyle w:val="List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95BA7"/>
    <w:multiLevelType w:val="multilevel"/>
    <w:tmpl w:val="5C500244"/>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0C592C"/>
    <w:multiLevelType w:val="hybridMultilevel"/>
    <w:tmpl w:val="7CCA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5059E"/>
    <w:multiLevelType w:val="hybridMultilevel"/>
    <w:tmpl w:val="517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81BC8"/>
    <w:multiLevelType w:val="multilevel"/>
    <w:tmpl w:val="50D426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5F2471"/>
    <w:multiLevelType w:val="hybridMultilevel"/>
    <w:tmpl w:val="7E1ED552"/>
    <w:lvl w:ilvl="0" w:tplc="65E0BCB4">
      <w:start w:val="1"/>
      <w:numFmt w:val="bullet"/>
      <w:lvlText w:val="•"/>
      <w:lvlJc w:val="left"/>
      <w:pPr>
        <w:tabs>
          <w:tab w:val="num" w:pos="720"/>
        </w:tabs>
        <w:ind w:left="720" w:hanging="360"/>
      </w:pPr>
      <w:rPr>
        <w:rFonts w:ascii="Arial" w:hAnsi="Arial" w:hint="default"/>
      </w:rPr>
    </w:lvl>
    <w:lvl w:ilvl="1" w:tplc="E00A8790" w:tentative="1">
      <w:start w:val="1"/>
      <w:numFmt w:val="bullet"/>
      <w:lvlText w:val="•"/>
      <w:lvlJc w:val="left"/>
      <w:pPr>
        <w:tabs>
          <w:tab w:val="num" w:pos="1440"/>
        </w:tabs>
        <w:ind w:left="1440" w:hanging="360"/>
      </w:pPr>
      <w:rPr>
        <w:rFonts w:ascii="Arial" w:hAnsi="Arial" w:hint="default"/>
      </w:rPr>
    </w:lvl>
    <w:lvl w:ilvl="2" w:tplc="3E522C5C" w:tentative="1">
      <w:start w:val="1"/>
      <w:numFmt w:val="bullet"/>
      <w:lvlText w:val="•"/>
      <w:lvlJc w:val="left"/>
      <w:pPr>
        <w:tabs>
          <w:tab w:val="num" w:pos="2160"/>
        </w:tabs>
        <w:ind w:left="2160" w:hanging="360"/>
      </w:pPr>
      <w:rPr>
        <w:rFonts w:ascii="Arial" w:hAnsi="Arial" w:hint="default"/>
      </w:rPr>
    </w:lvl>
    <w:lvl w:ilvl="3" w:tplc="283283C2" w:tentative="1">
      <w:start w:val="1"/>
      <w:numFmt w:val="bullet"/>
      <w:lvlText w:val="•"/>
      <w:lvlJc w:val="left"/>
      <w:pPr>
        <w:tabs>
          <w:tab w:val="num" w:pos="2880"/>
        </w:tabs>
        <w:ind w:left="2880" w:hanging="360"/>
      </w:pPr>
      <w:rPr>
        <w:rFonts w:ascii="Arial" w:hAnsi="Arial" w:hint="default"/>
      </w:rPr>
    </w:lvl>
    <w:lvl w:ilvl="4" w:tplc="2D50E4D8" w:tentative="1">
      <w:start w:val="1"/>
      <w:numFmt w:val="bullet"/>
      <w:lvlText w:val="•"/>
      <w:lvlJc w:val="left"/>
      <w:pPr>
        <w:tabs>
          <w:tab w:val="num" w:pos="3600"/>
        </w:tabs>
        <w:ind w:left="3600" w:hanging="360"/>
      </w:pPr>
      <w:rPr>
        <w:rFonts w:ascii="Arial" w:hAnsi="Arial" w:hint="default"/>
      </w:rPr>
    </w:lvl>
    <w:lvl w:ilvl="5" w:tplc="B290B1D2" w:tentative="1">
      <w:start w:val="1"/>
      <w:numFmt w:val="bullet"/>
      <w:lvlText w:val="•"/>
      <w:lvlJc w:val="left"/>
      <w:pPr>
        <w:tabs>
          <w:tab w:val="num" w:pos="4320"/>
        </w:tabs>
        <w:ind w:left="4320" w:hanging="360"/>
      </w:pPr>
      <w:rPr>
        <w:rFonts w:ascii="Arial" w:hAnsi="Arial" w:hint="default"/>
      </w:rPr>
    </w:lvl>
    <w:lvl w:ilvl="6" w:tplc="4E405730" w:tentative="1">
      <w:start w:val="1"/>
      <w:numFmt w:val="bullet"/>
      <w:lvlText w:val="•"/>
      <w:lvlJc w:val="left"/>
      <w:pPr>
        <w:tabs>
          <w:tab w:val="num" w:pos="5040"/>
        </w:tabs>
        <w:ind w:left="5040" w:hanging="360"/>
      </w:pPr>
      <w:rPr>
        <w:rFonts w:ascii="Arial" w:hAnsi="Arial" w:hint="default"/>
      </w:rPr>
    </w:lvl>
    <w:lvl w:ilvl="7" w:tplc="22686C3A" w:tentative="1">
      <w:start w:val="1"/>
      <w:numFmt w:val="bullet"/>
      <w:lvlText w:val="•"/>
      <w:lvlJc w:val="left"/>
      <w:pPr>
        <w:tabs>
          <w:tab w:val="num" w:pos="5760"/>
        </w:tabs>
        <w:ind w:left="5760" w:hanging="360"/>
      </w:pPr>
      <w:rPr>
        <w:rFonts w:ascii="Arial" w:hAnsi="Arial" w:hint="default"/>
      </w:rPr>
    </w:lvl>
    <w:lvl w:ilvl="8" w:tplc="8878F774" w:tentative="1">
      <w:start w:val="1"/>
      <w:numFmt w:val="bullet"/>
      <w:lvlText w:val="•"/>
      <w:lvlJc w:val="left"/>
      <w:pPr>
        <w:tabs>
          <w:tab w:val="num" w:pos="6480"/>
        </w:tabs>
        <w:ind w:left="6480" w:hanging="360"/>
      </w:pPr>
      <w:rPr>
        <w:rFonts w:ascii="Arial" w:hAnsi="Arial" w:hint="default"/>
      </w:rPr>
    </w:lvl>
  </w:abstractNum>
  <w:abstractNum w:abstractNumId="8">
    <w:nsid w:val="1D0909BC"/>
    <w:multiLevelType w:val="hybridMultilevel"/>
    <w:tmpl w:val="1ED095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136664"/>
    <w:multiLevelType w:val="hybridMultilevel"/>
    <w:tmpl w:val="B172F8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73AC4"/>
    <w:multiLevelType w:val="hybridMultilevel"/>
    <w:tmpl w:val="82660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9B4B33"/>
    <w:multiLevelType w:val="hybridMultilevel"/>
    <w:tmpl w:val="5EE0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0457C"/>
    <w:multiLevelType w:val="hybridMultilevel"/>
    <w:tmpl w:val="BA26E5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74D67"/>
    <w:multiLevelType w:val="multilevel"/>
    <w:tmpl w:val="69A65F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34E3D8B"/>
    <w:multiLevelType w:val="multilevel"/>
    <w:tmpl w:val="69A65F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4424CB9"/>
    <w:multiLevelType w:val="hybridMultilevel"/>
    <w:tmpl w:val="1610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75140"/>
    <w:multiLevelType w:val="hybridMultilevel"/>
    <w:tmpl w:val="6F906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955072"/>
    <w:multiLevelType w:val="hybridMultilevel"/>
    <w:tmpl w:val="D06E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6F2610"/>
    <w:multiLevelType w:val="hybridMultilevel"/>
    <w:tmpl w:val="FF82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181A92"/>
    <w:multiLevelType w:val="hybridMultilevel"/>
    <w:tmpl w:val="3562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9E4513"/>
    <w:multiLevelType w:val="hybridMultilevel"/>
    <w:tmpl w:val="0B24AF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7E3718D"/>
    <w:multiLevelType w:val="hybridMultilevel"/>
    <w:tmpl w:val="1B7E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858A3"/>
    <w:multiLevelType w:val="hybridMultilevel"/>
    <w:tmpl w:val="D43C7EBA"/>
    <w:lvl w:ilvl="0" w:tplc="4D8C86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D12BF6"/>
    <w:multiLevelType w:val="hybridMultilevel"/>
    <w:tmpl w:val="4A28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F7E5A"/>
    <w:multiLevelType w:val="multilevel"/>
    <w:tmpl w:val="50D426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BC40AAF"/>
    <w:multiLevelType w:val="hybridMultilevel"/>
    <w:tmpl w:val="4B2896F4"/>
    <w:lvl w:ilvl="0" w:tplc="FA124C8E">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7811EF"/>
    <w:multiLevelType w:val="multilevel"/>
    <w:tmpl w:val="8760D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FC40CDD"/>
    <w:multiLevelType w:val="hybridMultilevel"/>
    <w:tmpl w:val="7780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1EB1234"/>
    <w:multiLevelType w:val="multilevel"/>
    <w:tmpl w:val="C9E4DBC0"/>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b w:val="0"/>
        <w:i w:val="0"/>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75C9727E"/>
    <w:multiLevelType w:val="hybridMultilevel"/>
    <w:tmpl w:val="5980D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B2480C"/>
    <w:multiLevelType w:val="hybridMultilevel"/>
    <w:tmpl w:val="9880CC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F60A3F"/>
    <w:multiLevelType w:val="hybridMultilevel"/>
    <w:tmpl w:val="97A6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4D023B"/>
    <w:multiLevelType w:val="hybridMultilevel"/>
    <w:tmpl w:val="659C839E"/>
    <w:lvl w:ilvl="0" w:tplc="E2882D46">
      <w:start w:val="1"/>
      <w:numFmt w:val="bullet"/>
      <w:lvlText w:val="•"/>
      <w:lvlJc w:val="left"/>
      <w:pPr>
        <w:tabs>
          <w:tab w:val="num" w:pos="720"/>
        </w:tabs>
        <w:ind w:left="720" w:hanging="360"/>
      </w:pPr>
      <w:rPr>
        <w:rFonts w:ascii="Arial" w:hAnsi="Arial" w:hint="default"/>
      </w:rPr>
    </w:lvl>
    <w:lvl w:ilvl="1" w:tplc="3A900B32" w:tentative="1">
      <w:start w:val="1"/>
      <w:numFmt w:val="bullet"/>
      <w:lvlText w:val="•"/>
      <w:lvlJc w:val="left"/>
      <w:pPr>
        <w:tabs>
          <w:tab w:val="num" w:pos="1440"/>
        </w:tabs>
        <w:ind w:left="1440" w:hanging="360"/>
      </w:pPr>
      <w:rPr>
        <w:rFonts w:ascii="Arial" w:hAnsi="Arial" w:hint="default"/>
      </w:rPr>
    </w:lvl>
    <w:lvl w:ilvl="2" w:tplc="EC7E4262" w:tentative="1">
      <w:start w:val="1"/>
      <w:numFmt w:val="bullet"/>
      <w:lvlText w:val="•"/>
      <w:lvlJc w:val="left"/>
      <w:pPr>
        <w:tabs>
          <w:tab w:val="num" w:pos="2160"/>
        </w:tabs>
        <w:ind w:left="2160" w:hanging="360"/>
      </w:pPr>
      <w:rPr>
        <w:rFonts w:ascii="Arial" w:hAnsi="Arial" w:hint="default"/>
      </w:rPr>
    </w:lvl>
    <w:lvl w:ilvl="3" w:tplc="16447C60" w:tentative="1">
      <w:start w:val="1"/>
      <w:numFmt w:val="bullet"/>
      <w:lvlText w:val="•"/>
      <w:lvlJc w:val="left"/>
      <w:pPr>
        <w:tabs>
          <w:tab w:val="num" w:pos="2880"/>
        </w:tabs>
        <w:ind w:left="2880" w:hanging="360"/>
      </w:pPr>
      <w:rPr>
        <w:rFonts w:ascii="Arial" w:hAnsi="Arial" w:hint="default"/>
      </w:rPr>
    </w:lvl>
    <w:lvl w:ilvl="4" w:tplc="DD12B012" w:tentative="1">
      <w:start w:val="1"/>
      <w:numFmt w:val="bullet"/>
      <w:lvlText w:val="•"/>
      <w:lvlJc w:val="left"/>
      <w:pPr>
        <w:tabs>
          <w:tab w:val="num" w:pos="3600"/>
        </w:tabs>
        <w:ind w:left="3600" w:hanging="360"/>
      </w:pPr>
      <w:rPr>
        <w:rFonts w:ascii="Arial" w:hAnsi="Arial" w:hint="default"/>
      </w:rPr>
    </w:lvl>
    <w:lvl w:ilvl="5" w:tplc="1B90CF20" w:tentative="1">
      <w:start w:val="1"/>
      <w:numFmt w:val="bullet"/>
      <w:lvlText w:val="•"/>
      <w:lvlJc w:val="left"/>
      <w:pPr>
        <w:tabs>
          <w:tab w:val="num" w:pos="4320"/>
        </w:tabs>
        <w:ind w:left="4320" w:hanging="360"/>
      </w:pPr>
      <w:rPr>
        <w:rFonts w:ascii="Arial" w:hAnsi="Arial" w:hint="default"/>
      </w:rPr>
    </w:lvl>
    <w:lvl w:ilvl="6" w:tplc="83A499D0" w:tentative="1">
      <w:start w:val="1"/>
      <w:numFmt w:val="bullet"/>
      <w:lvlText w:val="•"/>
      <w:lvlJc w:val="left"/>
      <w:pPr>
        <w:tabs>
          <w:tab w:val="num" w:pos="5040"/>
        </w:tabs>
        <w:ind w:left="5040" w:hanging="360"/>
      </w:pPr>
      <w:rPr>
        <w:rFonts w:ascii="Arial" w:hAnsi="Arial" w:hint="default"/>
      </w:rPr>
    </w:lvl>
    <w:lvl w:ilvl="7" w:tplc="5A4EE86A" w:tentative="1">
      <w:start w:val="1"/>
      <w:numFmt w:val="bullet"/>
      <w:lvlText w:val="•"/>
      <w:lvlJc w:val="left"/>
      <w:pPr>
        <w:tabs>
          <w:tab w:val="num" w:pos="5760"/>
        </w:tabs>
        <w:ind w:left="5760" w:hanging="360"/>
      </w:pPr>
      <w:rPr>
        <w:rFonts w:ascii="Arial" w:hAnsi="Arial" w:hint="default"/>
      </w:rPr>
    </w:lvl>
    <w:lvl w:ilvl="8" w:tplc="D1543B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1"/>
  </w:num>
  <w:num w:numId="3">
    <w:abstractNumId w:val="3"/>
  </w:num>
  <w:num w:numId="4">
    <w:abstractNumId w:val="28"/>
  </w:num>
  <w:num w:numId="5">
    <w:abstractNumId w:val="2"/>
  </w:num>
  <w:num w:numId="6">
    <w:abstractNumId w:val="22"/>
  </w:num>
  <w:num w:numId="7">
    <w:abstractNumId w:val="16"/>
  </w:num>
  <w:num w:numId="8">
    <w:abstractNumId w:val="12"/>
  </w:num>
  <w:num w:numId="9">
    <w:abstractNumId w:val="19"/>
  </w:num>
  <w:num w:numId="10">
    <w:abstractNumId w:val="29"/>
  </w:num>
  <w:num w:numId="11">
    <w:abstractNumId w:val="9"/>
  </w:num>
  <w:num w:numId="12">
    <w:abstractNumId w:val="26"/>
  </w:num>
  <w:num w:numId="13">
    <w:abstractNumId w:val="4"/>
  </w:num>
  <w:num w:numId="14">
    <w:abstractNumId w:val="30"/>
  </w:num>
  <w:num w:numId="15">
    <w:abstractNumId w:val="5"/>
  </w:num>
  <w:num w:numId="16">
    <w:abstractNumId w:val="21"/>
  </w:num>
  <w:num w:numId="17">
    <w:abstractNumId w:val="11"/>
  </w:num>
  <w:num w:numId="18">
    <w:abstractNumId w:val="17"/>
  </w:num>
  <w:num w:numId="19">
    <w:abstractNumId w:val="15"/>
  </w:num>
  <w:num w:numId="20">
    <w:abstractNumId w:val="7"/>
  </w:num>
  <w:num w:numId="21">
    <w:abstractNumId w:val="32"/>
  </w:num>
  <w:num w:numId="22">
    <w:abstractNumId w:val="2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num>
  <w:num w:numId="26">
    <w:abstractNumId w:val="30"/>
  </w:num>
  <w:num w:numId="27">
    <w:abstractNumId w:val="0"/>
  </w:num>
  <w:num w:numId="28">
    <w:abstractNumId w:val="18"/>
  </w:num>
  <w:num w:numId="29">
    <w:abstractNumId w:val="28"/>
    <w:lvlOverride w:ilvl="0">
      <w:startOverride w:val="7"/>
    </w:lvlOverride>
    <w:lvlOverride w:ilvl="1">
      <w:startOverride w:val="2"/>
    </w:lvlOverride>
  </w:num>
  <w:num w:numId="30">
    <w:abstractNumId w:val="28"/>
    <w:lvlOverride w:ilvl="0">
      <w:startOverride w:val="5"/>
    </w:lvlOverride>
    <w:lvlOverride w:ilvl="1">
      <w:startOverride w:val="4"/>
    </w:lvlOverride>
    <w:lvlOverride w:ilvl="2">
      <w:startOverride w:val="2"/>
    </w:lvlOverride>
  </w:num>
  <w:num w:numId="31">
    <w:abstractNumId w:val="28"/>
    <w:lvlOverride w:ilvl="0">
      <w:startOverride w:val="5"/>
    </w:lvlOverride>
    <w:lvlOverride w:ilvl="1">
      <w:startOverride w:val="4"/>
    </w:lvlOverride>
    <w:lvlOverride w:ilvl="2">
      <w:startOverride w:val="2"/>
    </w:lvlOverride>
  </w:num>
  <w:num w:numId="32">
    <w:abstractNumId w:val="10"/>
  </w:num>
  <w:num w:numId="33">
    <w:abstractNumId w:val="1"/>
  </w:num>
  <w:num w:numId="34">
    <w:abstractNumId w:val="6"/>
  </w:num>
  <w:num w:numId="35">
    <w:abstractNumId w:val="24"/>
  </w:num>
  <w:num w:numId="36">
    <w:abstractNumId w:val="13"/>
  </w:num>
  <w:num w:numId="37">
    <w:abstractNumId w:val="14"/>
  </w:num>
  <w:num w:numId="38">
    <w:abstractNumId w:val="20"/>
  </w:num>
  <w:num w:numId="39">
    <w:abstractNumId w:val="27"/>
  </w:num>
  <w:num w:numId="4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29"/>
    <w:rsid w:val="0000063C"/>
    <w:rsid w:val="00000806"/>
    <w:rsid w:val="00000EC6"/>
    <w:rsid w:val="000011B0"/>
    <w:rsid w:val="0000131F"/>
    <w:rsid w:val="00001CA2"/>
    <w:rsid w:val="00001CC8"/>
    <w:rsid w:val="00002F01"/>
    <w:rsid w:val="00005530"/>
    <w:rsid w:val="00005A1C"/>
    <w:rsid w:val="000061CE"/>
    <w:rsid w:val="00006552"/>
    <w:rsid w:val="00006715"/>
    <w:rsid w:val="0000691E"/>
    <w:rsid w:val="000076D0"/>
    <w:rsid w:val="00007E39"/>
    <w:rsid w:val="0001012D"/>
    <w:rsid w:val="0001029D"/>
    <w:rsid w:val="000104BA"/>
    <w:rsid w:val="00010649"/>
    <w:rsid w:val="00010671"/>
    <w:rsid w:val="00010A1A"/>
    <w:rsid w:val="0001192F"/>
    <w:rsid w:val="00012B97"/>
    <w:rsid w:val="00013409"/>
    <w:rsid w:val="00014A6D"/>
    <w:rsid w:val="000166D4"/>
    <w:rsid w:val="00020BFE"/>
    <w:rsid w:val="0002183A"/>
    <w:rsid w:val="00021B18"/>
    <w:rsid w:val="00022157"/>
    <w:rsid w:val="00022C66"/>
    <w:rsid w:val="000235DC"/>
    <w:rsid w:val="000262F9"/>
    <w:rsid w:val="00027A29"/>
    <w:rsid w:val="00027EB2"/>
    <w:rsid w:val="00027FB5"/>
    <w:rsid w:val="00030465"/>
    <w:rsid w:val="00032F90"/>
    <w:rsid w:val="00034FB5"/>
    <w:rsid w:val="00036B68"/>
    <w:rsid w:val="00036F29"/>
    <w:rsid w:val="000377E7"/>
    <w:rsid w:val="00041433"/>
    <w:rsid w:val="00041D3A"/>
    <w:rsid w:val="00043D8D"/>
    <w:rsid w:val="00044230"/>
    <w:rsid w:val="00045578"/>
    <w:rsid w:val="0004741E"/>
    <w:rsid w:val="00050885"/>
    <w:rsid w:val="00054351"/>
    <w:rsid w:val="0005451A"/>
    <w:rsid w:val="00054A46"/>
    <w:rsid w:val="00055CDA"/>
    <w:rsid w:val="0005712B"/>
    <w:rsid w:val="00062738"/>
    <w:rsid w:val="00062933"/>
    <w:rsid w:val="000631A3"/>
    <w:rsid w:val="00063934"/>
    <w:rsid w:val="00063AED"/>
    <w:rsid w:val="000649CD"/>
    <w:rsid w:val="000655E3"/>
    <w:rsid w:val="000663C9"/>
    <w:rsid w:val="000663F8"/>
    <w:rsid w:val="00067FE1"/>
    <w:rsid w:val="00070674"/>
    <w:rsid w:val="00071748"/>
    <w:rsid w:val="0007324B"/>
    <w:rsid w:val="00074178"/>
    <w:rsid w:val="00074611"/>
    <w:rsid w:val="0007503B"/>
    <w:rsid w:val="00076454"/>
    <w:rsid w:val="000769A6"/>
    <w:rsid w:val="00080068"/>
    <w:rsid w:val="000814BA"/>
    <w:rsid w:val="00081B66"/>
    <w:rsid w:val="00081E2A"/>
    <w:rsid w:val="000822A7"/>
    <w:rsid w:val="00082D5C"/>
    <w:rsid w:val="0008368D"/>
    <w:rsid w:val="0008446D"/>
    <w:rsid w:val="000853AF"/>
    <w:rsid w:val="0008709A"/>
    <w:rsid w:val="000873E6"/>
    <w:rsid w:val="00087594"/>
    <w:rsid w:val="0009049B"/>
    <w:rsid w:val="00090C22"/>
    <w:rsid w:val="00091652"/>
    <w:rsid w:val="00091861"/>
    <w:rsid w:val="000919CD"/>
    <w:rsid w:val="00091FB6"/>
    <w:rsid w:val="00093283"/>
    <w:rsid w:val="00093377"/>
    <w:rsid w:val="00093B1C"/>
    <w:rsid w:val="00094780"/>
    <w:rsid w:val="00095A1F"/>
    <w:rsid w:val="00095EB6"/>
    <w:rsid w:val="00095FE6"/>
    <w:rsid w:val="00096143"/>
    <w:rsid w:val="000962CE"/>
    <w:rsid w:val="000966DE"/>
    <w:rsid w:val="00097101"/>
    <w:rsid w:val="00097699"/>
    <w:rsid w:val="000A06F1"/>
    <w:rsid w:val="000A1A54"/>
    <w:rsid w:val="000A1B2D"/>
    <w:rsid w:val="000A1CB0"/>
    <w:rsid w:val="000A1D44"/>
    <w:rsid w:val="000A1F2A"/>
    <w:rsid w:val="000A2844"/>
    <w:rsid w:val="000A286E"/>
    <w:rsid w:val="000A2D0E"/>
    <w:rsid w:val="000A36E6"/>
    <w:rsid w:val="000A3E55"/>
    <w:rsid w:val="000A3EE0"/>
    <w:rsid w:val="000A4ABD"/>
    <w:rsid w:val="000A528D"/>
    <w:rsid w:val="000B14BF"/>
    <w:rsid w:val="000B15CF"/>
    <w:rsid w:val="000B2966"/>
    <w:rsid w:val="000B2A94"/>
    <w:rsid w:val="000B2C9F"/>
    <w:rsid w:val="000B30E0"/>
    <w:rsid w:val="000B3259"/>
    <w:rsid w:val="000B3F7D"/>
    <w:rsid w:val="000B7473"/>
    <w:rsid w:val="000C0ED2"/>
    <w:rsid w:val="000C1265"/>
    <w:rsid w:val="000C1DC0"/>
    <w:rsid w:val="000C471F"/>
    <w:rsid w:val="000C473E"/>
    <w:rsid w:val="000C5FE4"/>
    <w:rsid w:val="000C63D1"/>
    <w:rsid w:val="000C753D"/>
    <w:rsid w:val="000C7A69"/>
    <w:rsid w:val="000D01B0"/>
    <w:rsid w:val="000D01CA"/>
    <w:rsid w:val="000D09EA"/>
    <w:rsid w:val="000D0F7F"/>
    <w:rsid w:val="000D16BD"/>
    <w:rsid w:val="000D1E92"/>
    <w:rsid w:val="000D3508"/>
    <w:rsid w:val="000D4E7E"/>
    <w:rsid w:val="000D4FBE"/>
    <w:rsid w:val="000D6664"/>
    <w:rsid w:val="000D6A61"/>
    <w:rsid w:val="000D6DDC"/>
    <w:rsid w:val="000E0D09"/>
    <w:rsid w:val="000E1239"/>
    <w:rsid w:val="000E2353"/>
    <w:rsid w:val="000E2B2A"/>
    <w:rsid w:val="000E2EFF"/>
    <w:rsid w:val="000E3496"/>
    <w:rsid w:val="000E36A2"/>
    <w:rsid w:val="000E4446"/>
    <w:rsid w:val="000E45AD"/>
    <w:rsid w:val="000E4ABC"/>
    <w:rsid w:val="000E4E24"/>
    <w:rsid w:val="000E53B1"/>
    <w:rsid w:val="000E5FB1"/>
    <w:rsid w:val="000E660D"/>
    <w:rsid w:val="000E6709"/>
    <w:rsid w:val="000E6727"/>
    <w:rsid w:val="000E6751"/>
    <w:rsid w:val="000E738B"/>
    <w:rsid w:val="000E78D9"/>
    <w:rsid w:val="000E7DA4"/>
    <w:rsid w:val="000F0834"/>
    <w:rsid w:val="000F133F"/>
    <w:rsid w:val="000F1C57"/>
    <w:rsid w:val="000F22A0"/>
    <w:rsid w:val="000F2D19"/>
    <w:rsid w:val="000F3300"/>
    <w:rsid w:val="000F42AC"/>
    <w:rsid w:val="000F47B7"/>
    <w:rsid w:val="000F553A"/>
    <w:rsid w:val="000F69DA"/>
    <w:rsid w:val="000F6D1E"/>
    <w:rsid w:val="000F72AB"/>
    <w:rsid w:val="00100476"/>
    <w:rsid w:val="001006FB"/>
    <w:rsid w:val="001025AE"/>
    <w:rsid w:val="00103BF1"/>
    <w:rsid w:val="00111309"/>
    <w:rsid w:val="001117B3"/>
    <w:rsid w:val="001125AB"/>
    <w:rsid w:val="0011281E"/>
    <w:rsid w:val="001129CC"/>
    <w:rsid w:val="001132B9"/>
    <w:rsid w:val="00113C40"/>
    <w:rsid w:val="00114BAE"/>
    <w:rsid w:val="00116E9E"/>
    <w:rsid w:val="00117585"/>
    <w:rsid w:val="00121748"/>
    <w:rsid w:val="00121A5A"/>
    <w:rsid w:val="00122023"/>
    <w:rsid w:val="00122311"/>
    <w:rsid w:val="001225ED"/>
    <w:rsid w:val="00124F0C"/>
    <w:rsid w:val="00125398"/>
    <w:rsid w:val="0012558C"/>
    <w:rsid w:val="00125BC4"/>
    <w:rsid w:val="001275D6"/>
    <w:rsid w:val="00127AA1"/>
    <w:rsid w:val="00130C91"/>
    <w:rsid w:val="001329A6"/>
    <w:rsid w:val="00133ED8"/>
    <w:rsid w:val="0013494F"/>
    <w:rsid w:val="001349A2"/>
    <w:rsid w:val="00135704"/>
    <w:rsid w:val="00135C3B"/>
    <w:rsid w:val="00136355"/>
    <w:rsid w:val="00137BA7"/>
    <w:rsid w:val="001404E7"/>
    <w:rsid w:val="00141A17"/>
    <w:rsid w:val="00141B1D"/>
    <w:rsid w:val="00141DA4"/>
    <w:rsid w:val="00142C6E"/>
    <w:rsid w:val="00142CEE"/>
    <w:rsid w:val="001439AA"/>
    <w:rsid w:val="00144693"/>
    <w:rsid w:val="00144ADD"/>
    <w:rsid w:val="00144E83"/>
    <w:rsid w:val="00145551"/>
    <w:rsid w:val="00145684"/>
    <w:rsid w:val="00146369"/>
    <w:rsid w:val="001469F8"/>
    <w:rsid w:val="00146E4B"/>
    <w:rsid w:val="00147D26"/>
    <w:rsid w:val="00151B3C"/>
    <w:rsid w:val="00152604"/>
    <w:rsid w:val="001530EB"/>
    <w:rsid w:val="00153299"/>
    <w:rsid w:val="00153633"/>
    <w:rsid w:val="0015403A"/>
    <w:rsid w:val="00154279"/>
    <w:rsid w:val="00154FD9"/>
    <w:rsid w:val="001552B6"/>
    <w:rsid w:val="00156BCB"/>
    <w:rsid w:val="001574FD"/>
    <w:rsid w:val="0015789B"/>
    <w:rsid w:val="00157ACE"/>
    <w:rsid w:val="00157C47"/>
    <w:rsid w:val="001603D3"/>
    <w:rsid w:val="00160AB9"/>
    <w:rsid w:val="00160B99"/>
    <w:rsid w:val="00161404"/>
    <w:rsid w:val="00164425"/>
    <w:rsid w:val="00164644"/>
    <w:rsid w:val="00165285"/>
    <w:rsid w:val="00165878"/>
    <w:rsid w:val="00165E2D"/>
    <w:rsid w:val="0016660E"/>
    <w:rsid w:val="001678EB"/>
    <w:rsid w:val="00167A87"/>
    <w:rsid w:val="0017042F"/>
    <w:rsid w:val="00170460"/>
    <w:rsid w:val="0017182D"/>
    <w:rsid w:val="00171E34"/>
    <w:rsid w:val="00172854"/>
    <w:rsid w:val="00172B0D"/>
    <w:rsid w:val="00172B22"/>
    <w:rsid w:val="00172F29"/>
    <w:rsid w:val="0017635D"/>
    <w:rsid w:val="00176BCE"/>
    <w:rsid w:val="00176DD3"/>
    <w:rsid w:val="0018139A"/>
    <w:rsid w:val="00181457"/>
    <w:rsid w:val="001839CB"/>
    <w:rsid w:val="00183E0A"/>
    <w:rsid w:val="001866B8"/>
    <w:rsid w:val="00186724"/>
    <w:rsid w:val="00186A34"/>
    <w:rsid w:val="00190020"/>
    <w:rsid w:val="001906C7"/>
    <w:rsid w:val="00191505"/>
    <w:rsid w:val="001916C1"/>
    <w:rsid w:val="001919FE"/>
    <w:rsid w:val="001928DA"/>
    <w:rsid w:val="00192ADB"/>
    <w:rsid w:val="00192D99"/>
    <w:rsid w:val="00193915"/>
    <w:rsid w:val="001947C8"/>
    <w:rsid w:val="00195691"/>
    <w:rsid w:val="001972DA"/>
    <w:rsid w:val="00197E7D"/>
    <w:rsid w:val="001A03F6"/>
    <w:rsid w:val="001A0A5D"/>
    <w:rsid w:val="001A0A94"/>
    <w:rsid w:val="001A0CE9"/>
    <w:rsid w:val="001A1E62"/>
    <w:rsid w:val="001A1EBE"/>
    <w:rsid w:val="001A2B3B"/>
    <w:rsid w:val="001A2F48"/>
    <w:rsid w:val="001A3467"/>
    <w:rsid w:val="001A3622"/>
    <w:rsid w:val="001A389E"/>
    <w:rsid w:val="001A3B89"/>
    <w:rsid w:val="001A3CE1"/>
    <w:rsid w:val="001A427D"/>
    <w:rsid w:val="001A48AA"/>
    <w:rsid w:val="001A4BF9"/>
    <w:rsid w:val="001A4CF5"/>
    <w:rsid w:val="001A6001"/>
    <w:rsid w:val="001A6C36"/>
    <w:rsid w:val="001A7D10"/>
    <w:rsid w:val="001A7F5A"/>
    <w:rsid w:val="001B0A83"/>
    <w:rsid w:val="001B11B0"/>
    <w:rsid w:val="001B1791"/>
    <w:rsid w:val="001B1AD9"/>
    <w:rsid w:val="001B1C3C"/>
    <w:rsid w:val="001B1F3F"/>
    <w:rsid w:val="001B48FA"/>
    <w:rsid w:val="001B568C"/>
    <w:rsid w:val="001B5F2D"/>
    <w:rsid w:val="001B65E1"/>
    <w:rsid w:val="001B668C"/>
    <w:rsid w:val="001B7684"/>
    <w:rsid w:val="001C0DA9"/>
    <w:rsid w:val="001C1301"/>
    <w:rsid w:val="001C43F8"/>
    <w:rsid w:val="001C54E5"/>
    <w:rsid w:val="001C564B"/>
    <w:rsid w:val="001C595D"/>
    <w:rsid w:val="001C64E3"/>
    <w:rsid w:val="001C72FF"/>
    <w:rsid w:val="001C7C4B"/>
    <w:rsid w:val="001C7EA7"/>
    <w:rsid w:val="001D0210"/>
    <w:rsid w:val="001D0C94"/>
    <w:rsid w:val="001D135C"/>
    <w:rsid w:val="001D1993"/>
    <w:rsid w:val="001D24EF"/>
    <w:rsid w:val="001D2777"/>
    <w:rsid w:val="001D5643"/>
    <w:rsid w:val="001D5925"/>
    <w:rsid w:val="001D5C38"/>
    <w:rsid w:val="001D643A"/>
    <w:rsid w:val="001D6BA4"/>
    <w:rsid w:val="001E0388"/>
    <w:rsid w:val="001E0676"/>
    <w:rsid w:val="001E2047"/>
    <w:rsid w:val="001E2E5C"/>
    <w:rsid w:val="001E3B77"/>
    <w:rsid w:val="001E4EF9"/>
    <w:rsid w:val="001E5571"/>
    <w:rsid w:val="001E7714"/>
    <w:rsid w:val="001F0C04"/>
    <w:rsid w:val="001F1064"/>
    <w:rsid w:val="001F17A9"/>
    <w:rsid w:val="001F1DD0"/>
    <w:rsid w:val="001F3D64"/>
    <w:rsid w:val="001F4623"/>
    <w:rsid w:val="001F473C"/>
    <w:rsid w:val="001F4C48"/>
    <w:rsid w:val="001F5011"/>
    <w:rsid w:val="001F5547"/>
    <w:rsid w:val="001F58B6"/>
    <w:rsid w:val="001F6150"/>
    <w:rsid w:val="001F6AE2"/>
    <w:rsid w:val="001F7B95"/>
    <w:rsid w:val="001F7F38"/>
    <w:rsid w:val="0020016B"/>
    <w:rsid w:val="00200708"/>
    <w:rsid w:val="00200BB9"/>
    <w:rsid w:val="00200CDC"/>
    <w:rsid w:val="002024EF"/>
    <w:rsid w:val="00202EA8"/>
    <w:rsid w:val="00202FA1"/>
    <w:rsid w:val="002052F0"/>
    <w:rsid w:val="0020548C"/>
    <w:rsid w:val="00207AEC"/>
    <w:rsid w:val="00207B12"/>
    <w:rsid w:val="0021198D"/>
    <w:rsid w:val="00212B59"/>
    <w:rsid w:val="00212D33"/>
    <w:rsid w:val="00214C04"/>
    <w:rsid w:val="00214F89"/>
    <w:rsid w:val="00215BCA"/>
    <w:rsid w:val="00215E69"/>
    <w:rsid w:val="002162E4"/>
    <w:rsid w:val="00220D8C"/>
    <w:rsid w:val="0022131E"/>
    <w:rsid w:val="002213D0"/>
    <w:rsid w:val="00222438"/>
    <w:rsid w:val="002227AF"/>
    <w:rsid w:val="0022373F"/>
    <w:rsid w:val="00223AF4"/>
    <w:rsid w:val="00224616"/>
    <w:rsid w:val="0022486D"/>
    <w:rsid w:val="00225D6A"/>
    <w:rsid w:val="00226340"/>
    <w:rsid w:val="00226DAA"/>
    <w:rsid w:val="0022712E"/>
    <w:rsid w:val="00227462"/>
    <w:rsid w:val="002316C3"/>
    <w:rsid w:val="00231B72"/>
    <w:rsid w:val="00231D56"/>
    <w:rsid w:val="00232575"/>
    <w:rsid w:val="0023278B"/>
    <w:rsid w:val="00232A0A"/>
    <w:rsid w:val="00232BE9"/>
    <w:rsid w:val="00233766"/>
    <w:rsid w:val="002337DA"/>
    <w:rsid w:val="00233817"/>
    <w:rsid w:val="00234521"/>
    <w:rsid w:val="0023499B"/>
    <w:rsid w:val="00235AE3"/>
    <w:rsid w:val="00235C22"/>
    <w:rsid w:val="002367BB"/>
    <w:rsid w:val="00236B22"/>
    <w:rsid w:val="0024096B"/>
    <w:rsid w:val="00240DDC"/>
    <w:rsid w:val="00240F99"/>
    <w:rsid w:val="00243163"/>
    <w:rsid w:val="00243BAA"/>
    <w:rsid w:val="00243F62"/>
    <w:rsid w:val="002446F8"/>
    <w:rsid w:val="00244D75"/>
    <w:rsid w:val="00245469"/>
    <w:rsid w:val="002455C7"/>
    <w:rsid w:val="00246892"/>
    <w:rsid w:val="00246F15"/>
    <w:rsid w:val="00247CCF"/>
    <w:rsid w:val="00247D51"/>
    <w:rsid w:val="0025103E"/>
    <w:rsid w:val="00251E13"/>
    <w:rsid w:val="002525FE"/>
    <w:rsid w:val="00252AB8"/>
    <w:rsid w:val="00252C17"/>
    <w:rsid w:val="00253057"/>
    <w:rsid w:val="002534D4"/>
    <w:rsid w:val="00255BCB"/>
    <w:rsid w:val="00256ABE"/>
    <w:rsid w:val="0026173F"/>
    <w:rsid w:val="00261744"/>
    <w:rsid w:val="00262ADB"/>
    <w:rsid w:val="00262B68"/>
    <w:rsid w:val="0026315A"/>
    <w:rsid w:val="0026396B"/>
    <w:rsid w:val="00264263"/>
    <w:rsid w:val="002673B4"/>
    <w:rsid w:val="00267909"/>
    <w:rsid w:val="00267F16"/>
    <w:rsid w:val="00272D52"/>
    <w:rsid w:val="00273FA2"/>
    <w:rsid w:val="002741BB"/>
    <w:rsid w:val="00274654"/>
    <w:rsid w:val="00274C51"/>
    <w:rsid w:val="00275A8E"/>
    <w:rsid w:val="00275CEC"/>
    <w:rsid w:val="0027649C"/>
    <w:rsid w:val="002772D6"/>
    <w:rsid w:val="0027764D"/>
    <w:rsid w:val="00280C9C"/>
    <w:rsid w:val="0028112D"/>
    <w:rsid w:val="00281335"/>
    <w:rsid w:val="00281357"/>
    <w:rsid w:val="00283C4B"/>
    <w:rsid w:val="00283F36"/>
    <w:rsid w:val="002854C8"/>
    <w:rsid w:val="002859B0"/>
    <w:rsid w:val="00285E26"/>
    <w:rsid w:val="00286508"/>
    <w:rsid w:val="0028691E"/>
    <w:rsid w:val="002877B5"/>
    <w:rsid w:val="002877C9"/>
    <w:rsid w:val="00290003"/>
    <w:rsid w:val="0029127C"/>
    <w:rsid w:val="00291A1C"/>
    <w:rsid w:val="00291C1B"/>
    <w:rsid w:val="00291CA2"/>
    <w:rsid w:val="002923CB"/>
    <w:rsid w:val="00293991"/>
    <w:rsid w:val="00294303"/>
    <w:rsid w:val="00294A68"/>
    <w:rsid w:val="00294A76"/>
    <w:rsid w:val="00295ACF"/>
    <w:rsid w:val="00296D95"/>
    <w:rsid w:val="00296F76"/>
    <w:rsid w:val="002979AA"/>
    <w:rsid w:val="00297DE8"/>
    <w:rsid w:val="002A00C1"/>
    <w:rsid w:val="002A048C"/>
    <w:rsid w:val="002A124E"/>
    <w:rsid w:val="002A189E"/>
    <w:rsid w:val="002A3155"/>
    <w:rsid w:val="002A43CB"/>
    <w:rsid w:val="002A43DE"/>
    <w:rsid w:val="002A4ABC"/>
    <w:rsid w:val="002A51E4"/>
    <w:rsid w:val="002A556C"/>
    <w:rsid w:val="002A77F2"/>
    <w:rsid w:val="002B04FD"/>
    <w:rsid w:val="002B1A1B"/>
    <w:rsid w:val="002B2F6E"/>
    <w:rsid w:val="002B3DAE"/>
    <w:rsid w:val="002B3E3E"/>
    <w:rsid w:val="002B5C76"/>
    <w:rsid w:val="002B6372"/>
    <w:rsid w:val="002B66A0"/>
    <w:rsid w:val="002C009C"/>
    <w:rsid w:val="002C0745"/>
    <w:rsid w:val="002C07C9"/>
    <w:rsid w:val="002C1900"/>
    <w:rsid w:val="002C1CDC"/>
    <w:rsid w:val="002C1E45"/>
    <w:rsid w:val="002C1F3B"/>
    <w:rsid w:val="002C2673"/>
    <w:rsid w:val="002C3CE3"/>
    <w:rsid w:val="002C41D7"/>
    <w:rsid w:val="002D0344"/>
    <w:rsid w:val="002D1514"/>
    <w:rsid w:val="002D28A4"/>
    <w:rsid w:val="002D2922"/>
    <w:rsid w:val="002D360E"/>
    <w:rsid w:val="002D3FBB"/>
    <w:rsid w:val="002D5094"/>
    <w:rsid w:val="002D5E32"/>
    <w:rsid w:val="002D64ED"/>
    <w:rsid w:val="002D6529"/>
    <w:rsid w:val="002D669F"/>
    <w:rsid w:val="002D6DA6"/>
    <w:rsid w:val="002D6ED2"/>
    <w:rsid w:val="002D7258"/>
    <w:rsid w:val="002D7E17"/>
    <w:rsid w:val="002E02BA"/>
    <w:rsid w:val="002E0B15"/>
    <w:rsid w:val="002E14D5"/>
    <w:rsid w:val="002E244D"/>
    <w:rsid w:val="002E2845"/>
    <w:rsid w:val="002E31B2"/>
    <w:rsid w:val="002E46D6"/>
    <w:rsid w:val="002E5154"/>
    <w:rsid w:val="002E53ED"/>
    <w:rsid w:val="002E6AB4"/>
    <w:rsid w:val="002E71F6"/>
    <w:rsid w:val="002F005C"/>
    <w:rsid w:val="002F038C"/>
    <w:rsid w:val="002F0E3E"/>
    <w:rsid w:val="002F12CF"/>
    <w:rsid w:val="002F13F5"/>
    <w:rsid w:val="002F2C21"/>
    <w:rsid w:val="002F3427"/>
    <w:rsid w:val="002F3637"/>
    <w:rsid w:val="002F466E"/>
    <w:rsid w:val="002F50C0"/>
    <w:rsid w:val="002F5618"/>
    <w:rsid w:val="002F58B6"/>
    <w:rsid w:val="002F59C6"/>
    <w:rsid w:val="002F5B10"/>
    <w:rsid w:val="002F7215"/>
    <w:rsid w:val="002F7B5A"/>
    <w:rsid w:val="003000B0"/>
    <w:rsid w:val="0030078C"/>
    <w:rsid w:val="00300A6E"/>
    <w:rsid w:val="00300D6D"/>
    <w:rsid w:val="0030197B"/>
    <w:rsid w:val="00302170"/>
    <w:rsid w:val="003022AF"/>
    <w:rsid w:val="0030321D"/>
    <w:rsid w:val="0030344F"/>
    <w:rsid w:val="003041BB"/>
    <w:rsid w:val="0030439A"/>
    <w:rsid w:val="00305032"/>
    <w:rsid w:val="00306169"/>
    <w:rsid w:val="00306C2A"/>
    <w:rsid w:val="00307975"/>
    <w:rsid w:val="00307ABB"/>
    <w:rsid w:val="00307FD5"/>
    <w:rsid w:val="003108C4"/>
    <w:rsid w:val="00310990"/>
    <w:rsid w:val="00311573"/>
    <w:rsid w:val="003118EF"/>
    <w:rsid w:val="00312212"/>
    <w:rsid w:val="00312F19"/>
    <w:rsid w:val="003130B4"/>
    <w:rsid w:val="003134DA"/>
    <w:rsid w:val="003135C8"/>
    <w:rsid w:val="0031364B"/>
    <w:rsid w:val="003138FD"/>
    <w:rsid w:val="00313EBB"/>
    <w:rsid w:val="0031425C"/>
    <w:rsid w:val="00314AA7"/>
    <w:rsid w:val="00316819"/>
    <w:rsid w:val="00317DD7"/>
    <w:rsid w:val="00320356"/>
    <w:rsid w:val="0032039B"/>
    <w:rsid w:val="003211FF"/>
    <w:rsid w:val="00321F66"/>
    <w:rsid w:val="00323E2D"/>
    <w:rsid w:val="00323FD2"/>
    <w:rsid w:val="00324BE7"/>
    <w:rsid w:val="00325423"/>
    <w:rsid w:val="00326ABB"/>
    <w:rsid w:val="00326E41"/>
    <w:rsid w:val="003276C2"/>
    <w:rsid w:val="0033180D"/>
    <w:rsid w:val="00331E85"/>
    <w:rsid w:val="00332462"/>
    <w:rsid w:val="00333BAB"/>
    <w:rsid w:val="00334663"/>
    <w:rsid w:val="003350C5"/>
    <w:rsid w:val="003356F4"/>
    <w:rsid w:val="00335DFA"/>
    <w:rsid w:val="00336F9D"/>
    <w:rsid w:val="00337893"/>
    <w:rsid w:val="003444EE"/>
    <w:rsid w:val="00344883"/>
    <w:rsid w:val="0034574D"/>
    <w:rsid w:val="00347450"/>
    <w:rsid w:val="00350564"/>
    <w:rsid w:val="0035382B"/>
    <w:rsid w:val="00353E34"/>
    <w:rsid w:val="00354439"/>
    <w:rsid w:val="003549F4"/>
    <w:rsid w:val="0035543B"/>
    <w:rsid w:val="00356184"/>
    <w:rsid w:val="00356608"/>
    <w:rsid w:val="0036163D"/>
    <w:rsid w:val="00361E75"/>
    <w:rsid w:val="00361E95"/>
    <w:rsid w:val="00362462"/>
    <w:rsid w:val="00362741"/>
    <w:rsid w:val="00362EA5"/>
    <w:rsid w:val="00363596"/>
    <w:rsid w:val="003641EC"/>
    <w:rsid w:val="0036446F"/>
    <w:rsid w:val="0036538F"/>
    <w:rsid w:val="003654F3"/>
    <w:rsid w:val="00367497"/>
    <w:rsid w:val="0036799F"/>
    <w:rsid w:val="003703A0"/>
    <w:rsid w:val="003707C0"/>
    <w:rsid w:val="00370945"/>
    <w:rsid w:val="00370DDF"/>
    <w:rsid w:val="003728AB"/>
    <w:rsid w:val="00375FD7"/>
    <w:rsid w:val="003762B5"/>
    <w:rsid w:val="00377992"/>
    <w:rsid w:val="00377A11"/>
    <w:rsid w:val="00377CDB"/>
    <w:rsid w:val="00377F15"/>
    <w:rsid w:val="003818D7"/>
    <w:rsid w:val="00381ABF"/>
    <w:rsid w:val="00381D8F"/>
    <w:rsid w:val="00381E7D"/>
    <w:rsid w:val="00382164"/>
    <w:rsid w:val="00383824"/>
    <w:rsid w:val="00383B8C"/>
    <w:rsid w:val="003868CB"/>
    <w:rsid w:val="00386E0E"/>
    <w:rsid w:val="0038778B"/>
    <w:rsid w:val="00387BF7"/>
    <w:rsid w:val="003905D3"/>
    <w:rsid w:val="003911CD"/>
    <w:rsid w:val="00391963"/>
    <w:rsid w:val="0039254B"/>
    <w:rsid w:val="00392AC7"/>
    <w:rsid w:val="003941BA"/>
    <w:rsid w:val="00395149"/>
    <w:rsid w:val="00395ABA"/>
    <w:rsid w:val="003A0312"/>
    <w:rsid w:val="003A080E"/>
    <w:rsid w:val="003A127E"/>
    <w:rsid w:val="003A1C83"/>
    <w:rsid w:val="003A2ECD"/>
    <w:rsid w:val="003A4848"/>
    <w:rsid w:val="003A4C80"/>
    <w:rsid w:val="003A6C9D"/>
    <w:rsid w:val="003A7CC8"/>
    <w:rsid w:val="003B1314"/>
    <w:rsid w:val="003B160B"/>
    <w:rsid w:val="003B247C"/>
    <w:rsid w:val="003B3A25"/>
    <w:rsid w:val="003B42A2"/>
    <w:rsid w:val="003B48A3"/>
    <w:rsid w:val="003B5ABA"/>
    <w:rsid w:val="003B5D12"/>
    <w:rsid w:val="003B6127"/>
    <w:rsid w:val="003B6D24"/>
    <w:rsid w:val="003B6DB5"/>
    <w:rsid w:val="003B7071"/>
    <w:rsid w:val="003C03F3"/>
    <w:rsid w:val="003C0D14"/>
    <w:rsid w:val="003C1479"/>
    <w:rsid w:val="003C17B6"/>
    <w:rsid w:val="003C32F0"/>
    <w:rsid w:val="003C34EB"/>
    <w:rsid w:val="003C555C"/>
    <w:rsid w:val="003C63D8"/>
    <w:rsid w:val="003C74A0"/>
    <w:rsid w:val="003D15A5"/>
    <w:rsid w:val="003D16DD"/>
    <w:rsid w:val="003D3C59"/>
    <w:rsid w:val="003D611C"/>
    <w:rsid w:val="003D61DF"/>
    <w:rsid w:val="003D6592"/>
    <w:rsid w:val="003D672D"/>
    <w:rsid w:val="003D6886"/>
    <w:rsid w:val="003D73FB"/>
    <w:rsid w:val="003D7934"/>
    <w:rsid w:val="003E05BE"/>
    <w:rsid w:val="003E12B6"/>
    <w:rsid w:val="003E16BE"/>
    <w:rsid w:val="003E2969"/>
    <w:rsid w:val="003E3FBF"/>
    <w:rsid w:val="003E451B"/>
    <w:rsid w:val="003E47F4"/>
    <w:rsid w:val="003E7489"/>
    <w:rsid w:val="003E77CD"/>
    <w:rsid w:val="003E79F6"/>
    <w:rsid w:val="003E7C2F"/>
    <w:rsid w:val="003F0339"/>
    <w:rsid w:val="003F18AC"/>
    <w:rsid w:val="003F23EB"/>
    <w:rsid w:val="003F27E1"/>
    <w:rsid w:val="003F27ED"/>
    <w:rsid w:val="003F2B95"/>
    <w:rsid w:val="003F3045"/>
    <w:rsid w:val="003F4394"/>
    <w:rsid w:val="003F4669"/>
    <w:rsid w:val="003F537B"/>
    <w:rsid w:val="003F53FB"/>
    <w:rsid w:val="003F585E"/>
    <w:rsid w:val="003F73A2"/>
    <w:rsid w:val="003F78F1"/>
    <w:rsid w:val="00400741"/>
    <w:rsid w:val="00403203"/>
    <w:rsid w:val="0040432E"/>
    <w:rsid w:val="00404DAB"/>
    <w:rsid w:val="00405BB7"/>
    <w:rsid w:val="00405F6A"/>
    <w:rsid w:val="0040649B"/>
    <w:rsid w:val="004065D5"/>
    <w:rsid w:val="0040661C"/>
    <w:rsid w:val="00407981"/>
    <w:rsid w:val="00407B37"/>
    <w:rsid w:val="00413936"/>
    <w:rsid w:val="00413A10"/>
    <w:rsid w:val="00413B23"/>
    <w:rsid w:val="00414066"/>
    <w:rsid w:val="004145BC"/>
    <w:rsid w:val="00414DD2"/>
    <w:rsid w:val="00415D23"/>
    <w:rsid w:val="00415E2B"/>
    <w:rsid w:val="0041675A"/>
    <w:rsid w:val="00417C49"/>
    <w:rsid w:val="00420D49"/>
    <w:rsid w:val="00421519"/>
    <w:rsid w:val="00421B62"/>
    <w:rsid w:val="00422F36"/>
    <w:rsid w:val="00423406"/>
    <w:rsid w:val="00423981"/>
    <w:rsid w:val="00423ADC"/>
    <w:rsid w:val="0042441E"/>
    <w:rsid w:val="00424E31"/>
    <w:rsid w:val="00424FF5"/>
    <w:rsid w:val="00425122"/>
    <w:rsid w:val="004272A5"/>
    <w:rsid w:val="00427582"/>
    <w:rsid w:val="00427722"/>
    <w:rsid w:val="00430BA8"/>
    <w:rsid w:val="004311C1"/>
    <w:rsid w:val="00431BC4"/>
    <w:rsid w:val="00431CAC"/>
    <w:rsid w:val="004337DE"/>
    <w:rsid w:val="00433E78"/>
    <w:rsid w:val="004356D3"/>
    <w:rsid w:val="00435BE5"/>
    <w:rsid w:val="00435C0A"/>
    <w:rsid w:val="00436462"/>
    <w:rsid w:val="00436E6F"/>
    <w:rsid w:val="00440FF0"/>
    <w:rsid w:val="004418F6"/>
    <w:rsid w:val="00441919"/>
    <w:rsid w:val="004423E8"/>
    <w:rsid w:val="00442876"/>
    <w:rsid w:val="00443350"/>
    <w:rsid w:val="0044369B"/>
    <w:rsid w:val="00444346"/>
    <w:rsid w:val="00444939"/>
    <w:rsid w:val="0044568B"/>
    <w:rsid w:val="00445858"/>
    <w:rsid w:val="00445DDC"/>
    <w:rsid w:val="00445F82"/>
    <w:rsid w:val="0044766A"/>
    <w:rsid w:val="004520CB"/>
    <w:rsid w:val="004546F3"/>
    <w:rsid w:val="004558CA"/>
    <w:rsid w:val="00457CD6"/>
    <w:rsid w:val="00461D0D"/>
    <w:rsid w:val="00461E79"/>
    <w:rsid w:val="00462EE3"/>
    <w:rsid w:val="00462F59"/>
    <w:rsid w:val="00463F0A"/>
    <w:rsid w:val="0046403C"/>
    <w:rsid w:val="00464465"/>
    <w:rsid w:val="00464AEA"/>
    <w:rsid w:val="00464FD8"/>
    <w:rsid w:val="004653C8"/>
    <w:rsid w:val="004659F3"/>
    <w:rsid w:val="00465A8C"/>
    <w:rsid w:val="00466229"/>
    <w:rsid w:val="004667CC"/>
    <w:rsid w:val="00470483"/>
    <w:rsid w:val="0047083F"/>
    <w:rsid w:val="00471182"/>
    <w:rsid w:val="00471313"/>
    <w:rsid w:val="00471755"/>
    <w:rsid w:val="0047235A"/>
    <w:rsid w:val="0047394A"/>
    <w:rsid w:val="00473F2F"/>
    <w:rsid w:val="004771B1"/>
    <w:rsid w:val="004771D8"/>
    <w:rsid w:val="00477786"/>
    <w:rsid w:val="004801CA"/>
    <w:rsid w:val="004804B7"/>
    <w:rsid w:val="00482310"/>
    <w:rsid w:val="00482FCF"/>
    <w:rsid w:val="00483777"/>
    <w:rsid w:val="00483B4A"/>
    <w:rsid w:val="00483EAA"/>
    <w:rsid w:val="00484223"/>
    <w:rsid w:val="00484E54"/>
    <w:rsid w:val="00485709"/>
    <w:rsid w:val="00486712"/>
    <w:rsid w:val="00486E90"/>
    <w:rsid w:val="00487145"/>
    <w:rsid w:val="00487886"/>
    <w:rsid w:val="00490C1A"/>
    <w:rsid w:val="00490CBB"/>
    <w:rsid w:val="00491420"/>
    <w:rsid w:val="00492E80"/>
    <w:rsid w:val="00492EBC"/>
    <w:rsid w:val="00493837"/>
    <w:rsid w:val="00494636"/>
    <w:rsid w:val="00494FF3"/>
    <w:rsid w:val="00495913"/>
    <w:rsid w:val="00495AFF"/>
    <w:rsid w:val="00495C21"/>
    <w:rsid w:val="00496921"/>
    <w:rsid w:val="0049715D"/>
    <w:rsid w:val="00497CF9"/>
    <w:rsid w:val="00497FF4"/>
    <w:rsid w:val="004A0A6F"/>
    <w:rsid w:val="004A0ABB"/>
    <w:rsid w:val="004A3A3F"/>
    <w:rsid w:val="004A793A"/>
    <w:rsid w:val="004B203B"/>
    <w:rsid w:val="004B44E8"/>
    <w:rsid w:val="004B4935"/>
    <w:rsid w:val="004B4C37"/>
    <w:rsid w:val="004B50FD"/>
    <w:rsid w:val="004B58BB"/>
    <w:rsid w:val="004B63D3"/>
    <w:rsid w:val="004B73F2"/>
    <w:rsid w:val="004B78D8"/>
    <w:rsid w:val="004C00A6"/>
    <w:rsid w:val="004C026F"/>
    <w:rsid w:val="004C08A1"/>
    <w:rsid w:val="004C0A8B"/>
    <w:rsid w:val="004C0C14"/>
    <w:rsid w:val="004C13B4"/>
    <w:rsid w:val="004C3548"/>
    <w:rsid w:val="004C3978"/>
    <w:rsid w:val="004C45D9"/>
    <w:rsid w:val="004C49E6"/>
    <w:rsid w:val="004C5762"/>
    <w:rsid w:val="004C76E2"/>
    <w:rsid w:val="004C7C78"/>
    <w:rsid w:val="004D05A1"/>
    <w:rsid w:val="004D1A5B"/>
    <w:rsid w:val="004D1F82"/>
    <w:rsid w:val="004D2543"/>
    <w:rsid w:val="004D2FAC"/>
    <w:rsid w:val="004D34D8"/>
    <w:rsid w:val="004D3926"/>
    <w:rsid w:val="004D4114"/>
    <w:rsid w:val="004D4494"/>
    <w:rsid w:val="004D481C"/>
    <w:rsid w:val="004D4842"/>
    <w:rsid w:val="004D6874"/>
    <w:rsid w:val="004E0330"/>
    <w:rsid w:val="004E09E6"/>
    <w:rsid w:val="004E11EF"/>
    <w:rsid w:val="004E1CE3"/>
    <w:rsid w:val="004E20D8"/>
    <w:rsid w:val="004E28E6"/>
    <w:rsid w:val="004E5721"/>
    <w:rsid w:val="004E5EBC"/>
    <w:rsid w:val="004E66E6"/>
    <w:rsid w:val="004E6B1E"/>
    <w:rsid w:val="004E746C"/>
    <w:rsid w:val="004E7F68"/>
    <w:rsid w:val="004F1628"/>
    <w:rsid w:val="004F191E"/>
    <w:rsid w:val="004F2F6F"/>
    <w:rsid w:val="004F3892"/>
    <w:rsid w:val="004F392B"/>
    <w:rsid w:val="004F52C9"/>
    <w:rsid w:val="004F5996"/>
    <w:rsid w:val="004F5B02"/>
    <w:rsid w:val="004F63FD"/>
    <w:rsid w:val="004F6A6D"/>
    <w:rsid w:val="004F6E52"/>
    <w:rsid w:val="004F7CF2"/>
    <w:rsid w:val="00500563"/>
    <w:rsid w:val="00501AF6"/>
    <w:rsid w:val="00501F16"/>
    <w:rsid w:val="00501FCB"/>
    <w:rsid w:val="005026B0"/>
    <w:rsid w:val="0050371B"/>
    <w:rsid w:val="00506466"/>
    <w:rsid w:val="00506530"/>
    <w:rsid w:val="0050749D"/>
    <w:rsid w:val="0050762B"/>
    <w:rsid w:val="00507D86"/>
    <w:rsid w:val="0051049E"/>
    <w:rsid w:val="00510D88"/>
    <w:rsid w:val="00511242"/>
    <w:rsid w:val="00511DBC"/>
    <w:rsid w:val="00512106"/>
    <w:rsid w:val="005123E3"/>
    <w:rsid w:val="00512A74"/>
    <w:rsid w:val="00512B24"/>
    <w:rsid w:val="00515554"/>
    <w:rsid w:val="005155A8"/>
    <w:rsid w:val="00516B12"/>
    <w:rsid w:val="00516E76"/>
    <w:rsid w:val="00517DEA"/>
    <w:rsid w:val="00517F46"/>
    <w:rsid w:val="00520491"/>
    <w:rsid w:val="005223B2"/>
    <w:rsid w:val="00523697"/>
    <w:rsid w:val="00524960"/>
    <w:rsid w:val="00524F3D"/>
    <w:rsid w:val="005250E1"/>
    <w:rsid w:val="00526BCC"/>
    <w:rsid w:val="0052740C"/>
    <w:rsid w:val="005304CB"/>
    <w:rsid w:val="00530E92"/>
    <w:rsid w:val="00531442"/>
    <w:rsid w:val="00531BC1"/>
    <w:rsid w:val="005331E2"/>
    <w:rsid w:val="00533E0F"/>
    <w:rsid w:val="00534DDC"/>
    <w:rsid w:val="00535148"/>
    <w:rsid w:val="00535C46"/>
    <w:rsid w:val="00537E7B"/>
    <w:rsid w:val="00540A34"/>
    <w:rsid w:val="00540B60"/>
    <w:rsid w:val="0054187B"/>
    <w:rsid w:val="00542214"/>
    <w:rsid w:val="00542B81"/>
    <w:rsid w:val="00543D11"/>
    <w:rsid w:val="00543DE6"/>
    <w:rsid w:val="00543FFF"/>
    <w:rsid w:val="005441C0"/>
    <w:rsid w:val="0054437D"/>
    <w:rsid w:val="00545138"/>
    <w:rsid w:val="0054541F"/>
    <w:rsid w:val="005455E7"/>
    <w:rsid w:val="00545847"/>
    <w:rsid w:val="00545A49"/>
    <w:rsid w:val="00546D18"/>
    <w:rsid w:val="00546D90"/>
    <w:rsid w:val="00547672"/>
    <w:rsid w:val="00547F3C"/>
    <w:rsid w:val="00551015"/>
    <w:rsid w:val="0055120B"/>
    <w:rsid w:val="00551E50"/>
    <w:rsid w:val="005522AC"/>
    <w:rsid w:val="0055265E"/>
    <w:rsid w:val="00552C0A"/>
    <w:rsid w:val="0055589E"/>
    <w:rsid w:val="00556840"/>
    <w:rsid w:val="00556BA4"/>
    <w:rsid w:val="00556D84"/>
    <w:rsid w:val="00556E71"/>
    <w:rsid w:val="005571B6"/>
    <w:rsid w:val="0056245B"/>
    <w:rsid w:val="00562D04"/>
    <w:rsid w:val="00563772"/>
    <w:rsid w:val="00564147"/>
    <w:rsid w:val="005654FE"/>
    <w:rsid w:val="00565897"/>
    <w:rsid w:val="0057153D"/>
    <w:rsid w:val="00571991"/>
    <w:rsid w:val="00571AE1"/>
    <w:rsid w:val="0057291D"/>
    <w:rsid w:val="00572C2C"/>
    <w:rsid w:val="005730FB"/>
    <w:rsid w:val="0057323A"/>
    <w:rsid w:val="005732F6"/>
    <w:rsid w:val="005744DB"/>
    <w:rsid w:val="00574E22"/>
    <w:rsid w:val="00575B1A"/>
    <w:rsid w:val="005764B8"/>
    <w:rsid w:val="00576A17"/>
    <w:rsid w:val="005777E7"/>
    <w:rsid w:val="005801B9"/>
    <w:rsid w:val="00580B4C"/>
    <w:rsid w:val="00583D82"/>
    <w:rsid w:val="005845A3"/>
    <w:rsid w:val="00584992"/>
    <w:rsid w:val="005849D2"/>
    <w:rsid w:val="0058623B"/>
    <w:rsid w:val="00586718"/>
    <w:rsid w:val="005867C1"/>
    <w:rsid w:val="005869DC"/>
    <w:rsid w:val="00587D87"/>
    <w:rsid w:val="00587E7B"/>
    <w:rsid w:val="0059014A"/>
    <w:rsid w:val="00590580"/>
    <w:rsid w:val="0059194C"/>
    <w:rsid w:val="00591CE1"/>
    <w:rsid w:val="00592191"/>
    <w:rsid w:val="00592D9A"/>
    <w:rsid w:val="00594399"/>
    <w:rsid w:val="005947F3"/>
    <w:rsid w:val="00594F62"/>
    <w:rsid w:val="005956A6"/>
    <w:rsid w:val="005978B7"/>
    <w:rsid w:val="00597DC6"/>
    <w:rsid w:val="005A0333"/>
    <w:rsid w:val="005A05A9"/>
    <w:rsid w:val="005A091D"/>
    <w:rsid w:val="005A1632"/>
    <w:rsid w:val="005A1DB5"/>
    <w:rsid w:val="005A20D8"/>
    <w:rsid w:val="005A28AC"/>
    <w:rsid w:val="005A2CF3"/>
    <w:rsid w:val="005A5025"/>
    <w:rsid w:val="005A56A8"/>
    <w:rsid w:val="005A5C94"/>
    <w:rsid w:val="005A7CA3"/>
    <w:rsid w:val="005B0F64"/>
    <w:rsid w:val="005B1368"/>
    <w:rsid w:val="005B2769"/>
    <w:rsid w:val="005B2B75"/>
    <w:rsid w:val="005B36CA"/>
    <w:rsid w:val="005B3CF6"/>
    <w:rsid w:val="005B5B28"/>
    <w:rsid w:val="005B6D3C"/>
    <w:rsid w:val="005B7E8D"/>
    <w:rsid w:val="005C01C4"/>
    <w:rsid w:val="005C1CFB"/>
    <w:rsid w:val="005C245F"/>
    <w:rsid w:val="005C3939"/>
    <w:rsid w:val="005C3B30"/>
    <w:rsid w:val="005C3F62"/>
    <w:rsid w:val="005C5366"/>
    <w:rsid w:val="005C552C"/>
    <w:rsid w:val="005C6428"/>
    <w:rsid w:val="005D08B9"/>
    <w:rsid w:val="005D0ED9"/>
    <w:rsid w:val="005D1127"/>
    <w:rsid w:val="005D1F71"/>
    <w:rsid w:val="005D3A0D"/>
    <w:rsid w:val="005D4CC3"/>
    <w:rsid w:val="005D4D34"/>
    <w:rsid w:val="005D5730"/>
    <w:rsid w:val="005D634A"/>
    <w:rsid w:val="005D6E40"/>
    <w:rsid w:val="005D7330"/>
    <w:rsid w:val="005D760F"/>
    <w:rsid w:val="005D79DE"/>
    <w:rsid w:val="005E13CD"/>
    <w:rsid w:val="005E1434"/>
    <w:rsid w:val="005E345C"/>
    <w:rsid w:val="005E42FE"/>
    <w:rsid w:val="005E5113"/>
    <w:rsid w:val="005E692E"/>
    <w:rsid w:val="005F35A6"/>
    <w:rsid w:val="005F3C41"/>
    <w:rsid w:val="005F48CA"/>
    <w:rsid w:val="005F5608"/>
    <w:rsid w:val="005F58CA"/>
    <w:rsid w:val="005F60FF"/>
    <w:rsid w:val="005F77ED"/>
    <w:rsid w:val="005F7BCC"/>
    <w:rsid w:val="005F7C99"/>
    <w:rsid w:val="00600384"/>
    <w:rsid w:val="00600BBB"/>
    <w:rsid w:val="00601050"/>
    <w:rsid w:val="00605284"/>
    <w:rsid w:val="00606609"/>
    <w:rsid w:val="00607748"/>
    <w:rsid w:val="00607F6F"/>
    <w:rsid w:val="00610178"/>
    <w:rsid w:val="0061128B"/>
    <w:rsid w:val="006118F5"/>
    <w:rsid w:val="00613302"/>
    <w:rsid w:val="0061397E"/>
    <w:rsid w:val="006140F5"/>
    <w:rsid w:val="006141F4"/>
    <w:rsid w:val="006169C9"/>
    <w:rsid w:val="00616CF3"/>
    <w:rsid w:val="0061756C"/>
    <w:rsid w:val="0061765E"/>
    <w:rsid w:val="00617C3E"/>
    <w:rsid w:val="00620268"/>
    <w:rsid w:val="0062105C"/>
    <w:rsid w:val="00621423"/>
    <w:rsid w:val="00621A7F"/>
    <w:rsid w:val="0062273B"/>
    <w:rsid w:val="00622CFF"/>
    <w:rsid w:val="00625368"/>
    <w:rsid w:val="006254E5"/>
    <w:rsid w:val="006264C2"/>
    <w:rsid w:val="0063010D"/>
    <w:rsid w:val="00631901"/>
    <w:rsid w:val="00631BFB"/>
    <w:rsid w:val="00632368"/>
    <w:rsid w:val="006328DD"/>
    <w:rsid w:val="00633483"/>
    <w:rsid w:val="00636B51"/>
    <w:rsid w:val="00636E3B"/>
    <w:rsid w:val="0064099B"/>
    <w:rsid w:val="0064164A"/>
    <w:rsid w:val="006417EE"/>
    <w:rsid w:val="00643BBE"/>
    <w:rsid w:val="006468CA"/>
    <w:rsid w:val="00651B22"/>
    <w:rsid w:val="006526F1"/>
    <w:rsid w:val="00652755"/>
    <w:rsid w:val="00652C85"/>
    <w:rsid w:val="00653517"/>
    <w:rsid w:val="006539D2"/>
    <w:rsid w:val="00654C75"/>
    <w:rsid w:val="0065573E"/>
    <w:rsid w:val="006559DD"/>
    <w:rsid w:val="006561A8"/>
    <w:rsid w:val="0065718C"/>
    <w:rsid w:val="00660068"/>
    <w:rsid w:val="006607FD"/>
    <w:rsid w:val="00661233"/>
    <w:rsid w:val="006617AA"/>
    <w:rsid w:val="0066208C"/>
    <w:rsid w:val="006621F6"/>
    <w:rsid w:val="00662468"/>
    <w:rsid w:val="00663449"/>
    <w:rsid w:val="00664584"/>
    <w:rsid w:val="00665981"/>
    <w:rsid w:val="0067115D"/>
    <w:rsid w:val="0067127B"/>
    <w:rsid w:val="00672F8B"/>
    <w:rsid w:val="00673323"/>
    <w:rsid w:val="0067379E"/>
    <w:rsid w:val="00673CC8"/>
    <w:rsid w:val="00673D63"/>
    <w:rsid w:val="00676704"/>
    <w:rsid w:val="00677148"/>
    <w:rsid w:val="00680293"/>
    <w:rsid w:val="00680987"/>
    <w:rsid w:val="006818FC"/>
    <w:rsid w:val="006821D0"/>
    <w:rsid w:val="00682353"/>
    <w:rsid w:val="00682B66"/>
    <w:rsid w:val="00683A2F"/>
    <w:rsid w:val="00684DA0"/>
    <w:rsid w:val="006851CD"/>
    <w:rsid w:val="00685EB3"/>
    <w:rsid w:val="006874CE"/>
    <w:rsid w:val="006878A4"/>
    <w:rsid w:val="00687D72"/>
    <w:rsid w:val="00690D83"/>
    <w:rsid w:val="00690F89"/>
    <w:rsid w:val="00691647"/>
    <w:rsid w:val="006919D5"/>
    <w:rsid w:val="00692025"/>
    <w:rsid w:val="0069221B"/>
    <w:rsid w:val="006926C0"/>
    <w:rsid w:val="006928B2"/>
    <w:rsid w:val="006929E8"/>
    <w:rsid w:val="006937BD"/>
    <w:rsid w:val="00693DBF"/>
    <w:rsid w:val="00694012"/>
    <w:rsid w:val="0069485C"/>
    <w:rsid w:val="006948B9"/>
    <w:rsid w:val="00697673"/>
    <w:rsid w:val="00697738"/>
    <w:rsid w:val="006A0316"/>
    <w:rsid w:val="006A0794"/>
    <w:rsid w:val="006A3A5F"/>
    <w:rsid w:val="006A4AAE"/>
    <w:rsid w:val="006A4AD7"/>
    <w:rsid w:val="006A4B8E"/>
    <w:rsid w:val="006A55E3"/>
    <w:rsid w:val="006A6A05"/>
    <w:rsid w:val="006A756E"/>
    <w:rsid w:val="006B12A4"/>
    <w:rsid w:val="006B14DA"/>
    <w:rsid w:val="006B1BCE"/>
    <w:rsid w:val="006B1D3C"/>
    <w:rsid w:val="006B3770"/>
    <w:rsid w:val="006B392E"/>
    <w:rsid w:val="006B531A"/>
    <w:rsid w:val="006B5FB9"/>
    <w:rsid w:val="006B6ADB"/>
    <w:rsid w:val="006B7820"/>
    <w:rsid w:val="006B7963"/>
    <w:rsid w:val="006C0E69"/>
    <w:rsid w:val="006C0EDC"/>
    <w:rsid w:val="006C1225"/>
    <w:rsid w:val="006C2A4A"/>
    <w:rsid w:val="006C2E3B"/>
    <w:rsid w:val="006C3C5E"/>
    <w:rsid w:val="006C549D"/>
    <w:rsid w:val="006C5971"/>
    <w:rsid w:val="006C5D10"/>
    <w:rsid w:val="006C7F9C"/>
    <w:rsid w:val="006D128F"/>
    <w:rsid w:val="006D1BC0"/>
    <w:rsid w:val="006D1F12"/>
    <w:rsid w:val="006D20B3"/>
    <w:rsid w:val="006D26F4"/>
    <w:rsid w:val="006D3E52"/>
    <w:rsid w:val="006D45D8"/>
    <w:rsid w:val="006D6A80"/>
    <w:rsid w:val="006D76F0"/>
    <w:rsid w:val="006D7F36"/>
    <w:rsid w:val="006E0484"/>
    <w:rsid w:val="006E1A37"/>
    <w:rsid w:val="006E369F"/>
    <w:rsid w:val="006E3A23"/>
    <w:rsid w:val="006E4B05"/>
    <w:rsid w:val="006E59DB"/>
    <w:rsid w:val="006F0256"/>
    <w:rsid w:val="006F06AC"/>
    <w:rsid w:val="006F087E"/>
    <w:rsid w:val="006F1A32"/>
    <w:rsid w:val="006F21BA"/>
    <w:rsid w:val="006F2E0C"/>
    <w:rsid w:val="006F33E3"/>
    <w:rsid w:val="006F3B10"/>
    <w:rsid w:val="006F3B36"/>
    <w:rsid w:val="006F4C7A"/>
    <w:rsid w:val="006F4EC7"/>
    <w:rsid w:val="006F76B0"/>
    <w:rsid w:val="007002C5"/>
    <w:rsid w:val="00700CA8"/>
    <w:rsid w:val="0070133E"/>
    <w:rsid w:val="00702133"/>
    <w:rsid w:val="00702252"/>
    <w:rsid w:val="0070385E"/>
    <w:rsid w:val="00703DC5"/>
    <w:rsid w:val="00703EA4"/>
    <w:rsid w:val="00704620"/>
    <w:rsid w:val="00704BC0"/>
    <w:rsid w:val="0070597B"/>
    <w:rsid w:val="00705B13"/>
    <w:rsid w:val="00705C88"/>
    <w:rsid w:val="00706442"/>
    <w:rsid w:val="0070772A"/>
    <w:rsid w:val="007078CD"/>
    <w:rsid w:val="00707955"/>
    <w:rsid w:val="00712BE8"/>
    <w:rsid w:val="007131FF"/>
    <w:rsid w:val="0071478A"/>
    <w:rsid w:val="00714E67"/>
    <w:rsid w:val="00715614"/>
    <w:rsid w:val="00716788"/>
    <w:rsid w:val="00716798"/>
    <w:rsid w:val="0071697A"/>
    <w:rsid w:val="00716D83"/>
    <w:rsid w:val="007176F8"/>
    <w:rsid w:val="00720EF9"/>
    <w:rsid w:val="0072268F"/>
    <w:rsid w:val="0072322E"/>
    <w:rsid w:val="00723EC4"/>
    <w:rsid w:val="007250A7"/>
    <w:rsid w:val="00725100"/>
    <w:rsid w:val="00725714"/>
    <w:rsid w:val="007257D1"/>
    <w:rsid w:val="00725D1C"/>
    <w:rsid w:val="00725E9C"/>
    <w:rsid w:val="007266F4"/>
    <w:rsid w:val="00726F69"/>
    <w:rsid w:val="007277DE"/>
    <w:rsid w:val="00727868"/>
    <w:rsid w:val="007308C0"/>
    <w:rsid w:val="007311D2"/>
    <w:rsid w:val="00731E18"/>
    <w:rsid w:val="00733371"/>
    <w:rsid w:val="00733387"/>
    <w:rsid w:val="00734337"/>
    <w:rsid w:val="007349FA"/>
    <w:rsid w:val="007352B6"/>
    <w:rsid w:val="00735477"/>
    <w:rsid w:val="00735C29"/>
    <w:rsid w:val="00735D79"/>
    <w:rsid w:val="00735DC0"/>
    <w:rsid w:val="00736D15"/>
    <w:rsid w:val="0073731A"/>
    <w:rsid w:val="0073749F"/>
    <w:rsid w:val="007379D9"/>
    <w:rsid w:val="007379FC"/>
    <w:rsid w:val="00737E3B"/>
    <w:rsid w:val="00740549"/>
    <w:rsid w:val="00742022"/>
    <w:rsid w:val="00742725"/>
    <w:rsid w:val="00744F78"/>
    <w:rsid w:val="0074523F"/>
    <w:rsid w:val="00745DD3"/>
    <w:rsid w:val="00745EE7"/>
    <w:rsid w:val="00745FEE"/>
    <w:rsid w:val="00746E63"/>
    <w:rsid w:val="00750205"/>
    <w:rsid w:val="00750484"/>
    <w:rsid w:val="007510A9"/>
    <w:rsid w:val="007521A7"/>
    <w:rsid w:val="0075222A"/>
    <w:rsid w:val="00755594"/>
    <w:rsid w:val="007562CE"/>
    <w:rsid w:val="00756A87"/>
    <w:rsid w:val="007605EC"/>
    <w:rsid w:val="00760C7B"/>
    <w:rsid w:val="00760F7E"/>
    <w:rsid w:val="00761198"/>
    <w:rsid w:val="00761CFC"/>
    <w:rsid w:val="0076219C"/>
    <w:rsid w:val="00762DD2"/>
    <w:rsid w:val="00765840"/>
    <w:rsid w:val="00771C66"/>
    <w:rsid w:val="00772CE0"/>
    <w:rsid w:val="0077351F"/>
    <w:rsid w:val="00773813"/>
    <w:rsid w:val="00773928"/>
    <w:rsid w:val="007743AE"/>
    <w:rsid w:val="007745A1"/>
    <w:rsid w:val="00774B54"/>
    <w:rsid w:val="0077506C"/>
    <w:rsid w:val="00776A7D"/>
    <w:rsid w:val="007773E1"/>
    <w:rsid w:val="007775CA"/>
    <w:rsid w:val="00777FF4"/>
    <w:rsid w:val="00780715"/>
    <w:rsid w:val="00780CD2"/>
    <w:rsid w:val="007822E0"/>
    <w:rsid w:val="00782E28"/>
    <w:rsid w:val="00783601"/>
    <w:rsid w:val="00784BF2"/>
    <w:rsid w:val="00785E3A"/>
    <w:rsid w:val="007874F4"/>
    <w:rsid w:val="00787A41"/>
    <w:rsid w:val="00787B2D"/>
    <w:rsid w:val="00787FA6"/>
    <w:rsid w:val="007937C3"/>
    <w:rsid w:val="00793A88"/>
    <w:rsid w:val="00793FC5"/>
    <w:rsid w:val="00794AEC"/>
    <w:rsid w:val="00794DFD"/>
    <w:rsid w:val="007962F9"/>
    <w:rsid w:val="00796FB6"/>
    <w:rsid w:val="007979C5"/>
    <w:rsid w:val="007A05E1"/>
    <w:rsid w:val="007A07F2"/>
    <w:rsid w:val="007A0CC2"/>
    <w:rsid w:val="007A0E36"/>
    <w:rsid w:val="007A14B7"/>
    <w:rsid w:val="007A1578"/>
    <w:rsid w:val="007A2875"/>
    <w:rsid w:val="007A2B1D"/>
    <w:rsid w:val="007A2E06"/>
    <w:rsid w:val="007A3189"/>
    <w:rsid w:val="007A3261"/>
    <w:rsid w:val="007A3736"/>
    <w:rsid w:val="007A44EA"/>
    <w:rsid w:val="007A5680"/>
    <w:rsid w:val="007A56D6"/>
    <w:rsid w:val="007A6F71"/>
    <w:rsid w:val="007B22CC"/>
    <w:rsid w:val="007B327D"/>
    <w:rsid w:val="007B39A5"/>
    <w:rsid w:val="007B3B90"/>
    <w:rsid w:val="007B4D77"/>
    <w:rsid w:val="007B64B4"/>
    <w:rsid w:val="007B7029"/>
    <w:rsid w:val="007B796C"/>
    <w:rsid w:val="007C19D7"/>
    <w:rsid w:val="007C1C75"/>
    <w:rsid w:val="007C1CD7"/>
    <w:rsid w:val="007C298B"/>
    <w:rsid w:val="007C2DB2"/>
    <w:rsid w:val="007C399F"/>
    <w:rsid w:val="007C3E39"/>
    <w:rsid w:val="007C42B2"/>
    <w:rsid w:val="007C4673"/>
    <w:rsid w:val="007C5C18"/>
    <w:rsid w:val="007C5D81"/>
    <w:rsid w:val="007C7075"/>
    <w:rsid w:val="007D0779"/>
    <w:rsid w:val="007D2819"/>
    <w:rsid w:val="007D28D5"/>
    <w:rsid w:val="007D3493"/>
    <w:rsid w:val="007D5124"/>
    <w:rsid w:val="007D610D"/>
    <w:rsid w:val="007D73A4"/>
    <w:rsid w:val="007E011F"/>
    <w:rsid w:val="007E014D"/>
    <w:rsid w:val="007E02B1"/>
    <w:rsid w:val="007E068B"/>
    <w:rsid w:val="007E0B59"/>
    <w:rsid w:val="007E0FE3"/>
    <w:rsid w:val="007E15E3"/>
    <w:rsid w:val="007E1736"/>
    <w:rsid w:val="007E1B60"/>
    <w:rsid w:val="007E1B7E"/>
    <w:rsid w:val="007E1D30"/>
    <w:rsid w:val="007E28C0"/>
    <w:rsid w:val="007E3419"/>
    <w:rsid w:val="007E4E65"/>
    <w:rsid w:val="007E5410"/>
    <w:rsid w:val="007E617E"/>
    <w:rsid w:val="007E7FB0"/>
    <w:rsid w:val="007F0237"/>
    <w:rsid w:val="007F0AFD"/>
    <w:rsid w:val="007F27DD"/>
    <w:rsid w:val="007F2B2D"/>
    <w:rsid w:val="007F2CB5"/>
    <w:rsid w:val="007F2DD1"/>
    <w:rsid w:val="007F321E"/>
    <w:rsid w:val="007F345A"/>
    <w:rsid w:val="007F41C7"/>
    <w:rsid w:val="007F48D6"/>
    <w:rsid w:val="007F4F4C"/>
    <w:rsid w:val="007F5264"/>
    <w:rsid w:val="007F5406"/>
    <w:rsid w:val="007F5E1C"/>
    <w:rsid w:val="007F5F41"/>
    <w:rsid w:val="007F6FAD"/>
    <w:rsid w:val="007F79AB"/>
    <w:rsid w:val="00800D81"/>
    <w:rsid w:val="008030B0"/>
    <w:rsid w:val="00803238"/>
    <w:rsid w:val="00803B03"/>
    <w:rsid w:val="0080439A"/>
    <w:rsid w:val="00804E59"/>
    <w:rsid w:val="00805569"/>
    <w:rsid w:val="008055C9"/>
    <w:rsid w:val="00806757"/>
    <w:rsid w:val="0080719A"/>
    <w:rsid w:val="00810609"/>
    <w:rsid w:val="0081123E"/>
    <w:rsid w:val="0081221F"/>
    <w:rsid w:val="008122F9"/>
    <w:rsid w:val="00812739"/>
    <w:rsid w:val="0081356E"/>
    <w:rsid w:val="00813908"/>
    <w:rsid w:val="00813A85"/>
    <w:rsid w:val="00814567"/>
    <w:rsid w:val="00814A70"/>
    <w:rsid w:val="00816141"/>
    <w:rsid w:val="00816987"/>
    <w:rsid w:val="008169A3"/>
    <w:rsid w:val="00816C04"/>
    <w:rsid w:val="008207EE"/>
    <w:rsid w:val="008209D2"/>
    <w:rsid w:val="00820C65"/>
    <w:rsid w:val="008216F8"/>
    <w:rsid w:val="008216FF"/>
    <w:rsid w:val="0082254D"/>
    <w:rsid w:val="008230DF"/>
    <w:rsid w:val="0082415A"/>
    <w:rsid w:val="0082419A"/>
    <w:rsid w:val="00824A64"/>
    <w:rsid w:val="008260D0"/>
    <w:rsid w:val="00830562"/>
    <w:rsid w:val="0083298A"/>
    <w:rsid w:val="00832B3F"/>
    <w:rsid w:val="008342D2"/>
    <w:rsid w:val="0083435F"/>
    <w:rsid w:val="00835233"/>
    <w:rsid w:val="008359ED"/>
    <w:rsid w:val="00836725"/>
    <w:rsid w:val="0083748F"/>
    <w:rsid w:val="00840BB9"/>
    <w:rsid w:val="00840BBC"/>
    <w:rsid w:val="00841599"/>
    <w:rsid w:val="00843380"/>
    <w:rsid w:val="00843462"/>
    <w:rsid w:val="008437FB"/>
    <w:rsid w:val="00844DA9"/>
    <w:rsid w:val="00845958"/>
    <w:rsid w:val="00845CB1"/>
    <w:rsid w:val="00846045"/>
    <w:rsid w:val="008460C1"/>
    <w:rsid w:val="00846732"/>
    <w:rsid w:val="0084674E"/>
    <w:rsid w:val="00847A44"/>
    <w:rsid w:val="0085077C"/>
    <w:rsid w:val="00851D25"/>
    <w:rsid w:val="00852097"/>
    <w:rsid w:val="00852D3E"/>
    <w:rsid w:val="0085329C"/>
    <w:rsid w:val="008533DD"/>
    <w:rsid w:val="00853F3B"/>
    <w:rsid w:val="008545CA"/>
    <w:rsid w:val="00854EE7"/>
    <w:rsid w:val="00855A7B"/>
    <w:rsid w:val="008560B0"/>
    <w:rsid w:val="008568AE"/>
    <w:rsid w:val="00857964"/>
    <w:rsid w:val="008579E5"/>
    <w:rsid w:val="00857C3F"/>
    <w:rsid w:val="0086031D"/>
    <w:rsid w:val="0086144F"/>
    <w:rsid w:val="00861CD0"/>
    <w:rsid w:val="00861E28"/>
    <w:rsid w:val="00861FE4"/>
    <w:rsid w:val="00863054"/>
    <w:rsid w:val="0086325B"/>
    <w:rsid w:val="00863393"/>
    <w:rsid w:val="0086351A"/>
    <w:rsid w:val="00863897"/>
    <w:rsid w:val="00864640"/>
    <w:rsid w:val="00864B99"/>
    <w:rsid w:val="00864FB9"/>
    <w:rsid w:val="0086759B"/>
    <w:rsid w:val="00867807"/>
    <w:rsid w:val="00870014"/>
    <w:rsid w:val="008709A7"/>
    <w:rsid w:val="0087191D"/>
    <w:rsid w:val="00871AEB"/>
    <w:rsid w:val="00871CBB"/>
    <w:rsid w:val="008729A1"/>
    <w:rsid w:val="00872DBB"/>
    <w:rsid w:val="00872DD2"/>
    <w:rsid w:val="00873009"/>
    <w:rsid w:val="008731C2"/>
    <w:rsid w:val="00873273"/>
    <w:rsid w:val="008733CE"/>
    <w:rsid w:val="00873E36"/>
    <w:rsid w:val="00874381"/>
    <w:rsid w:val="0087539E"/>
    <w:rsid w:val="008775FD"/>
    <w:rsid w:val="00877E8F"/>
    <w:rsid w:val="00880D90"/>
    <w:rsid w:val="00883CD2"/>
    <w:rsid w:val="00883DF5"/>
    <w:rsid w:val="00883EED"/>
    <w:rsid w:val="00883F91"/>
    <w:rsid w:val="0088550A"/>
    <w:rsid w:val="0088613A"/>
    <w:rsid w:val="0088730D"/>
    <w:rsid w:val="00887FE5"/>
    <w:rsid w:val="00890D7C"/>
    <w:rsid w:val="0089185C"/>
    <w:rsid w:val="00892D2A"/>
    <w:rsid w:val="008935FD"/>
    <w:rsid w:val="00893749"/>
    <w:rsid w:val="008939A1"/>
    <w:rsid w:val="00894C86"/>
    <w:rsid w:val="008969F6"/>
    <w:rsid w:val="00897282"/>
    <w:rsid w:val="008974AA"/>
    <w:rsid w:val="00897C08"/>
    <w:rsid w:val="00897D41"/>
    <w:rsid w:val="008A0456"/>
    <w:rsid w:val="008A06B8"/>
    <w:rsid w:val="008A2DA7"/>
    <w:rsid w:val="008A42BE"/>
    <w:rsid w:val="008A4FC8"/>
    <w:rsid w:val="008A5025"/>
    <w:rsid w:val="008A5370"/>
    <w:rsid w:val="008A606B"/>
    <w:rsid w:val="008A612D"/>
    <w:rsid w:val="008A6600"/>
    <w:rsid w:val="008A6B16"/>
    <w:rsid w:val="008A6BC6"/>
    <w:rsid w:val="008A6F94"/>
    <w:rsid w:val="008A7A55"/>
    <w:rsid w:val="008A7BDC"/>
    <w:rsid w:val="008B0153"/>
    <w:rsid w:val="008B1758"/>
    <w:rsid w:val="008B1AAC"/>
    <w:rsid w:val="008B21D3"/>
    <w:rsid w:val="008B3A45"/>
    <w:rsid w:val="008B4C6B"/>
    <w:rsid w:val="008B5781"/>
    <w:rsid w:val="008B5AD0"/>
    <w:rsid w:val="008B5C95"/>
    <w:rsid w:val="008B6626"/>
    <w:rsid w:val="008B6A11"/>
    <w:rsid w:val="008B6D01"/>
    <w:rsid w:val="008B6DDE"/>
    <w:rsid w:val="008C0A02"/>
    <w:rsid w:val="008C1568"/>
    <w:rsid w:val="008C26A9"/>
    <w:rsid w:val="008C32BC"/>
    <w:rsid w:val="008C59E8"/>
    <w:rsid w:val="008C619A"/>
    <w:rsid w:val="008C6505"/>
    <w:rsid w:val="008C6D5A"/>
    <w:rsid w:val="008C6F50"/>
    <w:rsid w:val="008C71A9"/>
    <w:rsid w:val="008D12F7"/>
    <w:rsid w:val="008D1BAD"/>
    <w:rsid w:val="008D229D"/>
    <w:rsid w:val="008D2D22"/>
    <w:rsid w:val="008D2FB6"/>
    <w:rsid w:val="008D38E4"/>
    <w:rsid w:val="008D3FDA"/>
    <w:rsid w:val="008D4009"/>
    <w:rsid w:val="008D5FBE"/>
    <w:rsid w:val="008D6544"/>
    <w:rsid w:val="008D6CF5"/>
    <w:rsid w:val="008D7EE4"/>
    <w:rsid w:val="008E159E"/>
    <w:rsid w:val="008E1B62"/>
    <w:rsid w:val="008E2D49"/>
    <w:rsid w:val="008E3147"/>
    <w:rsid w:val="008E314E"/>
    <w:rsid w:val="008E36C7"/>
    <w:rsid w:val="008E408E"/>
    <w:rsid w:val="008E443B"/>
    <w:rsid w:val="008E4D9D"/>
    <w:rsid w:val="008E669D"/>
    <w:rsid w:val="008E67C8"/>
    <w:rsid w:val="008E7665"/>
    <w:rsid w:val="008E77CB"/>
    <w:rsid w:val="008E7E17"/>
    <w:rsid w:val="008F17EC"/>
    <w:rsid w:val="008F229C"/>
    <w:rsid w:val="008F32D4"/>
    <w:rsid w:val="008F3505"/>
    <w:rsid w:val="008F3B28"/>
    <w:rsid w:val="008F3C9A"/>
    <w:rsid w:val="008F4535"/>
    <w:rsid w:val="008F4AC3"/>
    <w:rsid w:val="008F51D7"/>
    <w:rsid w:val="008F6877"/>
    <w:rsid w:val="00901738"/>
    <w:rsid w:val="0090264C"/>
    <w:rsid w:val="009028BA"/>
    <w:rsid w:val="009031C8"/>
    <w:rsid w:val="0090377C"/>
    <w:rsid w:val="009059FD"/>
    <w:rsid w:val="009066B7"/>
    <w:rsid w:val="0090683F"/>
    <w:rsid w:val="00907627"/>
    <w:rsid w:val="00907738"/>
    <w:rsid w:val="009108C2"/>
    <w:rsid w:val="0091181B"/>
    <w:rsid w:val="009120E5"/>
    <w:rsid w:val="00913391"/>
    <w:rsid w:val="00913896"/>
    <w:rsid w:val="00914C34"/>
    <w:rsid w:val="00914D89"/>
    <w:rsid w:val="00915781"/>
    <w:rsid w:val="009163B4"/>
    <w:rsid w:val="00916A39"/>
    <w:rsid w:val="00917BBA"/>
    <w:rsid w:val="00920400"/>
    <w:rsid w:val="00920883"/>
    <w:rsid w:val="0092174D"/>
    <w:rsid w:val="00921793"/>
    <w:rsid w:val="00921CB7"/>
    <w:rsid w:val="009238A8"/>
    <w:rsid w:val="009247DF"/>
    <w:rsid w:val="00924851"/>
    <w:rsid w:val="00925020"/>
    <w:rsid w:val="00930C94"/>
    <w:rsid w:val="00930CFA"/>
    <w:rsid w:val="00930F19"/>
    <w:rsid w:val="00931FB9"/>
    <w:rsid w:val="009321D1"/>
    <w:rsid w:val="00932BC2"/>
    <w:rsid w:val="00932F62"/>
    <w:rsid w:val="009358A0"/>
    <w:rsid w:val="0094134D"/>
    <w:rsid w:val="009424F6"/>
    <w:rsid w:val="0094498F"/>
    <w:rsid w:val="00944F41"/>
    <w:rsid w:val="009500B1"/>
    <w:rsid w:val="00950A8F"/>
    <w:rsid w:val="00950AA4"/>
    <w:rsid w:val="00951C0C"/>
    <w:rsid w:val="009527DB"/>
    <w:rsid w:val="00953472"/>
    <w:rsid w:val="00953D67"/>
    <w:rsid w:val="00955483"/>
    <w:rsid w:val="0095659C"/>
    <w:rsid w:val="00957A20"/>
    <w:rsid w:val="00960761"/>
    <w:rsid w:val="00960A9E"/>
    <w:rsid w:val="00960BB1"/>
    <w:rsid w:val="009611DE"/>
    <w:rsid w:val="00961282"/>
    <w:rsid w:val="00962D0B"/>
    <w:rsid w:val="00964E7C"/>
    <w:rsid w:val="0096565D"/>
    <w:rsid w:val="00965E8F"/>
    <w:rsid w:val="00966320"/>
    <w:rsid w:val="00966BEF"/>
    <w:rsid w:val="00966BFF"/>
    <w:rsid w:val="00966C5B"/>
    <w:rsid w:val="00966EB4"/>
    <w:rsid w:val="00966F45"/>
    <w:rsid w:val="00967F5E"/>
    <w:rsid w:val="00970E70"/>
    <w:rsid w:val="009716B2"/>
    <w:rsid w:val="009757E7"/>
    <w:rsid w:val="00976B0F"/>
    <w:rsid w:val="0097710F"/>
    <w:rsid w:val="009777E6"/>
    <w:rsid w:val="00981D62"/>
    <w:rsid w:val="00981F8D"/>
    <w:rsid w:val="00981FAA"/>
    <w:rsid w:val="0098283D"/>
    <w:rsid w:val="00982CA8"/>
    <w:rsid w:val="00984449"/>
    <w:rsid w:val="00985110"/>
    <w:rsid w:val="00986292"/>
    <w:rsid w:val="00987B95"/>
    <w:rsid w:val="00987EBC"/>
    <w:rsid w:val="00991788"/>
    <w:rsid w:val="00991FB8"/>
    <w:rsid w:val="00992604"/>
    <w:rsid w:val="00992860"/>
    <w:rsid w:val="00992D46"/>
    <w:rsid w:val="00992E39"/>
    <w:rsid w:val="00995643"/>
    <w:rsid w:val="0099578F"/>
    <w:rsid w:val="00995F18"/>
    <w:rsid w:val="0099733E"/>
    <w:rsid w:val="0099750F"/>
    <w:rsid w:val="009A12B2"/>
    <w:rsid w:val="009A1E79"/>
    <w:rsid w:val="009A20D9"/>
    <w:rsid w:val="009A2BEC"/>
    <w:rsid w:val="009A34D8"/>
    <w:rsid w:val="009A62D7"/>
    <w:rsid w:val="009A63BC"/>
    <w:rsid w:val="009A7196"/>
    <w:rsid w:val="009B0AF1"/>
    <w:rsid w:val="009B12E5"/>
    <w:rsid w:val="009B1377"/>
    <w:rsid w:val="009B1397"/>
    <w:rsid w:val="009B2593"/>
    <w:rsid w:val="009B2B25"/>
    <w:rsid w:val="009B37FA"/>
    <w:rsid w:val="009B3F48"/>
    <w:rsid w:val="009B42FD"/>
    <w:rsid w:val="009B4AB4"/>
    <w:rsid w:val="009B5358"/>
    <w:rsid w:val="009B57F6"/>
    <w:rsid w:val="009B5CDF"/>
    <w:rsid w:val="009B6A8A"/>
    <w:rsid w:val="009B7CE5"/>
    <w:rsid w:val="009B7F62"/>
    <w:rsid w:val="009C1B44"/>
    <w:rsid w:val="009C1FEF"/>
    <w:rsid w:val="009C24F3"/>
    <w:rsid w:val="009C3316"/>
    <w:rsid w:val="009C4917"/>
    <w:rsid w:val="009C4C62"/>
    <w:rsid w:val="009C50D0"/>
    <w:rsid w:val="009C5119"/>
    <w:rsid w:val="009C5292"/>
    <w:rsid w:val="009C5379"/>
    <w:rsid w:val="009C57FF"/>
    <w:rsid w:val="009C5C50"/>
    <w:rsid w:val="009C73D5"/>
    <w:rsid w:val="009D00A6"/>
    <w:rsid w:val="009D17BB"/>
    <w:rsid w:val="009D1B4A"/>
    <w:rsid w:val="009D1D88"/>
    <w:rsid w:val="009D25B8"/>
    <w:rsid w:val="009D2992"/>
    <w:rsid w:val="009D33B9"/>
    <w:rsid w:val="009D4876"/>
    <w:rsid w:val="009D4C13"/>
    <w:rsid w:val="009D51C0"/>
    <w:rsid w:val="009D5FA0"/>
    <w:rsid w:val="009D626C"/>
    <w:rsid w:val="009D6C2E"/>
    <w:rsid w:val="009E091A"/>
    <w:rsid w:val="009E0D76"/>
    <w:rsid w:val="009E1BC0"/>
    <w:rsid w:val="009E1C7C"/>
    <w:rsid w:val="009E29EA"/>
    <w:rsid w:val="009E396A"/>
    <w:rsid w:val="009E3DA1"/>
    <w:rsid w:val="009E46B2"/>
    <w:rsid w:val="009E47C9"/>
    <w:rsid w:val="009E73A2"/>
    <w:rsid w:val="009E7D65"/>
    <w:rsid w:val="009F08A7"/>
    <w:rsid w:val="009F0B96"/>
    <w:rsid w:val="009F1A7F"/>
    <w:rsid w:val="009F207A"/>
    <w:rsid w:val="009F258B"/>
    <w:rsid w:val="009F25BE"/>
    <w:rsid w:val="009F31C4"/>
    <w:rsid w:val="009F43BB"/>
    <w:rsid w:val="009F5849"/>
    <w:rsid w:val="009F5D50"/>
    <w:rsid w:val="009F7056"/>
    <w:rsid w:val="009F7DD6"/>
    <w:rsid w:val="00A005B5"/>
    <w:rsid w:val="00A03FDA"/>
    <w:rsid w:val="00A04035"/>
    <w:rsid w:val="00A05698"/>
    <w:rsid w:val="00A05CBD"/>
    <w:rsid w:val="00A05D85"/>
    <w:rsid w:val="00A05D8B"/>
    <w:rsid w:val="00A06549"/>
    <w:rsid w:val="00A069D4"/>
    <w:rsid w:val="00A06FA7"/>
    <w:rsid w:val="00A07EB9"/>
    <w:rsid w:val="00A10527"/>
    <w:rsid w:val="00A10715"/>
    <w:rsid w:val="00A129E2"/>
    <w:rsid w:val="00A139E9"/>
    <w:rsid w:val="00A13BBC"/>
    <w:rsid w:val="00A147B1"/>
    <w:rsid w:val="00A149E8"/>
    <w:rsid w:val="00A14B10"/>
    <w:rsid w:val="00A15162"/>
    <w:rsid w:val="00A173E6"/>
    <w:rsid w:val="00A2059E"/>
    <w:rsid w:val="00A20CA7"/>
    <w:rsid w:val="00A23AC5"/>
    <w:rsid w:val="00A23FF1"/>
    <w:rsid w:val="00A24709"/>
    <w:rsid w:val="00A24A2A"/>
    <w:rsid w:val="00A24FBF"/>
    <w:rsid w:val="00A25B45"/>
    <w:rsid w:val="00A26FB5"/>
    <w:rsid w:val="00A27747"/>
    <w:rsid w:val="00A318F9"/>
    <w:rsid w:val="00A32CB1"/>
    <w:rsid w:val="00A32D83"/>
    <w:rsid w:val="00A334E9"/>
    <w:rsid w:val="00A33A6A"/>
    <w:rsid w:val="00A361F3"/>
    <w:rsid w:val="00A37719"/>
    <w:rsid w:val="00A427D3"/>
    <w:rsid w:val="00A44A94"/>
    <w:rsid w:val="00A44D46"/>
    <w:rsid w:val="00A44ECB"/>
    <w:rsid w:val="00A462C6"/>
    <w:rsid w:val="00A467F1"/>
    <w:rsid w:val="00A4700B"/>
    <w:rsid w:val="00A4779B"/>
    <w:rsid w:val="00A50CEC"/>
    <w:rsid w:val="00A51A86"/>
    <w:rsid w:val="00A51E8B"/>
    <w:rsid w:val="00A52B22"/>
    <w:rsid w:val="00A53196"/>
    <w:rsid w:val="00A54259"/>
    <w:rsid w:val="00A55C91"/>
    <w:rsid w:val="00A60632"/>
    <w:rsid w:val="00A61D79"/>
    <w:rsid w:val="00A671CF"/>
    <w:rsid w:val="00A67579"/>
    <w:rsid w:val="00A67F70"/>
    <w:rsid w:val="00A67FA7"/>
    <w:rsid w:val="00A72FAC"/>
    <w:rsid w:val="00A738C3"/>
    <w:rsid w:val="00A738EC"/>
    <w:rsid w:val="00A75CBF"/>
    <w:rsid w:val="00A76B24"/>
    <w:rsid w:val="00A7747F"/>
    <w:rsid w:val="00A8010E"/>
    <w:rsid w:val="00A81946"/>
    <w:rsid w:val="00A82BAD"/>
    <w:rsid w:val="00A8438F"/>
    <w:rsid w:val="00A85784"/>
    <w:rsid w:val="00A867C5"/>
    <w:rsid w:val="00A86929"/>
    <w:rsid w:val="00A86E08"/>
    <w:rsid w:val="00A8799B"/>
    <w:rsid w:val="00A87D6B"/>
    <w:rsid w:val="00A87FA2"/>
    <w:rsid w:val="00A93487"/>
    <w:rsid w:val="00A94E27"/>
    <w:rsid w:val="00A95755"/>
    <w:rsid w:val="00A96486"/>
    <w:rsid w:val="00A9755F"/>
    <w:rsid w:val="00AA0134"/>
    <w:rsid w:val="00AA037D"/>
    <w:rsid w:val="00AA078E"/>
    <w:rsid w:val="00AA0796"/>
    <w:rsid w:val="00AA0E35"/>
    <w:rsid w:val="00AA118E"/>
    <w:rsid w:val="00AA128A"/>
    <w:rsid w:val="00AA15AF"/>
    <w:rsid w:val="00AA1CA8"/>
    <w:rsid w:val="00AA3277"/>
    <w:rsid w:val="00AA3567"/>
    <w:rsid w:val="00AA36DE"/>
    <w:rsid w:val="00AA3AD7"/>
    <w:rsid w:val="00AA3CD8"/>
    <w:rsid w:val="00AA440F"/>
    <w:rsid w:val="00AA443F"/>
    <w:rsid w:val="00AA46A1"/>
    <w:rsid w:val="00AA4CCB"/>
    <w:rsid w:val="00AA5B00"/>
    <w:rsid w:val="00AA5F73"/>
    <w:rsid w:val="00AA62A7"/>
    <w:rsid w:val="00AA6F9F"/>
    <w:rsid w:val="00AA74F6"/>
    <w:rsid w:val="00AA7B5A"/>
    <w:rsid w:val="00AA7C2D"/>
    <w:rsid w:val="00AB0EE8"/>
    <w:rsid w:val="00AB2671"/>
    <w:rsid w:val="00AB2839"/>
    <w:rsid w:val="00AB398B"/>
    <w:rsid w:val="00AB54E0"/>
    <w:rsid w:val="00AB59C9"/>
    <w:rsid w:val="00AB6260"/>
    <w:rsid w:val="00AB7D74"/>
    <w:rsid w:val="00AC1C38"/>
    <w:rsid w:val="00AC30F9"/>
    <w:rsid w:val="00AC3750"/>
    <w:rsid w:val="00AC3D3B"/>
    <w:rsid w:val="00AC616D"/>
    <w:rsid w:val="00AC6178"/>
    <w:rsid w:val="00AC62CB"/>
    <w:rsid w:val="00AC6B3E"/>
    <w:rsid w:val="00AC6FB4"/>
    <w:rsid w:val="00AC6FD6"/>
    <w:rsid w:val="00AC7E90"/>
    <w:rsid w:val="00AD01DA"/>
    <w:rsid w:val="00AD0E89"/>
    <w:rsid w:val="00AD2D56"/>
    <w:rsid w:val="00AD36ED"/>
    <w:rsid w:val="00AD3BEF"/>
    <w:rsid w:val="00AD3D35"/>
    <w:rsid w:val="00AD496B"/>
    <w:rsid w:val="00AD5799"/>
    <w:rsid w:val="00AD792A"/>
    <w:rsid w:val="00AE06D9"/>
    <w:rsid w:val="00AE1F8D"/>
    <w:rsid w:val="00AE20ED"/>
    <w:rsid w:val="00AE2102"/>
    <w:rsid w:val="00AE274F"/>
    <w:rsid w:val="00AE27B7"/>
    <w:rsid w:val="00AE2A67"/>
    <w:rsid w:val="00AE2AA3"/>
    <w:rsid w:val="00AE30FC"/>
    <w:rsid w:val="00AE3751"/>
    <w:rsid w:val="00AE410D"/>
    <w:rsid w:val="00AE44EB"/>
    <w:rsid w:val="00AE5C46"/>
    <w:rsid w:val="00AE5CC8"/>
    <w:rsid w:val="00AE75E0"/>
    <w:rsid w:val="00AF0197"/>
    <w:rsid w:val="00AF0D5D"/>
    <w:rsid w:val="00AF10B9"/>
    <w:rsid w:val="00AF10F9"/>
    <w:rsid w:val="00AF15E7"/>
    <w:rsid w:val="00AF2280"/>
    <w:rsid w:val="00AF2661"/>
    <w:rsid w:val="00AF2793"/>
    <w:rsid w:val="00AF326F"/>
    <w:rsid w:val="00AF6B11"/>
    <w:rsid w:val="00AF6EC5"/>
    <w:rsid w:val="00AF7A7A"/>
    <w:rsid w:val="00AF7E8E"/>
    <w:rsid w:val="00B0089C"/>
    <w:rsid w:val="00B00E77"/>
    <w:rsid w:val="00B010B8"/>
    <w:rsid w:val="00B0369F"/>
    <w:rsid w:val="00B03D80"/>
    <w:rsid w:val="00B05AA8"/>
    <w:rsid w:val="00B05B46"/>
    <w:rsid w:val="00B05D63"/>
    <w:rsid w:val="00B06C2C"/>
    <w:rsid w:val="00B06ED9"/>
    <w:rsid w:val="00B101E6"/>
    <w:rsid w:val="00B1066C"/>
    <w:rsid w:val="00B11DD6"/>
    <w:rsid w:val="00B121F0"/>
    <w:rsid w:val="00B12C90"/>
    <w:rsid w:val="00B12D8A"/>
    <w:rsid w:val="00B12F86"/>
    <w:rsid w:val="00B1363F"/>
    <w:rsid w:val="00B138A7"/>
    <w:rsid w:val="00B13A3E"/>
    <w:rsid w:val="00B13D7C"/>
    <w:rsid w:val="00B14E60"/>
    <w:rsid w:val="00B15351"/>
    <w:rsid w:val="00B16099"/>
    <w:rsid w:val="00B16759"/>
    <w:rsid w:val="00B16D3D"/>
    <w:rsid w:val="00B16E2A"/>
    <w:rsid w:val="00B1713C"/>
    <w:rsid w:val="00B17C26"/>
    <w:rsid w:val="00B20C69"/>
    <w:rsid w:val="00B21876"/>
    <w:rsid w:val="00B237E5"/>
    <w:rsid w:val="00B23CEB"/>
    <w:rsid w:val="00B23F82"/>
    <w:rsid w:val="00B25236"/>
    <w:rsid w:val="00B25E2D"/>
    <w:rsid w:val="00B264F3"/>
    <w:rsid w:val="00B26E5D"/>
    <w:rsid w:val="00B305D9"/>
    <w:rsid w:val="00B3068A"/>
    <w:rsid w:val="00B31D4F"/>
    <w:rsid w:val="00B324DE"/>
    <w:rsid w:val="00B33F9B"/>
    <w:rsid w:val="00B34A14"/>
    <w:rsid w:val="00B34BF0"/>
    <w:rsid w:val="00B34DD1"/>
    <w:rsid w:val="00B34E89"/>
    <w:rsid w:val="00B34EC8"/>
    <w:rsid w:val="00B34ED6"/>
    <w:rsid w:val="00B35C87"/>
    <w:rsid w:val="00B35F6B"/>
    <w:rsid w:val="00B36E80"/>
    <w:rsid w:val="00B36EFF"/>
    <w:rsid w:val="00B37FFA"/>
    <w:rsid w:val="00B409E1"/>
    <w:rsid w:val="00B422D0"/>
    <w:rsid w:val="00B42E02"/>
    <w:rsid w:val="00B436C9"/>
    <w:rsid w:val="00B43E84"/>
    <w:rsid w:val="00B4426F"/>
    <w:rsid w:val="00B448CA"/>
    <w:rsid w:val="00B45CCF"/>
    <w:rsid w:val="00B45F95"/>
    <w:rsid w:val="00B46145"/>
    <w:rsid w:val="00B463C8"/>
    <w:rsid w:val="00B463EF"/>
    <w:rsid w:val="00B4737D"/>
    <w:rsid w:val="00B477D3"/>
    <w:rsid w:val="00B47A05"/>
    <w:rsid w:val="00B47E32"/>
    <w:rsid w:val="00B51F0D"/>
    <w:rsid w:val="00B52736"/>
    <w:rsid w:val="00B53C11"/>
    <w:rsid w:val="00B5415E"/>
    <w:rsid w:val="00B55E50"/>
    <w:rsid w:val="00B56C9D"/>
    <w:rsid w:val="00B57DD5"/>
    <w:rsid w:val="00B605B4"/>
    <w:rsid w:val="00B60EBA"/>
    <w:rsid w:val="00B6185F"/>
    <w:rsid w:val="00B621F2"/>
    <w:rsid w:val="00B62A42"/>
    <w:rsid w:val="00B62E13"/>
    <w:rsid w:val="00B63417"/>
    <w:rsid w:val="00B6457E"/>
    <w:rsid w:val="00B664CD"/>
    <w:rsid w:val="00B674CA"/>
    <w:rsid w:val="00B70055"/>
    <w:rsid w:val="00B70B2B"/>
    <w:rsid w:val="00B71DF0"/>
    <w:rsid w:val="00B71FEC"/>
    <w:rsid w:val="00B7478B"/>
    <w:rsid w:val="00B74B99"/>
    <w:rsid w:val="00B75A30"/>
    <w:rsid w:val="00B75CCF"/>
    <w:rsid w:val="00B76A79"/>
    <w:rsid w:val="00B77531"/>
    <w:rsid w:val="00B802BE"/>
    <w:rsid w:val="00B80A11"/>
    <w:rsid w:val="00B80CA5"/>
    <w:rsid w:val="00B81343"/>
    <w:rsid w:val="00B82748"/>
    <w:rsid w:val="00B82D48"/>
    <w:rsid w:val="00B8311C"/>
    <w:rsid w:val="00B8369E"/>
    <w:rsid w:val="00B84E8B"/>
    <w:rsid w:val="00B85951"/>
    <w:rsid w:val="00B87C30"/>
    <w:rsid w:val="00B90FCE"/>
    <w:rsid w:val="00B927F7"/>
    <w:rsid w:val="00B92BF3"/>
    <w:rsid w:val="00B93070"/>
    <w:rsid w:val="00B940C5"/>
    <w:rsid w:val="00B9418B"/>
    <w:rsid w:val="00B94549"/>
    <w:rsid w:val="00B94D2C"/>
    <w:rsid w:val="00B95234"/>
    <w:rsid w:val="00B9547A"/>
    <w:rsid w:val="00B9588C"/>
    <w:rsid w:val="00B95A0F"/>
    <w:rsid w:val="00B95FB4"/>
    <w:rsid w:val="00B9666A"/>
    <w:rsid w:val="00B96682"/>
    <w:rsid w:val="00B96FD2"/>
    <w:rsid w:val="00B97EF7"/>
    <w:rsid w:val="00BA1459"/>
    <w:rsid w:val="00BA21D1"/>
    <w:rsid w:val="00BA249A"/>
    <w:rsid w:val="00BA2A40"/>
    <w:rsid w:val="00BA3423"/>
    <w:rsid w:val="00BA43AD"/>
    <w:rsid w:val="00BA47ED"/>
    <w:rsid w:val="00BA4892"/>
    <w:rsid w:val="00BA4E6A"/>
    <w:rsid w:val="00BA5811"/>
    <w:rsid w:val="00BA71AC"/>
    <w:rsid w:val="00BA77BF"/>
    <w:rsid w:val="00BB05CE"/>
    <w:rsid w:val="00BB133B"/>
    <w:rsid w:val="00BB1BF9"/>
    <w:rsid w:val="00BB2254"/>
    <w:rsid w:val="00BB2E67"/>
    <w:rsid w:val="00BB63ED"/>
    <w:rsid w:val="00BB6470"/>
    <w:rsid w:val="00BB6E24"/>
    <w:rsid w:val="00BC0290"/>
    <w:rsid w:val="00BC0383"/>
    <w:rsid w:val="00BC0A23"/>
    <w:rsid w:val="00BC0FDC"/>
    <w:rsid w:val="00BC1460"/>
    <w:rsid w:val="00BC19E6"/>
    <w:rsid w:val="00BC2EC9"/>
    <w:rsid w:val="00BC3A90"/>
    <w:rsid w:val="00BC4EBC"/>
    <w:rsid w:val="00BC57FC"/>
    <w:rsid w:val="00BC5E4A"/>
    <w:rsid w:val="00BC6016"/>
    <w:rsid w:val="00BC6AD9"/>
    <w:rsid w:val="00BD03F7"/>
    <w:rsid w:val="00BD07DE"/>
    <w:rsid w:val="00BD2349"/>
    <w:rsid w:val="00BD3D1B"/>
    <w:rsid w:val="00BD4524"/>
    <w:rsid w:val="00BD46EE"/>
    <w:rsid w:val="00BD571F"/>
    <w:rsid w:val="00BD5B22"/>
    <w:rsid w:val="00BD5E96"/>
    <w:rsid w:val="00BD6EB4"/>
    <w:rsid w:val="00BE162E"/>
    <w:rsid w:val="00BE1DE9"/>
    <w:rsid w:val="00BE2500"/>
    <w:rsid w:val="00BE31A1"/>
    <w:rsid w:val="00BE3929"/>
    <w:rsid w:val="00BE39D7"/>
    <w:rsid w:val="00BE3AB4"/>
    <w:rsid w:val="00BE41F5"/>
    <w:rsid w:val="00BE460C"/>
    <w:rsid w:val="00BE551A"/>
    <w:rsid w:val="00BE657F"/>
    <w:rsid w:val="00BF1AEA"/>
    <w:rsid w:val="00BF212F"/>
    <w:rsid w:val="00BF2576"/>
    <w:rsid w:val="00BF27F4"/>
    <w:rsid w:val="00BF330C"/>
    <w:rsid w:val="00BF33A1"/>
    <w:rsid w:val="00BF3757"/>
    <w:rsid w:val="00BF53EA"/>
    <w:rsid w:val="00BF580A"/>
    <w:rsid w:val="00BF5D67"/>
    <w:rsid w:val="00BF60D5"/>
    <w:rsid w:val="00BF64DE"/>
    <w:rsid w:val="00BF6E83"/>
    <w:rsid w:val="00BF779F"/>
    <w:rsid w:val="00C00773"/>
    <w:rsid w:val="00C0095B"/>
    <w:rsid w:val="00C00D6E"/>
    <w:rsid w:val="00C00E27"/>
    <w:rsid w:val="00C02EE8"/>
    <w:rsid w:val="00C02F98"/>
    <w:rsid w:val="00C034B1"/>
    <w:rsid w:val="00C03780"/>
    <w:rsid w:val="00C05250"/>
    <w:rsid w:val="00C05CA5"/>
    <w:rsid w:val="00C0684D"/>
    <w:rsid w:val="00C06D6A"/>
    <w:rsid w:val="00C06FD5"/>
    <w:rsid w:val="00C071F9"/>
    <w:rsid w:val="00C10045"/>
    <w:rsid w:val="00C10A97"/>
    <w:rsid w:val="00C1121D"/>
    <w:rsid w:val="00C118B0"/>
    <w:rsid w:val="00C11E87"/>
    <w:rsid w:val="00C1344F"/>
    <w:rsid w:val="00C1392B"/>
    <w:rsid w:val="00C13AA4"/>
    <w:rsid w:val="00C13B0E"/>
    <w:rsid w:val="00C142DF"/>
    <w:rsid w:val="00C15116"/>
    <w:rsid w:val="00C1767B"/>
    <w:rsid w:val="00C17AD1"/>
    <w:rsid w:val="00C21BC6"/>
    <w:rsid w:val="00C2292F"/>
    <w:rsid w:val="00C22BDD"/>
    <w:rsid w:val="00C2341D"/>
    <w:rsid w:val="00C2378A"/>
    <w:rsid w:val="00C260EF"/>
    <w:rsid w:val="00C319C9"/>
    <w:rsid w:val="00C3341E"/>
    <w:rsid w:val="00C3413E"/>
    <w:rsid w:val="00C34281"/>
    <w:rsid w:val="00C35162"/>
    <w:rsid w:val="00C35982"/>
    <w:rsid w:val="00C35D3A"/>
    <w:rsid w:val="00C36091"/>
    <w:rsid w:val="00C3644E"/>
    <w:rsid w:val="00C37041"/>
    <w:rsid w:val="00C37373"/>
    <w:rsid w:val="00C404F3"/>
    <w:rsid w:val="00C41033"/>
    <w:rsid w:val="00C422B7"/>
    <w:rsid w:val="00C43AF7"/>
    <w:rsid w:val="00C44296"/>
    <w:rsid w:val="00C45B98"/>
    <w:rsid w:val="00C50FD7"/>
    <w:rsid w:val="00C5519F"/>
    <w:rsid w:val="00C56401"/>
    <w:rsid w:val="00C57463"/>
    <w:rsid w:val="00C605D7"/>
    <w:rsid w:val="00C630C4"/>
    <w:rsid w:val="00C633B6"/>
    <w:rsid w:val="00C64335"/>
    <w:rsid w:val="00C6697D"/>
    <w:rsid w:val="00C66FD6"/>
    <w:rsid w:val="00C675BB"/>
    <w:rsid w:val="00C7016A"/>
    <w:rsid w:val="00C71A07"/>
    <w:rsid w:val="00C7274A"/>
    <w:rsid w:val="00C7274F"/>
    <w:rsid w:val="00C73BDF"/>
    <w:rsid w:val="00C7455E"/>
    <w:rsid w:val="00C7486F"/>
    <w:rsid w:val="00C75FDF"/>
    <w:rsid w:val="00C761BC"/>
    <w:rsid w:val="00C7738F"/>
    <w:rsid w:val="00C776EA"/>
    <w:rsid w:val="00C77B92"/>
    <w:rsid w:val="00C82D5B"/>
    <w:rsid w:val="00C837B1"/>
    <w:rsid w:val="00C83B42"/>
    <w:rsid w:val="00C85A54"/>
    <w:rsid w:val="00C85AD1"/>
    <w:rsid w:val="00C85D0B"/>
    <w:rsid w:val="00C863B7"/>
    <w:rsid w:val="00C8714F"/>
    <w:rsid w:val="00C87562"/>
    <w:rsid w:val="00C87A23"/>
    <w:rsid w:val="00C90E42"/>
    <w:rsid w:val="00C91BA7"/>
    <w:rsid w:val="00C91C59"/>
    <w:rsid w:val="00C9261C"/>
    <w:rsid w:val="00C9264D"/>
    <w:rsid w:val="00C94602"/>
    <w:rsid w:val="00C94891"/>
    <w:rsid w:val="00C94CE5"/>
    <w:rsid w:val="00C94FCE"/>
    <w:rsid w:val="00C95041"/>
    <w:rsid w:val="00C95C4E"/>
    <w:rsid w:val="00C95E04"/>
    <w:rsid w:val="00C962D9"/>
    <w:rsid w:val="00C96C19"/>
    <w:rsid w:val="00C96CBE"/>
    <w:rsid w:val="00CA02C0"/>
    <w:rsid w:val="00CA0625"/>
    <w:rsid w:val="00CA0D58"/>
    <w:rsid w:val="00CA2FDF"/>
    <w:rsid w:val="00CA449B"/>
    <w:rsid w:val="00CA45C4"/>
    <w:rsid w:val="00CA4756"/>
    <w:rsid w:val="00CA5BA2"/>
    <w:rsid w:val="00CA6029"/>
    <w:rsid w:val="00CA6078"/>
    <w:rsid w:val="00CA65C8"/>
    <w:rsid w:val="00CA66AD"/>
    <w:rsid w:val="00CA7FF6"/>
    <w:rsid w:val="00CB0463"/>
    <w:rsid w:val="00CB06B5"/>
    <w:rsid w:val="00CB07AB"/>
    <w:rsid w:val="00CB1ABE"/>
    <w:rsid w:val="00CB277F"/>
    <w:rsid w:val="00CB2B14"/>
    <w:rsid w:val="00CB5C52"/>
    <w:rsid w:val="00CB5CFF"/>
    <w:rsid w:val="00CB6070"/>
    <w:rsid w:val="00CB657A"/>
    <w:rsid w:val="00CB6CAA"/>
    <w:rsid w:val="00CB7220"/>
    <w:rsid w:val="00CB74B9"/>
    <w:rsid w:val="00CB75A1"/>
    <w:rsid w:val="00CB7EB2"/>
    <w:rsid w:val="00CC0A90"/>
    <w:rsid w:val="00CC2362"/>
    <w:rsid w:val="00CC25AC"/>
    <w:rsid w:val="00CC322D"/>
    <w:rsid w:val="00CC3ABB"/>
    <w:rsid w:val="00CC40AD"/>
    <w:rsid w:val="00CC67D4"/>
    <w:rsid w:val="00CC7459"/>
    <w:rsid w:val="00CC7792"/>
    <w:rsid w:val="00CC77D9"/>
    <w:rsid w:val="00CC7836"/>
    <w:rsid w:val="00CD247B"/>
    <w:rsid w:val="00CD2B57"/>
    <w:rsid w:val="00CD74A4"/>
    <w:rsid w:val="00CD7DF6"/>
    <w:rsid w:val="00CE0A26"/>
    <w:rsid w:val="00CE0F5B"/>
    <w:rsid w:val="00CE0FAE"/>
    <w:rsid w:val="00CE1042"/>
    <w:rsid w:val="00CE2923"/>
    <w:rsid w:val="00CE2D9A"/>
    <w:rsid w:val="00CE3DB6"/>
    <w:rsid w:val="00CE56A6"/>
    <w:rsid w:val="00CE7AB5"/>
    <w:rsid w:val="00CF0677"/>
    <w:rsid w:val="00CF0E35"/>
    <w:rsid w:val="00CF1774"/>
    <w:rsid w:val="00CF1B12"/>
    <w:rsid w:val="00CF2AE8"/>
    <w:rsid w:val="00CF3220"/>
    <w:rsid w:val="00CF3237"/>
    <w:rsid w:val="00CF4455"/>
    <w:rsid w:val="00CF454F"/>
    <w:rsid w:val="00CF4B72"/>
    <w:rsid w:val="00CF5164"/>
    <w:rsid w:val="00CF5FC3"/>
    <w:rsid w:val="00CF62FF"/>
    <w:rsid w:val="00CF67B5"/>
    <w:rsid w:val="00CF6BC8"/>
    <w:rsid w:val="00CF7489"/>
    <w:rsid w:val="00CF7CB1"/>
    <w:rsid w:val="00D011AF"/>
    <w:rsid w:val="00D015EE"/>
    <w:rsid w:val="00D01BB2"/>
    <w:rsid w:val="00D01CF7"/>
    <w:rsid w:val="00D05FCA"/>
    <w:rsid w:val="00D061F2"/>
    <w:rsid w:val="00D06501"/>
    <w:rsid w:val="00D06C6B"/>
    <w:rsid w:val="00D074C8"/>
    <w:rsid w:val="00D1020B"/>
    <w:rsid w:val="00D1135E"/>
    <w:rsid w:val="00D1175C"/>
    <w:rsid w:val="00D11D7E"/>
    <w:rsid w:val="00D136FA"/>
    <w:rsid w:val="00D14119"/>
    <w:rsid w:val="00D148CA"/>
    <w:rsid w:val="00D154F7"/>
    <w:rsid w:val="00D155A2"/>
    <w:rsid w:val="00D15F79"/>
    <w:rsid w:val="00D16B14"/>
    <w:rsid w:val="00D172D6"/>
    <w:rsid w:val="00D20C28"/>
    <w:rsid w:val="00D215D5"/>
    <w:rsid w:val="00D21FB0"/>
    <w:rsid w:val="00D22333"/>
    <w:rsid w:val="00D231F1"/>
    <w:rsid w:val="00D23308"/>
    <w:rsid w:val="00D23AA7"/>
    <w:rsid w:val="00D24230"/>
    <w:rsid w:val="00D244A9"/>
    <w:rsid w:val="00D24F4E"/>
    <w:rsid w:val="00D2527D"/>
    <w:rsid w:val="00D25A6A"/>
    <w:rsid w:val="00D26B3C"/>
    <w:rsid w:val="00D26C02"/>
    <w:rsid w:val="00D30029"/>
    <w:rsid w:val="00D30808"/>
    <w:rsid w:val="00D3100A"/>
    <w:rsid w:val="00D310F4"/>
    <w:rsid w:val="00D31B66"/>
    <w:rsid w:val="00D32CE1"/>
    <w:rsid w:val="00D33E19"/>
    <w:rsid w:val="00D3461E"/>
    <w:rsid w:val="00D356BB"/>
    <w:rsid w:val="00D35DF9"/>
    <w:rsid w:val="00D362C9"/>
    <w:rsid w:val="00D373FD"/>
    <w:rsid w:val="00D40633"/>
    <w:rsid w:val="00D411EB"/>
    <w:rsid w:val="00D412BC"/>
    <w:rsid w:val="00D41471"/>
    <w:rsid w:val="00D42354"/>
    <w:rsid w:val="00D427F7"/>
    <w:rsid w:val="00D42E99"/>
    <w:rsid w:val="00D42FC7"/>
    <w:rsid w:val="00D42FEF"/>
    <w:rsid w:val="00D434C4"/>
    <w:rsid w:val="00D4421D"/>
    <w:rsid w:val="00D442B9"/>
    <w:rsid w:val="00D447FA"/>
    <w:rsid w:val="00D44822"/>
    <w:rsid w:val="00D449E2"/>
    <w:rsid w:val="00D44D1E"/>
    <w:rsid w:val="00D44D68"/>
    <w:rsid w:val="00D44F5B"/>
    <w:rsid w:val="00D45BA9"/>
    <w:rsid w:val="00D46A84"/>
    <w:rsid w:val="00D46AC8"/>
    <w:rsid w:val="00D46CD7"/>
    <w:rsid w:val="00D52582"/>
    <w:rsid w:val="00D53E6A"/>
    <w:rsid w:val="00D54209"/>
    <w:rsid w:val="00D54965"/>
    <w:rsid w:val="00D556CF"/>
    <w:rsid w:val="00D56740"/>
    <w:rsid w:val="00D57413"/>
    <w:rsid w:val="00D57B0F"/>
    <w:rsid w:val="00D57B88"/>
    <w:rsid w:val="00D57D18"/>
    <w:rsid w:val="00D602FC"/>
    <w:rsid w:val="00D61ED4"/>
    <w:rsid w:val="00D6220D"/>
    <w:rsid w:val="00D62B0E"/>
    <w:rsid w:val="00D630A5"/>
    <w:rsid w:val="00D63A80"/>
    <w:rsid w:val="00D63C30"/>
    <w:rsid w:val="00D645BB"/>
    <w:rsid w:val="00D64739"/>
    <w:rsid w:val="00D6574D"/>
    <w:rsid w:val="00D66D75"/>
    <w:rsid w:val="00D72A30"/>
    <w:rsid w:val="00D72C84"/>
    <w:rsid w:val="00D73BA4"/>
    <w:rsid w:val="00D74F15"/>
    <w:rsid w:val="00D75212"/>
    <w:rsid w:val="00D75AA1"/>
    <w:rsid w:val="00D774DC"/>
    <w:rsid w:val="00D778DA"/>
    <w:rsid w:val="00D77FEE"/>
    <w:rsid w:val="00D80280"/>
    <w:rsid w:val="00D810F7"/>
    <w:rsid w:val="00D818F8"/>
    <w:rsid w:val="00D82252"/>
    <w:rsid w:val="00D828AE"/>
    <w:rsid w:val="00D8322B"/>
    <w:rsid w:val="00D8355E"/>
    <w:rsid w:val="00D84A08"/>
    <w:rsid w:val="00D8550E"/>
    <w:rsid w:val="00D8551A"/>
    <w:rsid w:val="00D85BF0"/>
    <w:rsid w:val="00D86281"/>
    <w:rsid w:val="00D8676F"/>
    <w:rsid w:val="00D86828"/>
    <w:rsid w:val="00D87087"/>
    <w:rsid w:val="00D8740D"/>
    <w:rsid w:val="00D927C6"/>
    <w:rsid w:val="00D92A89"/>
    <w:rsid w:val="00D937E6"/>
    <w:rsid w:val="00D93F63"/>
    <w:rsid w:val="00D942BF"/>
    <w:rsid w:val="00D943AE"/>
    <w:rsid w:val="00D94957"/>
    <w:rsid w:val="00D96D63"/>
    <w:rsid w:val="00D97EDD"/>
    <w:rsid w:val="00DA027F"/>
    <w:rsid w:val="00DA1B3A"/>
    <w:rsid w:val="00DA1DC2"/>
    <w:rsid w:val="00DA2AEE"/>
    <w:rsid w:val="00DA2EA5"/>
    <w:rsid w:val="00DA37C1"/>
    <w:rsid w:val="00DA3A01"/>
    <w:rsid w:val="00DA4306"/>
    <w:rsid w:val="00DA4E8D"/>
    <w:rsid w:val="00DA5042"/>
    <w:rsid w:val="00DA60C5"/>
    <w:rsid w:val="00DA6B99"/>
    <w:rsid w:val="00DA6BD7"/>
    <w:rsid w:val="00DA7430"/>
    <w:rsid w:val="00DA761C"/>
    <w:rsid w:val="00DB05F0"/>
    <w:rsid w:val="00DB0F8B"/>
    <w:rsid w:val="00DB14E3"/>
    <w:rsid w:val="00DB16BA"/>
    <w:rsid w:val="00DB2794"/>
    <w:rsid w:val="00DB30EA"/>
    <w:rsid w:val="00DB42BE"/>
    <w:rsid w:val="00DB45A5"/>
    <w:rsid w:val="00DB4F71"/>
    <w:rsid w:val="00DB5B0F"/>
    <w:rsid w:val="00DB5DE6"/>
    <w:rsid w:val="00DB6768"/>
    <w:rsid w:val="00DB685A"/>
    <w:rsid w:val="00DB698A"/>
    <w:rsid w:val="00DC1255"/>
    <w:rsid w:val="00DC260E"/>
    <w:rsid w:val="00DC29BD"/>
    <w:rsid w:val="00DC345E"/>
    <w:rsid w:val="00DC361E"/>
    <w:rsid w:val="00DC369C"/>
    <w:rsid w:val="00DC4505"/>
    <w:rsid w:val="00DC63E1"/>
    <w:rsid w:val="00DC678E"/>
    <w:rsid w:val="00DC6FDD"/>
    <w:rsid w:val="00DC733C"/>
    <w:rsid w:val="00DC760E"/>
    <w:rsid w:val="00DC77D0"/>
    <w:rsid w:val="00DD05D9"/>
    <w:rsid w:val="00DD0EBF"/>
    <w:rsid w:val="00DD2696"/>
    <w:rsid w:val="00DD4550"/>
    <w:rsid w:val="00DD4FA2"/>
    <w:rsid w:val="00DD504D"/>
    <w:rsid w:val="00DD5517"/>
    <w:rsid w:val="00DD573F"/>
    <w:rsid w:val="00DD59FB"/>
    <w:rsid w:val="00DD6907"/>
    <w:rsid w:val="00DD69C3"/>
    <w:rsid w:val="00DD6DD7"/>
    <w:rsid w:val="00DE05FA"/>
    <w:rsid w:val="00DE1DF8"/>
    <w:rsid w:val="00DE29CE"/>
    <w:rsid w:val="00DE2E50"/>
    <w:rsid w:val="00DE301F"/>
    <w:rsid w:val="00DE32BF"/>
    <w:rsid w:val="00DE3603"/>
    <w:rsid w:val="00DE5BA1"/>
    <w:rsid w:val="00DF0FB4"/>
    <w:rsid w:val="00DF1705"/>
    <w:rsid w:val="00DF1E2A"/>
    <w:rsid w:val="00DF3104"/>
    <w:rsid w:val="00DF3FEB"/>
    <w:rsid w:val="00DF446D"/>
    <w:rsid w:val="00DF48F4"/>
    <w:rsid w:val="00DF5000"/>
    <w:rsid w:val="00DF561A"/>
    <w:rsid w:val="00DF606D"/>
    <w:rsid w:val="00E00B79"/>
    <w:rsid w:val="00E01000"/>
    <w:rsid w:val="00E01879"/>
    <w:rsid w:val="00E01AA6"/>
    <w:rsid w:val="00E0204F"/>
    <w:rsid w:val="00E034D4"/>
    <w:rsid w:val="00E05228"/>
    <w:rsid w:val="00E05FDB"/>
    <w:rsid w:val="00E067E0"/>
    <w:rsid w:val="00E06E0C"/>
    <w:rsid w:val="00E073EB"/>
    <w:rsid w:val="00E079AD"/>
    <w:rsid w:val="00E131BC"/>
    <w:rsid w:val="00E131F4"/>
    <w:rsid w:val="00E13451"/>
    <w:rsid w:val="00E136C7"/>
    <w:rsid w:val="00E15CB6"/>
    <w:rsid w:val="00E16D81"/>
    <w:rsid w:val="00E16E57"/>
    <w:rsid w:val="00E17BB3"/>
    <w:rsid w:val="00E206CA"/>
    <w:rsid w:val="00E20C24"/>
    <w:rsid w:val="00E20F04"/>
    <w:rsid w:val="00E210C7"/>
    <w:rsid w:val="00E210C8"/>
    <w:rsid w:val="00E213F3"/>
    <w:rsid w:val="00E21DB6"/>
    <w:rsid w:val="00E221D3"/>
    <w:rsid w:val="00E229B5"/>
    <w:rsid w:val="00E2306D"/>
    <w:rsid w:val="00E23B1E"/>
    <w:rsid w:val="00E24002"/>
    <w:rsid w:val="00E243A4"/>
    <w:rsid w:val="00E25B45"/>
    <w:rsid w:val="00E25E82"/>
    <w:rsid w:val="00E261A9"/>
    <w:rsid w:val="00E276AC"/>
    <w:rsid w:val="00E309FA"/>
    <w:rsid w:val="00E31521"/>
    <w:rsid w:val="00E31BDB"/>
    <w:rsid w:val="00E32635"/>
    <w:rsid w:val="00E33567"/>
    <w:rsid w:val="00E33C80"/>
    <w:rsid w:val="00E354B5"/>
    <w:rsid w:val="00E35525"/>
    <w:rsid w:val="00E3677F"/>
    <w:rsid w:val="00E4064C"/>
    <w:rsid w:val="00E40F6D"/>
    <w:rsid w:val="00E42833"/>
    <w:rsid w:val="00E42D0C"/>
    <w:rsid w:val="00E450BB"/>
    <w:rsid w:val="00E455E4"/>
    <w:rsid w:val="00E4561F"/>
    <w:rsid w:val="00E45B96"/>
    <w:rsid w:val="00E47B66"/>
    <w:rsid w:val="00E50E75"/>
    <w:rsid w:val="00E516E7"/>
    <w:rsid w:val="00E51898"/>
    <w:rsid w:val="00E52295"/>
    <w:rsid w:val="00E523B0"/>
    <w:rsid w:val="00E53751"/>
    <w:rsid w:val="00E55D27"/>
    <w:rsid w:val="00E564D4"/>
    <w:rsid w:val="00E5711B"/>
    <w:rsid w:val="00E575C4"/>
    <w:rsid w:val="00E615D0"/>
    <w:rsid w:val="00E61C0A"/>
    <w:rsid w:val="00E61FA1"/>
    <w:rsid w:val="00E6232A"/>
    <w:rsid w:val="00E62DE3"/>
    <w:rsid w:val="00E62FAF"/>
    <w:rsid w:val="00E63DAF"/>
    <w:rsid w:val="00E64018"/>
    <w:rsid w:val="00E643F3"/>
    <w:rsid w:val="00E64E60"/>
    <w:rsid w:val="00E65DE4"/>
    <w:rsid w:val="00E6616C"/>
    <w:rsid w:val="00E66A25"/>
    <w:rsid w:val="00E674ED"/>
    <w:rsid w:val="00E67B75"/>
    <w:rsid w:val="00E67EB2"/>
    <w:rsid w:val="00E7222A"/>
    <w:rsid w:val="00E72AAE"/>
    <w:rsid w:val="00E74E52"/>
    <w:rsid w:val="00E75076"/>
    <w:rsid w:val="00E75D3D"/>
    <w:rsid w:val="00E77DC8"/>
    <w:rsid w:val="00E77EA9"/>
    <w:rsid w:val="00E8001A"/>
    <w:rsid w:val="00E80C75"/>
    <w:rsid w:val="00E8175E"/>
    <w:rsid w:val="00E8199C"/>
    <w:rsid w:val="00E829B2"/>
    <w:rsid w:val="00E842FF"/>
    <w:rsid w:val="00E84E15"/>
    <w:rsid w:val="00E867A4"/>
    <w:rsid w:val="00E87951"/>
    <w:rsid w:val="00E90B83"/>
    <w:rsid w:val="00E911D5"/>
    <w:rsid w:val="00E91677"/>
    <w:rsid w:val="00E91ADD"/>
    <w:rsid w:val="00E91CF2"/>
    <w:rsid w:val="00E92B3B"/>
    <w:rsid w:val="00E9316A"/>
    <w:rsid w:val="00E93ADD"/>
    <w:rsid w:val="00E93CE0"/>
    <w:rsid w:val="00E940DF"/>
    <w:rsid w:val="00E94170"/>
    <w:rsid w:val="00E94456"/>
    <w:rsid w:val="00E95234"/>
    <w:rsid w:val="00E95BBF"/>
    <w:rsid w:val="00E95F53"/>
    <w:rsid w:val="00E97008"/>
    <w:rsid w:val="00E97511"/>
    <w:rsid w:val="00E97F9A"/>
    <w:rsid w:val="00EA0091"/>
    <w:rsid w:val="00EA1660"/>
    <w:rsid w:val="00EA1F93"/>
    <w:rsid w:val="00EA24FF"/>
    <w:rsid w:val="00EA28CA"/>
    <w:rsid w:val="00EA29AF"/>
    <w:rsid w:val="00EA315D"/>
    <w:rsid w:val="00EA3414"/>
    <w:rsid w:val="00EA6476"/>
    <w:rsid w:val="00EA669E"/>
    <w:rsid w:val="00EA6DBD"/>
    <w:rsid w:val="00EA7111"/>
    <w:rsid w:val="00EA7878"/>
    <w:rsid w:val="00EB0537"/>
    <w:rsid w:val="00EB1287"/>
    <w:rsid w:val="00EB261A"/>
    <w:rsid w:val="00EB288A"/>
    <w:rsid w:val="00EB2DD9"/>
    <w:rsid w:val="00EB51DE"/>
    <w:rsid w:val="00EB5CD9"/>
    <w:rsid w:val="00EB5F07"/>
    <w:rsid w:val="00EB6446"/>
    <w:rsid w:val="00EB7534"/>
    <w:rsid w:val="00EB7B58"/>
    <w:rsid w:val="00EC13CF"/>
    <w:rsid w:val="00EC2BFC"/>
    <w:rsid w:val="00EC31D8"/>
    <w:rsid w:val="00EC42EE"/>
    <w:rsid w:val="00EC605A"/>
    <w:rsid w:val="00EC695B"/>
    <w:rsid w:val="00EC7799"/>
    <w:rsid w:val="00EC7D95"/>
    <w:rsid w:val="00ED0329"/>
    <w:rsid w:val="00ED0713"/>
    <w:rsid w:val="00ED0ED9"/>
    <w:rsid w:val="00ED1C44"/>
    <w:rsid w:val="00ED2A7C"/>
    <w:rsid w:val="00ED3BB5"/>
    <w:rsid w:val="00ED4071"/>
    <w:rsid w:val="00ED4A4D"/>
    <w:rsid w:val="00ED5053"/>
    <w:rsid w:val="00ED5857"/>
    <w:rsid w:val="00ED5C3C"/>
    <w:rsid w:val="00ED629E"/>
    <w:rsid w:val="00EE0E93"/>
    <w:rsid w:val="00EE0ECD"/>
    <w:rsid w:val="00EE13C9"/>
    <w:rsid w:val="00EE14F1"/>
    <w:rsid w:val="00EE17B7"/>
    <w:rsid w:val="00EE193D"/>
    <w:rsid w:val="00EE1CB5"/>
    <w:rsid w:val="00EE1F7F"/>
    <w:rsid w:val="00EE28C6"/>
    <w:rsid w:val="00EE42F7"/>
    <w:rsid w:val="00EE4683"/>
    <w:rsid w:val="00EE5C2E"/>
    <w:rsid w:val="00EE5CF5"/>
    <w:rsid w:val="00EE708F"/>
    <w:rsid w:val="00EE7447"/>
    <w:rsid w:val="00EE7591"/>
    <w:rsid w:val="00EE777F"/>
    <w:rsid w:val="00EF120F"/>
    <w:rsid w:val="00EF1798"/>
    <w:rsid w:val="00EF3311"/>
    <w:rsid w:val="00EF34C2"/>
    <w:rsid w:val="00EF3CD8"/>
    <w:rsid w:val="00EF4705"/>
    <w:rsid w:val="00EF4F52"/>
    <w:rsid w:val="00EF53B1"/>
    <w:rsid w:val="00EF6962"/>
    <w:rsid w:val="00EF7FD7"/>
    <w:rsid w:val="00F00270"/>
    <w:rsid w:val="00F010BA"/>
    <w:rsid w:val="00F0171D"/>
    <w:rsid w:val="00F03FD1"/>
    <w:rsid w:val="00F054DC"/>
    <w:rsid w:val="00F05D18"/>
    <w:rsid w:val="00F06740"/>
    <w:rsid w:val="00F0714E"/>
    <w:rsid w:val="00F07A76"/>
    <w:rsid w:val="00F12103"/>
    <w:rsid w:val="00F13494"/>
    <w:rsid w:val="00F13927"/>
    <w:rsid w:val="00F13E83"/>
    <w:rsid w:val="00F14779"/>
    <w:rsid w:val="00F14AE8"/>
    <w:rsid w:val="00F152B3"/>
    <w:rsid w:val="00F15CA4"/>
    <w:rsid w:val="00F171BF"/>
    <w:rsid w:val="00F175C1"/>
    <w:rsid w:val="00F176A5"/>
    <w:rsid w:val="00F17F40"/>
    <w:rsid w:val="00F20754"/>
    <w:rsid w:val="00F20CA8"/>
    <w:rsid w:val="00F22CFE"/>
    <w:rsid w:val="00F236BF"/>
    <w:rsid w:val="00F23802"/>
    <w:rsid w:val="00F26FA1"/>
    <w:rsid w:val="00F270FB"/>
    <w:rsid w:val="00F274D3"/>
    <w:rsid w:val="00F27946"/>
    <w:rsid w:val="00F27FB0"/>
    <w:rsid w:val="00F30C30"/>
    <w:rsid w:val="00F312AB"/>
    <w:rsid w:val="00F329C5"/>
    <w:rsid w:val="00F32AB4"/>
    <w:rsid w:val="00F32D1B"/>
    <w:rsid w:val="00F33689"/>
    <w:rsid w:val="00F33E92"/>
    <w:rsid w:val="00F341BC"/>
    <w:rsid w:val="00F358EA"/>
    <w:rsid w:val="00F36604"/>
    <w:rsid w:val="00F3687F"/>
    <w:rsid w:val="00F37B36"/>
    <w:rsid w:val="00F37C4B"/>
    <w:rsid w:val="00F40733"/>
    <w:rsid w:val="00F41095"/>
    <w:rsid w:val="00F41AD8"/>
    <w:rsid w:val="00F41D90"/>
    <w:rsid w:val="00F42466"/>
    <w:rsid w:val="00F42A9D"/>
    <w:rsid w:val="00F43002"/>
    <w:rsid w:val="00F43075"/>
    <w:rsid w:val="00F43D68"/>
    <w:rsid w:val="00F43FC8"/>
    <w:rsid w:val="00F4410D"/>
    <w:rsid w:val="00F445A9"/>
    <w:rsid w:val="00F44C73"/>
    <w:rsid w:val="00F45228"/>
    <w:rsid w:val="00F452E2"/>
    <w:rsid w:val="00F46AB0"/>
    <w:rsid w:val="00F478C5"/>
    <w:rsid w:val="00F506F7"/>
    <w:rsid w:val="00F50E38"/>
    <w:rsid w:val="00F5131D"/>
    <w:rsid w:val="00F51AEE"/>
    <w:rsid w:val="00F5241E"/>
    <w:rsid w:val="00F52DE8"/>
    <w:rsid w:val="00F52F7B"/>
    <w:rsid w:val="00F53F1B"/>
    <w:rsid w:val="00F54BB7"/>
    <w:rsid w:val="00F54DCD"/>
    <w:rsid w:val="00F55637"/>
    <w:rsid w:val="00F55BB6"/>
    <w:rsid w:val="00F55F6F"/>
    <w:rsid w:val="00F56369"/>
    <w:rsid w:val="00F565D3"/>
    <w:rsid w:val="00F5665B"/>
    <w:rsid w:val="00F60001"/>
    <w:rsid w:val="00F622D5"/>
    <w:rsid w:val="00F6531A"/>
    <w:rsid w:val="00F655AC"/>
    <w:rsid w:val="00F668C2"/>
    <w:rsid w:val="00F669F3"/>
    <w:rsid w:val="00F66E8D"/>
    <w:rsid w:val="00F6787B"/>
    <w:rsid w:val="00F67E11"/>
    <w:rsid w:val="00F70146"/>
    <w:rsid w:val="00F70423"/>
    <w:rsid w:val="00F70C6F"/>
    <w:rsid w:val="00F718D3"/>
    <w:rsid w:val="00F71950"/>
    <w:rsid w:val="00F75426"/>
    <w:rsid w:val="00F75B0A"/>
    <w:rsid w:val="00F75B72"/>
    <w:rsid w:val="00F75FB2"/>
    <w:rsid w:val="00F8027F"/>
    <w:rsid w:val="00F80BC2"/>
    <w:rsid w:val="00F81542"/>
    <w:rsid w:val="00F81875"/>
    <w:rsid w:val="00F81968"/>
    <w:rsid w:val="00F81F62"/>
    <w:rsid w:val="00F82632"/>
    <w:rsid w:val="00F82BB2"/>
    <w:rsid w:val="00F84122"/>
    <w:rsid w:val="00F843B3"/>
    <w:rsid w:val="00F85AC1"/>
    <w:rsid w:val="00F85EC6"/>
    <w:rsid w:val="00F866D1"/>
    <w:rsid w:val="00F921CB"/>
    <w:rsid w:val="00F9289F"/>
    <w:rsid w:val="00F94324"/>
    <w:rsid w:val="00F95D97"/>
    <w:rsid w:val="00F97F08"/>
    <w:rsid w:val="00FA0002"/>
    <w:rsid w:val="00FA00AA"/>
    <w:rsid w:val="00FA06A1"/>
    <w:rsid w:val="00FA0ED2"/>
    <w:rsid w:val="00FA28FD"/>
    <w:rsid w:val="00FA2C78"/>
    <w:rsid w:val="00FA5447"/>
    <w:rsid w:val="00FA5B41"/>
    <w:rsid w:val="00FA66D3"/>
    <w:rsid w:val="00FB1C3A"/>
    <w:rsid w:val="00FB36F6"/>
    <w:rsid w:val="00FB4996"/>
    <w:rsid w:val="00FB55C3"/>
    <w:rsid w:val="00FB5803"/>
    <w:rsid w:val="00FB5A03"/>
    <w:rsid w:val="00FB5D21"/>
    <w:rsid w:val="00FB6C31"/>
    <w:rsid w:val="00FB70F0"/>
    <w:rsid w:val="00FB7987"/>
    <w:rsid w:val="00FC1BC9"/>
    <w:rsid w:val="00FC1BEB"/>
    <w:rsid w:val="00FC237E"/>
    <w:rsid w:val="00FC2648"/>
    <w:rsid w:val="00FC2B04"/>
    <w:rsid w:val="00FC2E64"/>
    <w:rsid w:val="00FC31D9"/>
    <w:rsid w:val="00FC3838"/>
    <w:rsid w:val="00FC3EA4"/>
    <w:rsid w:val="00FC7BF0"/>
    <w:rsid w:val="00FD100B"/>
    <w:rsid w:val="00FD195B"/>
    <w:rsid w:val="00FD1EA0"/>
    <w:rsid w:val="00FD2585"/>
    <w:rsid w:val="00FD260A"/>
    <w:rsid w:val="00FD269D"/>
    <w:rsid w:val="00FD27C5"/>
    <w:rsid w:val="00FD36F1"/>
    <w:rsid w:val="00FD480A"/>
    <w:rsid w:val="00FD6CA3"/>
    <w:rsid w:val="00FE211B"/>
    <w:rsid w:val="00FE2150"/>
    <w:rsid w:val="00FE35EF"/>
    <w:rsid w:val="00FE4322"/>
    <w:rsid w:val="00FE7063"/>
    <w:rsid w:val="00FE723B"/>
    <w:rsid w:val="00FF07BC"/>
    <w:rsid w:val="00FF0CCE"/>
    <w:rsid w:val="00FF0E82"/>
    <w:rsid w:val="00FF172F"/>
    <w:rsid w:val="00FF2490"/>
    <w:rsid w:val="00FF2B9F"/>
    <w:rsid w:val="00FF2ED8"/>
    <w:rsid w:val="00FF3CD8"/>
    <w:rsid w:val="00FF5B6F"/>
    <w:rsid w:val="00FF621A"/>
    <w:rsid w:val="00FF6489"/>
    <w:rsid w:val="00FF67EB"/>
    <w:rsid w:val="00FF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0E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9CB"/>
    <w:pPr>
      <w:keepNext/>
      <w:keepLines/>
      <w:numPr>
        <w:numId w:val="4"/>
      </w:numPr>
      <w:spacing w:before="160" w:after="480" w:line="360" w:lineRule="auto"/>
      <w:outlineLvl w:val="0"/>
    </w:pPr>
    <w:rPr>
      <w:rFonts w:ascii="Arial" w:eastAsiaTheme="majorEastAsia" w:hAnsi="Arial" w:cstheme="majorBidi"/>
      <w:b/>
      <w:bCs/>
      <w:sz w:val="28"/>
      <w:szCs w:val="32"/>
      <w:lang w:val="en-GB"/>
    </w:rPr>
  </w:style>
  <w:style w:type="paragraph" w:styleId="Heading2">
    <w:name w:val="heading 2"/>
    <w:basedOn w:val="Normal"/>
    <w:next w:val="Normal"/>
    <w:link w:val="Heading2Char"/>
    <w:uiPriority w:val="9"/>
    <w:unhideWhenUsed/>
    <w:qFormat/>
    <w:rsid w:val="001839CB"/>
    <w:pPr>
      <w:keepNext/>
      <w:keepLines/>
      <w:numPr>
        <w:ilvl w:val="1"/>
        <w:numId w:val="4"/>
      </w:numPr>
      <w:spacing w:before="240" w:after="0" w:line="360" w:lineRule="auto"/>
      <w:outlineLvl w:val="1"/>
    </w:pPr>
    <w:rPr>
      <w:rFonts w:ascii="Arial" w:eastAsiaTheme="majorEastAsia" w:hAnsi="Arial" w:cstheme="majorBidi"/>
      <w:b/>
      <w:bCs/>
      <w:szCs w:val="26"/>
      <w:lang w:val="en-GB"/>
    </w:rPr>
  </w:style>
  <w:style w:type="paragraph" w:styleId="Heading3">
    <w:name w:val="heading 3"/>
    <w:basedOn w:val="Normal"/>
    <w:next w:val="Normal"/>
    <w:link w:val="Heading3Char"/>
    <w:uiPriority w:val="9"/>
    <w:unhideWhenUsed/>
    <w:qFormat/>
    <w:rsid w:val="001839CB"/>
    <w:pPr>
      <w:keepNext/>
      <w:keepLines/>
      <w:numPr>
        <w:ilvl w:val="2"/>
        <w:numId w:val="4"/>
      </w:numPr>
      <w:spacing w:before="200" w:after="0" w:line="360" w:lineRule="auto"/>
      <w:outlineLvl w:val="2"/>
    </w:pPr>
    <w:rPr>
      <w:rFonts w:ascii="Arial" w:eastAsiaTheme="majorEastAsia" w:hAnsi="Arial" w:cstheme="majorBidi"/>
      <w:b/>
      <w:bCs/>
      <w:lang w:val="en-GB"/>
    </w:rPr>
  </w:style>
  <w:style w:type="paragraph" w:styleId="Heading4">
    <w:name w:val="heading 4"/>
    <w:basedOn w:val="Normal"/>
    <w:next w:val="Normal"/>
    <w:link w:val="Heading4Char"/>
    <w:uiPriority w:val="9"/>
    <w:semiHidden/>
    <w:unhideWhenUsed/>
    <w:qFormat/>
    <w:rsid w:val="001839CB"/>
    <w:pPr>
      <w:keepNext/>
      <w:keepLines/>
      <w:numPr>
        <w:ilvl w:val="3"/>
        <w:numId w:val="4"/>
      </w:numPr>
      <w:spacing w:before="200" w:after="0" w:line="360" w:lineRule="auto"/>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semiHidden/>
    <w:unhideWhenUsed/>
    <w:qFormat/>
    <w:rsid w:val="001839CB"/>
    <w:pPr>
      <w:keepNext/>
      <w:keepLines/>
      <w:numPr>
        <w:ilvl w:val="4"/>
        <w:numId w:val="4"/>
      </w:numPr>
      <w:spacing w:before="200" w:after="0" w:line="360" w:lineRule="auto"/>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1839CB"/>
    <w:pPr>
      <w:keepNext/>
      <w:keepLines/>
      <w:numPr>
        <w:ilvl w:val="5"/>
        <w:numId w:val="4"/>
      </w:numPr>
      <w:spacing w:before="200" w:after="0" w:line="360" w:lineRule="auto"/>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uiPriority w:val="9"/>
    <w:semiHidden/>
    <w:unhideWhenUsed/>
    <w:qFormat/>
    <w:rsid w:val="001839CB"/>
    <w:pPr>
      <w:keepNext/>
      <w:keepLines/>
      <w:numPr>
        <w:ilvl w:val="6"/>
        <w:numId w:val="4"/>
      </w:numPr>
      <w:spacing w:before="200" w:after="0" w:line="360"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1839CB"/>
    <w:pPr>
      <w:keepNext/>
      <w:keepLines/>
      <w:numPr>
        <w:ilvl w:val="7"/>
        <w:numId w:val="4"/>
      </w:numPr>
      <w:spacing w:before="200" w:after="0" w:line="360"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1839CB"/>
    <w:pPr>
      <w:keepNext/>
      <w:keepLines/>
      <w:numPr>
        <w:ilvl w:val="8"/>
        <w:numId w:val="4"/>
      </w:numPr>
      <w:spacing w:before="200" w:after="0" w:line="360"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Akapit z listą BS,List Paragraph (numbered (a)),List_Paragraph,Multilevel para_II,MC Paragraphe Liste,Colorful List - Accent 11,List Bullet-OpsManual,References,Title Style 1,Normal 2,Main numbered paragraph,Body"/>
    <w:basedOn w:val="Normal"/>
    <w:link w:val="ListParagraphChar"/>
    <w:uiPriority w:val="34"/>
    <w:qFormat/>
    <w:rsid w:val="00CA6029"/>
    <w:pPr>
      <w:spacing w:after="0" w:line="240" w:lineRule="auto"/>
      <w:ind w:left="720"/>
      <w:contextualSpacing/>
    </w:pPr>
    <w:rPr>
      <w:rFonts w:ascii="Times New Roman" w:eastAsia="Times New Roman" w:hAnsi="Times New Roman" w:cs="Times New Roman"/>
      <w:sz w:val="24"/>
      <w:szCs w:val="24"/>
      <w:lang w:val="en-AU" w:eastAsia="en-AU"/>
    </w:rPr>
  </w:style>
  <w:style w:type="character" w:customStyle="1" w:styleId="ListParagraphChar">
    <w:name w:val="List Paragraph Char"/>
    <w:aliases w:val="Bullets Char,List Paragraph1 Char,Akapit z listą BS Char,List Paragraph (numbered (a)) Char,List_Paragraph Char,Multilevel para_II Char,MC Paragraphe Liste Char,Colorful List - Accent 11 Char,List Bullet-OpsManual Char,Normal 2 Char"/>
    <w:link w:val="ListParagraph"/>
    <w:uiPriority w:val="34"/>
    <w:locked/>
    <w:rsid w:val="00CA6029"/>
    <w:rPr>
      <w:rFonts w:ascii="Times New Roman" w:eastAsia="Times New Roman" w:hAnsi="Times New Roman" w:cs="Times New Roman"/>
      <w:sz w:val="24"/>
      <w:szCs w:val="24"/>
      <w:lang w:val="en-AU" w:eastAsia="en-AU"/>
    </w:rPr>
  </w:style>
  <w:style w:type="paragraph" w:styleId="FootnoteText">
    <w:name w:val="footnote text"/>
    <w:aliases w:val="FOOTNOTES,fn,single space,footnote text,ft,ft Char2,Fußnote Char1,ft Char Char Char1,ft Char Char2,Footnote Text Char Char,single space Char Char,FOOTNOTES Char Char,fn Char Char,footnote text Char Char"/>
    <w:basedOn w:val="Normal"/>
    <w:link w:val="FootnoteTextChar"/>
    <w:uiPriority w:val="99"/>
    <w:unhideWhenUsed/>
    <w:rsid w:val="00CA6029"/>
    <w:pPr>
      <w:spacing w:after="0" w:line="240" w:lineRule="auto"/>
    </w:pPr>
    <w:rPr>
      <w:sz w:val="20"/>
      <w:szCs w:val="20"/>
    </w:rPr>
  </w:style>
  <w:style w:type="character" w:customStyle="1" w:styleId="FootnoteTextChar">
    <w:name w:val="Footnote Text Char"/>
    <w:aliases w:val="FOOTNOTES Char,fn Char,single space Char,footnote text Char,ft Char,ft Char2 Char,Fußnote Char1 Char,ft Char Char Char1 Char,ft Char Char2 Char,Footnote Text Char Char Char,single space Char Char Char,FOOTNOTES Char Char Char"/>
    <w:basedOn w:val="DefaultParagraphFont"/>
    <w:link w:val="FootnoteText"/>
    <w:uiPriority w:val="99"/>
    <w:rsid w:val="00CA6029"/>
    <w:rPr>
      <w:sz w:val="20"/>
      <w:szCs w:val="20"/>
    </w:rPr>
  </w:style>
  <w:style w:type="character" w:styleId="FootnoteReference">
    <w:name w:val="footnote reference"/>
    <w:basedOn w:val="DefaultParagraphFont"/>
    <w:uiPriority w:val="99"/>
    <w:unhideWhenUsed/>
    <w:rsid w:val="00CA6029"/>
    <w:rPr>
      <w:vertAlign w:val="superscript"/>
    </w:rPr>
  </w:style>
  <w:style w:type="table" w:styleId="TableGrid">
    <w:name w:val="Table Grid"/>
    <w:basedOn w:val="TableNormal"/>
    <w:uiPriority w:val="59"/>
    <w:rsid w:val="00CA6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text">
    <w:name w:val="Table-normal-text"/>
    <w:basedOn w:val="Normal"/>
    <w:rsid w:val="00274C51"/>
    <w:pPr>
      <w:spacing w:before="60" w:after="0" w:line="240" w:lineRule="auto"/>
    </w:pPr>
    <w:rPr>
      <w:rFonts w:ascii="Arial" w:eastAsia="Times New Roman" w:hAnsi="Arial" w:cs="Times New Roman"/>
      <w:sz w:val="20"/>
      <w:szCs w:val="24"/>
      <w:lang w:val="en-AU"/>
    </w:rPr>
  </w:style>
  <w:style w:type="paragraph" w:styleId="PlainText">
    <w:name w:val="Plain Text"/>
    <w:basedOn w:val="Normal"/>
    <w:link w:val="PlainTextChar"/>
    <w:uiPriority w:val="99"/>
    <w:unhideWhenUsed/>
    <w:rsid w:val="00DF170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F1705"/>
    <w:rPr>
      <w:rFonts w:ascii="Calibri" w:hAnsi="Calibri"/>
      <w:szCs w:val="21"/>
    </w:rPr>
  </w:style>
  <w:style w:type="character" w:customStyle="1" w:styleId="apple-converted-space">
    <w:name w:val="apple-converted-space"/>
    <w:basedOn w:val="DefaultParagraphFont"/>
    <w:rsid w:val="001839CB"/>
  </w:style>
  <w:style w:type="paragraph" w:styleId="BalloonText">
    <w:name w:val="Balloon Text"/>
    <w:basedOn w:val="Normal"/>
    <w:link w:val="BalloonTextChar"/>
    <w:uiPriority w:val="99"/>
    <w:semiHidden/>
    <w:unhideWhenUsed/>
    <w:rsid w:val="00183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9CB"/>
    <w:rPr>
      <w:rFonts w:ascii="Tahoma" w:hAnsi="Tahoma" w:cs="Tahoma"/>
      <w:sz w:val="16"/>
      <w:szCs w:val="16"/>
    </w:rPr>
  </w:style>
  <w:style w:type="character" w:customStyle="1" w:styleId="Heading1Char">
    <w:name w:val="Heading 1 Char"/>
    <w:basedOn w:val="DefaultParagraphFont"/>
    <w:link w:val="Heading1"/>
    <w:uiPriority w:val="9"/>
    <w:rsid w:val="001839CB"/>
    <w:rPr>
      <w:rFonts w:ascii="Arial" w:eastAsiaTheme="majorEastAsia" w:hAnsi="Arial" w:cstheme="majorBidi"/>
      <w:b/>
      <w:bCs/>
      <w:sz w:val="28"/>
      <w:szCs w:val="32"/>
      <w:lang w:val="en-GB"/>
    </w:rPr>
  </w:style>
  <w:style w:type="character" w:customStyle="1" w:styleId="Heading2Char">
    <w:name w:val="Heading 2 Char"/>
    <w:basedOn w:val="DefaultParagraphFont"/>
    <w:link w:val="Heading2"/>
    <w:uiPriority w:val="9"/>
    <w:rsid w:val="001839CB"/>
    <w:rPr>
      <w:rFonts w:ascii="Arial" w:eastAsiaTheme="majorEastAsia" w:hAnsi="Arial" w:cstheme="majorBidi"/>
      <w:b/>
      <w:bCs/>
      <w:szCs w:val="26"/>
      <w:lang w:val="en-GB"/>
    </w:rPr>
  </w:style>
  <w:style w:type="character" w:customStyle="1" w:styleId="Heading3Char">
    <w:name w:val="Heading 3 Char"/>
    <w:basedOn w:val="DefaultParagraphFont"/>
    <w:link w:val="Heading3"/>
    <w:uiPriority w:val="9"/>
    <w:rsid w:val="001839CB"/>
    <w:rPr>
      <w:rFonts w:ascii="Arial" w:eastAsiaTheme="majorEastAsia" w:hAnsi="Arial" w:cstheme="majorBidi"/>
      <w:b/>
      <w:bCs/>
      <w:lang w:val="en-GB"/>
    </w:rPr>
  </w:style>
  <w:style w:type="character" w:customStyle="1" w:styleId="Heading4Char">
    <w:name w:val="Heading 4 Char"/>
    <w:basedOn w:val="DefaultParagraphFont"/>
    <w:link w:val="Heading4"/>
    <w:uiPriority w:val="9"/>
    <w:semiHidden/>
    <w:rsid w:val="001839CB"/>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1839CB"/>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839CB"/>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1839CB"/>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1839CB"/>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839CB"/>
    <w:rPr>
      <w:rFonts w:asciiTheme="majorHAnsi" w:eastAsiaTheme="majorEastAsia" w:hAnsiTheme="majorHAnsi" w:cstheme="majorBidi"/>
      <w:i/>
      <w:iCs/>
      <w:color w:val="404040" w:themeColor="text1" w:themeTint="BF"/>
      <w:sz w:val="20"/>
      <w:szCs w:val="20"/>
      <w:lang w:val="en-GB"/>
    </w:rPr>
  </w:style>
  <w:style w:type="paragraph" w:customStyle="1" w:styleId="Lista">
    <w:name w:val="List a"/>
    <w:basedOn w:val="Normal"/>
    <w:qFormat/>
    <w:rsid w:val="001839CB"/>
    <w:pPr>
      <w:numPr>
        <w:numId w:val="5"/>
      </w:numPr>
      <w:spacing w:before="160" w:after="0" w:line="312" w:lineRule="auto"/>
    </w:pPr>
    <w:rPr>
      <w:rFonts w:ascii="Arial" w:hAnsi="Arial"/>
      <w:lang w:val="en-GB"/>
    </w:rPr>
  </w:style>
  <w:style w:type="paragraph" w:styleId="Header">
    <w:name w:val="header"/>
    <w:basedOn w:val="Normal"/>
    <w:link w:val="HeaderChar"/>
    <w:uiPriority w:val="99"/>
    <w:unhideWhenUsed/>
    <w:rsid w:val="001839CB"/>
    <w:pPr>
      <w:tabs>
        <w:tab w:val="center" w:pos="4320"/>
        <w:tab w:val="right" w:pos="8640"/>
      </w:tabs>
      <w:spacing w:after="0" w:line="240" w:lineRule="auto"/>
    </w:pPr>
    <w:rPr>
      <w:rFonts w:ascii="Arial" w:hAnsi="Arial"/>
      <w:lang w:val="en-GB"/>
    </w:rPr>
  </w:style>
  <w:style w:type="character" w:customStyle="1" w:styleId="HeaderChar">
    <w:name w:val="Header Char"/>
    <w:basedOn w:val="DefaultParagraphFont"/>
    <w:link w:val="Header"/>
    <w:uiPriority w:val="99"/>
    <w:rsid w:val="001839CB"/>
    <w:rPr>
      <w:rFonts w:ascii="Arial" w:hAnsi="Arial"/>
      <w:lang w:val="en-GB"/>
    </w:rPr>
  </w:style>
  <w:style w:type="paragraph" w:styleId="Footer">
    <w:name w:val="footer"/>
    <w:basedOn w:val="Normal"/>
    <w:link w:val="FooterChar"/>
    <w:uiPriority w:val="99"/>
    <w:unhideWhenUsed/>
    <w:rsid w:val="001839CB"/>
    <w:pPr>
      <w:tabs>
        <w:tab w:val="center" w:pos="4320"/>
        <w:tab w:val="right" w:pos="8640"/>
      </w:tabs>
      <w:spacing w:after="0" w:line="240" w:lineRule="auto"/>
    </w:pPr>
    <w:rPr>
      <w:rFonts w:ascii="Arial" w:hAnsi="Arial"/>
      <w:lang w:val="en-GB"/>
    </w:rPr>
  </w:style>
  <w:style w:type="character" w:customStyle="1" w:styleId="FooterChar">
    <w:name w:val="Footer Char"/>
    <w:basedOn w:val="DefaultParagraphFont"/>
    <w:link w:val="Footer"/>
    <w:uiPriority w:val="99"/>
    <w:rsid w:val="001839CB"/>
    <w:rPr>
      <w:rFonts w:ascii="Arial" w:hAnsi="Arial"/>
      <w:lang w:val="en-GB"/>
    </w:rPr>
  </w:style>
  <w:style w:type="character" w:styleId="PageNumber">
    <w:name w:val="page number"/>
    <w:basedOn w:val="DefaultParagraphFont"/>
    <w:uiPriority w:val="99"/>
    <w:semiHidden/>
    <w:unhideWhenUsed/>
    <w:rsid w:val="001839CB"/>
  </w:style>
  <w:style w:type="paragraph" w:styleId="BodyText">
    <w:name w:val="Body Text"/>
    <w:basedOn w:val="Normal"/>
    <w:link w:val="BodyTextChar"/>
    <w:uiPriority w:val="99"/>
    <w:unhideWhenUsed/>
    <w:rsid w:val="00EE7591"/>
    <w:pPr>
      <w:spacing w:after="120" w:line="240" w:lineRule="auto"/>
    </w:pPr>
    <w:rPr>
      <w:rFonts w:ascii="Arial" w:eastAsiaTheme="minorEastAsia" w:hAnsi="Arial" w:cs="Arial"/>
    </w:rPr>
  </w:style>
  <w:style w:type="character" w:customStyle="1" w:styleId="BodyTextChar">
    <w:name w:val="Body Text Char"/>
    <w:basedOn w:val="DefaultParagraphFont"/>
    <w:link w:val="BodyText"/>
    <w:uiPriority w:val="99"/>
    <w:rsid w:val="00EE7591"/>
    <w:rPr>
      <w:rFonts w:ascii="Arial" w:eastAsiaTheme="minorEastAsia" w:hAnsi="Arial" w:cs="Arial"/>
    </w:rPr>
  </w:style>
  <w:style w:type="paragraph" w:styleId="NoSpacing">
    <w:name w:val="No Spacing"/>
    <w:link w:val="NoSpacingChar"/>
    <w:uiPriority w:val="1"/>
    <w:qFormat/>
    <w:rsid w:val="002D7E17"/>
    <w:pPr>
      <w:spacing w:after="0" w:line="240" w:lineRule="auto"/>
    </w:pPr>
  </w:style>
  <w:style w:type="paragraph" w:styleId="TOCHeading">
    <w:name w:val="TOC Heading"/>
    <w:basedOn w:val="Heading1"/>
    <w:next w:val="Normal"/>
    <w:uiPriority w:val="39"/>
    <w:semiHidden/>
    <w:unhideWhenUsed/>
    <w:qFormat/>
    <w:rsid w:val="002D7E17"/>
    <w:pPr>
      <w:numPr>
        <w:numId w:val="0"/>
      </w:numPr>
      <w:spacing w:before="480" w:after="0" w:line="276" w:lineRule="auto"/>
      <w:outlineLvl w:val="9"/>
    </w:pPr>
    <w:rPr>
      <w:rFonts w:asciiTheme="majorHAnsi" w:hAnsiTheme="majorHAnsi"/>
      <w:color w:val="365F91" w:themeColor="accent1" w:themeShade="BF"/>
      <w:szCs w:val="28"/>
      <w:lang w:val="en-US" w:eastAsia="ja-JP"/>
    </w:rPr>
  </w:style>
  <w:style w:type="paragraph" w:styleId="TOC1">
    <w:name w:val="toc 1"/>
    <w:basedOn w:val="Normal"/>
    <w:next w:val="Normal"/>
    <w:autoRedefine/>
    <w:uiPriority w:val="39"/>
    <w:unhideWhenUsed/>
    <w:rsid w:val="008E3147"/>
    <w:pPr>
      <w:tabs>
        <w:tab w:val="left" w:pos="440"/>
        <w:tab w:val="right" w:leader="dot" w:pos="9350"/>
      </w:tabs>
      <w:spacing w:after="100"/>
    </w:pPr>
  </w:style>
  <w:style w:type="paragraph" w:styleId="TOC3">
    <w:name w:val="toc 3"/>
    <w:basedOn w:val="Normal"/>
    <w:next w:val="Normal"/>
    <w:autoRedefine/>
    <w:uiPriority w:val="39"/>
    <w:unhideWhenUsed/>
    <w:rsid w:val="002D7E17"/>
    <w:pPr>
      <w:spacing w:after="100"/>
      <w:ind w:left="440"/>
    </w:pPr>
  </w:style>
  <w:style w:type="paragraph" w:styleId="TOC2">
    <w:name w:val="toc 2"/>
    <w:basedOn w:val="Normal"/>
    <w:next w:val="Normal"/>
    <w:autoRedefine/>
    <w:uiPriority w:val="39"/>
    <w:unhideWhenUsed/>
    <w:rsid w:val="00DC260E"/>
    <w:pPr>
      <w:tabs>
        <w:tab w:val="left" w:pos="880"/>
        <w:tab w:val="right" w:leader="dot" w:pos="9350"/>
      </w:tabs>
      <w:spacing w:after="100"/>
      <w:ind w:left="220"/>
    </w:pPr>
  </w:style>
  <w:style w:type="character" w:styleId="Hyperlink">
    <w:name w:val="Hyperlink"/>
    <w:basedOn w:val="DefaultParagraphFont"/>
    <w:uiPriority w:val="99"/>
    <w:unhideWhenUsed/>
    <w:rsid w:val="002D7E17"/>
    <w:rPr>
      <w:color w:val="0000FF" w:themeColor="hyperlink"/>
      <w:u w:val="single"/>
    </w:rPr>
  </w:style>
  <w:style w:type="character" w:styleId="Strong">
    <w:name w:val="Strong"/>
    <w:basedOn w:val="DefaultParagraphFont"/>
    <w:uiPriority w:val="22"/>
    <w:qFormat/>
    <w:rsid w:val="00AB59C9"/>
    <w:rPr>
      <w:b/>
      <w:bCs/>
    </w:rPr>
  </w:style>
  <w:style w:type="paragraph" w:styleId="Quote">
    <w:name w:val="Quote"/>
    <w:basedOn w:val="Normal"/>
    <w:next w:val="Normal"/>
    <w:link w:val="QuoteChar"/>
    <w:uiPriority w:val="29"/>
    <w:qFormat/>
    <w:rsid w:val="00AB59C9"/>
    <w:rPr>
      <w:i/>
      <w:iCs/>
      <w:color w:val="000000" w:themeColor="text1"/>
    </w:rPr>
  </w:style>
  <w:style w:type="character" w:customStyle="1" w:styleId="QuoteChar">
    <w:name w:val="Quote Char"/>
    <w:basedOn w:val="DefaultParagraphFont"/>
    <w:link w:val="Quote"/>
    <w:uiPriority w:val="29"/>
    <w:rsid w:val="00AB59C9"/>
    <w:rPr>
      <w:i/>
      <w:iCs/>
      <w:color w:val="000000" w:themeColor="text1"/>
    </w:rPr>
  </w:style>
  <w:style w:type="character" w:styleId="CommentReference">
    <w:name w:val="annotation reference"/>
    <w:uiPriority w:val="99"/>
    <w:semiHidden/>
    <w:unhideWhenUsed/>
    <w:rsid w:val="00B0369F"/>
    <w:rPr>
      <w:sz w:val="16"/>
      <w:szCs w:val="16"/>
    </w:rPr>
  </w:style>
  <w:style w:type="paragraph" w:styleId="CommentText">
    <w:name w:val="annotation text"/>
    <w:basedOn w:val="Normal"/>
    <w:link w:val="CommentTextChar"/>
    <w:uiPriority w:val="99"/>
    <w:unhideWhenUsed/>
    <w:rsid w:val="00B0369F"/>
    <w:pPr>
      <w:spacing w:after="160" w:line="259" w:lineRule="auto"/>
    </w:pPr>
    <w:rPr>
      <w:rFonts w:ascii="Calibri" w:eastAsia="Calibri" w:hAnsi="Calibri" w:cs="Times New Roman"/>
      <w:kern w:val="2"/>
      <w:sz w:val="20"/>
      <w:szCs w:val="20"/>
    </w:rPr>
  </w:style>
  <w:style w:type="character" w:customStyle="1" w:styleId="CommentTextChar">
    <w:name w:val="Comment Text Char"/>
    <w:basedOn w:val="DefaultParagraphFont"/>
    <w:link w:val="CommentText"/>
    <w:uiPriority w:val="99"/>
    <w:rsid w:val="00B0369F"/>
    <w:rPr>
      <w:rFonts w:ascii="Calibri" w:eastAsia="Calibri"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135C3B"/>
    <w:pPr>
      <w:spacing w:after="200" w:line="240" w:lineRule="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135C3B"/>
    <w:rPr>
      <w:rFonts w:ascii="Calibri" w:eastAsia="Calibri" w:hAnsi="Calibri" w:cs="Times New Roman"/>
      <w:b/>
      <w:bCs/>
      <w:kern w:val="2"/>
      <w:sz w:val="20"/>
      <w:szCs w:val="20"/>
    </w:rPr>
  </w:style>
  <w:style w:type="character" w:customStyle="1" w:styleId="NoSpacingChar">
    <w:name w:val="No Spacing Char"/>
    <w:basedOn w:val="DefaultParagraphFont"/>
    <w:link w:val="NoSpacing"/>
    <w:uiPriority w:val="1"/>
    <w:rsid w:val="00960761"/>
  </w:style>
  <w:style w:type="paragraph" w:styleId="NormalWeb">
    <w:name w:val="Normal (Web)"/>
    <w:basedOn w:val="Normal"/>
    <w:uiPriority w:val="99"/>
    <w:unhideWhenUsed/>
    <w:rsid w:val="009A1E7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D5857"/>
    <w:pPr>
      <w:spacing w:after="0" w:line="240" w:lineRule="auto"/>
    </w:pPr>
  </w:style>
  <w:style w:type="paragraph" w:styleId="Caption">
    <w:name w:val="caption"/>
    <w:basedOn w:val="Normal"/>
    <w:next w:val="Normal"/>
    <w:uiPriority w:val="35"/>
    <w:unhideWhenUsed/>
    <w:qFormat/>
    <w:rsid w:val="002C190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9CB"/>
    <w:pPr>
      <w:keepNext/>
      <w:keepLines/>
      <w:numPr>
        <w:numId w:val="4"/>
      </w:numPr>
      <w:spacing w:before="160" w:after="480" w:line="360" w:lineRule="auto"/>
      <w:outlineLvl w:val="0"/>
    </w:pPr>
    <w:rPr>
      <w:rFonts w:ascii="Arial" w:eastAsiaTheme="majorEastAsia" w:hAnsi="Arial" w:cstheme="majorBidi"/>
      <w:b/>
      <w:bCs/>
      <w:sz w:val="28"/>
      <w:szCs w:val="32"/>
      <w:lang w:val="en-GB"/>
    </w:rPr>
  </w:style>
  <w:style w:type="paragraph" w:styleId="Heading2">
    <w:name w:val="heading 2"/>
    <w:basedOn w:val="Normal"/>
    <w:next w:val="Normal"/>
    <w:link w:val="Heading2Char"/>
    <w:uiPriority w:val="9"/>
    <w:unhideWhenUsed/>
    <w:qFormat/>
    <w:rsid w:val="001839CB"/>
    <w:pPr>
      <w:keepNext/>
      <w:keepLines/>
      <w:numPr>
        <w:ilvl w:val="1"/>
        <w:numId w:val="4"/>
      </w:numPr>
      <w:spacing w:before="240" w:after="0" w:line="360" w:lineRule="auto"/>
      <w:outlineLvl w:val="1"/>
    </w:pPr>
    <w:rPr>
      <w:rFonts w:ascii="Arial" w:eastAsiaTheme="majorEastAsia" w:hAnsi="Arial" w:cstheme="majorBidi"/>
      <w:b/>
      <w:bCs/>
      <w:szCs w:val="26"/>
      <w:lang w:val="en-GB"/>
    </w:rPr>
  </w:style>
  <w:style w:type="paragraph" w:styleId="Heading3">
    <w:name w:val="heading 3"/>
    <w:basedOn w:val="Normal"/>
    <w:next w:val="Normal"/>
    <w:link w:val="Heading3Char"/>
    <w:uiPriority w:val="9"/>
    <w:unhideWhenUsed/>
    <w:qFormat/>
    <w:rsid w:val="001839CB"/>
    <w:pPr>
      <w:keepNext/>
      <w:keepLines/>
      <w:numPr>
        <w:ilvl w:val="2"/>
        <w:numId w:val="4"/>
      </w:numPr>
      <w:spacing w:before="200" w:after="0" w:line="360" w:lineRule="auto"/>
      <w:outlineLvl w:val="2"/>
    </w:pPr>
    <w:rPr>
      <w:rFonts w:ascii="Arial" w:eastAsiaTheme="majorEastAsia" w:hAnsi="Arial" w:cstheme="majorBidi"/>
      <w:b/>
      <w:bCs/>
      <w:lang w:val="en-GB"/>
    </w:rPr>
  </w:style>
  <w:style w:type="paragraph" w:styleId="Heading4">
    <w:name w:val="heading 4"/>
    <w:basedOn w:val="Normal"/>
    <w:next w:val="Normal"/>
    <w:link w:val="Heading4Char"/>
    <w:uiPriority w:val="9"/>
    <w:semiHidden/>
    <w:unhideWhenUsed/>
    <w:qFormat/>
    <w:rsid w:val="001839CB"/>
    <w:pPr>
      <w:keepNext/>
      <w:keepLines/>
      <w:numPr>
        <w:ilvl w:val="3"/>
        <w:numId w:val="4"/>
      </w:numPr>
      <w:spacing w:before="200" w:after="0" w:line="360" w:lineRule="auto"/>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semiHidden/>
    <w:unhideWhenUsed/>
    <w:qFormat/>
    <w:rsid w:val="001839CB"/>
    <w:pPr>
      <w:keepNext/>
      <w:keepLines/>
      <w:numPr>
        <w:ilvl w:val="4"/>
        <w:numId w:val="4"/>
      </w:numPr>
      <w:spacing w:before="200" w:after="0" w:line="360" w:lineRule="auto"/>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1839CB"/>
    <w:pPr>
      <w:keepNext/>
      <w:keepLines/>
      <w:numPr>
        <w:ilvl w:val="5"/>
        <w:numId w:val="4"/>
      </w:numPr>
      <w:spacing w:before="200" w:after="0" w:line="360" w:lineRule="auto"/>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uiPriority w:val="9"/>
    <w:semiHidden/>
    <w:unhideWhenUsed/>
    <w:qFormat/>
    <w:rsid w:val="001839CB"/>
    <w:pPr>
      <w:keepNext/>
      <w:keepLines/>
      <w:numPr>
        <w:ilvl w:val="6"/>
        <w:numId w:val="4"/>
      </w:numPr>
      <w:spacing w:before="200" w:after="0" w:line="360"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1839CB"/>
    <w:pPr>
      <w:keepNext/>
      <w:keepLines/>
      <w:numPr>
        <w:ilvl w:val="7"/>
        <w:numId w:val="4"/>
      </w:numPr>
      <w:spacing w:before="200" w:after="0" w:line="360"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1839CB"/>
    <w:pPr>
      <w:keepNext/>
      <w:keepLines/>
      <w:numPr>
        <w:ilvl w:val="8"/>
        <w:numId w:val="4"/>
      </w:numPr>
      <w:spacing w:before="200" w:after="0" w:line="360"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Akapit z listą BS,List Paragraph (numbered (a)),List_Paragraph,Multilevel para_II,MC Paragraphe Liste,Colorful List - Accent 11,List Bullet-OpsManual,References,Title Style 1,Normal 2,Main numbered paragraph,Body"/>
    <w:basedOn w:val="Normal"/>
    <w:link w:val="ListParagraphChar"/>
    <w:uiPriority w:val="34"/>
    <w:qFormat/>
    <w:rsid w:val="00CA6029"/>
    <w:pPr>
      <w:spacing w:after="0" w:line="240" w:lineRule="auto"/>
      <w:ind w:left="720"/>
      <w:contextualSpacing/>
    </w:pPr>
    <w:rPr>
      <w:rFonts w:ascii="Times New Roman" w:eastAsia="Times New Roman" w:hAnsi="Times New Roman" w:cs="Times New Roman"/>
      <w:sz w:val="24"/>
      <w:szCs w:val="24"/>
      <w:lang w:val="en-AU" w:eastAsia="en-AU"/>
    </w:rPr>
  </w:style>
  <w:style w:type="character" w:customStyle="1" w:styleId="ListParagraphChar">
    <w:name w:val="List Paragraph Char"/>
    <w:aliases w:val="Bullets Char,List Paragraph1 Char,Akapit z listą BS Char,List Paragraph (numbered (a)) Char,List_Paragraph Char,Multilevel para_II Char,MC Paragraphe Liste Char,Colorful List - Accent 11 Char,List Bullet-OpsManual Char,Normal 2 Char"/>
    <w:link w:val="ListParagraph"/>
    <w:uiPriority w:val="34"/>
    <w:locked/>
    <w:rsid w:val="00CA6029"/>
    <w:rPr>
      <w:rFonts w:ascii="Times New Roman" w:eastAsia="Times New Roman" w:hAnsi="Times New Roman" w:cs="Times New Roman"/>
      <w:sz w:val="24"/>
      <w:szCs w:val="24"/>
      <w:lang w:val="en-AU" w:eastAsia="en-AU"/>
    </w:rPr>
  </w:style>
  <w:style w:type="paragraph" w:styleId="FootnoteText">
    <w:name w:val="footnote text"/>
    <w:aliases w:val="FOOTNOTES,fn,single space,footnote text,ft,ft Char2,Fußnote Char1,ft Char Char Char1,ft Char Char2,Footnote Text Char Char,single space Char Char,FOOTNOTES Char Char,fn Char Char,footnote text Char Char"/>
    <w:basedOn w:val="Normal"/>
    <w:link w:val="FootnoteTextChar"/>
    <w:uiPriority w:val="99"/>
    <w:unhideWhenUsed/>
    <w:rsid w:val="00CA6029"/>
    <w:pPr>
      <w:spacing w:after="0" w:line="240" w:lineRule="auto"/>
    </w:pPr>
    <w:rPr>
      <w:sz w:val="20"/>
      <w:szCs w:val="20"/>
    </w:rPr>
  </w:style>
  <w:style w:type="character" w:customStyle="1" w:styleId="FootnoteTextChar">
    <w:name w:val="Footnote Text Char"/>
    <w:aliases w:val="FOOTNOTES Char,fn Char,single space Char,footnote text Char,ft Char,ft Char2 Char,Fußnote Char1 Char,ft Char Char Char1 Char,ft Char Char2 Char,Footnote Text Char Char Char,single space Char Char Char,FOOTNOTES Char Char Char"/>
    <w:basedOn w:val="DefaultParagraphFont"/>
    <w:link w:val="FootnoteText"/>
    <w:uiPriority w:val="99"/>
    <w:rsid w:val="00CA6029"/>
    <w:rPr>
      <w:sz w:val="20"/>
      <w:szCs w:val="20"/>
    </w:rPr>
  </w:style>
  <w:style w:type="character" w:styleId="FootnoteReference">
    <w:name w:val="footnote reference"/>
    <w:basedOn w:val="DefaultParagraphFont"/>
    <w:uiPriority w:val="99"/>
    <w:unhideWhenUsed/>
    <w:rsid w:val="00CA6029"/>
    <w:rPr>
      <w:vertAlign w:val="superscript"/>
    </w:rPr>
  </w:style>
  <w:style w:type="table" w:styleId="TableGrid">
    <w:name w:val="Table Grid"/>
    <w:basedOn w:val="TableNormal"/>
    <w:uiPriority w:val="59"/>
    <w:rsid w:val="00CA6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text">
    <w:name w:val="Table-normal-text"/>
    <w:basedOn w:val="Normal"/>
    <w:rsid w:val="00274C51"/>
    <w:pPr>
      <w:spacing w:before="60" w:after="0" w:line="240" w:lineRule="auto"/>
    </w:pPr>
    <w:rPr>
      <w:rFonts w:ascii="Arial" w:eastAsia="Times New Roman" w:hAnsi="Arial" w:cs="Times New Roman"/>
      <w:sz w:val="20"/>
      <w:szCs w:val="24"/>
      <w:lang w:val="en-AU"/>
    </w:rPr>
  </w:style>
  <w:style w:type="paragraph" w:styleId="PlainText">
    <w:name w:val="Plain Text"/>
    <w:basedOn w:val="Normal"/>
    <w:link w:val="PlainTextChar"/>
    <w:uiPriority w:val="99"/>
    <w:unhideWhenUsed/>
    <w:rsid w:val="00DF170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F1705"/>
    <w:rPr>
      <w:rFonts w:ascii="Calibri" w:hAnsi="Calibri"/>
      <w:szCs w:val="21"/>
    </w:rPr>
  </w:style>
  <w:style w:type="character" w:customStyle="1" w:styleId="apple-converted-space">
    <w:name w:val="apple-converted-space"/>
    <w:basedOn w:val="DefaultParagraphFont"/>
    <w:rsid w:val="001839CB"/>
  </w:style>
  <w:style w:type="paragraph" w:styleId="BalloonText">
    <w:name w:val="Balloon Text"/>
    <w:basedOn w:val="Normal"/>
    <w:link w:val="BalloonTextChar"/>
    <w:uiPriority w:val="99"/>
    <w:semiHidden/>
    <w:unhideWhenUsed/>
    <w:rsid w:val="00183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9CB"/>
    <w:rPr>
      <w:rFonts w:ascii="Tahoma" w:hAnsi="Tahoma" w:cs="Tahoma"/>
      <w:sz w:val="16"/>
      <w:szCs w:val="16"/>
    </w:rPr>
  </w:style>
  <w:style w:type="character" w:customStyle="1" w:styleId="Heading1Char">
    <w:name w:val="Heading 1 Char"/>
    <w:basedOn w:val="DefaultParagraphFont"/>
    <w:link w:val="Heading1"/>
    <w:uiPriority w:val="9"/>
    <w:rsid w:val="001839CB"/>
    <w:rPr>
      <w:rFonts w:ascii="Arial" w:eastAsiaTheme="majorEastAsia" w:hAnsi="Arial" w:cstheme="majorBidi"/>
      <w:b/>
      <w:bCs/>
      <w:sz w:val="28"/>
      <w:szCs w:val="32"/>
      <w:lang w:val="en-GB"/>
    </w:rPr>
  </w:style>
  <w:style w:type="character" w:customStyle="1" w:styleId="Heading2Char">
    <w:name w:val="Heading 2 Char"/>
    <w:basedOn w:val="DefaultParagraphFont"/>
    <w:link w:val="Heading2"/>
    <w:uiPriority w:val="9"/>
    <w:rsid w:val="001839CB"/>
    <w:rPr>
      <w:rFonts w:ascii="Arial" w:eastAsiaTheme="majorEastAsia" w:hAnsi="Arial" w:cstheme="majorBidi"/>
      <w:b/>
      <w:bCs/>
      <w:szCs w:val="26"/>
      <w:lang w:val="en-GB"/>
    </w:rPr>
  </w:style>
  <w:style w:type="character" w:customStyle="1" w:styleId="Heading3Char">
    <w:name w:val="Heading 3 Char"/>
    <w:basedOn w:val="DefaultParagraphFont"/>
    <w:link w:val="Heading3"/>
    <w:uiPriority w:val="9"/>
    <w:rsid w:val="001839CB"/>
    <w:rPr>
      <w:rFonts w:ascii="Arial" w:eastAsiaTheme="majorEastAsia" w:hAnsi="Arial" w:cstheme="majorBidi"/>
      <w:b/>
      <w:bCs/>
      <w:lang w:val="en-GB"/>
    </w:rPr>
  </w:style>
  <w:style w:type="character" w:customStyle="1" w:styleId="Heading4Char">
    <w:name w:val="Heading 4 Char"/>
    <w:basedOn w:val="DefaultParagraphFont"/>
    <w:link w:val="Heading4"/>
    <w:uiPriority w:val="9"/>
    <w:semiHidden/>
    <w:rsid w:val="001839CB"/>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1839CB"/>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839CB"/>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1839CB"/>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1839CB"/>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839CB"/>
    <w:rPr>
      <w:rFonts w:asciiTheme="majorHAnsi" w:eastAsiaTheme="majorEastAsia" w:hAnsiTheme="majorHAnsi" w:cstheme="majorBidi"/>
      <w:i/>
      <w:iCs/>
      <w:color w:val="404040" w:themeColor="text1" w:themeTint="BF"/>
      <w:sz w:val="20"/>
      <w:szCs w:val="20"/>
      <w:lang w:val="en-GB"/>
    </w:rPr>
  </w:style>
  <w:style w:type="paragraph" w:customStyle="1" w:styleId="Lista">
    <w:name w:val="List a"/>
    <w:basedOn w:val="Normal"/>
    <w:qFormat/>
    <w:rsid w:val="001839CB"/>
    <w:pPr>
      <w:numPr>
        <w:numId w:val="5"/>
      </w:numPr>
      <w:spacing w:before="160" w:after="0" w:line="312" w:lineRule="auto"/>
    </w:pPr>
    <w:rPr>
      <w:rFonts w:ascii="Arial" w:hAnsi="Arial"/>
      <w:lang w:val="en-GB"/>
    </w:rPr>
  </w:style>
  <w:style w:type="paragraph" w:styleId="Header">
    <w:name w:val="header"/>
    <w:basedOn w:val="Normal"/>
    <w:link w:val="HeaderChar"/>
    <w:uiPriority w:val="99"/>
    <w:unhideWhenUsed/>
    <w:rsid w:val="001839CB"/>
    <w:pPr>
      <w:tabs>
        <w:tab w:val="center" w:pos="4320"/>
        <w:tab w:val="right" w:pos="8640"/>
      </w:tabs>
      <w:spacing w:after="0" w:line="240" w:lineRule="auto"/>
    </w:pPr>
    <w:rPr>
      <w:rFonts w:ascii="Arial" w:hAnsi="Arial"/>
      <w:lang w:val="en-GB"/>
    </w:rPr>
  </w:style>
  <w:style w:type="character" w:customStyle="1" w:styleId="HeaderChar">
    <w:name w:val="Header Char"/>
    <w:basedOn w:val="DefaultParagraphFont"/>
    <w:link w:val="Header"/>
    <w:uiPriority w:val="99"/>
    <w:rsid w:val="001839CB"/>
    <w:rPr>
      <w:rFonts w:ascii="Arial" w:hAnsi="Arial"/>
      <w:lang w:val="en-GB"/>
    </w:rPr>
  </w:style>
  <w:style w:type="paragraph" w:styleId="Footer">
    <w:name w:val="footer"/>
    <w:basedOn w:val="Normal"/>
    <w:link w:val="FooterChar"/>
    <w:uiPriority w:val="99"/>
    <w:unhideWhenUsed/>
    <w:rsid w:val="001839CB"/>
    <w:pPr>
      <w:tabs>
        <w:tab w:val="center" w:pos="4320"/>
        <w:tab w:val="right" w:pos="8640"/>
      </w:tabs>
      <w:spacing w:after="0" w:line="240" w:lineRule="auto"/>
    </w:pPr>
    <w:rPr>
      <w:rFonts w:ascii="Arial" w:hAnsi="Arial"/>
      <w:lang w:val="en-GB"/>
    </w:rPr>
  </w:style>
  <w:style w:type="character" w:customStyle="1" w:styleId="FooterChar">
    <w:name w:val="Footer Char"/>
    <w:basedOn w:val="DefaultParagraphFont"/>
    <w:link w:val="Footer"/>
    <w:uiPriority w:val="99"/>
    <w:rsid w:val="001839CB"/>
    <w:rPr>
      <w:rFonts w:ascii="Arial" w:hAnsi="Arial"/>
      <w:lang w:val="en-GB"/>
    </w:rPr>
  </w:style>
  <w:style w:type="character" w:styleId="PageNumber">
    <w:name w:val="page number"/>
    <w:basedOn w:val="DefaultParagraphFont"/>
    <w:uiPriority w:val="99"/>
    <w:semiHidden/>
    <w:unhideWhenUsed/>
    <w:rsid w:val="001839CB"/>
  </w:style>
  <w:style w:type="paragraph" w:styleId="BodyText">
    <w:name w:val="Body Text"/>
    <w:basedOn w:val="Normal"/>
    <w:link w:val="BodyTextChar"/>
    <w:uiPriority w:val="99"/>
    <w:unhideWhenUsed/>
    <w:rsid w:val="00EE7591"/>
    <w:pPr>
      <w:spacing w:after="120" w:line="240" w:lineRule="auto"/>
    </w:pPr>
    <w:rPr>
      <w:rFonts w:ascii="Arial" w:eastAsiaTheme="minorEastAsia" w:hAnsi="Arial" w:cs="Arial"/>
    </w:rPr>
  </w:style>
  <w:style w:type="character" w:customStyle="1" w:styleId="BodyTextChar">
    <w:name w:val="Body Text Char"/>
    <w:basedOn w:val="DefaultParagraphFont"/>
    <w:link w:val="BodyText"/>
    <w:uiPriority w:val="99"/>
    <w:rsid w:val="00EE7591"/>
    <w:rPr>
      <w:rFonts w:ascii="Arial" w:eastAsiaTheme="minorEastAsia" w:hAnsi="Arial" w:cs="Arial"/>
    </w:rPr>
  </w:style>
  <w:style w:type="paragraph" w:styleId="NoSpacing">
    <w:name w:val="No Spacing"/>
    <w:link w:val="NoSpacingChar"/>
    <w:uiPriority w:val="1"/>
    <w:qFormat/>
    <w:rsid w:val="002D7E17"/>
    <w:pPr>
      <w:spacing w:after="0" w:line="240" w:lineRule="auto"/>
    </w:pPr>
  </w:style>
  <w:style w:type="paragraph" w:styleId="TOCHeading">
    <w:name w:val="TOC Heading"/>
    <w:basedOn w:val="Heading1"/>
    <w:next w:val="Normal"/>
    <w:uiPriority w:val="39"/>
    <w:semiHidden/>
    <w:unhideWhenUsed/>
    <w:qFormat/>
    <w:rsid w:val="002D7E17"/>
    <w:pPr>
      <w:numPr>
        <w:numId w:val="0"/>
      </w:numPr>
      <w:spacing w:before="480" w:after="0" w:line="276" w:lineRule="auto"/>
      <w:outlineLvl w:val="9"/>
    </w:pPr>
    <w:rPr>
      <w:rFonts w:asciiTheme="majorHAnsi" w:hAnsiTheme="majorHAnsi"/>
      <w:color w:val="365F91" w:themeColor="accent1" w:themeShade="BF"/>
      <w:szCs w:val="28"/>
      <w:lang w:val="en-US" w:eastAsia="ja-JP"/>
    </w:rPr>
  </w:style>
  <w:style w:type="paragraph" w:styleId="TOC1">
    <w:name w:val="toc 1"/>
    <w:basedOn w:val="Normal"/>
    <w:next w:val="Normal"/>
    <w:autoRedefine/>
    <w:uiPriority w:val="39"/>
    <w:unhideWhenUsed/>
    <w:rsid w:val="008E3147"/>
    <w:pPr>
      <w:tabs>
        <w:tab w:val="left" w:pos="440"/>
        <w:tab w:val="right" w:leader="dot" w:pos="9350"/>
      </w:tabs>
      <w:spacing w:after="100"/>
    </w:pPr>
  </w:style>
  <w:style w:type="paragraph" w:styleId="TOC3">
    <w:name w:val="toc 3"/>
    <w:basedOn w:val="Normal"/>
    <w:next w:val="Normal"/>
    <w:autoRedefine/>
    <w:uiPriority w:val="39"/>
    <w:unhideWhenUsed/>
    <w:rsid w:val="002D7E17"/>
    <w:pPr>
      <w:spacing w:after="100"/>
      <w:ind w:left="440"/>
    </w:pPr>
  </w:style>
  <w:style w:type="paragraph" w:styleId="TOC2">
    <w:name w:val="toc 2"/>
    <w:basedOn w:val="Normal"/>
    <w:next w:val="Normal"/>
    <w:autoRedefine/>
    <w:uiPriority w:val="39"/>
    <w:unhideWhenUsed/>
    <w:rsid w:val="00DC260E"/>
    <w:pPr>
      <w:tabs>
        <w:tab w:val="left" w:pos="880"/>
        <w:tab w:val="right" w:leader="dot" w:pos="9350"/>
      </w:tabs>
      <w:spacing w:after="100"/>
      <w:ind w:left="220"/>
    </w:pPr>
  </w:style>
  <w:style w:type="character" w:styleId="Hyperlink">
    <w:name w:val="Hyperlink"/>
    <w:basedOn w:val="DefaultParagraphFont"/>
    <w:uiPriority w:val="99"/>
    <w:unhideWhenUsed/>
    <w:rsid w:val="002D7E17"/>
    <w:rPr>
      <w:color w:val="0000FF" w:themeColor="hyperlink"/>
      <w:u w:val="single"/>
    </w:rPr>
  </w:style>
  <w:style w:type="character" w:styleId="Strong">
    <w:name w:val="Strong"/>
    <w:basedOn w:val="DefaultParagraphFont"/>
    <w:uiPriority w:val="22"/>
    <w:qFormat/>
    <w:rsid w:val="00AB59C9"/>
    <w:rPr>
      <w:b/>
      <w:bCs/>
    </w:rPr>
  </w:style>
  <w:style w:type="paragraph" w:styleId="Quote">
    <w:name w:val="Quote"/>
    <w:basedOn w:val="Normal"/>
    <w:next w:val="Normal"/>
    <w:link w:val="QuoteChar"/>
    <w:uiPriority w:val="29"/>
    <w:qFormat/>
    <w:rsid w:val="00AB59C9"/>
    <w:rPr>
      <w:i/>
      <w:iCs/>
      <w:color w:val="000000" w:themeColor="text1"/>
    </w:rPr>
  </w:style>
  <w:style w:type="character" w:customStyle="1" w:styleId="QuoteChar">
    <w:name w:val="Quote Char"/>
    <w:basedOn w:val="DefaultParagraphFont"/>
    <w:link w:val="Quote"/>
    <w:uiPriority w:val="29"/>
    <w:rsid w:val="00AB59C9"/>
    <w:rPr>
      <w:i/>
      <w:iCs/>
      <w:color w:val="000000" w:themeColor="text1"/>
    </w:rPr>
  </w:style>
  <w:style w:type="character" w:styleId="CommentReference">
    <w:name w:val="annotation reference"/>
    <w:uiPriority w:val="99"/>
    <w:semiHidden/>
    <w:unhideWhenUsed/>
    <w:rsid w:val="00B0369F"/>
    <w:rPr>
      <w:sz w:val="16"/>
      <w:szCs w:val="16"/>
    </w:rPr>
  </w:style>
  <w:style w:type="paragraph" w:styleId="CommentText">
    <w:name w:val="annotation text"/>
    <w:basedOn w:val="Normal"/>
    <w:link w:val="CommentTextChar"/>
    <w:uiPriority w:val="99"/>
    <w:unhideWhenUsed/>
    <w:rsid w:val="00B0369F"/>
    <w:pPr>
      <w:spacing w:after="160" w:line="259" w:lineRule="auto"/>
    </w:pPr>
    <w:rPr>
      <w:rFonts w:ascii="Calibri" w:eastAsia="Calibri" w:hAnsi="Calibri" w:cs="Times New Roman"/>
      <w:kern w:val="2"/>
      <w:sz w:val="20"/>
      <w:szCs w:val="20"/>
    </w:rPr>
  </w:style>
  <w:style w:type="character" w:customStyle="1" w:styleId="CommentTextChar">
    <w:name w:val="Comment Text Char"/>
    <w:basedOn w:val="DefaultParagraphFont"/>
    <w:link w:val="CommentText"/>
    <w:uiPriority w:val="99"/>
    <w:rsid w:val="00B0369F"/>
    <w:rPr>
      <w:rFonts w:ascii="Calibri" w:eastAsia="Calibri"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135C3B"/>
    <w:pPr>
      <w:spacing w:after="200" w:line="240" w:lineRule="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135C3B"/>
    <w:rPr>
      <w:rFonts w:ascii="Calibri" w:eastAsia="Calibri" w:hAnsi="Calibri" w:cs="Times New Roman"/>
      <w:b/>
      <w:bCs/>
      <w:kern w:val="2"/>
      <w:sz w:val="20"/>
      <w:szCs w:val="20"/>
    </w:rPr>
  </w:style>
  <w:style w:type="character" w:customStyle="1" w:styleId="NoSpacingChar">
    <w:name w:val="No Spacing Char"/>
    <w:basedOn w:val="DefaultParagraphFont"/>
    <w:link w:val="NoSpacing"/>
    <w:uiPriority w:val="1"/>
    <w:rsid w:val="00960761"/>
  </w:style>
  <w:style w:type="paragraph" w:styleId="NormalWeb">
    <w:name w:val="Normal (Web)"/>
    <w:basedOn w:val="Normal"/>
    <w:uiPriority w:val="99"/>
    <w:unhideWhenUsed/>
    <w:rsid w:val="009A1E7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D5857"/>
    <w:pPr>
      <w:spacing w:after="0" w:line="240" w:lineRule="auto"/>
    </w:pPr>
  </w:style>
  <w:style w:type="paragraph" w:styleId="Caption">
    <w:name w:val="caption"/>
    <w:basedOn w:val="Normal"/>
    <w:next w:val="Normal"/>
    <w:uiPriority w:val="35"/>
    <w:unhideWhenUsed/>
    <w:qFormat/>
    <w:rsid w:val="002C190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6438">
      <w:bodyDiv w:val="1"/>
      <w:marLeft w:val="0"/>
      <w:marRight w:val="0"/>
      <w:marTop w:val="0"/>
      <w:marBottom w:val="0"/>
      <w:divBdr>
        <w:top w:val="none" w:sz="0" w:space="0" w:color="auto"/>
        <w:left w:val="none" w:sz="0" w:space="0" w:color="auto"/>
        <w:bottom w:val="none" w:sz="0" w:space="0" w:color="auto"/>
        <w:right w:val="none" w:sz="0" w:space="0" w:color="auto"/>
      </w:divBdr>
    </w:div>
    <w:div w:id="98768634">
      <w:bodyDiv w:val="1"/>
      <w:marLeft w:val="0"/>
      <w:marRight w:val="0"/>
      <w:marTop w:val="0"/>
      <w:marBottom w:val="0"/>
      <w:divBdr>
        <w:top w:val="none" w:sz="0" w:space="0" w:color="auto"/>
        <w:left w:val="none" w:sz="0" w:space="0" w:color="auto"/>
        <w:bottom w:val="none" w:sz="0" w:space="0" w:color="auto"/>
        <w:right w:val="none" w:sz="0" w:space="0" w:color="auto"/>
      </w:divBdr>
    </w:div>
    <w:div w:id="391537744">
      <w:bodyDiv w:val="1"/>
      <w:marLeft w:val="0"/>
      <w:marRight w:val="0"/>
      <w:marTop w:val="0"/>
      <w:marBottom w:val="0"/>
      <w:divBdr>
        <w:top w:val="none" w:sz="0" w:space="0" w:color="auto"/>
        <w:left w:val="none" w:sz="0" w:space="0" w:color="auto"/>
        <w:bottom w:val="none" w:sz="0" w:space="0" w:color="auto"/>
        <w:right w:val="none" w:sz="0" w:space="0" w:color="auto"/>
      </w:divBdr>
    </w:div>
    <w:div w:id="691497789">
      <w:bodyDiv w:val="1"/>
      <w:marLeft w:val="0"/>
      <w:marRight w:val="0"/>
      <w:marTop w:val="0"/>
      <w:marBottom w:val="0"/>
      <w:divBdr>
        <w:top w:val="none" w:sz="0" w:space="0" w:color="auto"/>
        <w:left w:val="none" w:sz="0" w:space="0" w:color="auto"/>
        <w:bottom w:val="none" w:sz="0" w:space="0" w:color="auto"/>
        <w:right w:val="none" w:sz="0" w:space="0" w:color="auto"/>
      </w:divBdr>
      <w:divsChild>
        <w:div w:id="1018506171">
          <w:marLeft w:val="360"/>
          <w:marRight w:val="0"/>
          <w:marTop w:val="200"/>
          <w:marBottom w:val="0"/>
          <w:divBdr>
            <w:top w:val="none" w:sz="0" w:space="0" w:color="auto"/>
            <w:left w:val="none" w:sz="0" w:space="0" w:color="auto"/>
            <w:bottom w:val="none" w:sz="0" w:space="0" w:color="auto"/>
            <w:right w:val="none" w:sz="0" w:space="0" w:color="auto"/>
          </w:divBdr>
        </w:div>
      </w:divsChild>
    </w:div>
    <w:div w:id="725374573">
      <w:bodyDiv w:val="1"/>
      <w:marLeft w:val="0"/>
      <w:marRight w:val="0"/>
      <w:marTop w:val="0"/>
      <w:marBottom w:val="0"/>
      <w:divBdr>
        <w:top w:val="none" w:sz="0" w:space="0" w:color="auto"/>
        <w:left w:val="none" w:sz="0" w:space="0" w:color="auto"/>
        <w:bottom w:val="none" w:sz="0" w:space="0" w:color="auto"/>
        <w:right w:val="none" w:sz="0" w:space="0" w:color="auto"/>
      </w:divBdr>
      <w:divsChild>
        <w:div w:id="1443919931">
          <w:marLeft w:val="547"/>
          <w:marRight w:val="0"/>
          <w:marTop w:val="115"/>
          <w:marBottom w:val="0"/>
          <w:divBdr>
            <w:top w:val="none" w:sz="0" w:space="0" w:color="auto"/>
            <w:left w:val="none" w:sz="0" w:space="0" w:color="auto"/>
            <w:bottom w:val="none" w:sz="0" w:space="0" w:color="auto"/>
            <w:right w:val="none" w:sz="0" w:space="0" w:color="auto"/>
          </w:divBdr>
        </w:div>
      </w:divsChild>
    </w:div>
    <w:div w:id="1042558303">
      <w:bodyDiv w:val="1"/>
      <w:marLeft w:val="0"/>
      <w:marRight w:val="0"/>
      <w:marTop w:val="0"/>
      <w:marBottom w:val="0"/>
      <w:divBdr>
        <w:top w:val="none" w:sz="0" w:space="0" w:color="auto"/>
        <w:left w:val="none" w:sz="0" w:space="0" w:color="auto"/>
        <w:bottom w:val="none" w:sz="0" w:space="0" w:color="auto"/>
        <w:right w:val="none" w:sz="0" w:space="0" w:color="auto"/>
      </w:divBdr>
    </w:div>
    <w:div w:id="1107581884">
      <w:bodyDiv w:val="1"/>
      <w:marLeft w:val="0"/>
      <w:marRight w:val="0"/>
      <w:marTop w:val="0"/>
      <w:marBottom w:val="0"/>
      <w:divBdr>
        <w:top w:val="none" w:sz="0" w:space="0" w:color="auto"/>
        <w:left w:val="none" w:sz="0" w:space="0" w:color="auto"/>
        <w:bottom w:val="none" w:sz="0" w:space="0" w:color="auto"/>
        <w:right w:val="none" w:sz="0" w:space="0" w:color="auto"/>
      </w:divBdr>
      <w:divsChild>
        <w:div w:id="1678072930">
          <w:marLeft w:val="360"/>
          <w:marRight w:val="0"/>
          <w:marTop w:val="200"/>
          <w:marBottom w:val="0"/>
          <w:divBdr>
            <w:top w:val="none" w:sz="0" w:space="0" w:color="auto"/>
            <w:left w:val="none" w:sz="0" w:space="0" w:color="auto"/>
            <w:bottom w:val="none" w:sz="0" w:space="0" w:color="auto"/>
            <w:right w:val="none" w:sz="0" w:space="0" w:color="auto"/>
          </w:divBdr>
        </w:div>
      </w:divsChild>
    </w:div>
    <w:div w:id="1136993832">
      <w:bodyDiv w:val="1"/>
      <w:marLeft w:val="0"/>
      <w:marRight w:val="0"/>
      <w:marTop w:val="0"/>
      <w:marBottom w:val="0"/>
      <w:divBdr>
        <w:top w:val="none" w:sz="0" w:space="0" w:color="auto"/>
        <w:left w:val="none" w:sz="0" w:space="0" w:color="auto"/>
        <w:bottom w:val="none" w:sz="0" w:space="0" w:color="auto"/>
        <w:right w:val="none" w:sz="0" w:space="0" w:color="auto"/>
      </w:divBdr>
    </w:div>
    <w:div w:id="1225599253">
      <w:bodyDiv w:val="1"/>
      <w:marLeft w:val="0"/>
      <w:marRight w:val="0"/>
      <w:marTop w:val="0"/>
      <w:marBottom w:val="0"/>
      <w:divBdr>
        <w:top w:val="none" w:sz="0" w:space="0" w:color="auto"/>
        <w:left w:val="none" w:sz="0" w:space="0" w:color="auto"/>
        <w:bottom w:val="none" w:sz="0" w:space="0" w:color="auto"/>
        <w:right w:val="none" w:sz="0" w:space="0" w:color="auto"/>
      </w:divBdr>
    </w:div>
    <w:div w:id="1605073204">
      <w:bodyDiv w:val="1"/>
      <w:marLeft w:val="0"/>
      <w:marRight w:val="0"/>
      <w:marTop w:val="0"/>
      <w:marBottom w:val="0"/>
      <w:divBdr>
        <w:top w:val="none" w:sz="0" w:space="0" w:color="auto"/>
        <w:left w:val="none" w:sz="0" w:space="0" w:color="auto"/>
        <w:bottom w:val="none" w:sz="0" w:space="0" w:color="auto"/>
        <w:right w:val="none" w:sz="0" w:space="0" w:color="auto"/>
      </w:divBdr>
    </w:div>
    <w:div w:id="1808427561">
      <w:bodyDiv w:val="1"/>
      <w:marLeft w:val="0"/>
      <w:marRight w:val="0"/>
      <w:marTop w:val="0"/>
      <w:marBottom w:val="0"/>
      <w:divBdr>
        <w:top w:val="none" w:sz="0" w:space="0" w:color="auto"/>
        <w:left w:val="none" w:sz="0" w:space="0" w:color="auto"/>
        <w:bottom w:val="none" w:sz="0" w:space="0" w:color="auto"/>
        <w:right w:val="none" w:sz="0" w:space="0" w:color="auto"/>
      </w:divBdr>
    </w:div>
    <w:div w:id="182153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customXml" Target="../customXml/item4.xml"/><Relationship Id="rId21" Type="http://schemas.openxmlformats.org/officeDocument/2006/relationships/diagramData" Target="diagrams/data1.xml"/><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7.png"/><Relationship Id="rId38"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6.png"/><Relationship Id="rId37" Type="http://schemas.openxmlformats.org/officeDocument/2006/relationships/theme" Target="theme/theme1.xml"/><Relationship Id="rId40"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E:\Selected%20Asian%20economies%20exports%20(1960_201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'Exports 1960-2012'!$A$82</c:f>
              <c:strCache>
                <c:ptCount val="1"/>
                <c:pt idx="0">
                  <c:v>Bangladesh</c:v>
                </c:pt>
              </c:strCache>
            </c:strRef>
          </c:tx>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1960-2012'!$B$82:$G$82</c:f>
              <c:numCache>
                <c:formatCode>General</c:formatCode>
                <c:ptCount val="6"/>
                <c:pt idx="0">
                  <c:v>0</c:v>
                </c:pt>
                <c:pt idx="1">
                  <c:v>0</c:v>
                </c:pt>
                <c:pt idx="2">
                  <c:v>3.7315634218289082E-2</c:v>
                </c:pt>
                <c:pt idx="3">
                  <c:v>4.8448825746593205E-2</c:v>
                </c:pt>
                <c:pt idx="4">
                  <c:v>9.8916240904164732E-2</c:v>
                </c:pt>
                <c:pt idx="5">
                  <c:v>0.13647573501440141</c:v>
                </c:pt>
              </c:numCache>
            </c:numRef>
          </c:val>
          <c:smooth val="0"/>
        </c:ser>
        <c:ser>
          <c:idx val="1"/>
          <c:order val="1"/>
          <c:tx>
            <c:strRef>
              <c:f>'Exports 1960-2012'!$A$83</c:f>
              <c:strCache>
                <c:ptCount val="1"/>
                <c:pt idx="0">
                  <c:v>India</c:v>
                </c:pt>
              </c:strCache>
            </c:strRef>
          </c:tx>
          <c:spPr>
            <a:ln>
              <a:solidFill>
                <a:srgbClr val="0000CC">
                  <a:alpha val="17000"/>
                </a:srgbClr>
              </a:solidFill>
            </a:ln>
          </c:spPr>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1960-2012'!$B$83:$G$83</c:f>
              <c:numCache>
                <c:formatCode>General</c:formatCode>
                <c:ptCount val="6"/>
                <c:pt idx="0">
                  <c:v>1.0243153846153845</c:v>
                </c:pt>
                <c:pt idx="1">
                  <c:v>0.63924290220820235</c:v>
                </c:pt>
                <c:pt idx="2">
                  <c:v>0.42212389380531001</c:v>
                </c:pt>
                <c:pt idx="3">
                  <c:v>0.52099159176572918</c:v>
                </c:pt>
                <c:pt idx="4">
                  <c:v>0.65612323889146962</c:v>
                </c:pt>
                <c:pt idx="5">
                  <c:v>1.5985968153904671</c:v>
                </c:pt>
              </c:numCache>
            </c:numRef>
          </c:val>
          <c:smooth val="0"/>
        </c:ser>
        <c:ser>
          <c:idx val="2"/>
          <c:order val="2"/>
          <c:tx>
            <c:strRef>
              <c:f>'Exports 1960-2012'!$A$84</c:f>
              <c:strCache>
                <c:ptCount val="1"/>
                <c:pt idx="0">
                  <c:v>China</c:v>
                </c:pt>
              </c:strCache>
            </c:strRef>
          </c:tx>
          <c:spPr>
            <a:ln>
              <a:solidFill>
                <a:srgbClr val="00B050">
                  <a:alpha val="23000"/>
                </a:srgbClr>
              </a:solidFill>
            </a:ln>
          </c:spPr>
          <c:marker>
            <c:symbol val="none"/>
          </c:marker>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1960-2012'!$B$84:$G$84</c:f>
              <c:numCache>
                <c:formatCode>General</c:formatCode>
                <c:ptCount val="6"/>
                <c:pt idx="0">
                  <c:v>1.9779076923076913</c:v>
                </c:pt>
                <c:pt idx="1">
                  <c:v>0.72783911671924284</c:v>
                </c:pt>
                <c:pt idx="2">
                  <c:v>0.88982300884955767</c:v>
                </c:pt>
                <c:pt idx="3">
                  <c:v>1.8002609452015081</c:v>
                </c:pt>
                <c:pt idx="4">
                  <c:v>3.8582288279919488</c:v>
                </c:pt>
                <c:pt idx="5">
                  <c:v>11.133710124449758</c:v>
                </c:pt>
              </c:numCache>
            </c:numRef>
          </c:val>
          <c:smooth val="0"/>
        </c:ser>
        <c:ser>
          <c:idx val="3"/>
          <c:order val="3"/>
          <c:tx>
            <c:strRef>
              <c:f>'Exports 1960-2012'!$A$85</c:f>
              <c:strCache>
                <c:ptCount val="1"/>
                <c:pt idx="0">
                  <c:v>Thailand</c:v>
                </c:pt>
              </c:strCache>
            </c:strRef>
          </c:tx>
          <c:spPr>
            <a:ln>
              <a:solidFill>
                <a:srgbClr val="000000">
                  <a:shade val="76000"/>
                  <a:shade val="95000"/>
                  <a:satMod val="105000"/>
                  <a:alpha val="22000"/>
                </a:srgbClr>
              </a:solidFill>
              <a:prstDash val="sysDash"/>
            </a:ln>
          </c:spPr>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1960-2012'!$B$85:$G$85</c:f>
              <c:numCache>
                <c:formatCode>General</c:formatCode>
                <c:ptCount val="6"/>
                <c:pt idx="0">
                  <c:v>0.31615384615384645</c:v>
                </c:pt>
                <c:pt idx="1">
                  <c:v>0.22403533123028391</c:v>
                </c:pt>
                <c:pt idx="2">
                  <c:v>0.3198131760078668</c:v>
                </c:pt>
                <c:pt idx="3">
                  <c:v>0.66883154537547185</c:v>
                </c:pt>
                <c:pt idx="4">
                  <c:v>1.0691593125870869</c:v>
                </c:pt>
                <c:pt idx="5">
                  <c:v>1.2473169936416499</c:v>
                </c:pt>
              </c:numCache>
            </c:numRef>
          </c:val>
          <c:smooth val="0"/>
        </c:ser>
        <c:ser>
          <c:idx val="4"/>
          <c:order val="4"/>
          <c:tx>
            <c:strRef>
              <c:f>'Exports 1960-2012'!$A$86</c:f>
              <c:strCache>
                <c:ptCount val="1"/>
                <c:pt idx="0">
                  <c:v>Vietnam</c:v>
                </c:pt>
              </c:strCache>
            </c:strRef>
          </c:tx>
          <c:spPr>
            <a:ln>
              <a:solidFill>
                <a:srgbClr val="FFFFFF">
                  <a:lumMod val="50000"/>
                  <a:alpha val="41000"/>
                </a:srgbClr>
              </a:solidFill>
            </a:ln>
          </c:spPr>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1960-2012'!$B$86:$G$86</c:f>
              <c:numCache>
                <c:formatCode>General</c:formatCode>
                <c:ptCount val="6"/>
                <c:pt idx="0">
                  <c:v>6.615384615384616E-2</c:v>
                </c:pt>
                <c:pt idx="1">
                  <c:v>2.5236593059936906E-3</c:v>
                </c:pt>
                <c:pt idx="2">
                  <c:v>1.6617502458210427E-2</c:v>
                </c:pt>
                <c:pt idx="3">
                  <c:v>6.9702493476370017E-2</c:v>
                </c:pt>
                <c:pt idx="4">
                  <c:v>0.22422975692831698</c:v>
                </c:pt>
                <c:pt idx="5">
                  <c:v>0.62240732016738221</c:v>
                </c:pt>
              </c:numCache>
            </c:numRef>
          </c:val>
          <c:smooth val="0"/>
        </c:ser>
        <c:ser>
          <c:idx val="5"/>
          <c:order val="5"/>
          <c:tx>
            <c:strRef>
              <c:f>'Exports 1960-2012'!$A$87</c:f>
              <c:strCache>
                <c:ptCount val="1"/>
                <c:pt idx="0">
                  <c:v>Pakistan</c:v>
                </c:pt>
              </c:strCache>
            </c:strRef>
          </c:tx>
          <c:spPr>
            <a:ln>
              <a:solidFill>
                <a:srgbClr val="FF0000"/>
              </a:solidFill>
            </a:ln>
          </c:spPr>
          <c:marker>
            <c:spPr>
              <a:solidFill>
                <a:srgbClr val="FFC000"/>
              </a:solidFill>
            </c:spPr>
          </c:marker>
          <c:cat>
            <c:numRef>
              <c:f>'Exports 1960-2012'!$B$81:$G$81</c:f>
              <c:numCache>
                <c:formatCode>General</c:formatCode>
                <c:ptCount val="6"/>
                <c:pt idx="0">
                  <c:v>1960</c:v>
                </c:pt>
                <c:pt idx="1">
                  <c:v>1970</c:v>
                </c:pt>
                <c:pt idx="2">
                  <c:v>1980</c:v>
                </c:pt>
                <c:pt idx="3">
                  <c:v>1990</c:v>
                </c:pt>
                <c:pt idx="4">
                  <c:v>2000</c:v>
                </c:pt>
                <c:pt idx="5">
                  <c:v>2012</c:v>
                </c:pt>
              </c:numCache>
            </c:numRef>
          </c:cat>
          <c:val>
            <c:numRef>
              <c:f>'Exports 1960-2012'!$B$87:$G$87</c:f>
              <c:numCache>
                <c:formatCode>General</c:formatCode>
                <c:ptCount val="6"/>
                <c:pt idx="0">
                  <c:v>0.30781538461538482</c:v>
                </c:pt>
                <c:pt idx="1">
                  <c:v>0.14149085173501588</c:v>
                </c:pt>
                <c:pt idx="2">
                  <c:v>0.12871189773844641</c:v>
                </c:pt>
                <c:pt idx="3">
                  <c:v>0.1628008118295157</c:v>
                </c:pt>
                <c:pt idx="4">
                  <c:v>0.1397739588171544</c:v>
                </c:pt>
                <c:pt idx="5">
                  <c:v>0.13351067876745829</c:v>
                </c:pt>
              </c:numCache>
            </c:numRef>
          </c:val>
          <c:smooth val="0"/>
        </c:ser>
        <c:dLbls>
          <c:showLegendKey val="0"/>
          <c:showVal val="0"/>
          <c:showCatName val="0"/>
          <c:showSerName val="0"/>
          <c:showPercent val="0"/>
          <c:showBubbleSize val="0"/>
        </c:dLbls>
        <c:marker val="1"/>
        <c:smooth val="0"/>
        <c:axId val="197131264"/>
        <c:axId val="247006720"/>
      </c:lineChart>
      <c:catAx>
        <c:axId val="197131264"/>
        <c:scaling>
          <c:orientation val="minMax"/>
        </c:scaling>
        <c:delete val="0"/>
        <c:axPos val="b"/>
        <c:numFmt formatCode="General" sourceLinked="1"/>
        <c:majorTickMark val="out"/>
        <c:minorTickMark val="none"/>
        <c:tickLblPos val="nextTo"/>
        <c:txPr>
          <a:bodyPr/>
          <a:lstStyle/>
          <a:p>
            <a:pPr>
              <a:defRPr lang="en-US"/>
            </a:pPr>
            <a:endParaRPr lang="en-US"/>
          </a:p>
        </c:txPr>
        <c:crossAx val="247006720"/>
        <c:crosses val="autoZero"/>
        <c:auto val="1"/>
        <c:lblAlgn val="ctr"/>
        <c:lblOffset val="100"/>
        <c:noMultiLvlLbl val="0"/>
      </c:catAx>
      <c:valAx>
        <c:axId val="24700672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97131264"/>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E5A4B1-142E-4AB7-AE6A-8CD7EFE17E5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128181AD-D607-4E15-8DE5-CB33B24782DD}">
      <dgm:prSet phldrT="[Text]"/>
      <dgm:spPr/>
      <dgm:t>
        <a:bodyPr/>
        <a:lstStyle/>
        <a:p>
          <a:r>
            <a:rPr lang="en-US" dirty="0" smtClean="0"/>
            <a:t>Knowledge Partnership</a:t>
          </a:r>
          <a:endParaRPr lang="en-US" dirty="0"/>
        </a:p>
      </dgm:t>
    </dgm:pt>
    <dgm:pt modelId="{6BC65546-118D-49E8-98FC-E1C1F7F4962B}" type="parTrans" cxnId="{9615E96A-0E83-4B19-BAB1-BF0412A68A75}">
      <dgm:prSet/>
      <dgm:spPr/>
      <dgm:t>
        <a:bodyPr/>
        <a:lstStyle/>
        <a:p>
          <a:endParaRPr lang="en-US"/>
        </a:p>
      </dgm:t>
    </dgm:pt>
    <dgm:pt modelId="{07B8DD90-17EE-4458-9EED-E2250674CC4D}" type="sibTrans" cxnId="{9615E96A-0E83-4B19-BAB1-BF0412A68A75}">
      <dgm:prSet/>
      <dgm:spPr/>
      <dgm:t>
        <a:bodyPr/>
        <a:lstStyle/>
        <a:p>
          <a:endParaRPr lang="en-US"/>
        </a:p>
      </dgm:t>
    </dgm:pt>
    <dgm:pt modelId="{AFD75F83-E50A-409C-B4CE-4F82744EF22B}">
      <dgm:prSet phldrT="[Text]" custT="1"/>
      <dgm:spPr/>
      <dgm:t>
        <a:bodyPr/>
        <a:lstStyle/>
        <a:p>
          <a:endParaRPr lang="en-US" sz="1200" dirty="0"/>
        </a:p>
      </dgm:t>
    </dgm:pt>
    <dgm:pt modelId="{11F764AB-7334-424D-A2F6-B2B3F10F8A68}" type="parTrans" cxnId="{D9A06C3A-B2DD-4C52-A1CA-C27F895A3C44}">
      <dgm:prSet/>
      <dgm:spPr/>
      <dgm:t>
        <a:bodyPr/>
        <a:lstStyle/>
        <a:p>
          <a:endParaRPr lang="en-US"/>
        </a:p>
      </dgm:t>
    </dgm:pt>
    <dgm:pt modelId="{398C3F0C-0817-47DA-AEFF-41E9ECEC4D3E}" type="sibTrans" cxnId="{D9A06C3A-B2DD-4C52-A1CA-C27F895A3C44}">
      <dgm:prSet/>
      <dgm:spPr/>
      <dgm:t>
        <a:bodyPr/>
        <a:lstStyle/>
        <a:p>
          <a:endParaRPr lang="en-US"/>
        </a:p>
      </dgm:t>
    </dgm:pt>
    <dgm:pt modelId="{842F43E3-E88E-4E80-B224-70C74D26F8AC}">
      <dgm:prSet phldrT="[Text]"/>
      <dgm:spPr/>
      <dgm:t>
        <a:bodyPr/>
        <a:lstStyle/>
        <a:p>
          <a:r>
            <a:rPr lang="en-US" dirty="0" smtClean="0"/>
            <a:t>Regional Trade Unit</a:t>
          </a:r>
          <a:endParaRPr lang="en-US" dirty="0"/>
        </a:p>
      </dgm:t>
    </dgm:pt>
    <dgm:pt modelId="{888014B8-FF29-4F03-B293-7D2D2CC40F56}" type="parTrans" cxnId="{2E6EC5AA-290F-4B42-B9C9-844370E8F5F3}">
      <dgm:prSet/>
      <dgm:spPr/>
      <dgm:t>
        <a:bodyPr/>
        <a:lstStyle/>
        <a:p>
          <a:endParaRPr lang="en-US"/>
        </a:p>
      </dgm:t>
    </dgm:pt>
    <dgm:pt modelId="{8C0C0921-2485-4AE3-9A62-09A586441D1B}" type="sibTrans" cxnId="{2E6EC5AA-290F-4B42-B9C9-844370E8F5F3}">
      <dgm:prSet/>
      <dgm:spPr/>
      <dgm:t>
        <a:bodyPr/>
        <a:lstStyle/>
        <a:p>
          <a:endParaRPr lang="en-US"/>
        </a:p>
      </dgm:t>
    </dgm:pt>
    <dgm:pt modelId="{BA8F1334-3081-45B8-900B-FAD0C45930E1}">
      <dgm:prSet phldrT="[Text]"/>
      <dgm:spPr/>
      <dgm:t>
        <a:bodyPr/>
        <a:lstStyle/>
        <a:p>
          <a:r>
            <a:rPr lang="en-US" dirty="0" smtClean="0"/>
            <a:t>Regional Trade Policy</a:t>
          </a:r>
          <a:endParaRPr lang="en-US" dirty="0"/>
        </a:p>
      </dgm:t>
    </dgm:pt>
    <dgm:pt modelId="{9BA8CF15-BF1D-4BB7-8D6C-7AE88531CB77}" type="parTrans" cxnId="{12DACA7C-CA76-4DE3-B3E6-929C9E3F8AC1}">
      <dgm:prSet/>
      <dgm:spPr/>
      <dgm:t>
        <a:bodyPr/>
        <a:lstStyle/>
        <a:p>
          <a:endParaRPr lang="en-US"/>
        </a:p>
      </dgm:t>
    </dgm:pt>
    <dgm:pt modelId="{B286A7B1-BE78-4A85-AC7D-707E8B91F9E1}" type="sibTrans" cxnId="{12DACA7C-CA76-4DE3-B3E6-929C9E3F8AC1}">
      <dgm:prSet/>
      <dgm:spPr/>
      <dgm:t>
        <a:bodyPr/>
        <a:lstStyle/>
        <a:p>
          <a:endParaRPr lang="en-US"/>
        </a:p>
      </dgm:t>
    </dgm:pt>
    <dgm:pt modelId="{FB1BE6C8-C431-4488-A8E3-F1C9A42885FC}">
      <dgm:prSet custT="1"/>
      <dgm:spPr/>
      <dgm:t>
        <a:bodyPr tIns="0" bIns="0"/>
        <a:lstStyle/>
        <a:p>
          <a:r>
            <a:rPr lang="en-US" sz="1100" dirty="0" smtClean="0"/>
            <a:t>Collation of studies</a:t>
          </a:r>
          <a:endParaRPr lang="en-US" sz="1100" dirty="0"/>
        </a:p>
      </dgm:t>
    </dgm:pt>
    <dgm:pt modelId="{C41082F4-B3F9-4DDE-B76F-2FD8B1CAA2EB}" type="parTrans" cxnId="{0DA82F55-F427-4A2E-8E3E-B038BE6C29F7}">
      <dgm:prSet/>
      <dgm:spPr/>
      <dgm:t>
        <a:bodyPr/>
        <a:lstStyle/>
        <a:p>
          <a:endParaRPr lang="en-US"/>
        </a:p>
      </dgm:t>
    </dgm:pt>
    <dgm:pt modelId="{AC27AF17-285D-4675-9B1E-D1CA724CF3A8}" type="sibTrans" cxnId="{0DA82F55-F427-4A2E-8E3E-B038BE6C29F7}">
      <dgm:prSet/>
      <dgm:spPr/>
      <dgm:t>
        <a:bodyPr/>
        <a:lstStyle/>
        <a:p>
          <a:endParaRPr lang="en-US"/>
        </a:p>
      </dgm:t>
    </dgm:pt>
    <dgm:pt modelId="{957E3540-0243-4D2A-8586-DDD5DFE37182}">
      <dgm:prSet phldrT="[Text]"/>
      <dgm:spPr/>
      <dgm:t>
        <a:bodyPr tIns="0" bIns="0"/>
        <a:lstStyle/>
        <a:p>
          <a:endParaRPr lang="en-US" sz="1300" dirty="0"/>
        </a:p>
      </dgm:t>
    </dgm:pt>
    <dgm:pt modelId="{328373BA-1917-4A18-9D92-6939C9234308}" type="parTrans" cxnId="{88AA06DC-DF8A-48A0-94EA-40239202C439}">
      <dgm:prSet/>
      <dgm:spPr/>
      <dgm:t>
        <a:bodyPr/>
        <a:lstStyle/>
        <a:p>
          <a:endParaRPr lang="en-US"/>
        </a:p>
      </dgm:t>
    </dgm:pt>
    <dgm:pt modelId="{3393D507-1F7D-4046-9C9C-5F14BC7FFBDE}" type="sibTrans" cxnId="{88AA06DC-DF8A-48A0-94EA-40239202C439}">
      <dgm:prSet/>
      <dgm:spPr/>
      <dgm:t>
        <a:bodyPr/>
        <a:lstStyle/>
        <a:p>
          <a:endParaRPr lang="en-US"/>
        </a:p>
      </dgm:t>
    </dgm:pt>
    <dgm:pt modelId="{D3FE0EDA-0112-4B37-A6F3-2474C3DB09A3}">
      <dgm:prSet/>
      <dgm:spPr/>
      <dgm:t>
        <a:bodyPr tIns="0" bIns="0"/>
        <a:lstStyle/>
        <a:p>
          <a:endParaRPr lang="en-US" sz="1300" dirty="0"/>
        </a:p>
      </dgm:t>
    </dgm:pt>
    <dgm:pt modelId="{37C07660-FEF8-4B5E-9DC6-C4262CA2BCFA}" type="parTrans" cxnId="{2CE085DF-1B17-4FAC-A7C3-59B10C744D6E}">
      <dgm:prSet/>
      <dgm:spPr/>
      <dgm:t>
        <a:bodyPr/>
        <a:lstStyle/>
        <a:p>
          <a:endParaRPr lang="en-US"/>
        </a:p>
      </dgm:t>
    </dgm:pt>
    <dgm:pt modelId="{4F2C2535-0501-4E56-ACE8-D3B4CCED2549}" type="sibTrans" cxnId="{2CE085DF-1B17-4FAC-A7C3-59B10C744D6E}">
      <dgm:prSet/>
      <dgm:spPr/>
      <dgm:t>
        <a:bodyPr/>
        <a:lstStyle/>
        <a:p>
          <a:endParaRPr lang="en-US"/>
        </a:p>
      </dgm:t>
    </dgm:pt>
    <dgm:pt modelId="{37C51C11-236B-4C42-BD13-9FE0F056C4BC}">
      <dgm:prSet phldrT="[Text]" custT="1"/>
      <dgm:spPr/>
      <dgm:t>
        <a:bodyPr/>
        <a:lstStyle/>
        <a:p>
          <a:r>
            <a:rPr lang="en-US" sz="1100" dirty="0" smtClean="0"/>
            <a:t>Medium Term Trade Policy</a:t>
          </a:r>
          <a:endParaRPr lang="en-US" sz="1100" dirty="0"/>
        </a:p>
      </dgm:t>
    </dgm:pt>
    <dgm:pt modelId="{510F99A8-C8AC-4E05-912D-E43F5D7B8FAE}" type="parTrans" cxnId="{B3E91992-D2ED-4AA6-80F2-2DE992642379}">
      <dgm:prSet/>
      <dgm:spPr/>
      <dgm:t>
        <a:bodyPr/>
        <a:lstStyle/>
        <a:p>
          <a:endParaRPr lang="en-US"/>
        </a:p>
      </dgm:t>
    </dgm:pt>
    <dgm:pt modelId="{55A0A0DD-5A8C-42F3-AD09-968E66B963AB}" type="sibTrans" cxnId="{B3E91992-D2ED-4AA6-80F2-2DE992642379}">
      <dgm:prSet/>
      <dgm:spPr/>
      <dgm:t>
        <a:bodyPr/>
        <a:lstStyle/>
        <a:p>
          <a:endParaRPr lang="en-US"/>
        </a:p>
      </dgm:t>
    </dgm:pt>
    <dgm:pt modelId="{D1353E4B-70C0-4DC8-B9D6-0629B3353F5F}">
      <dgm:prSet custT="1"/>
      <dgm:spPr/>
      <dgm:t>
        <a:bodyPr tIns="0" bIns="0"/>
        <a:lstStyle/>
        <a:p>
          <a:r>
            <a:rPr lang="en-US" sz="1100" dirty="0" smtClean="0"/>
            <a:t>Consolidate feedback from stakeholders</a:t>
          </a:r>
          <a:endParaRPr lang="en-US" sz="1100" dirty="0"/>
        </a:p>
      </dgm:t>
    </dgm:pt>
    <dgm:pt modelId="{FEA54A9E-9FEE-445D-A282-B49BAB01A095}" type="parTrans" cxnId="{2ED0B1B3-2AD6-4F6A-AF8F-E7685FC2ECFC}">
      <dgm:prSet/>
      <dgm:spPr/>
      <dgm:t>
        <a:bodyPr/>
        <a:lstStyle/>
        <a:p>
          <a:endParaRPr lang="en-US"/>
        </a:p>
      </dgm:t>
    </dgm:pt>
    <dgm:pt modelId="{DDD83F0A-C2BB-4921-B7B2-A8D3CA7F966B}" type="sibTrans" cxnId="{2ED0B1B3-2AD6-4F6A-AF8F-E7685FC2ECFC}">
      <dgm:prSet/>
      <dgm:spPr/>
      <dgm:t>
        <a:bodyPr/>
        <a:lstStyle/>
        <a:p>
          <a:endParaRPr lang="en-US"/>
        </a:p>
      </dgm:t>
    </dgm:pt>
    <dgm:pt modelId="{9E89AB73-5B1C-4CFB-8E3E-034F81063BCE}">
      <dgm:prSet phldrT="[Text]" custT="1"/>
      <dgm:spPr/>
      <dgm:t>
        <a:bodyPr/>
        <a:lstStyle/>
        <a:p>
          <a:r>
            <a:rPr lang="en-US" sz="1100" dirty="0" smtClean="0"/>
            <a:t>Studies by WBG, think tanks</a:t>
          </a:r>
          <a:endParaRPr lang="en-US" sz="1100" dirty="0"/>
        </a:p>
      </dgm:t>
    </dgm:pt>
    <dgm:pt modelId="{0E527704-704A-4C27-8D9C-E083A276C73E}" type="parTrans" cxnId="{83DAD428-482D-45AD-B266-DCE88A59D490}">
      <dgm:prSet/>
      <dgm:spPr/>
      <dgm:t>
        <a:bodyPr/>
        <a:lstStyle/>
        <a:p>
          <a:endParaRPr lang="en-US"/>
        </a:p>
      </dgm:t>
    </dgm:pt>
    <dgm:pt modelId="{FA6063A6-DBE2-4B2B-8A36-F8D1A34E134D}" type="sibTrans" cxnId="{83DAD428-482D-45AD-B266-DCE88A59D490}">
      <dgm:prSet/>
      <dgm:spPr/>
      <dgm:t>
        <a:bodyPr/>
        <a:lstStyle/>
        <a:p>
          <a:endParaRPr lang="en-US"/>
        </a:p>
      </dgm:t>
    </dgm:pt>
    <dgm:pt modelId="{CF2F737A-2669-4AD6-B1DA-26FCFC68A7A8}">
      <dgm:prSet phldrT="[Text]" custT="1"/>
      <dgm:spPr/>
      <dgm:t>
        <a:bodyPr/>
        <a:lstStyle/>
        <a:p>
          <a:r>
            <a:rPr lang="en-US" sz="1100" dirty="0" smtClean="0"/>
            <a:t>Peer Review by WB (T&amp;C)</a:t>
          </a:r>
          <a:endParaRPr lang="en-US" sz="1100" dirty="0"/>
        </a:p>
      </dgm:t>
    </dgm:pt>
    <dgm:pt modelId="{A135ABED-1EEA-46EA-8D7E-3001967791B2}" type="parTrans" cxnId="{C50AFF9D-40F5-4A6C-8274-6F7A2C7D2924}">
      <dgm:prSet/>
      <dgm:spPr/>
      <dgm:t>
        <a:bodyPr/>
        <a:lstStyle/>
        <a:p>
          <a:endParaRPr lang="en-US"/>
        </a:p>
      </dgm:t>
    </dgm:pt>
    <dgm:pt modelId="{E42D0EC6-5091-4908-A4E5-B0A30F7C2387}" type="sibTrans" cxnId="{C50AFF9D-40F5-4A6C-8274-6F7A2C7D2924}">
      <dgm:prSet/>
      <dgm:spPr/>
      <dgm:t>
        <a:bodyPr/>
        <a:lstStyle/>
        <a:p>
          <a:endParaRPr lang="en-US"/>
        </a:p>
      </dgm:t>
    </dgm:pt>
    <dgm:pt modelId="{1E8B18D8-2528-4461-A76F-15EAD6869661}">
      <dgm:prSet phldrT="[Text]" custT="1"/>
      <dgm:spPr/>
      <dgm:t>
        <a:bodyPr/>
        <a:lstStyle/>
        <a:p>
          <a:r>
            <a:rPr lang="en-US" sz="1100" dirty="0" smtClean="0"/>
            <a:t>Government Action Plan</a:t>
          </a:r>
          <a:endParaRPr lang="en-US" sz="1100" dirty="0"/>
        </a:p>
      </dgm:t>
    </dgm:pt>
    <dgm:pt modelId="{6F8607B9-C085-4BC8-B8BD-1A03C7BC3694}" type="parTrans" cxnId="{7E0A2ED7-3585-47CC-BA82-87E2878F39D7}">
      <dgm:prSet/>
      <dgm:spPr/>
      <dgm:t>
        <a:bodyPr/>
        <a:lstStyle/>
        <a:p>
          <a:endParaRPr lang="en-US"/>
        </a:p>
      </dgm:t>
    </dgm:pt>
    <dgm:pt modelId="{81585DC9-5CC5-4F0E-AC4E-EFA360CD40B2}" type="sibTrans" cxnId="{7E0A2ED7-3585-47CC-BA82-87E2878F39D7}">
      <dgm:prSet/>
      <dgm:spPr/>
      <dgm:t>
        <a:bodyPr/>
        <a:lstStyle/>
        <a:p>
          <a:endParaRPr lang="en-US"/>
        </a:p>
      </dgm:t>
    </dgm:pt>
    <dgm:pt modelId="{865C42C5-E0F4-4E94-9533-4091C0BCBDBB}">
      <dgm:prSet phldrT="[Text]" custT="1"/>
      <dgm:spPr/>
      <dgm:t>
        <a:bodyPr/>
        <a:lstStyle/>
        <a:p>
          <a:r>
            <a:rPr lang="en-US" sz="1100" dirty="0" err="1" smtClean="0"/>
            <a:t>GoP</a:t>
          </a:r>
          <a:r>
            <a:rPr lang="en-US" sz="1100" dirty="0" smtClean="0"/>
            <a:t> policy requirements</a:t>
          </a:r>
          <a:endParaRPr lang="en-US" sz="1200" dirty="0"/>
        </a:p>
      </dgm:t>
    </dgm:pt>
    <dgm:pt modelId="{20C306F8-69AA-4249-B314-74CF25E8B6C7}" type="parTrans" cxnId="{6663E6DB-D5EC-4624-B221-F96BB1505882}">
      <dgm:prSet/>
      <dgm:spPr/>
      <dgm:t>
        <a:bodyPr/>
        <a:lstStyle/>
        <a:p>
          <a:endParaRPr lang="en-US"/>
        </a:p>
      </dgm:t>
    </dgm:pt>
    <dgm:pt modelId="{A6FCCD32-4F75-4F7A-8760-E1B057B5DB2D}" type="sibTrans" cxnId="{6663E6DB-D5EC-4624-B221-F96BB1505882}">
      <dgm:prSet/>
      <dgm:spPr/>
      <dgm:t>
        <a:bodyPr/>
        <a:lstStyle/>
        <a:p>
          <a:endParaRPr lang="en-US"/>
        </a:p>
      </dgm:t>
    </dgm:pt>
    <dgm:pt modelId="{C5B7BDA6-BACE-4C62-8470-A38C11EBC389}" type="pres">
      <dgm:prSet presAssocID="{10E5A4B1-142E-4AB7-AE6A-8CD7EFE17E54}" presName="Name0" presStyleCnt="0">
        <dgm:presLayoutVars>
          <dgm:dir/>
          <dgm:animLvl val="lvl"/>
          <dgm:resizeHandles val="exact"/>
        </dgm:presLayoutVars>
      </dgm:prSet>
      <dgm:spPr/>
      <dgm:t>
        <a:bodyPr/>
        <a:lstStyle/>
        <a:p>
          <a:endParaRPr lang="en-US"/>
        </a:p>
      </dgm:t>
    </dgm:pt>
    <dgm:pt modelId="{0FEB99C5-70C8-4351-9381-283988FBECF6}" type="pres">
      <dgm:prSet presAssocID="{10E5A4B1-142E-4AB7-AE6A-8CD7EFE17E54}" presName="tSp" presStyleCnt="0"/>
      <dgm:spPr/>
    </dgm:pt>
    <dgm:pt modelId="{058CF5E9-C2A5-4DDF-9EF1-4EAA7C5F24A4}" type="pres">
      <dgm:prSet presAssocID="{10E5A4B1-142E-4AB7-AE6A-8CD7EFE17E54}" presName="bSp" presStyleCnt="0"/>
      <dgm:spPr/>
    </dgm:pt>
    <dgm:pt modelId="{8226FA4E-2D4F-402C-9343-AEDC7559CBD8}" type="pres">
      <dgm:prSet presAssocID="{10E5A4B1-142E-4AB7-AE6A-8CD7EFE17E54}" presName="process" presStyleCnt="0"/>
      <dgm:spPr/>
    </dgm:pt>
    <dgm:pt modelId="{92452C1C-9B05-4F97-ABA4-74B692227EDA}" type="pres">
      <dgm:prSet presAssocID="{128181AD-D607-4E15-8DE5-CB33B24782DD}" presName="composite1" presStyleCnt="0"/>
      <dgm:spPr/>
    </dgm:pt>
    <dgm:pt modelId="{D0B1814F-58F7-44F7-BFF9-72640DB4094B}" type="pres">
      <dgm:prSet presAssocID="{128181AD-D607-4E15-8DE5-CB33B24782DD}" presName="dummyNode1" presStyleLbl="node1" presStyleIdx="0" presStyleCnt="3"/>
      <dgm:spPr/>
    </dgm:pt>
    <dgm:pt modelId="{DD3856C5-F3E6-4FCF-9967-0C485F6D3B2E}" type="pres">
      <dgm:prSet presAssocID="{128181AD-D607-4E15-8DE5-CB33B24782DD}" presName="childNode1" presStyleLbl="bgAcc1" presStyleIdx="0" presStyleCnt="3" custScaleX="149422" custScaleY="138615" custLinFactNeighborX="-373" custLinFactNeighborY="-316">
        <dgm:presLayoutVars>
          <dgm:bulletEnabled val="1"/>
        </dgm:presLayoutVars>
      </dgm:prSet>
      <dgm:spPr/>
      <dgm:t>
        <a:bodyPr/>
        <a:lstStyle/>
        <a:p>
          <a:endParaRPr lang="en-US"/>
        </a:p>
      </dgm:t>
    </dgm:pt>
    <dgm:pt modelId="{3B6E2657-548C-484E-8DF7-9BB864A979F0}" type="pres">
      <dgm:prSet presAssocID="{128181AD-D607-4E15-8DE5-CB33B24782DD}" presName="childNode1tx" presStyleLbl="bgAcc1" presStyleIdx="0" presStyleCnt="3">
        <dgm:presLayoutVars>
          <dgm:bulletEnabled val="1"/>
        </dgm:presLayoutVars>
      </dgm:prSet>
      <dgm:spPr/>
      <dgm:t>
        <a:bodyPr/>
        <a:lstStyle/>
        <a:p>
          <a:endParaRPr lang="en-US"/>
        </a:p>
      </dgm:t>
    </dgm:pt>
    <dgm:pt modelId="{646067C9-E1D3-4D95-9108-03D45B667659}" type="pres">
      <dgm:prSet presAssocID="{128181AD-D607-4E15-8DE5-CB33B24782DD}" presName="parentNode1" presStyleLbl="node1" presStyleIdx="0" presStyleCnt="3" custLinFactNeighborX="1251" custLinFactNeighborY="55312">
        <dgm:presLayoutVars>
          <dgm:chMax val="1"/>
          <dgm:bulletEnabled val="1"/>
        </dgm:presLayoutVars>
      </dgm:prSet>
      <dgm:spPr/>
      <dgm:t>
        <a:bodyPr/>
        <a:lstStyle/>
        <a:p>
          <a:endParaRPr lang="en-US"/>
        </a:p>
      </dgm:t>
    </dgm:pt>
    <dgm:pt modelId="{AB7B79F0-8CE5-4B44-AA3E-81BBBC6E16B8}" type="pres">
      <dgm:prSet presAssocID="{128181AD-D607-4E15-8DE5-CB33B24782DD}" presName="connSite1" presStyleCnt="0"/>
      <dgm:spPr/>
    </dgm:pt>
    <dgm:pt modelId="{4DF65FFD-69EF-46CB-A2AF-BA018C0DB735}" type="pres">
      <dgm:prSet presAssocID="{07B8DD90-17EE-4458-9EED-E2250674CC4D}" presName="Name9" presStyleLbl="sibTrans2D1" presStyleIdx="0" presStyleCnt="2"/>
      <dgm:spPr/>
      <dgm:t>
        <a:bodyPr/>
        <a:lstStyle/>
        <a:p>
          <a:endParaRPr lang="en-US"/>
        </a:p>
      </dgm:t>
    </dgm:pt>
    <dgm:pt modelId="{B11F1B70-210B-435A-B614-3C39AC41D239}" type="pres">
      <dgm:prSet presAssocID="{842F43E3-E88E-4E80-B224-70C74D26F8AC}" presName="composite2" presStyleCnt="0"/>
      <dgm:spPr/>
    </dgm:pt>
    <dgm:pt modelId="{64F0CF2C-B688-4299-999B-3A629204EB3F}" type="pres">
      <dgm:prSet presAssocID="{842F43E3-E88E-4E80-B224-70C74D26F8AC}" presName="dummyNode2" presStyleLbl="node1" presStyleIdx="0" presStyleCnt="3"/>
      <dgm:spPr/>
    </dgm:pt>
    <dgm:pt modelId="{47321A4E-163A-4EA3-A36A-512F68741668}" type="pres">
      <dgm:prSet presAssocID="{842F43E3-E88E-4E80-B224-70C74D26F8AC}" presName="childNode2" presStyleLbl="bgAcc1" presStyleIdx="1" presStyleCnt="3" custScaleX="135513" custScaleY="138615" custLinFactNeighborX="-373" custLinFactNeighborY="-316">
        <dgm:presLayoutVars>
          <dgm:bulletEnabled val="1"/>
        </dgm:presLayoutVars>
      </dgm:prSet>
      <dgm:spPr/>
      <dgm:t>
        <a:bodyPr/>
        <a:lstStyle/>
        <a:p>
          <a:endParaRPr lang="en-US"/>
        </a:p>
      </dgm:t>
    </dgm:pt>
    <dgm:pt modelId="{D752C115-49D6-465D-988E-FFE4DD86F82C}" type="pres">
      <dgm:prSet presAssocID="{842F43E3-E88E-4E80-B224-70C74D26F8AC}" presName="childNode2tx" presStyleLbl="bgAcc1" presStyleIdx="1" presStyleCnt="3">
        <dgm:presLayoutVars>
          <dgm:bulletEnabled val="1"/>
        </dgm:presLayoutVars>
      </dgm:prSet>
      <dgm:spPr/>
      <dgm:t>
        <a:bodyPr/>
        <a:lstStyle/>
        <a:p>
          <a:endParaRPr lang="en-US"/>
        </a:p>
      </dgm:t>
    </dgm:pt>
    <dgm:pt modelId="{748BAFF1-15B8-4654-9E75-0C5A264C3952}" type="pres">
      <dgm:prSet presAssocID="{842F43E3-E88E-4E80-B224-70C74D26F8AC}" presName="parentNode2" presStyleLbl="node1" presStyleIdx="1" presStyleCnt="3" custLinFactNeighborX="8835" custLinFactNeighborY="-58539">
        <dgm:presLayoutVars>
          <dgm:chMax val="0"/>
          <dgm:bulletEnabled val="1"/>
        </dgm:presLayoutVars>
      </dgm:prSet>
      <dgm:spPr/>
      <dgm:t>
        <a:bodyPr/>
        <a:lstStyle/>
        <a:p>
          <a:endParaRPr lang="en-US"/>
        </a:p>
      </dgm:t>
    </dgm:pt>
    <dgm:pt modelId="{AD86D12D-2003-42AA-8877-B6F4AFCA50A2}" type="pres">
      <dgm:prSet presAssocID="{842F43E3-E88E-4E80-B224-70C74D26F8AC}" presName="connSite2" presStyleCnt="0"/>
      <dgm:spPr/>
    </dgm:pt>
    <dgm:pt modelId="{C7593F3E-E459-4F33-9F13-27C83054FE10}" type="pres">
      <dgm:prSet presAssocID="{8C0C0921-2485-4AE3-9A62-09A586441D1B}" presName="Name18" presStyleLbl="sibTrans2D1" presStyleIdx="1" presStyleCnt="2" custLinFactNeighborX="21014" custLinFactNeighborY="-1122"/>
      <dgm:spPr/>
      <dgm:t>
        <a:bodyPr/>
        <a:lstStyle/>
        <a:p>
          <a:endParaRPr lang="en-US"/>
        </a:p>
      </dgm:t>
    </dgm:pt>
    <dgm:pt modelId="{BF21BD92-5911-468C-B0C3-0EBF5277D03B}" type="pres">
      <dgm:prSet presAssocID="{BA8F1334-3081-45B8-900B-FAD0C45930E1}" presName="composite1" presStyleCnt="0"/>
      <dgm:spPr/>
    </dgm:pt>
    <dgm:pt modelId="{CE5D5D12-8B7D-41A6-AB3D-93F0B97A4CB0}" type="pres">
      <dgm:prSet presAssocID="{BA8F1334-3081-45B8-900B-FAD0C45930E1}" presName="dummyNode1" presStyleLbl="node1" presStyleIdx="1" presStyleCnt="3"/>
      <dgm:spPr/>
    </dgm:pt>
    <dgm:pt modelId="{16658471-BCEC-49C8-9526-D92F2696CAFB}" type="pres">
      <dgm:prSet presAssocID="{BA8F1334-3081-45B8-900B-FAD0C45930E1}" presName="childNode1" presStyleLbl="bgAcc1" presStyleIdx="2" presStyleCnt="3" custScaleX="142151" custScaleY="139247" custLinFactNeighborX="-11026" custLinFactNeighborY="-1782">
        <dgm:presLayoutVars>
          <dgm:bulletEnabled val="1"/>
        </dgm:presLayoutVars>
      </dgm:prSet>
      <dgm:spPr/>
      <dgm:t>
        <a:bodyPr/>
        <a:lstStyle/>
        <a:p>
          <a:endParaRPr lang="en-US"/>
        </a:p>
      </dgm:t>
    </dgm:pt>
    <dgm:pt modelId="{9B2948BA-FDC7-4229-AAD2-0D0BF3498EE4}" type="pres">
      <dgm:prSet presAssocID="{BA8F1334-3081-45B8-900B-FAD0C45930E1}" presName="childNode1tx" presStyleLbl="bgAcc1" presStyleIdx="2" presStyleCnt="3">
        <dgm:presLayoutVars>
          <dgm:bulletEnabled val="1"/>
        </dgm:presLayoutVars>
      </dgm:prSet>
      <dgm:spPr/>
      <dgm:t>
        <a:bodyPr/>
        <a:lstStyle/>
        <a:p>
          <a:endParaRPr lang="en-US"/>
        </a:p>
      </dgm:t>
    </dgm:pt>
    <dgm:pt modelId="{49025484-7572-4522-A66A-D92813FFB39B}" type="pres">
      <dgm:prSet presAssocID="{BA8F1334-3081-45B8-900B-FAD0C45930E1}" presName="parentNode1" presStyleLbl="node1" presStyleIdx="2" presStyleCnt="3" custLinFactNeighborX="732" custLinFactNeighborY="55307">
        <dgm:presLayoutVars>
          <dgm:chMax val="1"/>
          <dgm:bulletEnabled val="1"/>
        </dgm:presLayoutVars>
      </dgm:prSet>
      <dgm:spPr/>
      <dgm:t>
        <a:bodyPr/>
        <a:lstStyle/>
        <a:p>
          <a:endParaRPr lang="en-US"/>
        </a:p>
      </dgm:t>
    </dgm:pt>
    <dgm:pt modelId="{2F1AC599-9B1A-4772-981F-407FD0ED2FDB}" type="pres">
      <dgm:prSet presAssocID="{BA8F1334-3081-45B8-900B-FAD0C45930E1}" presName="connSite1" presStyleCnt="0"/>
      <dgm:spPr/>
    </dgm:pt>
  </dgm:ptLst>
  <dgm:cxnLst>
    <dgm:cxn modelId="{C50AFF9D-40F5-4A6C-8274-6F7A2C7D2924}" srcId="{128181AD-D607-4E15-8DE5-CB33B24782DD}" destId="{CF2F737A-2669-4AD6-B1DA-26FCFC68A7A8}" srcOrd="2" destOrd="0" parTransId="{A135ABED-1EEA-46EA-8D7E-3001967791B2}" sibTransId="{E42D0EC6-5091-4908-A4E5-B0A30F7C2387}"/>
    <dgm:cxn modelId="{A487782E-D643-45A0-B8AA-4CFC20EBC91B}" type="presOf" srcId="{CF2F737A-2669-4AD6-B1DA-26FCFC68A7A8}" destId="{3B6E2657-548C-484E-8DF7-9BB864A979F0}" srcOrd="1" destOrd="2" presId="urn:microsoft.com/office/officeart/2005/8/layout/hProcess4"/>
    <dgm:cxn modelId="{12DACA7C-CA76-4DE3-B3E6-929C9E3F8AC1}" srcId="{10E5A4B1-142E-4AB7-AE6A-8CD7EFE17E54}" destId="{BA8F1334-3081-45B8-900B-FAD0C45930E1}" srcOrd="2" destOrd="0" parTransId="{9BA8CF15-BF1D-4BB7-8D6C-7AE88531CB77}" sibTransId="{B286A7B1-BE78-4A85-AC7D-707E8B91F9E1}"/>
    <dgm:cxn modelId="{88AA06DC-DF8A-48A0-94EA-40239202C439}" srcId="{842F43E3-E88E-4E80-B224-70C74D26F8AC}" destId="{957E3540-0243-4D2A-8586-DDD5DFE37182}" srcOrd="2" destOrd="0" parTransId="{328373BA-1917-4A18-9D92-6939C9234308}" sibTransId="{3393D507-1F7D-4046-9C9C-5F14BC7FFBDE}"/>
    <dgm:cxn modelId="{1C90042E-61C0-4CE4-A80A-0D0D99560C85}" type="presOf" srcId="{37C51C11-236B-4C42-BD13-9FE0F056C4BC}" destId="{9B2948BA-FDC7-4229-AAD2-0D0BF3498EE4}" srcOrd="1" destOrd="0" presId="urn:microsoft.com/office/officeart/2005/8/layout/hProcess4"/>
    <dgm:cxn modelId="{A617317E-4951-49BF-B5F6-CDDA9078D79D}" type="presOf" srcId="{1E8B18D8-2528-4461-A76F-15EAD6869661}" destId="{16658471-BCEC-49C8-9526-D92F2696CAFB}" srcOrd="0" destOrd="1" presId="urn:microsoft.com/office/officeart/2005/8/layout/hProcess4"/>
    <dgm:cxn modelId="{9615E96A-0E83-4B19-BAB1-BF0412A68A75}" srcId="{10E5A4B1-142E-4AB7-AE6A-8CD7EFE17E54}" destId="{128181AD-D607-4E15-8DE5-CB33B24782DD}" srcOrd="0" destOrd="0" parTransId="{6BC65546-118D-49E8-98FC-E1C1F7F4962B}" sibTransId="{07B8DD90-17EE-4458-9EED-E2250674CC4D}"/>
    <dgm:cxn modelId="{17E972AA-285B-433E-9A70-C9C90A815005}" type="presOf" srcId="{AFD75F83-E50A-409C-B4CE-4F82744EF22B}" destId="{3B6E2657-548C-484E-8DF7-9BB864A979F0}" srcOrd="1" destOrd="3" presId="urn:microsoft.com/office/officeart/2005/8/layout/hProcess4"/>
    <dgm:cxn modelId="{2ED0B1B3-2AD6-4F6A-AF8F-E7685FC2ECFC}" srcId="{842F43E3-E88E-4E80-B224-70C74D26F8AC}" destId="{D1353E4B-70C0-4DC8-B9D6-0629B3353F5F}" srcOrd="1" destOrd="0" parTransId="{FEA54A9E-9FEE-445D-A282-B49BAB01A095}" sibTransId="{DDD83F0A-C2BB-4921-B7B2-A8D3CA7F966B}"/>
    <dgm:cxn modelId="{2CE085DF-1B17-4FAC-A7C3-59B10C744D6E}" srcId="{842F43E3-E88E-4E80-B224-70C74D26F8AC}" destId="{D3FE0EDA-0112-4B37-A6F3-2474C3DB09A3}" srcOrd="3" destOrd="0" parTransId="{37C07660-FEF8-4B5E-9DC6-C4262CA2BCFA}" sibTransId="{4F2C2535-0501-4E56-ACE8-D3B4CCED2549}"/>
    <dgm:cxn modelId="{83DAD428-482D-45AD-B266-DCE88A59D490}" srcId="{128181AD-D607-4E15-8DE5-CB33B24782DD}" destId="{9E89AB73-5B1C-4CFB-8E3E-034F81063BCE}" srcOrd="1" destOrd="0" parTransId="{0E527704-704A-4C27-8D9C-E083A276C73E}" sibTransId="{FA6063A6-DBE2-4B2B-8A36-F8D1A34E134D}"/>
    <dgm:cxn modelId="{027DF9B0-4E6C-457A-9E12-869680858F65}" type="presOf" srcId="{CF2F737A-2669-4AD6-B1DA-26FCFC68A7A8}" destId="{DD3856C5-F3E6-4FCF-9967-0C485F6D3B2E}" srcOrd="0" destOrd="2" presId="urn:microsoft.com/office/officeart/2005/8/layout/hProcess4"/>
    <dgm:cxn modelId="{7E0A2ED7-3585-47CC-BA82-87E2878F39D7}" srcId="{BA8F1334-3081-45B8-900B-FAD0C45930E1}" destId="{1E8B18D8-2528-4461-A76F-15EAD6869661}" srcOrd="1" destOrd="0" parTransId="{6F8607B9-C085-4BC8-B8BD-1A03C7BC3694}" sibTransId="{81585DC9-5CC5-4F0E-AC4E-EFA360CD40B2}"/>
    <dgm:cxn modelId="{D9A06C3A-B2DD-4C52-A1CA-C27F895A3C44}" srcId="{128181AD-D607-4E15-8DE5-CB33B24782DD}" destId="{AFD75F83-E50A-409C-B4CE-4F82744EF22B}" srcOrd="3" destOrd="0" parTransId="{11F764AB-7334-424D-A2F6-B2B3F10F8A68}" sibTransId="{398C3F0C-0817-47DA-AEFF-41E9ECEC4D3E}"/>
    <dgm:cxn modelId="{B3E91992-D2ED-4AA6-80F2-2DE992642379}" srcId="{BA8F1334-3081-45B8-900B-FAD0C45930E1}" destId="{37C51C11-236B-4C42-BD13-9FE0F056C4BC}" srcOrd="0" destOrd="0" parTransId="{510F99A8-C8AC-4E05-912D-E43F5D7B8FAE}" sibTransId="{55A0A0DD-5A8C-42F3-AD09-968E66B963AB}"/>
    <dgm:cxn modelId="{B9375635-DF26-4D1C-9164-88C7D0C5C5C0}" type="presOf" srcId="{10E5A4B1-142E-4AB7-AE6A-8CD7EFE17E54}" destId="{C5B7BDA6-BACE-4C62-8470-A38C11EBC389}" srcOrd="0" destOrd="0" presId="urn:microsoft.com/office/officeart/2005/8/layout/hProcess4"/>
    <dgm:cxn modelId="{81F99B27-A4FB-426E-B44D-9192508873B8}" type="presOf" srcId="{D1353E4B-70C0-4DC8-B9D6-0629B3353F5F}" destId="{D752C115-49D6-465D-988E-FFE4DD86F82C}" srcOrd="1" destOrd="1" presId="urn:microsoft.com/office/officeart/2005/8/layout/hProcess4"/>
    <dgm:cxn modelId="{305D66AD-63FB-44C3-AB6E-ABE9595594AD}" type="presOf" srcId="{957E3540-0243-4D2A-8586-DDD5DFE37182}" destId="{47321A4E-163A-4EA3-A36A-512F68741668}" srcOrd="0" destOrd="2" presId="urn:microsoft.com/office/officeart/2005/8/layout/hProcess4"/>
    <dgm:cxn modelId="{0DA82F55-F427-4A2E-8E3E-B038BE6C29F7}" srcId="{842F43E3-E88E-4E80-B224-70C74D26F8AC}" destId="{FB1BE6C8-C431-4488-A8E3-F1C9A42885FC}" srcOrd="0" destOrd="0" parTransId="{C41082F4-B3F9-4DDE-B76F-2FD8B1CAA2EB}" sibTransId="{AC27AF17-285D-4675-9B1E-D1CA724CF3A8}"/>
    <dgm:cxn modelId="{D30DF433-6ADB-47AC-A048-DE02CA850035}" type="presOf" srcId="{9E89AB73-5B1C-4CFB-8E3E-034F81063BCE}" destId="{3B6E2657-548C-484E-8DF7-9BB864A979F0}" srcOrd="1" destOrd="1" presId="urn:microsoft.com/office/officeart/2005/8/layout/hProcess4"/>
    <dgm:cxn modelId="{105D84FA-7C69-424F-B61D-24BDE244E2AC}" type="presOf" srcId="{FB1BE6C8-C431-4488-A8E3-F1C9A42885FC}" destId="{47321A4E-163A-4EA3-A36A-512F68741668}" srcOrd="0" destOrd="0" presId="urn:microsoft.com/office/officeart/2005/8/layout/hProcess4"/>
    <dgm:cxn modelId="{979D9D64-DCE1-42EF-9AB4-DAC6E1E3EAD4}" type="presOf" srcId="{865C42C5-E0F4-4E94-9533-4091C0BCBDBB}" destId="{3B6E2657-548C-484E-8DF7-9BB864A979F0}" srcOrd="1" destOrd="0" presId="urn:microsoft.com/office/officeart/2005/8/layout/hProcess4"/>
    <dgm:cxn modelId="{1BA93745-58B8-405A-8ADF-756CCF43F5C6}" type="presOf" srcId="{FB1BE6C8-C431-4488-A8E3-F1C9A42885FC}" destId="{D752C115-49D6-465D-988E-FFE4DD86F82C}" srcOrd="1" destOrd="0" presId="urn:microsoft.com/office/officeart/2005/8/layout/hProcess4"/>
    <dgm:cxn modelId="{AC8A7AEA-441D-4236-A026-C850088FEB49}" type="presOf" srcId="{9E89AB73-5B1C-4CFB-8E3E-034F81063BCE}" destId="{DD3856C5-F3E6-4FCF-9967-0C485F6D3B2E}" srcOrd="0" destOrd="1" presId="urn:microsoft.com/office/officeart/2005/8/layout/hProcess4"/>
    <dgm:cxn modelId="{B11E63C0-BFEC-46E4-A621-C0A01659A8B9}" type="presOf" srcId="{D3FE0EDA-0112-4B37-A6F3-2474C3DB09A3}" destId="{47321A4E-163A-4EA3-A36A-512F68741668}" srcOrd="0" destOrd="3" presId="urn:microsoft.com/office/officeart/2005/8/layout/hProcess4"/>
    <dgm:cxn modelId="{7F4555AA-5748-42AB-A250-4B5D38A27145}" type="presOf" srcId="{842F43E3-E88E-4E80-B224-70C74D26F8AC}" destId="{748BAFF1-15B8-4654-9E75-0C5A264C3952}" srcOrd="0" destOrd="0" presId="urn:microsoft.com/office/officeart/2005/8/layout/hProcess4"/>
    <dgm:cxn modelId="{59D6B7D9-9745-49E7-BC29-58852FD286D5}" type="presOf" srcId="{8C0C0921-2485-4AE3-9A62-09A586441D1B}" destId="{C7593F3E-E459-4F33-9F13-27C83054FE10}" srcOrd="0" destOrd="0" presId="urn:microsoft.com/office/officeart/2005/8/layout/hProcess4"/>
    <dgm:cxn modelId="{69BB1A11-FD0A-4A53-A1CD-A2C476D2EDAB}" type="presOf" srcId="{AFD75F83-E50A-409C-B4CE-4F82744EF22B}" destId="{DD3856C5-F3E6-4FCF-9967-0C485F6D3B2E}" srcOrd="0" destOrd="3" presId="urn:microsoft.com/office/officeart/2005/8/layout/hProcess4"/>
    <dgm:cxn modelId="{F44A3816-71CA-466A-B8CC-11073A30D5D3}" type="presOf" srcId="{1E8B18D8-2528-4461-A76F-15EAD6869661}" destId="{9B2948BA-FDC7-4229-AAD2-0D0BF3498EE4}" srcOrd="1" destOrd="1" presId="urn:microsoft.com/office/officeart/2005/8/layout/hProcess4"/>
    <dgm:cxn modelId="{4F99CFA7-BA44-42AE-AA26-764DA68FBE90}" type="presOf" srcId="{128181AD-D607-4E15-8DE5-CB33B24782DD}" destId="{646067C9-E1D3-4D95-9108-03D45B667659}" srcOrd="0" destOrd="0" presId="urn:microsoft.com/office/officeart/2005/8/layout/hProcess4"/>
    <dgm:cxn modelId="{C844962D-088F-46BF-90DA-5EB863F1B6E9}" type="presOf" srcId="{957E3540-0243-4D2A-8586-DDD5DFE37182}" destId="{D752C115-49D6-465D-988E-FFE4DD86F82C}" srcOrd="1" destOrd="2" presId="urn:microsoft.com/office/officeart/2005/8/layout/hProcess4"/>
    <dgm:cxn modelId="{0B59766E-6D62-4812-9C46-BA59CA501178}" type="presOf" srcId="{BA8F1334-3081-45B8-900B-FAD0C45930E1}" destId="{49025484-7572-4522-A66A-D92813FFB39B}" srcOrd="0" destOrd="0" presId="urn:microsoft.com/office/officeart/2005/8/layout/hProcess4"/>
    <dgm:cxn modelId="{CBD57A93-F6E6-45C0-8150-74DBC9646AB3}" type="presOf" srcId="{07B8DD90-17EE-4458-9EED-E2250674CC4D}" destId="{4DF65FFD-69EF-46CB-A2AF-BA018C0DB735}" srcOrd="0" destOrd="0" presId="urn:microsoft.com/office/officeart/2005/8/layout/hProcess4"/>
    <dgm:cxn modelId="{A8CD2495-3F49-47B7-B7EE-EDAACB7E1D6F}" type="presOf" srcId="{37C51C11-236B-4C42-BD13-9FE0F056C4BC}" destId="{16658471-BCEC-49C8-9526-D92F2696CAFB}" srcOrd="0" destOrd="0" presId="urn:microsoft.com/office/officeart/2005/8/layout/hProcess4"/>
    <dgm:cxn modelId="{B75229D6-FC9F-4FF8-B583-502E5CD7A062}" type="presOf" srcId="{D1353E4B-70C0-4DC8-B9D6-0629B3353F5F}" destId="{47321A4E-163A-4EA3-A36A-512F68741668}" srcOrd="0" destOrd="1" presId="urn:microsoft.com/office/officeart/2005/8/layout/hProcess4"/>
    <dgm:cxn modelId="{6663E6DB-D5EC-4624-B221-F96BB1505882}" srcId="{128181AD-D607-4E15-8DE5-CB33B24782DD}" destId="{865C42C5-E0F4-4E94-9533-4091C0BCBDBB}" srcOrd="0" destOrd="0" parTransId="{20C306F8-69AA-4249-B314-74CF25E8B6C7}" sibTransId="{A6FCCD32-4F75-4F7A-8760-E1B057B5DB2D}"/>
    <dgm:cxn modelId="{09E13BA5-B919-4E5C-A02F-DE045AFD0C27}" type="presOf" srcId="{D3FE0EDA-0112-4B37-A6F3-2474C3DB09A3}" destId="{D752C115-49D6-465D-988E-FFE4DD86F82C}" srcOrd="1" destOrd="3" presId="urn:microsoft.com/office/officeart/2005/8/layout/hProcess4"/>
    <dgm:cxn modelId="{2E6EC5AA-290F-4B42-B9C9-844370E8F5F3}" srcId="{10E5A4B1-142E-4AB7-AE6A-8CD7EFE17E54}" destId="{842F43E3-E88E-4E80-B224-70C74D26F8AC}" srcOrd="1" destOrd="0" parTransId="{888014B8-FF29-4F03-B293-7D2D2CC40F56}" sibTransId="{8C0C0921-2485-4AE3-9A62-09A586441D1B}"/>
    <dgm:cxn modelId="{372654B7-8EE7-4DB2-8680-6181AC85E466}" type="presOf" srcId="{865C42C5-E0F4-4E94-9533-4091C0BCBDBB}" destId="{DD3856C5-F3E6-4FCF-9967-0C485F6D3B2E}" srcOrd="0" destOrd="0" presId="urn:microsoft.com/office/officeart/2005/8/layout/hProcess4"/>
    <dgm:cxn modelId="{BE9C0C98-EA94-4CD7-B8E8-8A4430DA49F4}" type="presParOf" srcId="{C5B7BDA6-BACE-4C62-8470-A38C11EBC389}" destId="{0FEB99C5-70C8-4351-9381-283988FBECF6}" srcOrd="0" destOrd="0" presId="urn:microsoft.com/office/officeart/2005/8/layout/hProcess4"/>
    <dgm:cxn modelId="{45AA6D20-97D5-4244-8824-82754ACDFF44}" type="presParOf" srcId="{C5B7BDA6-BACE-4C62-8470-A38C11EBC389}" destId="{058CF5E9-C2A5-4DDF-9EF1-4EAA7C5F24A4}" srcOrd="1" destOrd="0" presId="urn:microsoft.com/office/officeart/2005/8/layout/hProcess4"/>
    <dgm:cxn modelId="{1FC61215-80A5-4D3E-B833-9CDF3710AE92}" type="presParOf" srcId="{C5B7BDA6-BACE-4C62-8470-A38C11EBC389}" destId="{8226FA4E-2D4F-402C-9343-AEDC7559CBD8}" srcOrd="2" destOrd="0" presId="urn:microsoft.com/office/officeart/2005/8/layout/hProcess4"/>
    <dgm:cxn modelId="{12199702-3A1C-4C31-AC7A-964F378483B2}" type="presParOf" srcId="{8226FA4E-2D4F-402C-9343-AEDC7559CBD8}" destId="{92452C1C-9B05-4F97-ABA4-74B692227EDA}" srcOrd="0" destOrd="0" presId="urn:microsoft.com/office/officeart/2005/8/layout/hProcess4"/>
    <dgm:cxn modelId="{31149A73-880E-4AFF-A7B0-993083FDACE1}" type="presParOf" srcId="{92452C1C-9B05-4F97-ABA4-74B692227EDA}" destId="{D0B1814F-58F7-44F7-BFF9-72640DB4094B}" srcOrd="0" destOrd="0" presId="urn:microsoft.com/office/officeart/2005/8/layout/hProcess4"/>
    <dgm:cxn modelId="{52996CFD-D482-4822-A6BA-DC02FF048D6D}" type="presParOf" srcId="{92452C1C-9B05-4F97-ABA4-74B692227EDA}" destId="{DD3856C5-F3E6-4FCF-9967-0C485F6D3B2E}" srcOrd="1" destOrd="0" presId="urn:microsoft.com/office/officeart/2005/8/layout/hProcess4"/>
    <dgm:cxn modelId="{C6B47A38-DB07-4FF9-A73F-59F5C6B56AD2}" type="presParOf" srcId="{92452C1C-9B05-4F97-ABA4-74B692227EDA}" destId="{3B6E2657-548C-484E-8DF7-9BB864A979F0}" srcOrd="2" destOrd="0" presId="urn:microsoft.com/office/officeart/2005/8/layout/hProcess4"/>
    <dgm:cxn modelId="{78D5FB4E-C308-4F34-898E-D5CF163061B4}" type="presParOf" srcId="{92452C1C-9B05-4F97-ABA4-74B692227EDA}" destId="{646067C9-E1D3-4D95-9108-03D45B667659}" srcOrd="3" destOrd="0" presId="urn:microsoft.com/office/officeart/2005/8/layout/hProcess4"/>
    <dgm:cxn modelId="{685AD6CF-5F76-47DF-8086-5F6ADD7DA032}" type="presParOf" srcId="{92452C1C-9B05-4F97-ABA4-74B692227EDA}" destId="{AB7B79F0-8CE5-4B44-AA3E-81BBBC6E16B8}" srcOrd="4" destOrd="0" presId="urn:microsoft.com/office/officeart/2005/8/layout/hProcess4"/>
    <dgm:cxn modelId="{2829A511-5E0A-4CD5-9F52-B6A9F2C90F53}" type="presParOf" srcId="{8226FA4E-2D4F-402C-9343-AEDC7559CBD8}" destId="{4DF65FFD-69EF-46CB-A2AF-BA018C0DB735}" srcOrd="1" destOrd="0" presId="urn:microsoft.com/office/officeart/2005/8/layout/hProcess4"/>
    <dgm:cxn modelId="{F0EB3E74-8213-42B4-9F27-E112BB0D6762}" type="presParOf" srcId="{8226FA4E-2D4F-402C-9343-AEDC7559CBD8}" destId="{B11F1B70-210B-435A-B614-3C39AC41D239}" srcOrd="2" destOrd="0" presId="urn:microsoft.com/office/officeart/2005/8/layout/hProcess4"/>
    <dgm:cxn modelId="{501C727D-7E80-4DFF-96D9-54B9CE41EB61}" type="presParOf" srcId="{B11F1B70-210B-435A-B614-3C39AC41D239}" destId="{64F0CF2C-B688-4299-999B-3A629204EB3F}" srcOrd="0" destOrd="0" presId="urn:microsoft.com/office/officeart/2005/8/layout/hProcess4"/>
    <dgm:cxn modelId="{2688F5FE-4455-4FCD-8033-E949C6711A66}" type="presParOf" srcId="{B11F1B70-210B-435A-B614-3C39AC41D239}" destId="{47321A4E-163A-4EA3-A36A-512F68741668}" srcOrd="1" destOrd="0" presId="urn:microsoft.com/office/officeart/2005/8/layout/hProcess4"/>
    <dgm:cxn modelId="{EBB62EFB-EA72-4C0B-9E43-DFAD818823FD}" type="presParOf" srcId="{B11F1B70-210B-435A-B614-3C39AC41D239}" destId="{D752C115-49D6-465D-988E-FFE4DD86F82C}" srcOrd="2" destOrd="0" presId="urn:microsoft.com/office/officeart/2005/8/layout/hProcess4"/>
    <dgm:cxn modelId="{AB8CD7A1-731E-4D8E-9600-2A79DB361025}" type="presParOf" srcId="{B11F1B70-210B-435A-B614-3C39AC41D239}" destId="{748BAFF1-15B8-4654-9E75-0C5A264C3952}" srcOrd="3" destOrd="0" presId="urn:microsoft.com/office/officeart/2005/8/layout/hProcess4"/>
    <dgm:cxn modelId="{D2FE509B-9B69-45EB-913D-7BFF8E82522B}" type="presParOf" srcId="{B11F1B70-210B-435A-B614-3C39AC41D239}" destId="{AD86D12D-2003-42AA-8877-B6F4AFCA50A2}" srcOrd="4" destOrd="0" presId="urn:microsoft.com/office/officeart/2005/8/layout/hProcess4"/>
    <dgm:cxn modelId="{69F2592B-A37A-4499-9D6E-84450ABC677C}" type="presParOf" srcId="{8226FA4E-2D4F-402C-9343-AEDC7559CBD8}" destId="{C7593F3E-E459-4F33-9F13-27C83054FE10}" srcOrd="3" destOrd="0" presId="urn:microsoft.com/office/officeart/2005/8/layout/hProcess4"/>
    <dgm:cxn modelId="{5DCF47AA-A3C6-47B7-9C44-F90F1D4D9AA0}" type="presParOf" srcId="{8226FA4E-2D4F-402C-9343-AEDC7559CBD8}" destId="{BF21BD92-5911-468C-B0C3-0EBF5277D03B}" srcOrd="4" destOrd="0" presId="urn:microsoft.com/office/officeart/2005/8/layout/hProcess4"/>
    <dgm:cxn modelId="{55E89C42-47EF-48DD-A06E-B0E10E010972}" type="presParOf" srcId="{BF21BD92-5911-468C-B0C3-0EBF5277D03B}" destId="{CE5D5D12-8B7D-41A6-AB3D-93F0B97A4CB0}" srcOrd="0" destOrd="0" presId="urn:microsoft.com/office/officeart/2005/8/layout/hProcess4"/>
    <dgm:cxn modelId="{266AD713-355B-44F0-B10F-A6A40A4BCF54}" type="presParOf" srcId="{BF21BD92-5911-468C-B0C3-0EBF5277D03B}" destId="{16658471-BCEC-49C8-9526-D92F2696CAFB}" srcOrd="1" destOrd="0" presId="urn:microsoft.com/office/officeart/2005/8/layout/hProcess4"/>
    <dgm:cxn modelId="{D5CD827E-29A2-4645-856E-A605C06D79B1}" type="presParOf" srcId="{BF21BD92-5911-468C-B0C3-0EBF5277D03B}" destId="{9B2948BA-FDC7-4229-AAD2-0D0BF3498EE4}" srcOrd="2" destOrd="0" presId="urn:microsoft.com/office/officeart/2005/8/layout/hProcess4"/>
    <dgm:cxn modelId="{DB01B1B9-166C-4589-A87A-CC2FBC2B4243}" type="presParOf" srcId="{BF21BD92-5911-468C-B0C3-0EBF5277D03B}" destId="{49025484-7572-4522-A66A-D92813FFB39B}" srcOrd="3" destOrd="0" presId="urn:microsoft.com/office/officeart/2005/8/layout/hProcess4"/>
    <dgm:cxn modelId="{240FB860-61EB-4304-A049-38C42B37A705}" type="presParOf" srcId="{BF21BD92-5911-468C-B0C3-0EBF5277D03B}" destId="{2F1AC599-9B1A-4772-981F-407FD0ED2FDB}" srcOrd="4" destOrd="0" presId="urn:microsoft.com/office/officeart/2005/8/layout/h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856C5-F3E6-4FCF-9967-0C485F6D3B2E}">
      <dsp:nvSpPr>
        <dsp:cNvPr id="0" name=""/>
        <dsp:cNvSpPr/>
      </dsp:nvSpPr>
      <dsp:spPr>
        <a:xfrm>
          <a:off x="0" y="303887"/>
          <a:ext cx="1601270" cy="12251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en-US" sz="1100" kern="1200" dirty="0" err="1" smtClean="0"/>
            <a:t>GoP</a:t>
          </a:r>
          <a:r>
            <a:rPr lang="en-US" sz="1100" kern="1200" dirty="0" smtClean="0"/>
            <a:t> policy requirements</a:t>
          </a:r>
          <a:endParaRPr lang="en-US" sz="1200" kern="1200" dirty="0"/>
        </a:p>
        <a:p>
          <a:pPr marL="57150" lvl="1" indent="-57150" algn="l" defTabSz="488950">
            <a:lnSpc>
              <a:spcPct val="90000"/>
            </a:lnSpc>
            <a:spcBef>
              <a:spcPct val="0"/>
            </a:spcBef>
            <a:spcAft>
              <a:spcPct val="15000"/>
            </a:spcAft>
            <a:buChar char="••"/>
          </a:pPr>
          <a:r>
            <a:rPr lang="en-US" sz="1100" kern="1200" dirty="0" smtClean="0"/>
            <a:t>Studies by WBG, think tanks</a:t>
          </a:r>
          <a:endParaRPr lang="en-US" sz="1100" kern="1200" dirty="0"/>
        </a:p>
        <a:p>
          <a:pPr marL="57150" lvl="1" indent="-57150" algn="l" defTabSz="488950">
            <a:lnSpc>
              <a:spcPct val="90000"/>
            </a:lnSpc>
            <a:spcBef>
              <a:spcPct val="0"/>
            </a:spcBef>
            <a:spcAft>
              <a:spcPct val="15000"/>
            </a:spcAft>
            <a:buChar char="••"/>
          </a:pPr>
          <a:r>
            <a:rPr lang="en-US" sz="1100" kern="1200" dirty="0" smtClean="0"/>
            <a:t>Peer Review by WB (T&amp;C)</a:t>
          </a:r>
          <a:endParaRPr lang="en-US" sz="1100" kern="1200" dirty="0"/>
        </a:p>
        <a:p>
          <a:pPr marL="114300" lvl="1" indent="-114300" algn="l" defTabSz="533400">
            <a:lnSpc>
              <a:spcPct val="90000"/>
            </a:lnSpc>
            <a:spcBef>
              <a:spcPct val="0"/>
            </a:spcBef>
            <a:spcAft>
              <a:spcPct val="15000"/>
            </a:spcAft>
            <a:buChar char="••"/>
          </a:pPr>
          <a:endParaRPr lang="en-US" sz="1200" kern="1200" dirty="0"/>
        </a:p>
      </dsp:txBody>
      <dsp:txXfrm>
        <a:off x="28195" y="332082"/>
        <a:ext cx="1544880" cy="906260"/>
      </dsp:txXfrm>
    </dsp:sp>
    <dsp:sp modelId="{4DF65FFD-69EF-46CB-A2AF-BA018C0DB735}">
      <dsp:nvSpPr>
        <dsp:cNvPr id="0" name=""/>
        <dsp:cNvSpPr/>
      </dsp:nvSpPr>
      <dsp:spPr>
        <a:xfrm>
          <a:off x="763968" y="428639"/>
          <a:ext cx="1684376" cy="1684376"/>
        </a:xfrm>
        <a:prstGeom prst="leftCircularArrow">
          <a:avLst>
            <a:gd name="adj1" fmla="val 3109"/>
            <a:gd name="adj2" fmla="val 382206"/>
            <a:gd name="adj3" fmla="val 1621214"/>
            <a:gd name="adj4" fmla="val 8487986"/>
            <a:gd name="adj5" fmla="val 36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6067C9-E1D3-4D95-9108-03D45B667659}">
      <dsp:nvSpPr>
        <dsp:cNvPr id="0" name=""/>
        <dsp:cNvSpPr/>
      </dsp:nvSpPr>
      <dsp:spPr>
        <a:xfrm>
          <a:off x="515453" y="1381339"/>
          <a:ext cx="952571" cy="3788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t>Knowledge Partnership</a:t>
          </a:r>
          <a:endParaRPr lang="en-US" sz="1100" kern="1200" dirty="0"/>
        </a:p>
      </dsp:txBody>
      <dsp:txXfrm>
        <a:off x="526548" y="1392434"/>
        <a:ext cx="930381" cy="356616"/>
      </dsp:txXfrm>
    </dsp:sp>
    <dsp:sp modelId="{47321A4E-163A-4EA3-A36A-512F68741668}">
      <dsp:nvSpPr>
        <dsp:cNvPr id="0" name=""/>
        <dsp:cNvSpPr/>
      </dsp:nvSpPr>
      <dsp:spPr>
        <a:xfrm>
          <a:off x="1847229" y="301449"/>
          <a:ext cx="1452215" cy="12251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Collation of studies</a:t>
          </a:r>
          <a:endParaRPr lang="en-US" sz="1100" kern="1200" dirty="0"/>
        </a:p>
        <a:p>
          <a:pPr marL="57150" lvl="1" indent="-57150" algn="l" defTabSz="488950">
            <a:lnSpc>
              <a:spcPct val="90000"/>
            </a:lnSpc>
            <a:spcBef>
              <a:spcPct val="0"/>
            </a:spcBef>
            <a:spcAft>
              <a:spcPct val="15000"/>
            </a:spcAft>
            <a:buChar char="••"/>
          </a:pPr>
          <a:r>
            <a:rPr lang="en-US" sz="1100" kern="1200" dirty="0" smtClean="0"/>
            <a:t>Consolidate feedback from stakeholders</a:t>
          </a:r>
          <a:endParaRPr lang="en-US" sz="1100" kern="1200" dirty="0"/>
        </a:p>
        <a:p>
          <a:pPr marL="114300" lvl="1" indent="-114300" algn="l" defTabSz="577850">
            <a:lnSpc>
              <a:spcPct val="90000"/>
            </a:lnSpc>
            <a:spcBef>
              <a:spcPct val="0"/>
            </a:spcBef>
            <a:spcAft>
              <a:spcPct val="15000"/>
            </a:spcAft>
            <a:buChar char="••"/>
          </a:pPr>
          <a:endParaRPr lang="en-US" sz="1300" kern="1200" dirty="0"/>
        </a:p>
        <a:p>
          <a:pPr marL="114300" lvl="1" indent="-114300" algn="l" defTabSz="577850">
            <a:lnSpc>
              <a:spcPct val="90000"/>
            </a:lnSpc>
            <a:spcBef>
              <a:spcPct val="0"/>
            </a:spcBef>
            <a:spcAft>
              <a:spcPct val="15000"/>
            </a:spcAft>
            <a:buChar char="••"/>
          </a:pPr>
          <a:endParaRPr lang="en-US" sz="1300" kern="1200" dirty="0"/>
        </a:p>
      </dsp:txBody>
      <dsp:txXfrm>
        <a:off x="1875424" y="592185"/>
        <a:ext cx="1395825" cy="906260"/>
      </dsp:txXfrm>
    </dsp:sp>
    <dsp:sp modelId="{C7593F3E-E459-4F33-9F13-27C83054FE10}">
      <dsp:nvSpPr>
        <dsp:cNvPr id="0" name=""/>
        <dsp:cNvSpPr/>
      </dsp:nvSpPr>
      <dsp:spPr>
        <a:xfrm>
          <a:off x="2950253" y="-279090"/>
          <a:ext cx="1562539" cy="1562539"/>
        </a:xfrm>
        <a:prstGeom prst="circularArrow">
          <a:avLst>
            <a:gd name="adj1" fmla="val 3352"/>
            <a:gd name="adj2" fmla="val 414379"/>
            <a:gd name="adj3" fmla="val 19974601"/>
            <a:gd name="adj4" fmla="val 13140002"/>
            <a:gd name="adj5" fmla="val 39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8BAFF1-15B8-4654-9E75-0C5A264C3952}">
      <dsp:nvSpPr>
        <dsp:cNvPr id="0" name=""/>
        <dsp:cNvSpPr/>
      </dsp:nvSpPr>
      <dsp:spPr>
        <a:xfrm>
          <a:off x="2363815" y="63745"/>
          <a:ext cx="952571" cy="3788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t>Regional Trade Unit</a:t>
          </a:r>
          <a:endParaRPr lang="en-US" sz="1100" kern="1200" dirty="0"/>
        </a:p>
      </dsp:txBody>
      <dsp:txXfrm>
        <a:off x="2374910" y="74840"/>
        <a:ext cx="930381" cy="356616"/>
      </dsp:txXfrm>
    </dsp:sp>
    <dsp:sp modelId="{16658471-BCEC-49C8-9526-D92F2696CAFB}">
      <dsp:nvSpPr>
        <dsp:cNvPr id="0" name=""/>
        <dsp:cNvSpPr/>
      </dsp:nvSpPr>
      <dsp:spPr>
        <a:xfrm>
          <a:off x="3434657" y="288156"/>
          <a:ext cx="1523351" cy="12307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Medium Term Trade Policy</a:t>
          </a:r>
          <a:endParaRPr lang="en-US" sz="1100" kern="1200" dirty="0"/>
        </a:p>
        <a:p>
          <a:pPr marL="57150" lvl="1" indent="-57150" algn="l" defTabSz="488950">
            <a:lnSpc>
              <a:spcPct val="90000"/>
            </a:lnSpc>
            <a:spcBef>
              <a:spcPct val="0"/>
            </a:spcBef>
            <a:spcAft>
              <a:spcPct val="15000"/>
            </a:spcAft>
            <a:buChar char="••"/>
          </a:pPr>
          <a:r>
            <a:rPr lang="en-US" sz="1100" kern="1200" dirty="0" smtClean="0"/>
            <a:t>Government Action Plan</a:t>
          </a:r>
          <a:endParaRPr lang="en-US" sz="1100" kern="1200" dirty="0"/>
        </a:p>
      </dsp:txBody>
      <dsp:txXfrm>
        <a:off x="3462981" y="316480"/>
        <a:ext cx="1466703" cy="910392"/>
      </dsp:txXfrm>
    </dsp:sp>
    <dsp:sp modelId="{49025484-7572-4522-A66A-D92813FFB39B}">
      <dsp:nvSpPr>
        <dsp:cNvPr id="0" name=""/>
        <dsp:cNvSpPr/>
      </dsp:nvSpPr>
      <dsp:spPr>
        <a:xfrm>
          <a:off x="4023787" y="1381340"/>
          <a:ext cx="952571" cy="3788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dirty="0" smtClean="0"/>
            <a:t>Regional Trade Policy</a:t>
          </a:r>
          <a:endParaRPr lang="en-US" sz="1100" kern="1200" dirty="0"/>
        </a:p>
      </dsp:txBody>
      <dsp:txXfrm>
        <a:off x="4034882" y="1392435"/>
        <a:ext cx="930381" cy="3566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2015-01-06T00:00:00</PublishDate>
  <Abstract>This document has a restricted distribution and may be used by recipients only in the performance of their official duties. Its contents may not otherwise be disclosed without World Bank authorization.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F16A7-724B-47B1-A53E-BF03560813EA}"/>
</file>

<file path=customXml/itemProps2.xml><?xml version="1.0" encoding="utf-8"?>
<ds:datastoreItem xmlns:ds="http://schemas.openxmlformats.org/officeDocument/2006/customXml" ds:itemID="{363BBB0F-90B5-4857-9B46-9C35D0CE206F}"/>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64EA89E4-E9DC-4297-B48F-FBD95C711E89}"/>
</file>

<file path=customXml/itemProps5.xml><?xml version="1.0" encoding="utf-8"?>
<ds:datastoreItem xmlns:ds="http://schemas.openxmlformats.org/officeDocument/2006/customXml" ds:itemID="{796D45E9-9C13-4C10-81DC-7A9E144FB314}"/>
</file>

<file path=docProps/app.xml><?xml version="1.0" encoding="utf-8"?>
<Properties xmlns="http://schemas.openxmlformats.org/officeDocument/2006/extended-properties" xmlns:vt="http://schemas.openxmlformats.org/officeDocument/2006/docPropsVTypes">
  <Template>76693F21</Template>
  <TotalTime>0</TotalTime>
  <Pages>52</Pages>
  <Words>12079</Words>
  <Characters>70103</Characters>
  <Application>Microsoft Office Word</Application>
  <DocSecurity>0</DocSecurity>
  <Lines>1779</Lines>
  <Paragraphs>539</Paragraphs>
  <ScaleCrop>false</ScaleCrop>
  <HeadingPairs>
    <vt:vector size="2" baseType="variant">
      <vt:variant>
        <vt:lpstr>Title</vt:lpstr>
      </vt:variant>
      <vt:variant>
        <vt:i4>1</vt:i4>
      </vt:variant>
    </vt:vector>
  </HeadingPairs>
  <TitlesOfParts>
    <vt:vector size="1" baseType="lpstr">
      <vt:lpstr>Pakistan: Trade and Investment Policy Program (P-TIPP)</vt:lpstr>
    </vt:vector>
  </TitlesOfParts>
  <Company>The World Bank Group ADD LOGO</Company>
  <LinksUpToDate>false</LinksUpToDate>
  <CharactersWithSpaces>81958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 Trade and Investment Policy Program (P-TIPP)</dc:title>
  <dc:subject>Design Document</dc:subject>
  <dc:creator>Amena Raja</dc:creator>
  <cp:lastModifiedBy>Birks, Hannah</cp:lastModifiedBy>
  <cp:revision>2</cp:revision>
  <dcterms:created xsi:type="dcterms:W3CDTF">2015-09-14T00:27:00Z</dcterms:created>
  <dcterms:modified xsi:type="dcterms:W3CDTF">2015-09-14T00:27:00Z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