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4B25C" w14:textId="24941064" w:rsidR="007B2A9E" w:rsidRPr="007B2A9E" w:rsidRDefault="007B2A9E" w:rsidP="007B2A9E">
      <w:pPr>
        <w:spacing w:before="120" w:after="120" w:line="240" w:lineRule="auto"/>
        <w:rPr>
          <w:rFonts w:ascii="Arial" w:eastAsia="Times New Roman" w:hAnsi="Arial" w:cs="Arial"/>
          <w:kern w:val="0"/>
          <w:sz w:val="22"/>
          <w:szCs w:val="22"/>
          <w14:ligatures w14:val="none"/>
        </w:rPr>
      </w:pPr>
      <w:bookmarkStart w:id="0" w:name="_Toc382461585"/>
      <w:r w:rsidRPr="007B2A9E">
        <w:rPr>
          <w:rFonts w:ascii="Arial" w:eastAsia="Times New Roman" w:hAnsi="Arial" w:cs="Arial"/>
          <w:noProof/>
          <w:kern w:val="0"/>
          <w:sz w:val="22"/>
          <w:szCs w:val="22"/>
          <w:lang w:eastAsia="en-AU"/>
          <w14:ligatures w14:val="none"/>
        </w:rPr>
        <w:drawing>
          <wp:inline distT="0" distB="0" distL="0" distR="0" wp14:anchorId="53F4CA5D" wp14:editId="71043AFB">
            <wp:extent cx="2857500" cy="514350"/>
            <wp:effectExtent l="0" t="0" r="0" b="0"/>
            <wp:docPr id="1" name="Picture 1" descr="DFAT-strip-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FAT-strip-p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514350"/>
                    </a:xfrm>
                    <a:prstGeom prst="rect">
                      <a:avLst/>
                    </a:prstGeom>
                    <a:noFill/>
                    <a:ln>
                      <a:noFill/>
                    </a:ln>
                  </pic:spPr>
                </pic:pic>
              </a:graphicData>
            </a:graphic>
          </wp:inline>
        </w:drawing>
      </w:r>
    </w:p>
    <w:p w14:paraId="119BFC63" w14:textId="3E2F11D5" w:rsidR="007B2A9E" w:rsidRPr="007B2A9E" w:rsidRDefault="16E86051" w:rsidP="009A5DDD">
      <w:pPr>
        <w:pBdr>
          <w:top w:val="single" w:sz="4" w:space="1" w:color="auto"/>
          <w:left w:val="single" w:sz="4" w:space="4" w:color="auto"/>
          <w:bottom w:val="single" w:sz="4" w:space="1" w:color="auto"/>
          <w:right w:val="single" w:sz="4" w:space="4" w:color="auto"/>
        </w:pBdr>
        <w:shd w:val="clear" w:color="auto" w:fill="002060"/>
        <w:spacing w:before="240" w:after="0" w:line="240" w:lineRule="auto"/>
        <w:jc w:val="center"/>
        <w:outlineLvl w:val="0"/>
        <w:rPr>
          <w:rFonts w:ascii="Arial" w:eastAsia="Times New Roman" w:hAnsi="Arial" w:cs="Arial"/>
          <w:b/>
          <w:bCs/>
          <w:color w:val="FFFFFF"/>
          <w:kern w:val="0"/>
          <w:sz w:val="22"/>
          <w:szCs w:val="22"/>
          <w14:ligatures w14:val="none"/>
        </w:rPr>
      </w:pPr>
      <w:bookmarkStart w:id="1" w:name="_Toc207719634"/>
      <w:bookmarkStart w:id="2" w:name="_Toc207719680"/>
      <w:bookmarkEnd w:id="0"/>
      <w:r w:rsidRPr="532A48B6">
        <w:rPr>
          <w:rFonts w:ascii="Arial" w:eastAsia="Times New Roman" w:hAnsi="Arial" w:cs="Arial"/>
          <w:b/>
          <w:bCs/>
          <w:color w:val="FFFFFF"/>
          <w:kern w:val="0"/>
          <w:sz w:val="22"/>
          <w:szCs w:val="22"/>
          <w14:ligatures w14:val="none"/>
        </w:rPr>
        <w:t xml:space="preserve">Higher Education </w:t>
      </w:r>
      <w:r w:rsidR="77737023" w:rsidRPr="532A48B6">
        <w:rPr>
          <w:rFonts w:ascii="Arial" w:eastAsia="Times New Roman" w:hAnsi="Arial" w:cs="Arial"/>
          <w:b/>
          <w:bCs/>
          <w:color w:val="FFFFFF"/>
          <w:kern w:val="0"/>
          <w:sz w:val="22"/>
          <w:szCs w:val="22"/>
          <w14:ligatures w14:val="none"/>
        </w:rPr>
        <w:t xml:space="preserve">Partnerships </w:t>
      </w:r>
      <w:r w:rsidRPr="532A48B6">
        <w:rPr>
          <w:rFonts w:ascii="Arial" w:eastAsia="Times New Roman" w:hAnsi="Arial" w:cs="Arial"/>
          <w:b/>
          <w:bCs/>
          <w:color w:val="FFFFFF"/>
          <w:kern w:val="0"/>
          <w:sz w:val="22"/>
          <w:szCs w:val="22"/>
          <w14:ligatures w14:val="none"/>
        </w:rPr>
        <w:t>Investment</w:t>
      </w:r>
      <w:r w:rsidR="002F0583" w:rsidRPr="532A48B6">
        <w:rPr>
          <w:rFonts w:ascii="Arial" w:eastAsia="Times New Roman" w:hAnsi="Arial" w:cs="Arial"/>
          <w:b/>
          <w:bCs/>
          <w:color w:val="FFFFFF"/>
          <w:kern w:val="0"/>
          <w:sz w:val="22"/>
          <w:szCs w:val="22"/>
          <w14:ligatures w14:val="none"/>
        </w:rPr>
        <w:t xml:space="preserve"> </w:t>
      </w:r>
      <w:r w:rsidR="007B2A9E" w:rsidRPr="532A48B6">
        <w:rPr>
          <w:rFonts w:ascii="Arial" w:eastAsia="Times New Roman" w:hAnsi="Arial" w:cs="Arial"/>
          <w:b/>
          <w:bCs/>
          <w:color w:val="FFFFFF"/>
          <w:kern w:val="0"/>
          <w:sz w:val="22"/>
          <w:szCs w:val="22"/>
          <w14:ligatures w14:val="none"/>
        </w:rPr>
        <w:t>– Call for Proposals</w:t>
      </w:r>
      <w:r w:rsidR="007B2A9E" w:rsidRPr="007B2A9E">
        <w:rPr>
          <w:rFonts w:ascii="Arial" w:eastAsia="Times New Roman" w:hAnsi="Arial" w:cs="Arial"/>
          <w:b/>
          <w:color w:val="FFFFFF"/>
          <w:kern w:val="0"/>
          <w:sz w:val="22"/>
          <w:szCs w:val="22"/>
          <w14:ligatures w14:val="none"/>
        </w:rPr>
        <w:br/>
      </w:r>
      <w:r w:rsidR="007B2A9E" w:rsidRPr="532A48B6">
        <w:rPr>
          <w:rFonts w:ascii="Arial" w:eastAsia="Times New Roman" w:hAnsi="Arial" w:cs="Arial"/>
          <w:b/>
          <w:bCs/>
          <w:color w:val="FFFFFF"/>
          <w:kern w:val="0"/>
          <w:sz w:val="22"/>
          <w:szCs w:val="22"/>
          <w14:ligatures w14:val="none"/>
        </w:rPr>
        <w:t>Guidelines, Eligibility and Selection Criteria</w:t>
      </w:r>
      <w:bookmarkEnd w:id="1"/>
      <w:bookmarkEnd w:id="2"/>
    </w:p>
    <w:p w14:paraId="282E19B7" w14:textId="77777777" w:rsidR="007B2A9E" w:rsidRPr="007B2A9E" w:rsidRDefault="007B2A9E" w:rsidP="007B2A9E">
      <w:pPr>
        <w:spacing w:after="0" w:line="240" w:lineRule="auto"/>
        <w:rPr>
          <w:rFonts w:ascii="Arial" w:eastAsia="Times New Roman" w:hAnsi="Arial" w:cs="Arial"/>
          <w:kern w:val="0"/>
          <w:sz w:val="22"/>
          <w:szCs w:val="22"/>
          <w14:ligatures w14:val="none"/>
        </w:rPr>
      </w:pPr>
    </w:p>
    <w:p w14:paraId="0A981E8D" w14:textId="286CD253" w:rsidR="007B2A9E" w:rsidRPr="007B2A9E" w:rsidRDefault="007B2A9E" w:rsidP="007B2A9E">
      <w:pPr>
        <w:shd w:val="clear" w:color="auto" w:fill="002060"/>
        <w:spacing w:after="0" w:line="240" w:lineRule="auto"/>
        <w:jc w:val="center"/>
        <w:rPr>
          <w:rFonts w:ascii="Arial" w:eastAsia="Times New Roman" w:hAnsi="Arial" w:cs="Arial"/>
          <w:kern w:val="0"/>
          <w:sz w:val="22"/>
          <w:szCs w:val="22"/>
          <w14:ligatures w14:val="none"/>
        </w:rPr>
      </w:pPr>
      <w:r w:rsidRPr="007B2A9E">
        <w:rPr>
          <w:rFonts w:ascii="Arial" w:eastAsia="Times New Roman" w:hAnsi="Arial" w:cs="Arial"/>
          <w:b/>
          <w:kern w:val="0"/>
          <w:sz w:val="22"/>
          <w:szCs w:val="22"/>
          <w14:ligatures w14:val="none"/>
        </w:rPr>
        <w:t>Instructions for Organisations:</w:t>
      </w:r>
      <w:r w:rsidR="00694EDF">
        <w:rPr>
          <w:rFonts w:ascii="Arial" w:eastAsia="Times New Roman" w:hAnsi="Arial" w:cs="Arial"/>
          <w:b/>
          <w:kern w:val="0"/>
          <w:sz w:val="22"/>
          <w:szCs w:val="22"/>
          <w14:ligatures w14:val="none"/>
        </w:rPr>
        <w:t xml:space="preserve"> </w:t>
      </w:r>
      <w:r w:rsidRPr="00854881">
        <w:rPr>
          <w:rFonts w:ascii="Arial" w:eastAsia="Times New Roman" w:hAnsi="Arial" w:cs="Arial"/>
          <w:bCs/>
          <w:kern w:val="0"/>
          <w:sz w:val="22"/>
          <w:szCs w:val="22"/>
          <w14:ligatures w14:val="none"/>
        </w:rPr>
        <w:t>Please read the call for Proposals Guidelines, Eligibility and Selection Criteria before completing the Invitation to Submit an Activity Proposal.</w:t>
      </w:r>
    </w:p>
    <w:p w14:paraId="06200F47" w14:textId="7EA511FF" w:rsidR="00BB0BEC" w:rsidRPr="00DC5CE9" w:rsidRDefault="413157DA" w:rsidP="00FE79BB">
      <w:pPr>
        <w:pStyle w:val="Heading1"/>
        <w:rPr>
          <w:sz w:val="28"/>
          <w:szCs w:val="28"/>
        </w:rPr>
      </w:pPr>
      <w:bookmarkStart w:id="3" w:name="_Toc175297692"/>
      <w:bookmarkStart w:id="4" w:name="_Toc207719682"/>
      <w:r w:rsidRPr="2C84466D">
        <w:rPr>
          <w:sz w:val="28"/>
          <w:szCs w:val="28"/>
        </w:rPr>
        <w:t>Section 1</w:t>
      </w:r>
      <w:r w:rsidR="2DF98B07" w:rsidRPr="2C84466D">
        <w:rPr>
          <w:sz w:val="28"/>
          <w:szCs w:val="28"/>
        </w:rPr>
        <w:t xml:space="preserve">: </w:t>
      </w:r>
      <w:r w:rsidRPr="2C84466D">
        <w:rPr>
          <w:sz w:val="28"/>
          <w:szCs w:val="28"/>
        </w:rPr>
        <w:t>Background</w:t>
      </w:r>
      <w:bookmarkEnd w:id="3"/>
      <w:r w:rsidR="102EB080" w:rsidRPr="2C84466D">
        <w:rPr>
          <w:sz w:val="28"/>
          <w:szCs w:val="28"/>
        </w:rPr>
        <w:t xml:space="preserve"> and Introduction</w:t>
      </w:r>
      <w:bookmarkEnd w:id="4"/>
    </w:p>
    <w:p w14:paraId="15747163" w14:textId="05F1AA80" w:rsidR="005408A5" w:rsidRPr="00817171" w:rsidRDefault="439D7EE1" w:rsidP="393E380B">
      <w:pPr>
        <w:rPr>
          <w:rFonts w:ascii="Arial" w:eastAsia="Times New Roman" w:hAnsi="Arial" w:cs="Arial"/>
          <w:i/>
          <w:iCs/>
          <w:kern w:val="0"/>
          <w:sz w:val="22"/>
          <w:szCs w:val="22"/>
          <w14:ligatures w14:val="none"/>
        </w:rPr>
      </w:pPr>
      <w:r w:rsidRPr="002730F5">
        <w:rPr>
          <w:rFonts w:ascii="Arial" w:eastAsia="Times New Roman" w:hAnsi="Arial" w:cs="Arial"/>
          <w:kern w:val="0"/>
          <w:sz w:val="22"/>
          <w:szCs w:val="22"/>
          <w14:ligatures w14:val="none"/>
        </w:rPr>
        <w:t xml:space="preserve">The next phase of Pacific </w:t>
      </w:r>
      <w:r w:rsidR="41A60828" w:rsidRPr="002730F5">
        <w:rPr>
          <w:rFonts w:ascii="Arial" w:eastAsia="Times New Roman" w:hAnsi="Arial" w:cs="Arial"/>
          <w:kern w:val="0"/>
          <w:sz w:val="22"/>
          <w:szCs w:val="22"/>
          <w14:ligatures w14:val="none"/>
        </w:rPr>
        <w:t>higher education</w:t>
      </w:r>
      <w:r w:rsidRPr="002730F5">
        <w:rPr>
          <w:rFonts w:ascii="Arial" w:eastAsia="Times New Roman" w:hAnsi="Arial" w:cs="Arial"/>
          <w:kern w:val="0"/>
          <w:sz w:val="22"/>
          <w:szCs w:val="22"/>
          <w14:ligatures w14:val="none"/>
        </w:rPr>
        <w:t xml:space="preserve"> </w:t>
      </w:r>
      <w:r w:rsidR="00BEEC69" w:rsidRPr="002730F5">
        <w:rPr>
          <w:rFonts w:ascii="Arial" w:eastAsia="Times New Roman" w:hAnsi="Arial" w:cs="Arial"/>
          <w:sz w:val="22"/>
          <w:szCs w:val="22"/>
        </w:rPr>
        <w:t>partners</w:t>
      </w:r>
      <w:r w:rsidR="0E90AC48" w:rsidRPr="002730F5">
        <w:rPr>
          <w:rFonts w:ascii="Arial" w:eastAsia="Times New Roman" w:hAnsi="Arial" w:cs="Arial"/>
          <w:sz w:val="22"/>
          <w:szCs w:val="22"/>
        </w:rPr>
        <w:t>h</w:t>
      </w:r>
      <w:r w:rsidR="00BEEC69" w:rsidRPr="002730F5">
        <w:rPr>
          <w:rFonts w:ascii="Arial" w:eastAsia="Times New Roman" w:hAnsi="Arial" w:cs="Arial"/>
          <w:sz w:val="22"/>
          <w:szCs w:val="22"/>
        </w:rPr>
        <w:t xml:space="preserve">ips </w:t>
      </w:r>
      <w:r w:rsidRPr="002730F5">
        <w:rPr>
          <w:rFonts w:ascii="Arial" w:eastAsia="Times New Roman" w:hAnsi="Arial" w:cs="Arial"/>
          <w:kern w:val="0"/>
          <w:sz w:val="22"/>
          <w:szCs w:val="22"/>
          <w14:ligatures w14:val="none"/>
        </w:rPr>
        <w:t xml:space="preserve">will </w:t>
      </w:r>
      <w:r w:rsidR="43A34A4D" w:rsidRPr="002730F5">
        <w:rPr>
          <w:rFonts w:ascii="Arial" w:eastAsia="Times New Roman" w:hAnsi="Arial" w:cs="Arial"/>
          <w:kern w:val="0"/>
          <w:sz w:val="22"/>
          <w:szCs w:val="22"/>
          <w14:ligatures w14:val="none"/>
        </w:rPr>
        <w:t xml:space="preserve">aim to </w:t>
      </w:r>
      <w:r w:rsidR="43A34A4D" w:rsidRPr="002730F5">
        <w:rPr>
          <w:rFonts w:ascii="Arial" w:eastAsia="Times New Roman" w:hAnsi="Arial" w:cs="Arial"/>
          <w:sz w:val="22"/>
          <w:szCs w:val="22"/>
        </w:rPr>
        <w:t xml:space="preserve">better equip Pacific researchers and tertiary institutions to produce research needed to solve Pacific development </w:t>
      </w:r>
      <w:r w:rsidR="70350FD1" w:rsidRPr="002730F5">
        <w:rPr>
          <w:rFonts w:ascii="Arial" w:eastAsia="Times New Roman" w:hAnsi="Arial" w:cs="Arial"/>
          <w:kern w:val="0"/>
          <w:sz w:val="22"/>
          <w:szCs w:val="22"/>
          <w14:ligatures w14:val="none"/>
        </w:rPr>
        <w:t xml:space="preserve">challenges. </w:t>
      </w:r>
      <w:r w:rsidR="716EDEEA" w:rsidRPr="002730F5">
        <w:rPr>
          <w:rFonts w:ascii="Arial" w:eastAsia="Times New Roman" w:hAnsi="Arial" w:cs="Arial"/>
          <w:kern w:val="0"/>
          <w:sz w:val="22"/>
          <w:szCs w:val="22"/>
          <w14:ligatures w14:val="none"/>
        </w:rPr>
        <w:t xml:space="preserve">Funding for this program is estimated at up to </w:t>
      </w:r>
      <w:r w:rsidR="05599902" w:rsidRPr="002730F5">
        <w:rPr>
          <w:rFonts w:ascii="Arial" w:eastAsia="Times New Roman" w:hAnsi="Arial" w:cs="Arial"/>
          <w:kern w:val="0"/>
          <w:sz w:val="22"/>
          <w:szCs w:val="22"/>
          <w14:ligatures w14:val="none"/>
        </w:rPr>
        <w:t>AUD</w:t>
      </w:r>
      <w:r w:rsidR="716EDEEA" w:rsidRPr="002730F5">
        <w:rPr>
          <w:rFonts w:ascii="Arial" w:eastAsia="Times New Roman" w:hAnsi="Arial" w:cs="Arial"/>
          <w:kern w:val="0"/>
          <w:sz w:val="22"/>
          <w:szCs w:val="22"/>
          <w14:ligatures w14:val="none"/>
        </w:rPr>
        <w:t>$2</w:t>
      </w:r>
      <w:r w:rsidR="43938691" w:rsidRPr="002730F5">
        <w:rPr>
          <w:rFonts w:ascii="Arial" w:eastAsia="Times New Roman" w:hAnsi="Arial" w:cs="Arial"/>
          <w:kern w:val="0"/>
          <w:sz w:val="22"/>
          <w:szCs w:val="22"/>
          <w14:ligatures w14:val="none"/>
        </w:rPr>
        <w:t>2</w:t>
      </w:r>
      <w:r w:rsidR="716EDEEA" w:rsidRPr="002730F5">
        <w:rPr>
          <w:rFonts w:ascii="Arial" w:eastAsia="Times New Roman" w:hAnsi="Arial" w:cs="Arial"/>
          <w:kern w:val="0"/>
          <w:sz w:val="22"/>
          <w:szCs w:val="22"/>
          <w14:ligatures w14:val="none"/>
        </w:rPr>
        <w:t xml:space="preserve"> million over four years</w:t>
      </w:r>
      <w:r w:rsidR="110C4DE6" w:rsidRPr="002730F5">
        <w:rPr>
          <w:rFonts w:ascii="Arial" w:eastAsia="Times New Roman" w:hAnsi="Arial" w:cs="Arial"/>
          <w:kern w:val="0"/>
          <w:sz w:val="22"/>
          <w:szCs w:val="22"/>
          <w14:ligatures w14:val="none"/>
        </w:rPr>
        <w:t xml:space="preserve"> (2026-2030)</w:t>
      </w:r>
      <w:r w:rsidR="4D725F4A" w:rsidRPr="002730F5">
        <w:rPr>
          <w:rFonts w:ascii="Arial" w:eastAsia="Times New Roman" w:hAnsi="Arial" w:cs="Arial"/>
          <w:kern w:val="0"/>
          <w:sz w:val="22"/>
          <w:szCs w:val="22"/>
          <w14:ligatures w14:val="none"/>
        </w:rPr>
        <w:t>, which may include DFAT program management and evaluation costs</w:t>
      </w:r>
      <w:r w:rsidR="716EDEEA" w:rsidRPr="002730F5">
        <w:rPr>
          <w:rFonts w:ascii="Arial" w:eastAsia="Times New Roman" w:hAnsi="Arial" w:cs="Arial"/>
          <w:kern w:val="0"/>
          <w:sz w:val="22"/>
          <w:szCs w:val="22"/>
          <w14:ligatures w14:val="none"/>
        </w:rPr>
        <w:t xml:space="preserve">. </w:t>
      </w:r>
      <w:r w:rsidR="0831A8B2" w:rsidRPr="002730F5">
        <w:rPr>
          <w:rFonts w:ascii="Arial" w:eastAsia="Times New Roman" w:hAnsi="Arial" w:cs="Arial"/>
          <w:kern w:val="0"/>
          <w:sz w:val="22"/>
          <w:szCs w:val="22"/>
          <w14:ligatures w14:val="none"/>
        </w:rPr>
        <w:t xml:space="preserve">DFAT reserves the right to adjust the funding until grant agreements are finalised. </w:t>
      </w:r>
    </w:p>
    <w:p w14:paraId="174754F4" w14:textId="614032BA" w:rsidR="00194643" w:rsidRPr="00DC5CE9" w:rsidRDefault="3E3D7E95" w:rsidP="00FE79BB">
      <w:pPr>
        <w:pStyle w:val="Heading1"/>
        <w:rPr>
          <w:sz w:val="36"/>
          <w:szCs w:val="36"/>
        </w:rPr>
      </w:pPr>
      <w:bookmarkStart w:id="5" w:name="_Toc207719683"/>
      <w:r w:rsidRPr="41153ACE">
        <w:rPr>
          <w:sz w:val="28"/>
          <w:szCs w:val="28"/>
        </w:rPr>
        <w:t>Section 2</w:t>
      </w:r>
      <w:r w:rsidR="346009B7" w:rsidRPr="41153ACE">
        <w:rPr>
          <w:sz w:val="28"/>
          <w:szCs w:val="28"/>
        </w:rPr>
        <w:t xml:space="preserve">: </w:t>
      </w:r>
      <w:r w:rsidR="41AEF77E" w:rsidRPr="41153ACE">
        <w:rPr>
          <w:sz w:val="28"/>
          <w:szCs w:val="28"/>
        </w:rPr>
        <w:t xml:space="preserve">Program </w:t>
      </w:r>
      <w:r w:rsidRPr="41153ACE">
        <w:rPr>
          <w:sz w:val="28"/>
          <w:szCs w:val="28"/>
        </w:rPr>
        <w:t>objectives</w:t>
      </w:r>
      <w:bookmarkEnd w:id="5"/>
      <w:r w:rsidR="41AEF77E" w:rsidRPr="41153ACE">
        <w:rPr>
          <w:sz w:val="28"/>
          <w:szCs w:val="28"/>
        </w:rPr>
        <w:t xml:space="preserve"> and design process</w:t>
      </w:r>
    </w:p>
    <w:p w14:paraId="0B0C1CFA" w14:textId="5D206818" w:rsidR="6EFEDF28" w:rsidRPr="00B65853" w:rsidRDefault="0ED828DB" w:rsidP="77E7D55C">
      <w:pPr>
        <w:spacing w:before="120" w:after="60" w:line="260" w:lineRule="atLeast"/>
        <w:rPr>
          <w:rFonts w:ascii="Arial" w:eastAsia="Times New Roman" w:hAnsi="Arial" w:cs="Arial"/>
          <w:sz w:val="22"/>
          <w:szCs w:val="22"/>
        </w:rPr>
      </w:pPr>
      <w:r w:rsidRPr="41153ACE">
        <w:rPr>
          <w:rFonts w:ascii="Arial" w:eastAsiaTheme="minorEastAsia" w:hAnsi="Arial" w:cs="Arial"/>
          <w:sz w:val="22"/>
          <w:szCs w:val="22"/>
        </w:rPr>
        <w:t xml:space="preserve">The proposed goal, objectives, ‘End of Program </w:t>
      </w:r>
      <w:r w:rsidR="73292F14" w:rsidRPr="41153ACE">
        <w:rPr>
          <w:rFonts w:ascii="Arial" w:eastAsiaTheme="minorEastAsia" w:hAnsi="Arial" w:cs="Arial"/>
          <w:sz w:val="22"/>
          <w:szCs w:val="22"/>
        </w:rPr>
        <w:t>O</w:t>
      </w:r>
      <w:r w:rsidRPr="41153ACE">
        <w:rPr>
          <w:rFonts w:ascii="Arial" w:eastAsiaTheme="minorEastAsia" w:hAnsi="Arial" w:cs="Arial"/>
          <w:sz w:val="22"/>
          <w:szCs w:val="22"/>
        </w:rPr>
        <w:t xml:space="preserve">utcomes’ (EOPOs) and ‘Intermediate </w:t>
      </w:r>
      <w:r w:rsidR="43AE5D13" w:rsidRPr="41153ACE">
        <w:rPr>
          <w:rFonts w:ascii="Arial" w:eastAsiaTheme="minorEastAsia" w:hAnsi="Arial" w:cs="Arial"/>
          <w:sz w:val="22"/>
          <w:szCs w:val="22"/>
        </w:rPr>
        <w:t>O</w:t>
      </w:r>
      <w:r w:rsidRPr="41153ACE">
        <w:rPr>
          <w:rFonts w:ascii="Arial" w:eastAsiaTheme="minorEastAsia" w:hAnsi="Arial" w:cs="Arial"/>
          <w:sz w:val="22"/>
          <w:szCs w:val="22"/>
        </w:rPr>
        <w:t>utcomes’ are indicative only and would be tested and refined during a comprehensive design process</w:t>
      </w:r>
      <w:r w:rsidR="4FF0D7BA" w:rsidRPr="41153ACE">
        <w:rPr>
          <w:rFonts w:ascii="Arial" w:eastAsiaTheme="minorEastAsia" w:hAnsi="Arial" w:cs="Arial"/>
          <w:sz w:val="22"/>
          <w:szCs w:val="22"/>
        </w:rPr>
        <w:t xml:space="preserve"> (as detailed further below)</w:t>
      </w:r>
      <w:r w:rsidRPr="41153ACE">
        <w:rPr>
          <w:rFonts w:ascii="Arial" w:eastAsiaTheme="minorEastAsia" w:hAnsi="Arial" w:cs="Arial"/>
          <w:sz w:val="22"/>
          <w:szCs w:val="22"/>
        </w:rPr>
        <w:t xml:space="preserve">. </w:t>
      </w:r>
    </w:p>
    <w:p w14:paraId="5BEEB140" w14:textId="6DCA5B34" w:rsidR="6EFEDF28" w:rsidRPr="00B65853" w:rsidRDefault="6EFEDF28" w:rsidP="26EC40CD">
      <w:pPr>
        <w:pStyle w:val="ListParagraph"/>
        <w:numPr>
          <w:ilvl w:val="0"/>
          <w:numId w:val="30"/>
        </w:numPr>
        <w:rPr>
          <w:rFonts w:ascii="Arial" w:eastAsia="Times New Roman" w:hAnsi="Arial" w:cs="Arial"/>
          <w:kern w:val="0"/>
          <w:sz w:val="22"/>
          <w:szCs w:val="22"/>
          <w:lang w:val="en-US"/>
          <w14:ligatures w14:val="none"/>
        </w:rPr>
      </w:pPr>
      <w:r w:rsidRPr="26EC40CD">
        <w:rPr>
          <w:rFonts w:ascii="Arial" w:eastAsia="Times New Roman" w:hAnsi="Arial" w:cs="Arial"/>
          <w:kern w:val="0"/>
          <w:sz w:val="22"/>
          <w:szCs w:val="22"/>
          <w:lang w:val="en-US"/>
          <w14:ligatures w14:val="none"/>
        </w:rPr>
        <w:t>Program Goal: A peaceful, stable and prosperous Pacific equipped to respond to the challenges of our time</w:t>
      </w:r>
      <w:r w:rsidR="00B65853" w:rsidRPr="26EC40CD">
        <w:rPr>
          <w:rFonts w:ascii="Arial" w:eastAsia="Times New Roman" w:hAnsi="Arial" w:cs="Arial"/>
          <w:kern w:val="0"/>
          <w:sz w:val="22"/>
          <w:szCs w:val="22"/>
          <w:lang w:val="en-US"/>
          <w14:ligatures w14:val="none"/>
        </w:rPr>
        <w:t>.</w:t>
      </w:r>
      <w:r w:rsidRPr="26EC40CD">
        <w:rPr>
          <w:rFonts w:ascii="Arial" w:eastAsia="Times New Roman" w:hAnsi="Arial" w:cs="Arial"/>
          <w:kern w:val="0"/>
          <w:sz w:val="22"/>
          <w:szCs w:val="22"/>
          <w:lang w:val="en-US"/>
          <w14:ligatures w14:val="none"/>
        </w:rPr>
        <w:t xml:space="preserve"> </w:t>
      </w:r>
    </w:p>
    <w:p w14:paraId="4201D4C7" w14:textId="04145036" w:rsidR="6EFEDF28" w:rsidRPr="00B65853" w:rsidRDefault="6EFEDF28" w:rsidP="26EC40CD">
      <w:pPr>
        <w:pStyle w:val="ListParagraph"/>
        <w:numPr>
          <w:ilvl w:val="0"/>
          <w:numId w:val="30"/>
        </w:numPr>
        <w:rPr>
          <w:rFonts w:ascii="Arial" w:eastAsia="Times New Roman" w:hAnsi="Arial" w:cs="Arial"/>
          <w:kern w:val="0"/>
          <w:sz w:val="22"/>
          <w:szCs w:val="22"/>
          <w:lang w:val="en-GB"/>
          <w14:ligatures w14:val="none"/>
        </w:rPr>
      </w:pPr>
      <w:r w:rsidRPr="26EC40CD">
        <w:rPr>
          <w:rFonts w:ascii="Arial" w:eastAsia="Times New Roman" w:hAnsi="Arial" w:cs="Arial"/>
          <w:kern w:val="0"/>
          <w:sz w:val="22"/>
          <w:szCs w:val="22"/>
          <w:lang w:val="en-GB"/>
          <w14:ligatures w14:val="none"/>
        </w:rPr>
        <w:t>Program objective:  To better equip Pacific researchers and tertiary institutions to produce the research needed to solve Pacific development challenges.</w:t>
      </w:r>
    </w:p>
    <w:p w14:paraId="512F3AAD" w14:textId="155A1663" w:rsidR="6EFEDF28" w:rsidRDefault="341D4E50" w:rsidP="0529B106">
      <w:pPr>
        <w:pStyle w:val="Heading4"/>
        <w:rPr>
          <w:rFonts w:ascii="Arial" w:eastAsia="Times New Roman" w:hAnsi="Arial" w:cs="Arial"/>
          <w:b/>
          <w:bCs/>
          <w:sz w:val="22"/>
          <w:szCs w:val="22"/>
        </w:rPr>
      </w:pPr>
      <w:r w:rsidRPr="0529B106">
        <w:rPr>
          <w:lang w:val="en-US"/>
        </w:rPr>
        <w:t>Proposed End of Program Outcomes</w:t>
      </w:r>
      <w:r w:rsidR="0D6A4848" w:rsidRPr="0529B106">
        <w:rPr>
          <w:lang w:val="en-US"/>
        </w:rPr>
        <w:t>:</w:t>
      </w:r>
    </w:p>
    <w:p w14:paraId="41965C18" w14:textId="5DB544AE" w:rsidR="6EFEDF28" w:rsidRPr="00B65853" w:rsidRDefault="6EFEDF28" w:rsidP="26EC40CD">
      <w:pPr>
        <w:pStyle w:val="ListParagraph"/>
        <w:numPr>
          <w:ilvl w:val="0"/>
          <w:numId w:val="34"/>
        </w:numPr>
        <w:spacing w:before="120" w:after="60" w:line="260" w:lineRule="atLeast"/>
        <w:rPr>
          <w:rFonts w:ascii="Arial" w:eastAsia="Times New Roman" w:hAnsi="Arial" w:cs="Arial"/>
          <w:sz w:val="22"/>
          <w:szCs w:val="22"/>
          <w:lang w:val="en-GB"/>
        </w:rPr>
      </w:pPr>
      <w:r w:rsidRPr="26EC40CD">
        <w:rPr>
          <w:rFonts w:ascii="Arial" w:eastAsiaTheme="minorEastAsia" w:hAnsi="Arial" w:cs="Arial"/>
          <w:sz w:val="22"/>
          <w:szCs w:val="22"/>
          <w:lang w:val="en-GB"/>
        </w:rPr>
        <w:t>EOPO1 (Individual capacity building): Pacific researchers (including women and people from disadvantaged groups) are better equipped to lead, drive and undertake high quality, policy-relevant research.</w:t>
      </w:r>
    </w:p>
    <w:p w14:paraId="2738088A" w14:textId="2B36B5BD" w:rsidR="6EFEDF28" w:rsidRPr="00B65853" w:rsidRDefault="6EFEDF28" w:rsidP="00B65853">
      <w:pPr>
        <w:pStyle w:val="ListParagraph"/>
        <w:numPr>
          <w:ilvl w:val="0"/>
          <w:numId w:val="34"/>
        </w:numPr>
        <w:spacing w:before="120" w:after="60" w:line="260" w:lineRule="atLeast"/>
        <w:rPr>
          <w:rFonts w:ascii="Arial" w:eastAsia="Times New Roman" w:hAnsi="Arial" w:cs="Arial"/>
          <w:sz w:val="22"/>
          <w:szCs w:val="22"/>
        </w:rPr>
      </w:pPr>
      <w:r w:rsidRPr="00B65853">
        <w:rPr>
          <w:rFonts w:ascii="Arial" w:eastAsiaTheme="minorEastAsia" w:hAnsi="Arial" w:cs="Arial"/>
          <w:sz w:val="22"/>
          <w:szCs w:val="22"/>
        </w:rPr>
        <w:t>EOPO2 (Institutional capacity building): Pacific universities and research institutions are better equipped to manage and drive high quality and locally relevant research agendas, including participating in research networks and supporting diverse researchers. </w:t>
      </w:r>
    </w:p>
    <w:p w14:paraId="55C6323F" w14:textId="72509C68" w:rsidR="6EFEDF28" w:rsidRPr="00B65853" w:rsidRDefault="6EFEDF28" w:rsidP="00B65853">
      <w:pPr>
        <w:pStyle w:val="ListParagraph"/>
        <w:numPr>
          <w:ilvl w:val="0"/>
          <w:numId w:val="34"/>
        </w:numPr>
        <w:spacing w:before="120" w:after="60" w:line="260" w:lineRule="atLeast"/>
        <w:rPr>
          <w:rFonts w:ascii="Arial" w:eastAsia="Times New Roman" w:hAnsi="Arial" w:cs="Arial"/>
          <w:sz w:val="22"/>
          <w:szCs w:val="22"/>
        </w:rPr>
      </w:pPr>
      <w:r w:rsidRPr="00B65853">
        <w:rPr>
          <w:rFonts w:ascii="Arial" w:eastAsiaTheme="minorEastAsia" w:hAnsi="Arial" w:cs="Arial"/>
          <w:sz w:val="22"/>
          <w:szCs w:val="22"/>
        </w:rPr>
        <w:t>EOPO3 (Regional partnerships): Higher education and research partnerships between the Pacific and Australia are strengthened, expanded and more sustainable.</w:t>
      </w:r>
    </w:p>
    <w:p w14:paraId="54BB797F" w14:textId="6CF53383" w:rsidR="6EFEDF28" w:rsidRPr="00B65853" w:rsidRDefault="6EFEDF28" w:rsidP="00B65853">
      <w:pPr>
        <w:pStyle w:val="ListParagraph"/>
        <w:numPr>
          <w:ilvl w:val="0"/>
          <w:numId w:val="34"/>
        </w:numPr>
        <w:spacing w:before="120" w:after="60" w:line="260" w:lineRule="atLeast"/>
        <w:rPr>
          <w:rFonts w:ascii="Arial" w:eastAsia="Times New Roman" w:hAnsi="Arial" w:cs="Arial"/>
          <w:sz w:val="22"/>
          <w:szCs w:val="22"/>
        </w:rPr>
      </w:pPr>
      <w:r w:rsidRPr="00B65853">
        <w:rPr>
          <w:rFonts w:ascii="Arial" w:eastAsiaTheme="minorEastAsia" w:hAnsi="Arial" w:cs="Arial"/>
          <w:sz w:val="22"/>
          <w:szCs w:val="22"/>
        </w:rPr>
        <w:t>EOPO4 (Communications): Pacific research and analysis is more effectively communicated, including to policy makers and diverse Pacific and Australian audiences.</w:t>
      </w:r>
    </w:p>
    <w:p w14:paraId="4FFAE54A" w14:textId="3962254F" w:rsidR="6EFEDF28" w:rsidRDefault="4F0EE383" w:rsidP="0529B106">
      <w:pPr>
        <w:pStyle w:val="Heading4"/>
        <w:rPr>
          <w:rFonts w:ascii="Arial" w:eastAsia="Times New Roman" w:hAnsi="Arial" w:cs="Arial"/>
          <w:b/>
          <w:bCs/>
          <w:sz w:val="22"/>
          <w:szCs w:val="22"/>
        </w:rPr>
      </w:pPr>
      <w:r w:rsidRPr="0529B106">
        <w:rPr>
          <w:lang w:val="en-US"/>
        </w:rPr>
        <w:t>Cross cutting Intermediate Outcomes:</w:t>
      </w:r>
    </w:p>
    <w:p w14:paraId="6152CF00" w14:textId="3413F1AB" w:rsidR="6EFEDF28" w:rsidRDefault="6EFEDF28" w:rsidP="26EC40CD">
      <w:pPr>
        <w:pStyle w:val="ListParagraph"/>
        <w:numPr>
          <w:ilvl w:val="0"/>
          <w:numId w:val="34"/>
        </w:numPr>
        <w:spacing w:before="120" w:after="60" w:line="260" w:lineRule="atLeast"/>
        <w:rPr>
          <w:rFonts w:ascii="Arial" w:eastAsia="Times New Roman" w:hAnsi="Arial" w:cs="Arial"/>
          <w:sz w:val="22"/>
          <w:szCs w:val="22"/>
          <w:lang w:val="en-US"/>
        </w:rPr>
      </w:pPr>
      <w:r w:rsidRPr="26EC40CD">
        <w:rPr>
          <w:rFonts w:ascii="Arial" w:eastAsiaTheme="minorEastAsia" w:hAnsi="Arial" w:cs="Arial"/>
          <w:sz w:val="22"/>
          <w:szCs w:val="22"/>
          <w:lang w:val="en-US"/>
        </w:rPr>
        <w:t>IO1 (GEDSI): Women, people with disability and other disadvantaged groups have greater opportunities to lead, participate in and determine research priorities within the program.</w:t>
      </w:r>
    </w:p>
    <w:p w14:paraId="3E46F879" w14:textId="50CD63D9" w:rsidR="6EFEDF28" w:rsidRDefault="6EFEDF28" w:rsidP="00B65853">
      <w:pPr>
        <w:pStyle w:val="ListParagraph"/>
        <w:numPr>
          <w:ilvl w:val="0"/>
          <w:numId w:val="34"/>
        </w:numPr>
        <w:spacing w:before="120" w:after="60" w:line="260" w:lineRule="atLeast"/>
        <w:rPr>
          <w:rFonts w:ascii="Arial" w:eastAsia="Times New Roman" w:hAnsi="Arial" w:cs="Arial"/>
          <w:sz w:val="22"/>
          <w:szCs w:val="22"/>
        </w:rPr>
      </w:pPr>
      <w:r w:rsidRPr="00B65853">
        <w:rPr>
          <w:rFonts w:ascii="Arial" w:eastAsiaTheme="minorEastAsia" w:hAnsi="Arial" w:cs="Arial"/>
          <w:sz w:val="22"/>
          <w:szCs w:val="22"/>
        </w:rPr>
        <w:t>IO2 (Climate): Researchers and institutions undertake climate-focused research on Pacific-relevant challenges.</w:t>
      </w:r>
    </w:p>
    <w:p w14:paraId="1E57D0D4" w14:textId="14289097" w:rsidR="6EFEDF28" w:rsidRPr="00B65853" w:rsidRDefault="6EFEDF28" w:rsidP="26EC40CD">
      <w:pPr>
        <w:pStyle w:val="ListParagraph"/>
        <w:numPr>
          <w:ilvl w:val="0"/>
          <w:numId w:val="34"/>
        </w:numPr>
        <w:spacing w:before="120" w:after="60" w:line="260" w:lineRule="atLeast"/>
        <w:rPr>
          <w:rFonts w:ascii="Arial" w:eastAsiaTheme="minorEastAsia" w:hAnsi="Arial" w:cs="Arial"/>
          <w:sz w:val="22"/>
          <w:szCs w:val="22"/>
          <w:lang w:val="en-US"/>
        </w:rPr>
      </w:pPr>
      <w:r w:rsidRPr="26EC40CD">
        <w:rPr>
          <w:rFonts w:ascii="Arial" w:eastAsiaTheme="minorEastAsia" w:hAnsi="Arial" w:cs="Arial"/>
          <w:sz w:val="22"/>
          <w:szCs w:val="22"/>
          <w:lang w:val="en-US"/>
        </w:rPr>
        <w:t>IO3 (Localisation and sustainability): Pacific Islanders have opportunities to shape the research agenda, through inclusive and culturally appropriate consultation.</w:t>
      </w:r>
    </w:p>
    <w:p w14:paraId="390EF009" w14:textId="309AA5D9" w:rsidR="6EFEDF28" w:rsidRPr="00B65853" w:rsidRDefault="6EFEDF28" w:rsidP="26EC40CD">
      <w:pPr>
        <w:pStyle w:val="ListParagraph"/>
        <w:numPr>
          <w:ilvl w:val="0"/>
          <w:numId w:val="34"/>
        </w:numPr>
        <w:spacing w:before="120" w:after="60" w:line="260" w:lineRule="atLeast"/>
        <w:rPr>
          <w:rFonts w:ascii="Arial" w:eastAsiaTheme="minorEastAsia" w:hAnsi="Arial" w:cs="Arial"/>
          <w:sz w:val="22"/>
          <w:szCs w:val="22"/>
          <w:lang w:val="en-US"/>
        </w:rPr>
      </w:pPr>
      <w:r w:rsidRPr="479062ED">
        <w:rPr>
          <w:rFonts w:ascii="Arial" w:eastAsiaTheme="minorEastAsia" w:hAnsi="Arial" w:cs="Arial"/>
          <w:sz w:val="22"/>
          <w:szCs w:val="22"/>
          <w:lang w:val="en-US"/>
        </w:rPr>
        <w:lastRenderedPageBreak/>
        <w:t>IO4 (Partnership): Pacific researchers and institutions benefit from collaboration, networking and knowledge sharing arrangements with a broad range of Australian higher education/research institutes.</w:t>
      </w:r>
    </w:p>
    <w:p w14:paraId="3B6741DD" w14:textId="77777777" w:rsidR="001C0DA7" w:rsidRDefault="001C0DA7" w:rsidP="41153ACE">
      <w:pPr>
        <w:spacing w:before="120" w:after="60" w:line="260" w:lineRule="atLeast"/>
        <w:rPr>
          <w:rFonts w:ascii="Arial" w:eastAsiaTheme="minorEastAsia" w:hAnsi="Arial" w:cs="Arial"/>
          <w:b/>
          <w:bCs/>
          <w:sz w:val="22"/>
          <w:szCs w:val="22"/>
          <w:lang w:val="en-US"/>
        </w:rPr>
      </w:pPr>
    </w:p>
    <w:p w14:paraId="574F6728" w14:textId="51F4E7A3" w:rsidR="7F085847" w:rsidRDefault="74E63FD7" w:rsidP="0529B106">
      <w:pPr>
        <w:pStyle w:val="Heading4"/>
        <w:rPr>
          <w:rFonts w:ascii="Arial" w:eastAsiaTheme="minorEastAsia" w:hAnsi="Arial" w:cs="Arial"/>
          <w:b/>
          <w:bCs/>
          <w:sz w:val="22"/>
          <w:szCs w:val="22"/>
          <w:lang w:val="en-US"/>
        </w:rPr>
      </w:pPr>
      <w:r w:rsidRPr="0529B106">
        <w:rPr>
          <w:lang w:val="en-US"/>
        </w:rPr>
        <w:t>Design process:</w:t>
      </w:r>
    </w:p>
    <w:p w14:paraId="1A21E28B" w14:textId="77777777" w:rsidR="0027512C" w:rsidRPr="001C0DA7" w:rsidRDefault="1709CE82" w:rsidP="41153ACE">
      <w:pPr>
        <w:spacing w:before="120" w:after="60" w:line="260" w:lineRule="atLeast"/>
        <w:rPr>
          <w:rFonts w:ascii="Arial" w:eastAsiaTheme="minorEastAsia" w:hAnsi="Arial" w:cs="Arial"/>
          <w:sz w:val="22"/>
          <w:szCs w:val="22"/>
          <w:lang w:val="en-US"/>
        </w:rPr>
      </w:pPr>
      <w:r w:rsidRPr="41153ACE">
        <w:rPr>
          <w:rFonts w:ascii="Arial" w:eastAsiaTheme="minorEastAsia" w:hAnsi="Arial" w:cs="Arial"/>
          <w:sz w:val="22"/>
          <w:szCs w:val="22"/>
          <w:lang w:val="en-US"/>
        </w:rPr>
        <w:t>At this proposal stage,</w:t>
      </w:r>
      <w:r w:rsidR="0A9B3DE3" w:rsidRPr="41153ACE">
        <w:rPr>
          <w:rFonts w:ascii="Arial" w:eastAsiaTheme="minorEastAsia" w:hAnsi="Arial" w:cs="Arial"/>
          <w:sz w:val="22"/>
          <w:szCs w:val="22"/>
          <w:lang w:val="en-US"/>
        </w:rPr>
        <w:t xml:space="preserve"> </w:t>
      </w:r>
      <w:r w:rsidRPr="41153ACE">
        <w:rPr>
          <w:rFonts w:ascii="Arial" w:eastAsiaTheme="minorEastAsia" w:hAnsi="Arial" w:cs="Arial"/>
          <w:sz w:val="22"/>
          <w:szCs w:val="22"/>
          <w:lang w:val="en-US"/>
        </w:rPr>
        <w:t xml:space="preserve">applicants are expected to detail </w:t>
      </w:r>
      <w:r w:rsidR="03E084B7" w:rsidRPr="41153ACE">
        <w:rPr>
          <w:rFonts w:ascii="Arial" w:eastAsiaTheme="minorEastAsia" w:hAnsi="Arial" w:cs="Arial"/>
          <w:sz w:val="22"/>
          <w:szCs w:val="22"/>
          <w:lang w:val="en-US"/>
        </w:rPr>
        <w:t xml:space="preserve">their </w:t>
      </w:r>
      <w:r w:rsidRPr="41153ACE">
        <w:rPr>
          <w:rFonts w:ascii="Arial" w:eastAsiaTheme="minorEastAsia" w:hAnsi="Arial" w:cs="Arial"/>
          <w:sz w:val="22"/>
          <w:szCs w:val="22"/>
          <w:lang w:val="en-US"/>
        </w:rPr>
        <w:t>key ideas</w:t>
      </w:r>
      <w:r w:rsidR="6A46828A" w:rsidRPr="41153ACE">
        <w:rPr>
          <w:rFonts w:ascii="Arial" w:eastAsiaTheme="minorEastAsia" w:hAnsi="Arial" w:cs="Arial"/>
          <w:sz w:val="22"/>
          <w:szCs w:val="22"/>
          <w:lang w:val="en-US"/>
        </w:rPr>
        <w:t>, focus areas</w:t>
      </w:r>
      <w:r w:rsidR="2FADF33F" w:rsidRPr="41153ACE">
        <w:rPr>
          <w:rFonts w:ascii="Arial" w:eastAsiaTheme="minorEastAsia" w:hAnsi="Arial" w:cs="Arial"/>
          <w:sz w:val="22"/>
          <w:szCs w:val="22"/>
          <w:lang w:val="en-US"/>
        </w:rPr>
        <w:t xml:space="preserve"> and </w:t>
      </w:r>
      <w:r w:rsidR="6A46828A" w:rsidRPr="41153ACE">
        <w:rPr>
          <w:rFonts w:ascii="Arial" w:eastAsiaTheme="minorEastAsia" w:hAnsi="Arial" w:cs="Arial"/>
          <w:sz w:val="22"/>
          <w:szCs w:val="22"/>
          <w:lang w:val="en-US"/>
        </w:rPr>
        <w:t>ways of working</w:t>
      </w:r>
      <w:r w:rsidR="56D965AC" w:rsidRPr="41153ACE">
        <w:rPr>
          <w:rFonts w:ascii="Arial" w:eastAsiaTheme="minorEastAsia" w:hAnsi="Arial" w:cs="Arial"/>
          <w:sz w:val="22"/>
          <w:szCs w:val="22"/>
          <w:lang w:val="en-US"/>
        </w:rPr>
        <w:t xml:space="preserve"> for a proposed Pacific Higher Education Partnerships program</w:t>
      </w:r>
      <w:r w:rsidR="7D7E89B4" w:rsidRPr="41153ACE">
        <w:rPr>
          <w:rFonts w:ascii="Arial" w:eastAsiaTheme="minorEastAsia" w:hAnsi="Arial" w:cs="Arial"/>
          <w:sz w:val="22"/>
          <w:szCs w:val="22"/>
          <w:lang w:val="en-US"/>
        </w:rPr>
        <w:t xml:space="preserve"> as well as </w:t>
      </w:r>
      <w:r w:rsidR="5C14BF00" w:rsidRPr="41153ACE">
        <w:rPr>
          <w:rFonts w:ascii="Arial" w:eastAsiaTheme="minorEastAsia" w:hAnsi="Arial" w:cs="Arial"/>
          <w:sz w:val="22"/>
          <w:szCs w:val="22"/>
          <w:lang w:val="en-US"/>
        </w:rPr>
        <w:t xml:space="preserve">to </w:t>
      </w:r>
      <w:r w:rsidR="7D7E89B4" w:rsidRPr="41153ACE">
        <w:rPr>
          <w:rFonts w:ascii="Arial" w:eastAsiaTheme="minorEastAsia" w:hAnsi="Arial" w:cs="Arial"/>
          <w:sz w:val="22"/>
          <w:szCs w:val="22"/>
          <w:lang w:val="en-US"/>
        </w:rPr>
        <w:t>demonstrate their organisational capacity, vision and resourcing, in line with the selection criteria.</w:t>
      </w:r>
      <w:r w:rsidR="10D44DD2" w:rsidRPr="41153ACE">
        <w:rPr>
          <w:rFonts w:ascii="Arial" w:eastAsiaTheme="minorEastAsia" w:hAnsi="Arial" w:cs="Arial"/>
          <w:sz w:val="22"/>
          <w:szCs w:val="22"/>
          <w:lang w:val="en-US"/>
        </w:rPr>
        <w:t xml:space="preserve"> </w:t>
      </w:r>
    </w:p>
    <w:p w14:paraId="7F403963" w14:textId="27D34FDF" w:rsidR="4D46D4E6" w:rsidRPr="001C0DA7" w:rsidRDefault="21A3F9EB" w:rsidP="479062ED">
      <w:pPr>
        <w:spacing w:before="120" w:after="60" w:line="260" w:lineRule="atLeast"/>
        <w:rPr>
          <w:rFonts w:ascii="Arial" w:hAnsi="Arial" w:cs="Arial"/>
          <w:sz w:val="22"/>
          <w:szCs w:val="22"/>
        </w:rPr>
      </w:pPr>
      <w:r w:rsidRPr="393E380B">
        <w:rPr>
          <w:rFonts w:ascii="Arial" w:eastAsiaTheme="minorEastAsia" w:hAnsi="Arial" w:cs="Arial"/>
          <w:sz w:val="22"/>
          <w:szCs w:val="22"/>
          <w:lang w:val="en-US"/>
        </w:rPr>
        <w:t xml:space="preserve">Based on this, a preferred partner will be engaged to </w:t>
      </w:r>
      <w:r w:rsidR="0ACFD933" w:rsidRPr="393E380B">
        <w:rPr>
          <w:rFonts w:ascii="Arial" w:eastAsiaTheme="minorEastAsia" w:hAnsi="Arial" w:cs="Arial"/>
          <w:sz w:val="22"/>
          <w:szCs w:val="22"/>
          <w:lang w:val="en-US"/>
        </w:rPr>
        <w:t>lead</w:t>
      </w:r>
      <w:r w:rsidRPr="393E380B">
        <w:rPr>
          <w:rFonts w:ascii="Arial" w:eastAsiaTheme="minorEastAsia" w:hAnsi="Arial" w:cs="Arial"/>
          <w:sz w:val="22"/>
          <w:szCs w:val="22"/>
          <w:lang w:val="en-US"/>
        </w:rPr>
        <w:t xml:space="preserve"> a full design process</w:t>
      </w:r>
      <w:r w:rsidR="0ACFD933" w:rsidRPr="393E380B">
        <w:rPr>
          <w:rFonts w:ascii="Arial" w:eastAsiaTheme="minorEastAsia" w:hAnsi="Arial" w:cs="Arial"/>
          <w:sz w:val="22"/>
          <w:szCs w:val="22"/>
          <w:lang w:val="en-US"/>
        </w:rPr>
        <w:t xml:space="preserve"> for the program</w:t>
      </w:r>
      <w:r w:rsidR="104D664B" w:rsidRPr="393E380B">
        <w:rPr>
          <w:rFonts w:ascii="Arial" w:eastAsiaTheme="minorEastAsia" w:hAnsi="Arial" w:cs="Arial"/>
          <w:sz w:val="22"/>
          <w:szCs w:val="22"/>
          <w:lang w:val="en-US"/>
        </w:rPr>
        <w:t>, in coordination with DFAT,</w:t>
      </w:r>
      <w:r w:rsidR="501C893F" w:rsidRPr="393E380B">
        <w:rPr>
          <w:rFonts w:ascii="Arial" w:eastAsiaTheme="minorEastAsia" w:hAnsi="Arial" w:cs="Arial"/>
          <w:sz w:val="22"/>
          <w:szCs w:val="22"/>
          <w:lang w:val="en-US"/>
        </w:rPr>
        <w:t xml:space="preserve"> and </w:t>
      </w:r>
      <w:r w:rsidR="55954207" w:rsidRPr="393E380B">
        <w:rPr>
          <w:rFonts w:ascii="Arial" w:eastAsiaTheme="minorEastAsia" w:hAnsi="Arial" w:cs="Arial"/>
          <w:sz w:val="22"/>
          <w:szCs w:val="22"/>
          <w:lang w:val="en-US"/>
        </w:rPr>
        <w:t>produc</w:t>
      </w:r>
      <w:r w:rsidR="501C893F" w:rsidRPr="393E380B">
        <w:rPr>
          <w:rFonts w:ascii="Arial" w:eastAsiaTheme="minorEastAsia" w:hAnsi="Arial" w:cs="Arial"/>
          <w:sz w:val="22"/>
          <w:szCs w:val="22"/>
          <w:lang w:val="en-US"/>
        </w:rPr>
        <w:t>e</w:t>
      </w:r>
      <w:r w:rsidR="55954207" w:rsidRPr="393E380B">
        <w:rPr>
          <w:rFonts w:ascii="Arial" w:eastAsiaTheme="minorEastAsia" w:hAnsi="Arial" w:cs="Arial"/>
          <w:sz w:val="22"/>
          <w:szCs w:val="22"/>
          <w:lang w:val="en-US"/>
        </w:rPr>
        <w:t xml:space="preserve"> a design document which meets DFAT </w:t>
      </w:r>
      <w:r w:rsidR="33EF2A31" w:rsidRPr="393E380B">
        <w:rPr>
          <w:rFonts w:ascii="Arial" w:eastAsiaTheme="minorEastAsia" w:hAnsi="Arial" w:cs="Arial"/>
          <w:sz w:val="22"/>
          <w:szCs w:val="22"/>
          <w:lang w:val="en-US"/>
        </w:rPr>
        <w:t xml:space="preserve">design </w:t>
      </w:r>
      <w:r w:rsidR="55954207" w:rsidRPr="393E380B">
        <w:rPr>
          <w:rFonts w:ascii="Arial" w:eastAsiaTheme="minorEastAsia" w:hAnsi="Arial" w:cs="Arial"/>
          <w:sz w:val="22"/>
          <w:szCs w:val="22"/>
          <w:lang w:val="en-US"/>
        </w:rPr>
        <w:t>standards for a “partner</w:t>
      </w:r>
      <w:r w:rsidR="240899BD" w:rsidRPr="393E380B">
        <w:rPr>
          <w:rFonts w:ascii="Arial" w:eastAsiaTheme="minorEastAsia" w:hAnsi="Arial" w:cs="Arial"/>
          <w:sz w:val="22"/>
          <w:szCs w:val="22"/>
          <w:lang w:val="en-US"/>
        </w:rPr>
        <w:t>-</w:t>
      </w:r>
      <w:r w:rsidR="55954207" w:rsidRPr="393E380B">
        <w:rPr>
          <w:rFonts w:ascii="Arial" w:eastAsiaTheme="minorEastAsia" w:hAnsi="Arial" w:cs="Arial"/>
          <w:sz w:val="22"/>
          <w:szCs w:val="22"/>
          <w:lang w:val="en-US"/>
        </w:rPr>
        <w:t xml:space="preserve">led design” </w:t>
      </w:r>
      <w:r w:rsidR="3D2BC760" w:rsidRPr="393E380B">
        <w:rPr>
          <w:rFonts w:ascii="Arial" w:eastAsiaTheme="minorEastAsia" w:hAnsi="Arial" w:cs="Arial"/>
          <w:sz w:val="22"/>
          <w:szCs w:val="22"/>
          <w:lang w:val="en-US"/>
        </w:rPr>
        <w:t>(see</w:t>
      </w:r>
      <w:r w:rsidR="75057114" w:rsidRPr="393E380B">
        <w:rPr>
          <w:rFonts w:ascii="Arial" w:eastAsiaTheme="minorEastAsia" w:hAnsi="Arial" w:cs="Arial"/>
          <w:sz w:val="22"/>
          <w:szCs w:val="22"/>
          <w:lang w:val="en-US"/>
        </w:rPr>
        <w:t xml:space="preserve"> DFAT Design and Monitoring, Evaluation and Learning Standards</w:t>
      </w:r>
      <w:r w:rsidR="3D2BC760" w:rsidRPr="393E380B">
        <w:rPr>
          <w:rFonts w:ascii="Arial" w:eastAsiaTheme="minorEastAsia" w:hAnsi="Arial" w:cs="Arial"/>
          <w:sz w:val="22"/>
          <w:szCs w:val="22"/>
          <w:lang w:val="en-US"/>
        </w:rPr>
        <w:t xml:space="preserve">: </w:t>
      </w:r>
      <w:hyperlink r:id="rId9" w:history="1">
        <w:r w:rsidR="1F7B1197" w:rsidRPr="001C0DA7">
          <w:rPr>
            <w:rStyle w:val="Hyperlink"/>
            <w:rFonts w:ascii="Arial" w:eastAsia="Arial" w:hAnsi="Arial" w:cs="Arial"/>
            <w:sz w:val="22"/>
            <w:szCs w:val="22"/>
            <w:lang w:val="en-US"/>
          </w:rPr>
          <w:t>https://www.dfat.gov.au/sites/default/files/dfat-design-monitoring-evaluation-learning-standards.pdf</w:t>
        </w:r>
      </w:hyperlink>
      <w:r w:rsidR="45E8D98A" w:rsidRPr="001C0DA7">
        <w:rPr>
          <w:rFonts w:ascii="Arial" w:hAnsi="Arial" w:cs="Arial"/>
          <w:sz w:val="22"/>
          <w:szCs w:val="22"/>
        </w:rPr>
        <w:t xml:space="preserve"> ). </w:t>
      </w:r>
      <w:r w:rsidR="24E01D04" w:rsidRPr="001C0DA7">
        <w:rPr>
          <w:rFonts w:ascii="Arial" w:hAnsi="Arial" w:cs="Arial"/>
          <w:sz w:val="22"/>
          <w:szCs w:val="22"/>
        </w:rPr>
        <w:t xml:space="preserve">A summarised version of the full design document will be produced </w:t>
      </w:r>
      <w:r w:rsidR="6DF0DBAD">
        <w:rPr>
          <w:rFonts w:ascii="Arial" w:hAnsi="Arial" w:cs="Arial"/>
          <w:sz w:val="22"/>
          <w:szCs w:val="22"/>
        </w:rPr>
        <w:t>in</w:t>
      </w:r>
      <w:r w:rsidR="1D92E7DD">
        <w:rPr>
          <w:rFonts w:ascii="Arial" w:hAnsi="Arial" w:cs="Arial"/>
          <w:sz w:val="22"/>
          <w:szCs w:val="22"/>
        </w:rPr>
        <w:t>to</w:t>
      </w:r>
      <w:r w:rsidR="6DF0DBAD">
        <w:rPr>
          <w:rFonts w:ascii="Arial" w:hAnsi="Arial" w:cs="Arial"/>
          <w:sz w:val="22"/>
          <w:szCs w:val="22"/>
        </w:rPr>
        <w:t xml:space="preserve"> </w:t>
      </w:r>
      <w:r w:rsidR="006D0E09">
        <w:rPr>
          <w:rFonts w:ascii="Arial" w:hAnsi="Arial" w:cs="Arial"/>
          <w:sz w:val="22"/>
          <w:szCs w:val="22"/>
        </w:rPr>
        <w:t>a</w:t>
      </w:r>
      <w:r w:rsidR="24E01D04" w:rsidRPr="001C0DA7">
        <w:rPr>
          <w:rFonts w:ascii="Arial" w:hAnsi="Arial" w:cs="Arial"/>
          <w:sz w:val="22"/>
          <w:szCs w:val="22"/>
        </w:rPr>
        <w:t xml:space="preserve"> standard</w:t>
      </w:r>
      <w:r w:rsidR="66C22370" w:rsidRPr="41153ACE">
        <w:rPr>
          <w:rFonts w:ascii="Arial" w:hAnsi="Arial" w:cs="Arial"/>
          <w:sz w:val="22"/>
          <w:szCs w:val="22"/>
        </w:rPr>
        <w:t xml:space="preserve"> template (</w:t>
      </w:r>
      <w:r w:rsidR="66C22370" w:rsidRPr="001C0DA7">
        <w:rPr>
          <w:rFonts w:ascii="Arial" w:hAnsi="Arial" w:cs="Arial"/>
          <w:sz w:val="22"/>
          <w:szCs w:val="22"/>
        </w:rPr>
        <w:t>see:</w:t>
      </w:r>
      <w:r w:rsidR="111837EA" w:rsidRPr="001C0DA7">
        <w:rPr>
          <w:rFonts w:ascii="Arial" w:hAnsi="Arial" w:cs="Arial"/>
          <w:sz w:val="22"/>
          <w:szCs w:val="22"/>
        </w:rPr>
        <w:t xml:space="preserve"> Investment design summary template, </w:t>
      </w:r>
      <w:hyperlink r:id="rId10" w:history="1">
        <w:r w:rsidR="111837EA" w:rsidRPr="001C0DA7">
          <w:rPr>
            <w:rStyle w:val="Hyperlink"/>
            <w:rFonts w:ascii="Arial" w:hAnsi="Arial" w:cs="Arial"/>
            <w:sz w:val="22"/>
            <w:szCs w:val="22"/>
          </w:rPr>
          <w:t>https://www.dfat.gov.au/about-us/publications/partner-led-investment-design-summary-template</w:t>
        </w:r>
      </w:hyperlink>
      <w:r w:rsidR="66C22370" w:rsidRPr="001C0DA7">
        <w:rPr>
          <w:rFonts w:ascii="Arial" w:hAnsi="Arial" w:cs="Arial"/>
          <w:sz w:val="22"/>
          <w:szCs w:val="22"/>
        </w:rPr>
        <w:t xml:space="preserve"> ) and assessed through DFAT’s internal quality assurance processes.</w:t>
      </w:r>
    </w:p>
    <w:p w14:paraId="789255BE" w14:textId="08C8E53D" w:rsidR="00985223" w:rsidRPr="001C0DA7" w:rsidRDefault="2674CE44" w:rsidP="479062ED">
      <w:pPr>
        <w:spacing w:before="120" w:after="60" w:line="260" w:lineRule="atLeast"/>
        <w:rPr>
          <w:rFonts w:ascii="Arial" w:eastAsia="Arial" w:hAnsi="Arial" w:cs="Arial"/>
          <w:sz w:val="22"/>
          <w:szCs w:val="22"/>
          <w:lang w:val="en-US"/>
        </w:rPr>
      </w:pPr>
      <w:r w:rsidRPr="41153ACE">
        <w:rPr>
          <w:rFonts w:ascii="Arial" w:hAnsi="Arial" w:cs="Arial"/>
          <w:sz w:val="22"/>
          <w:szCs w:val="22"/>
        </w:rPr>
        <w:t xml:space="preserve">The preferred partner will receive </w:t>
      </w:r>
      <w:r w:rsidR="5B1B33C7" w:rsidRPr="41153ACE">
        <w:rPr>
          <w:rFonts w:ascii="Arial" w:hAnsi="Arial" w:cs="Arial"/>
          <w:sz w:val="22"/>
          <w:szCs w:val="22"/>
        </w:rPr>
        <w:t xml:space="preserve">an initial </w:t>
      </w:r>
      <w:r w:rsidRPr="41153ACE">
        <w:rPr>
          <w:rFonts w:ascii="Arial" w:hAnsi="Arial" w:cs="Arial"/>
          <w:sz w:val="22"/>
          <w:szCs w:val="22"/>
        </w:rPr>
        <w:t xml:space="preserve">grant </w:t>
      </w:r>
      <w:r w:rsidR="5B1B33C7" w:rsidRPr="41153ACE">
        <w:rPr>
          <w:rFonts w:ascii="Arial" w:hAnsi="Arial" w:cs="Arial"/>
          <w:sz w:val="22"/>
          <w:szCs w:val="22"/>
        </w:rPr>
        <w:t>tranche of funding</w:t>
      </w:r>
      <w:r w:rsidRPr="41153ACE">
        <w:rPr>
          <w:rFonts w:ascii="Arial" w:hAnsi="Arial" w:cs="Arial"/>
          <w:sz w:val="22"/>
          <w:szCs w:val="22"/>
        </w:rPr>
        <w:t xml:space="preserve"> to produce a design document</w:t>
      </w:r>
      <w:r w:rsidR="2769A7D5" w:rsidRPr="41153ACE">
        <w:rPr>
          <w:rFonts w:ascii="Arial" w:hAnsi="Arial" w:cs="Arial"/>
          <w:sz w:val="22"/>
          <w:szCs w:val="22"/>
        </w:rPr>
        <w:t>,</w:t>
      </w:r>
      <w:r w:rsidR="5B1B33C7" w:rsidRPr="41153ACE">
        <w:rPr>
          <w:rFonts w:ascii="Arial" w:hAnsi="Arial" w:cs="Arial"/>
          <w:sz w:val="22"/>
          <w:szCs w:val="22"/>
        </w:rPr>
        <w:t xml:space="preserve"> with further </w:t>
      </w:r>
      <w:r w:rsidR="2769A7D5" w:rsidRPr="41153ACE">
        <w:rPr>
          <w:rFonts w:ascii="Arial" w:hAnsi="Arial" w:cs="Arial"/>
          <w:sz w:val="22"/>
          <w:szCs w:val="22"/>
        </w:rPr>
        <w:t xml:space="preserve">funding </w:t>
      </w:r>
      <w:r w:rsidR="5B1B33C7" w:rsidRPr="41153ACE">
        <w:rPr>
          <w:rFonts w:ascii="Arial" w:hAnsi="Arial" w:cs="Arial"/>
          <w:sz w:val="22"/>
          <w:szCs w:val="22"/>
        </w:rPr>
        <w:t>tranches for implementation contingent upon a successful design which meets DFAT standards and objectives</w:t>
      </w:r>
      <w:r w:rsidRPr="41153ACE">
        <w:rPr>
          <w:rFonts w:ascii="Arial" w:hAnsi="Arial" w:cs="Arial"/>
          <w:sz w:val="22"/>
          <w:szCs w:val="22"/>
        </w:rPr>
        <w:t xml:space="preserve">. </w:t>
      </w:r>
      <w:r w:rsidR="5B1B33C7" w:rsidRPr="41153ACE">
        <w:rPr>
          <w:rFonts w:ascii="Arial" w:hAnsi="Arial" w:cs="Arial"/>
          <w:sz w:val="22"/>
          <w:szCs w:val="22"/>
        </w:rPr>
        <w:t xml:space="preserve">It is anticipated this initial funding </w:t>
      </w:r>
      <w:r w:rsidR="664229CC" w:rsidRPr="41153ACE">
        <w:rPr>
          <w:rFonts w:ascii="Arial" w:hAnsi="Arial" w:cs="Arial"/>
          <w:sz w:val="22"/>
          <w:szCs w:val="22"/>
        </w:rPr>
        <w:t>may</w:t>
      </w:r>
      <w:r w:rsidR="5B1B33C7" w:rsidRPr="41153ACE">
        <w:rPr>
          <w:rFonts w:ascii="Arial" w:hAnsi="Arial" w:cs="Arial"/>
          <w:sz w:val="22"/>
          <w:szCs w:val="22"/>
        </w:rPr>
        <w:t xml:space="preserve"> be used </w:t>
      </w:r>
      <w:r w:rsidR="706FB1C0" w:rsidRPr="41153ACE">
        <w:rPr>
          <w:rFonts w:ascii="Arial" w:hAnsi="Arial" w:cs="Arial"/>
          <w:sz w:val="22"/>
          <w:szCs w:val="22"/>
        </w:rPr>
        <w:t xml:space="preserve">by the partner </w:t>
      </w:r>
      <w:r w:rsidR="5B1B33C7" w:rsidRPr="41153ACE">
        <w:rPr>
          <w:rFonts w:ascii="Arial" w:hAnsi="Arial" w:cs="Arial"/>
          <w:sz w:val="22"/>
          <w:szCs w:val="22"/>
        </w:rPr>
        <w:t xml:space="preserve">to engage </w:t>
      </w:r>
      <w:r w:rsidR="7803FDDF" w:rsidRPr="41153ACE">
        <w:rPr>
          <w:rFonts w:ascii="Arial" w:hAnsi="Arial" w:cs="Arial"/>
          <w:sz w:val="22"/>
          <w:szCs w:val="22"/>
        </w:rPr>
        <w:t xml:space="preserve">internal and </w:t>
      </w:r>
      <w:r w:rsidR="5B1B33C7" w:rsidRPr="41153ACE">
        <w:rPr>
          <w:rFonts w:ascii="Arial" w:hAnsi="Arial" w:cs="Arial"/>
          <w:sz w:val="22"/>
          <w:szCs w:val="22"/>
        </w:rPr>
        <w:t>external</w:t>
      </w:r>
      <w:r w:rsidR="49E34359" w:rsidRPr="41153ACE">
        <w:rPr>
          <w:rFonts w:ascii="Arial" w:hAnsi="Arial" w:cs="Arial"/>
          <w:sz w:val="22"/>
          <w:szCs w:val="22"/>
        </w:rPr>
        <w:t xml:space="preserve"> expertise to assist with the design</w:t>
      </w:r>
      <w:r w:rsidR="7BFE1BB2" w:rsidRPr="41153ACE">
        <w:rPr>
          <w:rFonts w:ascii="Arial" w:hAnsi="Arial" w:cs="Arial"/>
          <w:sz w:val="22"/>
          <w:szCs w:val="22"/>
        </w:rPr>
        <w:t xml:space="preserve"> process</w:t>
      </w:r>
      <w:r w:rsidR="45E05A79" w:rsidRPr="41153ACE">
        <w:rPr>
          <w:rFonts w:ascii="Arial" w:hAnsi="Arial" w:cs="Arial"/>
          <w:sz w:val="22"/>
          <w:szCs w:val="22"/>
        </w:rPr>
        <w:t xml:space="preserve">, such as </w:t>
      </w:r>
      <w:r w:rsidR="49E34359" w:rsidRPr="41153ACE">
        <w:rPr>
          <w:rFonts w:ascii="Arial" w:hAnsi="Arial" w:cs="Arial"/>
          <w:sz w:val="22"/>
          <w:szCs w:val="22"/>
        </w:rPr>
        <w:t>design</w:t>
      </w:r>
      <w:r w:rsidR="45E05A79" w:rsidRPr="41153ACE">
        <w:rPr>
          <w:rFonts w:ascii="Arial" w:hAnsi="Arial" w:cs="Arial"/>
          <w:sz w:val="22"/>
          <w:szCs w:val="22"/>
        </w:rPr>
        <w:t>,</w:t>
      </w:r>
      <w:r w:rsidR="49E34359" w:rsidRPr="41153ACE">
        <w:rPr>
          <w:rFonts w:ascii="Arial" w:hAnsi="Arial" w:cs="Arial"/>
          <w:sz w:val="22"/>
          <w:szCs w:val="22"/>
        </w:rPr>
        <w:t xml:space="preserve"> monitoring</w:t>
      </w:r>
      <w:r w:rsidR="76EC59FC" w:rsidRPr="41153ACE">
        <w:rPr>
          <w:rFonts w:ascii="Arial" w:hAnsi="Arial" w:cs="Arial"/>
          <w:sz w:val="22"/>
          <w:szCs w:val="22"/>
        </w:rPr>
        <w:t xml:space="preserve">, </w:t>
      </w:r>
      <w:r w:rsidR="49E34359" w:rsidRPr="41153ACE">
        <w:rPr>
          <w:rFonts w:ascii="Arial" w:hAnsi="Arial" w:cs="Arial"/>
          <w:sz w:val="22"/>
          <w:szCs w:val="22"/>
        </w:rPr>
        <w:t>evaluation</w:t>
      </w:r>
      <w:r w:rsidR="76EC59FC" w:rsidRPr="41153ACE">
        <w:rPr>
          <w:rFonts w:ascii="Arial" w:hAnsi="Arial" w:cs="Arial"/>
          <w:sz w:val="22"/>
          <w:szCs w:val="22"/>
        </w:rPr>
        <w:t xml:space="preserve"> and learning</w:t>
      </w:r>
      <w:r w:rsidR="45E05A79" w:rsidRPr="41153ACE">
        <w:rPr>
          <w:rFonts w:ascii="Arial" w:hAnsi="Arial" w:cs="Arial"/>
          <w:sz w:val="22"/>
          <w:szCs w:val="22"/>
        </w:rPr>
        <w:t>,</w:t>
      </w:r>
      <w:r w:rsidR="49E34359" w:rsidRPr="41153ACE">
        <w:rPr>
          <w:rFonts w:ascii="Arial" w:hAnsi="Arial" w:cs="Arial"/>
          <w:sz w:val="22"/>
          <w:szCs w:val="22"/>
        </w:rPr>
        <w:t xml:space="preserve"> and GEDSI (gender equality</w:t>
      </w:r>
      <w:r w:rsidR="664229CC" w:rsidRPr="41153ACE">
        <w:rPr>
          <w:rFonts w:ascii="Arial" w:hAnsi="Arial" w:cs="Arial"/>
          <w:sz w:val="22"/>
          <w:szCs w:val="22"/>
        </w:rPr>
        <w:t xml:space="preserve">, disability and social inclusion) technical </w:t>
      </w:r>
      <w:r w:rsidR="45E05A79" w:rsidRPr="41153ACE">
        <w:rPr>
          <w:rFonts w:ascii="Arial" w:hAnsi="Arial" w:cs="Arial"/>
          <w:sz w:val="22"/>
          <w:szCs w:val="22"/>
        </w:rPr>
        <w:t>experts</w:t>
      </w:r>
      <w:r w:rsidR="664229CC" w:rsidRPr="41153ACE">
        <w:rPr>
          <w:rFonts w:ascii="Arial" w:hAnsi="Arial" w:cs="Arial"/>
          <w:sz w:val="22"/>
          <w:szCs w:val="22"/>
        </w:rPr>
        <w:t>.</w:t>
      </w:r>
    </w:p>
    <w:p w14:paraId="2B0249A1" w14:textId="118A5DF9" w:rsidR="007B2A9E" w:rsidRDefault="007B2A9E" w:rsidP="77E7D55C">
      <w:pPr>
        <w:pStyle w:val="Heading1"/>
        <w:rPr>
          <w:sz w:val="28"/>
          <w:szCs w:val="28"/>
        </w:rPr>
      </w:pPr>
      <w:bookmarkStart w:id="6" w:name="_Toc175141398"/>
      <w:bookmarkStart w:id="7" w:name="_Toc175297693"/>
      <w:bookmarkStart w:id="8" w:name="_Toc207719684"/>
      <w:r w:rsidRPr="77E7D55C">
        <w:rPr>
          <w:sz w:val="28"/>
          <w:szCs w:val="28"/>
        </w:rPr>
        <w:t xml:space="preserve">Section </w:t>
      </w:r>
      <w:r w:rsidR="008A1940" w:rsidRPr="77E7D55C">
        <w:rPr>
          <w:sz w:val="28"/>
          <w:szCs w:val="28"/>
        </w:rPr>
        <w:t>3</w:t>
      </w:r>
      <w:r w:rsidR="00FE79BB" w:rsidRPr="77E7D55C">
        <w:rPr>
          <w:sz w:val="28"/>
          <w:szCs w:val="28"/>
        </w:rPr>
        <w:t xml:space="preserve">: </w:t>
      </w:r>
      <w:r w:rsidRPr="77E7D55C">
        <w:rPr>
          <w:sz w:val="28"/>
          <w:szCs w:val="28"/>
        </w:rPr>
        <w:t>Eligibility</w:t>
      </w:r>
      <w:bookmarkEnd w:id="6"/>
      <w:r w:rsidRPr="77E7D55C">
        <w:rPr>
          <w:sz w:val="28"/>
          <w:szCs w:val="28"/>
        </w:rPr>
        <w:t xml:space="preserve"> Criteria</w:t>
      </w:r>
      <w:bookmarkEnd w:id="7"/>
      <w:bookmarkEnd w:id="8"/>
    </w:p>
    <w:p w14:paraId="7A713C06" w14:textId="6CD3BD7B" w:rsidR="004F23DD" w:rsidRPr="002E40C3" w:rsidRDefault="13EAF8E6" w:rsidP="479062ED">
      <w:pPr>
        <w:pStyle w:val="ListParagraph"/>
        <w:numPr>
          <w:ilvl w:val="0"/>
          <w:numId w:val="16"/>
        </w:numPr>
        <w:tabs>
          <w:tab w:val="left" w:pos="284"/>
        </w:tabs>
        <w:spacing w:line="280" w:lineRule="exact"/>
      </w:pPr>
      <w:r w:rsidRPr="479062ED">
        <w:rPr>
          <w:rFonts w:ascii="Arial" w:eastAsia="Times New Roman" w:hAnsi="Arial" w:cs="Arial"/>
          <w:sz w:val="22"/>
          <w:szCs w:val="22"/>
        </w:rPr>
        <w:t xml:space="preserve">Applications are open to Australian </w:t>
      </w:r>
      <w:r w:rsidR="2E283F51" w:rsidRPr="479062ED">
        <w:rPr>
          <w:rFonts w:ascii="Arial" w:eastAsia="Times New Roman" w:hAnsi="Arial" w:cs="Arial"/>
          <w:sz w:val="22"/>
          <w:szCs w:val="22"/>
        </w:rPr>
        <w:t xml:space="preserve">higher education providers </w:t>
      </w:r>
      <w:r w:rsidRPr="479062ED">
        <w:rPr>
          <w:rFonts w:ascii="Arial" w:eastAsia="Times New Roman" w:hAnsi="Arial" w:cs="Arial"/>
          <w:sz w:val="22"/>
          <w:szCs w:val="22"/>
        </w:rPr>
        <w:t>or consorti</w:t>
      </w:r>
      <w:r w:rsidR="56C2EE05" w:rsidRPr="479062ED">
        <w:rPr>
          <w:rFonts w:ascii="Arial" w:eastAsia="Times New Roman" w:hAnsi="Arial" w:cs="Arial"/>
          <w:sz w:val="22"/>
          <w:szCs w:val="22"/>
        </w:rPr>
        <w:t>a</w:t>
      </w:r>
      <w:r w:rsidRPr="479062ED">
        <w:rPr>
          <w:rFonts w:ascii="Arial" w:eastAsia="Times New Roman" w:hAnsi="Arial" w:cs="Arial"/>
          <w:sz w:val="22"/>
          <w:szCs w:val="22"/>
        </w:rPr>
        <w:t xml:space="preserve"> with an </w:t>
      </w:r>
      <w:r w:rsidR="4742A0AC" w:rsidRPr="479062ED">
        <w:rPr>
          <w:rFonts w:ascii="Arial" w:eastAsia="Times New Roman" w:hAnsi="Arial" w:cs="Arial"/>
          <w:sz w:val="22"/>
          <w:szCs w:val="22"/>
        </w:rPr>
        <w:t xml:space="preserve">Australian higher education provider </w:t>
      </w:r>
      <w:r w:rsidRPr="479062ED">
        <w:rPr>
          <w:rFonts w:ascii="Arial" w:eastAsia="Times New Roman" w:hAnsi="Arial" w:cs="Arial"/>
          <w:sz w:val="22"/>
          <w:szCs w:val="22"/>
        </w:rPr>
        <w:t xml:space="preserve">Lead Organisation. </w:t>
      </w:r>
      <w:r w:rsidR="3E4F84E3" w:rsidRPr="479062ED">
        <w:rPr>
          <w:rFonts w:ascii="Arial" w:eastAsia="Arial" w:hAnsi="Arial" w:cs="Arial"/>
          <w:sz w:val="22"/>
          <w:szCs w:val="22"/>
        </w:rPr>
        <w:t>Consortia that include international organisations are eligible, if there is an Australian higher education provider as the Lead Organisation.</w:t>
      </w:r>
    </w:p>
    <w:p w14:paraId="59D66CB4" w14:textId="06389989" w:rsidR="00C15610" w:rsidRPr="002E40C3" w:rsidRDefault="007B2A9E" w:rsidP="002E40C3">
      <w:pPr>
        <w:pStyle w:val="ListParagraph"/>
        <w:numPr>
          <w:ilvl w:val="0"/>
          <w:numId w:val="16"/>
        </w:numPr>
        <w:tabs>
          <w:tab w:val="left" w:pos="284"/>
        </w:tabs>
        <w:spacing w:line="280" w:lineRule="exact"/>
        <w:rPr>
          <w:rFonts w:ascii="Arial" w:eastAsia="Times New Roman" w:hAnsi="Arial" w:cs="Arial"/>
          <w:sz w:val="22"/>
          <w:szCs w:val="22"/>
        </w:rPr>
      </w:pPr>
      <w:r w:rsidRPr="00ED58C6">
        <w:rPr>
          <w:rFonts w:ascii="Arial" w:eastAsia="Times New Roman" w:hAnsi="Arial" w:cs="Arial"/>
          <w:sz w:val="22"/>
          <w:szCs w:val="22"/>
        </w:rPr>
        <w:t xml:space="preserve">Organisations submitting proposals must not have any reason preventing them from operating in Australia and the Pacific. </w:t>
      </w:r>
    </w:p>
    <w:p w14:paraId="2E4D1A25" w14:textId="4CE76E63" w:rsidR="005D240E" w:rsidRPr="002E40C3" w:rsidRDefault="007B2A9E" w:rsidP="002E40C3">
      <w:pPr>
        <w:pStyle w:val="ListParagraph"/>
        <w:numPr>
          <w:ilvl w:val="0"/>
          <w:numId w:val="16"/>
        </w:numPr>
        <w:tabs>
          <w:tab w:val="left" w:pos="284"/>
        </w:tabs>
        <w:spacing w:line="280" w:lineRule="exact"/>
        <w:rPr>
          <w:rFonts w:ascii="Arial" w:eastAsia="Times New Roman" w:hAnsi="Arial" w:cs="Arial"/>
          <w:sz w:val="22"/>
          <w:szCs w:val="22"/>
        </w:rPr>
      </w:pPr>
      <w:r w:rsidRPr="00ED58C6">
        <w:rPr>
          <w:rFonts w:ascii="Arial" w:eastAsia="Times New Roman" w:hAnsi="Arial" w:cs="Arial"/>
          <w:sz w:val="22"/>
          <w:szCs w:val="22"/>
        </w:rPr>
        <w:t>Organisations should note that individuals with conflicting commitments</w:t>
      </w:r>
      <w:r w:rsidR="005C0669">
        <w:rPr>
          <w:rFonts w:ascii="Arial" w:eastAsia="Times New Roman" w:hAnsi="Arial" w:cs="Arial"/>
          <w:sz w:val="22"/>
          <w:szCs w:val="22"/>
        </w:rPr>
        <w:t>,</w:t>
      </w:r>
      <w:r w:rsidRPr="00ED58C6">
        <w:rPr>
          <w:rFonts w:ascii="Arial" w:eastAsia="Times New Roman" w:hAnsi="Arial" w:cs="Arial"/>
          <w:sz w:val="22"/>
          <w:szCs w:val="22"/>
        </w:rPr>
        <w:t xml:space="preserve"> and current and </w:t>
      </w:r>
      <w:r w:rsidR="11B95EFA" w:rsidRPr="00ED58C6">
        <w:rPr>
          <w:rFonts w:ascii="Arial" w:eastAsia="Times New Roman" w:hAnsi="Arial" w:cs="Arial"/>
          <w:sz w:val="22"/>
          <w:szCs w:val="22"/>
        </w:rPr>
        <w:t>f</w:t>
      </w:r>
      <w:r w:rsidRPr="00ED58C6">
        <w:rPr>
          <w:rFonts w:ascii="Arial" w:eastAsia="Times New Roman" w:hAnsi="Arial" w:cs="Arial"/>
          <w:sz w:val="22"/>
          <w:szCs w:val="22"/>
        </w:rPr>
        <w:t xml:space="preserve">ormer DFAT </w:t>
      </w:r>
      <w:r w:rsidR="76934B34" w:rsidRPr="00ED58C6">
        <w:rPr>
          <w:rFonts w:ascii="Arial" w:eastAsia="Times New Roman" w:hAnsi="Arial" w:cs="Arial"/>
          <w:sz w:val="22"/>
          <w:szCs w:val="22"/>
        </w:rPr>
        <w:t>e</w:t>
      </w:r>
      <w:r w:rsidRPr="00ED58C6">
        <w:rPr>
          <w:rFonts w:ascii="Arial" w:eastAsia="Times New Roman" w:hAnsi="Arial" w:cs="Arial"/>
          <w:sz w:val="22"/>
          <w:szCs w:val="22"/>
        </w:rPr>
        <w:t>mployees</w:t>
      </w:r>
      <w:r w:rsidR="005C0669">
        <w:rPr>
          <w:rFonts w:ascii="Arial" w:eastAsia="Times New Roman" w:hAnsi="Arial" w:cs="Arial"/>
          <w:sz w:val="22"/>
          <w:szCs w:val="22"/>
        </w:rPr>
        <w:t>,</w:t>
      </w:r>
      <w:r w:rsidRPr="00ED58C6">
        <w:rPr>
          <w:rFonts w:ascii="Arial" w:eastAsia="Times New Roman" w:hAnsi="Arial" w:cs="Arial"/>
          <w:sz w:val="22"/>
          <w:szCs w:val="22"/>
        </w:rPr>
        <w:t xml:space="preserve"> must not be included in the Activity Proposal or as individuals who may be engaged by the applicant if selected through the assessment process described in this Guideline. DFAT may reject any Activity Proposal which does not disclose the fact that a proposed team member has an existing </w:t>
      </w:r>
      <w:r w:rsidR="004B0B22">
        <w:rPr>
          <w:rFonts w:ascii="Arial" w:eastAsia="Times New Roman" w:hAnsi="Arial" w:cs="Arial"/>
          <w:sz w:val="22"/>
          <w:szCs w:val="22"/>
        </w:rPr>
        <w:t>or</w:t>
      </w:r>
      <w:r w:rsidRPr="00ED58C6">
        <w:rPr>
          <w:rFonts w:ascii="Arial" w:eastAsia="Times New Roman" w:hAnsi="Arial" w:cs="Arial"/>
          <w:sz w:val="22"/>
          <w:szCs w:val="22"/>
        </w:rPr>
        <w:t xml:space="preserve"> continuing commitment to another project or activity.</w:t>
      </w:r>
      <w:r w:rsidR="004F23DD" w:rsidRPr="00ED58C6">
        <w:rPr>
          <w:rFonts w:ascii="Arial" w:eastAsia="Times New Roman" w:hAnsi="Arial" w:cs="Arial"/>
          <w:sz w:val="22"/>
          <w:szCs w:val="22"/>
        </w:rPr>
        <w:t xml:space="preserve"> </w:t>
      </w:r>
    </w:p>
    <w:p w14:paraId="5BF904A8" w14:textId="5A55A864" w:rsidR="00987997" w:rsidRPr="002E40C3" w:rsidRDefault="007B2A9E" w:rsidP="002E40C3">
      <w:pPr>
        <w:pStyle w:val="ListParagraph"/>
        <w:numPr>
          <w:ilvl w:val="0"/>
          <w:numId w:val="16"/>
        </w:numPr>
        <w:tabs>
          <w:tab w:val="left" w:pos="284"/>
        </w:tabs>
        <w:spacing w:line="280" w:lineRule="exact"/>
        <w:rPr>
          <w:rFonts w:ascii="Arial" w:eastAsia="Times New Roman" w:hAnsi="Arial" w:cs="Arial"/>
          <w:sz w:val="22"/>
          <w:szCs w:val="22"/>
        </w:rPr>
      </w:pPr>
      <w:r w:rsidRPr="00ED58C6">
        <w:rPr>
          <w:rFonts w:ascii="Arial" w:eastAsia="Times New Roman" w:hAnsi="Arial" w:cs="Arial"/>
          <w:sz w:val="22"/>
          <w:szCs w:val="22"/>
        </w:rPr>
        <w:t xml:space="preserve">Activity Proposals compiled with the assistance of current DFAT employees or </w:t>
      </w:r>
      <w:r w:rsidR="0DA3AD4B" w:rsidRPr="00ED58C6">
        <w:rPr>
          <w:rFonts w:ascii="Arial" w:eastAsia="Times New Roman" w:hAnsi="Arial" w:cs="Arial"/>
          <w:sz w:val="22"/>
          <w:szCs w:val="22"/>
        </w:rPr>
        <w:t>f</w:t>
      </w:r>
      <w:r w:rsidRPr="00ED58C6">
        <w:rPr>
          <w:rFonts w:ascii="Arial" w:eastAsia="Times New Roman" w:hAnsi="Arial" w:cs="Arial"/>
          <w:sz w:val="22"/>
          <w:szCs w:val="22"/>
        </w:rPr>
        <w:t xml:space="preserve">ormer DFAT </w:t>
      </w:r>
      <w:r w:rsidR="54A8002D" w:rsidRPr="00ED58C6">
        <w:rPr>
          <w:rFonts w:ascii="Arial" w:eastAsia="Times New Roman" w:hAnsi="Arial" w:cs="Arial"/>
          <w:sz w:val="22"/>
          <w:szCs w:val="22"/>
        </w:rPr>
        <w:t>e</w:t>
      </w:r>
      <w:r w:rsidRPr="00ED58C6">
        <w:rPr>
          <w:rFonts w:ascii="Arial" w:eastAsia="Times New Roman" w:hAnsi="Arial" w:cs="Arial"/>
          <w:sz w:val="22"/>
          <w:szCs w:val="22"/>
        </w:rPr>
        <w:t>mployees will be excluded from consideration.</w:t>
      </w:r>
    </w:p>
    <w:p w14:paraId="2AA9D977" w14:textId="6C44970E" w:rsidR="00987997" w:rsidRPr="002E40C3" w:rsidRDefault="004B0B22" w:rsidP="002E40C3">
      <w:pPr>
        <w:pStyle w:val="ListParagraph"/>
        <w:numPr>
          <w:ilvl w:val="0"/>
          <w:numId w:val="16"/>
        </w:numPr>
        <w:tabs>
          <w:tab w:val="left" w:pos="284"/>
        </w:tabs>
        <w:spacing w:line="280" w:lineRule="exact"/>
        <w:rPr>
          <w:rFonts w:ascii="Arial" w:eastAsia="Times New Roman" w:hAnsi="Arial" w:cs="Arial"/>
          <w:sz w:val="22"/>
          <w:szCs w:val="22"/>
        </w:rPr>
      </w:pPr>
      <w:r w:rsidRPr="479062ED">
        <w:rPr>
          <w:rFonts w:ascii="Arial" w:eastAsia="Times New Roman" w:hAnsi="Arial" w:cs="Arial"/>
          <w:sz w:val="22"/>
          <w:szCs w:val="22"/>
        </w:rPr>
        <w:t>‘</w:t>
      </w:r>
      <w:r w:rsidR="007B2A9E" w:rsidRPr="479062ED">
        <w:rPr>
          <w:rFonts w:ascii="Arial" w:eastAsia="Times New Roman" w:hAnsi="Arial" w:cs="Arial"/>
          <w:sz w:val="22"/>
          <w:szCs w:val="22"/>
        </w:rPr>
        <w:t xml:space="preserve">Former DFAT </w:t>
      </w:r>
      <w:r w:rsidR="5F16E23E" w:rsidRPr="479062ED">
        <w:rPr>
          <w:rFonts w:ascii="Arial" w:eastAsia="Times New Roman" w:hAnsi="Arial" w:cs="Arial"/>
          <w:sz w:val="22"/>
          <w:szCs w:val="22"/>
        </w:rPr>
        <w:t>e</w:t>
      </w:r>
      <w:r w:rsidR="007B2A9E" w:rsidRPr="479062ED">
        <w:rPr>
          <w:rFonts w:ascii="Arial" w:eastAsia="Times New Roman" w:hAnsi="Arial" w:cs="Arial"/>
          <w:sz w:val="22"/>
          <w:szCs w:val="22"/>
        </w:rPr>
        <w:t>mployee</w:t>
      </w:r>
      <w:r w:rsidRPr="479062ED">
        <w:rPr>
          <w:rFonts w:ascii="Arial" w:eastAsia="Times New Roman" w:hAnsi="Arial" w:cs="Arial"/>
          <w:sz w:val="22"/>
          <w:szCs w:val="22"/>
        </w:rPr>
        <w:t>’</w:t>
      </w:r>
      <w:r w:rsidR="007B2A9E" w:rsidRPr="479062ED">
        <w:rPr>
          <w:rFonts w:ascii="Arial" w:eastAsia="Times New Roman" w:hAnsi="Arial" w:cs="Arial"/>
          <w:sz w:val="22"/>
          <w:szCs w:val="22"/>
        </w:rPr>
        <w:t xml:space="preserve"> means a person who was previously employed by DFAT, whose employment ceased within the last 9 months, and who was substantially involved in the design, preparation, appraisal, review and or daily management of the program to which this grant relates. </w:t>
      </w:r>
    </w:p>
    <w:p w14:paraId="294286F5" w14:textId="7A7F3FBF" w:rsidR="00987997" w:rsidRDefault="007B2A9E" w:rsidP="479062ED">
      <w:pPr>
        <w:numPr>
          <w:ilvl w:val="0"/>
          <w:numId w:val="16"/>
        </w:numPr>
        <w:tabs>
          <w:tab w:val="left" w:pos="284"/>
        </w:tabs>
        <w:spacing w:line="280" w:lineRule="exact"/>
        <w:rPr>
          <w:rFonts w:ascii="Arial" w:eastAsia="Times New Roman" w:hAnsi="Arial" w:cs="Arial"/>
          <w:sz w:val="22"/>
          <w:szCs w:val="22"/>
        </w:rPr>
      </w:pPr>
      <w:r w:rsidRPr="479062ED">
        <w:rPr>
          <w:rFonts w:ascii="Arial" w:eastAsia="Times New Roman" w:hAnsi="Arial" w:cs="Arial"/>
          <w:sz w:val="22"/>
          <w:szCs w:val="22"/>
        </w:rPr>
        <w:t xml:space="preserve">Consortium proposals must be accompanied by a letter from each partner providing information about </w:t>
      </w:r>
      <w:r w:rsidR="00D74821" w:rsidRPr="479062ED">
        <w:rPr>
          <w:rFonts w:ascii="Arial" w:eastAsia="Times New Roman" w:hAnsi="Arial" w:cs="Arial"/>
          <w:sz w:val="22"/>
          <w:szCs w:val="22"/>
        </w:rPr>
        <w:t>their proposed roles</w:t>
      </w:r>
      <w:r w:rsidRPr="479062ED">
        <w:rPr>
          <w:rFonts w:ascii="Arial" w:eastAsia="Times New Roman" w:hAnsi="Arial" w:cs="Arial"/>
          <w:sz w:val="22"/>
          <w:szCs w:val="22"/>
        </w:rPr>
        <w:t xml:space="preserve">, </w:t>
      </w:r>
      <w:r w:rsidR="00546D3F" w:rsidRPr="479062ED">
        <w:rPr>
          <w:rFonts w:ascii="Arial" w:eastAsia="Times New Roman" w:hAnsi="Arial" w:cs="Arial"/>
          <w:sz w:val="22"/>
          <w:szCs w:val="22"/>
        </w:rPr>
        <w:t xml:space="preserve">describing the proposed </w:t>
      </w:r>
      <w:r w:rsidRPr="479062ED">
        <w:rPr>
          <w:rFonts w:ascii="Arial" w:eastAsia="Times New Roman" w:hAnsi="Arial" w:cs="Arial"/>
          <w:sz w:val="22"/>
          <w:szCs w:val="22"/>
        </w:rPr>
        <w:t>relationship between the Lead Organisation and partner organisation(s)</w:t>
      </w:r>
      <w:r w:rsidR="00546D3F" w:rsidRPr="479062ED">
        <w:rPr>
          <w:rFonts w:ascii="Arial" w:eastAsia="Times New Roman" w:hAnsi="Arial" w:cs="Arial"/>
          <w:sz w:val="22"/>
          <w:szCs w:val="22"/>
        </w:rPr>
        <w:t>,</w:t>
      </w:r>
      <w:r w:rsidRPr="479062ED">
        <w:rPr>
          <w:rFonts w:ascii="Arial" w:eastAsia="Times New Roman" w:hAnsi="Arial" w:cs="Arial"/>
          <w:sz w:val="22"/>
          <w:szCs w:val="22"/>
        </w:rPr>
        <w:t xml:space="preserve"> and expressing the intent to collaborate.</w:t>
      </w:r>
    </w:p>
    <w:p w14:paraId="557A7723" w14:textId="0737E3C0" w:rsidR="00FA762D" w:rsidRPr="00E97975" w:rsidRDefault="00E97975" w:rsidP="00E97975">
      <w:pPr>
        <w:pStyle w:val="ListParagraph"/>
        <w:numPr>
          <w:ilvl w:val="0"/>
          <w:numId w:val="16"/>
        </w:numPr>
        <w:tabs>
          <w:tab w:val="left" w:pos="284"/>
        </w:tabs>
        <w:spacing w:line="280" w:lineRule="exact"/>
        <w:rPr>
          <w:rFonts w:ascii="Arial" w:eastAsia="Times New Roman" w:hAnsi="Arial" w:cs="Arial"/>
          <w:sz w:val="22"/>
          <w:szCs w:val="22"/>
        </w:rPr>
      </w:pPr>
      <w:r w:rsidRPr="002E40C3">
        <w:rPr>
          <w:rFonts w:ascii="Arial" w:eastAsia="Times New Roman" w:hAnsi="Arial" w:cs="Arial"/>
          <w:sz w:val="22"/>
          <w:szCs w:val="22"/>
        </w:rPr>
        <w:lastRenderedPageBreak/>
        <w:t>All eligible organisations and consortia must demonstrate sufficient financial and organisational capacity to deliver the proposal.</w:t>
      </w:r>
      <w:r>
        <w:rPr>
          <w:rFonts w:ascii="Arial" w:eastAsia="Times New Roman" w:hAnsi="Arial" w:cs="Arial"/>
          <w:sz w:val="22"/>
          <w:szCs w:val="22"/>
        </w:rPr>
        <w:t xml:space="preserve"> </w:t>
      </w:r>
      <w:r w:rsidR="00FA762D" w:rsidRPr="00E97975">
        <w:rPr>
          <w:rFonts w:ascii="Arial" w:eastAsia="Times New Roman" w:hAnsi="Arial" w:cs="Arial"/>
          <w:sz w:val="22"/>
          <w:szCs w:val="22"/>
        </w:rPr>
        <w:t>DFAT reserve</w:t>
      </w:r>
      <w:r w:rsidR="007E5FF2" w:rsidRPr="00E97975">
        <w:rPr>
          <w:rFonts w:ascii="Arial" w:eastAsia="Times New Roman" w:hAnsi="Arial" w:cs="Arial"/>
          <w:sz w:val="22"/>
          <w:szCs w:val="22"/>
        </w:rPr>
        <w:t>s</w:t>
      </w:r>
      <w:r w:rsidR="00FA762D" w:rsidRPr="00E97975">
        <w:rPr>
          <w:rFonts w:ascii="Arial" w:eastAsia="Times New Roman" w:hAnsi="Arial" w:cs="Arial"/>
          <w:sz w:val="22"/>
          <w:szCs w:val="22"/>
        </w:rPr>
        <w:t xml:space="preserve"> the right to consider administrative efficiency of proposed consortia arrangements</w:t>
      </w:r>
      <w:r w:rsidR="007E5FF2" w:rsidRPr="00E97975">
        <w:rPr>
          <w:rFonts w:ascii="Arial" w:eastAsia="Times New Roman" w:hAnsi="Arial" w:cs="Arial"/>
          <w:sz w:val="22"/>
          <w:szCs w:val="22"/>
        </w:rPr>
        <w:t xml:space="preserve"> as a delivery mechanism</w:t>
      </w:r>
      <w:r>
        <w:rPr>
          <w:rFonts w:ascii="Arial" w:eastAsia="Times New Roman" w:hAnsi="Arial" w:cs="Arial"/>
          <w:sz w:val="22"/>
          <w:szCs w:val="22"/>
        </w:rPr>
        <w:t>.</w:t>
      </w:r>
    </w:p>
    <w:p w14:paraId="3AF58B11" w14:textId="77777777" w:rsidR="00E97975" w:rsidRPr="002E40C3" w:rsidRDefault="00E97975" w:rsidP="00E97975">
      <w:pPr>
        <w:pStyle w:val="ListParagraph"/>
        <w:numPr>
          <w:ilvl w:val="0"/>
          <w:numId w:val="16"/>
        </w:numPr>
        <w:rPr>
          <w:rFonts w:ascii="Arial" w:eastAsia="Times New Roman" w:hAnsi="Arial" w:cs="Arial"/>
          <w:sz w:val="22"/>
          <w:szCs w:val="22"/>
        </w:rPr>
      </w:pPr>
      <w:r w:rsidRPr="002E40C3">
        <w:rPr>
          <w:rFonts w:ascii="Arial" w:eastAsia="Times New Roman" w:hAnsi="Arial" w:cs="Arial"/>
          <w:sz w:val="22"/>
          <w:szCs w:val="22"/>
        </w:rPr>
        <w:t>DFAT reserves the right to reassess any proposal if, following submission, the membership of the successful consortium proposal changes, including withdrawing consortium member(s).</w:t>
      </w:r>
    </w:p>
    <w:p w14:paraId="2DBD4EB2" w14:textId="777AA31C" w:rsidR="00987997" w:rsidRPr="002E40C3" w:rsidRDefault="007B2A9E" w:rsidP="002E40C3">
      <w:pPr>
        <w:pStyle w:val="ListParagraph"/>
        <w:numPr>
          <w:ilvl w:val="0"/>
          <w:numId w:val="16"/>
        </w:numPr>
        <w:tabs>
          <w:tab w:val="left" w:pos="284"/>
        </w:tabs>
        <w:spacing w:line="280" w:lineRule="exact"/>
        <w:rPr>
          <w:rFonts w:ascii="Arial" w:eastAsia="Times New Roman" w:hAnsi="Arial" w:cs="Arial"/>
          <w:sz w:val="22"/>
          <w:szCs w:val="22"/>
        </w:rPr>
      </w:pPr>
      <w:r w:rsidRPr="77E7D55C">
        <w:rPr>
          <w:rFonts w:ascii="Arial" w:eastAsia="Times New Roman" w:hAnsi="Arial" w:cs="Arial"/>
          <w:sz w:val="22"/>
          <w:szCs w:val="22"/>
        </w:rPr>
        <w:t>The Lead Organisation in a consortium will be accountable for all funds</w:t>
      </w:r>
      <w:r w:rsidR="00EE24DC" w:rsidRPr="77E7D55C">
        <w:rPr>
          <w:rFonts w:ascii="Arial" w:eastAsia="Times New Roman" w:hAnsi="Arial" w:cs="Arial"/>
          <w:sz w:val="22"/>
          <w:szCs w:val="22"/>
        </w:rPr>
        <w:t>, and for managing annual budget</w:t>
      </w:r>
      <w:r w:rsidR="1E8D7210" w:rsidRPr="77E7D55C">
        <w:rPr>
          <w:rFonts w:ascii="Arial" w:eastAsia="Times New Roman" w:hAnsi="Arial" w:cs="Arial"/>
          <w:sz w:val="22"/>
          <w:szCs w:val="22"/>
        </w:rPr>
        <w:t>, governance mechanisms</w:t>
      </w:r>
      <w:r w:rsidR="00EE24DC" w:rsidRPr="77E7D55C">
        <w:rPr>
          <w:rFonts w:ascii="Arial" w:eastAsia="Times New Roman" w:hAnsi="Arial" w:cs="Arial"/>
          <w:sz w:val="22"/>
          <w:szCs w:val="22"/>
        </w:rPr>
        <w:t xml:space="preserve"> and work</w:t>
      </w:r>
      <w:r w:rsidR="37924A24" w:rsidRPr="77E7D55C">
        <w:rPr>
          <w:rFonts w:ascii="Arial" w:eastAsia="Times New Roman" w:hAnsi="Arial" w:cs="Arial"/>
          <w:sz w:val="22"/>
          <w:szCs w:val="22"/>
        </w:rPr>
        <w:t xml:space="preserve"> </w:t>
      </w:r>
      <w:r w:rsidR="00EE24DC" w:rsidRPr="77E7D55C">
        <w:rPr>
          <w:rFonts w:ascii="Arial" w:eastAsia="Times New Roman" w:hAnsi="Arial" w:cs="Arial"/>
          <w:sz w:val="22"/>
          <w:szCs w:val="22"/>
        </w:rPr>
        <w:t>planning processes</w:t>
      </w:r>
      <w:r w:rsidRPr="77E7D55C">
        <w:rPr>
          <w:rFonts w:ascii="Arial" w:eastAsia="Times New Roman" w:hAnsi="Arial" w:cs="Arial"/>
          <w:sz w:val="22"/>
          <w:szCs w:val="22"/>
        </w:rPr>
        <w:t xml:space="preserve">. The Grant Agreement shall be signed with the Lead Organisation, and the Lead Organisation is responsible to DFAT for the performance of the consortium under the Grant Agreement to achieve </w:t>
      </w:r>
      <w:r w:rsidR="007D3987" w:rsidRPr="77E7D55C">
        <w:rPr>
          <w:rFonts w:ascii="Arial" w:eastAsia="Times New Roman" w:hAnsi="Arial" w:cs="Arial"/>
          <w:sz w:val="22"/>
          <w:szCs w:val="22"/>
        </w:rPr>
        <w:t>agreed objectives</w:t>
      </w:r>
      <w:r w:rsidRPr="77E7D55C">
        <w:rPr>
          <w:rFonts w:ascii="Arial" w:eastAsia="Times New Roman" w:hAnsi="Arial" w:cs="Arial"/>
          <w:sz w:val="22"/>
          <w:szCs w:val="22"/>
        </w:rPr>
        <w:t>.</w:t>
      </w:r>
    </w:p>
    <w:p w14:paraId="69A5A548" w14:textId="0D496492" w:rsidR="007B2A9E" w:rsidRPr="00ED0ABA" w:rsidRDefault="007B2A9E" w:rsidP="00ED0ABA">
      <w:pPr>
        <w:pStyle w:val="ListParagraph"/>
        <w:numPr>
          <w:ilvl w:val="0"/>
          <w:numId w:val="16"/>
        </w:numPr>
        <w:tabs>
          <w:tab w:val="left" w:pos="284"/>
        </w:tabs>
        <w:spacing w:line="280" w:lineRule="exact"/>
        <w:rPr>
          <w:rFonts w:ascii="Arial" w:eastAsia="Times New Roman" w:hAnsi="Arial" w:cs="Arial"/>
          <w:sz w:val="22"/>
          <w:szCs w:val="22"/>
        </w:rPr>
      </w:pPr>
      <w:r w:rsidRPr="002E40C3">
        <w:rPr>
          <w:rFonts w:ascii="Arial" w:eastAsia="Times New Roman" w:hAnsi="Arial" w:cs="Arial"/>
          <w:sz w:val="22"/>
          <w:szCs w:val="22"/>
        </w:rPr>
        <w:t xml:space="preserve">If shortlisted, </w:t>
      </w:r>
      <w:r w:rsidR="00E97975">
        <w:rPr>
          <w:rFonts w:ascii="Arial" w:eastAsia="Times New Roman" w:hAnsi="Arial" w:cs="Arial"/>
          <w:sz w:val="22"/>
          <w:szCs w:val="22"/>
        </w:rPr>
        <w:t>applicants will be</w:t>
      </w:r>
      <w:r w:rsidRPr="002E40C3">
        <w:rPr>
          <w:rFonts w:ascii="Arial" w:eastAsia="Times New Roman" w:hAnsi="Arial" w:cs="Arial"/>
          <w:sz w:val="22"/>
          <w:szCs w:val="22"/>
        </w:rPr>
        <w:t xml:space="preserve"> expected to meet </w:t>
      </w:r>
      <w:hyperlink r:id="rId11" w:history="1">
        <w:r w:rsidRPr="002E40C3">
          <w:rPr>
            <w:rFonts w:ascii="Arial" w:eastAsia="Times New Roman" w:hAnsi="Arial" w:cs="Arial"/>
            <w:sz w:val="22"/>
            <w:szCs w:val="22"/>
          </w:rPr>
          <w:t>DFAT due diligence requirements</w:t>
        </w:r>
      </w:hyperlink>
      <w:r w:rsidRPr="002E40C3">
        <w:rPr>
          <w:rFonts w:ascii="Arial" w:eastAsia="Times New Roman" w:hAnsi="Arial" w:cs="Arial"/>
          <w:sz w:val="22"/>
          <w:szCs w:val="22"/>
        </w:rPr>
        <w:t xml:space="preserve"> through assessment undertaken by DFAT and/ or third-party assessor.</w:t>
      </w:r>
    </w:p>
    <w:p w14:paraId="43EC6F9B" w14:textId="24958E72" w:rsidR="007B2A9E" w:rsidRPr="00DC5CE9" w:rsidRDefault="001A75CA" w:rsidP="00FE79BB">
      <w:pPr>
        <w:pStyle w:val="Heading2"/>
        <w:rPr>
          <w:sz w:val="28"/>
          <w:szCs w:val="28"/>
        </w:rPr>
      </w:pPr>
      <w:bookmarkStart w:id="9" w:name="_Toc207719685"/>
      <w:r w:rsidRPr="479062ED">
        <w:rPr>
          <w:sz w:val="28"/>
          <w:szCs w:val="28"/>
        </w:rPr>
        <w:t xml:space="preserve">3.2 </w:t>
      </w:r>
      <w:r w:rsidR="003A5503" w:rsidRPr="479062ED">
        <w:rPr>
          <w:sz w:val="28"/>
          <w:szCs w:val="28"/>
        </w:rPr>
        <w:t xml:space="preserve">Proposal </w:t>
      </w:r>
      <w:r w:rsidR="3F09FE76" w:rsidRPr="479062ED">
        <w:rPr>
          <w:sz w:val="28"/>
          <w:szCs w:val="28"/>
        </w:rPr>
        <w:t>Requirements</w:t>
      </w:r>
      <w:r w:rsidR="003A5503" w:rsidRPr="479062ED">
        <w:rPr>
          <w:sz w:val="28"/>
          <w:szCs w:val="28"/>
        </w:rPr>
        <w:t xml:space="preserve"> </w:t>
      </w:r>
      <w:bookmarkEnd w:id="9"/>
    </w:p>
    <w:p w14:paraId="1FC4F72E" w14:textId="08A3468D" w:rsidR="001A75CA" w:rsidRDefault="00ED0ABA" w:rsidP="007B2A9E">
      <w:pPr>
        <w:rPr>
          <w:rFonts w:ascii="Arial" w:hAnsi="Arial" w:cs="Arial"/>
          <w:sz w:val="22"/>
          <w:szCs w:val="22"/>
        </w:rPr>
      </w:pPr>
      <w:r>
        <w:rPr>
          <w:rFonts w:ascii="Arial" w:hAnsi="Arial" w:cs="Arial"/>
          <w:sz w:val="22"/>
          <w:szCs w:val="22"/>
        </w:rPr>
        <w:t>Eligible proposals must</w:t>
      </w:r>
      <w:r w:rsidR="003A5503" w:rsidRPr="00854881">
        <w:rPr>
          <w:rFonts w:ascii="Arial" w:hAnsi="Arial" w:cs="Arial"/>
          <w:sz w:val="22"/>
          <w:szCs w:val="22"/>
        </w:rPr>
        <w:t xml:space="preserve">: </w:t>
      </w:r>
    </w:p>
    <w:p w14:paraId="2344CBE1" w14:textId="2C4C20AD" w:rsidR="00AD7DD3" w:rsidRPr="00AD7DD3" w:rsidRDefault="003A5503" w:rsidP="479062ED">
      <w:pPr>
        <w:pStyle w:val="ListParagraph"/>
        <w:numPr>
          <w:ilvl w:val="0"/>
          <w:numId w:val="18"/>
        </w:numPr>
        <w:ind w:left="360"/>
        <w:rPr>
          <w:rFonts w:ascii="Arial" w:hAnsi="Arial" w:cs="Arial"/>
          <w:sz w:val="22"/>
          <w:szCs w:val="22"/>
        </w:rPr>
      </w:pPr>
      <w:r w:rsidRPr="479062ED">
        <w:rPr>
          <w:rFonts w:ascii="Arial" w:hAnsi="Arial" w:cs="Arial"/>
          <w:sz w:val="22"/>
          <w:szCs w:val="22"/>
        </w:rPr>
        <w:t>Be completed in accordance with the ‘invitation to submit an activity proposal’</w:t>
      </w:r>
      <w:r w:rsidR="53AB56A9" w:rsidRPr="479062ED">
        <w:rPr>
          <w:rFonts w:ascii="Arial" w:hAnsi="Arial" w:cs="Arial"/>
          <w:sz w:val="22"/>
          <w:szCs w:val="22"/>
        </w:rPr>
        <w:t xml:space="preserve"> in PDF (preferred) or Microsoft Office suite application files acceptable. </w:t>
      </w:r>
    </w:p>
    <w:p w14:paraId="17191F0E" w14:textId="68E710C1" w:rsidR="003A5503" w:rsidRPr="00AD7DD3" w:rsidRDefault="466F0F76" w:rsidP="007645AE">
      <w:pPr>
        <w:pStyle w:val="ListParagraph"/>
        <w:numPr>
          <w:ilvl w:val="0"/>
          <w:numId w:val="19"/>
        </w:numPr>
        <w:ind w:left="360"/>
        <w:rPr>
          <w:rFonts w:ascii="Arial" w:hAnsi="Arial" w:cs="Arial"/>
          <w:sz w:val="22"/>
          <w:szCs w:val="22"/>
        </w:rPr>
      </w:pPr>
      <w:r w:rsidRPr="479062ED">
        <w:rPr>
          <w:rFonts w:ascii="Arial" w:hAnsi="Arial" w:cs="Arial"/>
          <w:sz w:val="22"/>
          <w:szCs w:val="22"/>
        </w:rPr>
        <w:t>The proposed program activities</w:t>
      </w:r>
      <w:r w:rsidR="00E57D73" w:rsidRPr="479062ED">
        <w:rPr>
          <w:rFonts w:ascii="Arial" w:hAnsi="Arial" w:cs="Arial"/>
          <w:sz w:val="22"/>
          <w:szCs w:val="22"/>
        </w:rPr>
        <w:t xml:space="preserve"> must not exceed A$2</w:t>
      </w:r>
      <w:r w:rsidR="001E48E6" w:rsidRPr="479062ED">
        <w:rPr>
          <w:rFonts w:ascii="Arial" w:hAnsi="Arial" w:cs="Arial"/>
          <w:sz w:val="22"/>
          <w:szCs w:val="22"/>
        </w:rPr>
        <w:t>2</w:t>
      </w:r>
      <w:r w:rsidR="00E57D73" w:rsidRPr="479062ED">
        <w:rPr>
          <w:rFonts w:ascii="Arial" w:hAnsi="Arial" w:cs="Arial"/>
          <w:sz w:val="22"/>
          <w:szCs w:val="22"/>
        </w:rPr>
        <w:t xml:space="preserve"> million over 4 years of Australian Government funding (</w:t>
      </w:r>
      <w:r w:rsidR="006D2CAC" w:rsidRPr="479062ED">
        <w:rPr>
          <w:rFonts w:ascii="Arial" w:hAnsi="Arial" w:cs="Arial"/>
          <w:sz w:val="22"/>
          <w:szCs w:val="22"/>
        </w:rPr>
        <w:t>i.e</w:t>
      </w:r>
      <w:r w:rsidR="5FC4B4AA" w:rsidRPr="479062ED">
        <w:rPr>
          <w:rFonts w:ascii="Arial" w:hAnsi="Arial" w:cs="Arial"/>
          <w:sz w:val="22"/>
          <w:szCs w:val="22"/>
        </w:rPr>
        <w:t>.</w:t>
      </w:r>
      <w:r w:rsidR="006D2CAC" w:rsidRPr="479062ED">
        <w:rPr>
          <w:rFonts w:ascii="Arial" w:hAnsi="Arial" w:cs="Arial"/>
          <w:sz w:val="22"/>
          <w:szCs w:val="22"/>
        </w:rPr>
        <w:t xml:space="preserve"> </w:t>
      </w:r>
      <w:r w:rsidR="3ED55C6A" w:rsidRPr="479062ED">
        <w:rPr>
          <w:rFonts w:ascii="Arial" w:hAnsi="Arial" w:cs="Arial"/>
          <w:sz w:val="22"/>
          <w:szCs w:val="22"/>
        </w:rPr>
        <w:t xml:space="preserve">excluding </w:t>
      </w:r>
      <w:r w:rsidR="00E57D73" w:rsidRPr="479062ED">
        <w:rPr>
          <w:rFonts w:ascii="Arial" w:hAnsi="Arial" w:cs="Arial"/>
          <w:sz w:val="22"/>
          <w:szCs w:val="22"/>
        </w:rPr>
        <w:t>co-</w:t>
      </w:r>
      <w:r w:rsidR="006D2CAC" w:rsidRPr="479062ED">
        <w:rPr>
          <w:rFonts w:ascii="Arial" w:hAnsi="Arial" w:cs="Arial"/>
          <w:sz w:val="22"/>
          <w:szCs w:val="22"/>
        </w:rPr>
        <w:t xml:space="preserve">financing </w:t>
      </w:r>
      <w:r w:rsidR="00E57D73" w:rsidRPr="479062ED">
        <w:rPr>
          <w:rFonts w:ascii="Arial" w:hAnsi="Arial" w:cs="Arial"/>
          <w:sz w:val="22"/>
          <w:szCs w:val="22"/>
        </w:rPr>
        <w:t>amounts)</w:t>
      </w:r>
      <w:r w:rsidR="42F64E20" w:rsidRPr="479062ED">
        <w:rPr>
          <w:rFonts w:ascii="Arial" w:hAnsi="Arial" w:cs="Arial"/>
          <w:sz w:val="22"/>
          <w:szCs w:val="22"/>
        </w:rPr>
        <w:t xml:space="preserve">. Total funding commitments will be finalised during grant negotiations. </w:t>
      </w:r>
      <w:r w:rsidR="001E48E6" w:rsidRPr="479062ED">
        <w:rPr>
          <w:rFonts w:ascii="Arial" w:hAnsi="Arial" w:cs="Arial"/>
          <w:sz w:val="22"/>
          <w:szCs w:val="22"/>
        </w:rPr>
        <w:t>DFAT reserves the right to reduce the available envelope of funding prior to finalisation of a grant agreement</w:t>
      </w:r>
      <w:r w:rsidR="00D022AA" w:rsidRPr="479062ED">
        <w:rPr>
          <w:rFonts w:ascii="Arial" w:hAnsi="Arial" w:cs="Arial"/>
          <w:sz w:val="22"/>
          <w:szCs w:val="22"/>
        </w:rPr>
        <w:t>.</w:t>
      </w:r>
      <w:r w:rsidR="00E57D73" w:rsidRPr="479062ED">
        <w:rPr>
          <w:rFonts w:ascii="Arial" w:hAnsi="Arial" w:cs="Arial"/>
          <w:sz w:val="22"/>
          <w:szCs w:val="22"/>
        </w:rPr>
        <w:t xml:space="preserve"> </w:t>
      </w:r>
    </w:p>
    <w:p w14:paraId="76E51965" w14:textId="3467AED7" w:rsidR="00AE6C5D" w:rsidRPr="00DC5CE9" w:rsidRDefault="00B0029E" w:rsidP="00FE79BB">
      <w:pPr>
        <w:pStyle w:val="Heading1"/>
        <w:rPr>
          <w:sz w:val="28"/>
          <w:szCs w:val="28"/>
        </w:rPr>
      </w:pPr>
      <w:bookmarkStart w:id="10" w:name="_Toc207719686"/>
      <w:r w:rsidRPr="00DC5CE9">
        <w:rPr>
          <w:sz w:val="28"/>
          <w:szCs w:val="28"/>
        </w:rPr>
        <w:t xml:space="preserve">Section 4: </w:t>
      </w:r>
      <w:r w:rsidR="00061BF2" w:rsidRPr="00DC5CE9">
        <w:rPr>
          <w:sz w:val="28"/>
          <w:szCs w:val="28"/>
        </w:rPr>
        <w:t>Application process and indicative timeline</w:t>
      </w:r>
      <w:bookmarkEnd w:id="10"/>
      <w:r w:rsidR="00061BF2" w:rsidRPr="00DC5CE9">
        <w:rPr>
          <w:sz w:val="28"/>
          <w:szCs w:val="28"/>
        </w:rPr>
        <w:t xml:space="preserve"> </w:t>
      </w:r>
    </w:p>
    <w:p w14:paraId="75EBA952" w14:textId="05B7F67C" w:rsidR="00061BF2" w:rsidRPr="00854881" w:rsidRDefault="009A2F4D" w:rsidP="003A5503">
      <w:pPr>
        <w:rPr>
          <w:rFonts w:ascii="Arial" w:hAnsi="Arial" w:cs="Arial"/>
          <w:sz w:val="22"/>
          <w:szCs w:val="22"/>
        </w:rPr>
      </w:pPr>
      <w:r w:rsidRPr="00854881">
        <w:rPr>
          <w:rFonts w:ascii="Arial" w:hAnsi="Arial" w:cs="Arial"/>
          <w:sz w:val="22"/>
          <w:szCs w:val="22"/>
        </w:rPr>
        <w:t xml:space="preserve">The indicative timeline for </w:t>
      </w:r>
      <w:r w:rsidR="00450CDD" w:rsidRPr="00854881">
        <w:rPr>
          <w:rFonts w:ascii="Arial" w:hAnsi="Arial" w:cs="Arial"/>
          <w:sz w:val="22"/>
          <w:szCs w:val="22"/>
        </w:rPr>
        <w:t>this competitive</w:t>
      </w:r>
      <w:r w:rsidRPr="00854881">
        <w:rPr>
          <w:rFonts w:ascii="Arial" w:hAnsi="Arial" w:cs="Arial"/>
          <w:sz w:val="22"/>
          <w:szCs w:val="22"/>
        </w:rPr>
        <w:t xml:space="preserve"> grants process is summarised below: </w:t>
      </w:r>
    </w:p>
    <w:tbl>
      <w:tblPr>
        <w:tblStyle w:val="TableGrid"/>
        <w:tblW w:w="0" w:type="auto"/>
        <w:tblLook w:val="04A0" w:firstRow="1" w:lastRow="0" w:firstColumn="1" w:lastColumn="0" w:noHBand="0" w:noVBand="1"/>
        <w:tblCaption w:val="Application process and indicative timeline"/>
        <w:tblDescription w:val="Table details key stages of the application and selection process and timelines for each"/>
      </w:tblPr>
      <w:tblGrid>
        <w:gridCol w:w="3256"/>
        <w:gridCol w:w="5528"/>
      </w:tblGrid>
      <w:tr w:rsidR="00F603F1" w:rsidRPr="00854881" w14:paraId="1FBB25B3" w14:textId="77777777" w:rsidTr="00F603F1">
        <w:trPr>
          <w:tblHeader/>
        </w:trPr>
        <w:tc>
          <w:tcPr>
            <w:tcW w:w="3256" w:type="dxa"/>
            <w:shd w:val="clear" w:color="auto" w:fill="002060"/>
          </w:tcPr>
          <w:p w14:paraId="5CB23F81" w14:textId="7F64A50B" w:rsidR="00F603F1" w:rsidRPr="00854881" w:rsidRDefault="00F603F1" w:rsidP="003A5503">
            <w:pPr>
              <w:rPr>
                <w:rFonts w:ascii="Arial" w:hAnsi="Arial" w:cs="Arial"/>
                <w:sz w:val="22"/>
                <w:szCs w:val="22"/>
              </w:rPr>
            </w:pPr>
            <w:r w:rsidRPr="0529B106">
              <w:rPr>
                <w:color w:val="FFFFFF" w:themeColor="background1"/>
              </w:rPr>
              <w:t>Event</w:t>
            </w:r>
          </w:p>
        </w:tc>
        <w:tc>
          <w:tcPr>
            <w:tcW w:w="5528" w:type="dxa"/>
            <w:shd w:val="clear" w:color="auto" w:fill="002060"/>
          </w:tcPr>
          <w:p w14:paraId="3D3B1C58" w14:textId="6AF11840" w:rsidR="00F603F1" w:rsidRDefault="00F603F1" w:rsidP="003A5503">
            <w:pPr>
              <w:rPr>
                <w:rFonts w:ascii="Arial" w:hAnsi="Arial" w:cs="Arial"/>
                <w:sz w:val="22"/>
                <w:szCs w:val="22"/>
              </w:rPr>
            </w:pPr>
            <w:r>
              <w:rPr>
                <w:color w:val="FFFFFF" w:themeColor="background1"/>
              </w:rPr>
              <w:t>Timing</w:t>
            </w:r>
          </w:p>
        </w:tc>
      </w:tr>
      <w:tr w:rsidR="00C97C29" w:rsidRPr="00854881" w14:paraId="35F03CF6" w14:textId="77777777" w:rsidTr="0529B106">
        <w:tc>
          <w:tcPr>
            <w:tcW w:w="3256" w:type="dxa"/>
          </w:tcPr>
          <w:p w14:paraId="29A33A95" w14:textId="533D7FA3" w:rsidR="00C97C29" w:rsidRPr="00854881" w:rsidRDefault="00C97C29" w:rsidP="003A5503">
            <w:pPr>
              <w:rPr>
                <w:rFonts w:ascii="Arial" w:hAnsi="Arial" w:cs="Arial"/>
                <w:sz w:val="22"/>
                <w:szCs w:val="22"/>
              </w:rPr>
            </w:pPr>
            <w:r w:rsidRPr="00854881">
              <w:rPr>
                <w:rFonts w:ascii="Arial" w:hAnsi="Arial" w:cs="Arial"/>
                <w:sz w:val="22"/>
                <w:szCs w:val="22"/>
              </w:rPr>
              <w:t xml:space="preserve">Call for proposals issued </w:t>
            </w:r>
          </w:p>
        </w:tc>
        <w:tc>
          <w:tcPr>
            <w:tcW w:w="5528" w:type="dxa"/>
          </w:tcPr>
          <w:p w14:paraId="760B34CD" w14:textId="0D9A40CA" w:rsidR="00C97C29" w:rsidRPr="00854881" w:rsidRDefault="00B65853" w:rsidP="003A5503">
            <w:pPr>
              <w:rPr>
                <w:rFonts w:ascii="Arial" w:hAnsi="Arial" w:cs="Arial"/>
                <w:sz w:val="22"/>
                <w:szCs w:val="22"/>
              </w:rPr>
            </w:pPr>
            <w:r>
              <w:rPr>
                <w:rFonts w:ascii="Arial" w:hAnsi="Arial" w:cs="Arial"/>
                <w:sz w:val="22"/>
                <w:szCs w:val="22"/>
              </w:rPr>
              <w:t>December</w:t>
            </w:r>
            <w:r w:rsidR="4A882789" w:rsidRPr="532A48B6">
              <w:rPr>
                <w:rFonts w:ascii="Arial" w:hAnsi="Arial" w:cs="Arial"/>
                <w:sz w:val="22"/>
                <w:szCs w:val="22"/>
              </w:rPr>
              <w:t xml:space="preserve"> 2025</w:t>
            </w:r>
          </w:p>
        </w:tc>
      </w:tr>
      <w:tr w:rsidR="00C97C29" w:rsidRPr="00854881" w14:paraId="164AC7D2" w14:textId="77777777" w:rsidTr="0529B106">
        <w:tc>
          <w:tcPr>
            <w:tcW w:w="3256" w:type="dxa"/>
          </w:tcPr>
          <w:p w14:paraId="5C5F6D1A" w14:textId="57317A8B" w:rsidR="00C97C29" w:rsidRPr="00854881" w:rsidRDefault="00C97C29" w:rsidP="003A5503">
            <w:pPr>
              <w:rPr>
                <w:rFonts w:ascii="Arial" w:hAnsi="Arial" w:cs="Arial"/>
                <w:sz w:val="22"/>
                <w:szCs w:val="22"/>
              </w:rPr>
            </w:pPr>
            <w:r w:rsidRPr="00854881">
              <w:rPr>
                <w:rFonts w:ascii="Arial" w:hAnsi="Arial" w:cs="Arial"/>
                <w:sz w:val="22"/>
                <w:szCs w:val="22"/>
              </w:rPr>
              <w:t xml:space="preserve">Deadline for proposals to be submitted </w:t>
            </w:r>
          </w:p>
        </w:tc>
        <w:tc>
          <w:tcPr>
            <w:tcW w:w="5528" w:type="dxa"/>
          </w:tcPr>
          <w:p w14:paraId="53E96013" w14:textId="1A2EE282" w:rsidR="00C97C29" w:rsidRPr="00854881" w:rsidRDefault="010DF788" w:rsidP="003A5503">
            <w:pPr>
              <w:rPr>
                <w:rFonts w:ascii="Arial" w:hAnsi="Arial" w:cs="Arial"/>
                <w:sz w:val="22"/>
                <w:szCs w:val="22"/>
              </w:rPr>
            </w:pPr>
            <w:r w:rsidRPr="2A3D5E1A">
              <w:rPr>
                <w:rFonts w:ascii="Arial" w:hAnsi="Arial" w:cs="Arial"/>
                <w:sz w:val="22"/>
                <w:szCs w:val="22"/>
              </w:rPr>
              <w:t xml:space="preserve">Early </w:t>
            </w:r>
            <w:r w:rsidR="00B65853" w:rsidRPr="2A3D5E1A">
              <w:rPr>
                <w:rFonts w:ascii="Arial" w:hAnsi="Arial" w:cs="Arial"/>
                <w:sz w:val="22"/>
                <w:szCs w:val="22"/>
              </w:rPr>
              <w:t>March</w:t>
            </w:r>
            <w:r w:rsidR="4F7B5B0F" w:rsidRPr="2A3D5E1A">
              <w:rPr>
                <w:rFonts w:ascii="Arial" w:hAnsi="Arial" w:cs="Arial"/>
                <w:sz w:val="22"/>
                <w:szCs w:val="22"/>
              </w:rPr>
              <w:t xml:space="preserve"> 202</w:t>
            </w:r>
            <w:r w:rsidR="549888E0" w:rsidRPr="2A3D5E1A">
              <w:rPr>
                <w:rFonts w:ascii="Arial" w:hAnsi="Arial" w:cs="Arial"/>
                <w:sz w:val="22"/>
                <w:szCs w:val="22"/>
              </w:rPr>
              <w:t>6</w:t>
            </w:r>
          </w:p>
        </w:tc>
      </w:tr>
      <w:tr w:rsidR="00C97C29" w:rsidRPr="00854881" w14:paraId="7FB3076F" w14:textId="77777777" w:rsidTr="0529B106">
        <w:tc>
          <w:tcPr>
            <w:tcW w:w="3256" w:type="dxa"/>
          </w:tcPr>
          <w:p w14:paraId="4DE0921D" w14:textId="114C2E9D" w:rsidR="00C97C29" w:rsidRPr="00854881" w:rsidRDefault="00C97C29" w:rsidP="003A5503">
            <w:pPr>
              <w:rPr>
                <w:rFonts w:ascii="Arial" w:hAnsi="Arial" w:cs="Arial"/>
                <w:sz w:val="22"/>
                <w:szCs w:val="22"/>
              </w:rPr>
            </w:pPr>
            <w:r w:rsidRPr="00854881">
              <w:rPr>
                <w:rFonts w:ascii="Arial" w:hAnsi="Arial" w:cs="Arial"/>
                <w:sz w:val="22"/>
                <w:szCs w:val="22"/>
              </w:rPr>
              <w:t xml:space="preserve">Proposals assessed </w:t>
            </w:r>
          </w:p>
        </w:tc>
        <w:tc>
          <w:tcPr>
            <w:tcW w:w="5528" w:type="dxa"/>
          </w:tcPr>
          <w:p w14:paraId="71531AD8" w14:textId="6F1F03FB" w:rsidR="00C97C29" w:rsidRPr="00854881" w:rsidRDefault="00B65853" w:rsidP="003A5503">
            <w:pPr>
              <w:rPr>
                <w:rFonts w:ascii="Arial" w:hAnsi="Arial" w:cs="Arial"/>
                <w:sz w:val="22"/>
                <w:szCs w:val="22"/>
              </w:rPr>
            </w:pPr>
            <w:r>
              <w:rPr>
                <w:rFonts w:ascii="Arial" w:hAnsi="Arial" w:cs="Arial"/>
                <w:sz w:val="22"/>
                <w:szCs w:val="22"/>
              </w:rPr>
              <w:t>March</w:t>
            </w:r>
            <w:r w:rsidR="0D505EB5" w:rsidRPr="532A48B6">
              <w:rPr>
                <w:rFonts w:ascii="Arial" w:hAnsi="Arial" w:cs="Arial"/>
                <w:sz w:val="22"/>
                <w:szCs w:val="22"/>
              </w:rPr>
              <w:t xml:space="preserve"> 202</w:t>
            </w:r>
            <w:r w:rsidR="44349598" w:rsidRPr="532A48B6">
              <w:rPr>
                <w:rFonts w:ascii="Arial" w:hAnsi="Arial" w:cs="Arial"/>
                <w:sz w:val="22"/>
                <w:szCs w:val="22"/>
              </w:rPr>
              <w:t>6</w:t>
            </w:r>
          </w:p>
          <w:p w14:paraId="3B523FAC" w14:textId="77777777" w:rsidR="0070264A" w:rsidRPr="00854881" w:rsidRDefault="0070264A" w:rsidP="003A5503">
            <w:pPr>
              <w:rPr>
                <w:rFonts w:ascii="Arial" w:hAnsi="Arial" w:cs="Arial"/>
                <w:sz w:val="22"/>
                <w:szCs w:val="22"/>
              </w:rPr>
            </w:pPr>
          </w:p>
        </w:tc>
      </w:tr>
      <w:tr w:rsidR="00C97C29" w:rsidRPr="00854881" w14:paraId="4D59F46B" w14:textId="77777777" w:rsidTr="0529B106">
        <w:tc>
          <w:tcPr>
            <w:tcW w:w="3256" w:type="dxa"/>
          </w:tcPr>
          <w:p w14:paraId="12313266" w14:textId="56814E5F" w:rsidR="00C97C29" w:rsidRPr="00854881" w:rsidRDefault="00C97C29" w:rsidP="003A5503">
            <w:pPr>
              <w:rPr>
                <w:rFonts w:ascii="Arial" w:hAnsi="Arial" w:cs="Arial"/>
                <w:sz w:val="22"/>
                <w:szCs w:val="22"/>
              </w:rPr>
            </w:pPr>
            <w:r w:rsidRPr="2A3D5E1A">
              <w:rPr>
                <w:rFonts w:ascii="Arial" w:hAnsi="Arial" w:cs="Arial"/>
                <w:sz w:val="22"/>
                <w:szCs w:val="22"/>
              </w:rPr>
              <w:t xml:space="preserve">Preferred grantee notified </w:t>
            </w:r>
          </w:p>
        </w:tc>
        <w:tc>
          <w:tcPr>
            <w:tcW w:w="5528" w:type="dxa"/>
          </w:tcPr>
          <w:p w14:paraId="04673D50" w14:textId="53ACB980" w:rsidR="00C97C29" w:rsidRPr="00854881" w:rsidRDefault="00B65853" w:rsidP="003A5503">
            <w:pPr>
              <w:rPr>
                <w:rFonts w:ascii="Arial" w:hAnsi="Arial" w:cs="Arial"/>
                <w:sz w:val="22"/>
                <w:szCs w:val="22"/>
              </w:rPr>
            </w:pPr>
            <w:r>
              <w:rPr>
                <w:rFonts w:ascii="Arial" w:hAnsi="Arial" w:cs="Arial"/>
                <w:sz w:val="22"/>
                <w:szCs w:val="22"/>
              </w:rPr>
              <w:t>April</w:t>
            </w:r>
            <w:r w:rsidR="3C37AD08" w:rsidRPr="532A48B6">
              <w:rPr>
                <w:rFonts w:ascii="Arial" w:hAnsi="Arial" w:cs="Arial"/>
                <w:sz w:val="22"/>
                <w:szCs w:val="22"/>
              </w:rPr>
              <w:t xml:space="preserve"> 202</w:t>
            </w:r>
            <w:r w:rsidR="32EA40D2" w:rsidRPr="532A48B6">
              <w:rPr>
                <w:rFonts w:ascii="Arial" w:hAnsi="Arial" w:cs="Arial"/>
                <w:sz w:val="22"/>
                <w:szCs w:val="22"/>
              </w:rPr>
              <w:t>6</w:t>
            </w:r>
          </w:p>
        </w:tc>
      </w:tr>
      <w:tr w:rsidR="00C97C29" w:rsidRPr="00854881" w14:paraId="5F835237" w14:textId="77777777" w:rsidTr="0529B106">
        <w:trPr>
          <w:trHeight w:val="538"/>
        </w:trPr>
        <w:tc>
          <w:tcPr>
            <w:tcW w:w="3256" w:type="dxa"/>
          </w:tcPr>
          <w:p w14:paraId="244F9745" w14:textId="695BBC14" w:rsidR="00C97C29" w:rsidRPr="00854881" w:rsidRDefault="2CCCFD93" w:rsidP="003A5503">
            <w:pPr>
              <w:rPr>
                <w:rFonts w:ascii="Arial" w:hAnsi="Arial" w:cs="Arial"/>
                <w:sz w:val="22"/>
                <w:szCs w:val="22"/>
              </w:rPr>
            </w:pPr>
            <w:r w:rsidRPr="00ED58C6">
              <w:rPr>
                <w:rFonts w:ascii="Arial" w:hAnsi="Arial" w:cs="Arial"/>
                <w:sz w:val="22"/>
                <w:szCs w:val="22"/>
              </w:rPr>
              <w:t xml:space="preserve">Design </w:t>
            </w:r>
            <w:r w:rsidR="69F40CC6" w:rsidRPr="00ED58C6">
              <w:rPr>
                <w:rFonts w:ascii="Arial" w:hAnsi="Arial" w:cs="Arial"/>
                <w:sz w:val="22"/>
                <w:szCs w:val="22"/>
              </w:rPr>
              <w:t xml:space="preserve">phase </w:t>
            </w:r>
            <w:r w:rsidRPr="00ED58C6">
              <w:rPr>
                <w:rFonts w:ascii="Arial" w:hAnsi="Arial" w:cs="Arial"/>
                <w:sz w:val="22"/>
                <w:szCs w:val="22"/>
              </w:rPr>
              <w:t>commences</w:t>
            </w:r>
          </w:p>
        </w:tc>
        <w:tc>
          <w:tcPr>
            <w:tcW w:w="5528" w:type="dxa"/>
          </w:tcPr>
          <w:p w14:paraId="1C6AE984" w14:textId="3D8D3404" w:rsidR="00C97C29" w:rsidRPr="00854881" w:rsidRDefault="784F5736" w:rsidP="003A5503">
            <w:pPr>
              <w:rPr>
                <w:rFonts w:ascii="Arial" w:hAnsi="Arial" w:cs="Arial"/>
                <w:sz w:val="22"/>
                <w:szCs w:val="22"/>
              </w:rPr>
            </w:pPr>
            <w:r w:rsidRPr="2A3D5E1A">
              <w:rPr>
                <w:rFonts w:ascii="Arial" w:hAnsi="Arial" w:cs="Arial"/>
                <w:sz w:val="22"/>
                <w:szCs w:val="22"/>
              </w:rPr>
              <w:t xml:space="preserve">May </w:t>
            </w:r>
            <w:r w:rsidR="3C97D248" w:rsidRPr="2A3D5E1A">
              <w:rPr>
                <w:rFonts w:ascii="Arial" w:hAnsi="Arial" w:cs="Arial"/>
                <w:sz w:val="22"/>
                <w:szCs w:val="22"/>
              </w:rPr>
              <w:t>202</w:t>
            </w:r>
            <w:r w:rsidR="5F3D11AA" w:rsidRPr="2A3D5E1A">
              <w:rPr>
                <w:rFonts w:ascii="Arial" w:hAnsi="Arial" w:cs="Arial"/>
                <w:sz w:val="22"/>
                <w:szCs w:val="22"/>
              </w:rPr>
              <w:t>6</w:t>
            </w:r>
          </w:p>
        </w:tc>
      </w:tr>
      <w:tr w:rsidR="00C97C29" w:rsidRPr="00854881" w14:paraId="02D766A1" w14:textId="77777777" w:rsidTr="0529B106">
        <w:tc>
          <w:tcPr>
            <w:tcW w:w="3256" w:type="dxa"/>
          </w:tcPr>
          <w:p w14:paraId="6F120585" w14:textId="7F4B458C" w:rsidR="00C97C29" w:rsidRPr="00854881" w:rsidRDefault="73D50610" w:rsidP="003A5503">
            <w:pPr>
              <w:rPr>
                <w:rFonts w:ascii="Arial" w:hAnsi="Arial" w:cs="Arial"/>
                <w:sz w:val="22"/>
                <w:szCs w:val="22"/>
              </w:rPr>
            </w:pPr>
            <w:r w:rsidRPr="00ED58C6">
              <w:rPr>
                <w:rFonts w:ascii="Arial" w:hAnsi="Arial" w:cs="Arial"/>
                <w:sz w:val="22"/>
                <w:szCs w:val="22"/>
              </w:rPr>
              <w:t>[</w:t>
            </w:r>
            <w:r w:rsidR="67E21F53" w:rsidRPr="00ED58C6">
              <w:rPr>
                <w:rFonts w:ascii="Arial" w:hAnsi="Arial" w:cs="Arial"/>
                <w:sz w:val="22"/>
                <w:szCs w:val="22"/>
              </w:rPr>
              <w:t>S</w:t>
            </w:r>
            <w:r w:rsidRPr="00ED58C6">
              <w:rPr>
                <w:rFonts w:ascii="Arial" w:hAnsi="Arial" w:cs="Arial"/>
                <w:sz w:val="22"/>
                <w:szCs w:val="22"/>
              </w:rPr>
              <w:t xml:space="preserve">ubject to </w:t>
            </w:r>
            <w:r w:rsidR="455DE3B0" w:rsidRPr="00ED58C6">
              <w:rPr>
                <w:rFonts w:ascii="Arial" w:hAnsi="Arial" w:cs="Arial"/>
                <w:sz w:val="22"/>
                <w:szCs w:val="22"/>
              </w:rPr>
              <w:t>performance in design phase</w:t>
            </w:r>
            <w:r w:rsidRPr="00ED58C6">
              <w:rPr>
                <w:rFonts w:ascii="Arial" w:hAnsi="Arial" w:cs="Arial"/>
                <w:sz w:val="22"/>
                <w:szCs w:val="22"/>
              </w:rPr>
              <w:t xml:space="preserve">] implementation </w:t>
            </w:r>
            <w:r w:rsidR="6F3700BD" w:rsidRPr="00ED58C6">
              <w:rPr>
                <w:rFonts w:ascii="Arial" w:hAnsi="Arial" w:cs="Arial"/>
                <w:sz w:val="22"/>
                <w:szCs w:val="22"/>
              </w:rPr>
              <w:t xml:space="preserve">phase </w:t>
            </w:r>
            <w:r w:rsidRPr="00ED58C6">
              <w:rPr>
                <w:rFonts w:ascii="Arial" w:hAnsi="Arial" w:cs="Arial"/>
                <w:sz w:val="22"/>
                <w:szCs w:val="22"/>
              </w:rPr>
              <w:t>commences</w:t>
            </w:r>
          </w:p>
        </w:tc>
        <w:tc>
          <w:tcPr>
            <w:tcW w:w="5528" w:type="dxa"/>
          </w:tcPr>
          <w:p w14:paraId="216ABA80" w14:textId="5309C6CA" w:rsidR="00C97C29" w:rsidRPr="00854881" w:rsidRDefault="11391C6B" w:rsidP="003A5503">
            <w:pPr>
              <w:rPr>
                <w:rFonts w:ascii="Arial" w:hAnsi="Arial" w:cs="Arial"/>
                <w:sz w:val="22"/>
                <w:szCs w:val="22"/>
              </w:rPr>
            </w:pPr>
            <w:r w:rsidRPr="2A3D5E1A">
              <w:rPr>
                <w:rFonts w:ascii="Arial" w:hAnsi="Arial" w:cs="Arial"/>
                <w:sz w:val="22"/>
                <w:szCs w:val="22"/>
              </w:rPr>
              <w:t>October</w:t>
            </w:r>
            <w:r w:rsidR="53828A89" w:rsidRPr="2A3D5E1A">
              <w:rPr>
                <w:rFonts w:ascii="Arial" w:hAnsi="Arial" w:cs="Arial"/>
                <w:sz w:val="22"/>
                <w:szCs w:val="22"/>
              </w:rPr>
              <w:t xml:space="preserve"> 202</w:t>
            </w:r>
            <w:r w:rsidR="1B5743E4" w:rsidRPr="2A3D5E1A">
              <w:rPr>
                <w:rFonts w:ascii="Arial" w:hAnsi="Arial" w:cs="Arial"/>
                <w:sz w:val="22"/>
                <w:szCs w:val="22"/>
              </w:rPr>
              <w:t>6</w:t>
            </w:r>
          </w:p>
        </w:tc>
      </w:tr>
    </w:tbl>
    <w:p w14:paraId="1D013AFC" w14:textId="77777777" w:rsidR="009A2F4D" w:rsidRPr="00854881" w:rsidRDefault="009A2F4D" w:rsidP="003A5503">
      <w:pPr>
        <w:rPr>
          <w:rFonts w:ascii="Arial" w:hAnsi="Arial" w:cs="Arial"/>
          <w:sz w:val="22"/>
          <w:szCs w:val="22"/>
        </w:rPr>
      </w:pPr>
    </w:p>
    <w:p w14:paraId="7025F92C" w14:textId="3A0C6C20" w:rsidR="0078611B" w:rsidRPr="00DC5CE9" w:rsidRDefault="69F4E029" w:rsidP="00FE79BB">
      <w:pPr>
        <w:pStyle w:val="Heading2"/>
        <w:rPr>
          <w:sz w:val="28"/>
          <w:szCs w:val="28"/>
        </w:rPr>
      </w:pPr>
      <w:bookmarkStart w:id="11" w:name="_Toc207719687"/>
      <w:r w:rsidRPr="393E380B">
        <w:rPr>
          <w:rFonts w:eastAsia="Times New Roman"/>
          <w:sz w:val="28"/>
          <w:szCs w:val="28"/>
        </w:rPr>
        <w:t xml:space="preserve">4.2 </w:t>
      </w:r>
      <w:r w:rsidR="36D36056" w:rsidRPr="393E380B">
        <w:rPr>
          <w:rFonts w:eastAsia="Times New Roman"/>
          <w:sz w:val="28"/>
          <w:szCs w:val="28"/>
        </w:rPr>
        <w:t>Applicant briefings</w:t>
      </w:r>
      <w:bookmarkEnd w:id="11"/>
      <w:r w:rsidR="36D36056" w:rsidRPr="393E380B">
        <w:rPr>
          <w:rFonts w:eastAsia="Times New Roman"/>
          <w:sz w:val="28"/>
          <w:szCs w:val="28"/>
        </w:rPr>
        <w:t xml:space="preserve"> </w:t>
      </w:r>
    </w:p>
    <w:p w14:paraId="27528D3D" w14:textId="7C0CE1B7" w:rsidR="0078611B" w:rsidRPr="00AD7DD3" w:rsidRDefault="36D36056" w:rsidP="00AD7DD3">
      <w:pPr>
        <w:pStyle w:val="ListParagraph"/>
        <w:numPr>
          <w:ilvl w:val="0"/>
          <w:numId w:val="20"/>
        </w:numPr>
        <w:rPr>
          <w:rFonts w:ascii="Arial" w:hAnsi="Arial" w:cs="Arial"/>
          <w:sz w:val="22"/>
          <w:szCs w:val="22"/>
        </w:rPr>
      </w:pPr>
      <w:r w:rsidRPr="393E380B">
        <w:rPr>
          <w:rFonts w:ascii="Arial" w:hAnsi="Arial" w:cs="Arial"/>
          <w:sz w:val="22"/>
          <w:szCs w:val="22"/>
        </w:rPr>
        <w:t>DFAT will hold one applicant briefing for potential respondents:</w:t>
      </w:r>
      <w:r w:rsidR="119B846A" w:rsidRPr="393E380B">
        <w:rPr>
          <w:rFonts w:ascii="Arial" w:hAnsi="Arial" w:cs="Arial"/>
          <w:sz w:val="22"/>
          <w:szCs w:val="22"/>
        </w:rPr>
        <w:t xml:space="preserve"> </w:t>
      </w:r>
      <w:r w:rsidR="1EA39E14" w:rsidRPr="393E380B">
        <w:rPr>
          <w:rFonts w:ascii="Arial" w:hAnsi="Arial" w:cs="Arial"/>
          <w:sz w:val="22"/>
          <w:szCs w:val="22"/>
        </w:rPr>
        <w:t>Friday 6 February 2026, 11:00–12:00 AEDT.</w:t>
      </w:r>
    </w:p>
    <w:p w14:paraId="6E79920C" w14:textId="75631A67" w:rsidR="0078611B" w:rsidRPr="00AD7DD3" w:rsidRDefault="36D36056" w:rsidP="00AD7DD3">
      <w:pPr>
        <w:pStyle w:val="ListParagraph"/>
        <w:numPr>
          <w:ilvl w:val="0"/>
          <w:numId w:val="20"/>
        </w:numPr>
        <w:rPr>
          <w:rFonts w:ascii="Arial" w:hAnsi="Arial" w:cs="Arial"/>
          <w:sz w:val="22"/>
          <w:szCs w:val="22"/>
        </w:rPr>
      </w:pPr>
      <w:r w:rsidRPr="393E380B">
        <w:rPr>
          <w:rFonts w:ascii="Arial" w:hAnsi="Arial" w:cs="Arial"/>
          <w:sz w:val="22"/>
          <w:szCs w:val="22"/>
        </w:rPr>
        <w:t>DFAT reserves the right to cancel</w:t>
      </w:r>
      <w:r w:rsidR="0371B6D9" w:rsidRPr="393E380B">
        <w:rPr>
          <w:rFonts w:ascii="Arial" w:hAnsi="Arial" w:cs="Arial"/>
          <w:sz w:val="22"/>
          <w:szCs w:val="22"/>
        </w:rPr>
        <w:t xml:space="preserve"> or reschedule</w:t>
      </w:r>
      <w:r w:rsidRPr="393E380B">
        <w:rPr>
          <w:rFonts w:ascii="Arial" w:hAnsi="Arial" w:cs="Arial"/>
          <w:sz w:val="22"/>
          <w:szCs w:val="22"/>
        </w:rPr>
        <w:t xml:space="preserve"> an applicant briefing. </w:t>
      </w:r>
    </w:p>
    <w:p w14:paraId="4AE98494" w14:textId="7C5999E9" w:rsidR="00140A7C" w:rsidRPr="00AD7DD3" w:rsidRDefault="36D36056" w:rsidP="00AD7DD3">
      <w:pPr>
        <w:pStyle w:val="ListParagraph"/>
        <w:numPr>
          <w:ilvl w:val="0"/>
          <w:numId w:val="20"/>
        </w:numPr>
        <w:rPr>
          <w:rFonts w:ascii="Arial" w:hAnsi="Arial" w:cs="Arial"/>
          <w:sz w:val="22"/>
          <w:szCs w:val="22"/>
        </w:rPr>
      </w:pPr>
      <w:r w:rsidRPr="393E380B">
        <w:rPr>
          <w:rFonts w:ascii="Arial" w:hAnsi="Arial" w:cs="Arial"/>
          <w:sz w:val="22"/>
          <w:szCs w:val="22"/>
        </w:rPr>
        <w:t xml:space="preserve">The applicant briefing will be an opportunity for interested organisations to ask questions on the </w:t>
      </w:r>
      <w:r w:rsidR="4D728577" w:rsidRPr="393E380B">
        <w:rPr>
          <w:rFonts w:ascii="Arial" w:hAnsi="Arial" w:cs="Arial"/>
          <w:sz w:val="22"/>
          <w:szCs w:val="22"/>
        </w:rPr>
        <w:t>grant structure</w:t>
      </w:r>
      <w:r w:rsidRPr="393E380B">
        <w:rPr>
          <w:rFonts w:ascii="Arial" w:hAnsi="Arial" w:cs="Arial"/>
          <w:sz w:val="22"/>
          <w:szCs w:val="22"/>
        </w:rPr>
        <w:t xml:space="preserve">, submission process and implementation. </w:t>
      </w:r>
    </w:p>
    <w:p w14:paraId="4B047CC7" w14:textId="2E50A6EA" w:rsidR="00140A7C" w:rsidRPr="00AD7DD3" w:rsidRDefault="36D36056" w:rsidP="00AD7DD3">
      <w:pPr>
        <w:pStyle w:val="ListParagraph"/>
        <w:numPr>
          <w:ilvl w:val="0"/>
          <w:numId w:val="20"/>
        </w:numPr>
        <w:rPr>
          <w:rFonts w:ascii="Arial" w:hAnsi="Arial" w:cs="Arial"/>
          <w:sz w:val="22"/>
          <w:szCs w:val="22"/>
        </w:rPr>
      </w:pPr>
      <w:r w:rsidRPr="393E380B">
        <w:rPr>
          <w:rFonts w:ascii="Arial" w:hAnsi="Arial" w:cs="Arial"/>
          <w:sz w:val="22"/>
          <w:szCs w:val="22"/>
        </w:rPr>
        <w:lastRenderedPageBreak/>
        <w:t>All questions, answers, and presentations from the briefings will be published on the DFAT</w:t>
      </w:r>
      <w:r w:rsidR="4D728577" w:rsidRPr="393E380B">
        <w:rPr>
          <w:rFonts w:ascii="Arial" w:hAnsi="Arial" w:cs="Arial"/>
          <w:sz w:val="22"/>
          <w:szCs w:val="22"/>
        </w:rPr>
        <w:t xml:space="preserve"> </w:t>
      </w:r>
      <w:r w:rsidRPr="393E380B">
        <w:rPr>
          <w:rFonts w:ascii="Arial" w:hAnsi="Arial" w:cs="Arial"/>
          <w:sz w:val="22"/>
          <w:szCs w:val="22"/>
        </w:rPr>
        <w:t>website</w:t>
      </w:r>
      <w:r w:rsidR="08625B69" w:rsidRPr="393E380B">
        <w:rPr>
          <w:rFonts w:ascii="Arial" w:hAnsi="Arial" w:cs="Arial"/>
          <w:sz w:val="22"/>
          <w:szCs w:val="22"/>
        </w:rPr>
        <w:t xml:space="preserve"> </w:t>
      </w:r>
      <w:r w:rsidRPr="393E380B">
        <w:rPr>
          <w:rFonts w:ascii="Arial" w:hAnsi="Arial" w:cs="Arial"/>
          <w:sz w:val="22"/>
          <w:szCs w:val="22"/>
        </w:rPr>
        <w:t>(http://dfat.gov.au/aboutus/businessopportunities/tenders/Pages/business-notifications.aspx), so that organisation</w:t>
      </w:r>
      <w:r w:rsidR="08625B69" w:rsidRPr="393E380B">
        <w:rPr>
          <w:rFonts w:ascii="Arial" w:hAnsi="Arial" w:cs="Arial"/>
          <w:sz w:val="22"/>
          <w:szCs w:val="22"/>
        </w:rPr>
        <w:t>s</w:t>
      </w:r>
      <w:r w:rsidRPr="393E380B">
        <w:rPr>
          <w:rFonts w:ascii="Arial" w:hAnsi="Arial" w:cs="Arial"/>
          <w:sz w:val="22"/>
          <w:szCs w:val="22"/>
        </w:rPr>
        <w:t xml:space="preserve"> unable to attend ha</w:t>
      </w:r>
      <w:r w:rsidR="08625B69" w:rsidRPr="393E380B">
        <w:rPr>
          <w:rFonts w:ascii="Arial" w:hAnsi="Arial" w:cs="Arial"/>
          <w:sz w:val="22"/>
          <w:szCs w:val="22"/>
        </w:rPr>
        <w:t>ve</w:t>
      </w:r>
      <w:r w:rsidRPr="393E380B">
        <w:rPr>
          <w:rFonts w:ascii="Arial" w:hAnsi="Arial" w:cs="Arial"/>
          <w:sz w:val="22"/>
          <w:szCs w:val="22"/>
        </w:rPr>
        <w:t xml:space="preserve"> equal access to information. </w:t>
      </w:r>
    </w:p>
    <w:p w14:paraId="22DA3526" w14:textId="04CF87BD" w:rsidR="00AE6C5D" w:rsidRPr="00AD7DD3" w:rsidRDefault="36D36056" w:rsidP="00AD7DD3">
      <w:pPr>
        <w:pStyle w:val="ListParagraph"/>
        <w:numPr>
          <w:ilvl w:val="0"/>
          <w:numId w:val="20"/>
        </w:numPr>
        <w:rPr>
          <w:rFonts w:ascii="Arial" w:hAnsi="Arial" w:cs="Arial"/>
          <w:sz w:val="22"/>
          <w:szCs w:val="22"/>
        </w:rPr>
      </w:pPr>
      <w:r w:rsidRPr="393E380B">
        <w:rPr>
          <w:rFonts w:ascii="Arial" w:hAnsi="Arial" w:cs="Arial"/>
          <w:sz w:val="22"/>
          <w:szCs w:val="22"/>
        </w:rPr>
        <w:t>Organisations planning to attend either applicant briefing must RSVP to the DFAT Contact Officer (</w:t>
      </w:r>
      <w:r w:rsidR="376E89FB" w:rsidRPr="393E380B">
        <w:rPr>
          <w:rFonts w:ascii="Arial" w:hAnsi="Arial" w:cs="Arial"/>
          <w:sz w:val="22"/>
          <w:szCs w:val="22"/>
        </w:rPr>
        <w:t>Pacificedupartnerships@dfat.gov.au</w:t>
      </w:r>
      <w:r w:rsidRPr="393E380B">
        <w:rPr>
          <w:rFonts w:ascii="Arial" w:hAnsi="Arial" w:cs="Arial"/>
          <w:sz w:val="22"/>
          <w:szCs w:val="22"/>
        </w:rPr>
        <w:t>) by</w:t>
      </w:r>
      <w:r w:rsidR="57B8847B" w:rsidRPr="393E380B">
        <w:rPr>
          <w:rFonts w:ascii="Arial" w:hAnsi="Arial" w:cs="Arial"/>
          <w:sz w:val="22"/>
          <w:szCs w:val="22"/>
        </w:rPr>
        <w:t xml:space="preserve"> close of business</w:t>
      </w:r>
      <w:r w:rsidRPr="393E380B">
        <w:rPr>
          <w:rFonts w:ascii="Arial" w:hAnsi="Arial" w:cs="Arial"/>
          <w:sz w:val="22"/>
          <w:szCs w:val="22"/>
        </w:rPr>
        <w:t xml:space="preserve"> </w:t>
      </w:r>
      <w:r w:rsidR="37911DF0" w:rsidRPr="393E380B">
        <w:rPr>
          <w:rFonts w:ascii="Arial" w:hAnsi="Arial" w:cs="Arial"/>
          <w:sz w:val="22"/>
          <w:szCs w:val="22"/>
        </w:rPr>
        <w:t>30 January 2026</w:t>
      </w:r>
      <w:r w:rsidR="4D728577" w:rsidRPr="393E380B">
        <w:rPr>
          <w:rFonts w:ascii="Arial" w:hAnsi="Arial" w:cs="Arial"/>
          <w:sz w:val="22"/>
          <w:szCs w:val="22"/>
        </w:rPr>
        <w:t xml:space="preserve">. </w:t>
      </w:r>
    </w:p>
    <w:p w14:paraId="2BB2485C" w14:textId="73DD3B41" w:rsidR="00C3491C" w:rsidRPr="00DC5CE9" w:rsidRDefault="69F4E029" w:rsidP="00FE79BB">
      <w:pPr>
        <w:pStyle w:val="Heading2"/>
        <w:rPr>
          <w:sz w:val="28"/>
          <w:szCs w:val="28"/>
        </w:rPr>
      </w:pPr>
      <w:bookmarkStart w:id="12" w:name="_Toc207719688"/>
      <w:r w:rsidRPr="393E380B">
        <w:rPr>
          <w:sz w:val="28"/>
          <w:szCs w:val="28"/>
        </w:rPr>
        <w:t xml:space="preserve">4.3 </w:t>
      </w:r>
      <w:r w:rsidR="14E00E9E" w:rsidRPr="393E380B">
        <w:rPr>
          <w:sz w:val="28"/>
          <w:szCs w:val="28"/>
        </w:rPr>
        <w:t>Deadline for proposal submission</w:t>
      </w:r>
      <w:bookmarkEnd w:id="12"/>
      <w:r w:rsidR="14E00E9E" w:rsidRPr="393E380B">
        <w:rPr>
          <w:sz w:val="28"/>
          <w:szCs w:val="28"/>
        </w:rPr>
        <w:t xml:space="preserve"> </w:t>
      </w:r>
    </w:p>
    <w:p w14:paraId="68633C8E" w14:textId="6CDD4837" w:rsidR="003A1C74" w:rsidRPr="00AD7DD3" w:rsidRDefault="14E00E9E" w:rsidP="00AD7DD3">
      <w:pPr>
        <w:pStyle w:val="ListParagraph"/>
        <w:numPr>
          <w:ilvl w:val="0"/>
          <w:numId w:val="21"/>
        </w:numPr>
        <w:rPr>
          <w:rFonts w:ascii="Arial" w:hAnsi="Arial" w:cs="Arial"/>
          <w:sz w:val="22"/>
          <w:szCs w:val="22"/>
        </w:rPr>
      </w:pPr>
      <w:r w:rsidRPr="393E380B">
        <w:rPr>
          <w:rFonts w:ascii="Arial" w:hAnsi="Arial" w:cs="Arial"/>
          <w:sz w:val="22"/>
          <w:szCs w:val="22"/>
        </w:rPr>
        <w:t xml:space="preserve">The deadline for proposal submission is </w:t>
      </w:r>
      <w:r w:rsidR="13E2AE26" w:rsidRPr="393E380B">
        <w:rPr>
          <w:rFonts w:ascii="Arial" w:hAnsi="Arial" w:cs="Arial"/>
          <w:sz w:val="22"/>
          <w:szCs w:val="22"/>
        </w:rPr>
        <w:t xml:space="preserve">included in the </w:t>
      </w:r>
      <w:r w:rsidR="53D904BA" w:rsidRPr="393E380B">
        <w:rPr>
          <w:rFonts w:ascii="Arial" w:hAnsi="Arial" w:cs="Arial"/>
          <w:sz w:val="22"/>
          <w:szCs w:val="22"/>
        </w:rPr>
        <w:t>Invitation to Submit (Section 2).</w:t>
      </w:r>
    </w:p>
    <w:p w14:paraId="3BA64F3B" w14:textId="762F5DC2" w:rsidR="00C3491C" w:rsidRPr="00AD7DD3" w:rsidRDefault="14E00E9E" w:rsidP="00AD7DD3">
      <w:pPr>
        <w:pStyle w:val="ListParagraph"/>
        <w:numPr>
          <w:ilvl w:val="0"/>
          <w:numId w:val="21"/>
        </w:numPr>
        <w:rPr>
          <w:rFonts w:ascii="Arial" w:hAnsi="Arial" w:cs="Arial"/>
          <w:sz w:val="22"/>
          <w:szCs w:val="22"/>
        </w:rPr>
      </w:pPr>
      <w:r w:rsidRPr="393E380B">
        <w:rPr>
          <w:rFonts w:ascii="Arial" w:hAnsi="Arial" w:cs="Arial"/>
          <w:sz w:val="22"/>
          <w:szCs w:val="22"/>
        </w:rPr>
        <w:t>Assessment will be a one-step process, so a full proposal must be submitted for assessment.</w:t>
      </w:r>
    </w:p>
    <w:p w14:paraId="5E7E85BC" w14:textId="53CC89B2" w:rsidR="00912875" w:rsidRPr="00DC5CE9" w:rsidRDefault="388AD089" w:rsidP="00FE79BB">
      <w:pPr>
        <w:pStyle w:val="Heading2"/>
        <w:rPr>
          <w:sz w:val="28"/>
          <w:szCs w:val="28"/>
        </w:rPr>
      </w:pPr>
      <w:bookmarkStart w:id="13" w:name="_Toc207719689"/>
      <w:r w:rsidRPr="393E380B">
        <w:rPr>
          <w:sz w:val="28"/>
          <w:szCs w:val="28"/>
        </w:rPr>
        <w:t>4.</w:t>
      </w:r>
      <w:r w:rsidR="69F4E029" w:rsidRPr="393E380B">
        <w:rPr>
          <w:sz w:val="28"/>
          <w:szCs w:val="28"/>
        </w:rPr>
        <w:t xml:space="preserve">4 </w:t>
      </w:r>
      <w:r w:rsidR="67D164F5" w:rsidRPr="393E380B">
        <w:rPr>
          <w:sz w:val="28"/>
          <w:szCs w:val="28"/>
        </w:rPr>
        <w:t>Conformance check</w:t>
      </w:r>
      <w:bookmarkEnd w:id="13"/>
      <w:r w:rsidR="67D164F5" w:rsidRPr="393E380B">
        <w:rPr>
          <w:sz w:val="28"/>
          <w:szCs w:val="28"/>
        </w:rPr>
        <w:t xml:space="preserve"> </w:t>
      </w:r>
    </w:p>
    <w:p w14:paraId="6E522A95" w14:textId="1B716AA3" w:rsidR="00912875" w:rsidRPr="00AD7DD3" w:rsidRDefault="00912875" w:rsidP="00AD7DD3">
      <w:pPr>
        <w:pStyle w:val="ListParagraph"/>
        <w:numPr>
          <w:ilvl w:val="0"/>
          <w:numId w:val="22"/>
        </w:numPr>
        <w:rPr>
          <w:rFonts w:ascii="Arial" w:hAnsi="Arial" w:cs="Arial"/>
          <w:sz w:val="22"/>
          <w:szCs w:val="22"/>
        </w:rPr>
      </w:pPr>
      <w:r w:rsidRPr="00AD7DD3">
        <w:rPr>
          <w:rFonts w:ascii="Arial" w:hAnsi="Arial" w:cs="Arial"/>
          <w:sz w:val="22"/>
          <w:szCs w:val="22"/>
        </w:rPr>
        <w:t>Proposals received by the deadline will first be checked to be conforming bids by DFAT to ensure the organisation</w:t>
      </w:r>
      <w:r w:rsidR="004A0FEA">
        <w:rPr>
          <w:rFonts w:ascii="Arial" w:hAnsi="Arial" w:cs="Arial"/>
          <w:sz w:val="22"/>
          <w:szCs w:val="22"/>
        </w:rPr>
        <w:t>/s</w:t>
      </w:r>
      <w:r w:rsidRPr="00AD7DD3">
        <w:rPr>
          <w:rFonts w:ascii="Arial" w:hAnsi="Arial" w:cs="Arial"/>
          <w:sz w:val="22"/>
          <w:szCs w:val="22"/>
        </w:rPr>
        <w:t xml:space="preserve"> and proposed project meet the eligibility criteria detailed in Section 3. At DFAT’s sole discretion, those proposals deemed nonconforming will be excluded, and those applicants will be advised by DFAT at this stage. </w:t>
      </w:r>
    </w:p>
    <w:p w14:paraId="4B005414" w14:textId="77777777" w:rsidR="00912875" w:rsidRPr="00AD7DD3" w:rsidRDefault="00912875" w:rsidP="00AD7DD3">
      <w:pPr>
        <w:pStyle w:val="ListParagraph"/>
        <w:numPr>
          <w:ilvl w:val="0"/>
          <w:numId w:val="22"/>
        </w:numPr>
        <w:rPr>
          <w:rFonts w:ascii="Arial" w:hAnsi="Arial" w:cs="Arial"/>
          <w:sz w:val="22"/>
          <w:szCs w:val="22"/>
        </w:rPr>
      </w:pPr>
      <w:r w:rsidRPr="00AD7DD3">
        <w:rPr>
          <w:rFonts w:ascii="Arial" w:hAnsi="Arial" w:cs="Arial"/>
          <w:sz w:val="22"/>
          <w:szCs w:val="22"/>
        </w:rPr>
        <w:t xml:space="preserve">Conforming proposals will be assessed by an expert panel selected by DFAT. </w:t>
      </w:r>
    </w:p>
    <w:p w14:paraId="09A6759D" w14:textId="291DF8C5" w:rsidR="0052274F" w:rsidRPr="00854881" w:rsidRDefault="00912875" w:rsidP="007B2A9E">
      <w:pPr>
        <w:rPr>
          <w:rFonts w:ascii="Arial" w:hAnsi="Arial" w:cs="Arial"/>
          <w:sz w:val="22"/>
          <w:szCs w:val="22"/>
        </w:rPr>
      </w:pPr>
      <w:r w:rsidRPr="00854881">
        <w:rPr>
          <w:rFonts w:ascii="Arial" w:hAnsi="Arial" w:cs="Arial"/>
          <w:sz w:val="22"/>
          <w:szCs w:val="22"/>
        </w:rPr>
        <w:t xml:space="preserve">The panel will assess proposals against the Selection Criteria </w:t>
      </w:r>
      <w:r w:rsidR="004A0FEA">
        <w:rPr>
          <w:rFonts w:ascii="Arial" w:hAnsi="Arial" w:cs="Arial"/>
          <w:sz w:val="22"/>
          <w:szCs w:val="22"/>
        </w:rPr>
        <w:t xml:space="preserve">described </w:t>
      </w:r>
      <w:r w:rsidRPr="00854881">
        <w:rPr>
          <w:rFonts w:ascii="Arial" w:hAnsi="Arial" w:cs="Arial"/>
          <w:sz w:val="22"/>
          <w:szCs w:val="22"/>
        </w:rPr>
        <w:t>in Section 5.</w:t>
      </w:r>
    </w:p>
    <w:p w14:paraId="1D409B58" w14:textId="02627E50" w:rsidR="00055317" w:rsidRPr="00DC5CE9" w:rsidRDefault="00F14612" w:rsidP="00FE79BB">
      <w:pPr>
        <w:pStyle w:val="Heading2"/>
        <w:rPr>
          <w:sz w:val="28"/>
          <w:szCs w:val="28"/>
        </w:rPr>
      </w:pPr>
      <w:bookmarkStart w:id="14" w:name="_Toc207719690"/>
      <w:r w:rsidRPr="00DC5CE9">
        <w:rPr>
          <w:sz w:val="28"/>
          <w:szCs w:val="28"/>
        </w:rPr>
        <w:t xml:space="preserve">4.5 </w:t>
      </w:r>
      <w:r w:rsidR="00055317" w:rsidRPr="00DC5CE9">
        <w:rPr>
          <w:sz w:val="28"/>
          <w:szCs w:val="28"/>
        </w:rPr>
        <w:t>Assessment and Past Performance Information</w:t>
      </w:r>
      <w:bookmarkEnd w:id="14"/>
    </w:p>
    <w:p w14:paraId="056D68B7" w14:textId="77777777" w:rsidR="00AD7DD3" w:rsidRPr="00AD7DD3" w:rsidRDefault="00055317" w:rsidP="00AD7DD3">
      <w:pPr>
        <w:pStyle w:val="ListParagraph"/>
        <w:numPr>
          <w:ilvl w:val="0"/>
          <w:numId w:val="25"/>
        </w:numPr>
        <w:rPr>
          <w:rFonts w:ascii="Arial" w:hAnsi="Arial" w:cs="Arial"/>
          <w:sz w:val="22"/>
          <w:szCs w:val="22"/>
        </w:rPr>
      </w:pPr>
      <w:r w:rsidRPr="00AD7DD3">
        <w:rPr>
          <w:rFonts w:ascii="Arial" w:hAnsi="Arial" w:cs="Arial"/>
          <w:sz w:val="22"/>
          <w:szCs w:val="22"/>
        </w:rPr>
        <w:t xml:space="preserve">The panel will provide the DFAT delegate with a report that: </w:t>
      </w:r>
    </w:p>
    <w:p w14:paraId="75425B5D" w14:textId="550CB536" w:rsidR="00055317" w:rsidRPr="00AD7DD3" w:rsidRDefault="00055317" w:rsidP="00AD7DD3">
      <w:pPr>
        <w:pStyle w:val="ListParagraph"/>
        <w:numPr>
          <w:ilvl w:val="0"/>
          <w:numId w:val="27"/>
        </w:numPr>
        <w:rPr>
          <w:rFonts w:ascii="Arial" w:hAnsi="Arial" w:cs="Arial"/>
          <w:sz w:val="22"/>
          <w:szCs w:val="22"/>
        </w:rPr>
      </w:pPr>
      <w:r w:rsidRPr="00AD7DD3">
        <w:rPr>
          <w:rFonts w:ascii="Arial" w:hAnsi="Arial" w:cs="Arial"/>
          <w:sz w:val="22"/>
          <w:szCs w:val="22"/>
        </w:rPr>
        <w:t>summarises the panel’s assessment of each</w:t>
      </w:r>
      <w:r w:rsidR="00BB0DF9">
        <w:rPr>
          <w:rFonts w:ascii="Arial" w:hAnsi="Arial" w:cs="Arial"/>
          <w:sz w:val="22"/>
          <w:szCs w:val="22"/>
        </w:rPr>
        <w:t xml:space="preserve"> eligible</w:t>
      </w:r>
      <w:r w:rsidRPr="00AD7DD3">
        <w:rPr>
          <w:rFonts w:ascii="Arial" w:hAnsi="Arial" w:cs="Arial"/>
          <w:sz w:val="22"/>
          <w:szCs w:val="22"/>
        </w:rPr>
        <w:t xml:space="preserve"> proposal against the Selection Criteria; and </w:t>
      </w:r>
    </w:p>
    <w:p w14:paraId="122A34F8" w14:textId="17902862" w:rsidR="00055317" w:rsidRPr="00AD7DD3" w:rsidRDefault="00055317" w:rsidP="00AD7DD3">
      <w:pPr>
        <w:pStyle w:val="ListParagraph"/>
        <w:numPr>
          <w:ilvl w:val="0"/>
          <w:numId w:val="27"/>
        </w:numPr>
        <w:rPr>
          <w:rFonts w:ascii="Arial" w:hAnsi="Arial" w:cs="Arial"/>
          <w:sz w:val="22"/>
          <w:szCs w:val="22"/>
        </w:rPr>
      </w:pPr>
      <w:r w:rsidRPr="00AD7DD3">
        <w:rPr>
          <w:rFonts w:ascii="Arial" w:hAnsi="Arial" w:cs="Arial"/>
          <w:sz w:val="22"/>
          <w:szCs w:val="22"/>
        </w:rPr>
        <w:t xml:space="preserve">recommends a preferred applicant and lists other suitable applicants in ranked order for the DFAT delegate’s consideration and approval. </w:t>
      </w:r>
    </w:p>
    <w:p w14:paraId="74370849" w14:textId="77777777" w:rsidR="003B648D" w:rsidRPr="00AD7DD3" w:rsidRDefault="00055317" w:rsidP="00AD7DD3">
      <w:pPr>
        <w:pStyle w:val="ListParagraph"/>
        <w:numPr>
          <w:ilvl w:val="0"/>
          <w:numId w:val="25"/>
        </w:numPr>
        <w:rPr>
          <w:rFonts w:ascii="Arial" w:hAnsi="Arial" w:cs="Arial"/>
          <w:sz w:val="22"/>
          <w:szCs w:val="22"/>
        </w:rPr>
      </w:pPr>
      <w:r w:rsidRPr="00AD7DD3">
        <w:rPr>
          <w:rFonts w:ascii="Arial" w:hAnsi="Arial" w:cs="Arial"/>
          <w:sz w:val="22"/>
          <w:szCs w:val="22"/>
        </w:rPr>
        <w:t xml:space="preserve">The panel is conducted on a confidential basis, and panel members must not discuss matters relating to the assessment of any proposal with any external party. Applicants must not seek contact with any members of the panel, and any such contact will be considered a breach of confidentiality and may result in DFAT rejecting the proposal of the applicant concerned. </w:t>
      </w:r>
    </w:p>
    <w:p w14:paraId="3308524A" w14:textId="77777777" w:rsidR="00AD7DD3" w:rsidRPr="00AD7DD3" w:rsidRDefault="00055317" w:rsidP="00AD7DD3">
      <w:pPr>
        <w:pStyle w:val="ListParagraph"/>
        <w:numPr>
          <w:ilvl w:val="0"/>
          <w:numId w:val="25"/>
        </w:numPr>
        <w:rPr>
          <w:rFonts w:ascii="Arial" w:hAnsi="Arial" w:cs="Arial"/>
          <w:sz w:val="22"/>
          <w:szCs w:val="22"/>
        </w:rPr>
      </w:pPr>
      <w:r w:rsidRPr="00ED58C6">
        <w:rPr>
          <w:rFonts w:ascii="Arial" w:hAnsi="Arial" w:cs="Arial"/>
          <w:sz w:val="22"/>
          <w:szCs w:val="22"/>
        </w:rPr>
        <w:t xml:space="preserve">In making its assessment of a proposal, the panel may have regard to other factors relevant to the suitability, capacity and qualifications of an applicant organisation including but not limited to: </w:t>
      </w:r>
    </w:p>
    <w:p w14:paraId="1485A0FE" w14:textId="1688C57E" w:rsidR="00AD7DD3" w:rsidRDefault="00055317" w:rsidP="00AD7DD3">
      <w:pPr>
        <w:pStyle w:val="ListParagraph"/>
        <w:numPr>
          <w:ilvl w:val="0"/>
          <w:numId w:val="28"/>
        </w:numPr>
        <w:rPr>
          <w:rFonts w:ascii="Arial" w:hAnsi="Arial" w:cs="Arial"/>
          <w:sz w:val="22"/>
          <w:szCs w:val="22"/>
        </w:rPr>
      </w:pPr>
      <w:r w:rsidRPr="479062ED">
        <w:rPr>
          <w:rFonts w:ascii="Arial" w:hAnsi="Arial" w:cs="Arial"/>
          <w:sz w:val="22"/>
          <w:szCs w:val="22"/>
        </w:rPr>
        <w:t>checking with other persons or organisations as DFAT chooses, the accuracy of information</w:t>
      </w:r>
      <w:r w:rsidR="00BB0DF9" w:rsidRPr="479062ED">
        <w:rPr>
          <w:rFonts w:ascii="Arial" w:hAnsi="Arial" w:cs="Arial"/>
          <w:sz w:val="22"/>
          <w:szCs w:val="22"/>
        </w:rPr>
        <w:t xml:space="preserve"> in the proposal</w:t>
      </w:r>
      <w:r w:rsidRPr="479062ED">
        <w:rPr>
          <w:rFonts w:ascii="Arial" w:hAnsi="Arial" w:cs="Arial"/>
          <w:sz w:val="22"/>
          <w:szCs w:val="22"/>
        </w:rPr>
        <w:t xml:space="preserve"> and quality of previous work performed including the resourcing of previous work; </w:t>
      </w:r>
    </w:p>
    <w:p w14:paraId="0F15434F" w14:textId="0A833834" w:rsidR="00AD7DD3" w:rsidRDefault="00055317" w:rsidP="00AD7DD3">
      <w:pPr>
        <w:pStyle w:val="ListParagraph"/>
        <w:numPr>
          <w:ilvl w:val="0"/>
          <w:numId w:val="28"/>
        </w:numPr>
        <w:rPr>
          <w:rFonts w:ascii="Arial" w:hAnsi="Arial" w:cs="Arial"/>
          <w:sz w:val="22"/>
          <w:szCs w:val="22"/>
        </w:rPr>
      </w:pPr>
      <w:r w:rsidRPr="00AD7DD3">
        <w:rPr>
          <w:rFonts w:ascii="Arial" w:hAnsi="Arial" w:cs="Arial"/>
          <w:sz w:val="22"/>
          <w:szCs w:val="22"/>
        </w:rPr>
        <w:t xml:space="preserve">interviewing </w:t>
      </w:r>
      <w:r w:rsidR="009E16AD">
        <w:rPr>
          <w:rFonts w:ascii="Arial" w:hAnsi="Arial" w:cs="Arial"/>
          <w:sz w:val="22"/>
          <w:szCs w:val="22"/>
        </w:rPr>
        <w:t>representatives of applicant institutions</w:t>
      </w:r>
      <w:r w:rsidRPr="00AD7DD3">
        <w:rPr>
          <w:rFonts w:ascii="Arial" w:hAnsi="Arial" w:cs="Arial"/>
          <w:sz w:val="22"/>
          <w:szCs w:val="22"/>
        </w:rPr>
        <w:t xml:space="preserve">; and </w:t>
      </w:r>
    </w:p>
    <w:p w14:paraId="2C7C9B39" w14:textId="210E8B70" w:rsidR="003B648D" w:rsidRPr="00AD7DD3" w:rsidRDefault="00055317" w:rsidP="00AD7DD3">
      <w:pPr>
        <w:pStyle w:val="ListParagraph"/>
        <w:numPr>
          <w:ilvl w:val="0"/>
          <w:numId w:val="28"/>
        </w:numPr>
        <w:rPr>
          <w:rFonts w:ascii="Arial" w:hAnsi="Arial" w:cs="Arial"/>
          <w:sz w:val="22"/>
          <w:szCs w:val="22"/>
        </w:rPr>
      </w:pPr>
      <w:r w:rsidRPr="00ED58C6">
        <w:rPr>
          <w:rFonts w:ascii="Arial" w:hAnsi="Arial" w:cs="Arial"/>
          <w:sz w:val="22"/>
          <w:szCs w:val="22"/>
        </w:rPr>
        <w:t xml:space="preserve">information obtained from any legitimate, verifiable source, which is relevant to </w:t>
      </w:r>
      <w:r w:rsidR="00B25542">
        <w:rPr>
          <w:rFonts w:ascii="Arial" w:hAnsi="Arial" w:cs="Arial"/>
          <w:sz w:val="22"/>
          <w:szCs w:val="22"/>
        </w:rPr>
        <w:t xml:space="preserve">DFAT’s assessment of </w:t>
      </w:r>
      <w:r w:rsidRPr="00ED58C6">
        <w:rPr>
          <w:rFonts w:ascii="Arial" w:hAnsi="Arial" w:cs="Arial"/>
          <w:sz w:val="22"/>
          <w:szCs w:val="22"/>
        </w:rPr>
        <w:t>the capacity of applicant</w:t>
      </w:r>
      <w:r w:rsidR="00B25542">
        <w:rPr>
          <w:rFonts w:ascii="Arial" w:hAnsi="Arial" w:cs="Arial"/>
          <w:sz w:val="22"/>
          <w:szCs w:val="22"/>
        </w:rPr>
        <w:t xml:space="preserve"> institutions to implement proposals as submitted</w:t>
      </w:r>
      <w:r w:rsidRPr="00ED58C6">
        <w:rPr>
          <w:rFonts w:ascii="Arial" w:hAnsi="Arial" w:cs="Arial"/>
          <w:sz w:val="22"/>
          <w:szCs w:val="22"/>
        </w:rPr>
        <w:t xml:space="preserve">. Such information may be the result of inquiries made by DFAT. </w:t>
      </w:r>
    </w:p>
    <w:p w14:paraId="301DB25E" w14:textId="481685C5" w:rsidR="003B648D" w:rsidRPr="00AD7DD3" w:rsidRDefault="00055317" w:rsidP="00AD7DD3">
      <w:pPr>
        <w:pStyle w:val="ListParagraph"/>
        <w:numPr>
          <w:ilvl w:val="0"/>
          <w:numId w:val="25"/>
        </w:numPr>
        <w:rPr>
          <w:rFonts w:ascii="Arial" w:hAnsi="Arial" w:cs="Arial"/>
          <w:sz w:val="22"/>
          <w:szCs w:val="22"/>
        </w:rPr>
      </w:pPr>
      <w:r w:rsidRPr="00AD7DD3">
        <w:rPr>
          <w:rFonts w:ascii="Arial" w:hAnsi="Arial" w:cs="Arial"/>
          <w:sz w:val="22"/>
          <w:szCs w:val="22"/>
        </w:rPr>
        <w:t>Previous performance information may only be provided to panel members where it is considered relevant. Panel members may not introduce irrelevant issues or hearsay into the assessment</w:t>
      </w:r>
      <w:r w:rsidR="00C459C6">
        <w:rPr>
          <w:rFonts w:ascii="Arial" w:hAnsi="Arial" w:cs="Arial"/>
          <w:sz w:val="22"/>
          <w:szCs w:val="22"/>
        </w:rPr>
        <w:t>,</w:t>
      </w:r>
      <w:r w:rsidRPr="00AD7DD3">
        <w:rPr>
          <w:rFonts w:ascii="Arial" w:hAnsi="Arial" w:cs="Arial"/>
          <w:sz w:val="22"/>
          <w:szCs w:val="22"/>
        </w:rPr>
        <w:t xml:space="preserve"> or base their assessment on information that cannot be substantiated.</w:t>
      </w:r>
    </w:p>
    <w:p w14:paraId="0602D372" w14:textId="72BA170A" w:rsidR="004F25D8" w:rsidRPr="00DC5CE9" w:rsidRDefault="00F14612" w:rsidP="00FE79BB">
      <w:pPr>
        <w:pStyle w:val="Heading2"/>
        <w:rPr>
          <w:sz w:val="28"/>
          <w:szCs w:val="28"/>
        </w:rPr>
      </w:pPr>
      <w:bookmarkStart w:id="15" w:name="_Toc207719691"/>
      <w:r w:rsidRPr="00DC5CE9">
        <w:rPr>
          <w:sz w:val="28"/>
          <w:szCs w:val="28"/>
        </w:rPr>
        <w:lastRenderedPageBreak/>
        <w:t xml:space="preserve">4.6 </w:t>
      </w:r>
      <w:r w:rsidR="004F25D8" w:rsidRPr="00DC5CE9">
        <w:rPr>
          <w:sz w:val="28"/>
          <w:szCs w:val="28"/>
        </w:rPr>
        <w:t>Debriefing of applicants</w:t>
      </w:r>
      <w:bookmarkEnd w:id="15"/>
      <w:r w:rsidR="004F25D8" w:rsidRPr="00DC5CE9">
        <w:rPr>
          <w:sz w:val="28"/>
          <w:szCs w:val="28"/>
        </w:rPr>
        <w:t xml:space="preserve"> </w:t>
      </w:r>
    </w:p>
    <w:p w14:paraId="6185AB7F" w14:textId="04709102" w:rsidR="004F25D8" w:rsidRPr="00AD7DD3" w:rsidRDefault="004F25D8" w:rsidP="00AD7DD3">
      <w:pPr>
        <w:pStyle w:val="ListParagraph"/>
        <w:numPr>
          <w:ilvl w:val="0"/>
          <w:numId w:val="25"/>
        </w:numPr>
        <w:rPr>
          <w:rFonts w:ascii="Arial" w:hAnsi="Arial" w:cs="Arial"/>
          <w:sz w:val="22"/>
          <w:szCs w:val="22"/>
        </w:rPr>
      </w:pPr>
      <w:r w:rsidRPr="00AD7DD3">
        <w:rPr>
          <w:rFonts w:ascii="Arial" w:hAnsi="Arial" w:cs="Arial"/>
          <w:sz w:val="22"/>
          <w:szCs w:val="22"/>
        </w:rPr>
        <w:t xml:space="preserve">Applicants are entitled to request written </w:t>
      </w:r>
      <w:r w:rsidR="00C459C6">
        <w:rPr>
          <w:rFonts w:ascii="Arial" w:hAnsi="Arial" w:cs="Arial"/>
          <w:sz w:val="22"/>
          <w:szCs w:val="22"/>
        </w:rPr>
        <w:t>feedback</w:t>
      </w:r>
      <w:r w:rsidRPr="00AD7DD3">
        <w:rPr>
          <w:rFonts w:ascii="Arial" w:hAnsi="Arial" w:cs="Arial"/>
          <w:sz w:val="22"/>
          <w:szCs w:val="22"/>
        </w:rPr>
        <w:t xml:space="preserve"> on the results of the assessment of their proposals once a Grant Agreement/Funding Order has been signed with the successful applicant. This </w:t>
      </w:r>
      <w:r w:rsidR="003630F3">
        <w:rPr>
          <w:rFonts w:ascii="Arial" w:hAnsi="Arial" w:cs="Arial"/>
          <w:sz w:val="22"/>
          <w:szCs w:val="22"/>
        </w:rPr>
        <w:t>feedback will</w:t>
      </w:r>
      <w:r w:rsidRPr="00AD7DD3">
        <w:rPr>
          <w:rFonts w:ascii="Arial" w:hAnsi="Arial" w:cs="Arial"/>
          <w:sz w:val="22"/>
          <w:szCs w:val="22"/>
        </w:rPr>
        <w:t xml:space="preserve"> provide information on scores achieved against individual criterion and comments from the panel. </w:t>
      </w:r>
    </w:p>
    <w:p w14:paraId="070ECC1E" w14:textId="4F2629FB" w:rsidR="004F25D8" w:rsidRPr="00FE79BB" w:rsidRDefault="004F25D8" w:rsidP="007B2A9E">
      <w:pPr>
        <w:pStyle w:val="ListParagraph"/>
        <w:numPr>
          <w:ilvl w:val="0"/>
          <w:numId w:val="25"/>
        </w:numPr>
        <w:rPr>
          <w:rFonts w:ascii="Arial" w:hAnsi="Arial" w:cs="Arial"/>
          <w:sz w:val="22"/>
          <w:szCs w:val="22"/>
        </w:rPr>
      </w:pPr>
      <w:r w:rsidRPr="00AD7DD3">
        <w:rPr>
          <w:rFonts w:ascii="Arial" w:hAnsi="Arial" w:cs="Arial"/>
          <w:sz w:val="22"/>
          <w:szCs w:val="22"/>
        </w:rPr>
        <w:t xml:space="preserve">DFAT will not enter into discussion or communications on the content of the </w:t>
      </w:r>
      <w:r w:rsidR="003630F3">
        <w:rPr>
          <w:rFonts w:ascii="Arial" w:hAnsi="Arial" w:cs="Arial"/>
          <w:sz w:val="22"/>
          <w:szCs w:val="22"/>
        </w:rPr>
        <w:t>feedback</w:t>
      </w:r>
      <w:r w:rsidRPr="00AD7DD3">
        <w:rPr>
          <w:rFonts w:ascii="Arial" w:hAnsi="Arial" w:cs="Arial"/>
          <w:sz w:val="22"/>
          <w:szCs w:val="22"/>
        </w:rPr>
        <w:t xml:space="preserve"> </w:t>
      </w:r>
      <w:r w:rsidR="003630F3">
        <w:rPr>
          <w:rFonts w:ascii="Arial" w:hAnsi="Arial" w:cs="Arial"/>
          <w:sz w:val="22"/>
          <w:szCs w:val="22"/>
        </w:rPr>
        <w:t xml:space="preserve">once </w:t>
      </w:r>
      <w:r w:rsidRPr="00AD7DD3">
        <w:rPr>
          <w:rFonts w:ascii="Arial" w:hAnsi="Arial" w:cs="Arial"/>
          <w:sz w:val="22"/>
          <w:szCs w:val="22"/>
        </w:rPr>
        <w:t>issued.</w:t>
      </w:r>
    </w:p>
    <w:p w14:paraId="603EE6D4" w14:textId="5E4DC290" w:rsidR="00435BD0" w:rsidRPr="00DC5CE9" w:rsidRDefault="00F14612" w:rsidP="00FE79BB">
      <w:pPr>
        <w:pStyle w:val="Heading2"/>
        <w:rPr>
          <w:sz w:val="28"/>
          <w:szCs w:val="28"/>
        </w:rPr>
      </w:pPr>
      <w:bookmarkStart w:id="16" w:name="_Toc207719692"/>
      <w:r w:rsidRPr="00DC5CE9">
        <w:rPr>
          <w:sz w:val="28"/>
          <w:szCs w:val="28"/>
        </w:rPr>
        <w:t xml:space="preserve">4.7 </w:t>
      </w:r>
      <w:r w:rsidR="00A53971" w:rsidRPr="00DC5CE9">
        <w:rPr>
          <w:sz w:val="28"/>
          <w:szCs w:val="28"/>
        </w:rPr>
        <w:t>Complaints</w:t>
      </w:r>
      <w:bookmarkEnd w:id="16"/>
      <w:r w:rsidR="00A53971" w:rsidRPr="00DC5CE9">
        <w:rPr>
          <w:sz w:val="28"/>
          <w:szCs w:val="28"/>
        </w:rPr>
        <w:t xml:space="preserve"> </w:t>
      </w:r>
    </w:p>
    <w:p w14:paraId="44151AF1" w14:textId="5DE1CDCA" w:rsidR="00AC2EFA" w:rsidRPr="001F448E" w:rsidRDefault="00A53971" w:rsidP="001F448E">
      <w:pPr>
        <w:pStyle w:val="ListParagraph"/>
        <w:numPr>
          <w:ilvl w:val="0"/>
          <w:numId w:val="48"/>
        </w:numPr>
        <w:rPr>
          <w:rFonts w:ascii="Arial" w:hAnsi="Arial" w:cs="Arial"/>
          <w:sz w:val="22"/>
          <w:szCs w:val="22"/>
        </w:rPr>
      </w:pPr>
      <w:r w:rsidRPr="001F448E">
        <w:rPr>
          <w:rFonts w:ascii="Arial" w:hAnsi="Arial" w:cs="Arial"/>
          <w:sz w:val="22"/>
          <w:szCs w:val="22"/>
        </w:rPr>
        <w:t xml:space="preserve">DFAT’s Complaints Handling Procedures Relating to Procurement will apply. </w:t>
      </w:r>
      <w:hyperlink r:id="rId12">
        <w:r w:rsidR="3DF2B1EC" w:rsidRPr="001F448E">
          <w:rPr>
            <w:rStyle w:val="Hyperlink"/>
            <w:rFonts w:ascii="Arial" w:hAnsi="Arial" w:cs="Arial"/>
            <w:sz w:val="22"/>
            <w:szCs w:val="22"/>
          </w:rPr>
          <w:t>https://www.dfat.gov.au/about-us/publications/complaints-handling-procedures-procurement</w:t>
        </w:r>
      </w:hyperlink>
      <w:r w:rsidR="3DF2B1EC" w:rsidRPr="001F448E">
        <w:rPr>
          <w:rFonts w:ascii="Arial" w:hAnsi="Arial" w:cs="Arial"/>
          <w:sz w:val="22"/>
          <w:szCs w:val="22"/>
        </w:rPr>
        <w:t xml:space="preserve">. </w:t>
      </w:r>
    </w:p>
    <w:p w14:paraId="472F6F4F" w14:textId="77777777" w:rsidR="00F14612" w:rsidRPr="00DC5CE9" w:rsidRDefault="00AC2EFA" w:rsidP="00DC5CE9">
      <w:pPr>
        <w:pStyle w:val="Heading1"/>
        <w:spacing w:after="0"/>
        <w:rPr>
          <w:sz w:val="28"/>
          <w:szCs w:val="28"/>
        </w:rPr>
      </w:pPr>
      <w:bookmarkStart w:id="17" w:name="_Toc207719693"/>
      <w:r w:rsidRPr="00DC5CE9">
        <w:rPr>
          <w:sz w:val="28"/>
          <w:szCs w:val="28"/>
        </w:rPr>
        <w:t>Section 5: Assessment</w:t>
      </w:r>
      <w:bookmarkEnd w:id="17"/>
      <w:r w:rsidRPr="00DC5CE9">
        <w:rPr>
          <w:sz w:val="28"/>
          <w:szCs w:val="28"/>
        </w:rPr>
        <w:t xml:space="preserve"> </w:t>
      </w:r>
    </w:p>
    <w:p w14:paraId="69974032" w14:textId="3A59C56E" w:rsidR="00AC2EFA" w:rsidRPr="00DC5CE9" w:rsidRDefault="00AC2EFA" w:rsidP="00DC5CE9">
      <w:pPr>
        <w:pStyle w:val="Heading1"/>
        <w:rPr>
          <w:sz w:val="28"/>
          <w:szCs w:val="28"/>
        </w:rPr>
      </w:pPr>
      <w:bookmarkStart w:id="18" w:name="_Toc207719694"/>
      <w:r w:rsidRPr="00DC5CE9">
        <w:rPr>
          <w:sz w:val="28"/>
          <w:szCs w:val="28"/>
        </w:rPr>
        <w:t>5.1 Assessment outcome</w:t>
      </w:r>
      <w:bookmarkEnd w:id="18"/>
      <w:r w:rsidRPr="00DC5CE9">
        <w:rPr>
          <w:sz w:val="28"/>
          <w:szCs w:val="28"/>
        </w:rPr>
        <w:t xml:space="preserve"> </w:t>
      </w:r>
    </w:p>
    <w:p w14:paraId="643BE690" w14:textId="2C19192E" w:rsidR="00AC2EFA" w:rsidRPr="00AD7DD3" w:rsidRDefault="0D280D82" w:rsidP="00AD7DD3">
      <w:pPr>
        <w:rPr>
          <w:rFonts w:ascii="Arial" w:hAnsi="Arial" w:cs="Arial"/>
          <w:sz w:val="22"/>
          <w:szCs w:val="22"/>
        </w:rPr>
      </w:pPr>
      <w:r w:rsidRPr="41153ACE">
        <w:rPr>
          <w:rFonts w:ascii="Arial" w:hAnsi="Arial" w:cs="Arial"/>
          <w:sz w:val="22"/>
          <w:szCs w:val="22"/>
        </w:rPr>
        <w:t xml:space="preserve">Through this process, DFAT will select one </w:t>
      </w:r>
      <w:r w:rsidR="59417393" w:rsidRPr="41153ACE">
        <w:rPr>
          <w:rFonts w:ascii="Arial" w:hAnsi="Arial" w:cs="Arial"/>
          <w:sz w:val="22"/>
          <w:szCs w:val="22"/>
        </w:rPr>
        <w:t>grantee</w:t>
      </w:r>
      <w:r w:rsidR="1BF6ACC4" w:rsidRPr="41153ACE">
        <w:rPr>
          <w:rFonts w:ascii="Arial" w:hAnsi="Arial" w:cs="Arial"/>
          <w:sz w:val="22"/>
          <w:szCs w:val="22"/>
        </w:rPr>
        <w:t xml:space="preserve"> (or Lead Organisation)</w:t>
      </w:r>
      <w:r w:rsidR="59417393" w:rsidRPr="41153ACE">
        <w:rPr>
          <w:rFonts w:ascii="Arial" w:hAnsi="Arial" w:cs="Arial"/>
          <w:sz w:val="22"/>
          <w:szCs w:val="22"/>
        </w:rPr>
        <w:t xml:space="preserve"> </w:t>
      </w:r>
      <w:r w:rsidR="3D0EC4A2" w:rsidRPr="41153ACE">
        <w:rPr>
          <w:rFonts w:ascii="Arial" w:hAnsi="Arial" w:cs="Arial"/>
          <w:sz w:val="22"/>
          <w:szCs w:val="22"/>
        </w:rPr>
        <w:t xml:space="preserve">which will </w:t>
      </w:r>
      <w:r w:rsidRPr="41153ACE">
        <w:rPr>
          <w:rFonts w:ascii="Arial" w:hAnsi="Arial" w:cs="Arial"/>
          <w:sz w:val="22"/>
          <w:szCs w:val="22"/>
        </w:rPr>
        <w:t xml:space="preserve">receive funding to </w:t>
      </w:r>
      <w:r w:rsidR="0CD91D7A" w:rsidRPr="41153ACE">
        <w:rPr>
          <w:rFonts w:ascii="Arial" w:hAnsi="Arial" w:cs="Arial"/>
          <w:sz w:val="22"/>
          <w:szCs w:val="22"/>
        </w:rPr>
        <w:t xml:space="preserve">produce a full program </w:t>
      </w:r>
      <w:r w:rsidRPr="41153ACE">
        <w:rPr>
          <w:rFonts w:ascii="Arial" w:hAnsi="Arial" w:cs="Arial"/>
          <w:sz w:val="22"/>
          <w:szCs w:val="22"/>
        </w:rPr>
        <w:t xml:space="preserve">design </w:t>
      </w:r>
      <w:r w:rsidR="5278A0F6" w:rsidRPr="41153ACE">
        <w:rPr>
          <w:rFonts w:ascii="Arial" w:hAnsi="Arial" w:cs="Arial"/>
          <w:sz w:val="22"/>
          <w:szCs w:val="22"/>
        </w:rPr>
        <w:t xml:space="preserve">of </w:t>
      </w:r>
      <w:r w:rsidRPr="41153ACE">
        <w:rPr>
          <w:rFonts w:ascii="Arial" w:hAnsi="Arial" w:cs="Arial"/>
          <w:sz w:val="22"/>
          <w:szCs w:val="22"/>
        </w:rPr>
        <w:t xml:space="preserve">the </w:t>
      </w:r>
      <w:r w:rsidR="238B03FD" w:rsidRPr="41153ACE">
        <w:rPr>
          <w:rFonts w:ascii="Arial" w:hAnsi="Arial" w:cs="Arial"/>
          <w:sz w:val="22"/>
          <w:szCs w:val="22"/>
        </w:rPr>
        <w:t>higher education investment</w:t>
      </w:r>
      <w:r w:rsidRPr="41153ACE">
        <w:rPr>
          <w:rFonts w:ascii="Arial" w:hAnsi="Arial" w:cs="Arial"/>
          <w:sz w:val="22"/>
          <w:szCs w:val="22"/>
        </w:rPr>
        <w:t xml:space="preserve">. </w:t>
      </w:r>
      <w:r w:rsidR="7A99BE45" w:rsidRPr="41153ACE">
        <w:rPr>
          <w:rFonts w:ascii="Arial" w:hAnsi="Arial" w:cs="Arial"/>
          <w:sz w:val="22"/>
          <w:szCs w:val="22"/>
        </w:rPr>
        <w:t>Funding for i</w:t>
      </w:r>
      <w:r w:rsidR="0AA8654E" w:rsidRPr="41153ACE">
        <w:rPr>
          <w:rFonts w:ascii="Arial" w:hAnsi="Arial" w:cs="Arial"/>
          <w:sz w:val="22"/>
          <w:szCs w:val="22"/>
        </w:rPr>
        <w:t>mplementation of the program is not guaranteed</w:t>
      </w:r>
      <w:r w:rsidR="1BF6ACC4" w:rsidRPr="41153ACE">
        <w:rPr>
          <w:rFonts w:ascii="Arial" w:hAnsi="Arial" w:cs="Arial"/>
          <w:sz w:val="22"/>
          <w:szCs w:val="22"/>
        </w:rPr>
        <w:t>,</w:t>
      </w:r>
      <w:r w:rsidR="0AA8654E" w:rsidRPr="41153ACE">
        <w:rPr>
          <w:rFonts w:ascii="Arial" w:hAnsi="Arial" w:cs="Arial"/>
          <w:sz w:val="22"/>
          <w:szCs w:val="22"/>
        </w:rPr>
        <w:t xml:space="preserve"> and is subject to the grantee </w:t>
      </w:r>
      <w:r w:rsidR="45AD1203" w:rsidRPr="41153ACE">
        <w:rPr>
          <w:rFonts w:ascii="Arial" w:hAnsi="Arial" w:cs="Arial"/>
          <w:sz w:val="22"/>
          <w:szCs w:val="22"/>
        </w:rPr>
        <w:t>successfully producing a program design which meets DFAT</w:t>
      </w:r>
      <w:r w:rsidR="765F80B4" w:rsidRPr="41153ACE">
        <w:rPr>
          <w:rFonts w:ascii="Arial" w:hAnsi="Arial" w:cs="Arial"/>
          <w:sz w:val="22"/>
          <w:szCs w:val="22"/>
        </w:rPr>
        <w:t xml:space="preserve"> design</w:t>
      </w:r>
      <w:r w:rsidR="45AD1203" w:rsidRPr="41153ACE">
        <w:rPr>
          <w:rFonts w:ascii="Arial" w:hAnsi="Arial" w:cs="Arial"/>
          <w:sz w:val="22"/>
          <w:szCs w:val="22"/>
        </w:rPr>
        <w:t xml:space="preserve"> standards</w:t>
      </w:r>
      <w:r w:rsidR="4930749D" w:rsidRPr="41153ACE">
        <w:rPr>
          <w:rFonts w:ascii="Arial" w:hAnsi="Arial" w:cs="Arial"/>
          <w:sz w:val="22"/>
          <w:szCs w:val="22"/>
        </w:rPr>
        <w:t xml:space="preserve"> (</w:t>
      </w:r>
      <w:r w:rsidR="7E5CF3FF" w:rsidRPr="41153ACE">
        <w:rPr>
          <w:rFonts w:ascii="Arial" w:hAnsi="Arial" w:cs="Arial"/>
          <w:sz w:val="22"/>
          <w:szCs w:val="22"/>
        </w:rPr>
        <w:t xml:space="preserve">see: </w:t>
      </w:r>
      <w:hyperlink r:id="rId13">
        <w:r w:rsidR="7E5CF3FF" w:rsidRPr="41153ACE">
          <w:rPr>
            <w:rStyle w:val="Hyperlink"/>
            <w:rFonts w:ascii="Arial" w:hAnsi="Arial" w:cs="Arial"/>
            <w:sz w:val="22"/>
            <w:szCs w:val="22"/>
          </w:rPr>
          <w:t>https://www.dfat.gov.au/sites/default/files/dfat-design-monitoring-evaluation-learning-standards.pdf</w:t>
        </w:r>
      </w:hyperlink>
      <w:r w:rsidR="4CCF77D0" w:rsidRPr="41153ACE">
        <w:rPr>
          <w:rFonts w:ascii="Arial" w:hAnsi="Arial" w:cs="Arial"/>
          <w:sz w:val="22"/>
          <w:szCs w:val="22"/>
        </w:rPr>
        <w:t>)</w:t>
      </w:r>
      <w:r w:rsidR="45AD1203" w:rsidRPr="41153ACE">
        <w:rPr>
          <w:rFonts w:ascii="Arial" w:hAnsi="Arial" w:cs="Arial"/>
          <w:sz w:val="22"/>
          <w:szCs w:val="22"/>
        </w:rPr>
        <w:t xml:space="preserve"> and </w:t>
      </w:r>
      <w:r w:rsidR="724CADA0" w:rsidRPr="41153ACE">
        <w:rPr>
          <w:rFonts w:ascii="Arial" w:hAnsi="Arial" w:cs="Arial"/>
          <w:sz w:val="22"/>
          <w:szCs w:val="22"/>
        </w:rPr>
        <w:t xml:space="preserve">program </w:t>
      </w:r>
      <w:r w:rsidR="45AD1203" w:rsidRPr="41153ACE">
        <w:rPr>
          <w:rFonts w:ascii="Arial" w:hAnsi="Arial" w:cs="Arial"/>
          <w:sz w:val="22"/>
          <w:szCs w:val="22"/>
        </w:rPr>
        <w:t>objectives.</w:t>
      </w:r>
      <w:r w:rsidR="1BF6ACC4" w:rsidRPr="41153ACE">
        <w:rPr>
          <w:rFonts w:ascii="Arial" w:hAnsi="Arial" w:cs="Arial"/>
          <w:sz w:val="22"/>
          <w:szCs w:val="22"/>
        </w:rPr>
        <w:t xml:space="preserve"> </w:t>
      </w:r>
      <w:r w:rsidR="4CCF77D0" w:rsidRPr="41153ACE">
        <w:rPr>
          <w:rFonts w:ascii="Arial" w:hAnsi="Arial" w:cs="Arial"/>
          <w:sz w:val="22"/>
          <w:szCs w:val="22"/>
        </w:rPr>
        <w:t xml:space="preserve">Applicants should not underestimate the work required to meet these standards and </w:t>
      </w:r>
      <w:r w:rsidR="3F49C2AF" w:rsidRPr="41153ACE">
        <w:rPr>
          <w:rFonts w:ascii="Arial" w:hAnsi="Arial" w:cs="Arial"/>
          <w:sz w:val="22"/>
          <w:szCs w:val="22"/>
        </w:rPr>
        <w:t xml:space="preserve">could consider seeking external expertise on how to ensure </w:t>
      </w:r>
      <w:r w:rsidR="6C8FCC70" w:rsidRPr="41153ACE">
        <w:rPr>
          <w:rFonts w:ascii="Arial" w:hAnsi="Arial" w:cs="Arial"/>
          <w:sz w:val="22"/>
          <w:szCs w:val="22"/>
        </w:rPr>
        <w:t xml:space="preserve">the </w:t>
      </w:r>
      <w:r w:rsidR="3F49C2AF" w:rsidRPr="41153ACE">
        <w:rPr>
          <w:rFonts w:ascii="Arial" w:hAnsi="Arial" w:cs="Arial"/>
          <w:sz w:val="22"/>
          <w:szCs w:val="22"/>
        </w:rPr>
        <w:t>program design meet</w:t>
      </w:r>
      <w:r w:rsidR="57EBD8C7" w:rsidRPr="41153ACE">
        <w:rPr>
          <w:rFonts w:ascii="Arial" w:hAnsi="Arial" w:cs="Arial"/>
          <w:sz w:val="22"/>
          <w:szCs w:val="22"/>
        </w:rPr>
        <w:t>s</w:t>
      </w:r>
      <w:r w:rsidR="3F49C2AF" w:rsidRPr="41153ACE">
        <w:rPr>
          <w:rFonts w:ascii="Arial" w:hAnsi="Arial" w:cs="Arial"/>
          <w:sz w:val="22"/>
          <w:szCs w:val="22"/>
        </w:rPr>
        <w:t xml:space="preserve"> </w:t>
      </w:r>
      <w:r w:rsidR="5544F6F1" w:rsidRPr="41153ACE">
        <w:rPr>
          <w:rFonts w:ascii="Arial" w:hAnsi="Arial" w:cs="Arial"/>
          <w:sz w:val="22"/>
          <w:szCs w:val="22"/>
        </w:rPr>
        <w:t xml:space="preserve">DFATs </w:t>
      </w:r>
      <w:r w:rsidR="3F49C2AF" w:rsidRPr="41153ACE">
        <w:rPr>
          <w:rFonts w:ascii="Arial" w:hAnsi="Arial" w:cs="Arial"/>
          <w:sz w:val="22"/>
          <w:szCs w:val="22"/>
        </w:rPr>
        <w:t>standards.</w:t>
      </w:r>
    </w:p>
    <w:p w14:paraId="6F6846D7" w14:textId="77777777" w:rsidR="00595C5F" w:rsidRPr="00DC5CE9" w:rsidRDefault="00595C5F" w:rsidP="00DC5CE9">
      <w:pPr>
        <w:pStyle w:val="Heading1"/>
        <w:rPr>
          <w:sz w:val="28"/>
          <w:szCs w:val="28"/>
        </w:rPr>
      </w:pPr>
      <w:bookmarkStart w:id="19" w:name="_Toc207719695"/>
      <w:r w:rsidRPr="25C82EED">
        <w:rPr>
          <w:sz w:val="28"/>
          <w:szCs w:val="28"/>
        </w:rPr>
        <w:t>5.2 Selection Criteria</w:t>
      </w:r>
      <w:bookmarkEnd w:id="19"/>
      <w:r w:rsidRPr="25C82EED">
        <w:rPr>
          <w:sz w:val="28"/>
          <w:szCs w:val="28"/>
        </w:rPr>
        <w:t xml:space="preserve"> </w:t>
      </w:r>
    </w:p>
    <w:p w14:paraId="0965E4B6" w14:textId="2D593CE3" w:rsidR="00AC2EFA" w:rsidRDefault="00AC2EFA" w:rsidP="532A48B6">
      <w:pPr>
        <w:rPr>
          <w:rFonts w:ascii="Arial" w:hAnsi="Arial" w:cs="Arial"/>
          <w:sz w:val="22"/>
          <w:szCs w:val="22"/>
        </w:rPr>
      </w:pPr>
      <w:r w:rsidRPr="532A48B6">
        <w:rPr>
          <w:rFonts w:ascii="Arial" w:hAnsi="Arial" w:cs="Arial"/>
          <w:sz w:val="22"/>
          <w:szCs w:val="22"/>
        </w:rPr>
        <w:t>Proposals will be assessed based on the following selection criteria.</w:t>
      </w:r>
    </w:p>
    <w:p w14:paraId="3DB62BFB" w14:textId="39CA78F0" w:rsidR="00B40DE6" w:rsidRDefault="00B40DE6" w:rsidP="00B40DE6">
      <w:pPr>
        <w:pStyle w:val="Heading4"/>
      </w:pPr>
      <w:r>
        <w:t xml:space="preserve">Selection Criteria – maximum 20 pages </w:t>
      </w:r>
    </w:p>
    <w:p w14:paraId="1A310304" w14:textId="63E931D8" w:rsidR="00B40DE6" w:rsidRPr="00783F08" w:rsidRDefault="00B40DE6" w:rsidP="00B40DE6">
      <w:pPr>
        <w:pStyle w:val="ListParagraph"/>
        <w:numPr>
          <w:ilvl w:val="0"/>
          <w:numId w:val="38"/>
        </w:numPr>
        <w:rPr>
          <w:rFonts w:ascii="Arial" w:hAnsi="Arial" w:cs="Arial"/>
          <w:b/>
          <w:bCs/>
          <w:sz w:val="22"/>
          <w:szCs w:val="22"/>
        </w:rPr>
      </w:pPr>
      <w:r w:rsidRPr="00783F08">
        <w:rPr>
          <w:rFonts w:ascii="Arial" w:hAnsi="Arial" w:cs="Arial"/>
          <w:b/>
          <w:bCs/>
          <w:sz w:val="22"/>
          <w:szCs w:val="22"/>
        </w:rPr>
        <w:t>Organisational expertise and achieving development impact (45%)</w:t>
      </w:r>
    </w:p>
    <w:p w14:paraId="606FDBF1" w14:textId="133511F6" w:rsidR="008A124D" w:rsidRDefault="00B40DE6" w:rsidP="008A124D">
      <w:pPr>
        <w:pStyle w:val="ListParagraph"/>
        <w:numPr>
          <w:ilvl w:val="1"/>
          <w:numId w:val="38"/>
        </w:numPr>
        <w:rPr>
          <w:rFonts w:ascii="Arial" w:hAnsi="Arial" w:cs="Arial"/>
          <w:sz w:val="22"/>
          <w:szCs w:val="22"/>
        </w:rPr>
      </w:pPr>
      <w:r w:rsidRPr="00783F08">
        <w:rPr>
          <w:rFonts w:ascii="Arial" w:hAnsi="Arial" w:cs="Arial"/>
          <w:sz w:val="22"/>
          <w:szCs w:val="22"/>
        </w:rPr>
        <w:t>Demonstrated understanding of Pacific higher education and research challenges and demonstrated capability to achieve development outcomes (30%) </w:t>
      </w:r>
    </w:p>
    <w:p w14:paraId="04F95B0C" w14:textId="77777777" w:rsidR="001F448E" w:rsidRDefault="00B40DE6" w:rsidP="001F448E">
      <w:pPr>
        <w:pStyle w:val="ListParagraph"/>
        <w:numPr>
          <w:ilvl w:val="0"/>
          <w:numId w:val="29"/>
        </w:numPr>
        <w:rPr>
          <w:rFonts w:ascii="Arial" w:hAnsi="Arial" w:cs="Arial"/>
          <w:sz w:val="22"/>
          <w:szCs w:val="22"/>
        </w:rPr>
      </w:pPr>
      <w:r w:rsidRPr="001F448E">
        <w:rPr>
          <w:rFonts w:ascii="Arial" w:hAnsi="Arial" w:cs="Arial"/>
          <w:sz w:val="22"/>
          <w:szCs w:val="22"/>
        </w:rPr>
        <w:t>How would your institution/consortium seek to improve Pacific research and scholarship capability for both Pacific researchers and Pacific higher education institutions?</w:t>
      </w:r>
      <w:r w:rsidRPr="001F448E">
        <w:rPr>
          <w:rFonts w:ascii="Arial" w:hAnsi="Arial" w:cs="Arial"/>
          <w:sz w:val="22"/>
          <w:szCs w:val="22"/>
          <w:lang w:val="en-US"/>
        </w:rPr>
        <w:t> Are there any specific research/development issues you would seek to prioritize in the program?</w:t>
      </w:r>
      <w:r w:rsidRPr="001F448E">
        <w:rPr>
          <w:rFonts w:ascii="Arial" w:hAnsi="Arial" w:cs="Arial"/>
          <w:sz w:val="22"/>
          <w:szCs w:val="22"/>
        </w:rPr>
        <w:t> </w:t>
      </w:r>
    </w:p>
    <w:p w14:paraId="133223E0" w14:textId="3352A7BA" w:rsidR="00373F92" w:rsidRPr="001F448E" w:rsidRDefault="00B40DE6" w:rsidP="001F448E">
      <w:pPr>
        <w:pStyle w:val="ListParagraph"/>
        <w:numPr>
          <w:ilvl w:val="0"/>
          <w:numId w:val="29"/>
        </w:numPr>
        <w:rPr>
          <w:rFonts w:ascii="Arial" w:hAnsi="Arial" w:cs="Arial"/>
          <w:sz w:val="22"/>
          <w:szCs w:val="22"/>
        </w:rPr>
      </w:pPr>
      <w:r w:rsidRPr="001F448E">
        <w:rPr>
          <w:rFonts w:ascii="Arial" w:hAnsi="Arial" w:cs="Arial"/>
          <w:sz w:val="22"/>
          <w:szCs w:val="22"/>
        </w:rPr>
        <w:t>Draw on your existing partnerships and understanding of Pacific development challenges and opportunities where appropriate.</w:t>
      </w:r>
      <w:r w:rsidRPr="001F448E">
        <w:rPr>
          <w:rFonts w:ascii="Arial" w:hAnsi="Arial" w:cs="Arial"/>
          <w:sz w:val="22"/>
          <w:szCs w:val="22"/>
          <w:lang w:val="en-US"/>
        </w:rPr>
        <w:t> </w:t>
      </w:r>
      <w:r w:rsidRPr="001F448E">
        <w:rPr>
          <w:rFonts w:ascii="Arial" w:hAnsi="Arial" w:cs="Arial"/>
          <w:sz w:val="22"/>
          <w:szCs w:val="22"/>
        </w:rPr>
        <w:t> </w:t>
      </w:r>
    </w:p>
    <w:p w14:paraId="377F8C9E" w14:textId="189CE288" w:rsidR="00783F08" w:rsidRDefault="00783F08" w:rsidP="00783F08">
      <w:pPr>
        <w:pStyle w:val="ListParagraph"/>
        <w:numPr>
          <w:ilvl w:val="1"/>
          <w:numId w:val="38"/>
        </w:numPr>
        <w:rPr>
          <w:rFonts w:ascii="Arial" w:hAnsi="Arial" w:cs="Arial"/>
          <w:sz w:val="22"/>
          <w:szCs w:val="22"/>
        </w:rPr>
      </w:pPr>
      <w:r w:rsidRPr="00783F08">
        <w:rPr>
          <w:rFonts w:ascii="Arial" w:hAnsi="Arial" w:cs="Arial"/>
          <w:sz w:val="22"/>
          <w:szCs w:val="22"/>
        </w:rPr>
        <w:t>Demonstrated capacity to communicate research with influence, including an understanding of research to policy knowledge needs and effective communication mediums. (15%)  </w:t>
      </w:r>
    </w:p>
    <w:p w14:paraId="112ECCE6" w14:textId="77777777" w:rsidR="00783F08" w:rsidRPr="007351DB" w:rsidRDefault="00783F08" w:rsidP="00783F08">
      <w:pPr>
        <w:pStyle w:val="ListParagraph"/>
        <w:numPr>
          <w:ilvl w:val="0"/>
          <w:numId w:val="42"/>
        </w:numPr>
        <w:rPr>
          <w:rFonts w:ascii="Arial" w:hAnsi="Arial" w:cs="Arial"/>
          <w:sz w:val="22"/>
          <w:szCs w:val="22"/>
        </w:rPr>
      </w:pPr>
      <w:r w:rsidRPr="007351DB">
        <w:rPr>
          <w:rFonts w:ascii="Arial" w:hAnsi="Arial" w:cs="Arial"/>
          <w:sz w:val="22"/>
          <w:szCs w:val="22"/>
        </w:rPr>
        <w:t>How will your institution/consortia ensure research is communicated effectively to, and meets the needs of a range of Australian and Pacific stakeholders, including policymakers?  </w:t>
      </w:r>
    </w:p>
    <w:p w14:paraId="23C4FF2E" w14:textId="2B9A838B" w:rsidR="00783F08" w:rsidRPr="00783F08" w:rsidRDefault="00783F08" w:rsidP="00783F08">
      <w:pPr>
        <w:pStyle w:val="ListParagraph"/>
        <w:numPr>
          <w:ilvl w:val="0"/>
          <w:numId w:val="38"/>
        </w:numPr>
        <w:rPr>
          <w:rFonts w:ascii="Arial" w:hAnsi="Arial" w:cs="Arial"/>
          <w:b/>
          <w:bCs/>
          <w:sz w:val="22"/>
          <w:szCs w:val="22"/>
        </w:rPr>
      </w:pPr>
      <w:r w:rsidRPr="00783F08">
        <w:rPr>
          <w:rFonts w:ascii="Arial" w:hAnsi="Arial" w:cs="Arial"/>
          <w:b/>
          <w:bCs/>
          <w:sz w:val="22"/>
          <w:szCs w:val="22"/>
        </w:rPr>
        <w:lastRenderedPageBreak/>
        <w:t>Effective partnerships and ways of working (40%)</w:t>
      </w:r>
    </w:p>
    <w:p w14:paraId="3E932B0D" w14:textId="3D3A494C" w:rsidR="009B38D5" w:rsidRPr="009B38D5" w:rsidRDefault="009B38D5" w:rsidP="009B38D5">
      <w:pPr>
        <w:pStyle w:val="ListParagraph"/>
        <w:numPr>
          <w:ilvl w:val="1"/>
          <w:numId w:val="38"/>
        </w:numPr>
        <w:rPr>
          <w:rFonts w:ascii="Arial" w:hAnsi="Arial" w:cs="Arial"/>
          <w:sz w:val="22"/>
          <w:szCs w:val="22"/>
        </w:rPr>
      </w:pPr>
      <w:r w:rsidRPr="009B38D5">
        <w:rPr>
          <w:rFonts w:ascii="Arial" w:hAnsi="Arial" w:cs="Arial"/>
          <w:sz w:val="22"/>
          <w:szCs w:val="22"/>
        </w:rPr>
        <w:t>Demonstrated capacity to build and maintain effective partnership arrangements with different institutions, and coordinate efforts to achieve shared outcomes. (20%) </w:t>
      </w:r>
    </w:p>
    <w:p w14:paraId="3DCDBCA2" w14:textId="748B9FE6" w:rsidR="009B38D5" w:rsidRPr="009B38D5" w:rsidRDefault="009B38D5" w:rsidP="009B38D5">
      <w:pPr>
        <w:pStyle w:val="ListParagraph"/>
        <w:numPr>
          <w:ilvl w:val="0"/>
          <w:numId w:val="42"/>
        </w:numPr>
        <w:rPr>
          <w:rFonts w:ascii="Arial" w:hAnsi="Arial" w:cs="Arial"/>
          <w:sz w:val="22"/>
          <w:szCs w:val="22"/>
        </w:rPr>
      </w:pPr>
      <w:r w:rsidRPr="009B38D5">
        <w:rPr>
          <w:rFonts w:ascii="Arial" w:hAnsi="Arial" w:cs="Arial"/>
          <w:sz w:val="22"/>
          <w:szCs w:val="22"/>
        </w:rPr>
        <w:t>The program seeks to strengthen and expand Australian higher education partnerships with Pacific counterparts.</w:t>
      </w:r>
    </w:p>
    <w:p w14:paraId="26845193" w14:textId="2EAF248A" w:rsidR="009B38D5" w:rsidRDefault="009B38D5" w:rsidP="00BC00B2">
      <w:pPr>
        <w:pStyle w:val="ListParagraph"/>
        <w:ind w:left="1778"/>
        <w:rPr>
          <w:rFonts w:ascii="Arial" w:hAnsi="Arial" w:cs="Arial"/>
          <w:sz w:val="22"/>
          <w:szCs w:val="22"/>
        </w:rPr>
      </w:pPr>
      <w:r w:rsidRPr="009B38D5">
        <w:rPr>
          <w:rFonts w:ascii="Arial" w:hAnsi="Arial" w:cs="Arial"/>
          <w:sz w:val="22"/>
          <w:szCs w:val="22"/>
        </w:rPr>
        <w:t>How will your institution/consortia facilitate greater collaboration between Australian institutions and Pacific counterparts, including maintaining and building mutually beneficial research partnerships within the program?</w:t>
      </w:r>
    </w:p>
    <w:p w14:paraId="3FFA82B8" w14:textId="3B0114D0" w:rsidR="009B38D5" w:rsidRPr="009B38D5" w:rsidRDefault="009B38D5" w:rsidP="009B38D5">
      <w:pPr>
        <w:pStyle w:val="ListParagraph"/>
        <w:numPr>
          <w:ilvl w:val="1"/>
          <w:numId w:val="38"/>
        </w:numPr>
        <w:rPr>
          <w:rFonts w:ascii="Arial" w:hAnsi="Arial" w:cs="Arial"/>
          <w:sz w:val="22"/>
          <w:szCs w:val="22"/>
        </w:rPr>
      </w:pPr>
      <w:r w:rsidRPr="009B38D5">
        <w:rPr>
          <w:rFonts w:ascii="Arial" w:hAnsi="Arial" w:cs="Arial"/>
          <w:sz w:val="22"/>
          <w:szCs w:val="22"/>
        </w:rPr>
        <w:t>Demonstrated understanding of ways of working in the Pacific to achieve locally-led, sustainable development impact. (20%)</w:t>
      </w:r>
    </w:p>
    <w:p w14:paraId="0CCBDFA3" w14:textId="77777777" w:rsidR="00AD3787" w:rsidRDefault="009B38D5" w:rsidP="00AD3787">
      <w:pPr>
        <w:pStyle w:val="ListParagraph"/>
        <w:numPr>
          <w:ilvl w:val="0"/>
          <w:numId w:val="44"/>
        </w:numPr>
        <w:rPr>
          <w:rFonts w:ascii="Arial" w:hAnsi="Arial" w:cs="Arial"/>
          <w:sz w:val="22"/>
          <w:szCs w:val="22"/>
        </w:rPr>
      </w:pPr>
      <w:r w:rsidRPr="007351DB">
        <w:rPr>
          <w:rFonts w:ascii="Arial" w:hAnsi="Arial" w:cs="Arial"/>
          <w:sz w:val="22"/>
          <w:szCs w:val="22"/>
        </w:rPr>
        <w:t>In line with Australia’s International Development Policy focus on locally-led development*, how will your institution/consortia ensure program activities respond to Pacific priorities, partnerships respect local ways of knowing and being, and the research agenda is shaped by Pacific stakeholders as well as Australian interests.</w:t>
      </w:r>
    </w:p>
    <w:p w14:paraId="6E0E1E8C" w14:textId="7F2014D3" w:rsidR="009B38D5" w:rsidRPr="00AD3787" w:rsidRDefault="009B38D5" w:rsidP="00AD3787">
      <w:pPr>
        <w:pStyle w:val="ListParagraph"/>
        <w:numPr>
          <w:ilvl w:val="0"/>
          <w:numId w:val="44"/>
        </w:numPr>
        <w:rPr>
          <w:rFonts w:ascii="Arial" w:hAnsi="Arial" w:cs="Arial"/>
          <w:sz w:val="22"/>
          <w:szCs w:val="22"/>
        </w:rPr>
      </w:pPr>
      <w:r w:rsidRPr="00AD3787">
        <w:rPr>
          <w:rFonts w:ascii="Arial" w:hAnsi="Arial" w:cs="Arial"/>
          <w:sz w:val="22"/>
          <w:szCs w:val="22"/>
        </w:rPr>
        <w:t>*Resource available at: DFAT, Guidance Note: Locally led development. Online: </w:t>
      </w:r>
      <w:hyperlink r:id="rId14" w:tgtFrame="_blank" w:history="1">
        <w:r w:rsidRPr="00AD3787">
          <w:rPr>
            <w:rStyle w:val="Hyperlink"/>
            <w:rFonts w:ascii="Arial" w:hAnsi="Arial" w:cs="Arial"/>
            <w:sz w:val="22"/>
            <w:szCs w:val="22"/>
          </w:rPr>
          <w:t>https://www.dfat.gov.au/sites/default/files/dfat-guidance-note-locally-led-development.pdf</w:t>
        </w:r>
      </w:hyperlink>
      <w:r w:rsidRPr="00AD3787">
        <w:rPr>
          <w:rFonts w:ascii="Arial" w:hAnsi="Arial" w:cs="Arial"/>
          <w:b/>
          <w:bCs/>
          <w:sz w:val="22"/>
          <w:szCs w:val="22"/>
        </w:rPr>
        <w:t> </w:t>
      </w:r>
    </w:p>
    <w:p w14:paraId="24EBC155" w14:textId="77777777" w:rsidR="00CF5C1C" w:rsidRPr="00CF5C1C" w:rsidRDefault="00CF5C1C" w:rsidP="00CF5C1C">
      <w:pPr>
        <w:pStyle w:val="ListParagraph"/>
        <w:numPr>
          <w:ilvl w:val="0"/>
          <w:numId w:val="37"/>
        </w:numPr>
        <w:rPr>
          <w:rFonts w:ascii="Arial" w:hAnsi="Arial" w:cs="Arial"/>
          <w:sz w:val="22"/>
          <w:szCs w:val="22"/>
        </w:rPr>
      </w:pPr>
      <w:r w:rsidRPr="008C225B">
        <w:rPr>
          <w:rFonts w:ascii="Arial" w:hAnsi="Arial" w:cs="Arial"/>
          <w:b/>
          <w:bCs/>
          <w:sz w:val="22"/>
          <w:szCs w:val="22"/>
        </w:rPr>
        <w:t>Value for money (15%) </w:t>
      </w:r>
    </w:p>
    <w:p w14:paraId="57BA3E65" w14:textId="0BCA78D6" w:rsidR="00CF5C1C" w:rsidRPr="00CF5C1C" w:rsidRDefault="00CF5C1C" w:rsidP="00CF5C1C">
      <w:pPr>
        <w:pStyle w:val="ListParagraph"/>
        <w:numPr>
          <w:ilvl w:val="1"/>
          <w:numId w:val="46"/>
        </w:numPr>
        <w:rPr>
          <w:rFonts w:ascii="Arial" w:hAnsi="Arial" w:cs="Arial"/>
          <w:sz w:val="22"/>
          <w:szCs w:val="22"/>
        </w:rPr>
      </w:pPr>
      <w:r w:rsidRPr="00CF5C1C">
        <w:rPr>
          <w:rFonts w:ascii="Arial" w:hAnsi="Arial" w:cs="Arial"/>
          <w:sz w:val="22"/>
          <w:szCs w:val="22"/>
        </w:rPr>
        <w:t>Demonstrated intent to co-contribute to the program through financial and/or other resourcing and ability to leverage DFAT funding for greater impact. (15%)  </w:t>
      </w:r>
    </w:p>
    <w:p w14:paraId="2D764DB0" w14:textId="4DC57B99" w:rsidR="003F41ED" w:rsidRPr="007351DB" w:rsidRDefault="00CF5C1C" w:rsidP="00E54453">
      <w:pPr>
        <w:pStyle w:val="ListParagraph"/>
        <w:numPr>
          <w:ilvl w:val="0"/>
          <w:numId w:val="45"/>
        </w:numPr>
        <w:rPr>
          <w:rFonts w:ascii="Arial" w:hAnsi="Arial" w:cs="Arial"/>
          <w:sz w:val="22"/>
          <w:szCs w:val="22"/>
        </w:rPr>
      </w:pPr>
      <w:r w:rsidRPr="007351DB">
        <w:rPr>
          <w:rFonts w:ascii="Arial" w:hAnsi="Arial" w:cs="Arial"/>
          <w:sz w:val="22"/>
          <w:szCs w:val="22"/>
        </w:rPr>
        <w:t>How will your institution/consortia provide value-for-money? Will the applicant provide co-funding or other resources to the program? What in-kind contributions will be provided by the applicant? Are there opportunities to leverage other funding or resources to support achievement of program outcomes?</w:t>
      </w:r>
    </w:p>
    <w:p w14:paraId="6BD5EAD9" w14:textId="77777777" w:rsidR="00E54453" w:rsidRPr="00854881" w:rsidRDefault="00E54453" w:rsidP="007B2A9E">
      <w:pPr>
        <w:rPr>
          <w:rFonts w:ascii="Arial" w:hAnsi="Arial" w:cs="Arial"/>
          <w:sz w:val="22"/>
          <w:szCs w:val="22"/>
        </w:rPr>
      </w:pPr>
    </w:p>
    <w:sectPr w:rsidR="00E54453" w:rsidRPr="0085488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1985B" w14:textId="77777777" w:rsidR="00712A55" w:rsidRDefault="00712A55" w:rsidP="007B2A9E">
      <w:pPr>
        <w:spacing w:after="0" w:line="240" w:lineRule="auto"/>
      </w:pPr>
      <w:r>
        <w:separator/>
      </w:r>
    </w:p>
  </w:endnote>
  <w:endnote w:type="continuationSeparator" w:id="0">
    <w:p w14:paraId="49A52396" w14:textId="77777777" w:rsidR="00712A55" w:rsidRDefault="00712A55" w:rsidP="007B2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3F5A" w14:textId="77777777" w:rsidR="00F603F1" w:rsidRDefault="00F603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4E617" w14:textId="77777777" w:rsidR="00F603F1" w:rsidRDefault="00F603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2289" w14:textId="77777777" w:rsidR="00F603F1" w:rsidRDefault="00F60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C17EB" w14:textId="77777777" w:rsidR="00712A55" w:rsidRDefault="00712A55" w:rsidP="007B2A9E">
      <w:pPr>
        <w:spacing w:after="0" w:line="240" w:lineRule="auto"/>
      </w:pPr>
      <w:r>
        <w:separator/>
      </w:r>
    </w:p>
  </w:footnote>
  <w:footnote w:type="continuationSeparator" w:id="0">
    <w:p w14:paraId="24DD70FD" w14:textId="77777777" w:rsidR="00712A55" w:rsidRDefault="00712A55" w:rsidP="007B2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75032" w14:textId="0E7C96F7" w:rsidR="00161E69" w:rsidRDefault="00DE7524">
    <w:pPr>
      <w:pStyle w:val="Header"/>
    </w:pPr>
    <w:r>
      <w:rPr>
        <w:noProof/>
      </w:rPr>
      <mc:AlternateContent>
        <mc:Choice Requires="wps">
          <w:drawing>
            <wp:anchor distT="0" distB="0" distL="114300" distR="114300" simplePos="1" relativeHeight="251658241" behindDoc="0" locked="0" layoutInCell="1" allowOverlap="1" wp14:anchorId="33C992C1" wp14:editId="30CB3C03">
              <wp:simplePos x="0" y="0"/>
              <wp:positionH relativeFrom="column">
                <wp:posOffset>0</wp:posOffset>
              </wp:positionH>
              <wp:positionV relativeFrom="paragraph">
                <wp:posOffset>0</wp:posOffset>
              </wp:positionV>
              <wp:extent cx="1397000" cy="457200"/>
              <wp:effectExtent l="0" t="0" r="0" b="0"/>
              <wp:wrapNone/>
              <wp:docPr id="993509047" name="janusSEAL SC H_Even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7BB9D6" w14:textId="016F56B2" w:rsidR="00DE7524" w:rsidRPr="00340BAC" w:rsidRDefault="00340BAC">
                          <w:pPr>
                            <w:rPr>
                              <w:rFonts w:ascii="Arial" w:hAnsi="Arial" w:cs="Arial"/>
                              <w:b/>
                              <w:color w:val="FF0000"/>
                            </w:rPr>
                          </w:pPr>
                          <w:r w:rsidRPr="00340BAC">
                            <w:rPr>
                              <w:rFonts w:ascii="Arial" w:hAnsi="Arial" w:cs="Arial"/>
                              <w:b/>
                              <w:color w:val="FF0000"/>
                            </w:rPr>
                            <w:fldChar w:fldCharType="begin"/>
                          </w:r>
                          <w:r w:rsidRPr="00340BAC">
                            <w:rPr>
                              <w:rFonts w:ascii="Arial" w:hAnsi="Arial" w:cs="Arial"/>
                              <w:b/>
                              <w:color w:val="FF0000"/>
                            </w:rPr>
                            <w:instrText xml:space="preserve"> DOCPROPERTY PM_ProtectiveMarkingValue_Header \* MERGEFORMAT </w:instrText>
                          </w:r>
                          <w:r w:rsidRPr="00340BAC">
                            <w:rPr>
                              <w:rFonts w:ascii="Arial" w:hAnsi="Arial" w:cs="Arial"/>
                              <w:b/>
                              <w:color w:val="FF0000"/>
                            </w:rPr>
                            <w:fldChar w:fldCharType="separate"/>
                          </w:r>
                          <w:r w:rsidR="00F603F1">
                            <w:rPr>
                              <w:rFonts w:ascii="Arial" w:hAnsi="Arial" w:cs="Arial"/>
                              <w:b/>
                              <w:color w:val="FF0000"/>
                            </w:rPr>
                            <w:t>OFFICIAL</w:t>
                          </w:r>
                          <w:r w:rsidRPr="00340BAC">
                            <w:rPr>
                              <w:rFonts w:ascii="Arial" w:hAnsi="Arial" w:cs="Arial"/>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3C992C1" id="_x0000_t202" coordsize="21600,21600" o:spt="202" path="m,l,21600r21600,l21600,xe">
              <v:stroke joinstyle="miter"/>
              <v:path gradientshapeok="t" o:connecttype="rect"/>
            </v:shapetype>
            <v:shape id="janusSEAL SC H_EvenPage" o:spid="_x0000_s1026" type="#_x0000_t202" style="position:absolute;margin-left:0;margin-top:0;width:110pt;height:36pt;z-index:2516582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" filled="f" stroked="f" strokeweight=".5pt">
              <v:textbox style="mso-fit-shape-to-text:t">
                <w:txbxContent>
                  <w:p w14:paraId="397BB9D6" w14:textId="016F56B2" w:rsidR="00DE7524" w:rsidRPr="00340BAC" w:rsidRDefault="00340BAC">
                    <w:pPr>
                      <w:rPr>
                        <w:rFonts w:ascii="Arial" w:hAnsi="Arial" w:cs="Arial"/>
                        <w:b/>
                        <w:color w:val="FF0000"/>
                      </w:rPr>
                    </w:pPr>
                    <w:r w:rsidRPr="00340BAC">
                      <w:rPr>
                        <w:rFonts w:ascii="Arial" w:hAnsi="Arial" w:cs="Arial"/>
                        <w:b/>
                        <w:color w:val="FF0000"/>
                      </w:rPr>
                      <w:fldChar w:fldCharType="begin"/>
                    </w:r>
                    <w:r w:rsidRPr="00340BAC">
                      <w:rPr>
                        <w:rFonts w:ascii="Arial" w:hAnsi="Arial" w:cs="Arial"/>
                        <w:b/>
                        <w:color w:val="FF0000"/>
                      </w:rPr>
                      <w:instrText xml:space="preserve"> DOCPROPERTY PM_ProtectiveMarkingValue_Header \* MERGEFORMAT </w:instrText>
                    </w:r>
                    <w:r w:rsidRPr="00340BAC">
                      <w:rPr>
                        <w:rFonts w:ascii="Arial" w:hAnsi="Arial" w:cs="Arial"/>
                        <w:b/>
                        <w:color w:val="FF0000"/>
                      </w:rPr>
                      <w:fldChar w:fldCharType="separate"/>
                    </w:r>
                    <w:r w:rsidR="00F603F1">
                      <w:rPr>
                        <w:rFonts w:ascii="Arial" w:hAnsi="Arial" w:cs="Arial"/>
                        <w:b/>
                        <w:color w:val="FF0000"/>
                      </w:rPr>
                      <w:t>OFFICIAL</w:t>
                    </w:r>
                    <w:r w:rsidRPr="00340BAC">
                      <w:rPr>
                        <w:rFonts w:ascii="Arial" w:hAnsi="Arial" w:cs="Arial"/>
                        <w:b/>
                        <w:color w:val="FF0000"/>
                      </w:rPr>
                      <w:fldChar w:fldCharType="end"/>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A85FD" w14:textId="21B6A71F" w:rsidR="00161E69" w:rsidRDefault="007351DB">
    <w:pPr>
      <w:pStyle w:val="Header"/>
    </w:pPr>
    <w:r>
      <w:rPr>
        <w:noProof/>
      </w:rPr>
      <mc:AlternateContent>
        <mc:Choice Requires="wps">
          <w:drawing>
            <wp:anchor distT="0" distB="0" distL="114300" distR="114300" simplePos="0" relativeHeight="251658242" behindDoc="0" locked="1" layoutInCell="0" allowOverlap="1" wp14:anchorId="773616EB" wp14:editId="2BFABA3D">
              <wp:simplePos x="0" y="0"/>
              <wp:positionH relativeFrom="margin">
                <wp:align>center</wp:align>
              </wp:positionH>
              <wp:positionV relativeFrom="topMargin">
                <wp:align>center</wp:align>
              </wp:positionV>
              <wp:extent cx="892175" cy="300990"/>
              <wp:effectExtent l="0" t="0" r="0" b="3810"/>
              <wp:wrapNone/>
              <wp:docPr id="1364778096" name="janusSEAL SC Header"/>
              <wp:cNvGraphicFramePr/>
              <a:graphic xmlns:a="http://schemas.openxmlformats.org/drawingml/2006/main">
                <a:graphicData uri="http://schemas.microsoft.com/office/word/2010/wordprocessingShape">
                  <wps:wsp>
                    <wps:cNvSpPr txBox="1"/>
                    <wps:spPr>
                      <a:xfrm>
                        <a:off x="0" y="0"/>
                        <a:ext cx="892175" cy="3009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43EA05" w14:textId="4FADA40D" w:rsidR="007351DB" w:rsidRPr="007351DB" w:rsidRDefault="007351DB" w:rsidP="007351DB">
                          <w:pPr>
                            <w:spacing w:after="0"/>
                            <w:jc w:val="center"/>
                            <w:rPr>
                              <w:rFonts w:ascii="Arial" w:hAnsi="Arial" w:cs="Arial"/>
                              <w:b/>
                              <w:color w:val="FF0000"/>
                            </w:rPr>
                          </w:pPr>
                          <w:r w:rsidRPr="007351DB">
                            <w:rPr>
                              <w:rFonts w:ascii="Arial" w:hAnsi="Arial" w:cs="Arial"/>
                              <w:b/>
                              <w:color w:val="FF0000"/>
                            </w:rPr>
                            <w:fldChar w:fldCharType="begin"/>
                          </w:r>
                          <w:r w:rsidRPr="007351DB">
                            <w:rPr>
                              <w:rFonts w:ascii="Arial" w:hAnsi="Arial" w:cs="Arial"/>
                              <w:b/>
                              <w:color w:val="FF0000"/>
                            </w:rPr>
                            <w:instrText xml:space="preserve"> DOCPROPERTY PM_ProtectiveMarkingValue_Header \* MERGEFORMAT </w:instrText>
                          </w:r>
                          <w:r w:rsidRPr="007351DB">
                            <w:rPr>
                              <w:rFonts w:ascii="Arial" w:hAnsi="Arial" w:cs="Arial"/>
                              <w:b/>
                              <w:color w:val="FF0000"/>
                            </w:rPr>
                            <w:fldChar w:fldCharType="separate"/>
                          </w:r>
                          <w:r w:rsidR="00F603F1">
                            <w:rPr>
                              <w:rFonts w:ascii="Arial" w:hAnsi="Arial" w:cs="Arial"/>
                              <w:b/>
                              <w:color w:val="FF0000"/>
                            </w:rPr>
                            <w:t>OFFICIAL</w:t>
                          </w:r>
                          <w:r w:rsidRPr="007351DB">
                            <w:rPr>
                              <w:rFonts w:ascii="Arial" w:hAnsi="Arial" w:cs="Arial"/>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73616EB" id="_x0000_t202" coordsize="21600,21600" o:spt="202" path="m,l,21600r21600,l21600,xe">
              <v:stroke joinstyle="miter"/>
              <v:path gradientshapeok="t" o:connecttype="rect"/>
            </v:shapetype>
            <v:shape id="janusSEAL SC Header" o:spid="_x0000_s1027" type="#_x0000_t202" style="position:absolute;margin-left:0;margin-top:0;width:70.25pt;height:23.7pt;z-index:251658242;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" o:allowincell="f" filled="f" stroked="f" strokeweight=".5pt">
              <v:textbox style="mso-fit-shape-to-text:t">
                <w:txbxContent>
                  <w:p w14:paraId="1A43EA05" w14:textId="4FADA40D" w:rsidR="007351DB" w:rsidRPr="007351DB" w:rsidRDefault="007351DB" w:rsidP="007351DB">
                    <w:pPr>
                      <w:spacing w:after="0"/>
                      <w:jc w:val="center"/>
                      <w:rPr>
                        <w:rFonts w:ascii="Arial" w:hAnsi="Arial" w:cs="Arial"/>
                        <w:b/>
                        <w:color w:val="FF0000"/>
                      </w:rPr>
                    </w:pPr>
                    <w:r w:rsidRPr="007351DB">
                      <w:rPr>
                        <w:rFonts w:ascii="Arial" w:hAnsi="Arial" w:cs="Arial"/>
                        <w:b/>
                        <w:color w:val="FF0000"/>
                      </w:rPr>
                      <w:fldChar w:fldCharType="begin"/>
                    </w:r>
                    <w:r w:rsidRPr="007351DB">
                      <w:rPr>
                        <w:rFonts w:ascii="Arial" w:hAnsi="Arial" w:cs="Arial"/>
                        <w:b/>
                        <w:color w:val="FF0000"/>
                      </w:rPr>
                      <w:instrText xml:space="preserve"> DOCPROPERTY PM_ProtectiveMarkingValue_Header \* MERGEFORMAT </w:instrText>
                    </w:r>
                    <w:r w:rsidRPr="007351DB">
                      <w:rPr>
                        <w:rFonts w:ascii="Arial" w:hAnsi="Arial" w:cs="Arial"/>
                        <w:b/>
                        <w:color w:val="FF0000"/>
                      </w:rPr>
                      <w:fldChar w:fldCharType="separate"/>
                    </w:r>
                    <w:r w:rsidR="00F603F1">
                      <w:rPr>
                        <w:rFonts w:ascii="Arial" w:hAnsi="Arial" w:cs="Arial"/>
                        <w:b/>
                        <w:color w:val="FF0000"/>
                      </w:rPr>
                      <w:t>OFFICIAL</w:t>
                    </w:r>
                    <w:r w:rsidRPr="007351DB">
                      <w:rPr>
                        <w:rFonts w:ascii="Arial" w:hAnsi="Arial" w:cs="Arial"/>
                        <w:b/>
                        <w:color w:val="FF0000"/>
                      </w:rPr>
                      <w:fldChar w:fldCharType="end"/>
                    </w: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52E36" w14:textId="42861588" w:rsidR="00161E69" w:rsidRDefault="00DE7524">
    <w:pPr>
      <w:pStyle w:val="Header"/>
    </w:pPr>
    <w:r>
      <w:rPr>
        <w:noProof/>
      </w:rPr>
      <mc:AlternateContent>
        <mc:Choice Requires="wps">
          <w:drawing>
            <wp:anchor distT="0" distB="0" distL="114300" distR="114300" simplePos="1" relativeHeight="251658240" behindDoc="0" locked="0" layoutInCell="1" allowOverlap="1" wp14:anchorId="591401F6" wp14:editId="4D85811A">
              <wp:simplePos x="0" y="0"/>
              <wp:positionH relativeFrom="column">
                <wp:posOffset>0</wp:posOffset>
              </wp:positionH>
              <wp:positionV relativeFrom="paragraph">
                <wp:posOffset>0</wp:posOffset>
              </wp:positionV>
              <wp:extent cx="1397000" cy="457200"/>
              <wp:effectExtent l="0" t="0" r="0" b="0"/>
              <wp:wrapNone/>
              <wp:docPr id="206954632" name="janusSEAL SC H_First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B16D36" w14:textId="74A95FB8" w:rsidR="00DE7524" w:rsidRPr="00340BAC" w:rsidRDefault="00340BAC">
                          <w:pPr>
                            <w:rPr>
                              <w:rFonts w:ascii="Arial" w:hAnsi="Arial" w:cs="Arial"/>
                              <w:b/>
                              <w:color w:val="FF0000"/>
                            </w:rPr>
                          </w:pPr>
                          <w:r w:rsidRPr="00340BAC">
                            <w:rPr>
                              <w:rFonts w:ascii="Arial" w:hAnsi="Arial" w:cs="Arial"/>
                              <w:b/>
                              <w:color w:val="FF0000"/>
                            </w:rPr>
                            <w:fldChar w:fldCharType="begin"/>
                          </w:r>
                          <w:r w:rsidRPr="00340BAC">
                            <w:rPr>
                              <w:rFonts w:ascii="Arial" w:hAnsi="Arial" w:cs="Arial"/>
                              <w:b/>
                              <w:color w:val="FF0000"/>
                            </w:rPr>
                            <w:instrText xml:space="preserve"> DOCPROPERTY PM_ProtectiveMarkingValue_Header \* MERGEFORMAT </w:instrText>
                          </w:r>
                          <w:r w:rsidRPr="00340BAC">
                            <w:rPr>
                              <w:rFonts w:ascii="Arial" w:hAnsi="Arial" w:cs="Arial"/>
                              <w:b/>
                              <w:color w:val="FF0000"/>
                            </w:rPr>
                            <w:fldChar w:fldCharType="separate"/>
                          </w:r>
                          <w:r w:rsidR="00F603F1">
                            <w:rPr>
                              <w:rFonts w:ascii="Arial" w:hAnsi="Arial" w:cs="Arial"/>
                              <w:b/>
                              <w:color w:val="FF0000"/>
                            </w:rPr>
                            <w:t>OFFICIAL</w:t>
                          </w:r>
                          <w:r w:rsidRPr="00340BAC">
                            <w:rPr>
                              <w:rFonts w:ascii="Arial" w:hAnsi="Arial" w:cs="Arial"/>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91401F6" id="_x0000_t202" coordsize="21600,21600" o:spt="202" path="m,l,21600r21600,l21600,xe">
              <v:stroke joinstyle="miter"/>
              <v:path gradientshapeok="t" o:connecttype="rect"/>
            </v:shapetype>
            <v:shape id="janusSEAL SC H_FirstPage" o:spid="_x0000_s1028" type="#_x0000_t202" style="position:absolute;margin-left:0;margin-top:0;width:110pt;height:36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" filled="f" stroked="f" strokeweight=".5pt">
              <v:textbox style="mso-fit-shape-to-text:t">
                <w:txbxContent>
                  <w:p w14:paraId="4CB16D36" w14:textId="74A95FB8" w:rsidR="00DE7524" w:rsidRPr="00340BAC" w:rsidRDefault="00340BAC">
                    <w:pPr>
                      <w:rPr>
                        <w:rFonts w:ascii="Arial" w:hAnsi="Arial" w:cs="Arial"/>
                        <w:b/>
                        <w:color w:val="FF0000"/>
                      </w:rPr>
                    </w:pPr>
                    <w:r w:rsidRPr="00340BAC">
                      <w:rPr>
                        <w:rFonts w:ascii="Arial" w:hAnsi="Arial" w:cs="Arial"/>
                        <w:b/>
                        <w:color w:val="FF0000"/>
                      </w:rPr>
                      <w:fldChar w:fldCharType="begin"/>
                    </w:r>
                    <w:r w:rsidRPr="00340BAC">
                      <w:rPr>
                        <w:rFonts w:ascii="Arial" w:hAnsi="Arial" w:cs="Arial"/>
                        <w:b/>
                        <w:color w:val="FF0000"/>
                      </w:rPr>
                      <w:instrText xml:space="preserve"> DOCPROPERTY PM_ProtectiveMarkingValue_Header \* MERGEFORMAT </w:instrText>
                    </w:r>
                    <w:r w:rsidRPr="00340BAC">
                      <w:rPr>
                        <w:rFonts w:ascii="Arial" w:hAnsi="Arial" w:cs="Arial"/>
                        <w:b/>
                        <w:color w:val="FF0000"/>
                      </w:rPr>
                      <w:fldChar w:fldCharType="separate"/>
                    </w:r>
                    <w:r w:rsidR="00F603F1">
                      <w:rPr>
                        <w:rFonts w:ascii="Arial" w:hAnsi="Arial" w:cs="Arial"/>
                        <w:b/>
                        <w:color w:val="FF0000"/>
                      </w:rPr>
                      <w:t>OFFICIAL</w:t>
                    </w:r>
                    <w:r w:rsidRPr="00340BAC">
                      <w:rPr>
                        <w:rFonts w:ascii="Arial" w:hAnsi="Arial" w:cs="Arial"/>
                        <w:b/>
                        <w:color w:val="FF0000"/>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431A"/>
    <w:multiLevelType w:val="multilevel"/>
    <w:tmpl w:val="230E1300"/>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 w15:restartNumberingAfterBreak="0">
    <w:nsid w:val="05DE3A83"/>
    <w:multiLevelType w:val="hybridMultilevel"/>
    <w:tmpl w:val="D5E6937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A1C0DB0"/>
    <w:multiLevelType w:val="hybridMultilevel"/>
    <w:tmpl w:val="2E5AB38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CE448D"/>
    <w:multiLevelType w:val="hybridMultilevel"/>
    <w:tmpl w:val="2AA0A1D4"/>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4" w15:restartNumberingAfterBreak="0">
    <w:nsid w:val="110C3417"/>
    <w:multiLevelType w:val="hybridMultilevel"/>
    <w:tmpl w:val="257A3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9E47AC"/>
    <w:multiLevelType w:val="multilevel"/>
    <w:tmpl w:val="57C6CA68"/>
    <w:lvl w:ilvl="0">
      <w:start w:val="1"/>
      <w:numFmt w:val="decimal"/>
      <w:lvlText w:val="%1."/>
      <w:lvlJc w:val="left"/>
      <w:pPr>
        <w:ind w:left="502"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6" w15:restartNumberingAfterBreak="0">
    <w:nsid w:val="1B704A43"/>
    <w:multiLevelType w:val="hybridMultilevel"/>
    <w:tmpl w:val="4D4833CC"/>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7" w15:restartNumberingAfterBreak="0">
    <w:nsid w:val="208A7EC1"/>
    <w:multiLevelType w:val="hybridMultilevel"/>
    <w:tmpl w:val="303027BE"/>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8" w15:restartNumberingAfterBreak="0">
    <w:nsid w:val="247A1EF8"/>
    <w:multiLevelType w:val="multilevel"/>
    <w:tmpl w:val="89BA3DB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5BA0D91"/>
    <w:multiLevelType w:val="hybridMultilevel"/>
    <w:tmpl w:val="E670F416"/>
    <w:lvl w:ilvl="0" w:tplc="0122ABE8">
      <w:start w:val="5"/>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814CEC"/>
    <w:multiLevelType w:val="hybridMultilevel"/>
    <w:tmpl w:val="6046C230"/>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82A1A93"/>
    <w:multiLevelType w:val="hybridMultilevel"/>
    <w:tmpl w:val="6C70904E"/>
    <w:lvl w:ilvl="0" w:tplc="0C090003">
      <w:start w:val="1"/>
      <w:numFmt w:val="bullet"/>
      <w:lvlText w:val="o"/>
      <w:lvlJc w:val="left"/>
      <w:pPr>
        <w:ind w:left="2224" w:hanging="360"/>
      </w:pPr>
      <w:rPr>
        <w:rFonts w:ascii="Courier New" w:hAnsi="Courier New" w:cs="Courier New" w:hint="default"/>
      </w:rPr>
    </w:lvl>
    <w:lvl w:ilvl="1" w:tplc="0C090003" w:tentative="1">
      <w:start w:val="1"/>
      <w:numFmt w:val="bullet"/>
      <w:lvlText w:val="o"/>
      <w:lvlJc w:val="left"/>
      <w:pPr>
        <w:ind w:left="2944" w:hanging="360"/>
      </w:pPr>
      <w:rPr>
        <w:rFonts w:ascii="Courier New" w:hAnsi="Courier New" w:cs="Courier New" w:hint="default"/>
      </w:rPr>
    </w:lvl>
    <w:lvl w:ilvl="2" w:tplc="0C090005" w:tentative="1">
      <w:start w:val="1"/>
      <w:numFmt w:val="bullet"/>
      <w:lvlText w:val=""/>
      <w:lvlJc w:val="left"/>
      <w:pPr>
        <w:ind w:left="3664" w:hanging="360"/>
      </w:pPr>
      <w:rPr>
        <w:rFonts w:ascii="Wingdings" w:hAnsi="Wingdings" w:hint="default"/>
      </w:rPr>
    </w:lvl>
    <w:lvl w:ilvl="3" w:tplc="0C090001" w:tentative="1">
      <w:start w:val="1"/>
      <w:numFmt w:val="bullet"/>
      <w:lvlText w:val=""/>
      <w:lvlJc w:val="left"/>
      <w:pPr>
        <w:ind w:left="4384" w:hanging="360"/>
      </w:pPr>
      <w:rPr>
        <w:rFonts w:ascii="Symbol" w:hAnsi="Symbol" w:hint="default"/>
      </w:rPr>
    </w:lvl>
    <w:lvl w:ilvl="4" w:tplc="0C090003" w:tentative="1">
      <w:start w:val="1"/>
      <w:numFmt w:val="bullet"/>
      <w:lvlText w:val="o"/>
      <w:lvlJc w:val="left"/>
      <w:pPr>
        <w:ind w:left="5104" w:hanging="360"/>
      </w:pPr>
      <w:rPr>
        <w:rFonts w:ascii="Courier New" w:hAnsi="Courier New" w:cs="Courier New" w:hint="default"/>
      </w:rPr>
    </w:lvl>
    <w:lvl w:ilvl="5" w:tplc="0C090005" w:tentative="1">
      <w:start w:val="1"/>
      <w:numFmt w:val="bullet"/>
      <w:lvlText w:val=""/>
      <w:lvlJc w:val="left"/>
      <w:pPr>
        <w:ind w:left="5824" w:hanging="360"/>
      </w:pPr>
      <w:rPr>
        <w:rFonts w:ascii="Wingdings" w:hAnsi="Wingdings" w:hint="default"/>
      </w:rPr>
    </w:lvl>
    <w:lvl w:ilvl="6" w:tplc="0C090001" w:tentative="1">
      <w:start w:val="1"/>
      <w:numFmt w:val="bullet"/>
      <w:lvlText w:val=""/>
      <w:lvlJc w:val="left"/>
      <w:pPr>
        <w:ind w:left="6544" w:hanging="360"/>
      </w:pPr>
      <w:rPr>
        <w:rFonts w:ascii="Symbol" w:hAnsi="Symbol" w:hint="default"/>
      </w:rPr>
    </w:lvl>
    <w:lvl w:ilvl="7" w:tplc="0C090003" w:tentative="1">
      <w:start w:val="1"/>
      <w:numFmt w:val="bullet"/>
      <w:lvlText w:val="o"/>
      <w:lvlJc w:val="left"/>
      <w:pPr>
        <w:ind w:left="7264" w:hanging="360"/>
      </w:pPr>
      <w:rPr>
        <w:rFonts w:ascii="Courier New" w:hAnsi="Courier New" w:cs="Courier New" w:hint="default"/>
      </w:rPr>
    </w:lvl>
    <w:lvl w:ilvl="8" w:tplc="0C090005" w:tentative="1">
      <w:start w:val="1"/>
      <w:numFmt w:val="bullet"/>
      <w:lvlText w:val=""/>
      <w:lvlJc w:val="left"/>
      <w:pPr>
        <w:ind w:left="7984" w:hanging="360"/>
      </w:pPr>
      <w:rPr>
        <w:rFonts w:ascii="Wingdings" w:hAnsi="Wingdings" w:hint="default"/>
      </w:rPr>
    </w:lvl>
  </w:abstractNum>
  <w:abstractNum w:abstractNumId="12" w15:restartNumberingAfterBreak="0">
    <w:nsid w:val="31D87991"/>
    <w:multiLevelType w:val="hybridMultilevel"/>
    <w:tmpl w:val="F934E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AC3F39"/>
    <w:multiLevelType w:val="hybridMultilevel"/>
    <w:tmpl w:val="7F9C1A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379781D"/>
    <w:multiLevelType w:val="hybridMultilevel"/>
    <w:tmpl w:val="4C40A984"/>
    <w:lvl w:ilvl="0" w:tplc="8D20A9EE">
      <w:start w:val="1"/>
      <w:numFmt w:val="upperLetter"/>
      <w:lvlText w:val="%1."/>
      <w:lvlJc w:val="left"/>
      <w:pPr>
        <w:ind w:left="720" w:hanging="360"/>
      </w:pPr>
      <w:rPr>
        <w:b/>
        <w:color w:val="0E2841" w:themeColor="text2"/>
        <w:sz w:val="22"/>
        <w:szCs w:val="22"/>
      </w:rPr>
    </w:lvl>
    <w:lvl w:ilvl="1" w:tplc="A34C1910">
      <w:start w:val="1"/>
      <w:numFmt w:val="decimal"/>
      <w:lvlText w:val="%2."/>
      <w:lvlJc w:val="left"/>
      <w:pPr>
        <w:ind w:left="1440" w:hanging="360"/>
      </w:pPr>
      <w:rPr>
        <w:rFonts w:asciiTheme="minorHAnsi" w:eastAsia="Times New Roman" w:hAnsiTheme="minorHAnsi" w:cs="Times New Roman"/>
        <w:strike w:val="0"/>
        <w:color w:val="0E2841" w:themeColor="text2"/>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3310DE"/>
    <w:multiLevelType w:val="multilevel"/>
    <w:tmpl w:val="AC387520"/>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6C0488"/>
    <w:multiLevelType w:val="hybridMultilevel"/>
    <w:tmpl w:val="06E6F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2E0C24"/>
    <w:multiLevelType w:val="hybridMultilevel"/>
    <w:tmpl w:val="C408E7F0"/>
    <w:lvl w:ilvl="0" w:tplc="0122ABE8">
      <w:start w:val="5"/>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F06AD3"/>
    <w:multiLevelType w:val="hybridMultilevel"/>
    <w:tmpl w:val="C2A83124"/>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19" w15:restartNumberingAfterBreak="0">
    <w:nsid w:val="41B042FD"/>
    <w:multiLevelType w:val="multilevel"/>
    <w:tmpl w:val="5EAAF6DA"/>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3D4913"/>
    <w:multiLevelType w:val="hybridMultilevel"/>
    <w:tmpl w:val="65D051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57A1917"/>
    <w:multiLevelType w:val="hybridMultilevel"/>
    <w:tmpl w:val="309E9EC0"/>
    <w:lvl w:ilvl="0" w:tplc="CD9EAB42">
      <w:start w:val="1"/>
      <w:numFmt w:val="lowerLetter"/>
      <w:lvlText w:val="%1."/>
      <w:lvlJc w:val="left"/>
      <w:pPr>
        <w:ind w:left="1080" w:hanging="360"/>
      </w:pPr>
      <w:rPr>
        <w:rFonts w:ascii="Arial" w:eastAsiaTheme="minorHAnsi" w:hAnsi="Arial" w:cs="Arial"/>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68053D5"/>
    <w:multiLevelType w:val="hybridMultilevel"/>
    <w:tmpl w:val="FC78141C"/>
    <w:lvl w:ilvl="0" w:tplc="762252A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B2168BF"/>
    <w:multiLevelType w:val="multilevel"/>
    <w:tmpl w:val="7AE04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C220DE"/>
    <w:multiLevelType w:val="hybridMultilevel"/>
    <w:tmpl w:val="2E108290"/>
    <w:lvl w:ilvl="0" w:tplc="D69CD90C">
      <w:start w:val="1"/>
      <w:numFmt w:val="decimal"/>
      <w:lvlText w:val="2.%1"/>
      <w:lvlJc w:val="left"/>
      <w:pPr>
        <w:ind w:left="360" w:hanging="360"/>
      </w:pPr>
      <w:rPr>
        <w:rFonts w:cs="Times New Roman" w:hint="default"/>
        <w:sz w:val="24"/>
        <w:szCs w:val="22"/>
      </w:rPr>
    </w:lvl>
    <w:lvl w:ilvl="1" w:tplc="FFFFFFFF">
      <w:start w:val="1"/>
      <w:numFmt w:val="lowerLetter"/>
      <w:lvlText w:val="%2."/>
      <w:lvlJc w:val="left"/>
      <w:pPr>
        <w:ind w:left="1080" w:hanging="360"/>
      </w:pPr>
    </w:lvl>
    <w:lvl w:ilvl="2" w:tplc="52005DAA">
      <w:start w:val="1"/>
      <w:numFmt w:val="decimal"/>
      <w:lvlText w:val="%3."/>
      <w:lvlJc w:val="left"/>
      <w:pPr>
        <w:ind w:left="1068" w:hanging="360"/>
      </w:pPr>
      <w:rPr>
        <w:rFonts w:hint="default"/>
        <w:b/>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F676EE0"/>
    <w:multiLevelType w:val="hybridMultilevel"/>
    <w:tmpl w:val="670CD1BE"/>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6" w15:restartNumberingAfterBreak="0">
    <w:nsid w:val="52449923"/>
    <w:multiLevelType w:val="hybridMultilevel"/>
    <w:tmpl w:val="BC302428"/>
    <w:lvl w:ilvl="0" w:tplc="77CC6930">
      <w:start w:val="1"/>
      <w:numFmt w:val="bullet"/>
      <w:lvlText w:val=""/>
      <w:lvlJc w:val="left"/>
      <w:pPr>
        <w:ind w:left="720" w:hanging="360"/>
      </w:pPr>
      <w:rPr>
        <w:rFonts w:ascii="Symbol" w:hAnsi="Symbol" w:hint="default"/>
      </w:rPr>
    </w:lvl>
    <w:lvl w:ilvl="1" w:tplc="E1B2EECC">
      <w:start w:val="1"/>
      <w:numFmt w:val="bullet"/>
      <w:lvlText w:val="o"/>
      <w:lvlJc w:val="left"/>
      <w:pPr>
        <w:ind w:left="1440" w:hanging="360"/>
      </w:pPr>
      <w:rPr>
        <w:rFonts w:ascii="Courier New" w:hAnsi="Courier New" w:hint="default"/>
      </w:rPr>
    </w:lvl>
    <w:lvl w:ilvl="2" w:tplc="CCF80126">
      <w:start w:val="1"/>
      <w:numFmt w:val="bullet"/>
      <w:lvlText w:val=""/>
      <w:lvlJc w:val="left"/>
      <w:pPr>
        <w:ind w:left="2160" w:hanging="360"/>
      </w:pPr>
      <w:rPr>
        <w:rFonts w:ascii="Wingdings" w:hAnsi="Wingdings" w:hint="default"/>
      </w:rPr>
    </w:lvl>
    <w:lvl w:ilvl="3" w:tplc="6C046B0A">
      <w:start w:val="1"/>
      <w:numFmt w:val="bullet"/>
      <w:lvlText w:val=""/>
      <w:lvlJc w:val="left"/>
      <w:pPr>
        <w:ind w:left="2880" w:hanging="360"/>
      </w:pPr>
      <w:rPr>
        <w:rFonts w:ascii="Symbol" w:hAnsi="Symbol" w:hint="default"/>
      </w:rPr>
    </w:lvl>
    <w:lvl w:ilvl="4" w:tplc="F52E9856">
      <w:start w:val="1"/>
      <w:numFmt w:val="bullet"/>
      <w:lvlText w:val="o"/>
      <w:lvlJc w:val="left"/>
      <w:pPr>
        <w:ind w:left="3600" w:hanging="360"/>
      </w:pPr>
      <w:rPr>
        <w:rFonts w:ascii="Courier New" w:hAnsi="Courier New" w:hint="default"/>
      </w:rPr>
    </w:lvl>
    <w:lvl w:ilvl="5" w:tplc="A984CBC4">
      <w:start w:val="1"/>
      <w:numFmt w:val="bullet"/>
      <w:lvlText w:val=""/>
      <w:lvlJc w:val="left"/>
      <w:pPr>
        <w:ind w:left="4320" w:hanging="360"/>
      </w:pPr>
      <w:rPr>
        <w:rFonts w:ascii="Wingdings" w:hAnsi="Wingdings" w:hint="default"/>
      </w:rPr>
    </w:lvl>
    <w:lvl w:ilvl="6" w:tplc="AE602AC2">
      <w:start w:val="1"/>
      <w:numFmt w:val="bullet"/>
      <w:lvlText w:val=""/>
      <w:lvlJc w:val="left"/>
      <w:pPr>
        <w:ind w:left="5040" w:hanging="360"/>
      </w:pPr>
      <w:rPr>
        <w:rFonts w:ascii="Symbol" w:hAnsi="Symbol" w:hint="default"/>
      </w:rPr>
    </w:lvl>
    <w:lvl w:ilvl="7" w:tplc="C7CEB5AA">
      <w:start w:val="1"/>
      <w:numFmt w:val="bullet"/>
      <w:lvlText w:val="o"/>
      <w:lvlJc w:val="left"/>
      <w:pPr>
        <w:ind w:left="5760" w:hanging="360"/>
      </w:pPr>
      <w:rPr>
        <w:rFonts w:ascii="Courier New" w:hAnsi="Courier New" w:hint="default"/>
      </w:rPr>
    </w:lvl>
    <w:lvl w:ilvl="8" w:tplc="C21AE722">
      <w:start w:val="1"/>
      <w:numFmt w:val="bullet"/>
      <w:lvlText w:val=""/>
      <w:lvlJc w:val="left"/>
      <w:pPr>
        <w:ind w:left="6480" w:hanging="360"/>
      </w:pPr>
      <w:rPr>
        <w:rFonts w:ascii="Wingdings" w:hAnsi="Wingdings" w:hint="default"/>
      </w:rPr>
    </w:lvl>
  </w:abstractNum>
  <w:abstractNum w:abstractNumId="27" w15:restartNumberingAfterBreak="0">
    <w:nsid w:val="542D7A51"/>
    <w:multiLevelType w:val="hybridMultilevel"/>
    <w:tmpl w:val="E73A3EE4"/>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897" w:hanging="360"/>
      </w:pPr>
      <w:rPr>
        <w:rFonts w:ascii="Courier New" w:hAnsi="Courier New" w:cs="Courier New" w:hint="default"/>
      </w:rPr>
    </w:lvl>
    <w:lvl w:ilvl="2" w:tplc="0C090005" w:tentative="1">
      <w:start w:val="1"/>
      <w:numFmt w:val="bullet"/>
      <w:lvlText w:val=""/>
      <w:lvlJc w:val="left"/>
      <w:pPr>
        <w:ind w:left="-1177" w:hanging="360"/>
      </w:pPr>
      <w:rPr>
        <w:rFonts w:ascii="Wingdings" w:hAnsi="Wingdings" w:hint="default"/>
      </w:rPr>
    </w:lvl>
    <w:lvl w:ilvl="3" w:tplc="0C090001" w:tentative="1">
      <w:start w:val="1"/>
      <w:numFmt w:val="bullet"/>
      <w:lvlText w:val=""/>
      <w:lvlJc w:val="left"/>
      <w:pPr>
        <w:ind w:left="-457" w:hanging="360"/>
      </w:pPr>
      <w:rPr>
        <w:rFonts w:ascii="Symbol" w:hAnsi="Symbol" w:hint="default"/>
      </w:rPr>
    </w:lvl>
    <w:lvl w:ilvl="4" w:tplc="0C090003" w:tentative="1">
      <w:start w:val="1"/>
      <w:numFmt w:val="bullet"/>
      <w:lvlText w:val="o"/>
      <w:lvlJc w:val="left"/>
      <w:pPr>
        <w:ind w:left="263" w:hanging="360"/>
      </w:pPr>
      <w:rPr>
        <w:rFonts w:ascii="Courier New" w:hAnsi="Courier New" w:cs="Courier New" w:hint="default"/>
      </w:rPr>
    </w:lvl>
    <w:lvl w:ilvl="5" w:tplc="0C090005" w:tentative="1">
      <w:start w:val="1"/>
      <w:numFmt w:val="bullet"/>
      <w:lvlText w:val=""/>
      <w:lvlJc w:val="left"/>
      <w:pPr>
        <w:ind w:left="983" w:hanging="360"/>
      </w:pPr>
      <w:rPr>
        <w:rFonts w:ascii="Wingdings" w:hAnsi="Wingdings" w:hint="default"/>
      </w:rPr>
    </w:lvl>
    <w:lvl w:ilvl="6" w:tplc="0C090001" w:tentative="1">
      <w:start w:val="1"/>
      <w:numFmt w:val="bullet"/>
      <w:lvlText w:val=""/>
      <w:lvlJc w:val="left"/>
      <w:pPr>
        <w:ind w:left="1703" w:hanging="360"/>
      </w:pPr>
      <w:rPr>
        <w:rFonts w:ascii="Symbol" w:hAnsi="Symbol" w:hint="default"/>
      </w:rPr>
    </w:lvl>
    <w:lvl w:ilvl="7" w:tplc="0C090003" w:tentative="1">
      <w:start w:val="1"/>
      <w:numFmt w:val="bullet"/>
      <w:lvlText w:val="o"/>
      <w:lvlJc w:val="left"/>
      <w:pPr>
        <w:ind w:left="2423" w:hanging="360"/>
      </w:pPr>
      <w:rPr>
        <w:rFonts w:ascii="Courier New" w:hAnsi="Courier New" w:cs="Courier New" w:hint="default"/>
      </w:rPr>
    </w:lvl>
    <w:lvl w:ilvl="8" w:tplc="0C090005" w:tentative="1">
      <w:start w:val="1"/>
      <w:numFmt w:val="bullet"/>
      <w:lvlText w:val=""/>
      <w:lvlJc w:val="left"/>
      <w:pPr>
        <w:ind w:left="3143" w:hanging="360"/>
      </w:pPr>
      <w:rPr>
        <w:rFonts w:ascii="Wingdings" w:hAnsi="Wingdings" w:hint="default"/>
      </w:rPr>
    </w:lvl>
  </w:abstractNum>
  <w:abstractNum w:abstractNumId="28" w15:restartNumberingAfterBreak="0">
    <w:nsid w:val="550C4337"/>
    <w:multiLevelType w:val="hybridMultilevel"/>
    <w:tmpl w:val="328A501E"/>
    <w:lvl w:ilvl="0" w:tplc="EE164E04">
      <w:start w:val="1"/>
      <w:numFmt w:val="decimal"/>
      <w:lvlText w:val="%1."/>
      <w:lvlJc w:val="left"/>
      <w:pPr>
        <w:ind w:left="720" w:hanging="360"/>
      </w:pPr>
    </w:lvl>
    <w:lvl w:ilvl="1" w:tplc="75C4549E">
      <w:start w:val="1"/>
      <w:numFmt w:val="lowerLetter"/>
      <w:lvlText w:val="%2."/>
      <w:lvlJc w:val="left"/>
      <w:pPr>
        <w:ind w:left="1440" w:hanging="360"/>
      </w:pPr>
    </w:lvl>
    <w:lvl w:ilvl="2" w:tplc="8780BABA">
      <w:start w:val="1"/>
      <w:numFmt w:val="lowerRoman"/>
      <w:lvlText w:val="%3."/>
      <w:lvlJc w:val="right"/>
      <w:pPr>
        <w:ind w:left="2160" w:hanging="180"/>
      </w:pPr>
    </w:lvl>
    <w:lvl w:ilvl="3" w:tplc="F4142D9A">
      <w:start w:val="1"/>
      <w:numFmt w:val="decimal"/>
      <w:lvlText w:val="%4."/>
      <w:lvlJc w:val="left"/>
      <w:pPr>
        <w:ind w:left="2880" w:hanging="360"/>
      </w:pPr>
    </w:lvl>
    <w:lvl w:ilvl="4" w:tplc="EE828F9C">
      <w:start w:val="1"/>
      <w:numFmt w:val="lowerLetter"/>
      <w:lvlText w:val="%5."/>
      <w:lvlJc w:val="left"/>
      <w:pPr>
        <w:ind w:left="3600" w:hanging="360"/>
      </w:pPr>
    </w:lvl>
    <w:lvl w:ilvl="5" w:tplc="CD246B70">
      <w:start w:val="1"/>
      <w:numFmt w:val="lowerRoman"/>
      <w:lvlText w:val="%6."/>
      <w:lvlJc w:val="right"/>
      <w:pPr>
        <w:ind w:left="4320" w:hanging="180"/>
      </w:pPr>
    </w:lvl>
    <w:lvl w:ilvl="6" w:tplc="223E054C">
      <w:start w:val="1"/>
      <w:numFmt w:val="decimal"/>
      <w:lvlText w:val="%7."/>
      <w:lvlJc w:val="left"/>
      <w:pPr>
        <w:ind w:left="5040" w:hanging="360"/>
      </w:pPr>
    </w:lvl>
    <w:lvl w:ilvl="7" w:tplc="A2DC4856">
      <w:start w:val="1"/>
      <w:numFmt w:val="lowerLetter"/>
      <w:lvlText w:val="%8."/>
      <w:lvlJc w:val="left"/>
      <w:pPr>
        <w:ind w:left="5760" w:hanging="360"/>
      </w:pPr>
    </w:lvl>
    <w:lvl w:ilvl="8" w:tplc="62EC8846">
      <w:start w:val="1"/>
      <w:numFmt w:val="lowerRoman"/>
      <w:lvlText w:val="%9."/>
      <w:lvlJc w:val="right"/>
      <w:pPr>
        <w:ind w:left="6480" w:hanging="180"/>
      </w:pPr>
    </w:lvl>
  </w:abstractNum>
  <w:abstractNum w:abstractNumId="29" w15:restartNumberingAfterBreak="0">
    <w:nsid w:val="552369C5"/>
    <w:multiLevelType w:val="hybridMultilevel"/>
    <w:tmpl w:val="47B434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5300927E">
      <w:start w:val="1"/>
      <w:numFmt w:val="decimal"/>
      <w:lvlText w:val="%3."/>
      <w:lvlJc w:val="left"/>
      <w:pPr>
        <w:ind w:left="2160" w:hanging="360"/>
      </w:pPr>
      <w:rPr>
        <w:rFonts w:ascii="Arial" w:eastAsia="Times New Roman" w:hAnsi="Arial" w:cs="Arial"/>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C3647AD"/>
    <w:multiLevelType w:val="multilevel"/>
    <w:tmpl w:val="09041E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D86316F"/>
    <w:multiLevelType w:val="hybridMultilevel"/>
    <w:tmpl w:val="408A40F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5E552A2D"/>
    <w:multiLevelType w:val="hybridMultilevel"/>
    <w:tmpl w:val="7136AD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0172EA7"/>
    <w:multiLevelType w:val="multilevel"/>
    <w:tmpl w:val="F0EE99B0"/>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3A56F9"/>
    <w:multiLevelType w:val="hybridMultilevel"/>
    <w:tmpl w:val="0D5285C8"/>
    <w:lvl w:ilvl="0" w:tplc="FFFFFFFF">
      <w:start w:val="1"/>
      <w:numFmt w:val="decimal"/>
      <w:lvlText w:val="2.%1"/>
      <w:lvlJc w:val="left"/>
      <w:pPr>
        <w:ind w:left="720" w:hanging="360"/>
      </w:pPr>
      <w:rPr>
        <w:rFonts w:cs="Times New Roman" w:hint="default"/>
        <w:sz w:val="24"/>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731195"/>
    <w:multiLevelType w:val="hybridMultilevel"/>
    <w:tmpl w:val="48B8472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55A7FAE"/>
    <w:multiLevelType w:val="hybridMultilevel"/>
    <w:tmpl w:val="973C837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6173ADC"/>
    <w:multiLevelType w:val="hybridMultilevel"/>
    <w:tmpl w:val="6EC87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6FF157B"/>
    <w:multiLevelType w:val="multilevel"/>
    <w:tmpl w:val="230E13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739305B"/>
    <w:multiLevelType w:val="hybridMultilevel"/>
    <w:tmpl w:val="985C9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D250453"/>
    <w:multiLevelType w:val="hybridMultilevel"/>
    <w:tmpl w:val="2B62A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D2A2392"/>
    <w:multiLevelType w:val="multilevel"/>
    <w:tmpl w:val="BC72D1A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EBE2C88"/>
    <w:multiLevelType w:val="hybridMultilevel"/>
    <w:tmpl w:val="466648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6FC17FB5"/>
    <w:multiLevelType w:val="hybridMultilevel"/>
    <w:tmpl w:val="C8C2730E"/>
    <w:lvl w:ilvl="0" w:tplc="DA2436B2">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3EE3248"/>
    <w:multiLevelType w:val="multilevel"/>
    <w:tmpl w:val="49E8AE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6921E77"/>
    <w:multiLevelType w:val="hybridMultilevel"/>
    <w:tmpl w:val="E564D8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81629BA"/>
    <w:multiLevelType w:val="multilevel"/>
    <w:tmpl w:val="230E1300"/>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7" w15:restartNumberingAfterBreak="0">
    <w:nsid w:val="7C203B9B"/>
    <w:multiLevelType w:val="hybridMultilevel"/>
    <w:tmpl w:val="E1147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65544444">
    <w:abstractNumId w:val="26"/>
  </w:num>
  <w:num w:numId="2" w16cid:durableId="1572042351">
    <w:abstractNumId w:val="28"/>
  </w:num>
  <w:num w:numId="3" w16cid:durableId="271940293">
    <w:abstractNumId w:val="24"/>
  </w:num>
  <w:num w:numId="4" w16cid:durableId="1233004641">
    <w:abstractNumId w:val="34"/>
  </w:num>
  <w:num w:numId="5" w16cid:durableId="21130483">
    <w:abstractNumId w:val="9"/>
  </w:num>
  <w:num w:numId="6" w16cid:durableId="2026202951">
    <w:abstractNumId w:val="14"/>
  </w:num>
  <w:num w:numId="7" w16cid:durableId="15476403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0466300">
    <w:abstractNumId w:val="46"/>
  </w:num>
  <w:num w:numId="9" w16cid:durableId="2143032084">
    <w:abstractNumId w:val="0"/>
  </w:num>
  <w:num w:numId="10" w16cid:durableId="898591085">
    <w:abstractNumId w:val="38"/>
  </w:num>
  <w:num w:numId="11" w16cid:durableId="1332563268">
    <w:abstractNumId w:val="19"/>
  </w:num>
  <w:num w:numId="12" w16cid:durableId="1872106790">
    <w:abstractNumId w:val="41"/>
  </w:num>
  <w:num w:numId="13" w16cid:durableId="1834032242">
    <w:abstractNumId w:val="15"/>
  </w:num>
  <w:num w:numId="14" w16cid:durableId="690648621">
    <w:abstractNumId w:val="43"/>
  </w:num>
  <w:num w:numId="15" w16cid:durableId="2045013414">
    <w:abstractNumId w:val="17"/>
  </w:num>
  <w:num w:numId="16" w16cid:durableId="1672639007">
    <w:abstractNumId w:val="1"/>
  </w:num>
  <w:num w:numId="17" w16cid:durableId="623653135">
    <w:abstractNumId w:val="36"/>
  </w:num>
  <w:num w:numId="18" w16cid:durableId="1517695630">
    <w:abstractNumId w:val="16"/>
  </w:num>
  <w:num w:numId="19" w16cid:durableId="1017579682">
    <w:abstractNumId w:val="40"/>
  </w:num>
  <w:num w:numId="20" w16cid:durableId="440413605">
    <w:abstractNumId w:val="20"/>
  </w:num>
  <w:num w:numId="21" w16cid:durableId="783891188">
    <w:abstractNumId w:val="42"/>
  </w:num>
  <w:num w:numId="22" w16cid:durableId="1943223245">
    <w:abstractNumId w:val="32"/>
  </w:num>
  <w:num w:numId="23" w16cid:durableId="1648165560">
    <w:abstractNumId w:val="47"/>
  </w:num>
  <w:num w:numId="24" w16cid:durableId="590771929">
    <w:abstractNumId w:val="35"/>
  </w:num>
  <w:num w:numId="25" w16cid:durableId="1465002312">
    <w:abstractNumId w:val="45"/>
  </w:num>
  <w:num w:numId="26" w16cid:durableId="1179468277">
    <w:abstractNumId w:val="2"/>
  </w:num>
  <w:num w:numId="27" w16cid:durableId="1847210609">
    <w:abstractNumId w:val="21"/>
  </w:num>
  <w:num w:numId="28" w16cid:durableId="1458569473">
    <w:abstractNumId w:val="22"/>
  </w:num>
  <w:num w:numId="29" w16cid:durableId="893003379">
    <w:abstractNumId w:val="27"/>
  </w:num>
  <w:num w:numId="30" w16cid:durableId="1054157080">
    <w:abstractNumId w:val="10"/>
  </w:num>
  <w:num w:numId="31" w16cid:durableId="1687444254">
    <w:abstractNumId w:val="29"/>
  </w:num>
  <w:num w:numId="32" w16cid:durableId="1276445030">
    <w:abstractNumId w:val="31"/>
  </w:num>
  <w:num w:numId="33" w16cid:durableId="1991053993">
    <w:abstractNumId w:val="4"/>
  </w:num>
  <w:num w:numId="34" w16cid:durableId="102923748">
    <w:abstractNumId w:val="37"/>
  </w:num>
  <w:num w:numId="35" w16cid:durableId="1833175286">
    <w:abstractNumId w:val="23"/>
  </w:num>
  <w:num w:numId="36" w16cid:durableId="739522041">
    <w:abstractNumId w:val="44"/>
  </w:num>
  <w:num w:numId="37" w16cid:durableId="1814827527">
    <w:abstractNumId w:val="33"/>
  </w:num>
  <w:num w:numId="38" w16cid:durableId="1425228842">
    <w:abstractNumId w:val="5"/>
  </w:num>
  <w:num w:numId="39" w16cid:durableId="1586694635">
    <w:abstractNumId w:val="11"/>
  </w:num>
  <w:num w:numId="40" w16cid:durableId="332538989">
    <w:abstractNumId w:val="12"/>
  </w:num>
  <w:num w:numId="41" w16cid:durableId="1163617451">
    <w:abstractNumId w:val="18"/>
  </w:num>
  <w:num w:numId="42" w16cid:durableId="935094824">
    <w:abstractNumId w:val="25"/>
  </w:num>
  <w:num w:numId="43" w16cid:durableId="691537363">
    <w:abstractNumId w:val="7"/>
  </w:num>
  <w:num w:numId="44" w16cid:durableId="935552894">
    <w:abstractNumId w:val="3"/>
  </w:num>
  <w:num w:numId="45" w16cid:durableId="1313097182">
    <w:abstractNumId w:val="6"/>
  </w:num>
  <w:num w:numId="46" w16cid:durableId="722875307">
    <w:abstractNumId w:val="8"/>
  </w:num>
  <w:num w:numId="47" w16cid:durableId="986133859">
    <w:abstractNumId w:val="39"/>
  </w:num>
  <w:num w:numId="48" w16cid:durableId="7348149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A9E"/>
    <w:rsid w:val="00004105"/>
    <w:rsid w:val="0000479A"/>
    <w:rsid w:val="0001197A"/>
    <w:rsid w:val="00021D68"/>
    <w:rsid w:val="0002387D"/>
    <w:rsid w:val="00024F93"/>
    <w:rsid w:val="000328EE"/>
    <w:rsid w:val="00036E1B"/>
    <w:rsid w:val="00040D46"/>
    <w:rsid w:val="00043768"/>
    <w:rsid w:val="00052157"/>
    <w:rsid w:val="000530F3"/>
    <w:rsid w:val="00055317"/>
    <w:rsid w:val="00061BF2"/>
    <w:rsid w:val="00063B97"/>
    <w:rsid w:val="00065DCF"/>
    <w:rsid w:val="00077B95"/>
    <w:rsid w:val="000919DE"/>
    <w:rsid w:val="00095A7A"/>
    <w:rsid w:val="00095ECB"/>
    <w:rsid w:val="000C6FFC"/>
    <w:rsid w:val="000F315B"/>
    <w:rsid w:val="000F31AF"/>
    <w:rsid w:val="0010010E"/>
    <w:rsid w:val="00107916"/>
    <w:rsid w:val="00120CAE"/>
    <w:rsid w:val="00125015"/>
    <w:rsid w:val="001325E4"/>
    <w:rsid w:val="0014042D"/>
    <w:rsid w:val="00140677"/>
    <w:rsid w:val="00140A7C"/>
    <w:rsid w:val="00150ED0"/>
    <w:rsid w:val="00151BC2"/>
    <w:rsid w:val="00153F7F"/>
    <w:rsid w:val="00154DAA"/>
    <w:rsid w:val="00156B1A"/>
    <w:rsid w:val="00160A94"/>
    <w:rsid w:val="00161E69"/>
    <w:rsid w:val="00182B93"/>
    <w:rsid w:val="0018351F"/>
    <w:rsid w:val="0018616E"/>
    <w:rsid w:val="00186E07"/>
    <w:rsid w:val="00194643"/>
    <w:rsid w:val="00194D1C"/>
    <w:rsid w:val="00197807"/>
    <w:rsid w:val="001A07A7"/>
    <w:rsid w:val="001A0EDE"/>
    <w:rsid w:val="001A2709"/>
    <w:rsid w:val="001A75CA"/>
    <w:rsid w:val="001C0D4D"/>
    <w:rsid w:val="001C0DA7"/>
    <w:rsid w:val="001C5B84"/>
    <w:rsid w:val="001D4E4B"/>
    <w:rsid w:val="001D7A35"/>
    <w:rsid w:val="001E48E6"/>
    <w:rsid w:val="001F448E"/>
    <w:rsid w:val="001F53AC"/>
    <w:rsid w:val="00206413"/>
    <w:rsid w:val="00207391"/>
    <w:rsid w:val="00210699"/>
    <w:rsid w:val="00216814"/>
    <w:rsid w:val="00225E5D"/>
    <w:rsid w:val="00227388"/>
    <w:rsid w:val="00237759"/>
    <w:rsid w:val="0024265B"/>
    <w:rsid w:val="0025678E"/>
    <w:rsid w:val="00261E5B"/>
    <w:rsid w:val="00266174"/>
    <w:rsid w:val="002730F5"/>
    <w:rsid w:val="0027512C"/>
    <w:rsid w:val="00275449"/>
    <w:rsid w:val="00280414"/>
    <w:rsid w:val="00285D1C"/>
    <w:rsid w:val="00287A1F"/>
    <w:rsid w:val="002A1AFD"/>
    <w:rsid w:val="002A72C8"/>
    <w:rsid w:val="002B3539"/>
    <w:rsid w:val="002B5113"/>
    <w:rsid w:val="002B614D"/>
    <w:rsid w:val="002B64BA"/>
    <w:rsid w:val="002D14A8"/>
    <w:rsid w:val="002D5A41"/>
    <w:rsid w:val="002E40C3"/>
    <w:rsid w:val="002E5B40"/>
    <w:rsid w:val="002F0583"/>
    <w:rsid w:val="002F7AF4"/>
    <w:rsid w:val="0030748A"/>
    <w:rsid w:val="0031256D"/>
    <w:rsid w:val="00321E2B"/>
    <w:rsid w:val="003353FD"/>
    <w:rsid w:val="0033576D"/>
    <w:rsid w:val="00340BAC"/>
    <w:rsid w:val="00360570"/>
    <w:rsid w:val="003630F3"/>
    <w:rsid w:val="00363C05"/>
    <w:rsid w:val="00365D68"/>
    <w:rsid w:val="0037125D"/>
    <w:rsid w:val="003728DD"/>
    <w:rsid w:val="00373F92"/>
    <w:rsid w:val="00375B68"/>
    <w:rsid w:val="0037652D"/>
    <w:rsid w:val="003846DD"/>
    <w:rsid w:val="00395F18"/>
    <w:rsid w:val="00397BEB"/>
    <w:rsid w:val="003A15F2"/>
    <w:rsid w:val="003A1C74"/>
    <w:rsid w:val="003A5503"/>
    <w:rsid w:val="003B3714"/>
    <w:rsid w:val="003B648D"/>
    <w:rsid w:val="003B687A"/>
    <w:rsid w:val="003B7FB7"/>
    <w:rsid w:val="003D1A20"/>
    <w:rsid w:val="003D7125"/>
    <w:rsid w:val="003D76B2"/>
    <w:rsid w:val="003E1FAC"/>
    <w:rsid w:val="003E661C"/>
    <w:rsid w:val="003F41ED"/>
    <w:rsid w:val="00411FDF"/>
    <w:rsid w:val="00414AA3"/>
    <w:rsid w:val="00416418"/>
    <w:rsid w:val="00433596"/>
    <w:rsid w:val="00435BD0"/>
    <w:rsid w:val="0043609B"/>
    <w:rsid w:val="004420D5"/>
    <w:rsid w:val="004440D7"/>
    <w:rsid w:val="00450CDD"/>
    <w:rsid w:val="0045449D"/>
    <w:rsid w:val="00455AF1"/>
    <w:rsid w:val="00457735"/>
    <w:rsid w:val="0046114B"/>
    <w:rsid w:val="004667D2"/>
    <w:rsid w:val="0047321C"/>
    <w:rsid w:val="004816A4"/>
    <w:rsid w:val="004914C0"/>
    <w:rsid w:val="00493E3D"/>
    <w:rsid w:val="004979CA"/>
    <w:rsid w:val="004A0FEA"/>
    <w:rsid w:val="004A336D"/>
    <w:rsid w:val="004B0B22"/>
    <w:rsid w:val="004E1077"/>
    <w:rsid w:val="004E60F6"/>
    <w:rsid w:val="004F167C"/>
    <w:rsid w:val="004F1D6A"/>
    <w:rsid w:val="004F23DD"/>
    <w:rsid w:val="004F25D8"/>
    <w:rsid w:val="004F5453"/>
    <w:rsid w:val="00503523"/>
    <w:rsid w:val="005175E3"/>
    <w:rsid w:val="0052274F"/>
    <w:rsid w:val="005408A5"/>
    <w:rsid w:val="00546D3F"/>
    <w:rsid w:val="00583742"/>
    <w:rsid w:val="00595C5F"/>
    <w:rsid w:val="005C0669"/>
    <w:rsid w:val="005D23FF"/>
    <w:rsid w:val="005D240E"/>
    <w:rsid w:val="005E37EA"/>
    <w:rsid w:val="00601ADD"/>
    <w:rsid w:val="0060634D"/>
    <w:rsid w:val="00606F16"/>
    <w:rsid w:val="00611514"/>
    <w:rsid w:val="00620660"/>
    <w:rsid w:val="00622C43"/>
    <w:rsid w:val="00622EE4"/>
    <w:rsid w:val="0062693D"/>
    <w:rsid w:val="00635C69"/>
    <w:rsid w:val="00637314"/>
    <w:rsid w:val="00650AEA"/>
    <w:rsid w:val="00655E88"/>
    <w:rsid w:val="0066763A"/>
    <w:rsid w:val="00674995"/>
    <w:rsid w:val="00691CE9"/>
    <w:rsid w:val="00693780"/>
    <w:rsid w:val="00694EDF"/>
    <w:rsid w:val="00696AAC"/>
    <w:rsid w:val="006A0F2F"/>
    <w:rsid w:val="006B06C5"/>
    <w:rsid w:val="006B15D8"/>
    <w:rsid w:val="006B1953"/>
    <w:rsid w:val="006B3A16"/>
    <w:rsid w:val="006B563A"/>
    <w:rsid w:val="006C61C6"/>
    <w:rsid w:val="006D0E09"/>
    <w:rsid w:val="006D2CAC"/>
    <w:rsid w:val="006E4F62"/>
    <w:rsid w:val="0070264A"/>
    <w:rsid w:val="00704378"/>
    <w:rsid w:val="00712A55"/>
    <w:rsid w:val="007173EA"/>
    <w:rsid w:val="00722802"/>
    <w:rsid w:val="0072DF5A"/>
    <w:rsid w:val="00730A06"/>
    <w:rsid w:val="007351DB"/>
    <w:rsid w:val="00735834"/>
    <w:rsid w:val="00736DCA"/>
    <w:rsid w:val="00740BA8"/>
    <w:rsid w:val="00742B00"/>
    <w:rsid w:val="00746036"/>
    <w:rsid w:val="00747457"/>
    <w:rsid w:val="00760B9E"/>
    <w:rsid w:val="00761864"/>
    <w:rsid w:val="007645AE"/>
    <w:rsid w:val="00770C03"/>
    <w:rsid w:val="007779F7"/>
    <w:rsid w:val="00777DD7"/>
    <w:rsid w:val="0078041A"/>
    <w:rsid w:val="00783F08"/>
    <w:rsid w:val="007860D9"/>
    <w:rsid w:val="0078611B"/>
    <w:rsid w:val="007967DD"/>
    <w:rsid w:val="007A12EE"/>
    <w:rsid w:val="007B2A9E"/>
    <w:rsid w:val="007D3987"/>
    <w:rsid w:val="007D532B"/>
    <w:rsid w:val="007E396C"/>
    <w:rsid w:val="007E5FF2"/>
    <w:rsid w:val="007F01F9"/>
    <w:rsid w:val="008063B2"/>
    <w:rsid w:val="008104D2"/>
    <w:rsid w:val="0081107B"/>
    <w:rsid w:val="008154D7"/>
    <w:rsid w:val="00815F7E"/>
    <w:rsid w:val="00817171"/>
    <w:rsid w:val="00823770"/>
    <w:rsid w:val="00831BD3"/>
    <w:rsid w:val="008353C4"/>
    <w:rsid w:val="0084482E"/>
    <w:rsid w:val="00854881"/>
    <w:rsid w:val="008663A0"/>
    <w:rsid w:val="0086756A"/>
    <w:rsid w:val="00873A5D"/>
    <w:rsid w:val="0087581C"/>
    <w:rsid w:val="008A124D"/>
    <w:rsid w:val="008A1940"/>
    <w:rsid w:val="008A19B1"/>
    <w:rsid w:val="008B11FE"/>
    <w:rsid w:val="008C225B"/>
    <w:rsid w:val="008C24AE"/>
    <w:rsid w:val="008C3314"/>
    <w:rsid w:val="008C38FD"/>
    <w:rsid w:val="008E05E4"/>
    <w:rsid w:val="008E0971"/>
    <w:rsid w:val="008E098E"/>
    <w:rsid w:val="008E36AC"/>
    <w:rsid w:val="008E4C11"/>
    <w:rsid w:val="008E539C"/>
    <w:rsid w:val="008E6442"/>
    <w:rsid w:val="008E7330"/>
    <w:rsid w:val="008F08BC"/>
    <w:rsid w:val="008F0BEC"/>
    <w:rsid w:val="008F0F66"/>
    <w:rsid w:val="008F3F07"/>
    <w:rsid w:val="008F403F"/>
    <w:rsid w:val="00901F0F"/>
    <w:rsid w:val="00904A7C"/>
    <w:rsid w:val="009057CE"/>
    <w:rsid w:val="00907F74"/>
    <w:rsid w:val="009100C1"/>
    <w:rsid w:val="00911394"/>
    <w:rsid w:val="00912875"/>
    <w:rsid w:val="0091592C"/>
    <w:rsid w:val="009218BA"/>
    <w:rsid w:val="00921F14"/>
    <w:rsid w:val="009224DA"/>
    <w:rsid w:val="00932BDB"/>
    <w:rsid w:val="00932DC4"/>
    <w:rsid w:val="00932F21"/>
    <w:rsid w:val="00937362"/>
    <w:rsid w:val="00944ACB"/>
    <w:rsid w:val="009503DE"/>
    <w:rsid w:val="009524FD"/>
    <w:rsid w:val="00962CD1"/>
    <w:rsid w:val="00975DE0"/>
    <w:rsid w:val="00985223"/>
    <w:rsid w:val="00987997"/>
    <w:rsid w:val="00996EE7"/>
    <w:rsid w:val="009A25E1"/>
    <w:rsid w:val="009A2F4D"/>
    <w:rsid w:val="009A5DDD"/>
    <w:rsid w:val="009B35C0"/>
    <w:rsid w:val="009B38D5"/>
    <w:rsid w:val="009B3BC2"/>
    <w:rsid w:val="009B3C64"/>
    <w:rsid w:val="009C0304"/>
    <w:rsid w:val="009C1EC7"/>
    <w:rsid w:val="009C3DE8"/>
    <w:rsid w:val="009C6703"/>
    <w:rsid w:val="009D3EE4"/>
    <w:rsid w:val="009E16AD"/>
    <w:rsid w:val="009E2119"/>
    <w:rsid w:val="009E3B6C"/>
    <w:rsid w:val="009E3D50"/>
    <w:rsid w:val="009E5EB6"/>
    <w:rsid w:val="009E5EE3"/>
    <w:rsid w:val="009F110E"/>
    <w:rsid w:val="009F625E"/>
    <w:rsid w:val="009F77B3"/>
    <w:rsid w:val="00A02096"/>
    <w:rsid w:val="00A049F3"/>
    <w:rsid w:val="00A06951"/>
    <w:rsid w:val="00A07CDC"/>
    <w:rsid w:val="00A16483"/>
    <w:rsid w:val="00A26606"/>
    <w:rsid w:val="00A27CA3"/>
    <w:rsid w:val="00A316E5"/>
    <w:rsid w:val="00A352F0"/>
    <w:rsid w:val="00A36506"/>
    <w:rsid w:val="00A40EB0"/>
    <w:rsid w:val="00A53022"/>
    <w:rsid w:val="00A531A4"/>
    <w:rsid w:val="00A53971"/>
    <w:rsid w:val="00A54C8B"/>
    <w:rsid w:val="00A64FE3"/>
    <w:rsid w:val="00A71839"/>
    <w:rsid w:val="00A73765"/>
    <w:rsid w:val="00A75AD8"/>
    <w:rsid w:val="00A80D3F"/>
    <w:rsid w:val="00A8247C"/>
    <w:rsid w:val="00A84C17"/>
    <w:rsid w:val="00A866BF"/>
    <w:rsid w:val="00A92067"/>
    <w:rsid w:val="00A92939"/>
    <w:rsid w:val="00A95378"/>
    <w:rsid w:val="00A96CD9"/>
    <w:rsid w:val="00AA4C31"/>
    <w:rsid w:val="00AA643D"/>
    <w:rsid w:val="00AA6DFB"/>
    <w:rsid w:val="00AA7954"/>
    <w:rsid w:val="00AB0CF0"/>
    <w:rsid w:val="00AB2213"/>
    <w:rsid w:val="00AB4A72"/>
    <w:rsid w:val="00AC2EFA"/>
    <w:rsid w:val="00AC5F76"/>
    <w:rsid w:val="00AC5FB3"/>
    <w:rsid w:val="00AD3787"/>
    <w:rsid w:val="00AD7DD3"/>
    <w:rsid w:val="00AE2BB1"/>
    <w:rsid w:val="00AE4969"/>
    <w:rsid w:val="00AE6C5D"/>
    <w:rsid w:val="00B0029E"/>
    <w:rsid w:val="00B01621"/>
    <w:rsid w:val="00B1243B"/>
    <w:rsid w:val="00B16579"/>
    <w:rsid w:val="00B25542"/>
    <w:rsid w:val="00B26C0A"/>
    <w:rsid w:val="00B40DE6"/>
    <w:rsid w:val="00B42880"/>
    <w:rsid w:val="00B4479E"/>
    <w:rsid w:val="00B53897"/>
    <w:rsid w:val="00B56666"/>
    <w:rsid w:val="00B60289"/>
    <w:rsid w:val="00B64828"/>
    <w:rsid w:val="00B65853"/>
    <w:rsid w:val="00B66CB1"/>
    <w:rsid w:val="00B701AA"/>
    <w:rsid w:val="00B711A2"/>
    <w:rsid w:val="00B73423"/>
    <w:rsid w:val="00B75CB7"/>
    <w:rsid w:val="00B906A6"/>
    <w:rsid w:val="00B9208C"/>
    <w:rsid w:val="00BB0617"/>
    <w:rsid w:val="00BB0BEC"/>
    <w:rsid w:val="00BB0DF9"/>
    <w:rsid w:val="00BB3D2A"/>
    <w:rsid w:val="00BC00B2"/>
    <w:rsid w:val="00BC1415"/>
    <w:rsid w:val="00BC75EC"/>
    <w:rsid w:val="00BD4198"/>
    <w:rsid w:val="00BD45A7"/>
    <w:rsid w:val="00BE2829"/>
    <w:rsid w:val="00BE5616"/>
    <w:rsid w:val="00BEEC69"/>
    <w:rsid w:val="00C036C9"/>
    <w:rsid w:val="00C07E8F"/>
    <w:rsid w:val="00C12B03"/>
    <w:rsid w:val="00C15610"/>
    <w:rsid w:val="00C20304"/>
    <w:rsid w:val="00C20588"/>
    <w:rsid w:val="00C25B8C"/>
    <w:rsid w:val="00C3491C"/>
    <w:rsid w:val="00C436B5"/>
    <w:rsid w:val="00C459C6"/>
    <w:rsid w:val="00C468E9"/>
    <w:rsid w:val="00C51774"/>
    <w:rsid w:val="00C51B82"/>
    <w:rsid w:val="00C5242D"/>
    <w:rsid w:val="00C56CEC"/>
    <w:rsid w:val="00C719EB"/>
    <w:rsid w:val="00C73CBA"/>
    <w:rsid w:val="00C76476"/>
    <w:rsid w:val="00C772F9"/>
    <w:rsid w:val="00C952DD"/>
    <w:rsid w:val="00C952DE"/>
    <w:rsid w:val="00C97C29"/>
    <w:rsid w:val="00CA48B0"/>
    <w:rsid w:val="00CA4A9B"/>
    <w:rsid w:val="00CA4B20"/>
    <w:rsid w:val="00CA7E06"/>
    <w:rsid w:val="00CB428C"/>
    <w:rsid w:val="00CB5E72"/>
    <w:rsid w:val="00CB7D5B"/>
    <w:rsid w:val="00CC3D2E"/>
    <w:rsid w:val="00CD3B8D"/>
    <w:rsid w:val="00CD61C4"/>
    <w:rsid w:val="00CE28F7"/>
    <w:rsid w:val="00CE3640"/>
    <w:rsid w:val="00CE4912"/>
    <w:rsid w:val="00CE500B"/>
    <w:rsid w:val="00CF2B99"/>
    <w:rsid w:val="00CF34A3"/>
    <w:rsid w:val="00CF46E7"/>
    <w:rsid w:val="00CF5C1C"/>
    <w:rsid w:val="00CF5CB0"/>
    <w:rsid w:val="00D022AA"/>
    <w:rsid w:val="00D15DB3"/>
    <w:rsid w:val="00D20DDE"/>
    <w:rsid w:val="00D20F16"/>
    <w:rsid w:val="00D2386C"/>
    <w:rsid w:val="00D33ED3"/>
    <w:rsid w:val="00D40F0C"/>
    <w:rsid w:val="00D47BD3"/>
    <w:rsid w:val="00D50164"/>
    <w:rsid w:val="00D50FAF"/>
    <w:rsid w:val="00D558CC"/>
    <w:rsid w:val="00D56253"/>
    <w:rsid w:val="00D576AF"/>
    <w:rsid w:val="00D74821"/>
    <w:rsid w:val="00D8154C"/>
    <w:rsid w:val="00D845EC"/>
    <w:rsid w:val="00D95406"/>
    <w:rsid w:val="00DA4896"/>
    <w:rsid w:val="00DB4A05"/>
    <w:rsid w:val="00DC0D92"/>
    <w:rsid w:val="00DC1A84"/>
    <w:rsid w:val="00DC50E4"/>
    <w:rsid w:val="00DC5CE9"/>
    <w:rsid w:val="00DE7524"/>
    <w:rsid w:val="00E05DF8"/>
    <w:rsid w:val="00E07BE3"/>
    <w:rsid w:val="00E104CE"/>
    <w:rsid w:val="00E36E07"/>
    <w:rsid w:val="00E450AC"/>
    <w:rsid w:val="00E45F41"/>
    <w:rsid w:val="00E5078F"/>
    <w:rsid w:val="00E5113C"/>
    <w:rsid w:val="00E5344B"/>
    <w:rsid w:val="00E54453"/>
    <w:rsid w:val="00E56826"/>
    <w:rsid w:val="00E57D73"/>
    <w:rsid w:val="00E6012F"/>
    <w:rsid w:val="00E6054F"/>
    <w:rsid w:val="00E6090A"/>
    <w:rsid w:val="00E675F4"/>
    <w:rsid w:val="00E8230F"/>
    <w:rsid w:val="00E97733"/>
    <w:rsid w:val="00E97975"/>
    <w:rsid w:val="00EC2227"/>
    <w:rsid w:val="00EC7239"/>
    <w:rsid w:val="00ED0ABA"/>
    <w:rsid w:val="00ED208C"/>
    <w:rsid w:val="00ED58C6"/>
    <w:rsid w:val="00ED5BE7"/>
    <w:rsid w:val="00EE24DC"/>
    <w:rsid w:val="00EF33B3"/>
    <w:rsid w:val="00F14612"/>
    <w:rsid w:val="00F24632"/>
    <w:rsid w:val="00F31F0C"/>
    <w:rsid w:val="00F33C3F"/>
    <w:rsid w:val="00F510DB"/>
    <w:rsid w:val="00F603F1"/>
    <w:rsid w:val="00F65E9C"/>
    <w:rsid w:val="00F65F4D"/>
    <w:rsid w:val="00F67720"/>
    <w:rsid w:val="00F72D56"/>
    <w:rsid w:val="00F759FC"/>
    <w:rsid w:val="00FA1779"/>
    <w:rsid w:val="00FA2BB7"/>
    <w:rsid w:val="00FA5E15"/>
    <w:rsid w:val="00FA762D"/>
    <w:rsid w:val="00FB13CA"/>
    <w:rsid w:val="00FB59F2"/>
    <w:rsid w:val="00FC0A99"/>
    <w:rsid w:val="00FC2CA6"/>
    <w:rsid w:val="00FC30C9"/>
    <w:rsid w:val="00FE79BB"/>
    <w:rsid w:val="00FF1D6D"/>
    <w:rsid w:val="010600D3"/>
    <w:rsid w:val="010DF788"/>
    <w:rsid w:val="0134A7C8"/>
    <w:rsid w:val="01B1E233"/>
    <w:rsid w:val="01BE12DB"/>
    <w:rsid w:val="01D01FAE"/>
    <w:rsid w:val="01D4FBFF"/>
    <w:rsid w:val="020810A1"/>
    <w:rsid w:val="02122483"/>
    <w:rsid w:val="02510421"/>
    <w:rsid w:val="031F4994"/>
    <w:rsid w:val="0371B6D9"/>
    <w:rsid w:val="0388380F"/>
    <w:rsid w:val="039EB8B6"/>
    <w:rsid w:val="03A9B874"/>
    <w:rsid w:val="03DDA882"/>
    <w:rsid w:val="03E084B7"/>
    <w:rsid w:val="03F68FB3"/>
    <w:rsid w:val="040D36AA"/>
    <w:rsid w:val="043CC279"/>
    <w:rsid w:val="043DC9D0"/>
    <w:rsid w:val="044A94BA"/>
    <w:rsid w:val="04773652"/>
    <w:rsid w:val="04E4A438"/>
    <w:rsid w:val="04ECDEE7"/>
    <w:rsid w:val="04F0BDE7"/>
    <w:rsid w:val="04FC0DF6"/>
    <w:rsid w:val="0514C377"/>
    <w:rsid w:val="0529B106"/>
    <w:rsid w:val="05599902"/>
    <w:rsid w:val="056D8E46"/>
    <w:rsid w:val="057597FA"/>
    <w:rsid w:val="06054B44"/>
    <w:rsid w:val="0638FAB5"/>
    <w:rsid w:val="069E9051"/>
    <w:rsid w:val="06CEF6C7"/>
    <w:rsid w:val="06EDB35D"/>
    <w:rsid w:val="06FFD7C6"/>
    <w:rsid w:val="070D2DEE"/>
    <w:rsid w:val="075040D5"/>
    <w:rsid w:val="07A53123"/>
    <w:rsid w:val="07AA30F3"/>
    <w:rsid w:val="07CD6E3C"/>
    <w:rsid w:val="07CD81B5"/>
    <w:rsid w:val="07F78C59"/>
    <w:rsid w:val="07FC15F4"/>
    <w:rsid w:val="080F6781"/>
    <w:rsid w:val="0831A8B2"/>
    <w:rsid w:val="08625B69"/>
    <w:rsid w:val="08A325A2"/>
    <w:rsid w:val="08B9041C"/>
    <w:rsid w:val="08C232CB"/>
    <w:rsid w:val="08D7B6E3"/>
    <w:rsid w:val="08DA677F"/>
    <w:rsid w:val="08E74927"/>
    <w:rsid w:val="09204206"/>
    <w:rsid w:val="0A12BC47"/>
    <w:rsid w:val="0A6731B2"/>
    <w:rsid w:val="0A6B26C2"/>
    <w:rsid w:val="0A9B3DE3"/>
    <w:rsid w:val="0AA8654E"/>
    <w:rsid w:val="0ACFD933"/>
    <w:rsid w:val="0AE748E6"/>
    <w:rsid w:val="0AEA6C4E"/>
    <w:rsid w:val="0B155220"/>
    <w:rsid w:val="0B32F9E1"/>
    <w:rsid w:val="0B5D0F60"/>
    <w:rsid w:val="0B92A881"/>
    <w:rsid w:val="0B94624E"/>
    <w:rsid w:val="0BC31846"/>
    <w:rsid w:val="0BE360FD"/>
    <w:rsid w:val="0C09C5E4"/>
    <w:rsid w:val="0CD91D7A"/>
    <w:rsid w:val="0D280D82"/>
    <w:rsid w:val="0D505EB5"/>
    <w:rsid w:val="0D6A4848"/>
    <w:rsid w:val="0D77A009"/>
    <w:rsid w:val="0DA3AD4B"/>
    <w:rsid w:val="0DCEED74"/>
    <w:rsid w:val="0DE8416A"/>
    <w:rsid w:val="0E8F4249"/>
    <w:rsid w:val="0E90AC48"/>
    <w:rsid w:val="0ED828DB"/>
    <w:rsid w:val="0F0867E1"/>
    <w:rsid w:val="0F2DA195"/>
    <w:rsid w:val="0FAED3ED"/>
    <w:rsid w:val="0FD51B73"/>
    <w:rsid w:val="1012FE95"/>
    <w:rsid w:val="102EB080"/>
    <w:rsid w:val="104D664B"/>
    <w:rsid w:val="105A6324"/>
    <w:rsid w:val="105FDC95"/>
    <w:rsid w:val="109E376F"/>
    <w:rsid w:val="10C69CFC"/>
    <w:rsid w:val="10D44DD2"/>
    <w:rsid w:val="110C4DE6"/>
    <w:rsid w:val="111837EA"/>
    <w:rsid w:val="111D03DC"/>
    <w:rsid w:val="112B42C0"/>
    <w:rsid w:val="11391C6B"/>
    <w:rsid w:val="119B846A"/>
    <w:rsid w:val="11B95EFA"/>
    <w:rsid w:val="12142A52"/>
    <w:rsid w:val="12351428"/>
    <w:rsid w:val="139FB90A"/>
    <w:rsid w:val="13C29A10"/>
    <w:rsid w:val="13E2AE26"/>
    <w:rsid w:val="13EAF8E6"/>
    <w:rsid w:val="140565A8"/>
    <w:rsid w:val="14483A93"/>
    <w:rsid w:val="14754AA6"/>
    <w:rsid w:val="1497A89A"/>
    <w:rsid w:val="14C79EFD"/>
    <w:rsid w:val="14C875A0"/>
    <w:rsid w:val="14D62980"/>
    <w:rsid w:val="14E00E9E"/>
    <w:rsid w:val="14F30F11"/>
    <w:rsid w:val="15C3ECFB"/>
    <w:rsid w:val="15D8D869"/>
    <w:rsid w:val="15EE5824"/>
    <w:rsid w:val="15FBF0D2"/>
    <w:rsid w:val="15FD47B5"/>
    <w:rsid w:val="16E86051"/>
    <w:rsid w:val="16EC59E5"/>
    <w:rsid w:val="1709CE82"/>
    <w:rsid w:val="171F087A"/>
    <w:rsid w:val="1776B6F5"/>
    <w:rsid w:val="1780B8FB"/>
    <w:rsid w:val="189532AB"/>
    <w:rsid w:val="18992AA5"/>
    <w:rsid w:val="18E84BF9"/>
    <w:rsid w:val="1943983B"/>
    <w:rsid w:val="1973E0EF"/>
    <w:rsid w:val="1A292EE8"/>
    <w:rsid w:val="1A2A471D"/>
    <w:rsid w:val="1A2B14E5"/>
    <w:rsid w:val="1A38ADC3"/>
    <w:rsid w:val="1A9ACEE2"/>
    <w:rsid w:val="1AD58C79"/>
    <w:rsid w:val="1B52D42C"/>
    <w:rsid w:val="1B5743E4"/>
    <w:rsid w:val="1B8D061B"/>
    <w:rsid w:val="1BE9E326"/>
    <w:rsid w:val="1BF6ACC4"/>
    <w:rsid w:val="1C0AB9F3"/>
    <w:rsid w:val="1C306E5D"/>
    <w:rsid w:val="1C50BE03"/>
    <w:rsid w:val="1CC01E03"/>
    <w:rsid w:val="1D200673"/>
    <w:rsid w:val="1D598BA7"/>
    <w:rsid w:val="1D60B149"/>
    <w:rsid w:val="1D7946CF"/>
    <w:rsid w:val="1D92E7DD"/>
    <w:rsid w:val="1DA15229"/>
    <w:rsid w:val="1DAA6657"/>
    <w:rsid w:val="1DD59FB6"/>
    <w:rsid w:val="1E09A7D6"/>
    <w:rsid w:val="1E4BF01D"/>
    <w:rsid w:val="1E66188C"/>
    <w:rsid w:val="1E8D7210"/>
    <w:rsid w:val="1EA39E14"/>
    <w:rsid w:val="1EB8D909"/>
    <w:rsid w:val="1ED46522"/>
    <w:rsid w:val="1F3565D8"/>
    <w:rsid w:val="1F414185"/>
    <w:rsid w:val="1F6C6992"/>
    <w:rsid w:val="1F6DD060"/>
    <w:rsid w:val="1F7B1197"/>
    <w:rsid w:val="1F80DE1B"/>
    <w:rsid w:val="2006EDAF"/>
    <w:rsid w:val="20B74CD8"/>
    <w:rsid w:val="20E0CC02"/>
    <w:rsid w:val="21985FB2"/>
    <w:rsid w:val="21A3F9EB"/>
    <w:rsid w:val="21C9B50F"/>
    <w:rsid w:val="21E49AB3"/>
    <w:rsid w:val="220EC421"/>
    <w:rsid w:val="222A5752"/>
    <w:rsid w:val="223C4E5C"/>
    <w:rsid w:val="224A56F4"/>
    <w:rsid w:val="22A09827"/>
    <w:rsid w:val="22B1596E"/>
    <w:rsid w:val="22D3BD1E"/>
    <w:rsid w:val="236B283C"/>
    <w:rsid w:val="238B03FD"/>
    <w:rsid w:val="23A597A7"/>
    <w:rsid w:val="23CB00AA"/>
    <w:rsid w:val="23F37204"/>
    <w:rsid w:val="23FE901F"/>
    <w:rsid w:val="240899BD"/>
    <w:rsid w:val="2497F8FF"/>
    <w:rsid w:val="24BFBC8F"/>
    <w:rsid w:val="24E01D04"/>
    <w:rsid w:val="24F28C06"/>
    <w:rsid w:val="253F023E"/>
    <w:rsid w:val="25851319"/>
    <w:rsid w:val="25BDF4DC"/>
    <w:rsid w:val="25C82EED"/>
    <w:rsid w:val="25EA1BC2"/>
    <w:rsid w:val="261DECC8"/>
    <w:rsid w:val="2648E498"/>
    <w:rsid w:val="2674CE44"/>
    <w:rsid w:val="26B67683"/>
    <w:rsid w:val="26EC40CD"/>
    <w:rsid w:val="2702D86D"/>
    <w:rsid w:val="27283DC4"/>
    <w:rsid w:val="272905CD"/>
    <w:rsid w:val="2769A7D5"/>
    <w:rsid w:val="285E352F"/>
    <w:rsid w:val="2866B91C"/>
    <w:rsid w:val="293FF815"/>
    <w:rsid w:val="2973FC67"/>
    <w:rsid w:val="2980BCE1"/>
    <w:rsid w:val="29CFA3FF"/>
    <w:rsid w:val="29EFABDC"/>
    <w:rsid w:val="2A3D5E1A"/>
    <w:rsid w:val="2A3DA96C"/>
    <w:rsid w:val="2A6AF54D"/>
    <w:rsid w:val="2A7B2311"/>
    <w:rsid w:val="2B320518"/>
    <w:rsid w:val="2B79D6E8"/>
    <w:rsid w:val="2B94A419"/>
    <w:rsid w:val="2B96318E"/>
    <w:rsid w:val="2BBE2123"/>
    <w:rsid w:val="2BBEEAB7"/>
    <w:rsid w:val="2BF61412"/>
    <w:rsid w:val="2C1A3F9C"/>
    <w:rsid w:val="2C2EBC4D"/>
    <w:rsid w:val="2C45A790"/>
    <w:rsid w:val="2C5999DF"/>
    <w:rsid w:val="2C84466D"/>
    <w:rsid w:val="2CCCFD93"/>
    <w:rsid w:val="2CCD6521"/>
    <w:rsid w:val="2CE03181"/>
    <w:rsid w:val="2CEA2B5C"/>
    <w:rsid w:val="2D5CA3A5"/>
    <w:rsid w:val="2D5EE688"/>
    <w:rsid w:val="2D85A23C"/>
    <w:rsid w:val="2DF98B07"/>
    <w:rsid w:val="2E0A4859"/>
    <w:rsid w:val="2E19746F"/>
    <w:rsid w:val="2E283F51"/>
    <w:rsid w:val="2E41B20C"/>
    <w:rsid w:val="2E9BF8E8"/>
    <w:rsid w:val="2EA4DC77"/>
    <w:rsid w:val="2F02AC3D"/>
    <w:rsid w:val="2F0D6005"/>
    <w:rsid w:val="2FADF33F"/>
    <w:rsid w:val="2FBA50C0"/>
    <w:rsid w:val="301D6841"/>
    <w:rsid w:val="306EA9D1"/>
    <w:rsid w:val="3092B9B0"/>
    <w:rsid w:val="311D17FE"/>
    <w:rsid w:val="313C620E"/>
    <w:rsid w:val="318650CC"/>
    <w:rsid w:val="31A45F17"/>
    <w:rsid w:val="31C07DED"/>
    <w:rsid w:val="32E075E9"/>
    <w:rsid w:val="32EA40D2"/>
    <w:rsid w:val="333DE980"/>
    <w:rsid w:val="33B31EDF"/>
    <w:rsid w:val="33C6310A"/>
    <w:rsid w:val="33EF2A31"/>
    <w:rsid w:val="341592D9"/>
    <w:rsid w:val="341D4E50"/>
    <w:rsid w:val="346009B7"/>
    <w:rsid w:val="351359E1"/>
    <w:rsid w:val="355CF7B4"/>
    <w:rsid w:val="3571B3BB"/>
    <w:rsid w:val="357B2340"/>
    <w:rsid w:val="35BBBB00"/>
    <w:rsid w:val="35F211F8"/>
    <w:rsid w:val="3631B7C0"/>
    <w:rsid w:val="363FCE04"/>
    <w:rsid w:val="364A4941"/>
    <w:rsid w:val="36D36056"/>
    <w:rsid w:val="36EEA28B"/>
    <w:rsid w:val="36EECB01"/>
    <w:rsid w:val="36F155A5"/>
    <w:rsid w:val="371471F7"/>
    <w:rsid w:val="375FAD35"/>
    <w:rsid w:val="376CB9D4"/>
    <w:rsid w:val="376E89FB"/>
    <w:rsid w:val="377C3EF4"/>
    <w:rsid w:val="378549FB"/>
    <w:rsid w:val="37911DF0"/>
    <w:rsid w:val="37924A24"/>
    <w:rsid w:val="38763016"/>
    <w:rsid w:val="388AD089"/>
    <w:rsid w:val="38B23CAA"/>
    <w:rsid w:val="38C8118D"/>
    <w:rsid w:val="393E380B"/>
    <w:rsid w:val="39818BD4"/>
    <w:rsid w:val="39CFE620"/>
    <w:rsid w:val="39E2F6F7"/>
    <w:rsid w:val="3A0FEFE2"/>
    <w:rsid w:val="3A1DA911"/>
    <w:rsid w:val="3A8E7B01"/>
    <w:rsid w:val="3A95B48A"/>
    <w:rsid w:val="3AA359DB"/>
    <w:rsid w:val="3AE7F629"/>
    <w:rsid w:val="3AEFB770"/>
    <w:rsid w:val="3B1FEA40"/>
    <w:rsid w:val="3B29D76A"/>
    <w:rsid w:val="3C37AD08"/>
    <w:rsid w:val="3C4ED698"/>
    <w:rsid w:val="3C97D248"/>
    <w:rsid w:val="3CA66BBC"/>
    <w:rsid w:val="3CC37298"/>
    <w:rsid w:val="3CDA2B31"/>
    <w:rsid w:val="3D0EC4A2"/>
    <w:rsid w:val="3D1C9E04"/>
    <w:rsid w:val="3D2BC760"/>
    <w:rsid w:val="3D82F19E"/>
    <w:rsid w:val="3DAE8DBF"/>
    <w:rsid w:val="3DD4D940"/>
    <w:rsid w:val="3DD6CEFB"/>
    <w:rsid w:val="3DF2B1EC"/>
    <w:rsid w:val="3DFCE355"/>
    <w:rsid w:val="3E3D7E95"/>
    <w:rsid w:val="3E4F84E3"/>
    <w:rsid w:val="3E8E5DEF"/>
    <w:rsid w:val="3ED55C6A"/>
    <w:rsid w:val="3F09FE76"/>
    <w:rsid w:val="3F246DA2"/>
    <w:rsid w:val="3F2B44BC"/>
    <w:rsid w:val="3F49C2AF"/>
    <w:rsid w:val="3F64937B"/>
    <w:rsid w:val="3F66BB72"/>
    <w:rsid w:val="3F908352"/>
    <w:rsid w:val="3F9258A3"/>
    <w:rsid w:val="3FABFA22"/>
    <w:rsid w:val="3FF0ED88"/>
    <w:rsid w:val="40CAA726"/>
    <w:rsid w:val="41153ACE"/>
    <w:rsid w:val="41239DCE"/>
    <w:rsid w:val="413157DA"/>
    <w:rsid w:val="4165ED54"/>
    <w:rsid w:val="41790ED0"/>
    <w:rsid w:val="4198F487"/>
    <w:rsid w:val="41A60828"/>
    <w:rsid w:val="41AEF77E"/>
    <w:rsid w:val="41CC6E3E"/>
    <w:rsid w:val="41DE720D"/>
    <w:rsid w:val="4212C56C"/>
    <w:rsid w:val="42637695"/>
    <w:rsid w:val="42763DA2"/>
    <w:rsid w:val="428FA9FD"/>
    <w:rsid w:val="4298F900"/>
    <w:rsid w:val="42F64E20"/>
    <w:rsid w:val="4338FF07"/>
    <w:rsid w:val="4389D61F"/>
    <w:rsid w:val="43938691"/>
    <w:rsid w:val="439D7EE1"/>
    <w:rsid w:val="43A34A4D"/>
    <w:rsid w:val="43A8B309"/>
    <w:rsid w:val="43AE5D13"/>
    <w:rsid w:val="43E9B685"/>
    <w:rsid w:val="43F0DADF"/>
    <w:rsid w:val="4413BFA9"/>
    <w:rsid w:val="44349598"/>
    <w:rsid w:val="448FC417"/>
    <w:rsid w:val="44A07C96"/>
    <w:rsid w:val="44BC0CF9"/>
    <w:rsid w:val="4517B43C"/>
    <w:rsid w:val="455DE3B0"/>
    <w:rsid w:val="4567F425"/>
    <w:rsid w:val="458B35E4"/>
    <w:rsid w:val="458DFFD7"/>
    <w:rsid w:val="4590D061"/>
    <w:rsid w:val="45A0D43A"/>
    <w:rsid w:val="45AD1203"/>
    <w:rsid w:val="45ADBCEC"/>
    <w:rsid w:val="45E05A79"/>
    <w:rsid w:val="45E8D98A"/>
    <w:rsid w:val="466F0F76"/>
    <w:rsid w:val="46732945"/>
    <w:rsid w:val="46937A74"/>
    <w:rsid w:val="47149F69"/>
    <w:rsid w:val="473547FA"/>
    <w:rsid w:val="47356D10"/>
    <w:rsid w:val="473BEBE9"/>
    <w:rsid w:val="4742A0AC"/>
    <w:rsid w:val="476919FB"/>
    <w:rsid w:val="479062ED"/>
    <w:rsid w:val="47F3EE0E"/>
    <w:rsid w:val="48A3EBC3"/>
    <w:rsid w:val="48BBE725"/>
    <w:rsid w:val="48C43355"/>
    <w:rsid w:val="48E6E1A1"/>
    <w:rsid w:val="4930749D"/>
    <w:rsid w:val="4933F03C"/>
    <w:rsid w:val="494F5F0F"/>
    <w:rsid w:val="49522FCE"/>
    <w:rsid w:val="49852A9C"/>
    <w:rsid w:val="49987A48"/>
    <w:rsid w:val="49E34359"/>
    <w:rsid w:val="4A1A5882"/>
    <w:rsid w:val="4A3E56D9"/>
    <w:rsid w:val="4A5551A8"/>
    <w:rsid w:val="4A5BC947"/>
    <w:rsid w:val="4A723AE3"/>
    <w:rsid w:val="4A882789"/>
    <w:rsid w:val="4AAE617B"/>
    <w:rsid w:val="4AF49E92"/>
    <w:rsid w:val="4B6EA18D"/>
    <w:rsid w:val="4BAA109A"/>
    <w:rsid w:val="4C1CB80F"/>
    <w:rsid w:val="4CC2FEBE"/>
    <w:rsid w:val="4CCEC28F"/>
    <w:rsid w:val="4CCF77D0"/>
    <w:rsid w:val="4D115F69"/>
    <w:rsid w:val="4D46D4E6"/>
    <w:rsid w:val="4D51620D"/>
    <w:rsid w:val="4D725F4A"/>
    <w:rsid w:val="4D728577"/>
    <w:rsid w:val="4DCB2243"/>
    <w:rsid w:val="4DEB1465"/>
    <w:rsid w:val="4DF78197"/>
    <w:rsid w:val="4E114CFC"/>
    <w:rsid w:val="4E9E3C41"/>
    <w:rsid w:val="4F0EE383"/>
    <w:rsid w:val="4F0FD0D5"/>
    <w:rsid w:val="4F592F1D"/>
    <w:rsid w:val="4F7B5B0F"/>
    <w:rsid w:val="4FA505AA"/>
    <w:rsid w:val="4FF0D7BA"/>
    <w:rsid w:val="501C893F"/>
    <w:rsid w:val="510B686E"/>
    <w:rsid w:val="5140FDC2"/>
    <w:rsid w:val="51434004"/>
    <w:rsid w:val="5168B213"/>
    <w:rsid w:val="517DEF94"/>
    <w:rsid w:val="519B6CAD"/>
    <w:rsid w:val="5278A0F6"/>
    <w:rsid w:val="527D8ACD"/>
    <w:rsid w:val="5292066E"/>
    <w:rsid w:val="52E74A40"/>
    <w:rsid w:val="52FCC094"/>
    <w:rsid w:val="532A48B6"/>
    <w:rsid w:val="53485F49"/>
    <w:rsid w:val="53828A89"/>
    <w:rsid w:val="53AB56A9"/>
    <w:rsid w:val="53D904BA"/>
    <w:rsid w:val="53DC485A"/>
    <w:rsid w:val="5416C5DB"/>
    <w:rsid w:val="5470C48D"/>
    <w:rsid w:val="549888E0"/>
    <w:rsid w:val="54A8002D"/>
    <w:rsid w:val="54B1125A"/>
    <w:rsid w:val="54DC563A"/>
    <w:rsid w:val="5544F6F1"/>
    <w:rsid w:val="55954207"/>
    <w:rsid w:val="55A6B4EA"/>
    <w:rsid w:val="55ABC061"/>
    <w:rsid w:val="561D6FF9"/>
    <w:rsid w:val="56270146"/>
    <w:rsid w:val="562ED223"/>
    <w:rsid w:val="564CBFAD"/>
    <w:rsid w:val="56652E2D"/>
    <w:rsid w:val="568D4DC9"/>
    <w:rsid w:val="56C2EE05"/>
    <w:rsid w:val="56C55307"/>
    <w:rsid w:val="56D965AC"/>
    <w:rsid w:val="56E314F9"/>
    <w:rsid w:val="56EED3FB"/>
    <w:rsid w:val="57B8847B"/>
    <w:rsid w:val="57EB45EA"/>
    <w:rsid w:val="57EBD8C7"/>
    <w:rsid w:val="58094F00"/>
    <w:rsid w:val="58365EF1"/>
    <w:rsid w:val="586A12F7"/>
    <w:rsid w:val="58A011C6"/>
    <w:rsid w:val="58D22594"/>
    <w:rsid w:val="58F5D512"/>
    <w:rsid w:val="591915C3"/>
    <w:rsid w:val="591F791B"/>
    <w:rsid w:val="59417393"/>
    <w:rsid w:val="59581913"/>
    <w:rsid w:val="59D299D9"/>
    <w:rsid w:val="59F8C7FA"/>
    <w:rsid w:val="59FD2BA0"/>
    <w:rsid w:val="5A3A0C7F"/>
    <w:rsid w:val="5A865529"/>
    <w:rsid w:val="5AAC22A9"/>
    <w:rsid w:val="5ADB028F"/>
    <w:rsid w:val="5B1B33C7"/>
    <w:rsid w:val="5B54F5BE"/>
    <w:rsid w:val="5B5EB427"/>
    <w:rsid w:val="5BDFA614"/>
    <w:rsid w:val="5C14BF00"/>
    <w:rsid w:val="5C3042A1"/>
    <w:rsid w:val="5C47ECC7"/>
    <w:rsid w:val="5C86B5C7"/>
    <w:rsid w:val="5C9C2E61"/>
    <w:rsid w:val="5D0DA970"/>
    <w:rsid w:val="5D240CA8"/>
    <w:rsid w:val="5D30D1D1"/>
    <w:rsid w:val="5D5A484E"/>
    <w:rsid w:val="5DC0E6A1"/>
    <w:rsid w:val="5DF34100"/>
    <w:rsid w:val="5E2D31D1"/>
    <w:rsid w:val="5E76D989"/>
    <w:rsid w:val="5F16E23E"/>
    <w:rsid w:val="5F1D2B81"/>
    <w:rsid w:val="5F3D11AA"/>
    <w:rsid w:val="5F5C9A87"/>
    <w:rsid w:val="5FA9A11A"/>
    <w:rsid w:val="5FC4B4AA"/>
    <w:rsid w:val="5FD13433"/>
    <w:rsid w:val="604E3274"/>
    <w:rsid w:val="604EC962"/>
    <w:rsid w:val="605265E6"/>
    <w:rsid w:val="60988101"/>
    <w:rsid w:val="615DE4BB"/>
    <w:rsid w:val="619721F3"/>
    <w:rsid w:val="6199A32E"/>
    <w:rsid w:val="61D8192F"/>
    <w:rsid w:val="61E30111"/>
    <w:rsid w:val="6214BD69"/>
    <w:rsid w:val="627A0922"/>
    <w:rsid w:val="628A286C"/>
    <w:rsid w:val="629CCE6E"/>
    <w:rsid w:val="62AEF246"/>
    <w:rsid w:val="62CFED17"/>
    <w:rsid w:val="62F37B42"/>
    <w:rsid w:val="6387BC3F"/>
    <w:rsid w:val="63E7C8D0"/>
    <w:rsid w:val="648E79A7"/>
    <w:rsid w:val="649DCC09"/>
    <w:rsid w:val="64B57034"/>
    <w:rsid w:val="651D95C3"/>
    <w:rsid w:val="6587CDC7"/>
    <w:rsid w:val="6597D132"/>
    <w:rsid w:val="659BE9AC"/>
    <w:rsid w:val="65A97001"/>
    <w:rsid w:val="65AD461F"/>
    <w:rsid w:val="65E90749"/>
    <w:rsid w:val="65F060B3"/>
    <w:rsid w:val="664229CC"/>
    <w:rsid w:val="6655BA41"/>
    <w:rsid w:val="669FF469"/>
    <w:rsid w:val="66C22370"/>
    <w:rsid w:val="670C9A30"/>
    <w:rsid w:val="67304D26"/>
    <w:rsid w:val="6792D05D"/>
    <w:rsid w:val="679CB744"/>
    <w:rsid w:val="67C52544"/>
    <w:rsid w:val="67CA17BF"/>
    <w:rsid w:val="67CA9C58"/>
    <w:rsid w:val="67D164F5"/>
    <w:rsid w:val="67E21F53"/>
    <w:rsid w:val="68160500"/>
    <w:rsid w:val="6876408E"/>
    <w:rsid w:val="68A22DC1"/>
    <w:rsid w:val="68B3E4E3"/>
    <w:rsid w:val="68B5FAB7"/>
    <w:rsid w:val="68CE5217"/>
    <w:rsid w:val="695E6C4A"/>
    <w:rsid w:val="697F76F5"/>
    <w:rsid w:val="6983A162"/>
    <w:rsid w:val="69BB567F"/>
    <w:rsid w:val="69F40CC6"/>
    <w:rsid w:val="69F4E029"/>
    <w:rsid w:val="6A46828A"/>
    <w:rsid w:val="6A4EF1E5"/>
    <w:rsid w:val="6A773117"/>
    <w:rsid w:val="6AEB836B"/>
    <w:rsid w:val="6B1DA551"/>
    <w:rsid w:val="6B4565B7"/>
    <w:rsid w:val="6C21E340"/>
    <w:rsid w:val="6C3803C3"/>
    <w:rsid w:val="6C57BD96"/>
    <w:rsid w:val="6C7BD1DE"/>
    <w:rsid w:val="6C8ABDE2"/>
    <w:rsid w:val="6C8FCC70"/>
    <w:rsid w:val="6CB14DFC"/>
    <w:rsid w:val="6CCCD32E"/>
    <w:rsid w:val="6CD157EF"/>
    <w:rsid w:val="6D7A9FD1"/>
    <w:rsid w:val="6D8BCFC6"/>
    <w:rsid w:val="6DB1E10F"/>
    <w:rsid w:val="6DF0DBAD"/>
    <w:rsid w:val="6E00D27E"/>
    <w:rsid w:val="6E307E21"/>
    <w:rsid w:val="6E435F42"/>
    <w:rsid w:val="6EB70B96"/>
    <w:rsid w:val="6EBD9334"/>
    <w:rsid w:val="6EDC07A0"/>
    <w:rsid w:val="6EFEDF28"/>
    <w:rsid w:val="6F2F4C3A"/>
    <w:rsid w:val="6F3700BD"/>
    <w:rsid w:val="6F39368A"/>
    <w:rsid w:val="6F8A2795"/>
    <w:rsid w:val="6FCC4A67"/>
    <w:rsid w:val="70350FD1"/>
    <w:rsid w:val="706A0610"/>
    <w:rsid w:val="706FB1C0"/>
    <w:rsid w:val="70C018D8"/>
    <w:rsid w:val="712F3A23"/>
    <w:rsid w:val="71459889"/>
    <w:rsid w:val="716D4D09"/>
    <w:rsid w:val="716EDEEA"/>
    <w:rsid w:val="71CFE7A3"/>
    <w:rsid w:val="7221B14A"/>
    <w:rsid w:val="724CADA0"/>
    <w:rsid w:val="72BCB962"/>
    <w:rsid w:val="72BFE8C4"/>
    <w:rsid w:val="72CA1EEE"/>
    <w:rsid w:val="730FC693"/>
    <w:rsid w:val="7324B193"/>
    <w:rsid w:val="73292F14"/>
    <w:rsid w:val="73D50610"/>
    <w:rsid w:val="741BEBD7"/>
    <w:rsid w:val="745332B5"/>
    <w:rsid w:val="747096C7"/>
    <w:rsid w:val="74A08E5F"/>
    <w:rsid w:val="74BC1021"/>
    <w:rsid w:val="74E63FD7"/>
    <w:rsid w:val="7503A101"/>
    <w:rsid w:val="75057114"/>
    <w:rsid w:val="752E6F9B"/>
    <w:rsid w:val="75761142"/>
    <w:rsid w:val="75DE60EE"/>
    <w:rsid w:val="75E267A6"/>
    <w:rsid w:val="760F1A38"/>
    <w:rsid w:val="765F80B4"/>
    <w:rsid w:val="76934B34"/>
    <w:rsid w:val="76EC59FC"/>
    <w:rsid w:val="7716CBBA"/>
    <w:rsid w:val="774D5886"/>
    <w:rsid w:val="7769101A"/>
    <w:rsid w:val="77737023"/>
    <w:rsid w:val="77C150A9"/>
    <w:rsid w:val="77E7D55C"/>
    <w:rsid w:val="7803FDDF"/>
    <w:rsid w:val="780C68A0"/>
    <w:rsid w:val="783395D8"/>
    <w:rsid w:val="784F5736"/>
    <w:rsid w:val="78FAE988"/>
    <w:rsid w:val="793B8F90"/>
    <w:rsid w:val="796BC023"/>
    <w:rsid w:val="7973C266"/>
    <w:rsid w:val="79871FCF"/>
    <w:rsid w:val="79BF2AA8"/>
    <w:rsid w:val="79E16205"/>
    <w:rsid w:val="7A06551D"/>
    <w:rsid w:val="7A15EC0C"/>
    <w:rsid w:val="7A336AB0"/>
    <w:rsid w:val="7A5465F0"/>
    <w:rsid w:val="7A99BE45"/>
    <w:rsid w:val="7AAA4E60"/>
    <w:rsid w:val="7AC0DF38"/>
    <w:rsid w:val="7AC4DF2A"/>
    <w:rsid w:val="7AFA0420"/>
    <w:rsid w:val="7B16C2BA"/>
    <w:rsid w:val="7B1E96DB"/>
    <w:rsid w:val="7B3781AD"/>
    <w:rsid w:val="7B85F77F"/>
    <w:rsid w:val="7BA18153"/>
    <w:rsid w:val="7BC1D2BF"/>
    <w:rsid w:val="7BFE1BB2"/>
    <w:rsid w:val="7C02725E"/>
    <w:rsid w:val="7C198CEF"/>
    <w:rsid w:val="7C2243EC"/>
    <w:rsid w:val="7CEF3F31"/>
    <w:rsid w:val="7D07D609"/>
    <w:rsid w:val="7D220876"/>
    <w:rsid w:val="7D7E89B4"/>
    <w:rsid w:val="7D9DFCA2"/>
    <w:rsid w:val="7E184F38"/>
    <w:rsid w:val="7E5CF3FF"/>
    <w:rsid w:val="7E924517"/>
    <w:rsid w:val="7EC83082"/>
    <w:rsid w:val="7F085847"/>
    <w:rsid w:val="7F61F4F0"/>
    <w:rsid w:val="7FBECC2B"/>
    <w:rsid w:val="7FF5BF9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1DB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2A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B2A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B2A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B2A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2A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2A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A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A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A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A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B2A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B2A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B2A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2A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2A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A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A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A9E"/>
    <w:rPr>
      <w:rFonts w:eastAsiaTheme="majorEastAsia" w:cstheme="majorBidi"/>
      <w:color w:val="272727" w:themeColor="text1" w:themeTint="D8"/>
    </w:rPr>
  </w:style>
  <w:style w:type="paragraph" w:styleId="Title">
    <w:name w:val="Title"/>
    <w:basedOn w:val="Normal"/>
    <w:next w:val="Normal"/>
    <w:link w:val="TitleChar"/>
    <w:uiPriority w:val="10"/>
    <w:qFormat/>
    <w:rsid w:val="007B2A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A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A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A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A9E"/>
    <w:pPr>
      <w:spacing w:before="160"/>
      <w:jc w:val="center"/>
    </w:pPr>
    <w:rPr>
      <w:i/>
      <w:iCs/>
      <w:color w:val="404040" w:themeColor="text1" w:themeTint="BF"/>
    </w:rPr>
  </w:style>
  <w:style w:type="character" w:customStyle="1" w:styleId="QuoteChar">
    <w:name w:val="Quote Char"/>
    <w:basedOn w:val="DefaultParagraphFont"/>
    <w:link w:val="Quote"/>
    <w:uiPriority w:val="29"/>
    <w:rsid w:val="007B2A9E"/>
    <w:rPr>
      <w:i/>
      <w:iCs/>
      <w:color w:val="404040" w:themeColor="text1" w:themeTint="BF"/>
    </w:rPr>
  </w:style>
  <w:style w:type="paragraph" w:styleId="ListParagraph">
    <w:name w:val="List Paragraph"/>
    <w:basedOn w:val="Normal"/>
    <w:uiPriority w:val="34"/>
    <w:qFormat/>
    <w:rsid w:val="007B2A9E"/>
    <w:pPr>
      <w:ind w:left="720"/>
      <w:contextualSpacing/>
    </w:pPr>
  </w:style>
  <w:style w:type="character" w:styleId="IntenseEmphasis">
    <w:name w:val="Intense Emphasis"/>
    <w:basedOn w:val="DefaultParagraphFont"/>
    <w:uiPriority w:val="21"/>
    <w:qFormat/>
    <w:rsid w:val="007B2A9E"/>
    <w:rPr>
      <w:i/>
      <w:iCs/>
      <w:color w:val="0F4761" w:themeColor="accent1" w:themeShade="BF"/>
    </w:rPr>
  </w:style>
  <w:style w:type="paragraph" w:styleId="IntenseQuote">
    <w:name w:val="Intense Quote"/>
    <w:basedOn w:val="Normal"/>
    <w:next w:val="Normal"/>
    <w:link w:val="IntenseQuoteChar"/>
    <w:uiPriority w:val="30"/>
    <w:qFormat/>
    <w:rsid w:val="007B2A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2A9E"/>
    <w:rPr>
      <w:i/>
      <w:iCs/>
      <w:color w:val="0F4761" w:themeColor="accent1" w:themeShade="BF"/>
    </w:rPr>
  </w:style>
  <w:style w:type="character" w:styleId="IntenseReference">
    <w:name w:val="Intense Reference"/>
    <w:basedOn w:val="DefaultParagraphFont"/>
    <w:uiPriority w:val="32"/>
    <w:qFormat/>
    <w:rsid w:val="007B2A9E"/>
    <w:rPr>
      <w:b/>
      <w:bCs/>
      <w:smallCaps/>
      <w:color w:val="0F4761" w:themeColor="accent1" w:themeShade="BF"/>
      <w:spacing w:val="5"/>
    </w:rPr>
  </w:style>
  <w:style w:type="paragraph" w:styleId="Header">
    <w:name w:val="header"/>
    <w:basedOn w:val="Normal"/>
    <w:link w:val="HeaderChar"/>
    <w:uiPriority w:val="99"/>
    <w:unhideWhenUsed/>
    <w:rsid w:val="007B2A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A9E"/>
  </w:style>
  <w:style w:type="paragraph" w:styleId="Footer">
    <w:name w:val="footer"/>
    <w:basedOn w:val="Normal"/>
    <w:link w:val="FooterChar"/>
    <w:uiPriority w:val="99"/>
    <w:unhideWhenUsed/>
    <w:rsid w:val="007B2A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A9E"/>
  </w:style>
  <w:style w:type="character" w:styleId="Hyperlink">
    <w:name w:val="Hyperlink"/>
    <w:basedOn w:val="DefaultParagraphFont"/>
    <w:uiPriority w:val="99"/>
    <w:unhideWhenUsed/>
    <w:rsid w:val="007B2A9E"/>
    <w:rPr>
      <w:color w:val="467886" w:themeColor="hyperlink"/>
      <w:u w:val="single"/>
    </w:rPr>
  </w:style>
  <w:style w:type="paragraph" w:styleId="TOC2">
    <w:name w:val="toc 2"/>
    <w:basedOn w:val="Normal"/>
    <w:next w:val="Normal"/>
    <w:autoRedefine/>
    <w:uiPriority w:val="39"/>
    <w:unhideWhenUsed/>
    <w:rsid w:val="007B2A9E"/>
    <w:pPr>
      <w:spacing w:before="120" w:after="100" w:line="259" w:lineRule="auto"/>
      <w:ind w:left="220"/>
    </w:pPr>
    <w:rPr>
      <w:sz w:val="22"/>
      <w:szCs w:val="28"/>
      <w:lang w:val="en-GB" w:bidi="th-TH"/>
    </w:rPr>
  </w:style>
  <w:style w:type="table" w:styleId="TableGrid">
    <w:name w:val="Table Grid"/>
    <w:basedOn w:val="TableNormal"/>
    <w:uiPriority w:val="39"/>
    <w:rsid w:val="008E0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5616"/>
    <w:rPr>
      <w:sz w:val="16"/>
      <w:szCs w:val="16"/>
    </w:rPr>
  </w:style>
  <w:style w:type="paragraph" w:styleId="CommentText">
    <w:name w:val="annotation text"/>
    <w:basedOn w:val="Normal"/>
    <w:link w:val="CommentTextChar"/>
    <w:uiPriority w:val="99"/>
    <w:unhideWhenUsed/>
    <w:rsid w:val="00BE5616"/>
    <w:pPr>
      <w:suppressAutoHyphens/>
      <w:spacing w:before="120" w:after="60" w:line="240" w:lineRule="auto"/>
    </w:pPr>
    <w:rPr>
      <w:color w:val="0E2841" w:themeColor="text2"/>
      <w:kern w:val="0"/>
      <w:sz w:val="20"/>
      <w:szCs w:val="20"/>
      <w:lang w:val="en-GB"/>
      <w14:ligatures w14:val="none"/>
    </w:rPr>
  </w:style>
  <w:style w:type="character" w:customStyle="1" w:styleId="CommentTextChar">
    <w:name w:val="Comment Text Char"/>
    <w:basedOn w:val="DefaultParagraphFont"/>
    <w:link w:val="CommentText"/>
    <w:uiPriority w:val="99"/>
    <w:rsid w:val="00BE5616"/>
    <w:rPr>
      <w:color w:val="0E2841" w:themeColor="text2"/>
      <w:kern w:val="0"/>
      <w:sz w:val="20"/>
      <w:szCs w:val="20"/>
      <w:lang w:val="en-GB"/>
      <w14:ligatures w14:val="none"/>
    </w:rPr>
  </w:style>
  <w:style w:type="character" w:styleId="UnresolvedMention">
    <w:name w:val="Unresolved Mention"/>
    <w:basedOn w:val="DefaultParagraphFont"/>
    <w:uiPriority w:val="99"/>
    <w:semiHidden/>
    <w:unhideWhenUsed/>
    <w:rsid w:val="00AC2EF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C2CA6"/>
    <w:pPr>
      <w:suppressAutoHyphens w:val="0"/>
      <w:spacing w:before="0" w:after="160"/>
    </w:pPr>
    <w:rPr>
      <w:b/>
      <w:bCs/>
      <w:color w:val="auto"/>
      <w:kern w:val="2"/>
      <w:lang w:val="en-AU"/>
      <w14:ligatures w14:val="standardContextual"/>
    </w:rPr>
  </w:style>
  <w:style w:type="character" w:customStyle="1" w:styleId="CommentSubjectChar">
    <w:name w:val="Comment Subject Char"/>
    <w:basedOn w:val="CommentTextChar"/>
    <w:link w:val="CommentSubject"/>
    <w:uiPriority w:val="99"/>
    <w:semiHidden/>
    <w:rsid w:val="00FC2CA6"/>
    <w:rPr>
      <w:b/>
      <w:bCs/>
      <w:color w:val="0E2841" w:themeColor="text2"/>
      <w:kern w:val="0"/>
      <w:sz w:val="20"/>
      <w:szCs w:val="20"/>
      <w:lang w:val="en-GB"/>
      <w14:ligatures w14:val="none"/>
    </w:rPr>
  </w:style>
  <w:style w:type="character" w:styleId="SubtleEmphasis">
    <w:name w:val="Subtle Emphasis"/>
    <w:basedOn w:val="DefaultParagraphFont"/>
    <w:uiPriority w:val="19"/>
    <w:qFormat/>
    <w:rsid w:val="00FE79BB"/>
    <w:rPr>
      <w:i/>
      <w:iCs/>
      <w:color w:val="404040" w:themeColor="text1" w:themeTint="BF"/>
    </w:rPr>
  </w:style>
  <w:style w:type="paragraph" w:styleId="TOC1">
    <w:name w:val="toc 1"/>
    <w:basedOn w:val="Normal"/>
    <w:next w:val="Normal"/>
    <w:autoRedefine/>
    <w:uiPriority w:val="39"/>
    <w:unhideWhenUsed/>
    <w:rsid w:val="00FE79BB"/>
    <w:pPr>
      <w:spacing w:after="100"/>
    </w:pPr>
  </w:style>
  <w:style w:type="paragraph" w:styleId="Revision">
    <w:name w:val="Revision"/>
    <w:hidden/>
    <w:uiPriority w:val="99"/>
    <w:semiHidden/>
    <w:rsid w:val="00021D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7182">
      <w:bodyDiv w:val="1"/>
      <w:marLeft w:val="0"/>
      <w:marRight w:val="0"/>
      <w:marTop w:val="0"/>
      <w:marBottom w:val="0"/>
      <w:divBdr>
        <w:top w:val="none" w:sz="0" w:space="0" w:color="auto"/>
        <w:left w:val="none" w:sz="0" w:space="0" w:color="auto"/>
        <w:bottom w:val="none" w:sz="0" w:space="0" w:color="auto"/>
        <w:right w:val="none" w:sz="0" w:space="0" w:color="auto"/>
      </w:divBdr>
    </w:div>
    <w:div w:id="302125770">
      <w:bodyDiv w:val="1"/>
      <w:marLeft w:val="0"/>
      <w:marRight w:val="0"/>
      <w:marTop w:val="0"/>
      <w:marBottom w:val="0"/>
      <w:divBdr>
        <w:top w:val="none" w:sz="0" w:space="0" w:color="auto"/>
        <w:left w:val="none" w:sz="0" w:space="0" w:color="auto"/>
        <w:bottom w:val="none" w:sz="0" w:space="0" w:color="auto"/>
        <w:right w:val="none" w:sz="0" w:space="0" w:color="auto"/>
      </w:divBdr>
    </w:div>
    <w:div w:id="624236338">
      <w:bodyDiv w:val="1"/>
      <w:marLeft w:val="0"/>
      <w:marRight w:val="0"/>
      <w:marTop w:val="0"/>
      <w:marBottom w:val="0"/>
      <w:divBdr>
        <w:top w:val="none" w:sz="0" w:space="0" w:color="auto"/>
        <w:left w:val="none" w:sz="0" w:space="0" w:color="auto"/>
        <w:bottom w:val="none" w:sz="0" w:space="0" w:color="auto"/>
        <w:right w:val="none" w:sz="0" w:space="0" w:color="auto"/>
      </w:divBdr>
    </w:div>
    <w:div w:id="751004249">
      <w:bodyDiv w:val="1"/>
      <w:marLeft w:val="0"/>
      <w:marRight w:val="0"/>
      <w:marTop w:val="0"/>
      <w:marBottom w:val="0"/>
      <w:divBdr>
        <w:top w:val="none" w:sz="0" w:space="0" w:color="auto"/>
        <w:left w:val="none" w:sz="0" w:space="0" w:color="auto"/>
        <w:bottom w:val="none" w:sz="0" w:space="0" w:color="auto"/>
        <w:right w:val="none" w:sz="0" w:space="0" w:color="auto"/>
      </w:divBdr>
    </w:div>
    <w:div w:id="75786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fat.gov.au/sites/default/files/dfat-design-monitoring-evaluation-learning-standards.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fat.gov.au/about-us/publications/complaints-handling-procedures-procuremen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fat.gov.au/about-us/publications/due-diligence-framewor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dfat.gov.au/about-us/publications/partner-led-investment-design-summary-templat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dfat.gov.au/sites/default/files/dfat-design-monitoring-evaluation-learning-standards.pdf" TargetMode="External"/><Relationship Id="rId14" Type="http://schemas.openxmlformats.org/officeDocument/2006/relationships/hyperlink" Target="https://www.dfat.gov.au/sites/default/files/dfat-guidance-note-locally-led-development.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4976D-37B1-40FB-A4FC-E04938641299}">
  <ds:schemaRefs>
    <ds:schemaRef ds:uri="http://schemas.openxmlformats.org/officeDocument/2006/bibliography"/>
  </ds:schemaRefs>
</ds:datastoreItem>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2023</Words>
  <Characters>13042</Characters>
  <Application>Microsoft Office Word</Application>
  <DocSecurity>0</DocSecurity>
  <Lines>243</Lines>
  <Paragraphs>103</Paragraphs>
  <ScaleCrop>false</ScaleCrop>
  <HeadingPairs>
    <vt:vector size="2" baseType="variant">
      <vt:variant>
        <vt:lpstr>Title</vt:lpstr>
      </vt:variant>
      <vt:variant>
        <vt:i4>1</vt:i4>
      </vt:variant>
    </vt:vector>
  </HeadingPairs>
  <TitlesOfParts>
    <vt:vector size="1" baseType="lpstr">
      <vt:lpstr>Higher Education Partnerships Investment – Call for Proposals</vt:lpstr>
    </vt:vector>
  </TitlesOfParts>
  <Company/>
  <LinksUpToDate>false</LinksUpToDate>
  <CharactersWithSpaces>15061</CharactersWithSpaces>
  <SharedDoc>false</SharedDoc>
  <HLinks>
    <vt:vector size="36" baseType="variant">
      <vt:variant>
        <vt:i4>6291573</vt:i4>
      </vt:variant>
      <vt:variant>
        <vt:i4>15</vt:i4>
      </vt:variant>
      <vt:variant>
        <vt:i4>0</vt:i4>
      </vt:variant>
      <vt:variant>
        <vt:i4>5</vt:i4>
      </vt:variant>
      <vt:variant>
        <vt:lpwstr>https://www.dfat.gov.au/sites/default/files/dfat-guidance-note-locally-led-development.pdf</vt:lpwstr>
      </vt:variant>
      <vt:variant>
        <vt:lpwstr/>
      </vt:variant>
      <vt:variant>
        <vt:i4>5570644</vt:i4>
      </vt:variant>
      <vt:variant>
        <vt:i4>12</vt:i4>
      </vt:variant>
      <vt:variant>
        <vt:i4>0</vt:i4>
      </vt:variant>
      <vt:variant>
        <vt:i4>5</vt:i4>
      </vt:variant>
      <vt:variant>
        <vt:lpwstr>https://www.dfat.gov.au/sites/default/files/dfat-design-monitoring-evaluation-learning-standards.pdf</vt:lpwstr>
      </vt:variant>
      <vt:variant>
        <vt:lpwstr/>
      </vt:variant>
      <vt:variant>
        <vt:i4>6160403</vt:i4>
      </vt:variant>
      <vt:variant>
        <vt:i4>9</vt:i4>
      </vt:variant>
      <vt:variant>
        <vt:i4>0</vt:i4>
      </vt:variant>
      <vt:variant>
        <vt:i4>5</vt:i4>
      </vt:variant>
      <vt:variant>
        <vt:lpwstr>https://www.dfat.gov.au/about-us/publications/complaints-handling-procedures-procurement</vt:lpwstr>
      </vt:variant>
      <vt:variant>
        <vt:lpwstr/>
      </vt:variant>
      <vt:variant>
        <vt:i4>1507333</vt:i4>
      </vt:variant>
      <vt:variant>
        <vt:i4>6</vt:i4>
      </vt:variant>
      <vt:variant>
        <vt:i4>0</vt:i4>
      </vt:variant>
      <vt:variant>
        <vt:i4>5</vt:i4>
      </vt:variant>
      <vt:variant>
        <vt:lpwstr>https://www.dfat.gov.au/about-us/publications/due-diligence-framework</vt:lpwstr>
      </vt:variant>
      <vt:variant>
        <vt:lpwstr/>
      </vt:variant>
      <vt:variant>
        <vt:i4>917596</vt:i4>
      </vt:variant>
      <vt:variant>
        <vt:i4>3</vt:i4>
      </vt:variant>
      <vt:variant>
        <vt:i4>0</vt:i4>
      </vt:variant>
      <vt:variant>
        <vt:i4>5</vt:i4>
      </vt:variant>
      <vt:variant>
        <vt:lpwstr>https://www.dfat.gov.au/about-us/publications/partner-led-investment-design-summary-template</vt:lpwstr>
      </vt:variant>
      <vt:variant>
        <vt:lpwstr/>
      </vt:variant>
      <vt:variant>
        <vt:i4>5570644</vt:i4>
      </vt:variant>
      <vt:variant>
        <vt:i4>0</vt:i4>
      </vt:variant>
      <vt:variant>
        <vt:i4>0</vt:i4>
      </vt:variant>
      <vt:variant>
        <vt:i4>5</vt:i4>
      </vt:variant>
      <vt:variant>
        <vt:lpwstr>https://www.dfat.gov.au/sites/default/files/dfat-design-monitoring-evaluation-learning-standards.pdf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Partnerships Investment – Call for Proposals Guidelines, Eligibility and Selection Criteria</dc:title>
  <dc:subject/>
  <dc:creator/>
  <cp:keywords>[SEC=OFFICIAL]</cp:keywords>
  <dc:description/>
  <cp:lastModifiedBy/>
  <cp:revision>1</cp:revision>
  <dcterms:created xsi:type="dcterms:W3CDTF">2025-12-19T04:37:00Z</dcterms:created>
  <dcterms:modified xsi:type="dcterms:W3CDTF">2025-12-19T04:38:00Z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ionTimeStamp">
    <vt:lpwstr>2025-09-01T01:25:11Z</vt:lpwstr>
  </property>
  <property fmtid="{D5CDD505-2E9C-101B-9397-08002B2CF9AE}" pid="3" name="PM_ProtectiveMarkingValue_Header">
    <vt:lpwstr>OFFICIAL</vt:lpwstr>
  </property>
  <property fmtid="{D5CDD505-2E9C-101B-9397-08002B2CF9AE}" pid="4" name="PM_InsertionValue">
    <vt:lpwstr>OFFICIAL</vt:lpwstr>
  </property>
  <property fmtid="{D5CDD505-2E9C-101B-9397-08002B2CF9AE}" pid="5" name="PM_Expires">
    <vt:lpwstr/>
  </property>
  <property fmtid="{D5CDD505-2E9C-101B-9397-08002B2CF9AE}" pid="6" name="PM_DisplayValueSecClassificationWithQualifier">
    <vt:lpwstr>OFFICIAL</vt:lpwstr>
  </property>
  <property fmtid="{D5CDD505-2E9C-101B-9397-08002B2CF9AE}" pid="7" name="PM_ProtectiveMarkingValue_Footer">
    <vt:lpwstr>OFFICIAL</vt:lpwstr>
  </property>
  <property fmtid="{D5CDD505-2E9C-101B-9397-08002B2CF9AE}" pid="8" name="PM_Originating_FileId">
    <vt:lpwstr>48F76506D68E41C580330E83D9A04EA0</vt:lpwstr>
  </property>
  <property fmtid="{D5CDD505-2E9C-101B-9397-08002B2CF9AE}" pid="9" name="PM_ProtectiveMarkingImage_Header">
    <vt:lpwstr>C:\Program Files\Common Files\janusNET Shared\janusSEAL\Images\DocumentSlashBlue.png</vt:lpwstr>
  </property>
  <property fmtid="{D5CDD505-2E9C-101B-9397-08002B2CF9AE}" pid="10" name="PM_ProtectiveMarkingImage_Footer">
    <vt:lpwstr>C:\Program Files\Common Files\janusNET Shared\janusSEAL\Images\DocumentSlashBlue.png</vt:lpwstr>
  </property>
  <property fmtid="{D5CDD505-2E9C-101B-9397-08002B2CF9AE}" pid="11" name="PM_Display">
    <vt:lpwstr>OFFICIAL</vt:lpwstr>
  </property>
  <property fmtid="{D5CDD505-2E9C-101B-9397-08002B2CF9AE}" pid="12" name="PM_OriginatorDomainName_SHA256">
    <vt:lpwstr>6F3591835F3B2A8A025B00B5BA6418010DA3A17C9C26EA9C049FFD28039489A2</vt:lpwstr>
  </property>
  <property fmtid="{D5CDD505-2E9C-101B-9397-08002B2CF9AE}" pid="13" name="PMUuid">
    <vt:lpwstr>v=2022.2;d=gov.au;g=46DD6D7C-8107-577B-BC6E-F348953B2E44</vt:lpwstr>
  </property>
  <property fmtid="{D5CDD505-2E9C-101B-9397-08002B2CF9AE}" pid="14" name="PM_Hash_Version">
    <vt:lpwstr>2022.1</vt:lpwstr>
  </property>
  <property fmtid="{D5CDD505-2E9C-101B-9397-08002B2CF9AE}" pid="15" name="PM_SecurityClassification_Prev">
    <vt:lpwstr>OFFICIAL</vt:lpwstr>
  </property>
  <property fmtid="{D5CDD505-2E9C-101B-9397-08002B2CF9AE}" pid="16" name="PM_Qualifier_Prev">
    <vt:lpwstr/>
  </property>
  <property fmtid="{D5CDD505-2E9C-101B-9397-08002B2CF9AE}" pid="17" name="PM_Originator_Hash_SHA1">
    <vt:lpwstr>D9F6E5C82DFAF7AB6E3D596D48DD43C72EDFDAB4</vt:lpwstr>
  </property>
  <property fmtid="{D5CDD505-2E9C-101B-9397-08002B2CF9AE}" pid="18" name="PM_OriginatorUserAccountName_SHA256">
    <vt:lpwstr>3E9DB5AB808CA91EB3E8EC398CDB7F67B110581D6BB28BC88565729DCE387350</vt:lpwstr>
  </property>
  <property fmtid="{D5CDD505-2E9C-101B-9397-08002B2CF9AE}" pid="19" name="PM_Hash_Salt_Prev">
    <vt:lpwstr>7E7BED113708D52530BA6181B6804795</vt:lpwstr>
  </property>
  <property fmtid="{D5CDD505-2E9C-101B-9397-08002B2CF9AE}" pid="20" name="PM_Hash_Salt">
    <vt:lpwstr>DBBFAB67114B647036D748809729BD76</vt:lpwstr>
  </property>
  <property fmtid="{D5CDD505-2E9C-101B-9397-08002B2CF9AE}" pid="21" name="PM_Hash_SHA1">
    <vt:lpwstr>84054A5EACFCBBBD775AD69ACE23E8A62AD46E9C</vt:lpwstr>
  </property>
  <property fmtid="{D5CDD505-2E9C-101B-9397-08002B2CF9AE}" pid="22" name="PM_Qualifier">
    <vt:lpwstr/>
  </property>
  <property fmtid="{D5CDD505-2E9C-101B-9397-08002B2CF9AE}" pid="23" name="PMHMAC">
    <vt:lpwstr>v=2022.1;a=SHA256;h=7D14740575F77558D21E779813E8EC347E3BD00F95B564FC53DE07AA17AA378A</vt:lpwstr>
  </property>
  <property fmtid="{D5CDD505-2E9C-101B-9397-08002B2CF9AE}" pid="24" name="PM_Namespace">
    <vt:lpwstr>gov.au</vt:lpwstr>
  </property>
  <property fmtid="{D5CDD505-2E9C-101B-9397-08002B2CF9AE}" pid="25" name="PM_Version">
    <vt:lpwstr>2018.4</vt:lpwstr>
  </property>
  <property fmtid="{D5CDD505-2E9C-101B-9397-08002B2CF9AE}" pid="26" name="PM_SecurityClassification">
    <vt:lpwstr>OFFICIAL</vt:lpwstr>
  </property>
  <property fmtid="{D5CDD505-2E9C-101B-9397-08002B2CF9AE}" pid="27" name="PM_Note">
    <vt:lpwstr/>
  </property>
  <property fmtid="{D5CDD505-2E9C-101B-9397-08002B2CF9AE}" pid="28" name="PM_Markers">
    <vt:lpwstr/>
  </property>
  <property fmtid="{D5CDD505-2E9C-101B-9397-08002B2CF9AE}" pid="29" name="PM_Caveats_Count">
    <vt:lpwstr>0</vt:lpwstr>
  </property>
  <property fmtid="{D5CDD505-2E9C-101B-9397-08002B2CF9AE}" pid="30" name="PM_DownTo">
    <vt:lpwstr/>
  </property>
</Properties>
</file>