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44678655"/>
        <w:docPartObj>
          <w:docPartGallery w:val="Cover Pages"/>
          <w:docPartUnique/>
        </w:docPartObj>
      </w:sdtPr>
      <w:sdtEndPr>
        <w:rPr>
          <w:color w:val="auto"/>
        </w:rPr>
      </w:sdtEndPr>
      <w:sdtContent>
        <w:p w14:paraId="29BAB78A" w14:textId="6E828436" w:rsidR="007A3AB7" w:rsidRPr="009C650F" w:rsidRDefault="007A3AB7" w:rsidP="009C650F">
          <w:pPr>
            <w:pStyle w:val="Title"/>
          </w:pPr>
          <w:r w:rsidRPr="009C650F">
            <w:t>Nauru Support Services (NSS)</w:t>
          </w:r>
          <w:r w:rsidR="009C650F">
            <w:br/>
          </w:r>
          <w:r w:rsidRPr="009C650F">
            <w:t>Independent Review</w:t>
          </w:r>
        </w:p>
        <w:p w14:paraId="2E0E2410" w14:textId="77777777" w:rsidR="007A3AB7" w:rsidRPr="009C650F" w:rsidRDefault="007A3AB7" w:rsidP="009C650F">
          <w:pPr>
            <w:pStyle w:val="Title"/>
          </w:pPr>
          <w:r w:rsidRPr="009C650F">
            <w:t>January 2025</w:t>
          </w:r>
        </w:p>
        <w:p w14:paraId="3DBD9DC8" w14:textId="77EF2FEA" w:rsidR="00B049AA" w:rsidRPr="00123205" w:rsidRDefault="00B049AA">
          <w:pPr>
            <w:rPr>
              <w:rFonts w:ascii="Arial" w:hAnsi="Arial" w:cs="Arial"/>
              <w:sz w:val="24"/>
              <w:szCs w:val="24"/>
            </w:rPr>
          </w:pPr>
          <w:r w:rsidRPr="00123205">
            <w:rPr>
              <w:rFonts w:ascii="Arial" w:hAnsi="Arial" w:cs="Arial"/>
              <w:sz w:val="24"/>
              <w:szCs w:val="24"/>
            </w:rPr>
            <w:br w:type="page"/>
          </w:r>
        </w:p>
      </w:sdtContent>
    </w:sdt>
    <w:p w14:paraId="61EBBA33" w14:textId="77777777" w:rsidR="003E1E06" w:rsidRPr="00123205" w:rsidRDefault="003E1E06" w:rsidP="003E1E06">
      <w:pPr>
        <w:rPr>
          <w:rFonts w:ascii="Arial" w:hAnsi="Arial" w:cs="Arial"/>
          <w:sz w:val="24"/>
          <w:szCs w:val="24"/>
          <w:lang w:val="en-GB"/>
        </w:rPr>
      </w:pPr>
    </w:p>
    <w:p w14:paraId="525E79CA" w14:textId="4F3FA581" w:rsidR="007A3AB7" w:rsidRPr="00123205" w:rsidRDefault="007A3AB7" w:rsidP="007A3AB7">
      <w:pPr>
        <w:ind w:firstLine="720"/>
        <w:rPr>
          <w:rFonts w:ascii="Arial" w:hAnsi="Arial" w:cs="Arial"/>
          <w:sz w:val="24"/>
          <w:szCs w:val="24"/>
          <w:lang w:val="en-GB"/>
        </w:rPr>
      </w:pPr>
      <w:r w:rsidRPr="00123205">
        <w:rPr>
          <w:rFonts w:ascii="Arial" w:hAnsi="Arial" w:cs="Arial"/>
          <w:sz w:val="24"/>
          <w:szCs w:val="24"/>
          <w:lang w:val="en-GB"/>
        </w:rPr>
        <w:t>Document:</w:t>
      </w:r>
      <w:r w:rsidRPr="00123205">
        <w:rPr>
          <w:rFonts w:ascii="Arial" w:hAnsi="Arial" w:cs="Arial"/>
          <w:sz w:val="24"/>
          <w:szCs w:val="24"/>
          <w:lang w:val="en-GB"/>
        </w:rPr>
        <w:tab/>
        <w:t>Independent Review: Nauru Support Services (NSS)</w:t>
      </w:r>
    </w:p>
    <w:p w14:paraId="10FD0126" w14:textId="0BA7F6DC" w:rsidR="007A3AB7" w:rsidRPr="00123205" w:rsidRDefault="007A3AB7" w:rsidP="007A3AB7">
      <w:pPr>
        <w:ind w:firstLine="720"/>
        <w:rPr>
          <w:rFonts w:ascii="Arial" w:hAnsi="Arial" w:cs="Arial"/>
          <w:sz w:val="24"/>
          <w:szCs w:val="24"/>
          <w:lang w:val="en-GB"/>
        </w:rPr>
      </w:pPr>
      <w:r w:rsidRPr="00123205">
        <w:rPr>
          <w:rFonts w:ascii="Arial" w:hAnsi="Arial" w:cs="Arial"/>
          <w:sz w:val="24"/>
          <w:szCs w:val="24"/>
          <w:lang w:val="en-GB"/>
        </w:rPr>
        <w:t>Version:</w:t>
      </w:r>
      <w:r w:rsidRPr="00123205">
        <w:rPr>
          <w:rFonts w:ascii="Arial" w:hAnsi="Arial" w:cs="Arial"/>
          <w:sz w:val="24"/>
          <w:szCs w:val="24"/>
          <w:lang w:val="en-GB"/>
        </w:rPr>
        <w:tab/>
        <w:t>2.0 (Final)</w:t>
      </w:r>
    </w:p>
    <w:p w14:paraId="146DDC73" w14:textId="3FADE730" w:rsidR="007A3AB7" w:rsidRPr="00123205" w:rsidRDefault="007A3AB7" w:rsidP="007A3AB7">
      <w:pPr>
        <w:ind w:firstLine="720"/>
        <w:rPr>
          <w:rFonts w:ascii="Arial" w:hAnsi="Arial" w:cs="Arial"/>
          <w:sz w:val="24"/>
          <w:szCs w:val="24"/>
          <w:lang w:val="en-GB"/>
        </w:rPr>
      </w:pPr>
      <w:r w:rsidRPr="00123205">
        <w:rPr>
          <w:rFonts w:ascii="Arial" w:hAnsi="Arial" w:cs="Arial"/>
          <w:sz w:val="24"/>
          <w:szCs w:val="24"/>
          <w:lang w:val="en-GB"/>
        </w:rPr>
        <w:t>Client:</w:t>
      </w:r>
      <w:r w:rsidRPr="00123205">
        <w:rPr>
          <w:rFonts w:ascii="Arial" w:hAnsi="Arial" w:cs="Arial"/>
          <w:sz w:val="24"/>
          <w:szCs w:val="24"/>
          <w:lang w:val="en-GB"/>
        </w:rPr>
        <w:tab/>
      </w:r>
      <w:r w:rsidRPr="00123205">
        <w:rPr>
          <w:rFonts w:ascii="Arial" w:hAnsi="Arial" w:cs="Arial"/>
          <w:sz w:val="24"/>
          <w:szCs w:val="24"/>
          <w:lang w:val="en-GB"/>
        </w:rPr>
        <w:tab/>
        <w:t>Department of Foreign Affairs and Trade (DFAT)</w:t>
      </w:r>
    </w:p>
    <w:p w14:paraId="65D218C8" w14:textId="578816CF" w:rsidR="007A3AB7" w:rsidRPr="00123205" w:rsidRDefault="007A3AB7" w:rsidP="007A3AB7">
      <w:pPr>
        <w:ind w:firstLine="720"/>
        <w:rPr>
          <w:rFonts w:ascii="Arial" w:hAnsi="Arial" w:cs="Arial"/>
          <w:sz w:val="24"/>
          <w:szCs w:val="24"/>
          <w:lang w:val="en-GB"/>
        </w:rPr>
      </w:pPr>
      <w:r w:rsidRPr="00123205">
        <w:rPr>
          <w:rFonts w:ascii="Arial" w:hAnsi="Arial" w:cs="Arial"/>
          <w:sz w:val="24"/>
          <w:szCs w:val="24"/>
          <w:lang w:val="en-GB"/>
        </w:rPr>
        <w:t>Contractor:</w:t>
      </w:r>
      <w:r w:rsidRPr="00123205">
        <w:rPr>
          <w:rFonts w:ascii="Arial" w:hAnsi="Arial" w:cs="Arial"/>
          <w:sz w:val="24"/>
          <w:szCs w:val="24"/>
          <w:lang w:val="en-GB"/>
        </w:rPr>
        <w:tab/>
        <w:t>FH Designs Pty Ltd</w:t>
      </w:r>
    </w:p>
    <w:p w14:paraId="115823B3" w14:textId="1BA9321A" w:rsidR="007A3AB7" w:rsidRPr="00123205" w:rsidRDefault="007A3AB7" w:rsidP="007A3AB7">
      <w:pPr>
        <w:ind w:firstLine="720"/>
        <w:rPr>
          <w:rFonts w:ascii="Arial" w:hAnsi="Arial" w:cs="Arial"/>
          <w:sz w:val="24"/>
          <w:szCs w:val="24"/>
          <w:lang w:val="en-GB"/>
        </w:rPr>
      </w:pPr>
      <w:r w:rsidRPr="00123205">
        <w:rPr>
          <w:rFonts w:ascii="Arial" w:hAnsi="Arial" w:cs="Arial"/>
          <w:sz w:val="24"/>
          <w:szCs w:val="24"/>
          <w:lang w:val="en-GB"/>
        </w:rPr>
        <w:t>Reviewer:</w:t>
      </w:r>
      <w:r w:rsidRPr="00123205">
        <w:rPr>
          <w:rFonts w:ascii="Arial" w:hAnsi="Arial" w:cs="Arial"/>
          <w:sz w:val="24"/>
          <w:szCs w:val="24"/>
          <w:lang w:val="en-GB"/>
        </w:rPr>
        <w:tab/>
        <w:t>Dr Paul Crawford</w:t>
      </w:r>
    </w:p>
    <w:p w14:paraId="5B62A23C" w14:textId="556F30C4" w:rsidR="007A3AB7" w:rsidRPr="00123205" w:rsidRDefault="007A3AB7" w:rsidP="007A3AB7">
      <w:pPr>
        <w:ind w:firstLine="720"/>
        <w:rPr>
          <w:rFonts w:ascii="Arial" w:hAnsi="Arial" w:cs="Arial"/>
          <w:sz w:val="24"/>
          <w:szCs w:val="24"/>
          <w:lang w:val="en-GB"/>
        </w:rPr>
      </w:pPr>
      <w:r w:rsidRPr="00123205">
        <w:rPr>
          <w:rFonts w:ascii="Arial" w:hAnsi="Arial" w:cs="Arial"/>
          <w:sz w:val="24"/>
          <w:szCs w:val="24"/>
          <w:lang w:val="en-GB"/>
        </w:rPr>
        <w:t>Date:</w:t>
      </w:r>
      <w:r w:rsidRPr="00123205">
        <w:rPr>
          <w:rFonts w:ascii="Arial" w:hAnsi="Arial" w:cs="Arial"/>
          <w:sz w:val="24"/>
          <w:szCs w:val="24"/>
          <w:lang w:val="en-GB"/>
        </w:rPr>
        <w:tab/>
      </w:r>
      <w:r w:rsidRPr="00123205">
        <w:rPr>
          <w:rFonts w:ascii="Arial" w:hAnsi="Arial" w:cs="Arial"/>
          <w:sz w:val="24"/>
          <w:szCs w:val="24"/>
          <w:lang w:val="en-GB"/>
        </w:rPr>
        <w:tab/>
        <w:t>16 January 2025</w:t>
      </w:r>
    </w:p>
    <w:p w14:paraId="1AAA6AA4" w14:textId="77777777" w:rsidR="007A3AB7" w:rsidRPr="00123205" w:rsidRDefault="007A3AB7" w:rsidP="003E1E06">
      <w:pPr>
        <w:pStyle w:val="Bodytxt"/>
        <w:rPr>
          <w:rFonts w:ascii="Arial" w:hAnsi="Arial" w:cs="Arial"/>
          <w:sz w:val="24"/>
          <w:lang w:val="en-GB"/>
        </w:rPr>
      </w:pPr>
    </w:p>
    <w:p w14:paraId="469B96E4" w14:textId="369FDB63" w:rsidR="003E1E06" w:rsidRPr="00123205" w:rsidRDefault="003E1E06" w:rsidP="003E1E06">
      <w:pPr>
        <w:pStyle w:val="Bodytxt"/>
        <w:rPr>
          <w:rFonts w:ascii="Arial" w:hAnsi="Arial" w:cs="Arial"/>
          <w:sz w:val="24"/>
          <w:lang w:val="en-GB"/>
        </w:rPr>
      </w:pPr>
      <w:r w:rsidRPr="00123205">
        <w:rPr>
          <w:rFonts w:ascii="Arial" w:hAnsi="Arial" w:cs="Arial"/>
          <w:sz w:val="24"/>
          <w:lang w:val="en-GB"/>
        </w:rPr>
        <w:t xml:space="preserve">This document is the property of </w:t>
      </w:r>
      <w:r w:rsidR="00123205">
        <w:rPr>
          <w:rFonts w:ascii="Arial" w:hAnsi="Arial" w:cs="Arial"/>
          <w:sz w:val="24"/>
          <w:lang w:val="en-GB"/>
        </w:rPr>
        <w:t xml:space="preserve">the </w:t>
      </w:r>
      <w:r w:rsidR="00D007BC">
        <w:rPr>
          <w:rFonts w:ascii="Arial" w:hAnsi="Arial" w:cs="Arial"/>
          <w:sz w:val="24"/>
          <w:lang w:val="en-GB"/>
        </w:rPr>
        <w:t>Department</w:t>
      </w:r>
      <w:r w:rsidR="00123205">
        <w:rPr>
          <w:rFonts w:ascii="Arial" w:hAnsi="Arial" w:cs="Arial"/>
          <w:sz w:val="24"/>
          <w:lang w:val="en-GB"/>
        </w:rPr>
        <w:t xml:space="preserve"> of Foreign Affairs and Trade. </w:t>
      </w:r>
    </w:p>
    <w:p w14:paraId="59F88271" w14:textId="77777777" w:rsidR="003E1E06" w:rsidRPr="00123205" w:rsidRDefault="003E1E06" w:rsidP="003E1E06">
      <w:pPr>
        <w:pStyle w:val="Bodytxt"/>
        <w:rPr>
          <w:rFonts w:ascii="Arial" w:hAnsi="Arial" w:cs="Arial"/>
          <w:sz w:val="24"/>
          <w:lang w:val="en-GB"/>
        </w:rPr>
      </w:pPr>
      <w:r w:rsidRPr="00123205">
        <w:rPr>
          <w:rFonts w:ascii="Arial" w:hAnsi="Arial" w:cs="Arial"/>
          <w:sz w:val="24"/>
          <w:lang w:val="en-GB"/>
        </w:rPr>
        <w:t>It is permissible to copy and use any of the material in this report provided that the source is appropriately acknowledged.  Further information is available from:</w:t>
      </w:r>
    </w:p>
    <w:p w14:paraId="2DB10C2F" w14:textId="1738F530" w:rsidR="003E1E06" w:rsidRPr="00123205" w:rsidRDefault="00AE0F61" w:rsidP="003E1E06">
      <w:pPr>
        <w:pStyle w:val="Bodytxt"/>
        <w:spacing w:after="0"/>
        <w:ind w:left="1440"/>
        <w:rPr>
          <w:rFonts w:ascii="Arial" w:hAnsi="Arial" w:cs="Arial"/>
          <w:b/>
          <w:sz w:val="24"/>
          <w:lang w:val="en-GB"/>
        </w:rPr>
      </w:pPr>
      <w:r w:rsidRPr="00123205">
        <w:rPr>
          <w:rFonts w:ascii="Arial" w:hAnsi="Arial" w:cs="Arial"/>
          <w:b/>
          <w:sz w:val="24"/>
          <w:lang w:val="en-GB"/>
        </w:rPr>
        <w:t>Don Spedding</w:t>
      </w:r>
    </w:p>
    <w:p w14:paraId="725DBBC1" w14:textId="51BF88FD" w:rsidR="006206F3" w:rsidRPr="00123205" w:rsidRDefault="00AE0F61" w:rsidP="003F0882">
      <w:pPr>
        <w:pStyle w:val="Bodytxt"/>
        <w:spacing w:after="0"/>
        <w:ind w:left="1440"/>
        <w:rPr>
          <w:rFonts w:ascii="Arial" w:hAnsi="Arial" w:cs="Arial"/>
          <w:sz w:val="24"/>
          <w:lang w:val="en-GB"/>
        </w:rPr>
      </w:pPr>
      <w:r w:rsidRPr="00123205">
        <w:rPr>
          <w:rFonts w:ascii="Arial" w:hAnsi="Arial" w:cs="Arial"/>
          <w:sz w:val="24"/>
          <w:lang w:val="en-GB"/>
        </w:rPr>
        <w:t xml:space="preserve">First </w:t>
      </w:r>
      <w:r w:rsidR="000C2898" w:rsidRPr="00123205">
        <w:rPr>
          <w:rFonts w:ascii="Arial" w:hAnsi="Arial" w:cs="Arial"/>
          <w:sz w:val="24"/>
          <w:lang w:val="en-GB"/>
        </w:rPr>
        <w:t xml:space="preserve">Secretary </w:t>
      </w:r>
      <w:r w:rsidR="00493C7E" w:rsidRPr="00123205">
        <w:rPr>
          <w:rFonts w:ascii="Arial" w:hAnsi="Arial" w:cs="Arial"/>
          <w:sz w:val="24"/>
          <w:lang w:val="en-GB"/>
        </w:rPr>
        <w:t xml:space="preserve"> – </w:t>
      </w:r>
      <w:r w:rsidRPr="00123205">
        <w:rPr>
          <w:rFonts w:ascii="Arial" w:hAnsi="Arial" w:cs="Arial"/>
          <w:sz w:val="24"/>
          <w:lang w:val="en-GB"/>
        </w:rPr>
        <w:t>Policy</w:t>
      </w:r>
    </w:p>
    <w:p w14:paraId="33CDB77D" w14:textId="7E3DCF0C" w:rsidR="006206F3" w:rsidRPr="00123205" w:rsidRDefault="00493C7E" w:rsidP="003F0882">
      <w:pPr>
        <w:pStyle w:val="Bodytxt"/>
        <w:spacing w:after="0"/>
        <w:ind w:left="1440"/>
        <w:rPr>
          <w:rFonts w:ascii="Arial" w:hAnsi="Arial" w:cs="Arial"/>
          <w:sz w:val="24"/>
          <w:lang w:val="en-GB"/>
        </w:rPr>
      </w:pPr>
      <w:r w:rsidRPr="00123205">
        <w:rPr>
          <w:rFonts w:ascii="Arial" w:hAnsi="Arial" w:cs="Arial"/>
          <w:sz w:val="24"/>
          <w:lang w:val="en-GB"/>
        </w:rPr>
        <w:t xml:space="preserve">Australian High Commission </w:t>
      </w:r>
    </w:p>
    <w:p w14:paraId="2FC845FC" w14:textId="49A27A2A" w:rsidR="00493C7E" w:rsidRPr="00123205" w:rsidRDefault="00493C7E" w:rsidP="00493C7E">
      <w:pPr>
        <w:pStyle w:val="Bodytxt"/>
        <w:spacing w:after="0"/>
        <w:ind w:left="1440"/>
        <w:rPr>
          <w:rFonts w:ascii="Arial" w:hAnsi="Arial" w:cs="Arial"/>
          <w:sz w:val="24"/>
          <w:lang w:val="en-GB"/>
        </w:rPr>
      </w:pPr>
      <w:proofErr w:type="spellStart"/>
      <w:r w:rsidRPr="00123205">
        <w:rPr>
          <w:rFonts w:ascii="Arial" w:hAnsi="Arial" w:cs="Arial"/>
          <w:sz w:val="24"/>
          <w:lang w:val="en-GB"/>
        </w:rPr>
        <w:t>Aiwo</w:t>
      </w:r>
      <w:proofErr w:type="spellEnd"/>
      <w:r w:rsidRPr="00123205">
        <w:rPr>
          <w:rFonts w:ascii="Arial" w:hAnsi="Arial" w:cs="Arial"/>
          <w:sz w:val="24"/>
          <w:lang w:val="en-GB"/>
        </w:rPr>
        <w:t xml:space="preserve"> District, Republic of Nauru</w:t>
      </w:r>
    </w:p>
    <w:p w14:paraId="1FC19845" w14:textId="131ED6F5" w:rsidR="00F66DA2" w:rsidRPr="00123205" w:rsidRDefault="00AE0F61" w:rsidP="00493C7E">
      <w:pPr>
        <w:pStyle w:val="Bodytxt"/>
        <w:spacing w:after="0"/>
        <w:ind w:left="1440"/>
        <w:rPr>
          <w:rFonts w:ascii="Arial" w:hAnsi="Arial" w:cs="Arial"/>
          <w:sz w:val="24"/>
          <w:lang w:val="en-GB"/>
        </w:rPr>
      </w:pPr>
      <w:r w:rsidRPr="00123205">
        <w:rPr>
          <w:rFonts w:ascii="Arial" w:hAnsi="Arial" w:cs="Arial"/>
          <w:sz w:val="24"/>
          <w:lang w:val="en-GB"/>
        </w:rPr>
        <w:t>don.spedding</w:t>
      </w:r>
      <w:r w:rsidR="00F66DA2" w:rsidRPr="00123205">
        <w:rPr>
          <w:rFonts w:ascii="Arial" w:hAnsi="Arial" w:cs="Arial"/>
          <w:sz w:val="24"/>
          <w:lang w:val="en-GB"/>
        </w:rPr>
        <w:t>@dfat.gov.au</w:t>
      </w:r>
    </w:p>
    <w:p w14:paraId="34895DC2" w14:textId="44E5B2A1" w:rsidR="003E1E06" w:rsidRPr="00123205" w:rsidRDefault="00493C7E" w:rsidP="00493C7E">
      <w:pPr>
        <w:pStyle w:val="Bodytxt"/>
        <w:spacing w:after="0"/>
        <w:ind w:left="1440"/>
        <w:rPr>
          <w:rFonts w:ascii="Arial" w:hAnsi="Arial" w:cs="Arial"/>
          <w:sz w:val="24"/>
          <w:lang w:val="en-GB"/>
        </w:rPr>
      </w:pPr>
      <w:r w:rsidRPr="00123205">
        <w:rPr>
          <w:rFonts w:ascii="Arial" w:hAnsi="Arial" w:cs="Arial"/>
          <w:sz w:val="24"/>
          <w:lang w:val="en-GB"/>
        </w:rPr>
        <w:t>T +674 867 4214 (</w:t>
      </w:r>
      <w:proofErr w:type="spellStart"/>
      <w:r w:rsidRPr="00123205">
        <w:rPr>
          <w:rFonts w:ascii="Arial" w:hAnsi="Arial" w:cs="Arial"/>
          <w:sz w:val="24"/>
          <w:lang w:val="en-GB"/>
        </w:rPr>
        <w:t>ext</w:t>
      </w:r>
      <w:proofErr w:type="spellEnd"/>
      <w:r w:rsidRPr="00123205">
        <w:rPr>
          <w:rFonts w:ascii="Arial" w:hAnsi="Arial" w:cs="Arial"/>
          <w:sz w:val="24"/>
          <w:lang w:val="en-GB"/>
        </w:rPr>
        <w:t xml:space="preserve"> 21</w:t>
      </w:r>
      <w:r w:rsidR="00AE0F61" w:rsidRPr="00123205">
        <w:rPr>
          <w:rFonts w:ascii="Arial" w:hAnsi="Arial" w:cs="Arial"/>
          <w:sz w:val="24"/>
          <w:lang w:val="en-GB"/>
        </w:rPr>
        <w:t>4</w:t>
      </w:r>
      <w:r w:rsidRPr="00123205">
        <w:rPr>
          <w:rFonts w:ascii="Arial" w:hAnsi="Arial" w:cs="Arial"/>
          <w:sz w:val="24"/>
          <w:lang w:val="en-GB"/>
        </w:rPr>
        <w:t>)</w:t>
      </w:r>
      <w:r w:rsidR="00D40ACD" w:rsidRPr="00123205">
        <w:rPr>
          <w:rFonts w:ascii="Arial" w:hAnsi="Arial" w:cs="Arial"/>
          <w:sz w:val="24"/>
          <w:lang w:val="en-GB"/>
        </w:rPr>
        <w:t xml:space="preserve">; </w:t>
      </w:r>
      <w:r w:rsidRPr="00123205">
        <w:rPr>
          <w:rFonts w:ascii="Arial" w:hAnsi="Arial" w:cs="Arial"/>
          <w:sz w:val="24"/>
          <w:lang w:val="en-GB"/>
        </w:rPr>
        <w:t>M +674 557 35</w:t>
      </w:r>
      <w:r w:rsidR="00AE0F61" w:rsidRPr="00123205">
        <w:rPr>
          <w:rFonts w:ascii="Arial" w:hAnsi="Arial" w:cs="Arial"/>
          <w:sz w:val="24"/>
          <w:lang w:val="en-GB"/>
        </w:rPr>
        <w:t>45</w:t>
      </w:r>
      <w:r w:rsidRPr="00123205">
        <w:rPr>
          <w:rFonts w:ascii="Arial" w:hAnsi="Arial" w:cs="Arial"/>
          <w:sz w:val="24"/>
          <w:lang w:val="en-GB"/>
        </w:rPr>
        <w:t xml:space="preserve"> </w:t>
      </w:r>
    </w:p>
    <w:p w14:paraId="0CDF00C4" w14:textId="77777777" w:rsidR="00F66DA2" w:rsidRPr="00123205" w:rsidRDefault="00F66DA2" w:rsidP="003E1E06">
      <w:pPr>
        <w:pStyle w:val="Bodytxt"/>
        <w:rPr>
          <w:rFonts w:ascii="Arial" w:hAnsi="Arial" w:cs="Arial"/>
          <w:sz w:val="24"/>
          <w:lang w:val="en-GB"/>
        </w:rPr>
      </w:pPr>
    </w:p>
    <w:p w14:paraId="14DEB027" w14:textId="3A16934D" w:rsidR="003E1E06" w:rsidRPr="00123205" w:rsidRDefault="003E1E06" w:rsidP="003E1E06">
      <w:pPr>
        <w:pStyle w:val="Bodytxt"/>
        <w:rPr>
          <w:rFonts w:ascii="Arial" w:hAnsi="Arial" w:cs="Arial"/>
          <w:sz w:val="24"/>
          <w:lang w:val="en-GB"/>
        </w:rPr>
      </w:pPr>
      <w:r w:rsidRPr="00123205">
        <w:rPr>
          <w:rFonts w:ascii="Arial" w:hAnsi="Arial" w:cs="Arial"/>
          <w:sz w:val="24"/>
          <w:lang w:val="en-GB"/>
        </w:rPr>
        <w:t xml:space="preserve">© </w:t>
      </w:r>
      <w:r w:rsidR="00D007BC">
        <w:rPr>
          <w:rFonts w:ascii="Arial" w:hAnsi="Arial" w:cs="Arial"/>
          <w:sz w:val="24"/>
          <w:lang w:val="en-GB"/>
        </w:rPr>
        <w:t>Department of Foreign Affairs and Trade</w:t>
      </w:r>
      <w:r w:rsidR="00D007BC" w:rsidRPr="00123205">
        <w:rPr>
          <w:rFonts w:ascii="Arial" w:hAnsi="Arial" w:cs="Arial"/>
          <w:sz w:val="24"/>
          <w:lang w:val="en-GB"/>
        </w:rPr>
        <w:t xml:space="preserve"> </w:t>
      </w:r>
      <w:r w:rsidRPr="00123205">
        <w:rPr>
          <w:rFonts w:ascii="Arial" w:hAnsi="Arial" w:cs="Arial"/>
          <w:sz w:val="24"/>
          <w:lang w:val="en-GB"/>
        </w:rPr>
        <w:t>20</w:t>
      </w:r>
      <w:r w:rsidR="00221E68" w:rsidRPr="00123205">
        <w:rPr>
          <w:rFonts w:ascii="Arial" w:hAnsi="Arial" w:cs="Arial"/>
          <w:sz w:val="24"/>
          <w:lang w:val="en-GB"/>
        </w:rPr>
        <w:t>2</w:t>
      </w:r>
      <w:r w:rsidR="00AE0F61" w:rsidRPr="00123205">
        <w:rPr>
          <w:rFonts w:ascii="Arial" w:hAnsi="Arial" w:cs="Arial"/>
          <w:sz w:val="24"/>
          <w:lang w:val="en-GB"/>
        </w:rPr>
        <w:t>6</w:t>
      </w:r>
    </w:p>
    <w:p w14:paraId="1372DA59" w14:textId="6DE3C16A" w:rsidR="00A673C6" w:rsidRPr="00123205" w:rsidRDefault="00A673C6">
      <w:pPr>
        <w:rPr>
          <w:rFonts w:ascii="Arial" w:hAnsi="Arial" w:cs="Arial"/>
          <w:sz w:val="24"/>
          <w:szCs w:val="24"/>
        </w:rPr>
      </w:pPr>
      <w:r w:rsidRPr="00123205">
        <w:rPr>
          <w:rFonts w:ascii="Arial" w:hAnsi="Arial" w:cs="Arial"/>
          <w:sz w:val="24"/>
          <w:szCs w:val="24"/>
        </w:rPr>
        <w:br w:type="page"/>
      </w:r>
    </w:p>
    <w:p w14:paraId="7631CBF9" w14:textId="656FBFE3" w:rsidR="00B33CB7" w:rsidRPr="00123205" w:rsidRDefault="00B33CB7" w:rsidP="00BF1A87">
      <w:pPr>
        <w:pStyle w:val="Heading1"/>
        <w:rPr>
          <w:rFonts w:ascii="Arial" w:hAnsi="Arial" w:cs="Arial"/>
          <w:sz w:val="24"/>
          <w:szCs w:val="24"/>
        </w:rPr>
      </w:pPr>
      <w:bookmarkStart w:id="0" w:name="_Toc168780404"/>
      <w:bookmarkStart w:id="1" w:name="_Toc169625296"/>
      <w:bookmarkStart w:id="2" w:name="_Toc169627612"/>
      <w:bookmarkStart w:id="3" w:name="_Toc170734340"/>
      <w:bookmarkStart w:id="4" w:name="_Toc171335241"/>
      <w:bookmarkStart w:id="5" w:name="_Toc171667252"/>
      <w:bookmarkStart w:id="6" w:name="_Toc185264651"/>
      <w:bookmarkStart w:id="7" w:name="_Toc185583314"/>
      <w:bookmarkStart w:id="8" w:name="_Toc233015712"/>
      <w:r w:rsidRPr="00123205">
        <w:rPr>
          <w:rFonts w:ascii="Arial" w:hAnsi="Arial" w:cs="Arial"/>
          <w:sz w:val="24"/>
          <w:szCs w:val="24"/>
        </w:rPr>
        <w:lastRenderedPageBreak/>
        <w:t>Investment summary</w:t>
      </w:r>
      <w:bookmarkEnd w:id="0"/>
      <w:bookmarkEnd w:id="1"/>
      <w:bookmarkEnd w:id="2"/>
      <w:bookmarkEnd w:id="3"/>
      <w:bookmarkEnd w:id="4"/>
      <w:bookmarkEnd w:id="5"/>
      <w:bookmarkEnd w:id="6"/>
      <w:bookmarkEnd w:id="7"/>
      <w:bookmarkEnd w:id="8"/>
    </w:p>
    <w:p w14:paraId="2C565801" w14:textId="2121C168" w:rsidR="007A3AB7" w:rsidRPr="00123205" w:rsidRDefault="007A3AB7" w:rsidP="006B35BA">
      <w:pPr>
        <w:tabs>
          <w:tab w:val="left" w:pos="3969"/>
        </w:tabs>
        <w:rPr>
          <w:rFonts w:ascii="Arial" w:hAnsi="Arial" w:cs="Arial"/>
          <w:sz w:val="24"/>
          <w:szCs w:val="24"/>
        </w:rPr>
      </w:pPr>
      <w:r w:rsidRPr="00123205">
        <w:rPr>
          <w:rFonts w:ascii="Arial" w:hAnsi="Arial" w:cs="Arial"/>
          <w:sz w:val="24"/>
          <w:szCs w:val="24"/>
        </w:rPr>
        <w:t>Investment Name</w:t>
      </w:r>
      <w:r w:rsidRPr="00123205">
        <w:rPr>
          <w:rFonts w:ascii="Arial" w:hAnsi="Arial" w:cs="Arial"/>
          <w:sz w:val="24"/>
          <w:szCs w:val="24"/>
        </w:rPr>
        <w:tab/>
        <w:t>Nauru Support Services (NSS)</w:t>
      </w:r>
    </w:p>
    <w:p w14:paraId="06E02B78" w14:textId="72269A0B" w:rsidR="007A3AB7" w:rsidRPr="00123205" w:rsidRDefault="007A3AB7" w:rsidP="006B35BA">
      <w:pPr>
        <w:tabs>
          <w:tab w:val="left" w:pos="3969"/>
        </w:tabs>
        <w:rPr>
          <w:rFonts w:ascii="Arial" w:hAnsi="Arial" w:cs="Arial"/>
          <w:sz w:val="24"/>
          <w:szCs w:val="24"/>
        </w:rPr>
      </w:pPr>
      <w:proofErr w:type="spellStart"/>
      <w:r w:rsidRPr="00123205">
        <w:rPr>
          <w:rFonts w:ascii="Arial" w:hAnsi="Arial" w:cs="Arial"/>
          <w:sz w:val="24"/>
          <w:szCs w:val="24"/>
        </w:rPr>
        <w:t>AidWorks</w:t>
      </w:r>
      <w:proofErr w:type="spellEnd"/>
      <w:r w:rsidRPr="00123205">
        <w:rPr>
          <w:rFonts w:ascii="Arial" w:hAnsi="Arial" w:cs="Arial"/>
          <w:sz w:val="24"/>
          <w:szCs w:val="24"/>
        </w:rPr>
        <w:t xml:space="preserve"> investment number </w:t>
      </w:r>
      <w:r w:rsidRPr="00123205">
        <w:rPr>
          <w:rFonts w:ascii="Arial" w:hAnsi="Arial" w:cs="Arial"/>
          <w:sz w:val="24"/>
          <w:szCs w:val="24"/>
        </w:rPr>
        <w:tab/>
        <w:t>INM336</w:t>
      </w:r>
    </w:p>
    <w:p w14:paraId="4D735AE0" w14:textId="1BC4D8AB" w:rsidR="007A3AB7" w:rsidRPr="00123205" w:rsidRDefault="007A3AB7" w:rsidP="006B35BA">
      <w:pPr>
        <w:tabs>
          <w:tab w:val="left" w:pos="3969"/>
        </w:tabs>
        <w:rPr>
          <w:rFonts w:ascii="Arial" w:hAnsi="Arial" w:cs="Arial"/>
          <w:sz w:val="24"/>
          <w:szCs w:val="24"/>
        </w:rPr>
      </w:pPr>
      <w:r w:rsidRPr="00123205">
        <w:rPr>
          <w:rFonts w:ascii="Arial" w:hAnsi="Arial" w:cs="Arial"/>
          <w:sz w:val="24"/>
          <w:szCs w:val="24"/>
        </w:rPr>
        <w:t>Commencement date</w:t>
      </w:r>
      <w:r w:rsidRPr="00123205">
        <w:rPr>
          <w:rFonts w:ascii="Arial" w:hAnsi="Arial" w:cs="Arial"/>
          <w:sz w:val="24"/>
          <w:szCs w:val="24"/>
        </w:rPr>
        <w:tab/>
        <w:t>1 July 2017</w:t>
      </w:r>
    </w:p>
    <w:p w14:paraId="3F9B63A0" w14:textId="58E923BB" w:rsidR="007A3AB7" w:rsidRPr="00123205" w:rsidRDefault="007A3AB7" w:rsidP="006B35BA">
      <w:pPr>
        <w:tabs>
          <w:tab w:val="left" w:pos="3969"/>
        </w:tabs>
        <w:rPr>
          <w:rFonts w:ascii="Arial" w:hAnsi="Arial" w:cs="Arial"/>
          <w:sz w:val="24"/>
          <w:szCs w:val="24"/>
        </w:rPr>
      </w:pPr>
      <w:r w:rsidRPr="00123205">
        <w:rPr>
          <w:rFonts w:ascii="Arial" w:hAnsi="Arial" w:cs="Arial"/>
          <w:sz w:val="24"/>
          <w:szCs w:val="24"/>
        </w:rPr>
        <w:t>Completion date</w:t>
      </w:r>
      <w:r w:rsidRPr="00123205">
        <w:rPr>
          <w:rFonts w:ascii="Arial" w:hAnsi="Arial" w:cs="Arial"/>
          <w:sz w:val="24"/>
          <w:szCs w:val="24"/>
        </w:rPr>
        <w:tab/>
        <w:t>30 June 2027</w:t>
      </w:r>
    </w:p>
    <w:p w14:paraId="07F5FB33" w14:textId="3EC30BB3" w:rsidR="007A3AB7" w:rsidRPr="00123205" w:rsidRDefault="007A3AB7" w:rsidP="006B35BA">
      <w:pPr>
        <w:tabs>
          <w:tab w:val="left" w:pos="3969"/>
        </w:tabs>
        <w:rPr>
          <w:rFonts w:ascii="Arial" w:hAnsi="Arial" w:cs="Arial"/>
          <w:sz w:val="24"/>
          <w:szCs w:val="24"/>
        </w:rPr>
      </w:pPr>
      <w:r w:rsidRPr="00123205">
        <w:rPr>
          <w:rFonts w:ascii="Arial" w:hAnsi="Arial" w:cs="Arial"/>
          <w:sz w:val="24"/>
          <w:szCs w:val="24"/>
        </w:rPr>
        <w:t>Total Australian dollars</w:t>
      </w:r>
      <w:r w:rsidRPr="00123205">
        <w:rPr>
          <w:rFonts w:ascii="Arial" w:hAnsi="Arial" w:cs="Arial"/>
          <w:sz w:val="24"/>
          <w:szCs w:val="24"/>
        </w:rPr>
        <w:tab/>
        <w:t>AUD35,067,478</w:t>
      </w:r>
    </w:p>
    <w:p w14:paraId="546D3B47" w14:textId="523A2607" w:rsidR="007A3AB7" w:rsidRPr="00123205" w:rsidRDefault="007A3AB7" w:rsidP="006B35BA">
      <w:pPr>
        <w:tabs>
          <w:tab w:val="left" w:pos="3969"/>
        </w:tabs>
        <w:rPr>
          <w:rFonts w:ascii="Arial" w:hAnsi="Arial" w:cs="Arial"/>
          <w:sz w:val="24"/>
          <w:szCs w:val="24"/>
        </w:rPr>
      </w:pPr>
      <w:r w:rsidRPr="00123205">
        <w:rPr>
          <w:rFonts w:ascii="Arial" w:hAnsi="Arial" w:cs="Arial"/>
          <w:sz w:val="24"/>
          <w:szCs w:val="24"/>
        </w:rPr>
        <w:t xml:space="preserve">Implementing </w:t>
      </w:r>
      <w:r w:rsidRPr="00123205">
        <w:rPr>
          <w:rFonts w:ascii="Arial" w:hAnsi="Arial" w:cs="Arial"/>
          <w:sz w:val="24"/>
          <w:szCs w:val="24"/>
        </w:rPr>
        <w:tab/>
        <w:t>Palladium International</w:t>
      </w:r>
    </w:p>
    <w:p w14:paraId="1C88AED6" w14:textId="153C4322" w:rsidR="007A3AB7" w:rsidRPr="00123205" w:rsidRDefault="007A3AB7" w:rsidP="006B35BA">
      <w:pPr>
        <w:tabs>
          <w:tab w:val="left" w:pos="3969"/>
        </w:tabs>
        <w:rPr>
          <w:rFonts w:ascii="Arial" w:hAnsi="Arial" w:cs="Arial"/>
          <w:sz w:val="24"/>
          <w:szCs w:val="24"/>
        </w:rPr>
      </w:pPr>
      <w:r w:rsidRPr="00123205">
        <w:rPr>
          <w:rFonts w:ascii="Arial" w:hAnsi="Arial" w:cs="Arial"/>
          <w:sz w:val="24"/>
          <w:szCs w:val="24"/>
        </w:rPr>
        <w:t>Country/Region</w:t>
      </w:r>
      <w:r w:rsidRPr="00123205">
        <w:rPr>
          <w:rFonts w:ascii="Arial" w:hAnsi="Arial" w:cs="Arial"/>
          <w:sz w:val="24"/>
          <w:szCs w:val="24"/>
        </w:rPr>
        <w:tab/>
        <w:t>Nauru</w:t>
      </w:r>
    </w:p>
    <w:p w14:paraId="2C0CF42C" w14:textId="1BD1C445" w:rsidR="007A3AB7" w:rsidRPr="00123205" w:rsidRDefault="007A3AB7" w:rsidP="006B35BA">
      <w:pPr>
        <w:tabs>
          <w:tab w:val="left" w:pos="3969"/>
        </w:tabs>
        <w:rPr>
          <w:rFonts w:ascii="Arial" w:hAnsi="Arial" w:cs="Arial"/>
          <w:sz w:val="24"/>
          <w:szCs w:val="24"/>
        </w:rPr>
      </w:pPr>
      <w:r w:rsidRPr="00123205">
        <w:rPr>
          <w:rFonts w:ascii="Arial" w:hAnsi="Arial" w:cs="Arial"/>
          <w:sz w:val="24"/>
          <w:szCs w:val="24"/>
        </w:rPr>
        <w:t>Primary Sector</w:t>
      </w:r>
      <w:r w:rsidRPr="00123205">
        <w:rPr>
          <w:rFonts w:ascii="Arial" w:hAnsi="Arial" w:cs="Arial"/>
          <w:sz w:val="24"/>
          <w:szCs w:val="24"/>
        </w:rPr>
        <w:tab/>
        <w:t>Logistics services</w:t>
      </w:r>
    </w:p>
    <w:p w14:paraId="6132BD00" w14:textId="1E8AB767" w:rsidR="00602742" w:rsidRPr="00123205" w:rsidRDefault="00602742" w:rsidP="008A4889">
      <w:pPr>
        <w:pStyle w:val="Heading1"/>
        <w:jc w:val="both"/>
        <w:rPr>
          <w:rFonts w:ascii="Arial" w:hAnsi="Arial" w:cs="Arial"/>
          <w:sz w:val="24"/>
          <w:szCs w:val="24"/>
        </w:rPr>
      </w:pPr>
      <w:bookmarkStart w:id="9" w:name="_Toc233015713"/>
      <w:r w:rsidRPr="00123205">
        <w:rPr>
          <w:rFonts w:ascii="Arial" w:hAnsi="Arial" w:cs="Arial"/>
          <w:sz w:val="24"/>
          <w:szCs w:val="24"/>
        </w:rPr>
        <w:t>Acknowledgement</w:t>
      </w:r>
      <w:r w:rsidR="00341709" w:rsidRPr="00123205">
        <w:rPr>
          <w:rFonts w:ascii="Arial" w:hAnsi="Arial" w:cs="Arial"/>
          <w:sz w:val="24"/>
          <w:szCs w:val="24"/>
        </w:rPr>
        <w:t>s</w:t>
      </w:r>
      <w:bookmarkEnd w:id="9"/>
    </w:p>
    <w:p w14:paraId="1522C554" w14:textId="2BFFE696" w:rsidR="00602742" w:rsidRPr="00123205" w:rsidRDefault="00602742" w:rsidP="008A4889">
      <w:pPr>
        <w:jc w:val="both"/>
        <w:rPr>
          <w:rFonts w:ascii="Arial" w:hAnsi="Arial" w:cs="Arial"/>
          <w:sz w:val="24"/>
          <w:szCs w:val="24"/>
        </w:rPr>
      </w:pPr>
      <w:r w:rsidRPr="00123205">
        <w:rPr>
          <w:rFonts w:ascii="Arial" w:hAnsi="Arial" w:cs="Arial"/>
          <w:sz w:val="24"/>
          <w:szCs w:val="24"/>
        </w:rPr>
        <w:t xml:space="preserve">This mid-term review was commissioned by </w:t>
      </w:r>
      <w:r w:rsidR="00ED4F68" w:rsidRPr="00123205">
        <w:rPr>
          <w:rFonts w:ascii="Arial" w:hAnsi="Arial" w:cs="Arial"/>
          <w:sz w:val="24"/>
          <w:szCs w:val="24"/>
        </w:rPr>
        <w:t xml:space="preserve">the </w:t>
      </w:r>
      <w:r w:rsidR="00596D94" w:rsidRPr="00123205">
        <w:rPr>
          <w:rFonts w:ascii="Arial" w:hAnsi="Arial" w:cs="Arial"/>
          <w:sz w:val="24"/>
          <w:szCs w:val="24"/>
        </w:rPr>
        <w:t>Australian</w:t>
      </w:r>
      <w:r w:rsidR="00ED4F68" w:rsidRPr="00123205">
        <w:rPr>
          <w:rFonts w:ascii="Arial" w:hAnsi="Arial" w:cs="Arial"/>
          <w:sz w:val="24"/>
          <w:szCs w:val="24"/>
        </w:rPr>
        <w:t xml:space="preserve"> High Commission (AHC) in Nauru. Key stakeholders in </w:t>
      </w:r>
      <w:r w:rsidR="00596D94" w:rsidRPr="00123205">
        <w:rPr>
          <w:rFonts w:ascii="Arial" w:hAnsi="Arial" w:cs="Arial"/>
          <w:sz w:val="24"/>
          <w:szCs w:val="24"/>
        </w:rPr>
        <w:t xml:space="preserve">DFAT and Palladium constructively contributed to the review. Justin Pereira (Third </w:t>
      </w:r>
      <w:r w:rsidR="00EC48A7" w:rsidRPr="00123205">
        <w:rPr>
          <w:rFonts w:ascii="Arial" w:hAnsi="Arial" w:cs="Arial"/>
          <w:sz w:val="24"/>
          <w:szCs w:val="24"/>
        </w:rPr>
        <w:t>Secretary</w:t>
      </w:r>
      <w:r w:rsidR="00596D94" w:rsidRPr="00123205">
        <w:rPr>
          <w:rFonts w:ascii="Arial" w:hAnsi="Arial" w:cs="Arial"/>
          <w:sz w:val="24"/>
          <w:szCs w:val="24"/>
        </w:rPr>
        <w:t>) managed the review</w:t>
      </w:r>
      <w:r w:rsidR="00171B05" w:rsidRPr="00123205">
        <w:rPr>
          <w:rFonts w:ascii="Arial" w:hAnsi="Arial" w:cs="Arial"/>
          <w:sz w:val="24"/>
          <w:szCs w:val="24"/>
        </w:rPr>
        <w:t>,</w:t>
      </w:r>
      <w:r w:rsidR="00596D94" w:rsidRPr="00123205">
        <w:rPr>
          <w:rFonts w:ascii="Arial" w:hAnsi="Arial" w:cs="Arial"/>
          <w:sz w:val="24"/>
          <w:szCs w:val="24"/>
        </w:rPr>
        <w:t xml:space="preserve"> coordinated key informant interview</w:t>
      </w:r>
      <w:r w:rsidR="00171B05" w:rsidRPr="00123205">
        <w:rPr>
          <w:rFonts w:ascii="Arial" w:hAnsi="Arial" w:cs="Arial"/>
          <w:sz w:val="24"/>
          <w:szCs w:val="24"/>
        </w:rPr>
        <w:t>s</w:t>
      </w:r>
      <w:r w:rsidR="00EC48A7" w:rsidRPr="00123205">
        <w:rPr>
          <w:rFonts w:ascii="Arial" w:hAnsi="Arial" w:cs="Arial"/>
          <w:sz w:val="24"/>
          <w:szCs w:val="24"/>
        </w:rPr>
        <w:t xml:space="preserve"> and so</w:t>
      </w:r>
      <w:r w:rsidR="00171B05" w:rsidRPr="00123205">
        <w:rPr>
          <w:rFonts w:ascii="Arial" w:hAnsi="Arial" w:cs="Arial"/>
          <w:sz w:val="24"/>
          <w:szCs w:val="24"/>
        </w:rPr>
        <w:t>u</w:t>
      </w:r>
      <w:r w:rsidR="00EC48A7" w:rsidRPr="00123205">
        <w:rPr>
          <w:rFonts w:ascii="Arial" w:hAnsi="Arial" w:cs="Arial"/>
          <w:sz w:val="24"/>
          <w:szCs w:val="24"/>
        </w:rPr>
        <w:t>rced relevant documentation.</w:t>
      </w:r>
    </w:p>
    <w:p w14:paraId="7D02B09F" w14:textId="687517A7" w:rsidR="000A7280" w:rsidRPr="00123205" w:rsidRDefault="000A7280" w:rsidP="008A4889">
      <w:pPr>
        <w:pStyle w:val="Heading1"/>
        <w:jc w:val="both"/>
        <w:rPr>
          <w:rFonts w:ascii="Arial" w:hAnsi="Arial" w:cs="Arial"/>
          <w:sz w:val="24"/>
          <w:szCs w:val="24"/>
        </w:rPr>
      </w:pPr>
      <w:bookmarkStart w:id="10" w:name="_Toc233015714"/>
      <w:r w:rsidRPr="00123205">
        <w:rPr>
          <w:rFonts w:ascii="Arial" w:hAnsi="Arial" w:cs="Arial"/>
          <w:sz w:val="24"/>
          <w:szCs w:val="24"/>
        </w:rPr>
        <w:t>Author details</w:t>
      </w:r>
      <w:bookmarkEnd w:id="10"/>
    </w:p>
    <w:p w14:paraId="1C3D708F" w14:textId="4211D0CD" w:rsidR="00602742" w:rsidRPr="00123205" w:rsidRDefault="00557CD1" w:rsidP="008A4889">
      <w:pPr>
        <w:jc w:val="both"/>
        <w:rPr>
          <w:rFonts w:ascii="Arial" w:hAnsi="Arial" w:cs="Arial"/>
          <w:sz w:val="24"/>
          <w:szCs w:val="24"/>
        </w:rPr>
      </w:pPr>
      <w:r w:rsidRPr="00123205">
        <w:rPr>
          <w:rFonts w:ascii="Arial" w:hAnsi="Arial" w:cs="Arial"/>
          <w:b/>
          <w:bCs/>
          <w:sz w:val="24"/>
          <w:szCs w:val="24"/>
        </w:rPr>
        <w:t xml:space="preserve">Dr Paul Crawford </w:t>
      </w:r>
      <w:r w:rsidRPr="00123205">
        <w:rPr>
          <w:rFonts w:ascii="Arial" w:hAnsi="Arial" w:cs="Arial"/>
          <w:sz w:val="24"/>
          <w:szCs w:val="24"/>
        </w:rPr>
        <w:t xml:space="preserve">(Aid-IT Solutions Pty Ltd) is an independent monitoring and evaluation (M&amp;E) specialist. Paul takes a ‘soft systems’ approach to M&amp;E and learning, drawing on doctoral research and </w:t>
      </w:r>
      <w:r w:rsidR="001B655C" w:rsidRPr="00123205">
        <w:rPr>
          <w:rFonts w:ascii="Arial" w:hAnsi="Arial" w:cs="Arial"/>
          <w:sz w:val="24"/>
          <w:szCs w:val="24"/>
        </w:rPr>
        <w:t xml:space="preserve">field </w:t>
      </w:r>
      <w:r w:rsidRPr="00123205">
        <w:rPr>
          <w:rFonts w:ascii="Arial" w:hAnsi="Arial" w:cs="Arial"/>
          <w:sz w:val="24"/>
          <w:szCs w:val="24"/>
        </w:rPr>
        <w:t>experience in around 4</w:t>
      </w:r>
      <w:r w:rsidR="001B655C" w:rsidRPr="00123205">
        <w:rPr>
          <w:rFonts w:ascii="Arial" w:hAnsi="Arial" w:cs="Arial"/>
          <w:sz w:val="24"/>
          <w:szCs w:val="24"/>
        </w:rPr>
        <w:t>5</w:t>
      </w:r>
      <w:r w:rsidRPr="00123205">
        <w:rPr>
          <w:rFonts w:ascii="Arial" w:hAnsi="Arial" w:cs="Arial"/>
          <w:sz w:val="24"/>
          <w:szCs w:val="24"/>
        </w:rPr>
        <w:t xml:space="preserve"> countries with a range of development and humanitarian organisations over more than </w:t>
      </w:r>
      <w:r w:rsidR="001D5669" w:rsidRPr="00123205">
        <w:rPr>
          <w:rFonts w:ascii="Arial" w:hAnsi="Arial" w:cs="Arial"/>
          <w:sz w:val="24"/>
          <w:szCs w:val="24"/>
        </w:rPr>
        <w:t>30</w:t>
      </w:r>
      <w:r w:rsidRPr="00123205">
        <w:rPr>
          <w:rFonts w:ascii="Arial" w:hAnsi="Arial" w:cs="Arial"/>
          <w:sz w:val="24"/>
          <w:szCs w:val="24"/>
        </w:rPr>
        <w:t xml:space="preserve"> years. </w:t>
      </w:r>
    </w:p>
    <w:p w14:paraId="6D05983F" w14:textId="77777777" w:rsidR="00CE46A5" w:rsidRPr="00123205" w:rsidRDefault="00CE46A5">
      <w:pPr>
        <w:rPr>
          <w:rFonts w:ascii="Arial" w:eastAsiaTheme="majorEastAsia" w:hAnsi="Arial" w:cs="Arial"/>
          <w:color w:val="0F4761" w:themeColor="accent1" w:themeShade="BF"/>
          <w:sz w:val="24"/>
          <w:szCs w:val="24"/>
        </w:rPr>
      </w:pPr>
      <w:r w:rsidRPr="00123205">
        <w:rPr>
          <w:rFonts w:ascii="Arial" w:hAnsi="Arial" w:cs="Arial"/>
          <w:sz w:val="24"/>
          <w:szCs w:val="24"/>
        </w:rPr>
        <w:br w:type="page"/>
      </w:r>
    </w:p>
    <w:p w14:paraId="181DF40D" w14:textId="476E497A" w:rsidR="003A2E7A" w:rsidRPr="00123205" w:rsidRDefault="003A2E7A" w:rsidP="003313BB">
      <w:pPr>
        <w:pStyle w:val="Heading1"/>
        <w:spacing w:before="0"/>
        <w:rPr>
          <w:rFonts w:ascii="Arial" w:hAnsi="Arial" w:cs="Arial"/>
          <w:sz w:val="24"/>
          <w:szCs w:val="24"/>
        </w:rPr>
      </w:pPr>
      <w:bookmarkStart w:id="11" w:name="_Toc233015715"/>
      <w:r w:rsidRPr="00123205">
        <w:rPr>
          <w:rFonts w:ascii="Arial" w:hAnsi="Arial" w:cs="Arial"/>
          <w:sz w:val="24"/>
          <w:szCs w:val="24"/>
        </w:rPr>
        <w:lastRenderedPageBreak/>
        <w:t xml:space="preserve">Table of </w:t>
      </w:r>
      <w:r w:rsidR="00286C2D" w:rsidRPr="00123205">
        <w:rPr>
          <w:rFonts w:ascii="Arial" w:hAnsi="Arial" w:cs="Arial"/>
          <w:sz w:val="24"/>
          <w:szCs w:val="24"/>
        </w:rPr>
        <w:t>c</w:t>
      </w:r>
      <w:r w:rsidRPr="00123205">
        <w:rPr>
          <w:rFonts w:ascii="Arial" w:hAnsi="Arial" w:cs="Arial"/>
          <w:sz w:val="24"/>
          <w:szCs w:val="24"/>
        </w:rPr>
        <w:t>ontents</w:t>
      </w:r>
      <w:bookmarkEnd w:id="11"/>
    </w:p>
    <w:sdt>
      <w:sdtPr>
        <w:rPr>
          <w:rFonts w:asciiTheme="minorHAnsi" w:eastAsiaTheme="minorEastAsia" w:hAnsiTheme="minorHAnsi" w:cs="Arial"/>
          <w:kern w:val="2"/>
          <w:sz w:val="22"/>
          <w:szCs w:val="22"/>
          <w14:ligatures w14:val="standardContextual"/>
        </w:rPr>
        <w:id w:val="-1139423389"/>
        <w:docPartObj>
          <w:docPartGallery w:val="Table of Contents"/>
          <w:docPartUnique/>
        </w:docPartObj>
      </w:sdtPr>
      <w:sdtEndPr>
        <w:rPr>
          <w:b/>
          <w:bCs/>
          <w:noProof/>
        </w:rPr>
      </w:sdtEndPr>
      <w:sdtContent>
        <w:p w14:paraId="2A3CA458" w14:textId="0D98DE68" w:rsidR="00E20343" w:rsidRPr="00123205" w:rsidRDefault="0043573C" w:rsidP="00203C38">
          <w:pPr>
            <w:pStyle w:val="TOC1"/>
            <w:tabs>
              <w:tab w:val="right" w:leader="dot" w:pos="9016"/>
            </w:tabs>
            <w:spacing w:after="60"/>
            <w:rPr>
              <w:rFonts w:eastAsiaTheme="minorEastAsia" w:cs="Arial"/>
              <w:noProof/>
              <w:kern w:val="2"/>
              <w:lang w:eastAsia="en-AU"/>
              <w14:ligatures w14:val="standardContextual"/>
            </w:rPr>
          </w:pPr>
          <w:r w:rsidRPr="00123205">
            <w:rPr>
              <w:rFonts w:eastAsiaTheme="majorEastAsia" w:cs="Arial"/>
              <w:color w:val="0F4761" w:themeColor="accent1" w:themeShade="BF"/>
              <w:lang w:val="en-US"/>
            </w:rPr>
            <w:fldChar w:fldCharType="begin"/>
          </w:r>
          <w:r w:rsidRPr="00123205">
            <w:rPr>
              <w:rFonts w:cs="Arial"/>
            </w:rPr>
            <w:instrText xml:space="preserve"> TOC \o "1-3" \h \z \u </w:instrText>
          </w:r>
          <w:r w:rsidRPr="00123205">
            <w:rPr>
              <w:rFonts w:eastAsiaTheme="majorEastAsia" w:cs="Arial"/>
              <w:color w:val="0F4761" w:themeColor="accent1" w:themeShade="BF"/>
              <w:lang w:val="en-US"/>
            </w:rPr>
            <w:fldChar w:fldCharType="separate"/>
          </w:r>
          <w:hyperlink w:anchor="_Toc233015712" w:history="1">
            <w:r w:rsidR="00E20343" w:rsidRPr="00C85925">
              <w:rPr>
                <w:rStyle w:val="Hyperlink"/>
                <w:rFonts w:cs="Arial"/>
                <w:noProof/>
              </w:rPr>
              <w:t>Investment summary</w:t>
            </w:r>
            <w:r w:rsidR="00E20343" w:rsidRPr="00C85925">
              <w:rPr>
                <w:rFonts w:cs="Arial"/>
                <w:noProof/>
                <w:webHidden/>
              </w:rPr>
              <w:tab/>
            </w:r>
            <w:r w:rsidR="00E20343" w:rsidRPr="00C85925">
              <w:rPr>
                <w:rFonts w:cs="Arial"/>
                <w:noProof/>
                <w:webHidden/>
              </w:rPr>
              <w:fldChar w:fldCharType="begin"/>
            </w:r>
            <w:r w:rsidR="00E20343" w:rsidRPr="00C85925">
              <w:rPr>
                <w:rFonts w:cs="Arial"/>
                <w:noProof/>
                <w:webHidden/>
              </w:rPr>
              <w:instrText xml:space="preserve"> PAGEREF _Toc233015712 \h </w:instrText>
            </w:r>
            <w:r w:rsidR="00E20343" w:rsidRPr="00C85925">
              <w:rPr>
                <w:rFonts w:cs="Arial"/>
                <w:noProof/>
                <w:webHidden/>
              </w:rPr>
            </w:r>
            <w:r w:rsidR="00E20343" w:rsidRPr="00C85925">
              <w:rPr>
                <w:rFonts w:cs="Arial"/>
                <w:noProof/>
                <w:webHidden/>
              </w:rPr>
              <w:fldChar w:fldCharType="separate"/>
            </w:r>
            <w:r w:rsidR="00D56D4E">
              <w:rPr>
                <w:rFonts w:cs="Arial"/>
                <w:noProof/>
                <w:webHidden/>
              </w:rPr>
              <w:t>ii</w:t>
            </w:r>
            <w:r w:rsidR="00E20343" w:rsidRPr="00C85925">
              <w:rPr>
                <w:rFonts w:cs="Arial"/>
                <w:noProof/>
                <w:webHidden/>
              </w:rPr>
              <w:fldChar w:fldCharType="end"/>
            </w:r>
          </w:hyperlink>
        </w:p>
        <w:p w14:paraId="73799B1C" w14:textId="42DA63F2" w:rsidR="00E20343" w:rsidRPr="00123205" w:rsidRDefault="00E20343" w:rsidP="00203C38">
          <w:pPr>
            <w:pStyle w:val="TOC1"/>
            <w:tabs>
              <w:tab w:val="right" w:leader="dot" w:pos="9016"/>
            </w:tabs>
            <w:spacing w:after="60"/>
            <w:rPr>
              <w:rFonts w:eastAsiaTheme="minorEastAsia" w:cs="Arial"/>
              <w:noProof/>
              <w:kern w:val="2"/>
              <w:lang w:eastAsia="en-AU"/>
              <w14:ligatures w14:val="standardContextual"/>
            </w:rPr>
          </w:pPr>
          <w:hyperlink w:anchor="_Toc233015713" w:history="1">
            <w:r w:rsidRPr="00C85925">
              <w:rPr>
                <w:rStyle w:val="Hyperlink"/>
                <w:rFonts w:cs="Arial"/>
                <w:noProof/>
              </w:rPr>
              <w:t>Acknowledgements</w:t>
            </w:r>
            <w:r w:rsidRPr="00C85925">
              <w:rPr>
                <w:rFonts w:cs="Arial"/>
                <w:noProof/>
                <w:webHidden/>
              </w:rPr>
              <w:tab/>
            </w:r>
            <w:r w:rsidRPr="00C85925">
              <w:rPr>
                <w:rFonts w:cs="Arial"/>
                <w:noProof/>
                <w:webHidden/>
              </w:rPr>
              <w:fldChar w:fldCharType="begin"/>
            </w:r>
            <w:r w:rsidRPr="00C85925">
              <w:rPr>
                <w:rFonts w:cs="Arial"/>
                <w:noProof/>
                <w:webHidden/>
              </w:rPr>
              <w:instrText xml:space="preserve"> PAGEREF _Toc233015713 \h </w:instrText>
            </w:r>
            <w:r w:rsidRPr="00C85925">
              <w:rPr>
                <w:rFonts w:cs="Arial"/>
                <w:noProof/>
                <w:webHidden/>
              </w:rPr>
            </w:r>
            <w:r w:rsidRPr="00C85925">
              <w:rPr>
                <w:rFonts w:cs="Arial"/>
                <w:noProof/>
                <w:webHidden/>
              </w:rPr>
              <w:fldChar w:fldCharType="separate"/>
            </w:r>
            <w:r w:rsidR="00D56D4E">
              <w:rPr>
                <w:rFonts w:cs="Arial"/>
                <w:noProof/>
                <w:webHidden/>
              </w:rPr>
              <w:t>ii</w:t>
            </w:r>
            <w:r w:rsidRPr="00C85925">
              <w:rPr>
                <w:rFonts w:cs="Arial"/>
                <w:noProof/>
                <w:webHidden/>
              </w:rPr>
              <w:fldChar w:fldCharType="end"/>
            </w:r>
          </w:hyperlink>
        </w:p>
        <w:p w14:paraId="1B406488" w14:textId="5DD50B27" w:rsidR="00E20343" w:rsidRPr="00123205" w:rsidRDefault="00E20343" w:rsidP="00203C38">
          <w:pPr>
            <w:pStyle w:val="TOC1"/>
            <w:tabs>
              <w:tab w:val="right" w:leader="dot" w:pos="9016"/>
            </w:tabs>
            <w:spacing w:after="60"/>
            <w:rPr>
              <w:rFonts w:eastAsiaTheme="minorEastAsia" w:cs="Arial"/>
              <w:noProof/>
              <w:kern w:val="2"/>
              <w:lang w:eastAsia="en-AU"/>
              <w14:ligatures w14:val="standardContextual"/>
            </w:rPr>
          </w:pPr>
          <w:hyperlink w:anchor="_Toc233015714" w:history="1">
            <w:r w:rsidRPr="00C85925">
              <w:rPr>
                <w:rStyle w:val="Hyperlink"/>
                <w:rFonts w:cs="Arial"/>
                <w:noProof/>
              </w:rPr>
              <w:t>Author details</w:t>
            </w:r>
            <w:r w:rsidRPr="00C85925">
              <w:rPr>
                <w:rFonts w:cs="Arial"/>
                <w:noProof/>
                <w:webHidden/>
              </w:rPr>
              <w:tab/>
            </w:r>
            <w:r w:rsidRPr="00C85925">
              <w:rPr>
                <w:rFonts w:cs="Arial"/>
                <w:noProof/>
                <w:webHidden/>
              </w:rPr>
              <w:fldChar w:fldCharType="begin"/>
            </w:r>
            <w:r w:rsidRPr="00C85925">
              <w:rPr>
                <w:rFonts w:cs="Arial"/>
                <w:noProof/>
                <w:webHidden/>
              </w:rPr>
              <w:instrText xml:space="preserve"> PAGEREF _Toc233015714 \h </w:instrText>
            </w:r>
            <w:r w:rsidRPr="00C85925">
              <w:rPr>
                <w:rFonts w:cs="Arial"/>
                <w:noProof/>
                <w:webHidden/>
              </w:rPr>
            </w:r>
            <w:r w:rsidRPr="00C85925">
              <w:rPr>
                <w:rFonts w:cs="Arial"/>
                <w:noProof/>
                <w:webHidden/>
              </w:rPr>
              <w:fldChar w:fldCharType="separate"/>
            </w:r>
            <w:r w:rsidR="00D56D4E">
              <w:rPr>
                <w:rFonts w:cs="Arial"/>
                <w:noProof/>
                <w:webHidden/>
              </w:rPr>
              <w:t>ii</w:t>
            </w:r>
            <w:r w:rsidRPr="00C85925">
              <w:rPr>
                <w:rFonts w:cs="Arial"/>
                <w:noProof/>
                <w:webHidden/>
              </w:rPr>
              <w:fldChar w:fldCharType="end"/>
            </w:r>
          </w:hyperlink>
        </w:p>
        <w:p w14:paraId="105D637E" w14:textId="62BF3EDA" w:rsidR="00E20343" w:rsidRPr="00123205" w:rsidRDefault="00E20343" w:rsidP="00203C38">
          <w:pPr>
            <w:pStyle w:val="TOC1"/>
            <w:tabs>
              <w:tab w:val="right" w:leader="dot" w:pos="9016"/>
            </w:tabs>
            <w:spacing w:after="60"/>
            <w:rPr>
              <w:rFonts w:eastAsiaTheme="minorEastAsia" w:cs="Arial"/>
              <w:noProof/>
              <w:kern w:val="2"/>
              <w:lang w:eastAsia="en-AU"/>
              <w14:ligatures w14:val="standardContextual"/>
            </w:rPr>
          </w:pPr>
          <w:hyperlink w:anchor="_Toc233015715" w:history="1">
            <w:r w:rsidRPr="00C85925">
              <w:rPr>
                <w:rStyle w:val="Hyperlink"/>
                <w:rFonts w:cs="Arial"/>
                <w:noProof/>
              </w:rPr>
              <w:t>Table of contents</w:t>
            </w:r>
            <w:r w:rsidRPr="00C85925">
              <w:rPr>
                <w:rFonts w:cs="Arial"/>
                <w:noProof/>
                <w:webHidden/>
              </w:rPr>
              <w:tab/>
            </w:r>
            <w:r w:rsidRPr="00C85925">
              <w:rPr>
                <w:rFonts w:cs="Arial"/>
                <w:noProof/>
                <w:webHidden/>
              </w:rPr>
              <w:fldChar w:fldCharType="begin"/>
            </w:r>
            <w:r w:rsidRPr="00C85925">
              <w:rPr>
                <w:rFonts w:cs="Arial"/>
                <w:noProof/>
                <w:webHidden/>
              </w:rPr>
              <w:instrText xml:space="preserve"> PAGEREF _Toc233015715 \h </w:instrText>
            </w:r>
            <w:r w:rsidRPr="00C85925">
              <w:rPr>
                <w:rFonts w:cs="Arial"/>
                <w:noProof/>
                <w:webHidden/>
              </w:rPr>
            </w:r>
            <w:r w:rsidRPr="00C85925">
              <w:rPr>
                <w:rFonts w:cs="Arial"/>
                <w:noProof/>
                <w:webHidden/>
              </w:rPr>
              <w:fldChar w:fldCharType="separate"/>
            </w:r>
            <w:r w:rsidR="00D56D4E">
              <w:rPr>
                <w:rFonts w:cs="Arial"/>
                <w:noProof/>
                <w:webHidden/>
              </w:rPr>
              <w:t>iii</w:t>
            </w:r>
            <w:r w:rsidRPr="00C85925">
              <w:rPr>
                <w:rFonts w:cs="Arial"/>
                <w:noProof/>
                <w:webHidden/>
              </w:rPr>
              <w:fldChar w:fldCharType="end"/>
            </w:r>
          </w:hyperlink>
        </w:p>
        <w:p w14:paraId="69BE8115" w14:textId="3A87A44F" w:rsidR="00E20343" w:rsidRPr="00123205" w:rsidRDefault="00E20343" w:rsidP="00203C38">
          <w:pPr>
            <w:pStyle w:val="TOC1"/>
            <w:tabs>
              <w:tab w:val="right" w:leader="dot" w:pos="9016"/>
            </w:tabs>
            <w:spacing w:after="60"/>
            <w:rPr>
              <w:rFonts w:eastAsiaTheme="minorEastAsia" w:cs="Arial"/>
              <w:noProof/>
              <w:kern w:val="2"/>
              <w:lang w:eastAsia="en-AU"/>
              <w14:ligatures w14:val="standardContextual"/>
            </w:rPr>
          </w:pPr>
          <w:hyperlink w:anchor="_Toc233015716" w:history="1">
            <w:r w:rsidRPr="00C85925">
              <w:rPr>
                <w:rStyle w:val="Hyperlink"/>
                <w:rFonts w:cs="Arial"/>
                <w:noProof/>
              </w:rPr>
              <w:t>Table of acronyms</w:t>
            </w:r>
            <w:r w:rsidRPr="00C85925">
              <w:rPr>
                <w:rFonts w:cs="Arial"/>
                <w:noProof/>
                <w:webHidden/>
              </w:rPr>
              <w:tab/>
            </w:r>
            <w:r w:rsidRPr="00C85925">
              <w:rPr>
                <w:rFonts w:cs="Arial"/>
                <w:noProof/>
                <w:webHidden/>
              </w:rPr>
              <w:fldChar w:fldCharType="begin"/>
            </w:r>
            <w:r w:rsidRPr="00C85925">
              <w:rPr>
                <w:rFonts w:cs="Arial"/>
                <w:noProof/>
                <w:webHidden/>
              </w:rPr>
              <w:instrText xml:space="preserve"> PAGEREF _Toc233015716 \h </w:instrText>
            </w:r>
            <w:r w:rsidRPr="00C85925">
              <w:rPr>
                <w:rFonts w:cs="Arial"/>
                <w:noProof/>
                <w:webHidden/>
              </w:rPr>
            </w:r>
            <w:r w:rsidRPr="00C85925">
              <w:rPr>
                <w:rFonts w:cs="Arial"/>
                <w:noProof/>
                <w:webHidden/>
              </w:rPr>
              <w:fldChar w:fldCharType="separate"/>
            </w:r>
            <w:r w:rsidR="00D56D4E">
              <w:rPr>
                <w:rFonts w:cs="Arial"/>
                <w:noProof/>
                <w:webHidden/>
              </w:rPr>
              <w:t>iv</w:t>
            </w:r>
            <w:r w:rsidRPr="00C85925">
              <w:rPr>
                <w:rFonts w:cs="Arial"/>
                <w:noProof/>
                <w:webHidden/>
              </w:rPr>
              <w:fldChar w:fldCharType="end"/>
            </w:r>
          </w:hyperlink>
        </w:p>
        <w:p w14:paraId="4C6AF831" w14:textId="103DA5C9" w:rsidR="00E20343" w:rsidRPr="00123205" w:rsidRDefault="00E20343" w:rsidP="00203C38">
          <w:pPr>
            <w:pStyle w:val="TOC1"/>
            <w:tabs>
              <w:tab w:val="right" w:leader="dot" w:pos="9016"/>
            </w:tabs>
            <w:spacing w:after="60"/>
            <w:rPr>
              <w:rFonts w:eastAsiaTheme="minorEastAsia" w:cs="Arial"/>
              <w:noProof/>
              <w:kern w:val="2"/>
              <w:lang w:eastAsia="en-AU"/>
              <w14:ligatures w14:val="standardContextual"/>
            </w:rPr>
          </w:pPr>
          <w:hyperlink w:anchor="_Toc233015717" w:history="1">
            <w:r w:rsidRPr="00C85925">
              <w:rPr>
                <w:rStyle w:val="Hyperlink"/>
                <w:rFonts w:cs="Arial"/>
                <w:noProof/>
              </w:rPr>
              <w:t>Executive summary</w:t>
            </w:r>
            <w:r w:rsidRPr="00C85925">
              <w:rPr>
                <w:rFonts w:cs="Arial"/>
                <w:noProof/>
                <w:webHidden/>
              </w:rPr>
              <w:tab/>
            </w:r>
            <w:r w:rsidRPr="00C85925">
              <w:rPr>
                <w:rFonts w:cs="Arial"/>
                <w:noProof/>
                <w:webHidden/>
              </w:rPr>
              <w:fldChar w:fldCharType="begin"/>
            </w:r>
            <w:r w:rsidRPr="00C85925">
              <w:rPr>
                <w:rFonts w:cs="Arial"/>
                <w:noProof/>
                <w:webHidden/>
              </w:rPr>
              <w:instrText xml:space="preserve"> PAGEREF _Toc233015717 \h </w:instrText>
            </w:r>
            <w:r w:rsidRPr="00C85925">
              <w:rPr>
                <w:rFonts w:cs="Arial"/>
                <w:noProof/>
                <w:webHidden/>
              </w:rPr>
            </w:r>
            <w:r w:rsidRPr="00C85925">
              <w:rPr>
                <w:rFonts w:cs="Arial"/>
                <w:noProof/>
                <w:webHidden/>
              </w:rPr>
              <w:fldChar w:fldCharType="separate"/>
            </w:r>
            <w:r w:rsidR="00D56D4E">
              <w:rPr>
                <w:rFonts w:cs="Arial"/>
                <w:noProof/>
                <w:webHidden/>
              </w:rPr>
              <w:t>v</w:t>
            </w:r>
            <w:r w:rsidRPr="00C85925">
              <w:rPr>
                <w:rFonts w:cs="Arial"/>
                <w:noProof/>
                <w:webHidden/>
              </w:rPr>
              <w:fldChar w:fldCharType="end"/>
            </w:r>
          </w:hyperlink>
        </w:p>
        <w:p w14:paraId="3EC0496A" w14:textId="329BE19D" w:rsidR="00E20343" w:rsidRPr="00123205" w:rsidRDefault="00E20343" w:rsidP="00203C38">
          <w:pPr>
            <w:pStyle w:val="TOC1"/>
            <w:tabs>
              <w:tab w:val="right" w:leader="dot" w:pos="9016"/>
            </w:tabs>
            <w:spacing w:after="60"/>
            <w:rPr>
              <w:rFonts w:eastAsiaTheme="minorEastAsia" w:cs="Arial"/>
              <w:noProof/>
              <w:kern w:val="2"/>
              <w:lang w:eastAsia="en-AU"/>
              <w14:ligatures w14:val="standardContextual"/>
            </w:rPr>
          </w:pPr>
          <w:hyperlink w:anchor="_Toc233015718" w:history="1">
            <w:r w:rsidRPr="00C85925">
              <w:rPr>
                <w:rStyle w:val="Hyperlink"/>
                <w:rFonts w:cs="Arial"/>
                <w:noProof/>
              </w:rPr>
              <w:t>Consolidated recommendations</w:t>
            </w:r>
            <w:r w:rsidRPr="00C85925">
              <w:rPr>
                <w:rFonts w:cs="Arial"/>
                <w:noProof/>
                <w:webHidden/>
              </w:rPr>
              <w:tab/>
            </w:r>
            <w:r w:rsidRPr="00C85925">
              <w:rPr>
                <w:rFonts w:cs="Arial"/>
                <w:noProof/>
                <w:webHidden/>
              </w:rPr>
              <w:fldChar w:fldCharType="begin"/>
            </w:r>
            <w:r w:rsidRPr="00C85925">
              <w:rPr>
                <w:rFonts w:cs="Arial"/>
                <w:noProof/>
                <w:webHidden/>
              </w:rPr>
              <w:instrText xml:space="preserve"> PAGEREF _Toc233015718 \h </w:instrText>
            </w:r>
            <w:r w:rsidRPr="00C85925">
              <w:rPr>
                <w:rFonts w:cs="Arial"/>
                <w:noProof/>
                <w:webHidden/>
              </w:rPr>
            </w:r>
            <w:r w:rsidRPr="00C85925">
              <w:rPr>
                <w:rFonts w:cs="Arial"/>
                <w:noProof/>
                <w:webHidden/>
              </w:rPr>
              <w:fldChar w:fldCharType="separate"/>
            </w:r>
            <w:r w:rsidR="00D56D4E">
              <w:rPr>
                <w:rFonts w:cs="Arial"/>
                <w:noProof/>
                <w:webHidden/>
              </w:rPr>
              <w:t>viii</w:t>
            </w:r>
            <w:r w:rsidRPr="00C85925">
              <w:rPr>
                <w:rFonts w:cs="Arial"/>
                <w:noProof/>
                <w:webHidden/>
              </w:rPr>
              <w:fldChar w:fldCharType="end"/>
            </w:r>
          </w:hyperlink>
        </w:p>
        <w:p w14:paraId="71CD4AA3" w14:textId="0CD9EAFD" w:rsidR="00E20343" w:rsidRPr="00123205" w:rsidRDefault="00E20343" w:rsidP="00203C38">
          <w:pPr>
            <w:pStyle w:val="TOC1"/>
            <w:tabs>
              <w:tab w:val="left" w:pos="720"/>
              <w:tab w:val="right" w:leader="dot" w:pos="9016"/>
            </w:tabs>
            <w:spacing w:after="60"/>
            <w:rPr>
              <w:rFonts w:eastAsiaTheme="minorEastAsia" w:cs="Arial"/>
              <w:noProof/>
              <w:kern w:val="2"/>
              <w:lang w:eastAsia="en-AU"/>
              <w14:ligatures w14:val="standardContextual"/>
            </w:rPr>
          </w:pPr>
          <w:hyperlink w:anchor="_Toc233015719" w:history="1">
            <w:r w:rsidRPr="00C85925">
              <w:rPr>
                <w:rStyle w:val="Hyperlink"/>
                <w:rFonts w:cs="Arial"/>
                <w:noProof/>
              </w:rPr>
              <w:t>1.</w:t>
            </w:r>
            <w:r w:rsidRPr="00123205">
              <w:rPr>
                <w:rFonts w:eastAsiaTheme="minorEastAsia" w:cs="Arial"/>
                <w:noProof/>
                <w:kern w:val="2"/>
                <w:lang w:eastAsia="en-AU"/>
                <w14:ligatures w14:val="standardContextual"/>
              </w:rPr>
              <w:tab/>
            </w:r>
            <w:r w:rsidRPr="00C85925">
              <w:rPr>
                <w:rStyle w:val="Hyperlink"/>
                <w:rFonts w:cs="Arial"/>
                <w:noProof/>
              </w:rPr>
              <w:t>Introduction</w:t>
            </w:r>
            <w:r w:rsidRPr="00C85925">
              <w:rPr>
                <w:rFonts w:cs="Arial"/>
                <w:noProof/>
                <w:webHidden/>
              </w:rPr>
              <w:tab/>
            </w:r>
            <w:r w:rsidRPr="00C85925">
              <w:rPr>
                <w:rFonts w:cs="Arial"/>
                <w:noProof/>
                <w:webHidden/>
              </w:rPr>
              <w:fldChar w:fldCharType="begin"/>
            </w:r>
            <w:r w:rsidRPr="00C85925">
              <w:rPr>
                <w:rFonts w:cs="Arial"/>
                <w:noProof/>
                <w:webHidden/>
              </w:rPr>
              <w:instrText xml:space="preserve"> PAGEREF _Toc233015719 \h </w:instrText>
            </w:r>
            <w:r w:rsidRPr="00C85925">
              <w:rPr>
                <w:rFonts w:cs="Arial"/>
                <w:noProof/>
                <w:webHidden/>
              </w:rPr>
            </w:r>
            <w:r w:rsidRPr="00C85925">
              <w:rPr>
                <w:rFonts w:cs="Arial"/>
                <w:noProof/>
                <w:webHidden/>
              </w:rPr>
              <w:fldChar w:fldCharType="separate"/>
            </w:r>
            <w:r w:rsidR="00D56D4E">
              <w:rPr>
                <w:rFonts w:cs="Arial"/>
                <w:noProof/>
                <w:webHidden/>
              </w:rPr>
              <w:t>1</w:t>
            </w:r>
            <w:r w:rsidRPr="00C85925">
              <w:rPr>
                <w:rFonts w:cs="Arial"/>
                <w:noProof/>
                <w:webHidden/>
              </w:rPr>
              <w:fldChar w:fldCharType="end"/>
            </w:r>
          </w:hyperlink>
        </w:p>
        <w:p w14:paraId="6BB534F7" w14:textId="0E0DA18F" w:rsidR="00E20343" w:rsidRPr="00123205" w:rsidRDefault="00E20343" w:rsidP="00203C38">
          <w:pPr>
            <w:pStyle w:val="TOC2"/>
            <w:tabs>
              <w:tab w:val="left" w:pos="960"/>
              <w:tab w:val="right" w:leader="dot" w:pos="9016"/>
            </w:tabs>
            <w:spacing w:after="60"/>
            <w:rPr>
              <w:rFonts w:ascii="Arial" w:eastAsiaTheme="minorEastAsia" w:hAnsi="Arial" w:cs="Arial"/>
              <w:noProof/>
              <w:sz w:val="24"/>
              <w:szCs w:val="24"/>
              <w:lang w:eastAsia="en-AU"/>
            </w:rPr>
          </w:pPr>
          <w:hyperlink w:anchor="_Toc233015720" w:history="1">
            <w:r w:rsidRPr="00123205">
              <w:rPr>
                <w:rStyle w:val="Hyperlink"/>
                <w:rFonts w:ascii="Arial" w:hAnsi="Arial" w:cs="Arial"/>
                <w:noProof/>
                <w:sz w:val="24"/>
                <w:szCs w:val="24"/>
              </w:rPr>
              <w:t>1.1</w:t>
            </w:r>
            <w:r w:rsidRPr="00123205">
              <w:rPr>
                <w:rFonts w:ascii="Arial" w:eastAsiaTheme="minorEastAsia" w:hAnsi="Arial" w:cs="Arial"/>
                <w:noProof/>
                <w:sz w:val="24"/>
                <w:szCs w:val="24"/>
                <w:lang w:eastAsia="en-AU"/>
              </w:rPr>
              <w:tab/>
            </w:r>
            <w:r w:rsidRPr="00123205">
              <w:rPr>
                <w:rStyle w:val="Hyperlink"/>
                <w:rFonts w:ascii="Arial" w:hAnsi="Arial" w:cs="Arial"/>
                <w:noProof/>
                <w:sz w:val="24"/>
                <w:szCs w:val="24"/>
              </w:rPr>
              <w:t>Synopsis</w:t>
            </w:r>
            <w:r w:rsidRPr="00123205">
              <w:rPr>
                <w:rFonts w:ascii="Arial" w:hAnsi="Arial" w:cs="Arial"/>
                <w:noProof/>
                <w:webHidden/>
                <w:sz w:val="24"/>
                <w:szCs w:val="24"/>
              </w:rPr>
              <w:tab/>
            </w:r>
            <w:r w:rsidRPr="00123205">
              <w:rPr>
                <w:rFonts w:ascii="Arial" w:hAnsi="Arial" w:cs="Arial"/>
                <w:noProof/>
                <w:webHidden/>
                <w:sz w:val="24"/>
                <w:szCs w:val="24"/>
              </w:rPr>
              <w:fldChar w:fldCharType="begin"/>
            </w:r>
            <w:r w:rsidRPr="00123205">
              <w:rPr>
                <w:rFonts w:ascii="Arial" w:hAnsi="Arial" w:cs="Arial"/>
                <w:noProof/>
                <w:webHidden/>
                <w:sz w:val="24"/>
                <w:szCs w:val="24"/>
              </w:rPr>
              <w:instrText xml:space="preserve"> PAGEREF _Toc233015720 \h </w:instrText>
            </w:r>
            <w:r w:rsidRPr="00123205">
              <w:rPr>
                <w:rFonts w:ascii="Arial" w:hAnsi="Arial" w:cs="Arial"/>
                <w:noProof/>
                <w:webHidden/>
                <w:sz w:val="24"/>
                <w:szCs w:val="24"/>
              </w:rPr>
            </w:r>
            <w:r w:rsidRPr="00123205">
              <w:rPr>
                <w:rFonts w:ascii="Arial" w:hAnsi="Arial" w:cs="Arial"/>
                <w:noProof/>
                <w:webHidden/>
                <w:sz w:val="24"/>
                <w:szCs w:val="24"/>
              </w:rPr>
              <w:fldChar w:fldCharType="separate"/>
            </w:r>
            <w:r w:rsidR="00D56D4E">
              <w:rPr>
                <w:rFonts w:ascii="Arial" w:hAnsi="Arial" w:cs="Arial"/>
                <w:noProof/>
                <w:webHidden/>
                <w:sz w:val="24"/>
                <w:szCs w:val="24"/>
              </w:rPr>
              <w:t>1</w:t>
            </w:r>
            <w:r w:rsidRPr="00123205">
              <w:rPr>
                <w:rFonts w:ascii="Arial" w:hAnsi="Arial" w:cs="Arial"/>
                <w:noProof/>
                <w:webHidden/>
                <w:sz w:val="24"/>
                <w:szCs w:val="24"/>
              </w:rPr>
              <w:fldChar w:fldCharType="end"/>
            </w:r>
          </w:hyperlink>
        </w:p>
        <w:p w14:paraId="21BDDB59" w14:textId="4053EDB0" w:rsidR="00E20343" w:rsidRPr="00123205" w:rsidRDefault="00E20343" w:rsidP="00203C38">
          <w:pPr>
            <w:pStyle w:val="TOC2"/>
            <w:tabs>
              <w:tab w:val="left" w:pos="960"/>
              <w:tab w:val="right" w:leader="dot" w:pos="9016"/>
            </w:tabs>
            <w:spacing w:after="60"/>
            <w:rPr>
              <w:rFonts w:ascii="Arial" w:eastAsiaTheme="minorEastAsia" w:hAnsi="Arial" w:cs="Arial"/>
              <w:noProof/>
              <w:sz w:val="24"/>
              <w:szCs w:val="24"/>
              <w:lang w:eastAsia="en-AU"/>
            </w:rPr>
          </w:pPr>
          <w:hyperlink w:anchor="_Toc233015721" w:history="1">
            <w:r w:rsidRPr="00123205">
              <w:rPr>
                <w:rStyle w:val="Hyperlink"/>
                <w:rFonts w:ascii="Arial" w:hAnsi="Arial" w:cs="Arial"/>
                <w:noProof/>
                <w:sz w:val="24"/>
                <w:szCs w:val="24"/>
              </w:rPr>
              <w:t>1.2</w:t>
            </w:r>
            <w:r w:rsidRPr="00123205">
              <w:rPr>
                <w:rFonts w:ascii="Arial" w:eastAsiaTheme="minorEastAsia" w:hAnsi="Arial" w:cs="Arial"/>
                <w:noProof/>
                <w:sz w:val="24"/>
                <w:szCs w:val="24"/>
                <w:lang w:eastAsia="en-AU"/>
              </w:rPr>
              <w:tab/>
            </w:r>
            <w:r w:rsidRPr="00123205">
              <w:rPr>
                <w:rStyle w:val="Hyperlink"/>
                <w:rFonts w:ascii="Arial" w:hAnsi="Arial" w:cs="Arial"/>
                <w:noProof/>
                <w:sz w:val="24"/>
                <w:szCs w:val="24"/>
              </w:rPr>
              <w:t>Investment overview</w:t>
            </w:r>
            <w:r w:rsidRPr="00123205">
              <w:rPr>
                <w:rFonts w:ascii="Arial" w:hAnsi="Arial" w:cs="Arial"/>
                <w:noProof/>
                <w:webHidden/>
                <w:sz w:val="24"/>
                <w:szCs w:val="24"/>
              </w:rPr>
              <w:tab/>
            </w:r>
            <w:r w:rsidRPr="00123205">
              <w:rPr>
                <w:rFonts w:ascii="Arial" w:hAnsi="Arial" w:cs="Arial"/>
                <w:noProof/>
                <w:webHidden/>
                <w:sz w:val="24"/>
                <w:szCs w:val="24"/>
              </w:rPr>
              <w:fldChar w:fldCharType="begin"/>
            </w:r>
            <w:r w:rsidRPr="00123205">
              <w:rPr>
                <w:rFonts w:ascii="Arial" w:hAnsi="Arial" w:cs="Arial"/>
                <w:noProof/>
                <w:webHidden/>
                <w:sz w:val="24"/>
                <w:szCs w:val="24"/>
              </w:rPr>
              <w:instrText xml:space="preserve"> PAGEREF _Toc233015721 \h </w:instrText>
            </w:r>
            <w:r w:rsidRPr="00123205">
              <w:rPr>
                <w:rFonts w:ascii="Arial" w:hAnsi="Arial" w:cs="Arial"/>
                <w:noProof/>
                <w:webHidden/>
                <w:sz w:val="24"/>
                <w:szCs w:val="24"/>
              </w:rPr>
            </w:r>
            <w:r w:rsidRPr="00123205">
              <w:rPr>
                <w:rFonts w:ascii="Arial" w:hAnsi="Arial" w:cs="Arial"/>
                <w:noProof/>
                <w:webHidden/>
                <w:sz w:val="24"/>
                <w:szCs w:val="24"/>
              </w:rPr>
              <w:fldChar w:fldCharType="separate"/>
            </w:r>
            <w:r w:rsidR="00D56D4E">
              <w:rPr>
                <w:rFonts w:ascii="Arial" w:hAnsi="Arial" w:cs="Arial"/>
                <w:noProof/>
                <w:webHidden/>
                <w:sz w:val="24"/>
                <w:szCs w:val="24"/>
              </w:rPr>
              <w:t>1</w:t>
            </w:r>
            <w:r w:rsidRPr="00123205">
              <w:rPr>
                <w:rFonts w:ascii="Arial" w:hAnsi="Arial" w:cs="Arial"/>
                <w:noProof/>
                <w:webHidden/>
                <w:sz w:val="24"/>
                <w:szCs w:val="24"/>
              </w:rPr>
              <w:fldChar w:fldCharType="end"/>
            </w:r>
          </w:hyperlink>
        </w:p>
        <w:p w14:paraId="0B94A34D" w14:textId="1320AC1A" w:rsidR="00E20343" w:rsidRPr="00123205" w:rsidRDefault="00E20343" w:rsidP="00203C38">
          <w:pPr>
            <w:pStyle w:val="TOC2"/>
            <w:tabs>
              <w:tab w:val="left" w:pos="960"/>
              <w:tab w:val="right" w:leader="dot" w:pos="9016"/>
            </w:tabs>
            <w:spacing w:after="60"/>
            <w:rPr>
              <w:rFonts w:ascii="Arial" w:eastAsiaTheme="minorEastAsia" w:hAnsi="Arial" w:cs="Arial"/>
              <w:noProof/>
              <w:sz w:val="24"/>
              <w:szCs w:val="24"/>
              <w:lang w:eastAsia="en-AU"/>
            </w:rPr>
          </w:pPr>
          <w:hyperlink w:anchor="_Toc233015722" w:history="1">
            <w:r w:rsidRPr="00123205">
              <w:rPr>
                <w:rStyle w:val="Hyperlink"/>
                <w:rFonts w:ascii="Arial" w:hAnsi="Arial" w:cs="Arial"/>
                <w:noProof/>
                <w:sz w:val="24"/>
                <w:szCs w:val="24"/>
              </w:rPr>
              <w:t>1.3</w:t>
            </w:r>
            <w:r w:rsidRPr="00123205">
              <w:rPr>
                <w:rFonts w:ascii="Arial" w:eastAsiaTheme="minorEastAsia" w:hAnsi="Arial" w:cs="Arial"/>
                <w:noProof/>
                <w:sz w:val="24"/>
                <w:szCs w:val="24"/>
                <w:lang w:eastAsia="en-AU"/>
              </w:rPr>
              <w:tab/>
            </w:r>
            <w:r w:rsidRPr="00123205">
              <w:rPr>
                <w:rStyle w:val="Hyperlink"/>
                <w:rFonts w:ascii="Arial" w:hAnsi="Arial" w:cs="Arial"/>
                <w:noProof/>
                <w:sz w:val="24"/>
                <w:szCs w:val="24"/>
              </w:rPr>
              <w:t>Background and context</w:t>
            </w:r>
            <w:r w:rsidRPr="00123205">
              <w:rPr>
                <w:rFonts w:ascii="Arial" w:hAnsi="Arial" w:cs="Arial"/>
                <w:noProof/>
                <w:webHidden/>
                <w:sz w:val="24"/>
                <w:szCs w:val="24"/>
              </w:rPr>
              <w:tab/>
            </w:r>
            <w:r w:rsidRPr="00123205">
              <w:rPr>
                <w:rFonts w:ascii="Arial" w:hAnsi="Arial" w:cs="Arial"/>
                <w:noProof/>
                <w:webHidden/>
                <w:sz w:val="24"/>
                <w:szCs w:val="24"/>
              </w:rPr>
              <w:fldChar w:fldCharType="begin"/>
            </w:r>
            <w:r w:rsidRPr="00123205">
              <w:rPr>
                <w:rFonts w:ascii="Arial" w:hAnsi="Arial" w:cs="Arial"/>
                <w:noProof/>
                <w:webHidden/>
                <w:sz w:val="24"/>
                <w:szCs w:val="24"/>
              </w:rPr>
              <w:instrText xml:space="preserve"> PAGEREF _Toc233015722 \h </w:instrText>
            </w:r>
            <w:r w:rsidRPr="00123205">
              <w:rPr>
                <w:rFonts w:ascii="Arial" w:hAnsi="Arial" w:cs="Arial"/>
                <w:noProof/>
                <w:webHidden/>
                <w:sz w:val="24"/>
                <w:szCs w:val="24"/>
              </w:rPr>
            </w:r>
            <w:r w:rsidRPr="00123205">
              <w:rPr>
                <w:rFonts w:ascii="Arial" w:hAnsi="Arial" w:cs="Arial"/>
                <w:noProof/>
                <w:webHidden/>
                <w:sz w:val="24"/>
                <w:szCs w:val="24"/>
              </w:rPr>
              <w:fldChar w:fldCharType="separate"/>
            </w:r>
            <w:r w:rsidR="00D56D4E">
              <w:rPr>
                <w:rFonts w:ascii="Arial" w:hAnsi="Arial" w:cs="Arial"/>
                <w:noProof/>
                <w:webHidden/>
                <w:sz w:val="24"/>
                <w:szCs w:val="24"/>
              </w:rPr>
              <w:t>1</w:t>
            </w:r>
            <w:r w:rsidRPr="00123205">
              <w:rPr>
                <w:rFonts w:ascii="Arial" w:hAnsi="Arial" w:cs="Arial"/>
                <w:noProof/>
                <w:webHidden/>
                <w:sz w:val="24"/>
                <w:szCs w:val="24"/>
              </w:rPr>
              <w:fldChar w:fldCharType="end"/>
            </w:r>
          </w:hyperlink>
        </w:p>
        <w:p w14:paraId="60497CC4" w14:textId="5E87321D" w:rsidR="00E20343" w:rsidRPr="00123205" w:rsidRDefault="00E20343" w:rsidP="00203C38">
          <w:pPr>
            <w:pStyle w:val="TOC1"/>
            <w:tabs>
              <w:tab w:val="left" w:pos="720"/>
              <w:tab w:val="right" w:leader="dot" w:pos="9016"/>
            </w:tabs>
            <w:spacing w:after="60"/>
            <w:rPr>
              <w:rFonts w:eastAsiaTheme="minorEastAsia" w:cs="Arial"/>
              <w:noProof/>
              <w:kern w:val="2"/>
              <w:lang w:eastAsia="en-AU"/>
              <w14:ligatures w14:val="standardContextual"/>
            </w:rPr>
          </w:pPr>
          <w:hyperlink w:anchor="_Toc233015723" w:history="1">
            <w:r w:rsidRPr="00C85925">
              <w:rPr>
                <w:rStyle w:val="Hyperlink"/>
                <w:rFonts w:cs="Arial"/>
                <w:noProof/>
              </w:rPr>
              <w:t>2.</w:t>
            </w:r>
            <w:r w:rsidRPr="00123205">
              <w:rPr>
                <w:rFonts w:eastAsiaTheme="minorEastAsia" w:cs="Arial"/>
                <w:noProof/>
                <w:kern w:val="2"/>
                <w:lang w:eastAsia="en-AU"/>
                <w14:ligatures w14:val="standardContextual"/>
              </w:rPr>
              <w:tab/>
            </w:r>
            <w:r w:rsidRPr="00C85925">
              <w:rPr>
                <w:rStyle w:val="Hyperlink"/>
                <w:rFonts w:cs="Arial"/>
                <w:noProof/>
              </w:rPr>
              <w:t>Methodology</w:t>
            </w:r>
            <w:r w:rsidRPr="00C85925">
              <w:rPr>
                <w:rFonts w:cs="Arial"/>
                <w:noProof/>
                <w:webHidden/>
              </w:rPr>
              <w:tab/>
            </w:r>
            <w:r w:rsidRPr="00C85925">
              <w:rPr>
                <w:rFonts w:cs="Arial"/>
                <w:noProof/>
                <w:webHidden/>
              </w:rPr>
              <w:fldChar w:fldCharType="begin"/>
            </w:r>
            <w:r w:rsidRPr="00C85925">
              <w:rPr>
                <w:rFonts w:cs="Arial"/>
                <w:noProof/>
                <w:webHidden/>
              </w:rPr>
              <w:instrText xml:space="preserve"> PAGEREF _Toc233015723 \h </w:instrText>
            </w:r>
            <w:r w:rsidRPr="00C85925">
              <w:rPr>
                <w:rFonts w:cs="Arial"/>
                <w:noProof/>
                <w:webHidden/>
              </w:rPr>
            </w:r>
            <w:r w:rsidRPr="00C85925">
              <w:rPr>
                <w:rFonts w:cs="Arial"/>
                <w:noProof/>
                <w:webHidden/>
              </w:rPr>
              <w:fldChar w:fldCharType="separate"/>
            </w:r>
            <w:r w:rsidR="00D56D4E">
              <w:rPr>
                <w:rFonts w:cs="Arial"/>
                <w:noProof/>
                <w:webHidden/>
              </w:rPr>
              <w:t>2</w:t>
            </w:r>
            <w:r w:rsidRPr="00C85925">
              <w:rPr>
                <w:rFonts w:cs="Arial"/>
                <w:noProof/>
                <w:webHidden/>
              </w:rPr>
              <w:fldChar w:fldCharType="end"/>
            </w:r>
          </w:hyperlink>
        </w:p>
        <w:p w14:paraId="7E444317" w14:textId="5358263C" w:rsidR="00E20343" w:rsidRPr="00123205" w:rsidRDefault="00E20343" w:rsidP="00203C38">
          <w:pPr>
            <w:pStyle w:val="TOC1"/>
            <w:tabs>
              <w:tab w:val="left" w:pos="720"/>
              <w:tab w:val="right" w:leader="dot" w:pos="9016"/>
            </w:tabs>
            <w:spacing w:after="60"/>
            <w:rPr>
              <w:rFonts w:eastAsiaTheme="minorEastAsia" w:cs="Arial"/>
              <w:noProof/>
              <w:kern w:val="2"/>
              <w:lang w:eastAsia="en-AU"/>
              <w14:ligatures w14:val="standardContextual"/>
            </w:rPr>
          </w:pPr>
          <w:hyperlink w:anchor="_Toc233015724" w:history="1">
            <w:r w:rsidRPr="00C85925">
              <w:rPr>
                <w:rStyle w:val="Hyperlink"/>
                <w:rFonts w:cs="Arial"/>
                <w:noProof/>
              </w:rPr>
              <w:t>3.</w:t>
            </w:r>
            <w:r w:rsidRPr="00123205">
              <w:rPr>
                <w:rFonts w:eastAsiaTheme="minorEastAsia" w:cs="Arial"/>
                <w:noProof/>
                <w:kern w:val="2"/>
                <w:lang w:eastAsia="en-AU"/>
                <w14:ligatures w14:val="standardContextual"/>
              </w:rPr>
              <w:tab/>
            </w:r>
            <w:r w:rsidRPr="00C85925">
              <w:rPr>
                <w:rStyle w:val="Hyperlink"/>
                <w:rFonts w:cs="Arial"/>
                <w:noProof/>
              </w:rPr>
              <w:t>Findings</w:t>
            </w:r>
            <w:r w:rsidRPr="00C85925">
              <w:rPr>
                <w:rFonts w:cs="Arial"/>
                <w:noProof/>
                <w:webHidden/>
              </w:rPr>
              <w:tab/>
            </w:r>
            <w:r w:rsidRPr="00C85925">
              <w:rPr>
                <w:rFonts w:cs="Arial"/>
                <w:noProof/>
                <w:webHidden/>
              </w:rPr>
              <w:fldChar w:fldCharType="begin"/>
            </w:r>
            <w:r w:rsidRPr="00C85925">
              <w:rPr>
                <w:rFonts w:cs="Arial"/>
                <w:noProof/>
                <w:webHidden/>
              </w:rPr>
              <w:instrText xml:space="preserve"> PAGEREF _Toc233015724 \h </w:instrText>
            </w:r>
            <w:r w:rsidRPr="00C85925">
              <w:rPr>
                <w:rFonts w:cs="Arial"/>
                <w:noProof/>
                <w:webHidden/>
              </w:rPr>
            </w:r>
            <w:r w:rsidRPr="00C85925">
              <w:rPr>
                <w:rFonts w:cs="Arial"/>
                <w:noProof/>
                <w:webHidden/>
              </w:rPr>
              <w:fldChar w:fldCharType="separate"/>
            </w:r>
            <w:r w:rsidR="00D56D4E">
              <w:rPr>
                <w:rFonts w:cs="Arial"/>
                <w:noProof/>
                <w:webHidden/>
              </w:rPr>
              <w:t>3</w:t>
            </w:r>
            <w:r w:rsidRPr="00C85925">
              <w:rPr>
                <w:rFonts w:cs="Arial"/>
                <w:noProof/>
                <w:webHidden/>
              </w:rPr>
              <w:fldChar w:fldCharType="end"/>
            </w:r>
          </w:hyperlink>
        </w:p>
        <w:p w14:paraId="1BCECC08" w14:textId="125E408E" w:rsidR="00E20343" w:rsidRPr="00123205" w:rsidRDefault="00E20343" w:rsidP="00203C38">
          <w:pPr>
            <w:pStyle w:val="TOC2"/>
            <w:tabs>
              <w:tab w:val="left" w:pos="960"/>
              <w:tab w:val="right" w:leader="dot" w:pos="9016"/>
            </w:tabs>
            <w:spacing w:after="60"/>
            <w:rPr>
              <w:rFonts w:ascii="Arial" w:eastAsiaTheme="minorEastAsia" w:hAnsi="Arial" w:cs="Arial"/>
              <w:noProof/>
              <w:sz w:val="24"/>
              <w:szCs w:val="24"/>
              <w:lang w:eastAsia="en-AU"/>
            </w:rPr>
          </w:pPr>
          <w:hyperlink w:anchor="_Toc233015725" w:history="1">
            <w:r w:rsidRPr="00123205">
              <w:rPr>
                <w:rStyle w:val="Hyperlink"/>
                <w:rFonts w:ascii="Arial" w:hAnsi="Arial" w:cs="Arial"/>
                <w:noProof/>
                <w:sz w:val="24"/>
                <w:szCs w:val="24"/>
              </w:rPr>
              <w:t>3.1</w:t>
            </w:r>
            <w:r w:rsidRPr="00123205">
              <w:rPr>
                <w:rFonts w:ascii="Arial" w:eastAsiaTheme="minorEastAsia" w:hAnsi="Arial" w:cs="Arial"/>
                <w:noProof/>
                <w:sz w:val="24"/>
                <w:szCs w:val="24"/>
                <w:lang w:eastAsia="en-AU"/>
              </w:rPr>
              <w:tab/>
            </w:r>
            <w:r w:rsidRPr="00123205">
              <w:rPr>
                <w:rStyle w:val="Hyperlink"/>
                <w:rFonts w:ascii="Arial" w:hAnsi="Arial" w:cs="Arial"/>
                <w:noProof/>
                <w:sz w:val="24"/>
                <w:szCs w:val="24"/>
              </w:rPr>
              <w:t>Overview</w:t>
            </w:r>
            <w:r w:rsidRPr="00123205">
              <w:rPr>
                <w:rFonts w:ascii="Arial" w:hAnsi="Arial" w:cs="Arial"/>
                <w:noProof/>
                <w:webHidden/>
                <w:sz w:val="24"/>
                <w:szCs w:val="24"/>
              </w:rPr>
              <w:tab/>
            </w:r>
            <w:r w:rsidRPr="00123205">
              <w:rPr>
                <w:rFonts w:ascii="Arial" w:hAnsi="Arial" w:cs="Arial"/>
                <w:noProof/>
                <w:webHidden/>
                <w:sz w:val="24"/>
                <w:szCs w:val="24"/>
              </w:rPr>
              <w:fldChar w:fldCharType="begin"/>
            </w:r>
            <w:r w:rsidRPr="00123205">
              <w:rPr>
                <w:rFonts w:ascii="Arial" w:hAnsi="Arial" w:cs="Arial"/>
                <w:noProof/>
                <w:webHidden/>
                <w:sz w:val="24"/>
                <w:szCs w:val="24"/>
              </w:rPr>
              <w:instrText xml:space="preserve"> PAGEREF _Toc233015725 \h </w:instrText>
            </w:r>
            <w:r w:rsidRPr="00123205">
              <w:rPr>
                <w:rFonts w:ascii="Arial" w:hAnsi="Arial" w:cs="Arial"/>
                <w:noProof/>
                <w:webHidden/>
                <w:sz w:val="24"/>
                <w:szCs w:val="24"/>
              </w:rPr>
            </w:r>
            <w:r w:rsidRPr="00123205">
              <w:rPr>
                <w:rFonts w:ascii="Arial" w:hAnsi="Arial" w:cs="Arial"/>
                <w:noProof/>
                <w:webHidden/>
                <w:sz w:val="24"/>
                <w:szCs w:val="24"/>
              </w:rPr>
              <w:fldChar w:fldCharType="separate"/>
            </w:r>
            <w:r w:rsidR="00D56D4E">
              <w:rPr>
                <w:rFonts w:ascii="Arial" w:hAnsi="Arial" w:cs="Arial"/>
                <w:noProof/>
                <w:webHidden/>
                <w:sz w:val="24"/>
                <w:szCs w:val="24"/>
              </w:rPr>
              <w:t>3</w:t>
            </w:r>
            <w:r w:rsidRPr="00123205">
              <w:rPr>
                <w:rFonts w:ascii="Arial" w:hAnsi="Arial" w:cs="Arial"/>
                <w:noProof/>
                <w:webHidden/>
                <w:sz w:val="24"/>
                <w:szCs w:val="24"/>
              </w:rPr>
              <w:fldChar w:fldCharType="end"/>
            </w:r>
          </w:hyperlink>
        </w:p>
        <w:p w14:paraId="6776205A" w14:textId="46C679FF" w:rsidR="00E20343" w:rsidRPr="00123205" w:rsidRDefault="00E20343" w:rsidP="00203C38">
          <w:pPr>
            <w:pStyle w:val="TOC2"/>
            <w:tabs>
              <w:tab w:val="left" w:pos="960"/>
              <w:tab w:val="right" w:leader="dot" w:pos="9016"/>
            </w:tabs>
            <w:spacing w:after="60"/>
            <w:rPr>
              <w:rFonts w:ascii="Arial" w:eastAsiaTheme="minorEastAsia" w:hAnsi="Arial" w:cs="Arial"/>
              <w:noProof/>
              <w:sz w:val="24"/>
              <w:szCs w:val="24"/>
              <w:lang w:eastAsia="en-AU"/>
            </w:rPr>
          </w:pPr>
          <w:hyperlink w:anchor="_Toc233015726" w:history="1">
            <w:r w:rsidRPr="00123205">
              <w:rPr>
                <w:rStyle w:val="Hyperlink"/>
                <w:rFonts w:ascii="Arial" w:hAnsi="Arial" w:cs="Arial"/>
                <w:noProof/>
                <w:sz w:val="24"/>
                <w:szCs w:val="24"/>
              </w:rPr>
              <w:t>3.2</w:t>
            </w:r>
            <w:r w:rsidRPr="00123205">
              <w:rPr>
                <w:rFonts w:ascii="Arial" w:eastAsiaTheme="minorEastAsia" w:hAnsi="Arial" w:cs="Arial"/>
                <w:noProof/>
                <w:sz w:val="24"/>
                <w:szCs w:val="24"/>
                <w:lang w:eastAsia="en-AU"/>
              </w:rPr>
              <w:tab/>
            </w:r>
            <w:r w:rsidRPr="00123205">
              <w:rPr>
                <w:rStyle w:val="Hyperlink"/>
                <w:rFonts w:ascii="Arial" w:hAnsi="Arial" w:cs="Arial"/>
                <w:noProof/>
                <w:sz w:val="24"/>
                <w:szCs w:val="24"/>
              </w:rPr>
              <w:t>Relevance</w:t>
            </w:r>
            <w:r w:rsidRPr="00123205">
              <w:rPr>
                <w:rFonts w:ascii="Arial" w:hAnsi="Arial" w:cs="Arial"/>
                <w:noProof/>
                <w:webHidden/>
                <w:sz w:val="24"/>
                <w:szCs w:val="24"/>
              </w:rPr>
              <w:tab/>
            </w:r>
            <w:r w:rsidRPr="00123205">
              <w:rPr>
                <w:rFonts w:ascii="Arial" w:hAnsi="Arial" w:cs="Arial"/>
                <w:noProof/>
                <w:webHidden/>
                <w:sz w:val="24"/>
                <w:szCs w:val="24"/>
              </w:rPr>
              <w:fldChar w:fldCharType="begin"/>
            </w:r>
            <w:r w:rsidRPr="00123205">
              <w:rPr>
                <w:rFonts w:ascii="Arial" w:hAnsi="Arial" w:cs="Arial"/>
                <w:noProof/>
                <w:webHidden/>
                <w:sz w:val="24"/>
                <w:szCs w:val="24"/>
              </w:rPr>
              <w:instrText xml:space="preserve"> PAGEREF _Toc233015726 \h </w:instrText>
            </w:r>
            <w:r w:rsidRPr="00123205">
              <w:rPr>
                <w:rFonts w:ascii="Arial" w:hAnsi="Arial" w:cs="Arial"/>
                <w:noProof/>
                <w:webHidden/>
                <w:sz w:val="24"/>
                <w:szCs w:val="24"/>
              </w:rPr>
            </w:r>
            <w:r w:rsidRPr="00123205">
              <w:rPr>
                <w:rFonts w:ascii="Arial" w:hAnsi="Arial" w:cs="Arial"/>
                <w:noProof/>
                <w:webHidden/>
                <w:sz w:val="24"/>
                <w:szCs w:val="24"/>
              </w:rPr>
              <w:fldChar w:fldCharType="separate"/>
            </w:r>
            <w:r w:rsidR="00D56D4E">
              <w:rPr>
                <w:rFonts w:ascii="Arial" w:hAnsi="Arial" w:cs="Arial"/>
                <w:noProof/>
                <w:webHidden/>
                <w:sz w:val="24"/>
                <w:szCs w:val="24"/>
              </w:rPr>
              <w:t>3</w:t>
            </w:r>
            <w:r w:rsidRPr="00123205">
              <w:rPr>
                <w:rFonts w:ascii="Arial" w:hAnsi="Arial" w:cs="Arial"/>
                <w:noProof/>
                <w:webHidden/>
                <w:sz w:val="24"/>
                <w:szCs w:val="24"/>
              </w:rPr>
              <w:fldChar w:fldCharType="end"/>
            </w:r>
          </w:hyperlink>
        </w:p>
        <w:p w14:paraId="39C4078B" w14:textId="7169A8A9" w:rsidR="00E20343" w:rsidRPr="00123205" w:rsidRDefault="00E20343" w:rsidP="00203C38">
          <w:pPr>
            <w:pStyle w:val="TOC2"/>
            <w:tabs>
              <w:tab w:val="left" w:pos="960"/>
              <w:tab w:val="right" w:leader="dot" w:pos="9016"/>
            </w:tabs>
            <w:spacing w:after="60"/>
            <w:rPr>
              <w:rFonts w:ascii="Arial" w:eastAsiaTheme="minorEastAsia" w:hAnsi="Arial" w:cs="Arial"/>
              <w:noProof/>
              <w:sz w:val="24"/>
              <w:szCs w:val="24"/>
              <w:lang w:eastAsia="en-AU"/>
            </w:rPr>
          </w:pPr>
          <w:hyperlink w:anchor="_Toc233015727" w:history="1">
            <w:r w:rsidRPr="00123205">
              <w:rPr>
                <w:rStyle w:val="Hyperlink"/>
                <w:rFonts w:ascii="Arial" w:hAnsi="Arial" w:cs="Arial"/>
                <w:noProof/>
                <w:sz w:val="24"/>
                <w:szCs w:val="24"/>
              </w:rPr>
              <w:t>3.3</w:t>
            </w:r>
            <w:r w:rsidRPr="00123205">
              <w:rPr>
                <w:rFonts w:ascii="Arial" w:eastAsiaTheme="minorEastAsia" w:hAnsi="Arial" w:cs="Arial"/>
                <w:noProof/>
                <w:sz w:val="24"/>
                <w:szCs w:val="24"/>
                <w:lang w:eastAsia="en-AU"/>
              </w:rPr>
              <w:tab/>
            </w:r>
            <w:r w:rsidRPr="00123205">
              <w:rPr>
                <w:rStyle w:val="Hyperlink"/>
                <w:rFonts w:ascii="Arial" w:hAnsi="Arial" w:cs="Arial"/>
                <w:noProof/>
                <w:sz w:val="24"/>
                <w:szCs w:val="24"/>
              </w:rPr>
              <w:t>Effectiveness</w:t>
            </w:r>
            <w:r w:rsidRPr="00123205">
              <w:rPr>
                <w:rFonts w:ascii="Arial" w:hAnsi="Arial" w:cs="Arial"/>
                <w:noProof/>
                <w:webHidden/>
                <w:sz w:val="24"/>
                <w:szCs w:val="24"/>
              </w:rPr>
              <w:tab/>
            </w:r>
            <w:r w:rsidRPr="00123205">
              <w:rPr>
                <w:rFonts w:ascii="Arial" w:hAnsi="Arial" w:cs="Arial"/>
                <w:noProof/>
                <w:webHidden/>
                <w:sz w:val="24"/>
                <w:szCs w:val="24"/>
              </w:rPr>
              <w:fldChar w:fldCharType="begin"/>
            </w:r>
            <w:r w:rsidRPr="00123205">
              <w:rPr>
                <w:rFonts w:ascii="Arial" w:hAnsi="Arial" w:cs="Arial"/>
                <w:noProof/>
                <w:webHidden/>
                <w:sz w:val="24"/>
                <w:szCs w:val="24"/>
              </w:rPr>
              <w:instrText xml:space="preserve"> PAGEREF _Toc233015727 \h </w:instrText>
            </w:r>
            <w:r w:rsidRPr="00123205">
              <w:rPr>
                <w:rFonts w:ascii="Arial" w:hAnsi="Arial" w:cs="Arial"/>
                <w:noProof/>
                <w:webHidden/>
                <w:sz w:val="24"/>
                <w:szCs w:val="24"/>
              </w:rPr>
            </w:r>
            <w:r w:rsidRPr="00123205">
              <w:rPr>
                <w:rFonts w:ascii="Arial" w:hAnsi="Arial" w:cs="Arial"/>
                <w:noProof/>
                <w:webHidden/>
                <w:sz w:val="24"/>
                <w:szCs w:val="24"/>
              </w:rPr>
              <w:fldChar w:fldCharType="separate"/>
            </w:r>
            <w:r w:rsidR="00D56D4E">
              <w:rPr>
                <w:rFonts w:ascii="Arial" w:hAnsi="Arial" w:cs="Arial"/>
                <w:noProof/>
                <w:webHidden/>
                <w:sz w:val="24"/>
                <w:szCs w:val="24"/>
              </w:rPr>
              <w:t>5</w:t>
            </w:r>
            <w:r w:rsidRPr="00123205">
              <w:rPr>
                <w:rFonts w:ascii="Arial" w:hAnsi="Arial" w:cs="Arial"/>
                <w:noProof/>
                <w:webHidden/>
                <w:sz w:val="24"/>
                <w:szCs w:val="24"/>
              </w:rPr>
              <w:fldChar w:fldCharType="end"/>
            </w:r>
          </w:hyperlink>
        </w:p>
        <w:p w14:paraId="30623A16" w14:textId="0DAF4AB6" w:rsidR="00E20343" w:rsidRPr="00123205" w:rsidRDefault="00E20343" w:rsidP="00203C38">
          <w:pPr>
            <w:pStyle w:val="TOC2"/>
            <w:tabs>
              <w:tab w:val="left" w:pos="960"/>
              <w:tab w:val="right" w:leader="dot" w:pos="9016"/>
            </w:tabs>
            <w:spacing w:after="60"/>
            <w:rPr>
              <w:rFonts w:ascii="Arial" w:eastAsiaTheme="minorEastAsia" w:hAnsi="Arial" w:cs="Arial"/>
              <w:noProof/>
              <w:sz w:val="24"/>
              <w:szCs w:val="24"/>
              <w:lang w:eastAsia="en-AU"/>
            </w:rPr>
          </w:pPr>
          <w:hyperlink w:anchor="_Toc233015728" w:history="1">
            <w:r w:rsidRPr="00123205">
              <w:rPr>
                <w:rStyle w:val="Hyperlink"/>
                <w:rFonts w:ascii="Arial" w:hAnsi="Arial" w:cs="Arial"/>
                <w:noProof/>
                <w:sz w:val="24"/>
                <w:szCs w:val="24"/>
              </w:rPr>
              <w:t>3.4</w:t>
            </w:r>
            <w:r w:rsidRPr="00123205">
              <w:rPr>
                <w:rFonts w:ascii="Arial" w:eastAsiaTheme="minorEastAsia" w:hAnsi="Arial" w:cs="Arial"/>
                <w:noProof/>
                <w:sz w:val="24"/>
                <w:szCs w:val="24"/>
                <w:lang w:eastAsia="en-AU"/>
              </w:rPr>
              <w:tab/>
            </w:r>
            <w:r w:rsidRPr="00123205">
              <w:rPr>
                <w:rStyle w:val="Hyperlink"/>
                <w:rFonts w:ascii="Arial" w:hAnsi="Arial" w:cs="Arial"/>
                <w:noProof/>
                <w:sz w:val="24"/>
                <w:szCs w:val="24"/>
              </w:rPr>
              <w:t>Efficiency</w:t>
            </w:r>
            <w:r w:rsidRPr="00123205">
              <w:rPr>
                <w:rFonts w:ascii="Arial" w:hAnsi="Arial" w:cs="Arial"/>
                <w:noProof/>
                <w:webHidden/>
                <w:sz w:val="24"/>
                <w:szCs w:val="24"/>
              </w:rPr>
              <w:tab/>
            </w:r>
            <w:r w:rsidRPr="00123205">
              <w:rPr>
                <w:rFonts w:ascii="Arial" w:hAnsi="Arial" w:cs="Arial"/>
                <w:noProof/>
                <w:webHidden/>
                <w:sz w:val="24"/>
                <w:szCs w:val="24"/>
              </w:rPr>
              <w:fldChar w:fldCharType="begin"/>
            </w:r>
            <w:r w:rsidRPr="00123205">
              <w:rPr>
                <w:rFonts w:ascii="Arial" w:hAnsi="Arial" w:cs="Arial"/>
                <w:noProof/>
                <w:webHidden/>
                <w:sz w:val="24"/>
                <w:szCs w:val="24"/>
              </w:rPr>
              <w:instrText xml:space="preserve"> PAGEREF _Toc233015728 \h </w:instrText>
            </w:r>
            <w:r w:rsidRPr="00123205">
              <w:rPr>
                <w:rFonts w:ascii="Arial" w:hAnsi="Arial" w:cs="Arial"/>
                <w:noProof/>
                <w:webHidden/>
                <w:sz w:val="24"/>
                <w:szCs w:val="24"/>
              </w:rPr>
            </w:r>
            <w:r w:rsidRPr="00123205">
              <w:rPr>
                <w:rFonts w:ascii="Arial" w:hAnsi="Arial" w:cs="Arial"/>
                <w:noProof/>
                <w:webHidden/>
                <w:sz w:val="24"/>
                <w:szCs w:val="24"/>
              </w:rPr>
              <w:fldChar w:fldCharType="separate"/>
            </w:r>
            <w:r w:rsidR="00D56D4E">
              <w:rPr>
                <w:rFonts w:ascii="Arial" w:hAnsi="Arial" w:cs="Arial"/>
                <w:noProof/>
                <w:webHidden/>
                <w:sz w:val="24"/>
                <w:szCs w:val="24"/>
              </w:rPr>
              <w:t>8</w:t>
            </w:r>
            <w:r w:rsidRPr="00123205">
              <w:rPr>
                <w:rFonts w:ascii="Arial" w:hAnsi="Arial" w:cs="Arial"/>
                <w:noProof/>
                <w:webHidden/>
                <w:sz w:val="24"/>
                <w:szCs w:val="24"/>
              </w:rPr>
              <w:fldChar w:fldCharType="end"/>
            </w:r>
          </w:hyperlink>
        </w:p>
        <w:p w14:paraId="435B289F" w14:textId="46D39D07" w:rsidR="00E20343" w:rsidRPr="00123205" w:rsidRDefault="00E20343" w:rsidP="00203C38">
          <w:pPr>
            <w:pStyle w:val="TOC1"/>
            <w:tabs>
              <w:tab w:val="left" w:pos="720"/>
              <w:tab w:val="right" w:leader="dot" w:pos="9016"/>
            </w:tabs>
            <w:spacing w:after="60"/>
            <w:rPr>
              <w:rFonts w:eastAsiaTheme="minorEastAsia" w:cs="Arial"/>
              <w:noProof/>
              <w:kern w:val="2"/>
              <w:lang w:eastAsia="en-AU"/>
              <w14:ligatures w14:val="standardContextual"/>
            </w:rPr>
          </w:pPr>
          <w:hyperlink w:anchor="_Toc233015729" w:history="1">
            <w:r w:rsidRPr="00C85925">
              <w:rPr>
                <w:rStyle w:val="Hyperlink"/>
                <w:rFonts w:cs="Arial"/>
                <w:noProof/>
              </w:rPr>
              <w:t>4.</w:t>
            </w:r>
            <w:r w:rsidRPr="00123205">
              <w:rPr>
                <w:rFonts w:eastAsiaTheme="minorEastAsia" w:cs="Arial"/>
                <w:noProof/>
                <w:kern w:val="2"/>
                <w:lang w:eastAsia="en-AU"/>
                <w14:ligatures w14:val="standardContextual"/>
              </w:rPr>
              <w:tab/>
            </w:r>
            <w:r w:rsidRPr="00C85925">
              <w:rPr>
                <w:rStyle w:val="Hyperlink"/>
                <w:rFonts w:cs="Arial"/>
                <w:noProof/>
              </w:rPr>
              <w:t>Conclusion</w:t>
            </w:r>
            <w:r w:rsidRPr="00C85925">
              <w:rPr>
                <w:rFonts w:cs="Arial"/>
                <w:noProof/>
                <w:webHidden/>
              </w:rPr>
              <w:tab/>
            </w:r>
            <w:r w:rsidRPr="00C85925">
              <w:rPr>
                <w:rFonts w:cs="Arial"/>
                <w:noProof/>
                <w:webHidden/>
              </w:rPr>
              <w:fldChar w:fldCharType="begin"/>
            </w:r>
            <w:r w:rsidRPr="00C85925">
              <w:rPr>
                <w:rFonts w:cs="Arial"/>
                <w:noProof/>
                <w:webHidden/>
              </w:rPr>
              <w:instrText xml:space="preserve"> PAGEREF _Toc233015729 \h </w:instrText>
            </w:r>
            <w:r w:rsidRPr="00C85925">
              <w:rPr>
                <w:rFonts w:cs="Arial"/>
                <w:noProof/>
                <w:webHidden/>
              </w:rPr>
            </w:r>
            <w:r w:rsidRPr="00C85925">
              <w:rPr>
                <w:rFonts w:cs="Arial"/>
                <w:noProof/>
                <w:webHidden/>
              </w:rPr>
              <w:fldChar w:fldCharType="separate"/>
            </w:r>
            <w:r w:rsidR="00D56D4E">
              <w:rPr>
                <w:rFonts w:cs="Arial"/>
                <w:noProof/>
                <w:webHidden/>
              </w:rPr>
              <w:t>10</w:t>
            </w:r>
            <w:r w:rsidRPr="00C85925">
              <w:rPr>
                <w:rFonts w:cs="Arial"/>
                <w:noProof/>
                <w:webHidden/>
              </w:rPr>
              <w:fldChar w:fldCharType="end"/>
            </w:r>
          </w:hyperlink>
        </w:p>
        <w:p w14:paraId="1B32324E" w14:textId="79279699" w:rsidR="00E20343" w:rsidRPr="00123205" w:rsidRDefault="00E20343" w:rsidP="00203C38">
          <w:pPr>
            <w:pStyle w:val="TOC1"/>
            <w:tabs>
              <w:tab w:val="right" w:leader="dot" w:pos="9016"/>
            </w:tabs>
            <w:spacing w:after="60"/>
            <w:rPr>
              <w:rFonts w:eastAsiaTheme="minorEastAsia" w:cs="Arial"/>
              <w:noProof/>
              <w:kern w:val="2"/>
              <w:lang w:eastAsia="en-AU"/>
              <w14:ligatures w14:val="standardContextual"/>
            </w:rPr>
          </w:pPr>
          <w:hyperlink w:anchor="_Toc233015730" w:history="1">
            <w:r w:rsidRPr="00C85925">
              <w:rPr>
                <w:rStyle w:val="Hyperlink"/>
                <w:rFonts w:cs="Arial"/>
                <w:noProof/>
              </w:rPr>
              <w:t>Appendix A: Terms of Reference</w:t>
            </w:r>
            <w:r w:rsidRPr="00C85925">
              <w:rPr>
                <w:rFonts w:cs="Arial"/>
                <w:noProof/>
                <w:webHidden/>
              </w:rPr>
              <w:tab/>
            </w:r>
            <w:r w:rsidRPr="00C85925">
              <w:rPr>
                <w:rFonts w:cs="Arial"/>
                <w:noProof/>
                <w:webHidden/>
              </w:rPr>
              <w:fldChar w:fldCharType="begin"/>
            </w:r>
            <w:r w:rsidRPr="00C85925">
              <w:rPr>
                <w:rFonts w:cs="Arial"/>
                <w:noProof/>
                <w:webHidden/>
              </w:rPr>
              <w:instrText xml:space="preserve"> PAGEREF _Toc233015730 \h </w:instrText>
            </w:r>
            <w:r w:rsidRPr="00C85925">
              <w:rPr>
                <w:rFonts w:cs="Arial"/>
                <w:noProof/>
                <w:webHidden/>
              </w:rPr>
            </w:r>
            <w:r w:rsidRPr="00C85925">
              <w:rPr>
                <w:rFonts w:cs="Arial"/>
                <w:noProof/>
                <w:webHidden/>
              </w:rPr>
              <w:fldChar w:fldCharType="separate"/>
            </w:r>
            <w:r w:rsidR="00D56D4E">
              <w:rPr>
                <w:rFonts w:cs="Arial"/>
                <w:noProof/>
                <w:webHidden/>
              </w:rPr>
              <w:t>11</w:t>
            </w:r>
            <w:r w:rsidRPr="00C85925">
              <w:rPr>
                <w:rFonts w:cs="Arial"/>
                <w:noProof/>
                <w:webHidden/>
              </w:rPr>
              <w:fldChar w:fldCharType="end"/>
            </w:r>
          </w:hyperlink>
        </w:p>
        <w:p w14:paraId="6C1B4CF9" w14:textId="6FC0AC4E" w:rsidR="0043573C" w:rsidRPr="00123205" w:rsidRDefault="0043573C">
          <w:pPr>
            <w:rPr>
              <w:rFonts w:ascii="Arial" w:hAnsi="Arial" w:cs="Arial"/>
              <w:sz w:val="24"/>
              <w:szCs w:val="24"/>
            </w:rPr>
          </w:pPr>
          <w:r w:rsidRPr="00123205">
            <w:rPr>
              <w:rFonts w:ascii="Arial" w:hAnsi="Arial" w:cs="Arial"/>
              <w:b/>
              <w:bCs/>
              <w:noProof/>
              <w:sz w:val="24"/>
              <w:szCs w:val="24"/>
            </w:rPr>
            <w:fldChar w:fldCharType="end"/>
          </w:r>
        </w:p>
      </w:sdtContent>
    </w:sdt>
    <w:p w14:paraId="28E8604A" w14:textId="77777777" w:rsidR="00F81057" w:rsidRPr="00123205" w:rsidRDefault="00F81057">
      <w:pPr>
        <w:rPr>
          <w:rFonts w:ascii="Arial" w:eastAsiaTheme="majorEastAsia" w:hAnsi="Arial" w:cs="Arial"/>
          <w:color w:val="0F4761" w:themeColor="accent1" w:themeShade="BF"/>
          <w:sz w:val="24"/>
          <w:szCs w:val="24"/>
        </w:rPr>
      </w:pPr>
      <w:r w:rsidRPr="00123205">
        <w:rPr>
          <w:rFonts w:ascii="Arial" w:hAnsi="Arial" w:cs="Arial"/>
          <w:sz w:val="24"/>
          <w:szCs w:val="24"/>
        </w:rPr>
        <w:br w:type="page"/>
      </w:r>
    </w:p>
    <w:p w14:paraId="5F31E328" w14:textId="1A266D50" w:rsidR="00AC3456" w:rsidRDefault="00AC3456" w:rsidP="00AC3456">
      <w:pPr>
        <w:pStyle w:val="Heading1"/>
        <w:rPr>
          <w:rFonts w:ascii="Arial" w:hAnsi="Arial" w:cs="Arial"/>
          <w:sz w:val="24"/>
          <w:szCs w:val="24"/>
        </w:rPr>
      </w:pPr>
      <w:bookmarkStart w:id="12" w:name="_Toc233015716"/>
      <w:r w:rsidRPr="00123205">
        <w:rPr>
          <w:rFonts w:ascii="Arial" w:hAnsi="Arial" w:cs="Arial"/>
          <w:sz w:val="24"/>
          <w:szCs w:val="24"/>
        </w:rPr>
        <w:lastRenderedPageBreak/>
        <w:t xml:space="preserve">Table of </w:t>
      </w:r>
      <w:r w:rsidR="00286C2D" w:rsidRPr="00123205">
        <w:rPr>
          <w:rFonts w:ascii="Arial" w:hAnsi="Arial" w:cs="Arial"/>
          <w:sz w:val="24"/>
          <w:szCs w:val="24"/>
        </w:rPr>
        <w:t>a</w:t>
      </w:r>
      <w:r w:rsidRPr="00123205">
        <w:rPr>
          <w:rFonts w:ascii="Arial" w:hAnsi="Arial" w:cs="Arial"/>
          <w:sz w:val="24"/>
          <w:szCs w:val="24"/>
        </w:rPr>
        <w:t>cronyms</w:t>
      </w:r>
      <w:bookmarkEnd w:id="12"/>
    </w:p>
    <w:p w14:paraId="2ABAE3BC" w14:textId="77777777" w:rsidR="00C85925" w:rsidRPr="00C85925" w:rsidRDefault="00C85925" w:rsidP="00123205"/>
    <w:p w14:paraId="25FE633A" w14:textId="05A9F2C6" w:rsidR="007A3AB7" w:rsidRPr="00123205" w:rsidRDefault="007A3AB7" w:rsidP="007A3AB7">
      <w:pPr>
        <w:rPr>
          <w:rFonts w:ascii="Arial" w:hAnsi="Arial" w:cs="Arial"/>
          <w:sz w:val="24"/>
          <w:szCs w:val="24"/>
        </w:rPr>
      </w:pPr>
      <w:r w:rsidRPr="00123205">
        <w:rPr>
          <w:rFonts w:ascii="Arial" w:hAnsi="Arial" w:cs="Arial"/>
          <w:sz w:val="24"/>
          <w:szCs w:val="24"/>
        </w:rPr>
        <w:t>ADF</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Australian Defence Force</w:t>
      </w:r>
    </w:p>
    <w:p w14:paraId="4C7C8F82" w14:textId="36CA60B7" w:rsidR="007A3AB7" w:rsidRPr="00123205" w:rsidRDefault="007A3AB7" w:rsidP="007A3AB7">
      <w:pPr>
        <w:rPr>
          <w:rFonts w:ascii="Arial" w:hAnsi="Arial" w:cs="Arial"/>
          <w:sz w:val="24"/>
          <w:szCs w:val="24"/>
        </w:rPr>
      </w:pPr>
      <w:r w:rsidRPr="00123205">
        <w:rPr>
          <w:rFonts w:ascii="Arial" w:hAnsi="Arial" w:cs="Arial"/>
          <w:sz w:val="24"/>
          <w:szCs w:val="24"/>
        </w:rPr>
        <w:t>AHC</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 xml:space="preserve">Australian High Commission </w:t>
      </w:r>
    </w:p>
    <w:p w14:paraId="619A436B" w14:textId="5DB43652" w:rsidR="007A3AB7" w:rsidRPr="00123205" w:rsidRDefault="007A3AB7" w:rsidP="007A3AB7">
      <w:pPr>
        <w:rPr>
          <w:rFonts w:ascii="Arial" w:hAnsi="Arial" w:cs="Arial"/>
          <w:sz w:val="24"/>
          <w:szCs w:val="24"/>
        </w:rPr>
      </w:pPr>
      <w:r w:rsidRPr="00123205">
        <w:rPr>
          <w:rFonts w:ascii="Arial" w:hAnsi="Arial" w:cs="Arial"/>
          <w:sz w:val="24"/>
          <w:szCs w:val="24"/>
        </w:rPr>
        <w:t>AUD</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Australian Dollars</w:t>
      </w:r>
    </w:p>
    <w:p w14:paraId="76194DDD" w14:textId="270B38FD" w:rsidR="007A3AB7" w:rsidRPr="00123205" w:rsidRDefault="007A3AB7" w:rsidP="007A3AB7">
      <w:pPr>
        <w:rPr>
          <w:rFonts w:ascii="Arial" w:hAnsi="Arial" w:cs="Arial"/>
          <w:sz w:val="24"/>
          <w:szCs w:val="24"/>
        </w:rPr>
      </w:pPr>
      <w:r w:rsidRPr="00123205">
        <w:rPr>
          <w:rFonts w:ascii="Arial" w:hAnsi="Arial" w:cs="Arial"/>
          <w:sz w:val="24"/>
          <w:szCs w:val="24"/>
        </w:rPr>
        <w:t>CPA</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Chartered Practicing Accountant</w:t>
      </w:r>
    </w:p>
    <w:p w14:paraId="43CD0A00" w14:textId="7125A787" w:rsidR="007A3AB7" w:rsidRPr="00123205" w:rsidRDefault="007A3AB7" w:rsidP="007A3AB7">
      <w:pPr>
        <w:rPr>
          <w:rFonts w:ascii="Arial" w:hAnsi="Arial" w:cs="Arial"/>
          <w:sz w:val="24"/>
          <w:szCs w:val="24"/>
        </w:rPr>
      </w:pPr>
      <w:r w:rsidRPr="00123205">
        <w:rPr>
          <w:rFonts w:ascii="Arial" w:hAnsi="Arial" w:cs="Arial"/>
          <w:sz w:val="24"/>
          <w:szCs w:val="24"/>
        </w:rPr>
        <w:t>DAC</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Development Assistance Committee</w:t>
      </w:r>
    </w:p>
    <w:p w14:paraId="2C057F70" w14:textId="31EF5F3C" w:rsidR="007A3AB7" w:rsidRPr="00123205" w:rsidRDefault="007A3AB7" w:rsidP="007A3AB7">
      <w:pPr>
        <w:rPr>
          <w:rFonts w:ascii="Arial" w:hAnsi="Arial" w:cs="Arial"/>
          <w:sz w:val="24"/>
          <w:szCs w:val="24"/>
        </w:rPr>
      </w:pPr>
      <w:r w:rsidRPr="00123205">
        <w:rPr>
          <w:rFonts w:ascii="Arial" w:hAnsi="Arial" w:cs="Arial"/>
          <w:sz w:val="24"/>
          <w:szCs w:val="24"/>
        </w:rPr>
        <w:t>DFAT</w:t>
      </w:r>
      <w:r w:rsidRPr="00123205">
        <w:rPr>
          <w:rFonts w:ascii="Arial" w:hAnsi="Arial" w:cs="Arial"/>
          <w:sz w:val="24"/>
          <w:szCs w:val="24"/>
        </w:rPr>
        <w:tab/>
      </w:r>
      <w:r w:rsidR="00C85925">
        <w:rPr>
          <w:rFonts w:ascii="Arial" w:hAnsi="Arial" w:cs="Arial"/>
          <w:sz w:val="24"/>
          <w:szCs w:val="24"/>
        </w:rPr>
        <w:t xml:space="preserve"> </w:t>
      </w:r>
      <w:r w:rsidR="00C85925">
        <w:rPr>
          <w:rFonts w:ascii="Arial" w:hAnsi="Arial" w:cs="Arial"/>
          <w:sz w:val="24"/>
          <w:szCs w:val="24"/>
        </w:rPr>
        <w:tab/>
      </w:r>
      <w:r w:rsidRPr="00123205">
        <w:rPr>
          <w:rFonts w:ascii="Arial" w:hAnsi="Arial" w:cs="Arial"/>
          <w:sz w:val="24"/>
          <w:szCs w:val="24"/>
        </w:rPr>
        <w:t>Department of Foreign Affairs and Trade</w:t>
      </w:r>
    </w:p>
    <w:p w14:paraId="69F6B291" w14:textId="07B7ED6B" w:rsidR="007A3AB7" w:rsidRPr="00123205" w:rsidRDefault="007A3AB7" w:rsidP="007A3AB7">
      <w:pPr>
        <w:rPr>
          <w:rFonts w:ascii="Arial" w:hAnsi="Arial" w:cs="Arial"/>
          <w:sz w:val="24"/>
          <w:szCs w:val="24"/>
        </w:rPr>
      </w:pPr>
      <w:r w:rsidRPr="00123205">
        <w:rPr>
          <w:rFonts w:ascii="Arial" w:hAnsi="Arial" w:cs="Arial"/>
          <w:sz w:val="24"/>
          <w:szCs w:val="24"/>
        </w:rPr>
        <w:t>DHOM</w:t>
      </w:r>
      <w:r w:rsidR="00C85925">
        <w:rPr>
          <w:rFonts w:ascii="Arial" w:hAnsi="Arial" w:cs="Arial"/>
          <w:sz w:val="24"/>
          <w:szCs w:val="24"/>
        </w:rPr>
        <w:t xml:space="preserve"> </w:t>
      </w:r>
      <w:r w:rsidR="00C85925">
        <w:rPr>
          <w:rFonts w:ascii="Arial" w:hAnsi="Arial" w:cs="Arial"/>
          <w:sz w:val="24"/>
          <w:szCs w:val="24"/>
        </w:rPr>
        <w:tab/>
      </w:r>
      <w:r w:rsidRPr="00123205">
        <w:rPr>
          <w:rFonts w:ascii="Arial" w:hAnsi="Arial" w:cs="Arial"/>
          <w:sz w:val="24"/>
          <w:szCs w:val="24"/>
        </w:rPr>
        <w:t>Deputy Head of Mission</w:t>
      </w:r>
    </w:p>
    <w:p w14:paraId="382D5E6F" w14:textId="288B8D7B" w:rsidR="007A3AB7" w:rsidRPr="00123205" w:rsidRDefault="007A3AB7" w:rsidP="007A3AB7">
      <w:pPr>
        <w:rPr>
          <w:rFonts w:ascii="Arial" w:hAnsi="Arial" w:cs="Arial"/>
          <w:sz w:val="24"/>
          <w:szCs w:val="24"/>
        </w:rPr>
      </w:pPr>
      <w:r w:rsidRPr="00123205">
        <w:rPr>
          <w:rFonts w:ascii="Arial" w:hAnsi="Arial" w:cs="Arial"/>
          <w:sz w:val="24"/>
          <w:szCs w:val="24"/>
        </w:rPr>
        <w:t>DIY</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Do-it-yourself</w:t>
      </w:r>
    </w:p>
    <w:p w14:paraId="3F8CA888" w14:textId="5E264A90" w:rsidR="007A3AB7" w:rsidRPr="00123205" w:rsidRDefault="007A3AB7" w:rsidP="007A3AB7">
      <w:pPr>
        <w:rPr>
          <w:rFonts w:ascii="Arial" w:hAnsi="Arial" w:cs="Arial"/>
          <w:sz w:val="24"/>
          <w:szCs w:val="24"/>
        </w:rPr>
      </w:pPr>
      <w:r w:rsidRPr="00123205">
        <w:rPr>
          <w:rFonts w:ascii="Arial" w:hAnsi="Arial" w:cs="Arial"/>
          <w:sz w:val="24"/>
          <w:szCs w:val="24"/>
        </w:rPr>
        <w:t>FIFO</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Fly-in-fly-out</w:t>
      </w:r>
    </w:p>
    <w:p w14:paraId="122A4BF1" w14:textId="77777777" w:rsidR="007A3AB7" w:rsidRPr="00123205" w:rsidRDefault="007A3AB7" w:rsidP="007A3AB7">
      <w:pPr>
        <w:rPr>
          <w:rFonts w:ascii="Arial" w:hAnsi="Arial" w:cs="Arial"/>
          <w:sz w:val="24"/>
          <w:szCs w:val="24"/>
        </w:rPr>
      </w:pPr>
      <w:r w:rsidRPr="00123205">
        <w:rPr>
          <w:rFonts w:ascii="Arial" w:hAnsi="Arial" w:cs="Arial"/>
          <w:sz w:val="24"/>
          <w:szCs w:val="24"/>
        </w:rPr>
        <w:t>GEDSI</w:t>
      </w:r>
      <w:r w:rsidRPr="00123205">
        <w:rPr>
          <w:rFonts w:ascii="Arial" w:hAnsi="Arial" w:cs="Arial"/>
          <w:sz w:val="24"/>
          <w:szCs w:val="24"/>
        </w:rPr>
        <w:tab/>
        <w:t xml:space="preserve">Gender Equality, Disability and Social Inclusion </w:t>
      </w:r>
    </w:p>
    <w:p w14:paraId="7BB00A8E" w14:textId="7BC3AB09" w:rsidR="007A3AB7" w:rsidRPr="00123205" w:rsidRDefault="007A3AB7" w:rsidP="007A3AB7">
      <w:pPr>
        <w:rPr>
          <w:rFonts w:ascii="Arial" w:hAnsi="Arial" w:cs="Arial"/>
          <w:sz w:val="24"/>
          <w:szCs w:val="24"/>
        </w:rPr>
      </w:pPr>
      <w:r w:rsidRPr="00123205">
        <w:rPr>
          <w:rFonts w:ascii="Arial" w:hAnsi="Arial" w:cs="Arial"/>
          <w:sz w:val="24"/>
          <w:szCs w:val="24"/>
        </w:rPr>
        <w:t>ICT</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Information Communication Technology</w:t>
      </w:r>
    </w:p>
    <w:p w14:paraId="2B91D7A8" w14:textId="3E599A01" w:rsidR="007A3AB7" w:rsidRPr="00123205" w:rsidRDefault="007A3AB7" w:rsidP="007A3AB7">
      <w:pPr>
        <w:rPr>
          <w:rFonts w:ascii="Arial" w:hAnsi="Arial" w:cs="Arial"/>
          <w:sz w:val="24"/>
          <w:szCs w:val="24"/>
        </w:rPr>
      </w:pPr>
      <w:r w:rsidRPr="00123205">
        <w:rPr>
          <w:rFonts w:ascii="Arial" w:hAnsi="Arial" w:cs="Arial"/>
          <w:sz w:val="24"/>
          <w:szCs w:val="24"/>
        </w:rPr>
        <w:t>IMR</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Investment Monitoring Report</w:t>
      </w:r>
    </w:p>
    <w:p w14:paraId="150B1B6E" w14:textId="3473634B" w:rsidR="007A3AB7" w:rsidRPr="00123205" w:rsidRDefault="007A3AB7" w:rsidP="007A3AB7">
      <w:pPr>
        <w:rPr>
          <w:rFonts w:ascii="Arial" w:hAnsi="Arial" w:cs="Arial"/>
          <w:sz w:val="24"/>
          <w:szCs w:val="24"/>
        </w:rPr>
      </w:pPr>
      <w:r w:rsidRPr="00123205">
        <w:rPr>
          <w:rFonts w:ascii="Arial" w:hAnsi="Arial" w:cs="Arial"/>
          <w:sz w:val="24"/>
          <w:szCs w:val="24"/>
        </w:rPr>
        <w:t>M&amp;E</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 xml:space="preserve">Monitoring and Evaluation </w:t>
      </w:r>
    </w:p>
    <w:p w14:paraId="662804CE" w14:textId="13B1C57D" w:rsidR="007A3AB7" w:rsidRPr="00123205" w:rsidRDefault="007A3AB7" w:rsidP="007A3AB7">
      <w:pPr>
        <w:rPr>
          <w:rFonts w:ascii="Arial" w:hAnsi="Arial" w:cs="Arial"/>
          <w:sz w:val="24"/>
          <w:szCs w:val="24"/>
        </w:rPr>
      </w:pPr>
      <w:r w:rsidRPr="00123205">
        <w:rPr>
          <w:rFonts w:ascii="Arial" w:hAnsi="Arial" w:cs="Arial"/>
          <w:sz w:val="24"/>
          <w:szCs w:val="24"/>
        </w:rPr>
        <w:t>MC</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Managing Contractor</w:t>
      </w:r>
    </w:p>
    <w:p w14:paraId="284D355E" w14:textId="136F89BC" w:rsidR="007A3AB7" w:rsidRPr="00123205" w:rsidRDefault="007A3AB7" w:rsidP="007A3AB7">
      <w:pPr>
        <w:rPr>
          <w:rFonts w:ascii="Arial" w:hAnsi="Arial" w:cs="Arial"/>
          <w:sz w:val="24"/>
          <w:szCs w:val="24"/>
        </w:rPr>
      </w:pPr>
      <w:r w:rsidRPr="00123205">
        <w:rPr>
          <w:rFonts w:ascii="Arial" w:hAnsi="Arial" w:cs="Arial"/>
          <w:sz w:val="24"/>
          <w:szCs w:val="24"/>
        </w:rPr>
        <w:t>MoU</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Memorandum of Understanding</w:t>
      </w:r>
    </w:p>
    <w:p w14:paraId="35052B85" w14:textId="569398CF" w:rsidR="007A3AB7" w:rsidRPr="00123205" w:rsidRDefault="007A3AB7" w:rsidP="007A3AB7">
      <w:pPr>
        <w:rPr>
          <w:rFonts w:ascii="Arial" w:hAnsi="Arial" w:cs="Arial"/>
          <w:sz w:val="24"/>
          <w:szCs w:val="24"/>
        </w:rPr>
      </w:pPr>
      <w:r w:rsidRPr="00123205">
        <w:rPr>
          <w:rFonts w:ascii="Arial" w:hAnsi="Arial" w:cs="Arial"/>
          <w:sz w:val="24"/>
          <w:szCs w:val="24"/>
        </w:rPr>
        <w:t>NSS</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Nauru Support Service</w:t>
      </w:r>
    </w:p>
    <w:p w14:paraId="22635506" w14:textId="5FF1DB8C" w:rsidR="007A3AB7" w:rsidRPr="00123205" w:rsidRDefault="007A3AB7" w:rsidP="007A3AB7">
      <w:pPr>
        <w:rPr>
          <w:rFonts w:ascii="Arial" w:hAnsi="Arial" w:cs="Arial"/>
          <w:sz w:val="24"/>
          <w:szCs w:val="24"/>
        </w:rPr>
      </w:pPr>
      <w:r w:rsidRPr="00123205">
        <w:rPr>
          <w:rFonts w:ascii="Arial" w:hAnsi="Arial" w:cs="Arial"/>
          <w:sz w:val="24"/>
          <w:szCs w:val="24"/>
        </w:rPr>
        <w:t>ODA</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Official Development Assistance</w:t>
      </w:r>
    </w:p>
    <w:p w14:paraId="57C19A80" w14:textId="0B65963A" w:rsidR="007A3AB7" w:rsidRPr="00123205" w:rsidRDefault="007A3AB7" w:rsidP="007A3AB7">
      <w:pPr>
        <w:rPr>
          <w:rFonts w:ascii="Arial" w:hAnsi="Arial" w:cs="Arial"/>
          <w:sz w:val="24"/>
          <w:szCs w:val="24"/>
        </w:rPr>
      </w:pPr>
      <w:r w:rsidRPr="00123205">
        <w:rPr>
          <w:rFonts w:ascii="Arial" w:hAnsi="Arial" w:cs="Arial"/>
          <w:sz w:val="24"/>
          <w:szCs w:val="24"/>
        </w:rPr>
        <w:t>PALM</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Pacific Australia Labour Mobility</w:t>
      </w:r>
    </w:p>
    <w:p w14:paraId="3950F9BE" w14:textId="32F158D4" w:rsidR="007A3AB7" w:rsidRPr="00123205" w:rsidRDefault="007A3AB7" w:rsidP="007A3AB7">
      <w:pPr>
        <w:rPr>
          <w:rFonts w:ascii="Arial" w:hAnsi="Arial" w:cs="Arial"/>
          <w:sz w:val="24"/>
          <w:szCs w:val="24"/>
        </w:rPr>
      </w:pPr>
      <w:r w:rsidRPr="00123205">
        <w:rPr>
          <w:rFonts w:ascii="Arial" w:hAnsi="Arial" w:cs="Arial"/>
          <w:sz w:val="24"/>
          <w:szCs w:val="24"/>
        </w:rPr>
        <w:t>PD</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 xml:space="preserve">Public Diplomacy </w:t>
      </w:r>
    </w:p>
    <w:p w14:paraId="7289AE4F" w14:textId="11A9605B" w:rsidR="007A3AB7" w:rsidRPr="00123205" w:rsidRDefault="007A3AB7" w:rsidP="007A3AB7">
      <w:pPr>
        <w:rPr>
          <w:rFonts w:ascii="Arial" w:hAnsi="Arial" w:cs="Arial"/>
          <w:sz w:val="24"/>
          <w:szCs w:val="24"/>
        </w:rPr>
      </w:pPr>
      <w:r w:rsidRPr="00123205">
        <w:rPr>
          <w:rFonts w:ascii="Arial" w:hAnsi="Arial" w:cs="Arial"/>
          <w:sz w:val="24"/>
          <w:szCs w:val="24"/>
        </w:rPr>
        <w:t>PEV</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Pacific Engagement Visa</w:t>
      </w:r>
    </w:p>
    <w:p w14:paraId="26F1070F" w14:textId="093C0A3D" w:rsidR="007A3AB7" w:rsidRPr="00123205" w:rsidRDefault="007A3AB7" w:rsidP="007A3AB7">
      <w:pPr>
        <w:rPr>
          <w:rFonts w:ascii="Arial" w:hAnsi="Arial" w:cs="Arial"/>
          <w:sz w:val="24"/>
          <w:szCs w:val="24"/>
        </w:rPr>
      </w:pPr>
      <w:r w:rsidRPr="00123205">
        <w:rPr>
          <w:rFonts w:ascii="Arial" w:hAnsi="Arial" w:cs="Arial"/>
          <w:sz w:val="24"/>
          <w:szCs w:val="24"/>
        </w:rPr>
        <w:t>PPA</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 xml:space="preserve">Partner Performance Assessment </w:t>
      </w:r>
    </w:p>
    <w:p w14:paraId="07A895C2" w14:textId="2B827997" w:rsidR="007A3AB7" w:rsidRPr="00123205" w:rsidRDefault="007A3AB7" w:rsidP="007A3AB7">
      <w:pPr>
        <w:rPr>
          <w:rFonts w:ascii="Arial" w:hAnsi="Arial" w:cs="Arial"/>
          <w:sz w:val="24"/>
          <w:szCs w:val="24"/>
        </w:rPr>
      </w:pPr>
      <w:r w:rsidRPr="00123205">
        <w:rPr>
          <w:rFonts w:ascii="Arial" w:hAnsi="Arial" w:cs="Arial"/>
          <w:sz w:val="24"/>
          <w:szCs w:val="24"/>
        </w:rPr>
        <w:t>PWD</w:t>
      </w:r>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 xml:space="preserve">Persons with Disability </w:t>
      </w:r>
    </w:p>
    <w:p w14:paraId="00A87E58" w14:textId="06D3E8AA" w:rsidR="007A3AB7" w:rsidRPr="00123205" w:rsidRDefault="007A3AB7" w:rsidP="007A3AB7">
      <w:pPr>
        <w:rPr>
          <w:rFonts w:ascii="Arial" w:hAnsi="Arial" w:cs="Arial"/>
          <w:sz w:val="24"/>
          <w:szCs w:val="24"/>
        </w:rPr>
      </w:pPr>
      <w:proofErr w:type="spellStart"/>
      <w:r w:rsidRPr="00123205">
        <w:rPr>
          <w:rFonts w:ascii="Arial" w:hAnsi="Arial" w:cs="Arial"/>
          <w:sz w:val="24"/>
          <w:szCs w:val="24"/>
        </w:rPr>
        <w:t>ToR</w:t>
      </w:r>
      <w:proofErr w:type="spellEnd"/>
      <w:r w:rsidRPr="00123205">
        <w:rPr>
          <w:rFonts w:ascii="Arial" w:hAnsi="Arial" w:cs="Arial"/>
          <w:sz w:val="24"/>
          <w:szCs w:val="24"/>
        </w:rPr>
        <w:tab/>
      </w:r>
      <w:r w:rsidR="00C85925">
        <w:rPr>
          <w:rFonts w:ascii="Arial" w:hAnsi="Arial" w:cs="Arial"/>
          <w:sz w:val="24"/>
          <w:szCs w:val="24"/>
        </w:rPr>
        <w:tab/>
      </w:r>
      <w:r w:rsidRPr="00123205">
        <w:rPr>
          <w:rFonts w:ascii="Arial" w:hAnsi="Arial" w:cs="Arial"/>
          <w:sz w:val="24"/>
          <w:szCs w:val="24"/>
        </w:rPr>
        <w:t>Terms of Reference</w:t>
      </w:r>
    </w:p>
    <w:p w14:paraId="172A11FF" w14:textId="77777777" w:rsidR="006A25A3" w:rsidRPr="00123205" w:rsidRDefault="006A25A3">
      <w:pPr>
        <w:rPr>
          <w:rFonts w:ascii="Arial" w:eastAsiaTheme="majorEastAsia" w:hAnsi="Arial" w:cs="Arial"/>
          <w:color w:val="0F4761" w:themeColor="accent1" w:themeShade="BF"/>
          <w:sz w:val="24"/>
          <w:szCs w:val="24"/>
        </w:rPr>
      </w:pPr>
      <w:r w:rsidRPr="00123205">
        <w:rPr>
          <w:rFonts w:ascii="Arial" w:hAnsi="Arial" w:cs="Arial"/>
          <w:sz w:val="24"/>
          <w:szCs w:val="24"/>
        </w:rPr>
        <w:br w:type="page"/>
      </w:r>
    </w:p>
    <w:p w14:paraId="785669A6" w14:textId="2C320D04" w:rsidR="00F7470A" w:rsidRPr="00123205" w:rsidRDefault="00F7470A" w:rsidP="00F7470A">
      <w:pPr>
        <w:pStyle w:val="Heading1"/>
        <w:rPr>
          <w:rFonts w:ascii="Arial" w:hAnsi="Arial" w:cs="Arial"/>
          <w:sz w:val="24"/>
          <w:szCs w:val="24"/>
        </w:rPr>
      </w:pPr>
      <w:bookmarkStart w:id="13" w:name="_Toc233015717"/>
      <w:r w:rsidRPr="00123205">
        <w:rPr>
          <w:rFonts w:ascii="Arial" w:hAnsi="Arial" w:cs="Arial"/>
          <w:sz w:val="24"/>
          <w:szCs w:val="24"/>
        </w:rPr>
        <w:lastRenderedPageBreak/>
        <w:t>Executive summary</w:t>
      </w:r>
      <w:bookmarkEnd w:id="13"/>
    </w:p>
    <w:p w14:paraId="71ACDB83" w14:textId="410614BB" w:rsidR="00A46697" w:rsidRPr="00123205" w:rsidRDefault="00A46697" w:rsidP="00A46697">
      <w:pPr>
        <w:rPr>
          <w:rFonts w:ascii="Arial" w:hAnsi="Arial" w:cs="Arial"/>
          <w:sz w:val="24"/>
          <w:szCs w:val="24"/>
        </w:rPr>
      </w:pPr>
      <w:r w:rsidRPr="00123205">
        <w:rPr>
          <w:rFonts w:ascii="Arial" w:hAnsi="Arial" w:cs="Arial"/>
          <w:sz w:val="24"/>
          <w:szCs w:val="24"/>
        </w:rPr>
        <w:t>This document is an independent review of the Nauru Support Services (NSS)—an arrangement established by Australia’s Department of Foreign Affairs and Trade (DFAT) to support DFAT staff and advisers operating in Nauru. DFAT engaged a managing contractor (MC) under a Deed of Standing Offer (73287) on 29 June 2017 to deliver services in Nauru over an initial period 1 July 2017 – 30 June 2022, later extended for a further five years (to 30 June 202</w:t>
      </w:r>
      <w:r w:rsidR="003A0ECF" w:rsidRPr="00123205">
        <w:rPr>
          <w:rFonts w:ascii="Arial" w:hAnsi="Arial" w:cs="Arial"/>
          <w:sz w:val="24"/>
          <w:szCs w:val="24"/>
        </w:rPr>
        <w:t>7</w:t>
      </w:r>
      <w:r w:rsidRPr="00123205">
        <w:rPr>
          <w:rFonts w:ascii="Arial" w:hAnsi="Arial" w:cs="Arial"/>
          <w:sz w:val="24"/>
          <w:szCs w:val="24"/>
        </w:rPr>
        <w:t xml:space="preserve">). In practice, NSS has delivered property maintenance services for DFAT staff and contractors, including maintenance of the Australian High Commission (AHC) and Chancery; security services at these premises; vehicle maintenance and operation services; procurement and logistics services. The NSS was established in circumstances where DFAT found it challenging to provide secure and comfortable living and working arrangements given the remote location and limited market/services in Nauru. Overall, this review found that the NSS is delivering a crucial and highly regarded package of services in a complex operating context. </w:t>
      </w:r>
    </w:p>
    <w:p w14:paraId="0F6E2568" w14:textId="77777777" w:rsidR="00A46697" w:rsidRPr="00123205" w:rsidRDefault="00A46697" w:rsidP="00A46697">
      <w:pPr>
        <w:rPr>
          <w:rFonts w:ascii="Arial" w:hAnsi="Arial" w:cs="Arial"/>
          <w:b/>
          <w:bCs/>
          <w:sz w:val="24"/>
          <w:szCs w:val="24"/>
        </w:rPr>
      </w:pPr>
      <w:r w:rsidRPr="00123205">
        <w:rPr>
          <w:rFonts w:ascii="Arial" w:hAnsi="Arial" w:cs="Arial"/>
          <w:b/>
          <w:bCs/>
          <w:sz w:val="24"/>
          <w:szCs w:val="24"/>
        </w:rPr>
        <w:t>Relevance</w:t>
      </w:r>
    </w:p>
    <w:p w14:paraId="0F9DC127" w14:textId="1F72F342" w:rsidR="00A46697" w:rsidRPr="00123205" w:rsidRDefault="00A46697" w:rsidP="00A46697">
      <w:pPr>
        <w:rPr>
          <w:rFonts w:ascii="Arial" w:hAnsi="Arial" w:cs="Arial"/>
          <w:sz w:val="24"/>
          <w:szCs w:val="24"/>
        </w:rPr>
      </w:pPr>
      <w:r w:rsidRPr="00123205">
        <w:rPr>
          <w:rFonts w:ascii="Arial" w:hAnsi="Arial" w:cs="Arial"/>
          <w:sz w:val="24"/>
          <w:szCs w:val="24"/>
        </w:rPr>
        <w:t>Under its bilateral agreement</w:t>
      </w:r>
      <w:r w:rsidR="00503453">
        <w:rPr>
          <w:rFonts w:ascii="Arial" w:hAnsi="Arial" w:cs="Arial"/>
          <w:sz w:val="24"/>
          <w:szCs w:val="24"/>
        </w:rPr>
        <w:t>s</w:t>
      </w:r>
      <w:r w:rsidRPr="00123205">
        <w:rPr>
          <w:rFonts w:ascii="Arial" w:hAnsi="Arial" w:cs="Arial"/>
          <w:sz w:val="24"/>
          <w:szCs w:val="24"/>
        </w:rPr>
        <w:t xml:space="preserve"> with Nauru, Australia is required to deploy DFAT staff and contractors in-country. The NSS is irregular insofar as the Department does not ordinarily resource a single contractor to provide this level of servicing to both DFAT and contractor staff. However, the operating context is widely acknowledged to be complex and challenging. All interviewees were positive about the NSS, in terms of the nature of the services provided and the responsiveness of the team. Notwithstanding the enthusiastic support and appreciation for the NSS among DFAT staff and contractors, the technical question of ‘relevance’ requires assessment against the counterfactual. There are three broad alternatives to a centrally managed support service: </w:t>
      </w:r>
      <w:proofErr w:type="spellStart"/>
      <w:r w:rsidRPr="00123205">
        <w:rPr>
          <w:rFonts w:ascii="Arial" w:hAnsi="Arial" w:cs="Arial"/>
          <w:sz w:val="24"/>
          <w:szCs w:val="24"/>
        </w:rPr>
        <w:t>i</w:t>
      </w:r>
      <w:proofErr w:type="spellEnd"/>
      <w:r w:rsidRPr="00123205">
        <w:rPr>
          <w:rFonts w:ascii="Arial" w:hAnsi="Arial" w:cs="Arial"/>
          <w:sz w:val="24"/>
          <w:szCs w:val="24"/>
        </w:rPr>
        <w:t xml:space="preserve">) Fly-in-fly-out (FIFO); ii) Do-it-yourself (DIY); iii) Local enterprise. In exploring each of these alternative scenarios, the review concluded that at the current time—in the absence of viable alternative arrangements—the NSS model remains the most viable. </w:t>
      </w:r>
    </w:p>
    <w:p w14:paraId="3207BBC0" w14:textId="36BE8DA6" w:rsidR="00A46697" w:rsidRPr="00123205" w:rsidRDefault="00A46697" w:rsidP="00A46697">
      <w:pPr>
        <w:rPr>
          <w:rFonts w:ascii="Arial" w:hAnsi="Arial" w:cs="Arial"/>
          <w:sz w:val="24"/>
          <w:szCs w:val="24"/>
        </w:rPr>
      </w:pPr>
      <w:r w:rsidRPr="00123205">
        <w:rPr>
          <w:rFonts w:ascii="Arial" w:hAnsi="Arial" w:cs="Arial"/>
          <w:sz w:val="24"/>
          <w:szCs w:val="24"/>
        </w:rPr>
        <w:t>An issue that must be addressed in relation to an extension of the current contract relates to Nauru’s expected graduation from ODA eligibility on 1 January 2026. The funding of the NSS beyond ODA graduation is a matter that DFAT must resolve from Canberra to avoid service disruptions and/or audit issues. Further, over the remainder of the contract term, DFAT should proactively consider how the NSS scope of services can best be delivered beyond 30 June 202</w:t>
      </w:r>
      <w:r w:rsidR="00D56D4E">
        <w:rPr>
          <w:rFonts w:ascii="Arial" w:hAnsi="Arial" w:cs="Arial"/>
          <w:sz w:val="24"/>
          <w:szCs w:val="24"/>
        </w:rPr>
        <w:t>7.</w:t>
      </w:r>
    </w:p>
    <w:p w14:paraId="6DBA92A2" w14:textId="77777777" w:rsidR="00A46697" w:rsidRPr="00123205" w:rsidRDefault="00A46697" w:rsidP="00A46697">
      <w:pPr>
        <w:rPr>
          <w:rFonts w:ascii="Arial" w:hAnsi="Arial" w:cs="Arial"/>
          <w:b/>
          <w:bCs/>
          <w:sz w:val="24"/>
          <w:szCs w:val="24"/>
        </w:rPr>
      </w:pPr>
      <w:r w:rsidRPr="00123205">
        <w:rPr>
          <w:rFonts w:ascii="Arial" w:hAnsi="Arial" w:cs="Arial"/>
          <w:b/>
          <w:bCs/>
          <w:sz w:val="24"/>
          <w:szCs w:val="24"/>
        </w:rPr>
        <w:t>Effectiveness</w:t>
      </w:r>
    </w:p>
    <w:p w14:paraId="2998418C" w14:textId="77777777" w:rsidR="00A46697" w:rsidRPr="00123205" w:rsidRDefault="00A46697" w:rsidP="00A46697">
      <w:pPr>
        <w:rPr>
          <w:rFonts w:ascii="Arial" w:hAnsi="Arial" w:cs="Arial"/>
          <w:sz w:val="24"/>
          <w:szCs w:val="24"/>
        </w:rPr>
      </w:pPr>
      <w:r w:rsidRPr="00123205">
        <w:rPr>
          <w:rFonts w:ascii="Arial" w:hAnsi="Arial" w:cs="Arial"/>
          <w:sz w:val="24"/>
          <w:szCs w:val="24"/>
        </w:rPr>
        <w:t xml:space="preserve">There is a high level of ‘client satisfaction’ with the NSS. However, beyond satisfaction, the ‘effectiveness’ criterion concerns the extent to which services meet scope, quality and development expectations. According to Palladium staff, the bulk of time and resources is invested in accommodation-related tasks—especially maintenance and repairs given the poor quality of housing stock on the island. The current portfolio comprises around 45 properties. Vehicle logistics and maintenance is also a key area, with the NSS operating a small but capable workshop to support </w:t>
      </w:r>
      <w:r w:rsidRPr="00123205">
        <w:rPr>
          <w:rFonts w:ascii="Arial" w:hAnsi="Arial" w:cs="Arial"/>
          <w:sz w:val="24"/>
          <w:szCs w:val="24"/>
        </w:rPr>
        <w:lastRenderedPageBreak/>
        <w:t xml:space="preserve">common repairs and maintenance tasks. Pastoral care is an area of lesser focus, though several interviewees highly appreciated airport transport services, island orientation and social events. In general, interviewees affirmed the breadth of services provided by the NSS, which are consistent with the Deed. Further, the quality of work done by the NSS team was well regarded. Additional services that some interviewees indicated could be supported included: </w:t>
      </w:r>
      <w:proofErr w:type="spellStart"/>
      <w:r w:rsidRPr="00123205">
        <w:rPr>
          <w:rFonts w:ascii="Arial" w:hAnsi="Arial" w:cs="Arial"/>
          <w:sz w:val="24"/>
          <w:szCs w:val="24"/>
        </w:rPr>
        <w:t>i</w:t>
      </w:r>
      <w:proofErr w:type="spellEnd"/>
      <w:r w:rsidRPr="00123205">
        <w:rPr>
          <w:rFonts w:ascii="Arial" w:hAnsi="Arial" w:cs="Arial"/>
          <w:sz w:val="24"/>
          <w:szCs w:val="24"/>
        </w:rPr>
        <w:t xml:space="preserve">) information communication technology (ICT); ii) accommodation for short-term advisers. </w:t>
      </w:r>
    </w:p>
    <w:p w14:paraId="51175287" w14:textId="77777777" w:rsidR="00A46697" w:rsidRPr="00123205" w:rsidRDefault="00A46697" w:rsidP="00A46697">
      <w:pPr>
        <w:rPr>
          <w:rFonts w:ascii="Arial" w:hAnsi="Arial" w:cs="Arial"/>
          <w:sz w:val="24"/>
          <w:szCs w:val="24"/>
        </w:rPr>
      </w:pPr>
      <w:r w:rsidRPr="00123205">
        <w:rPr>
          <w:rFonts w:ascii="Arial" w:hAnsi="Arial" w:cs="Arial"/>
          <w:sz w:val="24"/>
          <w:szCs w:val="24"/>
        </w:rPr>
        <w:t xml:space="preserve">The NSS provides an enabling service for Australia’s development program. Hence, there are clear—but long—causal links between the NSS and development outcomes in Nauru. The current team leader has begun to explore utilising surplus NSS capacity to support non-core areas that are nonetheless aligned with Australia’s development priorities: </w:t>
      </w:r>
      <w:proofErr w:type="spellStart"/>
      <w:r w:rsidRPr="00123205">
        <w:rPr>
          <w:rFonts w:ascii="Arial" w:hAnsi="Arial" w:cs="Arial"/>
          <w:sz w:val="24"/>
          <w:szCs w:val="24"/>
        </w:rPr>
        <w:t>i</w:t>
      </w:r>
      <w:proofErr w:type="spellEnd"/>
      <w:r w:rsidRPr="00123205">
        <w:rPr>
          <w:rFonts w:ascii="Arial" w:hAnsi="Arial" w:cs="Arial"/>
          <w:sz w:val="24"/>
          <w:szCs w:val="24"/>
        </w:rPr>
        <w:t xml:space="preserve">) repairs and maintenance services; ii) promoting small-scale food production. These activities potentially provide public diplomacy (PD) opportunities for the AHC. While the NSS must diligently maintain focus on delivering core services to enable Australian Government operations, there may be latitude for the NSS to engender wider public support. </w:t>
      </w:r>
    </w:p>
    <w:p w14:paraId="06C5E781" w14:textId="2B85E4DD" w:rsidR="00A46697" w:rsidRPr="00123205" w:rsidRDefault="00A46697" w:rsidP="00A46697">
      <w:pPr>
        <w:rPr>
          <w:rFonts w:ascii="Arial" w:hAnsi="Arial" w:cs="Arial"/>
          <w:sz w:val="24"/>
          <w:szCs w:val="24"/>
        </w:rPr>
      </w:pPr>
      <w:r w:rsidRPr="00123205">
        <w:rPr>
          <w:rFonts w:ascii="Arial" w:hAnsi="Arial" w:cs="Arial"/>
          <w:sz w:val="24"/>
          <w:szCs w:val="24"/>
        </w:rPr>
        <w:t>The NSS has been granted an exception from DFAT’s quality reporting processes (Investment Monitoring Report, or IMR), and hence has not been subject to typical expectations in relation to development policy priorities such as gender equality, disability and social inclusion (GEDSI), climate resilience and locally led development. However, in circumstances where the NSS contract will cumulatively involve a significant investment spanning a decade and is predominantly funded from ODA allocations, it may attract criticism if development policy priorities are not somewhat integrated moving forward. The NSS has a good track record on staff turnover, and younger/recent recruits have shown potential. DFAT may consider proactively using the NSS as a micro-program of skills and enterprise development</w:t>
      </w:r>
      <w:r w:rsidR="00EB4C01">
        <w:rPr>
          <w:rFonts w:ascii="Arial" w:hAnsi="Arial" w:cs="Arial"/>
          <w:sz w:val="24"/>
          <w:szCs w:val="24"/>
        </w:rPr>
        <w:t>.</w:t>
      </w:r>
    </w:p>
    <w:p w14:paraId="714EE6E6" w14:textId="77777777" w:rsidR="00A46697" w:rsidRPr="00123205" w:rsidRDefault="00A46697" w:rsidP="00A46697">
      <w:pPr>
        <w:rPr>
          <w:rFonts w:ascii="Arial" w:hAnsi="Arial" w:cs="Arial"/>
          <w:b/>
          <w:bCs/>
          <w:sz w:val="24"/>
          <w:szCs w:val="24"/>
        </w:rPr>
      </w:pPr>
      <w:r w:rsidRPr="00123205">
        <w:rPr>
          <w:rFonts w:ascii="Arial" w:hAnsi="Arial" w:cs="Arial"/>
          <w:b/>
          <w:bCs/>
          <w:sz w:val="24"/>
          <w:szCs w:val="24"/>
        </w:rPr>
        <w:t>Efficiency</w:t>
      </w:r>
    </w:p>
    <w:p w14:paraId="7AFCF7BE" w14:textId="77777777" w:rsidR="00A46697" w:rsidRPr="00123205" w:rsidRDefault="00A46697" w:rsidP="00A46697">
      <w:pPr>
        <w:rPr>
          <w:rFonts w:ascii="Arial" w:hAnsi="Arial" w:cs="Arial"/>
          <w:sz w:val="24"/>
          <w:szCs w:val="24"/>
        </w:rPr>
      </w:pPr>
      <w:r w:rsidRPr="00123205">
        <w:rPr>
          <w:rFonts w:ascii="Arial" w:hAnsi="Arial" w:cs="Arial"/>
          <w:sz w:val="24"/>
          <w:szCs w:val="24"/>
        </w:rPr>
        <w:t xml:space="preserve">Beyond the clear case that the NSS delivers convenience for DFAT and contractors, ‘efficiency’ requires appropriate management and governance, value-for-money and professionalism. All interviewees affirmed the professionalism and responsiveness of the current management team, noting improvements in performance over the life of the contract. The First Secretary and NSS Team Leader maintain routine contact and meet formally on a fortnightly basis. There is no strategic or executive steering function for the NSS beyond ad hoc engagement between the First Secretary and DHOM. The governance arrangements are considered appropriate by DFAT. The current team leader is widely respected, both for his experience and qualifications, and also his personal style. While the importance of good leadership is a truism, it must also be balanced against ‘key person risk’, especially in low-capacity contexts. The MC appears to acknowledge the key person risk and to be mitigating it through training and developing staff. </w:t>
      </w:r>
    </w:p>
    <w:p w14:paraId="537164A6" w14:textId="55B92D55" w:rsidR="001D5669" w:rsidRPr="00123205" w:rsidRDefault="00A46697" w:rsidP="00A46697">
      <w:pPr>
        <w:rPr>
          <w:rFonts w:ascii="Arial" w:hAnsi="Arial" w:cs="Arial"/>
          <w:sz w:val="24"/>
          <w:szCs w:val="24"/>
        </w:rPr>
      </w:pPr>
      <w:r w:rsidRPr="00123205">
        <w:rPr>
          <w:rFonts w:ascii="Arial" w:hAnsi="Arial" w:cs="Arial"/>
          <w:sz w:val="24"/>
          <w:szCs w:val="24"/>
        </w:rPr>
        <w:t xml:space="preserve">The MC prepares a six-monthly narrative report for DFAT which summarises major activities and includes updates to a risk registry. The current team leader has instigated a rolling Annual Planning process and has streamlined and regularised demands on the NSS through a web-based booking system. The Deed required the </w:t>
      </w:r>
      <w:r w:rsidRPr="00123205">
        <w:rPr>
          <w:rFonts w:ascii="Arial" w:hAnsi="Arial" w:cs="Arial"/>
          <w:sz w:val="24"/>
          <w:szCs w:val="24"/>
        </w:rPr>
        <w:lastRenderedPageBreak/>
        <w:t>establishment of a Performance Monitoring Framework, but this was never implemented. There may be merit in implementing a modest monitoring system to track progress and risks/lessons in relation to capacity building and development policy priorities. There has never been an independent financial audit. In circumstances where the NSS is responsible for significant procurement and importation functions, it would be prudent to commission such an audit during the extension phase. Value-for-money is reportedly managed by DFAT through scrutiny of invoices. No specific Partner Performance Assessments (PPA) for the NSS contract have been undertaken by DFAT.</w:t>
      </w:r>
    </w:p>
    <w:p w14:paraId="237D806C" w14:textId="77777777" w:rsidR="00F7470A" w:rsidRPr="00123205" w:rsidRDefault="00F7470A" w:rsidP="00602742">
      <w:pPr>
        <w:rPr>
          <w:rFonts w:ascii="Arial" w:hAnsi="Arial" w:cs="Arial"/>
          <w:sz w:val="24"/>
          <w:szCs w:val="24"/>
        </w:rPr>
      </w:pPr>
    </w:p>
    <w:p w14:paraId="6E83919E" w14:textId="48764B3E" w:rsidR="00C62203" w:rsidRPr="00123205" w:rsidRDefault="00C62203">
      <w:pPr>
        <w:rPr>
          <w:rFonts w:ascii="Arial" w:hAnsi="Arial" w:cs="Arial"/>
          <w:sz w:val="24"/>
          <w:szCs w:val="24"/>
        </w:rPr>
      </w:pPr>
      <w:r w:rsidRPr="00123205">
        <w:rPr>
          <w:rFonts w:ascii="Arial" w:hAnsi="Arial" w:cs="Arial"/>
          <w:sz w:val="24"/>
          <w:szCs w:val="24"/>
        </w:rPr>
        <w:br w:type="page"/>
      </w:r>
    </w:p>
    <w:p w14:paraId="682E55F1" w14:textId="55373EC5" w:rsidR="00C62203" w:rsidRPr="00123205" w:rsidRDefault="00C62203" w:rsidP="00C62203">
      <w:pPr>
        <w:pStyle w:val="Heading1"/>
        <w:rPr>
          <w:rFonts w:ascii="Arial" w:hAnsi="Arial" w:cs="Arial"/>
          <w:sz w:val="24"/>
          <w:szCs w:val="24"/>
        </w:rPr>
      </w:pPr>
      <w:bookmarkStart w:id="14" w:name="_Ref169614432"/>
      <w:bookmarkStart w:id="15" w:name="_Ref169614435"/>
      <w:bookmarkStart w:id="16" w:name="_Toc233015718"/>
      <w:r w:rsidRPr="00123205">
        <w:rPr>
          <w:rFonts w:ascii="Arial" w:hAnsi="Arial" w:cs="Arial"/>
          <w:sz w:val="24"/>
          <w:szCs w:val="24"/>
        </w:rPr>
        <w:lastRenderedPageBreak/>
        <w:t>Consolidated recommendations</w:t>
      </w:r>
      <w:bookmarkEnd w:id="14"/>
      <w:bookmarkEnd w:id="15"/>
      <w:bookmarkEnd w:id="16"/>
    </w:p>
    <w:p w14:paraId="5AA25652" w14:textId="05A5D39A" w:rsidR="00BE4938" w:rsidRPr="00123205" w:rsidRDefault="006E120D">
      <w:pPr>
        <w:pStyle w:val="TOC1"/>
        <w:tabs>
          <w:tab w:val="left" w:pos="720"/>
          <w:tab w:val="right" w:leader="dot" w:pos="9016"/>
        </w:tabs>
        <w:rPr>
          <w:rFonts w:eastAsiaTheme="minorEastAsia" w:cs="Arial"/>
          <w:noProof/>
          <w:kern w:val="2"/>
          <w:lang w:eastAsia="en-AU"/>
          <w14:ligatures w14:val="standardContextual"/>
        </w:rPr>
      </w:pPr>
      <w:r w:rsidRPr="00123205">
        <w:rPr>
          <w:rFonts w:cs="Arial"/>
          <w:lang w:val="en-GB"/>
        </w:rPr>
        <w:fldChar w:fldCharType="begin"/>
      </w:r>
      <w:r w:rsidRPr="00123205">
        <w:rPr>
          <w:rFonts w:cs="Arial"/>
          <w:lang w:val="en-GB"/>
        </w:rPr>
        <w:instrText xml:space="preserve"> TOC \h \z \t "Recommendation,1" </w:instrText>
      </w:r>
      <w:r w:rsidRPr="00123205">
        <w:rPr>
          <w:rFonts w:cs="Arial"/>
          <w:lang w:val="en-GB"/>
        </w:rPr>
        <w:fldChar w:fldCharType="separate"/>
      </w:r>
      <w:hyperlink w:anchor="_Toc185583405" w:history="1">
        <w:r w:rsidR="00BE4938" w:rsidRPr="00123205">
          <w:rPr>
            <w:rStyle w:val="Hyperlink"/>
            <w:rFonts w:cs="Arial"/>
            <w:noProof/>
          </w:rPr>
          <w:t>1.</w:t>
        </w:r>
        <w:r w:rsidR="00BE4938" w:rsidRPr="00123205">
          <w:rPr>
            <w:rFonts w:eastAsiaTheme="minorEastAsia" w:cs="Arial"/>
            <w:noProof/>
            <w:kern w:val="2"/>
            <w:lang w:eastAsia="en-AU"/>
            <w14:ligatures w14:val="standardContextual"/>
          </w:rPr>
          <w:tab/>
        </w:r>
        <w:r w:rsidR="00BE4938" w:rsidRPr="00123205">
          <w:rPr>
            <w:rStyle w:val="Hyperlink"/>
            <w:rFonts w:cs="Arial"/>
            <w:noProof/>
          </w:rPr>
          <w:t>DFAT should extend the current NSS contract up to the current contract term (30 June 2027).</w:t>
        </w:r>
        <w:r w:rsidR="00BE4938" w:rsidRPr="00123205">
          <w:rPr>
            <w:rFonts w:cs="Arial"/>
            <w:noProof/>
            <w:webHidden/>
          </w:rPr>
          <w:tab/>
        </w:r>
        <w:r w:rsidR="00BE4938" w:rsidRPr="00123205">
          <w:rPr>
            <w:rFonts w:cs="Arial"/>
            <w:noProof/>
            <w:webHidden/>
          </w:rPr>
          <w:tab/>
        </w:r>
        <w:r w:rsidR="00BE4938" w:rsidRPr="00123205">
          <w:rPr>
            <w:rFonts w:cs="Arial"/>
            <w:noProof/>
            <w:webHidden/>
          </w:rPr>
          <w:fldChar w:fldCharType="begin"/>
        </w:r>
        <w:r w:rsidR="00BE4938" w:rsidRPr="00123205">
          <w:rPr>
            <w:rFonts w:cs="Arial"/>
            <w:noProof/>
            <w:webHidden/>
          </w:rPr>
          <w:instrText xml:space="preserve"> PAGEREF _Toc185583405 \h </w:instrText>
        </w:r>
        <w:r w:rsidR="00BE4938" w:rsidRPr="00123205">
          <w:rPr>
            <w:rFonts w:cs="Arial"/>
            <w:noProof/>
            <w:webHidden/>
          </w:rPr>
        </w:r>
        <w:r w:rsidR="00BE4938" w:rsidRPr="00123205">
          <w:rPr>
            <w:rFonts w:cs="Arial"/>
            <w:noProof/>
            <w:webHidden/>
          </w:rPr>
          <w:fldChar w:fldCharType="separate"/>
        </w:r>
        <w:r w:rsidR="00D56D4E">
          <w:rPr>
            <w:rFonts w:cs="Arial"/>
            <w:noProof/>
            <w:webHidden/>
          </w:rPr>
          <w:t>5</w:t>
        </w:r>
        <w:r w:rsidR="00BE4938" w:rsidRPr="00123205">
          <w:rPr>
            <w:rFonts w:cs="Arial"/>
            <w:noProof/>
            <w:webHidden/>
          </w:rPr>
          <w:fldChar w:fldCharType="end"/>
        </w:r>
      </w:hyperlink>
    </w:p>
    <w:p w14:paraId="20D672B7" w14:textId="0FD97453" w:rsidR="00BE4938" w:rsidRPr="00123205" w:rsidRDefault="00BE4938">
      <w:pPr>
        <w:pStyle w:val="TOC1"/>
        <w:tabs>
          <w:tab w:val="left" w:pos="720"/>
          <w:tab w:val="right" w:leader="dot" w:pos="9016"/>
        </w:tabs>
        <w:rPr>
          <w:rFonts w:eastAsiaTheme="minorEastAsia" w:cs="Arial"/>
          <w:noProof/>
          <w:kern w:val="2"/>
          <w:lang w:eastAsia="en-AU"/>
          <w14:ligatures w14:val="standardContextual"/>
        </w:rPr>
      </w:pPr>
      <w:hyperlink w:anchor="_Toc185583406" w:history="1">
        <w:r w:rsidRPr="00123205">
          <w:rPr>
            <w:rStyle w:val="Hyperlink"/>
            <w:rFonts w:cs="Arial"/>
            <w:noProof/>
          </w:rPr>
          <w:t>2.</w:t>
        </w:r>
        <w:r w:rsidRPr="00123205">
          <w:rPr>
            <w:rFonts w:eastAsiaTheme="minorEastAsia" w:cs="Arial"/>
            <w:noProof/>
            <w:kern w:val="2"/>
            <w:lang w:eastAsia="en-AU"/>
            <w14:ligatures w14:val="standardContextual"/>
          </w:rPr>
          <w:tab/>
        </w:r>
        <w:r w:rsidRPr="00123205">
          <w:rPr>
            <w:rStyle w:val="Hyperlink"/>
            <w:rFonts w:cs="Arial"/>
            <w:noProof/>
          </w:rPr>
          <w:t>DFAT must resolve how the NSS will be funded beyond Nauru’s ODA graduation, and beyond 30 June 2027.</w:t>
        </w:r>
        <w:r w:rsidRPr="00123205">
          <w:rPr>
            <w:rFonts w:cs="Arial"/>
            <w:noProof/>
            <w:webHidden/>
          </w:rPr>
          <w:tab/>
        </w:r>
        <w:r w:rsidRPr="00123205">
          <w:rPr>
            <w:rFonts w:cs="Arial"/>
            <w:noProof/>
            <w:webHidden/>
          </w:rPr>
          <w:fldChar w:fldCharType="begin"/>
        </w:r>
        <w:r w:rsidRPr="00123205">
          <w:rPr>
            <w:rFonts w:cs="Arial"/>
            <w:noProof/>
            <w:webHidden/>
          </w:rPr>
          <w:instrText xml:space="preserve"> PAGEREF _Toc185583406 \h </w:instrText>
        </w:r>
        <w:r w:rsidRPr="00123205">
          <w:rPr>
            <w:rFonts w:cs="Arial"/>
            <w:noProof/>
            <w:webHidden/>
          </w:rPr>
        </w:r>
        <w:r w:rsidRPr="00123205">
          <w:rPr>
            <w:rFonts w:cs="Arial"/>
            <w:noProof/>
            <w:webHidden/>
          </w:rPr>
          <w:fldChar w:fldCharType="separate"/>
        </w:r>
        <w:r w:rsidR="00D56D4E">
          <w:rPr>
            <w:rFonts w:cs="Arial"/>
            <w:noProof/>
            <w:webHidden/>
          </w:rPr>
          <w:t>5</w:t>
        </w:r>
        <w:r w:rsidRPr="00123205">
          <w:rPr>
            <w:rFonts w:cs="Arial"/>
            <w:noProof/>
            <w:webHidden/>
          </w:rPr>
          <w:fldChar w:fldCharType="end"/>
        </w:r>
      </w:hyperlink>
    </w:p>
    <w:p w14:paraId="5DFB91AC" w14:textId="35ED07C4" w:rsidR="00BE4938" w:rsidRPr="00123205" w:rsidRDefault="00BE4938">
      <w:pPr>
        <w:pStyle w:val="TOC1"/>
        <w:tabs>
          <w:tab w:val="left" w:pos="720"/>
          <w:tab w:val="right" w:leader="dot" w:pos="9016"/>
        </w:tabs>
        <w:rPr>
          <w:rFonts w:eastAsiaTheme="minorEastAsia" w:cs="Arial"/>
          <w:noProof/>
          <w:kern w:val="2"/>
          <w:lang w:eastAsia="en-AU"/>
          <w14:ligatures w14:val="standardContextual"/>
        </w:rPr>
      </w:pPr>
      <w:hyperlink w:anchor="_Toc185583407" w:history="1">
        <w:r w:rsidRPr="00123205">
          <w:rPr>
            <w:rStyle w:val="Hyperlink"/>
            <w:rFonts w:cs="Arial"/>
            <w:noProof/>
          </w:rPr>
          <w:t>3.</w:t>
        </w:r>
        <w:r w:rsidRPr="00123205">
          <w:rPr>
            <w:rFonts w:eastAsiaTheme="minorEastAsia" w:cs="Arial"/>
            <w:noProof/>
            <w:kern w:val="2"/>
            <w:lang w:eastAsia="en-AU"/>
            <w14:ligatures w14:val="standardContextual"/>
          </w:rPr>
          <w:tab/>
        </w:r>
        <w:r w:rsidRPr="00123205">
          <w:rPr>
            <w:rStyle w:val="Hyperlink"/>
            <w:rFonts w:cs="Arial"/>
            <w:noProof/>
          </w:rPr>
          <w:t>DFAT and Palladium should explore the viability of providing ICT and short-term accommodation services under the NSS scope of work.</w:t>
        </w:r>
        <w:r w:rsidRPr="00123205">
          <w:rPr>
            <w:rFonts w:cs="Arial"/>
            <w:noProof/>
            <w:webHidden/>
          </w:rPr>
          <w:tab/>
        </w:r>
        <w:r w:rsidRPr="00123205">
          <w:rPr>
            <w:rFonts w:cs="Arial"/>
            <w:noProof/>
            <w:webHidden/>
          </w:rPr>
          <w:fldChar w:fldCharType="begin"/>
        </w:r>
        <w:r w:rsidRPr="00123205">
          <w:rPr>
            <w:rFonts w:cs="Arial"/>
            <w:noProof/>
            <w:webHidden/>
          </w:rPr>
          <w:instrText xml:space="preserve"> PAGEREF _Toc185583407 \h </w:instrText>
        </w:r>
        <w:r w:rsidRPr="00123205">
          <w:rPr>
            <w:rFonts w:cs="Arial"/>
            <w:noProof/>
            <w:webHidden/>
          </w:rPr>
        </w:r>
        <w:r w:rsidRPr="00123205">
          <w:rPr>
            <w:rFonts w:cs="Arial"/>
            <w:noProof/>
            <w:webHidden/>
          </w:rPr>
          <w:fldChar w:fldCharType="separate"/>
        </w:r>
        <w:r w:rsidR="00D56D4E">
          <w:rPr>
            <w:rFonts w:cs="Arial"/>
            <w:noProof/>
            <w:webHidden/>
          </w:rPr>
          <w:t>6</w:t>
        </w:r>
        <w:r w:rsidRPr="00123205">
          <w:rPr>
            <w:rFonts w:cs="Arial"/>
            <w:noProof/>
            <w:webHidden/>
          </w:rPr>
          <w:fldChar w:fldCharType="end"/>
        </w:r>
      </w:hyperlink>
    </w:p>
    <w:p w14:paraId="1710605C" w14:textId="4AF5B91E" w:rsidR="00BE4938" w:rsidRPr="00123205" w:rsidRDefault="00BE4938">
      <w:pPr>
        <w:pStyle w:val="TOC1"/>
        <w:tabs>
          <w:tab w:val="left" w:pos="720"/>
          <w:tab w:val="right" w:leader="dot" w:pos="9016"/>
        </w:tabs>
        <w:rPr>
          <w:rFonts w:eastAsiaTheme="minorEastAsia" w:cs="Arial"/>
          <w:noProof/>
          <w:kern w:val="2"/>
          <w:lang w:eastAsia="en-AU"/>
          <w14:ligatures w14:val="standardContextual"/>
        </w:rPr>
      </w:pPr>
      <w:hyperlink w:anchor="_Toc185583408" w:history="1">
        <w:r w:rsidRPr="00123205">
          <w:rPr>
            <w:rStyle w:val="Hyperlink"/>
            <w:rFonts w:cs="Arial"/>
            <w:noProof/>
          </w:rPr>
          <w:t>4.</w:t>
        </w:r>
        <w:r w:rsidRPr="00123205">
          <w:rPr>
            <w:rFonts w:eastAsiaTheme="minorEastAsia" w:cs="Arial"/>
            <w:noProof/>
            <w:kern w:val="2"/>
            <w:lang w:eastAsia="en-AU"/>
            <w14:ligatures w14:val="standardContextual"/>
          </w:rPr>
          <w:tab/>
        </w:r>
        <w:r w:rsidRPr="00123205">
          <w:rPr>
            <w:rStyle w:val="Hyperlink"/>
            <w:rFonts w:cs="Arial"/>
            <w:noProof/>
          </w:rPr>
          <w:t>The Managing Contractor should appropriately integrate GEDSI, climate resilience and locally led development policy priorities into NSS work planning.</w:t>
        </w:r>
        <w:r w:rsidRPr="00123205">
          <w:rPr>
            <w:rFonts w:cs="Arial"/>
            <w:noProof/>
            <w:webHidden/>
          </w:rPr>
          <w:tab/>
        </w:r>
        <w:r w:rsidRPr="00123205">
          <w:rPr>
            <w:rFonts w:cs="Arial"/>
            <w:noProof/>
            <w:webHidden/>
          </w:rPr>
          <w:fldChar w:fldCharType="begin"/>
        </w:r>
        <w:r w:rsidRPr="00123205">
          <w:rPr>
            <w:rFonts w:cs="Arial"/>
            <w:noProof/>
            <w:webHidden/>
          </w:rPr>
          <w:instrText xml:space="preserve"> PAGEREF _Toc185583408 \h </w:instrText>
        </w:r>
        <w:r w:rsidRPr="00123205">
          <w:rPr>
            <w:rFonts w:cs="Arial"/>
            <w:noProof/>
            <w:webHidden/>
          </w:rPr>
        </w:r>
        <w:r w:rsidRPr="00123205">
          <w:rPr>
            <w:rFonts w:cs="Arial"/>
            <w:noProof/>
            <w:webHidden/>
          </w:rPr>
          <w:fldChar w:fldCharType="separate"/>
        </w:r>
        <w:r w:rsidR="00D56D4E">
          <w:rPr>
            <w:rFonts w:cs="Arial"/>
            <w:noProof/>
            <w:webHidden/>
          </w:rPr>
          <w:t>8</w:t>
        </w:r>
        <w:r w:rsidRPr="00123205">
          <w:rPr>
            <w:rFonts w:cs="Arial"/>
            <w:noProof/>
            <w:webHidden/>
          </w:rPr>
          <w:fldChar w:fldCharType="end"/>
        </w:r>
      </w:hyperlink>
    </w:p>
    <w:p w14:paraId="6A4D59F9" w14:textId="4FF512BA" w:rsidR="00BE4938" w:rsidRPr="00123205" w:rsidRDefault="00BE4938">
      <w:pPr>
        <w:pStyle w:val="TOC1"/>
        <w:tabs>
          <w:tab w:val="left" w:pos="720"/>
          <w:tab w:val="right" w:leader="dot" w:pos="9016"/>
        </w:tabs>
        <w:rPr>
          <w:rFonts w:eastAsiaTheme="minorEastAsia" w:cs="Arial"/>
          <w:noProof/>
          <w:kern w:val="2"/>
          <w:lang w:eastAsia="en-AU"/>
          <w14:ligatures w14:val="standardContextual"/>
        </w:rPr>
      </w:pPr>
      <w:hyperlink w:anchor="_Toc185583409" w:history="1">
        <w:r w:rsidRPr="00123205">
          <w:rPr>
            <w:rStyle w:val="Hyperlink"/>
            <w:rFonts w:cs="Arial"/>
            <w:noProof/>
          </w:rPr>
          <w:t>5.</w:t>
        </w:r>
        <w:r w:rsidRPr="00123205">
          <w:rPr>
            <w:rFonts w:eastAsiaTheme="minorEastAsia" w:cs="Arial"/>
            <w:noProof/>
            <w:kern w:val="2"/>
            <w:lang w:eastAsia="en-AU"/>
            <w14:ligatures w14:val="standardContextual"/>
          </w:rPr>
          <w:tab/>
        </w:r>
        <w:r w:rsidRPr="00123205">
          <w:rPr>
            <w:rStyle w:val="Hyperlink"/>
            <w:rFonts w:cs="Arial"/>
            <w:noProof/>
          </w:rPr>
          <w:t>DFAT should consider expanding the scope of the NSS to facilitate skills and/or enterprise development in support of localisation, public diplomacy and good development practice.</w:t>
        </w:r>
        <w:r w:rsidRPr="00123205">
          <w:rPr>
            <w:rFonts w:cs="Arial"/>
            <w:noProof/>
            <w:webHidden/>
          </w:rPr>
          <w:tab/>
        </w:r>
        <w:r w:rsidRPr="00123205">
          <w:rPr>
            <w:rFonts w:cs="Arial"/>
            <w:noProof/>
            <w:webHidden/>
          </w:rPr>
          <w:fldChar w:fldCharType="begin"/>
        </w:r>
        <w:r w:rsidRPr="00123205">
          <w:rPr>
            <w:rFonts w:cs="Arial"/>
            <w:noProof/>
            <w:webHidden/>
          </w:rPr>
          <w:instrText xml:space="preserve"> PAGEREF _Toc185583409 \h </w:instrText>
        </w:r>
        <w:r w:rsidRPr="00123205">
          <w:rPr>
            <w:rFonts w:cs="Arial"/>
            <w:noProof/>
            <w:webHidden/>
          </w:rPr>
        </w:r>
        <w:r w:rsidRPr="00123205">
          <w:rPr>
            <w:rFonts w:cs="Arial"/>
            <w:noProof/>
            <w:webHidden/>
          </w:rPr>
          <w:fldChar w:fldCharType="separate"/>
        </w:r>
        <w:r w:rsidR="00D56D4E">
          <w:rPr>
            <w:rFonts w:cs="Arial"/>
            <w:noProof/>
            <w:webHidden/>
          </w:rPr>
          <w:t>8</w:t>
        </w:r>
        <w:r w:rsidRPr="00123205">
          <w:rPr>
            <w:rFonts w:cs="Arial"/>
            <w:noProof/>
            <w:webHidden/>
          </w:rPr>
          <w:fldChar w:fldCharType="end"/>
        </w:r>
      </w:hyperlink>
    </w:p>
    <w:p w14:paraId="34819A45" w14:textId="291B58EC" w:rsidR="00BE4938" w:rsidRPr="00123205" w:rsidRDefault="00BE4938">
      <w:pPr>
        <w:pStyle w:val="TOC1"/>
        <w:tabs>
          <w:tab w:val="left" w:pos="720"/>
          <w:tab w:val="right" w:leader="dot" w:pos="9016"/>
        </w:tabs>
        <w:rPr>
          <w:rFonts w:eastAsiaTheme="minorEastAsia" w:cs="Arial"/>
          <w:noProof/>
          <w:kern w:val="2"/>
          <w:lang w:eastAsia="en-AU"/>
          <w14:ligatures w14:val="standardContextual"/>
        </w:rPr>
      </w:pPr>
      <w:hyperlink w:anchor="_Toc185583410" w:history="1">
        <w:r w:rsidRPr="00123205">
          <w:rPr>
            <w:rStyle w:val="Hyperlink"/>
            <w:rFonts w:cs="Arial"/>
            <w:noProof/>
          </w:rPr>
          <w:t>6.</w:t>
        </w:r>
        <w:r w:rsidRPr="00123205">
          <w:rPr>
            <w:rFonts w:eastAsiaTheme="minorEastAsia" w:cs="Arial"/>
            <w:noProof/>
            <w:kern w:val="2"/>
            <w:lang w:eastAsia="en-AU"/>
            <w14:ligatures w14:val="standardContextual"/>
          </w:rPr>
          <w:tab/>
        </w:r>
        <w:r w:rsidRPr="00123205">
          <w:rPr>
            <w:rStyle w:val="Hyperlink"/>
            <w:rFonts w:cs="Arial"/>
            <w:noProof/>
          </w:rPr>
          <w:t>The Managing Contractor should implement a simple M&amp;E plan to capture evidence of progress towards development policy priorities and capacity building targets.</w:t>
        </w:r>
        <w:r w:rsidRPr="00123205">
          <w:rPr>
            <w:rFonts w:cs="Arial"/>
            <w:noProof/>
            <w:webHidden/>
          </w:rPr>
          <w:tab/>
        </w:r>
        <w:r w:rsidRPr="00123205">
          <w:rPr>
            <w:rFonts w:cs="Arial"/>
            <w:noProof/>
            <w:webHidden/>
          </w:rPr>
          <w:fldChar w:fldCharType="begin"/>
        </w:r>
        <w:r w:rsidRPr="00123205">
          <w:rPr>
            <w:rFonts w:cs="Arial"/>
            <w:noProof/>
            <w:webHidden/>
          </w:rPr>
          <w:instrText xml:space="preserve"> PAGEREF _Toc185583410 \h </w:instrText>
        </w:r>
        <w:r w:rsidRPr="00123205">
          <w:rPr>
            <w:rFonts w:cs="Arial"/>
            <w:noProof/>
            <w:webHidden/>
          </w:rPr>
        </w:r>
        <w:r w:rsidRPr="00123205">
          <w:rPr>
            <w:rFonts w:cs="Arial"/>
            <w:noProof/>
            <w:webHidden/>
          </w:rPr>
          <w:fldChar w:fldCharType="separate"/>
        </w:r>
        <w:r w:rsidR="00D56D4E">
          <w:rPr>
            <w:rFonts w:cs="Arial"/>
            <w:noProof/>
            <w:webHidden/>
          </w:rPr>
          <w:t>10</w:t>
        </w:r>
        <w:r w:rsidRPr="00123205">
          <w:rPr>
            <w:rFonts w:cs="Arial"/>
            <w:noProof/>
            <w:webHidden/>
          </w:rPr>
          <w:fldChar w:fldCharType="end"/>
        </w:r>
      </w:hyperlink>
    </w:p>
    <w:p w14:paraId="6B0829B9" w14:textId="3D1C674E" w:rsidR="00BE4938" w:rsidRPr="00123205" w:rsidRDefault="00BE4938">
      <w:pPr>
        <w:pStyle w:val="TOC1"/>
        <w:tabs>
          <w:tab w:val="left" w:pos="720"/>
          <w:tab w:val="right" w:leader="dot" w:pos="9016"/>
        </w:tabs>
        <w:rPr>
          <w:rFonts w:eastAsiaTheme="minorEastAsia" w:cs="Arial"/>
          <w:noProof/>
          <w:kern w:val="2"/>
          <w:lang w:eastAsia="en-AU"/>
          <w14:ligatures w14:val="standardContextual"/>
        </w:rPr>
      </w:pPr>
      <w:hyperlink w:anchor="_Toc185583411" w:history="1">
        <w:r w:rsidRPr="00123205">
          <w:rPr>
            <w:rStyle w:val="Hyperlink"/>
            <w:rFonts w:cs="Arial"/>
            <w:noProof/>
          </w:rPr>
          <w:t>7.</w:t>
        </w:r>
        <w:r w:rsidRPr="00123205">
          <w:rPr>
            <w:rFonts w:eastAsiaTheme="minorEastAsia" w:cs="Arial"/>
            <w:noProof/>
            <w:kern w:val="2"/>
            <w:lang w:eastAsia="en-AU"/>
            <w14:ligatures w14:val="standardContextual"/>
          </w:rPr>
          <w:tab/>
        </w:r>
        <w:r w:rsidRPr="00123205">
          <w:rPr>
            <w:rStyle w:val="Hyperlink"/>
            <w:rFonts w:cs="Arial"/>
            <w:noProof/>
          </w:rPr>
          <w:t>DFAT should commission an independent financial audit.</w:t>
        </w:r>
        <w:r w:rsidRPr="00123205">
          <w:rPr>
            <w:rFonts w:cs="Arial"/>
            <w:noProof/>
            <w:webHidden/>
          </w:rPr>
          <w:tab/>
        </w:r>
        <w:r w:rsidRPr="00123205">
          <w:rPr>
            <w:rFonts w:cs="Arial"/>
            <w:noProof/>
            <w:webHidden/>
          </w:rPr>
          <w:fldChar w:fldCharType="begin"/>
        </w:r>
        <w:r w:rsidRPr="00123205">
          <w:rPr>
            <w:rFonts w:cs="Arial"/>
            <w:noProof/>
            <w:webHidden/>
          </w:rPr>
          <w:instrText xml:space="preserve"> PAGEREF _Toc185583411 \h </w:instrText>
        </w:r>
        <w:r w:rsidRPr="00123205">
          <w:rPr>
            <w:rFonts w:cs="Arial"/>
            <w:noProof/>
            <w:webHidden/>
          </w:rPr>
        </w:r>
        <w:r w:rsidRPr="00123205">
          <w:rPr>
            <w:rFonts w:cs="Arial"/>
            <w:noProof/>
            <w:webHidden/>
          </w:rPr>
          <w:fldChar w:fldCharType="separate"/>
        </w:r>
        <w:r w:rsidR="00D56D4E">
          <w:rPr>
            <w:rFonts w:cs="Arial"/>
            <w:noProof/>
            <w:webHidden/>
          </w:rPr>
          <w:t>10</w:t>
        </w:r>
        <w:r w:rsidRPr="00123205">
          <w:rPr>
            <w:rFonts w:cs="Arial"/>
            <w:noProof/>
            <w:webHidden/>
          </w:rPr>
          <w:fldChar w:fldCharType="end"/>
        </w:r>
      </w:hyperlink>
    </w:p>
    <w:p w14:paraId="33358430" w14:textId="64E5849A" w:rsidR="00BE4938" w:rsidRPr="00123205" w:rsidRDefault="00BE4938">
      <w:pPr>
        <w:pStyle w:val="TOC1"/>
        <w:tabs>
          <w:tab w:val="left" w:pos="720"/>
          <w:tab w:val="right" w:leader="dot" w:pos="9016"/>
        </w:tabs>
        <w:rPr>
          <w:rFonts w:eastAsiaTheme="minorEastAsia" w:cs="Arial"/>
          <w:noProof/>
          <w:kern w:val="2"/>
          <w:lang w:eastAsia="en-AU"/>
          <w14:ligatures w14:val="standardContextual"/>
        </w:rPr>
      </w:pPr>
      <w:hyperlink w:anchor="_Toc185583412" w:history="1">
        <w:r w:rsidRPr="00123205">
          <w:rPr>
            <w:rStyle w:val="Hyperlink"/>
            <w:rFonts w:cs="Arial"/>
            <w:noProof/>
          </w:rPr>
          <w:t>8.</w:t>
        </w:r>
        <w:r w:rsidRPr="00123205">
          <w:rPr>
            <w:rFonts w:eastAsiaTheme="minorEastAsia" w:cs="Arial"/>
            <w:noProof/>
            <w:kern w:val="2"/>
            <w:lang w:eastAsia="en-AU"/>
            <w14:ligatures w14:val="standardContextual"/>
          </w:rPr>
          <w:tab/>
        </w:r>
        <w:r w:rsidRPr="00123205">
          <w:rPr>
            <w:rStyle w:val="Hyperlink"/>
            <w:rFonts w:cs="Arial"/>
            <w:noProof/>
          </w:rPr>
          <w:t>DFAT should undertake annual PPAs as a mechanism to provide formal performance monitoring and feedback to the MC.</w:t>
        </w:r>
        <w:r w:rsidRPr="00123205">
          <w:rPr>
            <w:rFonts w:cs="Arial"/>
            <w:noProof/>
            <w:webHidden/>
          </w:rPr>
          <w:tab/>
        </w:r>
        <w:r w:rsidRPr="00123205">
          <w:rPr>
            <w:rFonts w:cs="Arial"/>
            <w:noProof/>
            <w:webHidden/>
          </w:rPr>
          <w:fldChar w:fldCharType="begin"/>
        </w:r>
        <w:r w:rsidRPr="00123205">
          <w:rPr>
            <w:rFonts w:cs="Arial"/>
            <w:noProof/>
            <w:webHidden/>
          </w:rPr>
          <w:instrText xml:space="preserve"> PAGEREF _Toc185583412 \h </w:instrText>
        </w:r>
        <w:r w:rsidRPr="00123205">
          <w:rPr>
            <w:rFonts w:cs="Arial"/>
            <w:noProof/>
            <w:webHidden/>
          </w:rPr>
        </w:r>
        <w:r w:rsidRPr="00123205">
          <w:rPr>
            <w:rFonts w:cs="Arial"/>
            <w:noProof/>
            <w:webHidden/>
          </w:rPr>
          <w:fldChar w:fldCharType="separate"/>
        </w:r>
        <w:r w:rsidR="00D56D4E">
          <w:rPr>
            <w:rFonts w:cs="Arial"/>
            <w:noProof/>
            <w:webHidden/>
          </w:rPr>
          <w:t>10</w:t>
        </w:r>
        <w:r w:rsidRPr="00123205">
          <w:rPr>
            <w:rFonts w:cs="Arial"/>
            <w:noProof/>
            <w:webHidden/>
          </w:rPr>
          <w:fldChar w:fldCharType="end"/>
        </w:r>
      </w:hyperlink>
    </w:p>
    <w:p w14:paraId="62D4CEEE" w14:textId="0BA682B9" w:rsidR="00143D2F" w:rsidRPr="00123205" w:rsidRDefault="006E120D" w:rsidP="001B2B53">
      <w:pPr>
        <w:pStyle w:val="Heading2"/>
        <w:numPr>
          <w:ilvl w:val="0"/>
          <w:numId w:val="0"/>
        </w:numPr>
        <w:rPr>
          <w:rFonts w:ascii="Arial" w:hAnsi="Arial" w:cs="Arial"/>
          <w:sz w:val="24"/>
        </w:rPr>
      </w:pPr>
      <w:r w:rsidRPr="00123205">
        <w:rPr>
          <w:rFonts w:ascii="Arial" w:hAnsi="Arial" w:cs="Arial"/>
          <w:sz w:val="24"/>
          <w:lang w:val="en-GB"/>
        </w:rPr>
        <w:fldChar w:fldCharType="end"/>
      </w:r>
    </w:p>
    <w:p w14:paraId="2C555D47" w14:textId="77777777" w:rsidR="00142D8D" w:rsidRPr="00123205" w:rsidRDefault="00142D8D">
      <w:pPr>
        <w:rPr>
          <w:rFonts w:ascii="Arial" w:hAnsi="Arial" w:cs="Arial"/>
          <w:sz w:val="24"/>
          <w:szCs w:val="24"/>
        </w:rPr>
        <w:sectPr w:rsidR="00142D8D" w:rsidRPr="00123205" w:rsidSect="00142D8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fmt="lowerRoman" w:start="0"/>
          <w:cols w:space="708"/>
          <w:titlePg/>
          <w:docGrid w:linePitch="360"/>
        </w:sectPr>
      </w:pPr>
    </w:p>
    <w:p w14:paraId="1D56DA88" w14:textId="19863594" w:rsidR="00143D2F" w:rsidRPr="00123205" w:rsidRDefault="00143D2F" w:rsidP="008A4889">
      <w:pPr>
        <w:pStyle w:val="Heading1"/>
        <w:numPr>
          <w:ilvl w:val="0"/>
          <w:numId w:val="1"/>
        </w:numPr>
        <w:jc w:val="both"/>
        <w:rPr>
          <w:rFonts w:ascii="Arial" w:hAnsi="Arial" w:cs="Arial"/>
          <w:sz w:val="24"/>
          <w:szCs w:val="24"/>
        </w:rPr>
      </w:pPr>
      <w:bookmarkStart w:id="17" w:name="_Toc233015719"/>
      <w:r w:rsidRPr="00123205">
        <w:rPr>
          <w:rFonts w:ascii="Arial" w:hAnsi="Arial" w:cs="Arial"/>
          <w:sz w:val="24"/>
          <w:szCs w:val="24"/>
        </w:rPr>
        <w:lastRenderedPageBreak/>
        <w:t>Introduction</w:t>
      </w:r>
      <w:bookmarkEnd w:id="17"/>
    </w:p>
    <w:p w14:paraId="1B2BD6B6" w14:textId="62B0BA6B" w:rsidR="00143D2F" w:rsidRPr="00123205" w:rsidRDefault="00AF5194" w:rsidP="008A4889">
      <w:pPr>
        <w:pStyle w:val="Heading20"/>
        <w:numPr>
          <w:ilvl w:val="1"/>
          <w:numId w:val="1"/>
        </w:numPr>
        <w:jc w:val="both"/>
        <w:rPr>
          <w:rFonts w:ascii="Arial" w:hAnsi="Arial" w:cs="Arial"/>
          <w:sz w:val="24"/>
          <w:szCs w:val="24"/>
        </w:rPr>
      </w:pPr>
      <w:bookmarkStart w:id="18" w:name="_Toc233015720"/>
      <w:r w:rsidRPr="00123205">
        <w:rPr>
          <w:rFonts w:ascii="Arial" w:hAnsi="Arial" w:cs="Arial"/>
          <w:sz w:val="24"/>
          <w:szCs w:val="24"/>
        </w:rPr>
        <w:t>Synopsis</w:t>
      </w:r>
      <w:bookmarkEnd w:id="18"/>
    </w:p>
    <w:p w14:paraId="688924AF" w14:textId="7910E6D3" w:rsidR="00CA1255" w:rsidRPr="00123205" w:rsidRDefault="00500E52" w:rsidP="008A4889">
      <w:pPr>
        <w:jc w:val="both"/>
        <w:rPr>
          <w:rFonts w:ascii="Arial" w:hAnsi="Arial" w:cs="Arial"/>
          <w:sz w:val="24"/>
          <w:szCs w:val="24"/>
        </w:rPr>
      </w:pPr>
      <w:r w:rsidRPr="00123205">
        <w:rPr>
          <w:rFonts w:ascii="Arial" w:hAnsi="Arial" w:cs="Arial"/>
          <w:sz w:val="24"/>
          <w:szCs w:val="24"/>
        </w:rPr>
        <w:t>This document is a</w:t>
      </w:r>
      <w:r w:rsidR="00EC48A7" w:rsidRPr="00123205">
        <w:rPr>
          <w:rFonts w:ascii="Arial" w:hAnsi="Arial" w:cs="Arial"/>
          <w:sz w:val="24"/>
          <w:szCs w:val="24"/>
        </w:rPr>
        <w:t xml:space="preserve">n independent </w:t>
      </w:r>
      <w:r w:rsidRPr="00123205">
        <w:rPr>
          <w:rFonts w:ascii="Arial" w:hAnsi="Arial" w:cs="Arial"/>
          <w:sz w:val="24"/>
          <w:szCs w:val="24"/>
        </w:rPr>
        <w:t xml:space="preserve">review of the </w:t>
      </w:r>
      <w:r w:rsidR="0020595E" w:rsidRPr="00123205">
        <w:rPr>
          <w:rFonts w:ascii="Arial" w:hAnsi="Arial" w:cs="Arial"/>
          <w:i/>
          <w:iCs/>
          <w:sz w:val="24"/>
          <w:szCs w:val="24"/>
        </w:rPr>
        <w:t>Nauru Support Service</w:t>
      </w:r>
      <w:r w:rsidR="00E57F6B" w:rsidRPr="00123205">
        <w:rPr>
          <w:rFonts w:ascii="Arial" w:hAnsi="Arial" w:cs="Arial"/>
          <w:i/>
          <w:iCs/>
          <w:sz w:val="24"/>
          <w:szCs w:val="24"/>
        </w:rPr>
        <w:t>s</w:t>
      </w:r>
      <w:r w:rsidR="0020595E" w:rsidRPr="00123205">
        <w:rPr>
          <w:rFonts w:ascii="Arial" w:hAnsi="Arial" w:cs="Arial"/>
          <w:i/>
          <w:iCs/>
          <w:sz w:val="24"/>
          <w:szCs w:val="24"/>
        </w:rPr>
        <w:t xml:space="preserve"> </w:t>
      </w:r>
      <w:r w:rsidRPr="00123205">
        <w:rPr>
          <w:rFonts w:ascii="Arial" w:hAnsi="Arial" w:cs="Arial"/>
          <w:sz w:val="24"/>
          <w:szCs w:val="24"/>
        </w:rPr>
        <w:t>(</w:t>
      </w:r>
      <w:r w:rsidR="0020595E" w:rsidRPr="00123205">
        <w:rPr>
          <w:rFonts w:ascii="Arial" w:hAnsi="Arial" w:cs="Arial"/>
          <w:sz w:val="24"/>
          <w:szCs w:val="24"/>
        </w:rPr>
        <w:t>NSS</w:t>
      </w:r>
      <w:r w:rsidRPr="00123205">
        <w:rPr>
          <w:rFonts w:ascii="Arial" w:hAnsi="Arial" w:cs="Arial"/>
          <w:sz w:val="24"/>
          <w:szCs w:val="24"/>
        </w:rPr>
        <w:t>)—a</w:t>
      </w:r>
      <w:r w:rsidR="00D34060" w:rsidRPr="00123205">
        <w:rPr>
          <w:rFonts w:ascii="Arial" w:hAnsi="Arial" w:cs="Arial"/>
          <w:sz w:val="24"/>
          <w:szCs w:val="24"/>
        </w:rPr>
        <w:t xml:space="preserve">n arrangement </w:t>
      </w:r>
      <w:r w:rsidR="001D0256" w:rsidRPr="00123205">
        <w:rPr>
          <w:rFonts w:ascii="Arial" w:hAnsi="Arial" w:cs="Arial"/>
          <w:sz w:val="24"/>
          <w:szCs w:val="24"/>
        </w:rPr>
        <w:t xml:space="preserve">established </w:t>
      </w:r>
      <w:r w:rsidRPr="00123205">
        <w:rPr>
          <w:rFonts w:ascii="Arial" w:hAnsi="Arial" w:cs="Arial"/>
          <w:sz w:val="24"/>
          <w:szCs w:val="24"/>
        </w:rPr>
        <w:t>by Australia’s Department of Foreign Affairs and Trade (DFAT)</w:t>
      </w:r>
      <w:r w:rsidR="00D34060" w:rsidRPr="00123205">
        <w:rPr>
          <w:rFonts w:ascii="Arial" w:hAnsi="Arial" w:cs="Arial"/>
          <w:sz w:val="24"/>
          <w:szCs w:val="24"/>
        </w:rPr>
        <w:t xml:space="preserve"> to support DFAT staff and advisers operating in Nauru</w:t>
      </w:r>
      <w:r w:rsidRPr="00123205">
        <w:rPr>
          <w:rFonts w:ascii="Arial" w:hAnsi="Arial" w:cs="Arial"/>
          <w:sz w:val="24"/>
          <w:szCs w:val="24"/>
        </w:rPr>
        <w:t xml:space="preserve">. </w:t>
      </w:r>
      <w:r w:rsidR="001A42B4" w:rsidRPr="00123205">
        <w:rPr>
          <w:rFonts w:ascii="Arial" w:hAnsi="Arial" w:cs="Arial"/>
          <w:sz w:val="24"/>
          <w:szCs w:val="24"/>
        </w:rPr>
        <w:t xml:space="preserve">The </w:t>
      </w:r>
      <w:r w:rsidR="00E309D1" w:rsidRPr="00123205">
        <w:rPr>
          <w:rFonts w:ascii="Arial" w:hAnsi="Arial" w:cs="Arial"/>
          <w:sz w:val="24"/>
          <w:szCs w:val="24"/>
        </w:rPr>
        <w:t xml:space="preserve">review </w:t>
      </w:r>
      <w:r w:rsidR="001A42B4" w:rsidRPr="00123205">
        <w:rPr>
          <w:rFonts w:ascii="Arial" w:hAnsi="Arial" w:cs="Arial"/>
          <w:sz w:val="24"/>
          <w:szCs w:val="24"/>
        </w:rPr>
        <w:t>was commissioned to inform a decision</w:t>
      </w:r>
      <w:r w:rsidR="000144D9" w:rsidRPr="00123205">
        <w:rPr>
          <w:rFonts w:ascii="Arial" w:hAnsi="Arial" w:cs="Arial"/>
          <w:sz w:val="24"/>
          <w:szCs w:val="24"/>
        </w:rPr>
        <w:t xml:space="preserve"> to </w:t>
      </w:r>
      <w:r w:rsidR="0062253E" w:rsidRPr="00123205">
        <w:rPr>
          <w:rFonts w:ascii="Arial" w:hAnsi="Arial" w:cs="Arial"/>
          <w:sz w:val="24"/>
          <w:szCs w:val="24"/>
        </w:rPr>
        <w:t xml:space="preserve">exercise a </w:t>
      </w:r>
      <w:r w:rsidR="002C3E87" w:rsidRPr="00123205">
        <w:rPr>
          <w:rFonts w:ascii="Arial" w:hAnsi="Arial" w:cs="Arial"/>
          <w:sz w:val="24"/>
          <w:szCs w:val="24"/>
        </w:rPr>
        <w:t xml:space="preserve">two-year </w:t>
      </w:r>
      <w:r w:rsidR="0062253E" w:rsidRPr="00123205">
        <w:rPr>
          <w:rFonts w:ascii="Arial" w:hAnsi="Arial" w:cs="Arial"/>
          <w:sz w:val="24"/>
          <w:szCs w:val="24"/>
        </w:rPr>
        <w:t>contract extension</w:t>
      </w:r>
      <w:r w:rsidR="00583C2A" w:rsidRPr="00123205">
        <w:rPr>
          <w:rFonts w:ascii="Arial" w:hAnsi="Arial" w:cs="Arial"/>
          <w:sz w:val="24"/>
          <w:szCs w:val="24"/>
        </w:rPr>
        <w:t xml:space="preserve"> of the NSS with the managing contractor, Palladium</w:t>
      </w:r>
      <w:r w:rsidR="00417D56" w:rsidRPr="00123205">
        <w:rPr>
          <w:rFonts w:ascii="Arial" w:hAnsi="Arial" w:cs="Arial"/>
          <w:sz w:val="24"/>
          <w:szCs w:val="24"/>
        </w:rPr>
        <w:t xml:space="preserve"> International</w:t>
      </w:r>
      <w:r w:rsidR="00482F7E" w:rsidRPr="00123205">
        <w:rPr>
          <w:rFonts w:ascii="Arial" w:hAnsi="Arial" w:cs="Arial"/>
          <w:sz w:val="24"/>
          <w:szCs w:val="24"/>
        </w:rPr>
        <w:t>.</w:t>
      </w:r>
    </w:p>
    <w:p w14:paraId="1FF1E014" w14:textId="6D9F89EF" w:rsidR="00500E52" w:rsidRPr="00123205" w:rsidRDefault="00AD7D87" w:rsidP="008A4889">
      <w:pPr>
        <w:jc w:val="both"/>
        <w:rPr>
          <w:rFonts w:ascii="Arial" w:hAnsi="Arial" w:cs="Arial"/>
          <w:sz w:val="24"/>
          <w:szCs w:val="24"/>
        </w:rPr>
      </w:pPr>
      <w:r w:rsidRPr="00123205">
        <w:rPr>
          <w:rFonts w:ascii="Arial" w:hAnsi="Arial" w:cs="Arial"/>
          <w:sz w:val="24"/>
          <w:szCs w:val="24"/>
        </w:rPr>
        <w:t>The review</w:t>
      </w:r>
      <w:r w:rsidR="00466730" w:rsidRPr="00123205">
        <w:rPr>
          <w:rFonts w:ascii="Arial" w:hAnsi="Arial" w:cs="Arial"/>
          <w:sz w:val="24"/>
          <w:szCs w:val="24"/>
        </w:rPr>
        <w:t xml:space="preserve"> </w:t>
      </w:r>
      <w:r w:rsidR="0006053E" w:rsidRPr="00123205">
        <w:rPr>
          <w:rFonts w:ascii="Arial" w:hAnsi="Arial" w:cs="Arial"/>
          <w:sz w:val="24"/>
          <w:szCs w:val="24"/>
        </w:rPr>
        <w:t xml:space="preserve">was </w:t>
      </w:r>
      <w:r w:rsidRPr="00123205">
        <w:rPr>
          <w:rFonts w:ascii="Arial" w:hAnsi="Arial" w:cs="Arial"/>
          <w:sz w:val="24"/>
          <w:szCs w:val="24"/>
        </w:rPr>
        <w:t>undertaken by an independent evaluator contracted through FH Designs</w:t>
      </w:r>
      <w:r w:rsidR="00466730" w:rsidRPr="00123205">
        <w:rPr>
          <w:rFonts w:ascii="Arial" w:hAnsi="Arial" w:cs="Arial"/>
          <w:sz w:val="24"/>
          <w:szCs w:val="24"/>
        </w:rPr>
        <w:t>,</w:t>
      </w:r>
      <w:r w:rsidRPr="00123205">
        <w:rPr>
          <w:rFonts w:ascii="Arial" w:hAnsi="Arial" w:cs="Arial"/>
          <w:sz w:val="24"/>
          <w:szCs w:val="24"/>
        </w:rPr>
        <w:t xml:space="preserve"> </w:t>
      </w:r>
      <w:r w:rsidR="0006053E" w:rsidRPr="00123205">
        <w:rPr>
          <w:rFonts w:ascii="Arial" w:hAnsi="Arial" w:cs="Arial"/>
          <w:sz w:val="24"/>
          <w:szCs w:val="24"/>
        </w:rPr>
        <w:t xml:space="preserve">and </w:t>
      </w:r>
      <w:r w:rsidR="00303677" w:rsidRPr="00123205">
        <w:rPr>
          <w:rFonts w:ascii="Arial" w:hAnsi="Arial" w:cs="Arial"/>
          <w:sz w:val="24"/>
          <w:szCs w:val="24"/>
        </w:rPr>
        <w:t>responds to a Terms of Refe</w:t>
      </w:r>
      <w:r w:rsidR="00310CA5" w:rsidRPr="00123205">
        <w:rPr>
          <w:rFonts w:ascii="Arial" w:hAnsi="Arial" w:cs="Arial"/>
          <w:sz w:val="24"/>
          <w:szCs w:val="24"/>
        </w:rPr>
        <w:t xml:space="preserve">rence </w:t>
      </w:r>
      <w:r w:rsidR="00303677" w:rsidRPr="00123205">
        <w:rPr>
          <w:rFonts w:ascii="Arial" w:hAnsi="Arial" w:cs="Arial"/>
          <w:sz w:val="24"/>
          <w:szCs w:val="24"/>
        </w:rPr>
        <w:t>(</w:t>
      </w:r>
      <w:proofErr w:type="spellStart"/>
      <w:r w:rsidR="00303677" w:rsidRPr="00123205">
        <w:rPr>
          <w:rFonts w:ascii="Arial" w:hAnsi="Arial" w:cs="Arial"/>
          <w:sz w:val="24"/>
          <w:szCs w:val="24"/>
        </w:rPr>
        <w:t>ToR</w:t>
      </w:r>
      <w:proofErr w:type="spellEnd"/>
      <w:r w:rsidR="00303677" w:rsidRPr="00123205">
        <w:rPr>
          <w:rFonts w:ascii="Arial" w:hAnsi="Arial" w:cs="Arial"/>
          <w:sz w:val="24"/>
          <w:szCs w:val="24"/>
        </w:rPr>
        <w:t xml:space="preserve">) </w:t>
      </w:r>
      <w:r w:rsidR="00D34060" w:rsidRPr="00123205">
        <w:rPr>
          <w:rFonts w:ascii="Arial" w:hAnsi="Arial" w:cs="Arial"/>
          <w:sz w:val="24"/>
          <w:szCs w:val="24"/>
        </w:rPr>
        <w:t xml:space="preserve">(Appendix </w:t>
      </w:r>
      <w:r w:rsidR="00C61DBF" w:rsidRPr="00123205">
        <w:rPr>
          <w:rFonts w:ascii="Arial" w:hAnsi="Arial" w:cs="Arial"/>
          <w:sz w:val="24"/>
          <w:szCs w:val="24"/>
        </w:rPr>
        <w:t>A</w:t>
      </w:r>
      <w:r w:rsidR="00D34060" w:rsidRPr="00123205">
        <w:rPr>
          <w:rFonts w:ascii="Arial" w:hAnsi="Arial" w:cs="Arial"/>
          <w:sz w:val="24"/>
          <w:szCs w:val="24"/>
        </w:rPr>
        <w:t xml:space="preserve">) </w:t>
      </w:r>
      <w:r w:rsidR="00303677" w:rsidRPr="00123205">
        <w:rPr>
          <w:rFonts w:ascii="Arial" w:hAnsi="Arial" w:cs="Arial"/>
          <w:sz w:val="24"/>
          <w:szCs w:val="24"/>
        </w:rPr>
        <w:t xml:space="preserve">and </w:t>
      </w:r>
      <w:r w:rsidR="00500E52" w:rsidRPr="00123205">
        <w:rPr>
          <w:rFonts w:ascii="Arial" w:hAnsi="Arial" w:cs="Arial"/>
          <w:sz w:val="24"/>
          <w:szCs w:val="24"/>
        </w:rPr>
        <w:t>DFAT’s M&amp;E Standard 9</w:t>
      </w:r>
      <w:r w:rsidR="00500E52" w:rsidRPr="00123205">
        <w:rPr>
          <w:rStyle w:val="FootnoteReference"/>
          <w:rFonts w:ascii="Arial" w:hAnsi="Arial" w:cs="Arial"/>
          <w:sz w:val="24"/>
          <w:szCs w:val="24"/>
        </w:rPr>
        <w:footnoteReference w:id="1"/>
      </w:r>
      <w:r w:rsidR="00500E52" w:rsidRPr="00123205">
        <w:rPr>
          <w:rFonts w:ascii="Arial" w:hAnsi="Arial" w:cs="Arial"/>
          <w:sz w:val="24"/>
          <w:szCs w:val="24"/>
        </w:rPr>
        <w:t xml:space="preserve">. </w:t>
      </w:r>
    </w:p>
    <w:p w14:paraId="7CA616C7" w14:textId="0C8F1767" w:rsidR="00AF5194" w:rsidRPr="00123205" w:rsidRDefault="00AF5194" w:rsidP="008A4889">
      <w:pPr>
        <w:pStyle w:val="Heading20"/>
        <w:numPr>
          <w:ilvl w:val="1"/>
          <w:numId w:val="1"/>
        </w:numPr>
        <w:jc w:val="both"/>
        <w:rPr>
          <w:rFonts w:ascii="Arial" w:hAnsi="Arial" w:cs="Arial"/>
          <w:sz w:val="24"/>
          <w:szCs w:val="24"/>
        </w:rPr>
      </w:pPr>
      <w:bookmarkStart w:id="19" w:name="_Ref170401892"/>
      <w:bookmarkStart w:id="20" w:name="_Toc233015721"/>
      <w:r w:rsidRPr="00123205">
        <w:rPr>
          <w:rFonts w:ascii="Arial" w:hAnsi="Arial" w:cs="Arial"/>
          <w:sz w:val="24"/>
          <w:szCs w:val="24"/>
        </w:rPr>
        <w:t>Investment overview</w:t>
      </w:r>
      <w:bookmarkEnd w:id="19"/>
      <w:bookmarkEnd w:id="20"/>
    </w:p>
    <w:p w14:paraId="7C3C73DF" w14:textId="7DA89818" w:rsidR="00151D8F" w:rsidRPr="00123205" w:rsidRDefault="004208AA" w:rsidP="008A4889">
      <w:pPr>
        <w:jc w:val="both"/>
        <w:rPr>
          <w:rFonts w:ascii="Arial" w:hAnsi="Arial" w:cs="Arial"/>
          <w:sz w:val="24"/>
          <w:szCs w:val="24"/>
        </w:rPr>
      </w:pPr>
      <w:r w:rsidRPr="00123205">
        <w:rPr>
          <w:rFonts w:ascii="Arial" w:hAnsi="Arial" w:cs="Arial"/>
          <w:sz w:val="24"/>
          <w:szCs w:val="24"/>
        </w:rPr>
        <w:t xml:space="preserve">DFAT engaged </w:t>
      </w:r>
      <w:r w:rsidR="004925A2" w:rsidRPr="00123205">
        <w:rPr>
          <w:rFonts w:ascii="Arial" w:hAnsi="Arial" w:cs="Arial"/>
          <w:sz w:val="24"/>
          <w:szCs w:val="24"/>
        </w:rPr>
        <w:t xml:space="preserve">a managing contractor (MC) </w:t>
      </w:r>
      <w:r w:rsidRPr="00123205">
        <w:rPr>
          <w:rFonts w:ascii="Arial" w:hAnsi="Arial" w:cs="Arial"/>
          <w:sz w:val="24"/>
          <w:szCs w:val="24"/>
        </w:rPr>
        <w:t>under a Deed of Standing Offer</w:t>
      </w:r>
      <w:r w:rsidR="00D4139B" w:rsidRPr="00123205">
        <w:rPr>
          <w:rFonts w:ascii="Arial" w:hAnsi="Arial" w:cs="Arial"/>
          <w:sz w:val="24"/>
          <w:szCs w:val="24"/>
        </w:rPr>
        <w:t xml:space="preserve"> </w:t>
      </w:r>
      <w:r w:rsidR="004D636F" w:rsidRPr="00123205">
        <w:rPr>
          <w:rFonts w:ascii="Arial" w:hAnsi="Arial" w:cs="Arial"/>
          <w:sz w:val="24"/>
          <w:szCs w:val="24"/>
        </w:rPr>
        <w:t>(</w:t>
      </w:r>
      <w:r w:rsidR="00E80238" w:rsidRPr="00123205">
        <w:rPr>
          <w:rFonts w:ascii="Arial" w:hAnsi="Arial" w:cs="Arial"/>
          <w:sz w:val="24"/>
          <w:szCs w:val="24"/>
        </w:rPr>
        <w:t xml:space="preserve">73287) on 29 June 2017 </w:t>
      </w:r>
      <w:r w:rsidR="00D4139B" w:rsidRPr="00123205">
        <w:rPr>
          <w:rFonts w:ascii="Arial" w:hAnsi="Arial" w:cs="Arial"/>
          <w:sz w:val="24"/>
          <w:szCs w:val="24"/>
        </w:rPr>
        <w:t xml:space="preserve">to </w:t>
      </w:r>
      <w:r w:rsidR="00D37ADB" w:rsidRPr="00123205">
        <w:rPr>
          <w:rFonts w:ascii="Arial" w:hAnsi="Arial" w:cs="Arial"/>
          <w:sz w:val="24"/>
          <w:szCs w:val="24"/>
        </w:rPr>
        <w:t xml:space="preserve">deliver services </w:t>
      </w:r>
      <w:r w:rsidR="00650093" w:rsidRPr="00123205">
        <w:rPr>
          <w:rFonts w:ascii="Arial" w:hAnsi="Arial" w:cs="Arial"/>
          <w:sz w:val="24"/>
          <w:szCs w:val="24"/>
        </w:rPr>
        <w:t xml:space="preserve">in Nauru over </w:t>
      </w:r>
      <w:r w:rsidR="00D34060" w:rsidRPr="00123205">
        <w:rPr>
          <w:rFonts w:ascii="Arial" w:hAnsi="Arial" w:cs="Arial"/>
          <w:sz w:val="24"/>
          <w:szCs w:val="24"/>
        </w:rPr>
        <w:t>an</w:t>
      </w:r>
      <w:r w:rsidR="00650093" w:rsidRPr="00123205">
        <w:rPr>
          <w:rFonts w:ascii="Arial" w:hAnsi="Arial" w:cs="Arial"/>
          <w:sz w:val="24"/>
          <w:szCs w:val="24"/>
        </w:rPr>
        <w:t xml:space="preserve"> </w:t>
      </w:r>
      <w:r w:rsidR="00BA7615" w:rsidRPr="00123205">
        <w:rPr>
          <w:rFonts w:ascii="Arial" w:hAnsi="Arial" w:cs="Arial"/>
          <w:sz w:val="24"/>
          <w:szCs w:val="24"/>
        </w:rPr>
        <w:t xml:space="preserve">initial </w:t>
      </w:r>
      <w:r w:rsidR="00650093" w:rsidRPr="00123205">
        <w:rPr>
          <w:rFonts w:ascii="Arial" w:hAnsi="Arial" w:cs="Arial"/>
          <w:sz w:val="24"/>
          <w:szCs w:val="24"/>
        </w:rPr>
        <w:t xml:space="preserve">period </w:t>
      </w:r>
      <w:r w:rsidR="00F90217" w:rsidRPr="00123205">
        <w:rPr>
          <w:rFonts w:ascii="Arial" w:hAnsi="Arial" w:cs="Arial"/>
          <w:sz w:val="24"/>
          <w:szCs w:val="24"/>
        </w:rPr>
        <w:t xml:space="preserve">1 </w:t>
      </w:r>
      <w:r w:rsidR="00084880" w:rsidRPr="00123205">
        <w:rPr>
          <w:rFonts w:ascii="Arial" w:hAnsi="Arial" w:cs="Arial"/>
          <w:sz w:val="24"/>
          <w:szCs w:val="24"/>
        </w:rPr>
        <w:t xml:space="preserve">July 2017 – </w:t>
      </w:r>
      <w:r w:rsidR="00F90217" w:rsidRPr="00123205">
        <w:rPr>
          <w:rFonts w:ascii="Arial" w:hAnsi="Arial" w:cs="Arial"/>
          <w:sz w:val="24"/>
          <w:szCs w:val="24"/>
        </w:rPr>
        <w:t xml:space="preserve">30 </w:t>
      </w:r>
      <w:r w:rsidR="00084880" w:rsidRPr="00123205">
        <w:rPr>
          <w:rFonts w:ascii="Arial" w:hAnsi="Arial" w:cs="Arial"/>
          <w:sz w:val="24"/>
          <w:szCs w:val="24"/>
        </w:rPr>
        <w:t>June 202</w:t>
      </w:r>
      <w:r w:rsidR="00F90217" w:rsidRPr="00123205">
        <w:rPr>
          <w:rFonts w:ascii="Arial" w:hAnsi="Arial" w:cs="Arial"/>
          <w:sz w:val="24"/>
          <w:szCs w:val="24"/>
        </w:rPr>
        <w:t>2</w:t>
      </w:r>
      <w:r w:rsidR="00084880" w:rsidRPr="00123205">
        <w:rPr>
          <w:rFonts w:ascii="Arial" w:hAnsi="Arial" w:cs="Arial"/>
          <w:sz w:val="24"/>
          <w:szCs w:val="24"/>
        </w:rPr>
        <w:t>.</w:t>
      </w:r>
      <w:r w:rsidR="00D606BF" w:rsidRPr="00123205">
        <w:rPr>
          <w:rFonts w:ascii="Arial" w:hAnsi="Arial" w:cs="Arial"/>
          <w:sz w:val="24"/>
          <w:szCs w:val="24"/>
        </w:rPr>
        <w:t xml:space="preserve"> The initial contract value was AUD17,104,845</w:t>
      </w:r>
      <w:r w:rsidR="00BD4742" w:rsidRPr="00123205">
        <w:rPr>
          <w:rFonts w:ascii="Arial" w:hAnsi="Arial" w:cs="Arial"/>
          <w:sz w:val="24"/>
          <w:szCs w:val="24"/>
        </w:rPr>
        <w:t>.41, amended on 22 June 2022</w:t>
      </w:r>
      <w:r w:rsidR="00260017" w:rsidRPr="00123205">
        <w:rPr>
          <w:rFonts w:ascii="Arial" w:hAnsi="Arial" w:cs="Arial"/>
          <w:sz w:val="24"/>
          <w:szCs w:val="24"/>
        </w:rPr>
        <w:t xml:space="preserve"> to</w:t>
      </w:r>
      <w:r w:rsidR="00FB20BB" w:rsidRPr="00123205">
        <w:rPr>
          <w:rFonts w:ascii="Arial" w:hAnsi="Arial" w:cs="Arial"/>
          <w:sz w:val="24"/>
          <w:szCs w:val="24"/>
        </w:rPr>
        <w:t xml:space="preserve"> more than double (AUD35,067,47</w:t>
      </w:r>
      <w:r w:rsidR="00580EE1" w:rsidRPr="00123205">
        <w:rPr>
          <w:rFonts w:ascii="Arial" w:hAnsi="Arial" w:cs="Arial"/>
          <w:sz w:val="24"/>
          <w:szCs w:val="24"/>
        </w:rPr>
        <w:t>8</w:t>
      </w:r>
      <w:r w:rsidR="00FB20BB" w:rsidRPr="00123205">
        <w:rPr>
          <w:rFonts w:ascii="Arial" w:hAnsi="Arial" w:cs="Arial"/>
          <w:sz w:val="24"/>
          <w:szCs w:val="24"/>
        </w:rPr>
        <w:t>)</w:t>
      </w:r>
      <w:r w:rsidR="00B03153" w:rsidRPr="00123205">
        <w:rPr>
          <w:rFonts w:ascii="Arial" w:hAnsi="Arial" w:cs="Arial"/>
          <w:sz w:val="24"/>
          <w:szCs w:val="24"/>
        </w:rPr>
        <w:t xml:space="preserve"> for a further five years</w:t>
      </w:r>
      <w:r w:rsidR="005F67AB" w:rsidRPr="00123205">
        <w:rPr>
          <w:rFonts w:ascii="Arial" w:hAnsi="Arial" w:cs="Arial"/>
          <w:sz w:val="24"/>
          <w:szCs w:val="24"/>
        </w:rPr>
        <w:t xml:space="preserve"> (to 30 June 2027).</w:t>
      </w:r>
    </w:p>
    <w:p w14:paraId="2849B9C1" w14:textId="5AC9DA0B" w:rsidR="009B2A1B" w:rsidRPr="00123205" w:rsidRDefault="009B2A1B" w:rsidP="008A4889">
      <w:pPr>
        <w:jc w:val="both"/>
        <w:rPr>
          <w:rFonts w:ascii="Arial" w:hAnsi="Arial" w:cs="Arial"/>
          <w:sz w:val="24"/>
          <w:szCs w:val="24"/>
        </w:rPr>
      </w:pPr>
      <w:r w:rsidRPr="00123205">
        <w:rPr>
          <w:rFonts w:ascii="Arial" w:hAnsi="Arial" w:cs="Arial"/>
          <w:sz w:val="24"/>
          <w:szCs w:val="24"/>
        </w:rPr>
        <w:t>The objectives of the services were defined in the Deed as:</w:t>
      </w:r>
    </w:p>
    <w:p w14:paraId="04EE5CB1" w14:textId="77777777" w:rsidR="00852D39" w:rsidRPr="00123205" w:rsidRDefault="00852D39" w:rsidP="00852D39">
      <w:pPr>
        <w:pStyle w:val="ListParagraph"/>
        <w:numPr>
          <w:ilvl w:val="0"/>
          <w:numId w:val="24"/>
        </w:numPr>
        <w:jc w:val="both"/>
        <w:rPr>
          <w:rFonts w:ascii="Arial" w:hAnsi="Arial" w:cs="Arial"/>
          <w:sz w:val="24"/>
          <w:szCs w:val="24"/>
        </w:rPr>
      </w:pPr>
      <w:r w:rsidRPr="00123205">
        <w:rPr>
          <w:rFonts w:ascii="Arial" w:hAnsi="Arial" w:cs="Arial"/>
          <w:sz w:val="24"/>
          <w:szCs w:val="24"/>
        </w:rPr>
        <w:t xml:space="preserve">to provide cost effective support services to specific standards for </w:t>
      </w:r>
      <w:proofErr w:type="spellStart"/>
      <w:r w:rsidRPr="00123205">
        <w:rPr>
          <w:rFonts w:ascii="Arial" w:hAnsi="Arial" w:cs="Arial"/>
          <w:sz w:val="24"/>
          <w:szCs w:val="24"/>
        </w:rPr>
        <w:t>Deployees</w:t>
      </w:r>
      <w:proofErr w:type="spellEnd"/>
      <w:r w:rsidRPr="00123205">
        <w:rPr>
          <w:rFonts w:ascii="Arial" w:hAnsi="Arial" w:cs="Arial"/>
          <w:sz w:val="24"/>
          <w:szCs w:val="24"/>
        </w:rPr>
        <w:t xml:space="preserve"> and their families, to enable the </w:t>
      </w:r>
      <w:proofErr w:type="spellStart"/>
      <w:r w:rsidRPr="00123205">
        <w:rPr>
          <w:rFonts w:ascii="Arial" w:hAnsi="Arial" w:cs="Arial"/>
          <w:sz w:val="24"/>
          <w:szCs w:val="24"/>
        </w:rPr>
        <w:t>Deployees</w:t>
      </w:r>
      <w:proofErr w:type="spellEnd"/>
      <w:r w:rsidRPr="00123205">
        <w:rPr>
          <w:rFonts w:ascii="Arial" w:hAnsi="Arial" w:cs="Arial"/>
          <w:sz w:val="24"/>
          <w:szCs w:val="24"/>
        </w:rPr>
        <w:t xml:space="preserve"> to work effectively and reside safely in Nauru;</w:t>
      </w:r>
    </w:p>
    <w:p w14:paraId="4766AF98" w14:textId="77777777" w:rsidR="00852D39" w:rsidRPr="00123205" w:rsidRDefault="00852D39" w:rsidP="00852D39">
      <w:pPr>
        <w:pStyle w:val="ListParagraph"/>
        <w:numPr>
          <w:ilvl w:val="0"/>
          <w:numId w:val="24"/>
        </w:numPr>
        <w:jc w:val="both"/>
        <w:rPr>
          <w:rFonts w:ascii="Arial" w:hAnsi="Arial" w:cs="Arial"/>
          <w:sz w:val="24"/>
          <w:szCs w:val="24"/>
        </w:rPr>
      </w:pPr>
      <w:r w:rsidRPr="00123205">
        <w:rPr>
          <w:rFonts w:ascii="Arial" w:hAnsi="Arial" w:cs="Arial"/>
          <w:sz w:val="24"/>
          <w:szCs w:val="24"/>
        </w:rPr>
        <w:t xml:space="preserve">to provide cost effective support services to specific standards for </w:t>
      </w:r>
      <w:proofErr w:type="spellStart"/>
      <w:r w:rsidRPr="00123205">
        <w:rPr>
          <w:rFonts w:ascii="Arial" w:hAnsi="Arial" w:cs="Arial"/>
          <w:sz w:val="24"/>
          <w:szCs w:val="24"/>
        </w:rPr>
        <w:t>Deployees</w:t>
      </w:r>
      <w:proofErr w:type="spellEnd"/>
      <w:r w:rsidRPr="00123205">
        <w:rPr>
          <w:rFonts w:ascii="Arial" w:hAnsi="Arial" w:cs="Arial"/>
          <w:sz w:val="24"/>
          <w:szCs w:val="24"/>
        </w:rPr>
        <w:t xml:space="preserve"> and their families, to enable the </w:t>
      </w:r>
      <w:proofErr w:type="spellStart"/>
      <w:r w:rsidRPr="00123205">
        <w:rPr>
          <w:rFonts w:ascii="Arial" w:hAnsi="Arial" w:cs="Arial"/>
          <w:sz w:val="24"/>
          <w:szCs w:val="24"/>
        </w:rPr>
        <w:t>Deployees</w:t>
      </w:r>
      <w:proofErr w:type="spellEnd"/>
      <w:r w:rsidRPr="00123205">
        <w:rPr>
          <w:rFonts w:ascii="Arial" w:hAnsi="Arial" w:cs="Arial"/>
          <w:sz w:val="24"/>
          <w:szCs w:val="24"/>
        </w:rPr>
        <w:t xml:space="preserve"> engaged for ad hoc tasks to work effectively and reside safely in Nauru;</w:t>
      </w:r>
    </w:p>
    <w:p w14:paraId="496B2406" w14:textId="77777777" w:rsidR="00852D39" w:rsidRPr="00123205" w:rsidRDefault="00852D39" w:rsidP="00852D39">
      <w:pPr>
        <w:pStyle w:val="ListParagraph"/>
        <w:numPr>
          <w:ilvl w:val="0"/>
          <w:numId w:val="24"/>
        </w:numPr>
        <w:jc w:val="both"/>
        <w:rPr>
          <w:rFonts w:ascii="Arial" w:hAnsi="Arial" w:cs="Arial"/>
          <w:sz w:val="24"/>
          <w:szCs w:val="24"/>
        </w:rPr>
      </w:pPr>
      <w:r w:rsidRPr="00123205">
        <w:rPr>
          <w:rFonts w:ascii="Arial" w:hAnsi="Arial" w:cs="Arial"/>
          <w:sz w:val="24"/>
          <w:szCs w:val="24"/>
        </w:rPr>
        <w:t>to provide cost effective property support services to the Australian High Commission office and residential complex through provision of maintenance and security services; and</w:t>
      </w:r>
    </w:p>
    <w:p w14:paraId="2E51D0CC" w14:textId="77777777" w:rsidR="00852D39" w:rsidRPr="00123205" w:rsidRDefault="00852D39" w:rsidP="00852D39">
      <w:pPr>
        <w:pStyle w:val="ListParagraph"/>
        <w:numPr>
          <w:ilvl w:val="0"/>
          <w:numId w:val="24"/>
        </w:numPr>
        <w:jc w:val="both"/>
        <w:rPr>
          <w:rFonts w:ascii="Arial" w:hAnsi="Arial" w:cs="Arial"/>
          <w:sz w:val="24"/>
          <w:szCs w:val="24"/>
        </w:rPr>
      </w:pPr>
      <w:r w:rsidRPr="00123205">
        <w:rPr>
          <w:rFonts w:ascii="Arial" w:hAnsi="Arial" w:cs="Arial"/>
          <w:sz w:val="24"/>
          <w:szCs w:val="24"/>
        </w:rPr>
        <w:t>to provide cost effective logistics and procurement services for the Australian High Commission, Nauru when requested.</w:t>
      </w:r>
    </w:p>
    <w:p w14:paraId="33BFFC02" w14:textId="25FE6128" w:rsidR="00852D39" w:rsidRPr="00123205" w:rsidRDefault="005F2D47" w:rsidP="00852D39">
      <w:pPr>
        <w:jc w:val="both"/>
        <w:rPr>
          <w:rFonts w:ascii="Arial" w:hAnsi="Arial" w:cs="Arial"/>
          <w:sz w:val="24"/>
          <w:szCs w:val="24"/>
        </w:rPr>
      </w:pPr>
      <w:r w:rsidRPr="00123205">
        <w:rPr>
          <w:rFonts w:ascii="Arial" w:hAnsi="Arial" w:cs="Arial"/>
          <w:sz w:val="24"/>
          <w:szCs w:val="24"/>
        </w:rPr>
        <w:t>In practice, NSS has delivered property maintenance services for DFAT staff and contractors, including ma</w:t>
      </w:r>
      <w:r w:rsidR="00024486" w:rsidRPr="00123205">
        <w:rPr>
          <w:rFonts w:ascii="Arial" w:hAnsi="Arial" w:cs="Arial"/>
          <w:sz w:val="24"/>
          <w:szCs w:val="24"/>
        </w:rPr>
        <w:t xml:space="preserve">intenance of the Australian High </w:t>
      </w:r>
      <w:r w:rsidR="001F4B3E" w:rsidRPr="00123205">
        <w:rPr>
          <w:rFonts w:ascii="Arial" w:hAnsi="Arial" w:cs="Arial"/>
          <w:sz w:val="24"/>
          <w:szCs w:val="24"/>
        </w:rPr>
        <w:t>Commission</w:t>
      </w:r>
      <w:r w:rsidR="00024486" w:rsidRPr="00123205">
        <w:rPr>
          <w:rFonts w:ascii="Arial" w:hAnsi="Arial" w:cs="Arial"/>
          <w:sz w:val="24"/>
          <w:szCs w:val="24"/>
        </w:rPr>
        <w:t xml:space="preserve"> (AHC)</w:t>
      </w:r>
      <w:r w:rsidR="006B2397" w:rsidRPr="00123205">
        <w:rPr>
          <w:rFonts w:ascii="Arial" w:hAnsi="Arial" w:cs="Arial"/>
          <w:sz w:val="24"/>
          <w:szCs w:val="24"/>
        </w:rPr>
        <w:t xml:space="preserve"> and Chancery</w:t>
      </w:r>
      <w:r w:rsidR="00024486" w:rsidRPr="00123205">
        <w:rPr>
          <w:rFonts w:ascii="Arial" w:hAnsi="Arial" w:cs="Arial"/>
          <w:sz w:val="24"/>
          <w:szCs w:val="24"/>
        </w:rPr>
        <w:t xml:space="preserve">; security services at these premises; </w:t>
      </w:r>
      <w:r w:rsidR="00A46224" w:rsidRPr="00123205">
        <w:rPr>
          <w:rFonts w:ascii="Arial" w:hAnsi="Arial" w:cs="Arial"/>
          <w:sz w:val="24"/>
          <w:szCs w:val="24"/>
        </w:rPr>
        <w:t xml:space="preserve">vehicle maintenance and operation services; </w:t>
      </w:r>
      <w:r w:rsidR="001F4B3E" w:rsidRPr="00123205">
        <w:rPr>
          <w:rFonts w:ascii="Arial" w:hAnsi="Arial" w:cs="Arial"/>
          <w:sz w:val="24"/>
          <w:szCs w:val="24"/>
        </w:rPr>
        <w:t>procurement</w:t>
      </w:r>
      <w:r w:rsidR="00024486" w:rsidRPr="00123205">
        <w:rPr>
          <w:rFonts w:ascii="Arial" w:hAnsi="Arial" w:cs="Arial"/>
          <w:sz w:val="24"/>
          <w:szCs w:val="24"/>
        </w:rPr>
        <w:t xml:space="preserve"> and logistics </w:t>
      </w:r>
      <w:r w:rsidR="001F4B3E" w:rsidRPr="00123205">
        <w:rPr>
          <w:rFonts w:ascii="Arial" w:hAnsi="Arial" w:cs="Arial"/>
          <w:sz w:val="24"/>
          <w:szCs w:val="24"/>
        </w:rPr>
        <w:t>services</w:t>
      </w:r>
      <w:r w:rsidR="00024486" w:rsidRPr="00123205">
        <w:rPr>
          <w:rFonts w:ascii="Arial" w:hAnsi="Arial" w:cs="Arial"/>
          <w:sz w:val="24"/>
          <w:szCs w:val="24"/>
        </w:rPr>
        <w:t>.</w:t>
      </w:r>
    </w:p>
    <w:p w14:paraId="3AFB7FE3" w14:textId="2D4FA3B5" w:rsidR="00AF5194" w:rsidRPr="00123205" w:rsidRDefault="00771AA7" w:rsidP="008A4889">
      <w:pPr>
        <w:pStyle w:val="Heading20"/>
        <w:numPr>
          <w:ilvl w:val="1"/>
          <w:numId w:val="1"/>
        </w:numPr>
        <w:jc w:val="both"/>
        <w:rPr>
          <w:rFonts w:ascii="Arial" w:hAnsi="Arial" w:cs="Arial"/>
          <w:sz w:val="24"/>
          <w:szCs w:val="24"/>
        </w:rPr>
      </w:pPr>
      <w:bookmarkStart w:id="21" w:name="_Toc233015722"/>
      <w:r>
        <w:rPr>
          <w:rFonts w:ascii="Arial" w:hAnsi="Arial" w:cs="Arial"/>
          <w:sz w:val="24"/>
          <w:szCs w:val="24"/>
        </w:rPr>
        <w:t xml:space="preserve"> </w:t>
      </w:r>
      <w:r w:rsidR="00AF5194" w:rsidRPr="00123205">
        <w:rPr>
          <w:rFonts w:ascii="Arial" w:hAnsi="Arial" w:cs="Arial"/>
          <w:sz w:val="24"/>
          <w:szCs w:val="24"/>
        </w:rPr>
        <w:t>Background and context</w:t>
      </w:r>
      <w:bookmarkEnd w:id="21"/>
    </w:p>
    <w:p w14:paraId="1A1253CF" w14:textId="5C0ABBAD" w:rsidR="00A43497" w:rsidRPr="00123205" w:rsidRDefault="00411C44" w:rsidP="008A4889">
      <w:pPr>
        <w:jc w:val="both"/>
        <w:rPr>
          <w:rFonts w:ascii="Arial" w:hAnsi="Arial" w:cs="Arial"/>
          <w:sz w:val="24"/>
          <w:szCs w:val="24"/>
        </w:rPr>
      </w:pPr>
      <w:r w:rsidRPr="00123205">
        <w:rPr>
          <w:rFonts w:ascii="Arial" w:hAnsi="Arial" w:cs="Arial"/>
          <w:sz w:val="24"/>
          <w:szCs w:val="24"/>
        </w:rPr>
        <w:t xml:space="preserve">Nauru is one of the </w:t>
      </w:r>
      <w:r w:rsidR="00E03D19" w:rsidRPr="00123205">
        <w:rPr>
          <w:rFonts w:ascii="Arial" w:hAnsi="Arial" w:cs="Arial"/>
          <w:sz w:val="24"/>
          <w:szCs w:val="24"/>
        </w:rPr>
        <w:t xml:space="preserve">world’s </w:t>
      </w:r>
      <w:r w:rsidRPr="00123205">
        <w:rPr>
          <w:rFonts w:ascii="Arial" w:hAnsi="Arial" w:cs="Arial"/>
          <w:sz w:val="24"/>
          <w:szCs w:val="24"/>
        </w:rPr>
        <w:t xml:space="preserve">smallest </w:t>
      </w:r>
      <w:r w:rsidR="00E03D19" w:rsidRPr="00123205">
        <w:rPr>
          <w:rFonts w:ascii="Arial" w:hAnsi="Arial" w:cs="Arial"/>
          <w:sz w:val="24"/>
          <w:szCs w:val="24"/>
        </w:rPr>
        <w:t xml:space="preserve">independent states—an island republic </w:t>
      </w:r>
      <w:r w:rsidR="00B013AB" w:rsidRPr="00123205">
        <w:rPr>
          <w:rFonts w:ascii="Arial" w:hAnsi="Arial" w:cs="Arial"/>
          <w:sz w:val="24"/>
          <w:szCs w:val="24"/>
        </w:rPr>
        <w:t>since 1968</w:t>
      </w:r>
      <w:r w:rsidR="00AE3164" w:rsidRPr="00123205">
        <w:rPr>
          <w:rFonts w:ascii="Arial" w:hAnsi="Arial" w:cs="Arial"/>
          <w:sz w:val="24"/>
          <w:szCs w:val="24"/>
        </w:rPr>
        <w:t xml:space="preserve">. It is located </w:t>
      </w:r>
      <w:r w:rsidR="00E03D19" w:rsidRPr="00123205">
        <w:rPr>
          <w:rFonts w:ascii="Arial" w:hAnsi="Arial" w:cs="Arial"/>
          <w:sz w:val="24"/>
          <w:szCs w:val="24"/>
        </w:rPr>
        <w:t>42 kilometres south of the equator and 4,000 kilometres northeast of Sydney, with a total land area of 21 square kilometres</w:t>
      </w:r>
      <w:r w:rsidR="00C378A4" w:rsidRPr="00123205">
        <w:rPr>
          <w:rFonts w:ascii="Arial" w:hAnsi="Arial" w:cs="Arial"/>
          <w:sz w:val="24"/>
          <w:szCs w:val="24"/>
        </w:rPr>
        <w:t xml:space="preserve"> and </w:t>
      </w:r>
      <w:r w:rsidR="00E03D19" w:rsidRPr="00123205">
        <w:rPr>
          <w:rFonts w:ascii="Arial" w:hAnsi="Arial" w:cs="Arial"/>
          <w:sz w:val="24"/>
          <w:szCs w:val="24"/>
        </w:rPr>
        <w:t>a population of approximately 13,000 people.</w:t>
      </w:r>
    </w:p>
    <w:p w14:paraId="5F40E620" w14:textId="7E4FB2C5" w:rsidR="00862BD0" w:rsidRPr="00123205" w:rsidRDefault="00862BD0" w:rsidP="008A4889">
      <w:pPr>
        <w:jc w:val="both"/>
        <w:rPr>
          <w:rFonts w:ascii="Arial" w:hAnsi="Arial" w:cs="Arial"/>
          <w:sz w:val="24"/>
          <w:szCs w:val="24"/>
        </w:rPr>
      </w:pPr>
      <w:r w:rsidRPr="00123205">
        <w:rPr>
          <w:rFonts w:ascii="Arial" w:hAnsi="Arial" w:cs="Arial"/>
          <w:sz w:val="24"/>
          <w:szCs w:val="24"/>
        </w:rPr>
        <w:t>Australia has a close bilateral relationship with Nauru</w:t>
      </w:r>
      <w:r w:rsidR="007D2782" w:rsidRPr="00123205">
        <w:rPr>
          <w:rFonts w:ascii="Arial" w:hAnsi="Arial" w:cs="Arial"/>
          <w:sz w:val="24"/>
          <w:szCs w:val="24"/>
        </w:rPr>
        <w:t xml:space="preserve"> as its largest trade, </w:t>
      </w:r>
      <w:r w:rsidR="00433AFD" w:rsidRPr="00123205">
        <w:rPr>
          <w:rFonts w:ascii="Arial" w:hAnsi="Arial" w:cs="Arial"/>
          <w:sz w:val="24"/>
          <w:szCs w:val="24"/>
        </w:rPr>
        <w:t xml:space="preserve">investment, security and development partner. Australia upgraded its </w:t>
      </w:r>
      <w:r w:rsidR="00D05B05" w:rsidRPr="00123205">
        <w:rPr>
          <w:rFonts w:ascii="Arial" w:hAnsi="Arial" w:cs="Arial"/>
          <w:sz w:val="24"/>
          <w:szCs w:val="24"/>
        </w:rPr>
        <w:t>Consulate-</w:t>
      </w:r>
      <w:r w:rsidR="00433AFD" w:rsidRPr="00123205">
        <w:rPr>
          <w:rFonts w:ascii="Arial" w:hAnsi="Arial" w:cs="Arial"/>
          <w:sz w:val="24"/>
          <w:szCs w:val="24"/>
        </w:rPr>
        <w:t xml:space="preserve">General </w:t>
      </w:r>
      <w:r w:rsidR="00D05B05" w:rsidRPr="00123205">
        <w:rPr>
          <w:rFonts w:ascii="Arial" w:hAnsi="Arial" w:cs="Arial"/>
          <w:sz w:val="24"/>
          <w:szCs w:val="24"/>
        </w:rPr>
        <w:t xml:space="preserve">in Nauru </w:t>
      </w:r>
      <w:r w:rsidR="00D05B05" w:rsidRPr="00123205">
        <w:rPr>
          <w:rFonts w:ascii="Arial" w:hAnsi="Arial" w:cs="Arial"/>
          <w:sz w:val="24"/>
          <w:szCs w:val="24"/>
        </w:rPr>
        <w:lastRenderedPageBreak/>
        <w:t xml:space="preserve">to a High </w:t>
      </w:r>
      <w:r w:rsidR="00AE3164" w:rsidRPr="00123205">
        <w:rPr>
          <w:rFonts w:ascii="Arial" w:hAnsi="Arial" w:cs="Arial"/>
          <w:sz w:val="24"/>
          <w:szCs w:val="24"/>
        </w:rPr>
        <w:t>Commission</w:t>
      </w:r>
      <w:r w:rsidR="00D05B05" w:rsidRPr="00123205">
        <w:rPr>
          <w:rFonts w:ascii="Arial" w:hAnsi="Arial" w:cs="Arial"/>
          <w:sz w:val="24"/>
          <w:szCs w:val="24"/>
        </w:rPr>
        <w:t xml:space="preserve"> in 2009. </w:t>
      </w:r>
      <w:r w:rsidR="008255C1" w:rsidRPr="00123205">
        <w:rPr>
          <w:rFonts w:ascii="Arial" w:hAnsi="Arial" w:cs="Arial"/>
          <w:sz w:val="24"/>
          <w:szCs w:val="24"/>
        </w:rPr>
        <w:t xml:space="preserve">In September 2012, Australia established a </w:t>
      </w:r>
      <w:r w:rsidR="00FC3EB7" w:rsidRPr="00123205">
        <w:rPr>
          <w:rFonts w:ascii="Arial" w:hAnsi="Arial" w:cs="Arial"/>
          <w:sz w:val="24"/>
          <w:szCs w:val="24"/>
        </w:rPr>
        <w:t>R</w:t>
      </w:r>
      <w:r w:rsidR="008255C1" w:rsidRPr="00123205">
        <w:rPr>
          <w:rFonts w:ascii="Arial" w:hAnsi="Arial" w:cs="Arial"/>
          <w:sz w:val="24"/>
          <w:szCs w:val="24"/>
        </w:rPr>
        <w:t xml:space="preserve">egional </w:t>
      </w:r>
      <w:r w:rsidR="00FC3EB7" w:rsidRPr="00123205">
        <w:rPr>
          <w:rFonts w:ascii="Arial" w:hAnsi="Arial" w:cs="Arial"/>
          <w:sz w:val="24"/>
          <w:szCs w:val="24"/>
        </w:rPr>
        <w:t>P</w:t>
      </w:r>
      <w:r w:rsidR="008255C1" w:rsidRPr="00123205">
        <w:rPr>
          <w:rFonts w:ascii="Arial" w:hAnsi="Arial" w:cs="Arial"/>
          <w:sz w:val="24"/>
          <w:szCs w:val="24"/>
        </w:rPr>
        <w:t xml:space="preserve">rocessing </w:t>
      </w:r>
      <w:r w:rsidR="00FC3EB7" w:rsidRPr="00123205">
        <w:rPr>
          <w:rFonts w:ascii="Arial" w:hAnsi="Arial" w:cs="Arial"/>
          <w:sz w:val="24"/>
          <w:szCs w:val="24"/>
        </w:rPr>
        <w:t>C</w:t>
      </w:r>
      <w:r w:rsidR="008255C1" w:rsidRPr="00123205">
        <w:rPr>
          <w:rFonts w:ascii="Arial" w:hAnsi="Arial" w:cs="Arial"/>
          <w:sz w:val="24"/>
          <w:szCs w:val="24"/>
        </w:rPr>
        <w:t xml:space="preserve">entre on Nauru. </w:t>
      </w:r>
      <w:r w:rsidR="00B6741A" w:rsidRPr="00123205">
        <w:rPr>
          <w:rFonts w:ascii="Arial" w:hAnsi="Arial" w:cs="Arial"/>
          <w:sz w:val="24"/>
          <w:szCs w:val="24"/>
        </w:rPr>
        <w:t xml:space="preserve">In September 2017, </w:t>
      </w:r>
      <w:r w:rsidR="00AE3164" w:rsidRPr="00123205">
        <w:rPr>
          <w:rFonts w:ascii="Arial" w:hAnsi="Arial" w:cs="Arial"/>
          <w:sz w:val="24"/>
          <w:szCs w:val="24"/>
        </w:rPr>
        <w:t>Australia</w:t>
      </w:r>
      <w:r w:rsidR="00B6741A" w:rsidRPr="00123205">
        <w:rPr>
          <w:rFonts w:ascii="Arial" w:hAnsi="Arial" w:cs="Arial"/>
          <w:sz w:val="24"/>
          <w:szCs w:val="24"/>
        </w:rPr>
        <w:t xml:space="preserve"> and Nauru signed a </w:t>
      </w:r>
      <w:r w:rsidR="00C3627C" w:rsidRPr="00123205">
        <w:rPr>
          <w:rFonts w:ascii="Arial" w:hAnsi="Arial" w:cs="Arial"/>
          <w:sz w:val="24"/>
          <w:szCs w:val="24"/>
        </w:rPr>
        <w:t xml:space="preserve">Memorandum of Understanding (MoU) on security cooperation, </w:t>
      </w:r>
      <w:r w:rsidR="00D71A38" w:rsidRPr="00123205">
        <w:rPr>
          <w:rFonts w:ascii="Arial" w:hAnsi="Arial" w:cs="Arial"/>
          <w:sz w:val="24"/>
          <w:szCs w:val="24"/>
        </w:rPr>
        <w:t xml:space="preserve">providing for Australia to support Nauru in relation to domestic and transnational security challenges. </w:t>
      </w:r>
      <w:r w:rsidR="00A1150C" w:rsidRPr="00123205">
        <w:rPr>
          <w:rFonts w:ascii="Arial" w:hAnsi="Arial" w:cs="Arial"/>
          <w:sz w:val="24"/>
          <w:szCs w:val="24"/>
        </w:rPr>
        <w:t xml:space="preserve">In October 2021, Australia and Nauru signed a MoU </w:t>
      </w:r>
      <w:r w:rsidR="00D66CD4" w:rsidRPr="00123205">
        <w:rPr>
          <w:rFonts w:ascii="Arial" w:hAnsi="Arial" w:cs="Arial"/>
          <w:sz w:val="24"/>
          <w:szCs w:val="24"/>
        </w:rPr>
        <w:t xml:space="preserve">on the Enduring </w:t>
      </w:r>
      <w:r w:rsidR="00AE3164" w:rsidRPr="00123205">
        <w:rPr>
          <w:rFonts w:ascii="Arial" w:hAnsi="Arial" w:cs="Arial"/>
          <w:sz w:val="24"/>
          <w:szCs w:val="24"/>
        </w:rPr>
        <w:t>Regional</w:t>
      </w:r>
      <w:r w:rsidR="00D66CD4" w:rsidRPr="00123205">
        <w:rPr>
          <w:rFonts w:ascii="Arial" w:hAnsi="Arial" w:cs="Arial"/>
          <w:sz w:val="24"/>
          <w:szCs w:val="24"/>
        </w:rPr>
        <w:t xml:space="preserve"> Processing Capability. </w:t>
      </w:r>
      <w:r w:rsidR="009B2185" w:rsidRPr="00123205">
        <w:rPr>
          <w:rFonts w:ascii="Arial" w:hAnsi="Arial" w:cs="Arial"/>
          <w:sz w:val="24"/>
          <w:szCs w:val="24"/>
        </w:rPr>
        <w:t xml:space="preserve">In March 2022, Nauru </w:t>
      </w:r>
      <w:r w:rsidR="00AE3164" w:rsidRPr="00123205">
        <w:rPr>
          <w:rFonts w:ascii="Arial" w:hAnsi="Arial" w:cs="Arial"/>
          <w:sz w:val="24"/>
          <w:szCs w:val="24"/>
        </w:rPr>
        <w:t>opened</w:t>
      </w:r>
      <w:r w:rsidR="009B2185" w:rsidRPr="00123205">
        <w:rPr>
          <w:rFonts w:ascii="Arial" w:hAnsi="Arial" w:cs="Arial"/>
          <w:sz w:val="24"/>
          <w:szCs w:val="24"/>
        </w:rPr>
        <w:t xml:space="preserve"> a High Commission in Australia. </w:t>
      </w:r>
      <w:r w:rsidR="008D06C6" w:rsidRPr="00123205">
        <w:rPr>
          <w:rFonts w:ascii="Arial" w:hAnsi="Arial" w:cs="Arial"/>
          <w:sz w:val="24"/>
          <w:szCs w:val="24"/>
        </w:rPr>
        <w:t xml:space="preserve">On 9 December 2024, </w:t>
      </w:r>
      <w:r w:rsidR="000A437C" w:rsidRPr="00123205">
        <w:rPr>
          <w:rFonts w:ascii="Arial" w:hAnsi="Arial" w:cs="Arial"/>
          <w:sz w:val="24"/>
          <w:szCs w:val="24"/>
        </w:rPr>
        <w:t xml:space="preserve">the Nauru-Australia Treaty was signed, </w:t>
      </w:r>
      <w:r w:rsidR="009D1321" w:rsidRPr="00123205">
        <w:rPr>
          <w:rFonts w:ascii="Arial" w:hAnsi="Arial" w:cs="Arial"/>
          <w:sz w:val="24"/>
          <w:szCs w:val="24"/>
        </w:rPr>
        <w:t xml:space="preserve">an agreement illustrating </w:t>
      </w:r>
      <w:r w:rsidR="008F629F" w:rsidRPr="00123205">
        <w:rPr>
          <w:rFonts w:ascii="Arial" w:hAnsi="Arial" w:cs="Arial"/>
          <w:sz w:val="24"/>
          <w:szCs w:val="24"/>
        </w:rPr>
        <w:t xml:space="preserve">the deepening bilateral relationship and </w:t>
      </w:r>
      <w:r w:rsidR="00777A55" w:rsidRPr="00123205">
        <w:rPr>
          <w:rFonts w:ascii="Arial" w:hAnsi="Arial" w:cs="Arial"/>
          <w:sz w:val="24"/>
          <w:szCs w:val="24"/>
        </w:rPr>
        <w:t xml:space="preserve">will help </w:t>
      </w:r>
      <w:r w:rsidR="008F629F" w:rsidRPr="00123205">
        <w:rPr>
          <w:rFonts w:ascii="Arial" w:hAnsi="Arial" w:cs="Arial"/>
          <w:sz w:val="24"/>
          <w:szCs w:val="24"/>
        </w:rPr>
        <w:t xml:space="preserve">secure Nauru’s long-term economic resilience and security. </w:t>
      </w:r>
    </w:p>
    <w:p w14:paraId="35C639EF" w14:textId="4AB94BA7" w:rsidR="00380A83" w:rsidRPr="00123205" w:rsidRDefault="006A276F" w:rsidP="002B445D">
      <w:pPr>
        <w:jc w:val="both"/>
        <w:rPr>
          <w:rFonts w:ascii="Arial" w:hAnsi="Arial" w:cs="Arial"/>
          <w:sz w:val="24"/>
          <w:szCs w:val="24"/>
        </w:rPr>
      </w:pPr>
      <w:r w:rsidRPr="00123205">
        <w:rPr>
          <w:rFonts w:ascii="Arial" w:hAnsi="Arial" w:cs="Arial"/>
          <w:sz w:val="24"/>
          <w:szCs w:val="24"/>
        </w:rPr>
        <w:t xml:space="preserve">Every year </w:t>
      </w:r>
      <w:r w:rsidR="002B445D" w:rsidRPr="00123205">
        <w:rPr>
          <w:rFonts w:ascii="Arial" w:hAnsi="Arial" w:cs="Arial"/>
          <w:sz w:val="24"/>
          <w:szCs w:val="24"/>
        </w:rPr>
        <w:t xml:space="preserve">Australia Award and Australia Award Pacific Scholarships are offered for Nauruans to study abroad at selected Australian and Pacific regional universities. Nauru </w:t>
      </w:r>
      <w:r w:rsidRPr="00123205">
        <w:rPr>
          <w:rFonts w:ascii="Arial" w:hAnsi="Arial" w:cs="Arial"/>
          <w:sz w:val="24"/>
          <w:szCs w:val="24"/>
        </w:rPr>
        <w:t xml:space="preserve">also </w:t>
      </w:r>
      <w:r w:rsidR="002B445D" w:rsidRPr="00123205">
        <w:rPr>
          <w:rFonts w:ascii="Arial" w:hAnsi="Arial" w:cs="Arial"/>
          <w:sz w:val="24"/>
          <w:szCs w:val="24"/>
        </w:rPr>
        <w:t xml:space="preserve">participates in Australia's </w:t>
      </w:r>
      <w:r w:rsidR="00350800" w:rsidRPr="00123205">
        <w:rPr>
          <w:rFonts w:ascii="Arial" w:hAnsi="Arial" w:cs="Arial"/>
          <w:sz w:val="24"/>
          <w:szCs w:val="24"/>
        </w:rPr>
        <w:t xml:space="preserve">Pacific Engagement Visa </w:t>
      </w:r>
      <w:r w:rsidR="00BD0834" w:rsidRPr="00123205">
        <w:rPr>
          <w:rFonts w:ascii="Arial" w:hAnsi="Arial" w:cs="Arial"/>
          <w:sz w:val="24"/>
          <w:szCs w:val="24"/>
        </w:rPr>
        <w:t xml:space="preserve">(PEV) </w:t>
      </w:r>
      <w:r w:rsidR="00350800" w:rsidRPr="00123205">
        <w:rPr>
          <w:rFonts w:ascii="Arial" w:hAnsi="Arial" w:cs="Arial"/>
          <w:sz w:val="24"/>
          <w:szCs w:val="24"/>
        </w:rPr>
        <w:t xml:space="preserve">and </w:t>
      </w:r>
      <w:r w:rsidR="002B445D" w:rsidRPr="00123205">
        <w:rPr>
          <w:rFonts w:ascii="Arial" w:hAnsi="Arial" w:cs="Arial"/>
          <w:sz w:val="24"/>
          <w:szCs w:val="24"/>
        </w:rPr>
        <w:t xml:space="preserve">Pacific Australia Labour Mobility (PALM) scheme, </w:t>
      </w:r>
      <w:r w:rsidR="003E6D8C" w:rsidRPr="00123205">
        <w:rPr>
          <w:rFonts w:ascii="Arial" w:hAnsi="Arial" w:cs="Arial"/>
          <w:sz w:val="24"/>
          <w:szCs w:val="24"/>
        </w:rPr>
        <w:t>which connects workers from Nauru with Australian employers experiencing labour shortages.</w:t>
      </w:r>
      <w:r w:rsidRPr="00123205">
        <w:rPr>
          <w:rFonts w:ascii="Arial" w:hAnsi="Arial" w:cs="Arial"/>
          <w:sz w:val="24"/>
          <w:szCs w:val="24"/>
        </w:rPr>
        <w:t xml:space="preserve"> </w:t>
      </w:r>
      <w:r w:rsidR="00380A83" w:rsidRPr="00123205">
        <w:rPr>
          <w:rFonts w:ascii="Arial" w:hAnsi="Arial" w:cs="Arial"/>
          <w:sz w:val="24"/>
          <w:szCs w:val="24"/>
        </w:rPr>
        <w:t xml:space="preserve">More broadly, Australia’s official development assistance (ODA) </w:t>
      </w:r>
      <w:r w:rsidR="00CB0A82" w:rsidRPr="00123205">
        <w:rPr>
          <w:rFonts w:ascii="Arial" w:hAnsi="Arial" w:cs="Arial"/>
          <w:sz w:val="24"/>
          <w:szCs w:val="24"/>
        </w:rPr>
        <w:t xml:space="preserve">for 2024-25 is estimated to be AUD46 million, </w:t>
      </w:r>
      <w:r w:rsidR="002E2374" w:rsidRPr="00123205">
        <w:rPr>
          <w:rFonts w:ascii="Arial" w:hAnsi="Arial" w:cs="Arial"/>
          <w:sz w:val="24"/>
          <w:szCs w:val="24"/>
        </w:rPr>
        <w:t xml:space="preserve">aligned with the Government of Nauru </w:t>
      </w:r>
      <w:r w:rsidR="002E2374" w:rsidRPr="00123205">
        <w:rPr>
          <w:rFonts w:ascii="Arial" w:hAnsi="Arial" w:cs="Arial"/>
          <w:i/>
          <w:iCs/>
          <w:sz w:val="24"/>
          <w:szCs w:val="24"/>
        </w:rPr>
        <w:t xml:space="preserve">National </w:t>
      </w:r>
      <w:r w:rsidR="00425F1B" w:rsidRPr="00123205">
        <w:rPr>
          <w:rFonts w:ascii="Arial" w:hAnsi="Arial" w:cs="Arial"/>
          <w:i/>
          <w:iCs/>
          <w:sz w:val="24"/>
          <w:szCs w:val="24"/>
        </w:rPr>
        <w:t>Sustainable</w:t>
      </w:r>
      <w:r w:rsidR="00750B05" w:rsidRPr="00123205">
        <w:rPr>
          <w:rFonts w:ascii="Arial" w:hAnsi="Arial" w:cs="Arial"/>
          <w:i/>
          <w:iCs/>
          <w:sz w:val="24"/>
          <w:szCs w:val="24"/>
        </w:rPr>
        <w:t xml:space="preserve"> Development Strategy</w:t>
      </w:r>
      <w:r w:rsidRPr="00123205">
        <w:rPr>
          <w:rFonts w:ascii="Arial" w:hAnsi="Arial" w:cs="Arial"/>
          <w:sz w:val="24"/>
          <w:szCs w:val="24"/>
        </w:rPr>
        <w:t xml:space="preserve">. Australia’s ODA </w:t>
      </w:r>
      <w:r w:rsidR="00F321BC" w:rsidRPr="00123205">
        <w:rPr>
          <w:rFonts w:ascii="Arial" w:hAnsi="Arial" w:cs="Arial"/>
          <w:sz w:val="24"/>
          <w:szCs w:val="24"/>
        </w:rPr>
        <w:t xml:space="preserve">has focussed on health, </w:t>
      </w:r>
      <w:r w:rsidR="00425F1B" w:rsidRPr="00123205">
        <w:rPr>
          <w:rFonts w:ascii="Arial" w:hAnsi="Arial" w:cs="Arial"/>
          <w:sz w:val="24"/>
          <w:szCs w:val="24"/>
        </w:rPr>
        <w:t>stability</w:t>
      </w:r>
      <w:r w:rsidR="00F321BC" w:rsidRPr="00123205">
        <w:rPr>
          <w:rFonts w:ascii="Arial" w:hAnsi="Arial" w:cs="Arial"/>
          <w:sz w:val="24"/>
          <w:szCs w:val="24"/>
        </w:rPr>
        <w:t xml:space="preserve"> and economic recovery.</w:t>
      </w:r>
      <w:r w:rsidR="00840F66" w:rsidRPr="00123205">
        <w:rPr>
          <w:rStyle w:val="FootnoteReference"/>
          <w:rFonts w:ascii="Arial" w:hAnsi="Arial" w:cs="Arial"/>
          <w:sz w:val="24"/>
          <w:szCs w:val="24"/>
        </w:rPr>
        <w:footnoteReference w:id="2"/>
      </w:r>
    </w:p>
    <w:p w14:paraId="489DF588" w14:textId="528A3563" w:rsidR="00D87192" w:rsidRPr="00123205" w:rsidRDefault="00D87192" w:rsidP="002B445D">
      <w:pPr>
        <w:jc w:val="both"/>
        <w:rPr>
          <w:rFonts w:ascii="Arial" w:hAnsi="Arial" w:cs="Arial"/>
          <w:sz w:val="24"/>
          <w:szCs w:val="24"/>
        </w:rPr>
      </w:pPr>
      <w:r w:rsidRPr="00123205">
        <w:rPr>
          <w:rFonts w:ascii="Arial" w:hAnsi="Arial" w:cs="Arial"/>
          <w:sz w:val="24"/>
          <w:szCs w:val="24"/>
        </w:rPr>
        <w:t xml:space="preserve">Nauru is expected to graduate from ODA status </w:t>
      </w:r>
      <w:r w:rsidR="1434B1D2" w:rsidRPr="00123205">
        <w:rPr>
          <w:rFonts w:ascii="Arial" w:hAnsi="Arial" w:cs="Arial"/>
          <w:sz w:val="24"/>
          <w:szCs w:val="24"/>
        </w:rPr>
        <w:t>on 1 January 2025</w:t>
      </w:r>
      <w:r w:rsidR="00DE5403" w:rsidRPr="00123205">
        <w:rPr>
          <w:rFonts w:ascii="Arial" w:hAnsi="Arial" w:cs="Arial"/>
          <w:sz w:val="24"/>
          <w:szCs w:val="24"/>
        </w:rPr>
        <w:t>.</w:t>
      </w:r>
    </w:p>
    <w:p w14:paraId="4B2015AF" w14:textId="01DAB079" w:rsidR="00F321BC" w:rsidRPr="00123205" w:rsidRDefault="00BB42CA" w:rsidP="002B445D">
      <w:pPr>
        <w:jc w:val="both"/>
        <w:rPr>
          <w:rFonts w:ascii="Arial" w:hAnsi="Arial" w:cs="Arial"/>
          <w:sz w:val="24"/>
          <w:szCs w:val="24"/>
        </w:rPr>
      </w:pPr>
      <w:r w:rsidRPr="00123205">
        <w:rPr>
          <w:rFonts w:ascii="Arial" w:hAnsi="Arial" w:cs="Arial"/>
          <w:sz w:val="24"/>
          <w:szCs w:val="24"/>
        </w:rPr>
        <w:t xml:space="preserve">The NSS was established in circumstances where DFAT </w:t>
      </w:r>
      <w:r w:rsidR="009D7F4A" w:rsidRPr="00123205">
        <w:rPr>
          <w:rFonts w:ascii="Arial" w:hAnsi="Arial" w:cs="Arial"/>
          <w:sz w:val="24"/>
          <w:szCs w:val="24"/>
        </w:rPr>
        <w:t xml:space="preserve">found it challenging </w:t>
      </w:r>
      <w:r w:rsidR="00C77895" w:rsidRPr="00123205">
        <w:rPr>
          <w:rFonts w:ascii="Arial" w:hAnsi="Arial" w:cs="Arial"/>
          <w:sz w:val="24"/>
          <w:szCs w:val="24"/>
        </w:rPr>
        <w:t xml:space="preserve">to provide secure and comfortable living </w:t>
      </w:r>
      <w:r w:rsidR="009D7F4A" w:rsidRPr="00123205">
        <w:rPr>
          <w:rFonts w:ascii="Arial" w:hAnsi="Arial" w:cs="Arial"/>
          <w:sz w:val="24"/>
          <w:szCs w:val="24"/>
        </w:rPr>
        <w:t>and working arrangements</w:t>
      </w:r>
      <w:r w:rsidR="00C77895" w:rsidRPr="00123205">
        <w:rPr>
          <w:rFonts w:ascii="Arial" w:hAnsi="Arial" w:cs="Arial"/>
          <w:sz w:val="24"/>
          <w:szCs w:val="24"/>
        </w:rPr>
        <w:t xml:space="preserve"> for staff and contractors given the remote location</w:t>
      </w:r>
      <w:r w:rsidR="009D7F4A" w:rsidRPr="00123205">
        <w:rPr>
          <w:rFonts w:ascii="Arial" w:hAnsi="Arial" w:cs="Arial"/>
          <w:sz w:val="24"/>
          <w:szCs w:val="24"/>
        </w:rPr>
        <w:t xml:space="preserve"> and limited market</w:t>
      </w:r>
      <w:r w:rsidR="006974E2" w:rsidRPr="00123205">
        <w:rPr>
          <w:rFonts w:ascii="Arial" w:hAnsi="Arial" w:cs="Arial"/>
          <w:sz w:val="24"/>
          <w:szCs w:val="24"/>
        </w:rPr>
        <w:t>/services in Nauru</w:t>
      </w:r>
      <w:r w:rsidR="00DC5601" w:rsidRPr="00123205">
        <w:rPr>
          <w:rFonts w:ascii="Arial" w:hAnsi="Arial" w:cs="Arial"/>
          <w:sz w:val="24"/>
          <w:szCs w:val="24"/>
        </w:rPr>
        <w:t xml:space="preserve">. The NSS was initially delivered by HK Logistics before </w:t>
      </w:r>
      <w:r w:rsidR="00577F52" w:rsidRPr="00123205">
        <w:rPr>
          <w:rFonts w:ascii="Arial" w:hAnsi="Arial" w:cs="Arial"/>
          <w:sz w:val="24"/>
          <w:szCs w:val="24"/>
        </w:rPr>
        <w:t xml:space="preserve">it was </w:t>
      </w:r>
      <w:r w:rsidR="00DC5601" w:rsidRPr="00123205">
        <w:rPr>
          <w:rFonts w:ascii="Arial" w:hAnsi="Arial" w:cs="Arial"/>
          <w:sz w:val="24"/>
          <w:szCs w:val="24"/>
        </w:rPr>
        <w:t xml:space="preserve">acquired by </w:t>
      </w:r>
      <w:r w:rsidR="00577F52" w:rsidRPr="00123205">
        <w:rPr>
          <w:rFonts w:ascii="Arial" w:hAnsi="Arial" w:cs="Arial"/>
          <w:sz w:val="24"/>
          <w:szCs w:val="24"/>
        </w:rPr>
        <w:t>Palladium</w:t>
      </w:r>
      <w:r w:rsidR="00B70AE2" w:rsidRPr="00123205">
        <w:rPr>
          <w:rFonts w:ascii="Arial" w:hAnsi="Arial" w:cs="Arial"/>
          <w:sz w:val="24"/>
          <w:szCs w:val="24"/>
        </w:rPr>
        <w:t xml:space="preserve"> International</w:t>
      </w:r>
      <w:r w:rsidR="009D7F4A" w:rsidRPr="00123205">
        <w:rPr>
          <w:rFonts w:ascii="Arial" w:hAnsi="Arial" w:cs="Arial"/>
          <w:sz w:val="24"/>
          <w:szCs w:val="24"/>
        </w:rPr>
        <w:t>.</w:t>
      </w:r>
    </w:p>
    <w:p w14:paraId="5810AD64" w14:textId="6AC2AE8F" w:rsidR="00AF5194" w:rsidRPr="00123205" w:rsidRDefault="00AF5194" w:rsidP="008A4889">
      <w:pPr>
        <w:pStyle w:val="Heading1"/>
        <w:numPr>
          <w:ilvl w:val="0"/>
          <w:numId w:val="1"/>
        </w:numPr>
        <w:jc w:val="both"/>
        <w:rPr>
          <w:rFonts w:ascii="Arial" w:hAnsi="Arial" w:cs="Arial"/>
          <w:sz w:val="24"/>
          <w:szCs w:val="24"/>
        </w:rPr>
      </w:pPr>
      <w:bookmarkStart w:id="22" w:name="_Toc233015723"/>
      <w:r w:rsidRPr="00123205">
        <w:rPr>
          <w:rFonts w:ascii="Arial" w:hAnsi="Arial" w:cs="Arial"/>
          <w:sz w:val="24"/>
          <w:szCs w:val="24"/>
        </w:rPr>
        <w:t>Methodology</w:t>
      </w:r>
      <w:bookmarkEnd w:id="22"/>
    </w:p>
    <w:p w14:paraId="62DE4861" w14:textId="7DC9ED6D" w:rsidR="00B34848" w:rsidRPr="00123205" w:rsidRDefault="00361144" w:rsidP="008A4889">
      <w:pPr>
        <w:jc w:val="both"/>
        <w:rPr>
          <w:rFonts w:ascii="Arial" w:hAnsi="Arial" w:cs="Arial"/>
          <w:sz w:val="24"/>
          <w:szCs w:val="24"/>
        </w:rPr>
      </w:pPr>
      <w:r w:rsidRPr="00123205">
        <w:rPr>
          <w:rFonts w:ascii="Arial" w:hAnsi="Arial" w:cs="Arial"/>
          <w:sz w:val="24"/>
          <w:szCs w:val="24"/>
        </w:rPr>
        <w:t xml:space="preserve">The review involved </w:t>
      </w:r>
      <w:r w:rsidR="00DD7E1E" w:rsidRPr="00123205">
        <w:rPr>
          <w:rFonts w:ascii="Arial" w:hAnsi="Arial" w:cs="Arial"/>
          <w:sz w:val="24"/>
          <w:szCs w:val="24"/>
        </w:rPr>
        <w:t>b</w:t>
      </w:r>
      <w:r w:rsidR="00B801C8" w:rsidRPr="00123205">
        <w:rPr>
          <w:rFonts w:ascii="Arial" w:hAnsi="Arial" w:cs="Arial"/>
          <w:sz w:val="24"/>
          <w:szCs w:val="24"/>
        </w:rPr>
        <w:t>oth primary and secondary data</w:t>
      </w:r>
      <w:r w:rsidR="00DD7E1E" w:rsidRPr="00123205">
        <w:rPr>
          <w:rFonts w:ascii="Arial" w:hAnsi="Arial" w:cs="Arial"/>
          <w:sz w:val="24"/>
          <w:szCs w:val="24"/>
        </w:rPr>
        <w:t xml:space="preserve">, </w:t>
      </w:r>
      <w:r w:rsidR="00B801C8" w:rsidRPr="00123205">
        <w:rPr>
          <w:rFonts w:ascii="Arial" w:hAnsi="Arial" w:cs="Arial"/>
          <w:sz w:val="24"/>
          <w:szCs w:val="24"/>
        </w:rPr>
        <w:t>collected through document review</w:t>
      </w:r>
      <w:r w:rsidR="004056D1" w:rsidRPr="00123205">
        <w:rPr>
          <w:rFonts w:ascii="Arial" w:hAnsi="Arial" w:cs="Arial"/>
          <w:sz w:val="24"/>
          <w:szCs w:val="24"/>
        </w:rPr>
        <w:t>s</w:t>
      </w:r>
      <w:r w:rsidR="00840F66" w:rsidRPr="00123205">
        <w:rPr>
          <w:rFonts w:ascii="Arial" w:hAnsi="Arial" w:cs="Arial"/>
          <w:sz w:val="24"/>
          <w:szCs w:val="24"/>
        </w:rPr>
        <w:t xml:space="preserve"> and </w:t>
      </w:r>
      <w:r w:rsidR="00B801C8" w:rsidRPr="00123205">
        <w:rPr>
          <w:rFonts w:ascii="Arial" w:hAnsi="Arial" w:cs="Arial"/>
          <w:sz w:val="24"/>
          <w:szCs w:val="24"/>
        </w:rPr>
        <w:t>key informant interviews</w:t>
      </w:r>
      <w:r w:rsidRPr="00123205">
        <w:rPr>
          <w:rFonts w:ascii="Arial" w:hAnsi="Arial" w:cs="Arial"/>
          <w:sz w:val="24"/>
          <w:szCs w:val="24"/>
        </w:rPr>
        <w:t xml:space="preserve"> (virtual)</w:t>
      </w:r>
      <w:r w:rsidR="00B801C8" w:rsidRPr="00123205">
        <w:rPr>
          <w:rFonts w:ascii="Arial" w:hAnsi="Arial" w:cs="Arial"/>
          <w:sz w:val="24"/>
          <w:szCs w:val="24"/>
        </w:rPr>
        <w:t xml:space="preserve">. </w:t>
      </w:r>
      <w:r w:rsidR="00F10708" w:rsidRPr="00123205">
        <w:rPr>
          <w:rFonts w:ascii="Arial" w:hAnsi="Arial" w:cs="Arial"/>
          <w:sz w:val="24"/>
          <w:szCs w:val="24"/>
        </w:rPr>
        <w:t>A</w:t>
      </w:r>
      <w:r w:rsidR="00685CA0" w:rsidRPr="00123205">
        <w:rPr>
          <w:rFonts w:ascii="Arial" w:hAnsi="Arial" w:cs="Arial"/>
          <w:sz w:val="24"/>
          <w:szCs w:val="24"/>
        </w:rPr>
        <w:t xml:space="preserve">pproximately </w:t>
      </w:r>
      <w:r w:rsidR="00CB3E91" w:rsidRPr="00123205">
        <w:rPr>
          <w:rFonts w:ascii="Arial" w:hAnsi="Arial" w:cs="Arial"/>
          <w:sz w:val="24"/>
          <w:szCs w:val="24"/>
        </w:rPr>
        <w:t>11</w:t>
      </w:r>
      <w:r w:rsidR="0077416D" w:rsidRPr="00123205">
        <w:rPr>
          <w:rFonts w:ascii="Arial" w:hAnsi="Arial" w:cs="Arial"/>
          <w:sz w:val="24"/>
          <w:szCs w:val="24"/>
        </w:rPr>
        <w:t xml:space="preserve"> </w:t>
      </w:r>
      <w:r w:rsidR="003411E5" w:rsidRPr="00123205">
        <w:rPr>
          <w:rFonts w:ascii="Arial" w:hAnsi="Arial" w:cs="Arial"/>
          <w:sz w:val="24"/>
          <w:szCs w:val="24"/>
        </w:rPr>
        <w:t>h</w:t>
      </w:r>
      <w:r w:rsidR="00685CA0" w:rsidRPr="00123205">
        <w:rPr>
          <w:rFonts w:ascii="Arial" w:hAnsi="Arial" w:cs="Arial"/>
          <w:sz w:val="24"/>
          <w:szCs w:val="24"/>
        </w:rPr>
        <w:t>ours of interviews were conducted with stakeholders</w:t>
      </w:r>
      <w:r w:rsidR="00416FB6" w:rsidRPr="00123205">
        <w:rPr>
          <w:rFonts w:ascii="Arial" w:hAnsi="Arial" w:cs="Arial"/>
          <w:sz w:val="24"/>
          <w:szCs w:val="24"/>
        </w:rPr>
        <w:t xml:space="preserve"> sampled from DFAT, the MC</w:t>
      </w:r>
      <w:r w:rsidR="00385575" w:rsidRPr="00123205">
        <w:rPr>
          <w:rFonts w:ascii="Arial" w:hAnsi="Arial" w:cs="Arial"/>
          <w:sz w:val="24"/>
          <w:szCs w:val="24"/>
        </w:rPr>
        <w:t xml:space="preserve"> and various advisors</w:t>
      </w:r>
      <w:r w:rsidR="00685CA0" w:rsidRPr="00123205">
        <w:rPr>
          <w:rFonts w:ascii="Arial" w:hAnsi="Arial" w:cs="Arial"/>
          <w:sz w:val="24"/>
          <w:szCs w:val="24"/>
        </w:rPr>
        <w:t xml:space="preserve">. </w:t>
      </w:r>
    </w:p>
    <w:p w14:paraId="0C4366F1" w14:textId="7C743CF2" w:rsidR="00B801C8" w:rsidRPr="00123205" w:rsidRDefault="00B801C8" w:rsidP="008A4889">
      <w:pPr>
        <w:jc w:val="both"/>
        <w:rPr>
          <w:rFonts w:ascii="Arial" w:hAnsi="Arial" w:cs="Arial"/>
          <w:sz w:val="24"/>
          <w:szCs w:val="24"/>
        </w:rPr>
      </w:pPr>
      <w:r w:rsidRPr="00123205">
        <w:rPr>
          <w:rFonts w:ascii="Arial" w:hAnsi="Arial" w:cs="Arial"/>
          <w:sz w:val="24"/>
          <w:szCs w:val="24"/>
        </w:rPr>
        <w:t xml:space="preserve">The primary audience for </w:t>
      </w:r>
      <w:r w:rsidR="003A61D1" w:rsidRPr="00123205">
        <w:rPr>
          <w:rFonts w:ascii="Arial" w:hAnsi="Arial" w:cs="Arial"/>
          <w:sz w:val="24"/>
          <w:szCs w:val="24"/>
        </w:rPr>
        <w:t>this</w:t>
      </w:r>
      <w:r w:rsidRPr="00123205">
        <w:rPr>
          <w:rFonts w:ascii="Arial" w:hAnsi="Arial" w:cs="Arial"/>
          <w:sz w:val="24"/>
          <w:szCs w:val="24"/>
        </w:rPr>
        <w:t xml:space="preserve"> </w:t>
      </w:r>
      <w:r w:rsidR="00F10708" w:rsidRPr="00123205">
        <w:rPr>
          <w:rFonts w:ascii="Arial" w:hAnsi="Arial" w:cs="Arial"/>
          <w:sz w:val="24"/>
          <w:szCs w:val="24"/>
        </w:rPr>
        <w:t>review</w:t>
      </w:r>
      <w:r w:rsidRPr="00123205">
        <w:rPr>
          <w:rFonts w:ascii="Arial" w:hAnsi="Arial" w:cs="Arial"/>
          <w:sz w:val="24"/>
          <w:szCs w:val="24"/>
        </w:rPr>
        <w:t xml:space="preserve"> </w:t>
      </w:r>
      <w:r w:rsidR="00DD7E1E" w:rsidRPr="00123205">
        <w:rPr>
          <w:rFonts w:ascii="Arial" w:hAnsi="Arial" w:cs="Arial"/>
          <w:sz w:val="24"/>
          <w:szCs w:val="24"/>
        </w:rPr>
        <w:t xml:space="preserve">is </w:t>
      </w:r>
      <w:r w:rsidR="00A603B4" w:rsidRPr="00123205">
        <w:rPr>
          <w:rFonts w:ascii="Arial" w:hAnsi="Arial" w:cs="Arial"/>
          <w:sz w:val="24"/>
          <w:szCs w:val="24"/>
        </w:rPr>
        <w:t xml:space="preserve">the </w:t>
      </w:r>
      <w:r w:rsidR="002C2EBB" w:rsidRPr="00123205">
        <w:rPr>
          <w:rFonts w:ascii="Arial" w:hAnsi="Arial" w:cs="Arial"/>
          <w:sz w:val="24"/>
          <w:szCs w:val="24"/>
        </w:rPr>
        <w:t xml:space="preserve">AHC </w:t>
      </w:r>
      <w:r w:rsidR="00A603B4" w:rsidRPr="00123205">
        <w:rPr>
          <w:rFonts w:ascii="Arial" w:hAnsi="Arial" w:cs="Arial"/>
          <w:sz w:val="24"/>
          <w:szCs w:val="24"/>
        </w:rPr>
        <w:t>in Nauru</w:t>
      </w:r>
      <w:r w:rsidRPr="00123205">
        <w:rPr>
          <w:rFonts w:ascii="Arial" w:hAnsi="Arial" w:cs="Arial"/>
          <w:sz w:val="24"/>
          <w:szCs w:val="24"/>
        </w:rPr>
        <w:t xml:space="preserve">; specifically, </w:t>
      </w:r>
      <w:r w:rsidR="00B4525B" w:rsidRPr="00123205">
        <w:rPr>
          <w:rFonts w:ascii="Arial" w:hAnsi="Arial" w:cs="Arial"/>
          <w:sz w:val="24"/>
          <w:szCs w:val="24"/>
        </w:rPr>
        <w:t xml:space="preserve">the </w:t>
      </w:r>
      <w:r w:rsidR="00840F66" w:rsidRPr="00123205">
        <w:rPr>
          <w:rFonts w:ascii="Arial" w:hAnsi="Arial" w:cs="Arial"/>
          <w:sz w:val="24"/>
          <w:szCs w:val="24"/>
        </w:rPr>
        <w:t xml:space="preserve">Deputy </w:t>
      </w:r>
      <w:r w:rsidR="00810814" w:rsidRPr="00123205">
        <w:rPr>
          <w:rFonts w:ascii="Arial" w:hAnsi="Arial" w:cs="Arial"/>
          <w:sz w:val="24"/>
          <w:szCs w:val="24"/>
        </w:rPr>
        <w:t>Head of Mission (DHOM)</w:t>
      </w:r>
      <w:r w:rsidRPr="00123205">
        <w:rPr>
          <w:rFonts w:ascii="Arial" w:hAnsi="Arial" w:cs="Arial"/>
          <w:sz w:val="24"/>
          <w:szCs w:val="24"/>
        </w:rPr>
        <w:t xml:space="preserve">, </w:t>
      </w:r>
      <w:r w:rsidR="00A603B4" w:rsidRPr="00123205">
        <w:rPr>
          <w:rFonts w:ascii="Arial" w:hAnsi="Arial" w:cs="Arial"/>
          <w:sz w:val="24"/>
          <w:szCs w:val="24"/>
        </w:rPr>
        <w:t xml:space="preserve">who </w:t>
      </w:r>
      <w:r w:rsidRPr="00123205">
        <w:rPr>
          <w:rFonts w:ascii="Arial" w:hAnsi="Arial" w:cs="Arial"/>
          <w:sz w:val="24"/>
          <w:szCs w:val="24"/>
        </w:rPr>
        <w:t xml:space="preserve">will make </w:t>
      </w:r>
      <w:r w:rsidR="00A603B4" w:rsidRPr="00123205">
        <w:rPr>
          <w:rFonts w:ascii="Arial" w:hAnsi="Arial" w:cs="Arial"/>
          <w:sz w:val="24"/>
          <w:szCs w:val="24"/>
        </w:rPr>
        <w:t>recommendation</w:t>
      </w:r>
      <w:r w:rsidR="006A25A3" w:rsidRPr="00123205">
        <w:rPr>
          <w:rFonts w:ascii="Arial" w:hAnsi="Arial" w:cs="Arial"/>
          <w:sz w:val="24"/>
          <w:szCs w:val="24"/>
        </w:rPr>
        <w:t>s</w:t>
      </w:r>
      <w:r w:rsidR="00A603B4" w:rsidRPr="00123205">
        <w:rPr>
          <w:rFonts w:ascii="Arial" w:hAnsi="Arial" w:cs="Arial"/>
          <w:sz w:val="24"/>
          <w:szCs w:val="24"/>
        </w:rPr>
        <w:t xml:space="preserve"> to the Delegate </w:t>
      </w:r>
      <w:r w:rsidRPr="00123205">
        <w:rPr>
          <w:rFonts w:ascii="Arial" w:hAnsi="Arial" w:cs="Arial"/>
          <w:sz w:val="24"/>
          <w:szCs w:val="24"/>
        </w:rPr>
        <w:t xml:space="preserve">in relation </w:t>
      </w:r>
      <w:r w:rsidR="006A25A3" w:rsidRPr="00123205">
        <w:rPr>
          <w:rFonts w:ascii="Arial" w:hAnsi="Arial" w:cs="Arial"/>
          <w:sz w:val="24"/>
          <w:szCs w:val="24"/>
        </w:rPr>
        <w:t xml:space="preserve">to </w:t>
      </w:r>
      <w:r w:rsidR="00A603B4" w:rsidRPr="00123205">
        <w:rPr>
          <w:rFonts w:ascii="Arial" w:hAnsi="Arial" w:cs="Arial"/>
          <w:sz w:val="24"/>
          <w:szCs w:val="24"/>
        </w:rPr>
        <w:t>a contract extension</w:t>
      </w:r>
      <w:r w:rsidRPr="00123205">
        <w:rPr>
          <w:rFonts w:ascii="Arial" w:hAnsi="Arial" w:cs="Arial"/>
          <w:sz w:val="24"/>
          <w:szCs w:val="24"/>
        </w:rPr>
        <w:t xml:space="preserve">. </w:t>
      </w:r>
      <w:r w:rsidR="00A707E0" w:rsidRPr="00123205">
        <w:rPr>
          <w:rFonts w:ascii="Arial" w:hAnsi="Arial" w:cs="Arial"/>
          <w:sz w:val="24"/>
          <w:szCs w:val="24"/>
        </w:rPr>
        <w:t xml:space="preserve">The </w:t>
      </w:r>
      <w:r w:rsidR="00855D06" w:rsidRPr="00123205">
        <w:rPr>
          <w:rFonts w:ascii="Arial" w:hAnsi="Arial" w:cs="Arial"/>
          <w:sz w:val="24"/>
          <w:szCs w:val="24"/>
        </w:rPr>
        <w:t xml:space="preserve">MC </w:t>
      </w:r>
      <w:r w:rsidRPr="00123205">
        <w:rPr>
          <w:rFonts w:ascii="Arial" w:hAnsi="Arial" w:cs="Arial"/>
          <w:sz w:val="24"/>
          <w:szCs w:val="24"/>
        </w:rPr>
        <w:t>will be a secondary audience</w:t>
      </w:r>
      <w:r w:rsidR="00E251FB" w:rsidRPr="00123205">
        <w:rPr>
          <w:rFonts w:ascii="Arial" w:hAnsi="Arial" w:cs="Arial"/>
          <w:sz w:val="24"/>
          <w:szCs w:val="24"/>
        </w:rPr>
        <w:t>,</w:t>
      </w:r>
      <w:r w:rsidRPr="00123205">
        <w:rPr>
          <w:rFonts w:ascii="Arial" w:hAnsi="Arial" w:cs="Arial"/>
          <w:sz w:val="24"/>
          <w:szCs w:val="24"/>
        </w:rPr>
        <w:t xml:space="preserve"> </w:t>
      </w:r>
      <w:r w:rsidR="005A675E" w:rsidRPr="00123205">
        <w:rPr>
          <w:rFonts w:ascii="Arial" w:hAnsi="Arial" w:cs="Arial"/>
          <w:sz w:val="24"/>
          <w:szCs w:val="24"/>
        </w:rPr>
        <w:t xml:space="preserve">actioning </w:t>
      </w:r>
      <w:r w:rsidRPr="00123205">
        <w:rPr>
          <w:rFonts w:ascii="Arial" w:hAnsi="Arial" w:cs="Arial"/>
          <w:sz w:val="24"/>
          <w:szCs w:val="24"/>
        </w:rPr>
        <w:t>recommendations in accord with DFAT’s management response.</w:t>
      </w:r>
    </w:p>
    <w:p w14:paraId="6B47A236" w14:textId="1958CCBB" w:rsidR="005B51F5" w:rsidRPr="00123205" w:rsidRDefault="00063FD1" w:rsidP="008A4889">
      <w:pPr>
        <w:jc w:val="both"/>
        <w:rPr>
          <w:rFonts w:ascii="Arial" w:hAnsi="Arial" w:cs="Arial"/>
          <w:sz w:val="24"/>
          <w:szCs w:val="24"/>
        </w:rPr>
      </w:pPr>
      <w:r w:rsidRPr="00123205">
        <w:rPr>
          <w:rFonts w:ascii="Arial" w:hAnsi="Arial" w:cs="Arial"/>
          <w:sz w:val="24"/>
          <w:szCs w:val="24"/>
        </w:rPr>
        <w:t xml:space="preserve">This </w:t>
      </w:r>
      <w:r w:rsidR="00A707E0" w:rsidRPr="00123205">
        <w:rPr>
          <w:rFonts w:ascii="Arial" w:hAnsi="Arial" w:cs="Arial"/>
          <w:sz w:val="24"/>
          <w:szCs w:val="24"/>
        </w:rPr>
        <w:t xml:space="preserve">review </w:t>
      </w:r>
      <w:r w:rsidRPr="00123205">
        <w:rPr>
          <w:rFonts w:ascii="Arial" w:hAnsi="Arial" w:cs="Arial"/>
          <w:sz w:val="24"/>
          <w:szCs w:val="24"/>
        </w:rPr>
        <w:t xml:space="preserve">was constrained by typical limitations encountered by evaluations of </w:t>
      </w:r>
      <w:r w:rsidR="00E973C4" w:rsidRPr="00123205">
        <w:rPr>
          <w:rFonts w:ascii="Arial" w:hAnsi="Arial" w:cs="Arial"/>
          <w:sz w:val="24"/>
          <w:szCs w:val="24"/>
        </w:rPr>
        <w:t xml:space="preserve">this kind </w:t>
      </w:r>
      <w:r w:rsidR="005D4394" w:rsidRPr="00123205">
        <w:rPr>
          <w:rFonts w:ascii="Arial" w:hAnsi="Arial" w:cs="Arial"/>
          <w:sz w:val="24"/>
          <w:szCs w:val="24"/>
        </w:rPr>
        <w:t xml:space="preserve">that </w:t>
      </w:r>
      <w:r w:rsidR="00767778" w:rsidRPr="00123205">
        <w:rPr>
          <w:rFonts w:ascii="Arial" w:hAnsi="Arial" w:cs="Arial"/>
          <w:sz w:val="24"/>
          <w:szCs w:val="24"/>
        </w:rPr>
        <w:t>broadly relate to the time</w:t>
      </w:r>
      <w:r w:rsidR="005A675E" w:rsidRPr="00123205">
        <w:rPr>
          <w:rFonts w:ascii="Arial" w:hAnsi="Arial" w:cs="Arial"/>
          <w:sz w:val="24"/>
          <w:szCs w:val="24"/>
        </w:rPr>
        <w:t>/resources</w:t>
      </w:r>
      <w:r w:rsidR="00767778" w:rsidRPr="00123205">
        <w:rPr>
          <w:rFonts w:ascii="Arial" w:hAnsi="Arial" w:cs="Arial"/>
          <w:sz w:val="24"/>
          <w:szCs w:val="24"/>
        </w:rPr>
        <w:t xml:space="preserve"> </w:t>
      </w:r>
      <w:r w:rsidR="00B70E2D" w:rsidRPr="00123205">
        <w:rPr>
          <w:rFonts w:ascii="Arial" w:hAnsi="Arial" w:cs="Arial"/>
          <w:sz w:val="24"/>
          <w:szCs w:val="24"/>
        </w:rPr>
        <w:t>allocated to the task</w:t>
      </w:r>
      <w:r w:rsidR="00E973C4" w:rsidRPr="00123205">
        <w:rPr>
          <w:rFonts w:ascii="Arial" w:hAnsi="Arial" w:cs="Arial"/>
          <w:sz w:val="24"/>
          <w:szCs w:val="24"/>
        </w:rPr>
        <w:t>. The review was not resourced to undertake in-country data collection</w:t>
      </w:r>
      <w:r w:rsidR="00E251FB" w:rsidRPr="00123205">
        <w:rPr>
          <w:rFonts w:ascii="Arial" w:hAnsi="Arial" w:cs="Arial"/>
          <w:sz w:val="24"/>
          <w:szCs w:val="24"/>
        </w:rPr>
        <w:t xml:space="preserve"> or face-to-face </w:t>
      </w:r>
      <w:r w:rsidR="00855D06" w:rsidRPr="00123205">
        <w:rPr>
          <w:rFonts w:ascii="Arial" w:hAnsi="Arial" w:cs="Arial"/>
          <w:sz w:val="24"/>
          <w:szCs w:val="24"/>
        </w:rPr>
        <w:t>interviews</w:t>
      </w:r>
      <w:r w:rsidR="00452C6A" w:rsidRPr="00123205">
        <w:rPr>
          <w:rFonts w:ascii="Arial" w:hAnsi="Arial" w:cs="Arial"/>
          <w:sz w:val="24"/>
          <w:szCs w:val="24"/>
        </w:rPr>
        <w:t xml:space="preserve">. Nevertheless, the AHC assembled a purposive sample of relevant key informants and </w:t>
      </w:r>
      <w:r w:rsidR="00A2133E" w:rsidRPr="00123205">
        <w:rPr>
          <w:rFonts w:ascii="Arial" w:hAnsi="Arial" w:cs="Arial"/>
          <w:sz w:val="24"/>
          <w:szCs w:val="24"/>
        </w:rPr>
        <w:t xml:space="preserve">documents that met the requirements of the </w:t>
      </w:r>
      <w:proofErr w:type="spellStart"/>
      <w:r w:rsidR="00A2133E" w:rsidRPr="00123205">
        <w:rPr>
          <w:rFonts w:ascii="Arial" w:hAnsi="Arial" w:cs="Arial"/>
          <w:sz w:val="24"/>
          <w:szCs w:val="24"/>
        </w:rPr>
        <w:t>ToR</w:t>
      </w:r>
      <w:proofErr w:type="spellEnd"/>
      <w:r w:rsidR="00A2133E" w:rsidRPr="00123205">
        <w:rPr>
          <w:rFonts w:ascii="Arial" w:hAnsi="Arial" w:cs="Arial"/>
          <w:sz w:val="24"/>
          <w:szCs w:val="24"/>
        </w:rPr>
        <w:t>.</w:t>
      </w:r>
    </w:p>
    <w:p w14:paraId="5DD90067" w14:textId="52BE30C4" w:rsidR="00183330" w:rsidRPr="00123205" w:rsidRDefault="00183330" w:rsidP="008A4889">
      <w:pPr>
        <w:pStyle w:val="Heading1"/>
        <w:numPr>
          <w:ilvl w:val="0"/>
          <w:numId w:val="1"/>
        </w:numPr>
        <w:jc w:val="both"/>
        <w:rPr>
          <w:rFonts w:ascii="Arial" w:hAnsi="Arial" w:cs="Arial"/>
          <w:sz w:val="24"/>
          <w:szCs w:val="24"/>
        </w:rPr>
      </w:pPr>
      <w:bookmarkStart w:id="23" w:name="_Toc233015724"/>
      <w:r w:rsidRPr="00123205">
        <w:rPr>
          <w:rFonts w:ascii="Arial" w:hAnsi="Arial" w:cs="Arial"/>
          <w:sz w:val="24"/>
          <w:szCs w:val="24"/>
        </w:rPr>
        <w:lastRenderedPageBreak/>
        <w:t>Findings</w:t>
      </w:r>
      <w:bookmarkEnd w:id="23"/>
    </w:p>
    <w:p w14:paraId="6129D6BF" w14:textId="01163691" w:rsidR="00302D4A" w:rsidRPr="00123205" w:rsidRDefault="00B01F02" w:rsidP="008A4889">
      <w:pPr>
        <w:pStyle w:val="Heading20"/>
        <w:numPr>
          <w:ilvl w:val="1"/>
          <w:numId w:val="1"/>
        </w:numPr>
        <w:jc w:val="both"/>
        <w:rPr>
          <w:rFonts w:ascii="Arial" w:hAnsi="Arial" w:cs="Arial"/>
          <w:sz w:val="24"/>
          <w:szCs w:val="24"/>
        </w:rPr>
      </w:pPr>
      <w:bookmarkStart w:id="24" w:name="_Toc233015725"/>
      <w:r w:rsidRPr="00123205">
        <w:rPr>
          <w:rFonts w:ascii="Arial" w:hAnsi="Arial" w:cs="Arial"/>
          <w:sz w:val="24"/>
          <w:szCs w:val="24"/>
        </w:rPr>
        <w:t>Overview</w:t>
      </w:r>
      <w:bookmarkEnd w:id="24"/>
    </w:p>
    <w:p w14:paraId="25E9BDB8" w14:textId="056343EA" w:rsidR="00A2133E" w:rsidRPr="00123205" w:rsidRDefault="00A2133E" w:rsidP="00A2133E">
      <w:pPr>
        <w:jc w:val="both"/>
        <w:rPr>
          <w:rFonts w:ascii="Arial" w:hAnsi="Arial" w:cs="Arial"/>
          <w:sz w:val="24"/>
          <w:szCs w:val="24"/>
        </w:rPr>
      </w:pPr>
      <w:r w:rsidRPr="00123205">
        <w:rPr>
          <w:rFonts w:ascii="Arial" w:hAnsi="Arial" w:cs="Arial"/>
          <w:sz w:val="24"/>
          <w:szCs w:val="24"/>
        </w:rPr>
        <w:t xml:space="preserve">This section presents the findings of the review of </w:t>
      </w:r>
      <w:r w:rsidR="00EB3CA6" w:rsidRPr="00123205">
        <w:rPr>
          <w:rFonts w:ascii="Arial" w:hAnsi="Arial" w:cs="Arial"/>
          <w:sz w:val="24"/>
          <w:szCs w:val="24"/>
        </w:rPr>
        <w:t>NSS</w:t>
      </w:r>
      <w:r w:rsidRPr="00123205">
        <w:rPr>
          <w:rFonts w:ascii="Arial" w:hAnsi="Arial" w:cs="Arial"/>
          <w:sz w:val="24"/>
          <w:szCs w:val="24"/>
        </w:rPr>
        <w:t xml:space="preserve">, structured with reference to three broad lines of inquiry defined in the </w:t>
      </w:r>
      <w:proofErr w:type="spellStart"/>
      <w:r w:rsidR="00EB3CA6" w:rsidRPr="00123205">
        <w:rPr>
          <w:rFonts w:ascii="Arial" w:hAnsi="Arial" w:cs="Arial"/>
          <w:sz w:val="24"/>
          <w:szCs w:val="24"/>
        </w:rPr>
        <w:t>ToR</w:t>
      </w:r>
      <w:proofErr w:type="spellEnd"/>
      <w:r w:rsidR="00FD2FBE" w:rsidRPr="00123205">
        <w:rPr>
          <w:rFonts w:ascii="Arial" w:hAnsi="Arial" w:cs="Arial"/>
          <w:sz w:val="24"/>
          <w:szCs w:val="24"/>
        </w:rPr>
        <w:t xml:space="preserve"> </w:t>
      </w:r>
      <w:r w:rsidR="002159F5" w:rsidRPr="00123205">
        <w:rPr>
          <w:rFonts w:ascii="Arial" w:hAnsi="Arial" w:cs="Arial"/>
          <w:sz w:val="24"/>
          <w:szCs w:val="24"/>
        </w:rPr>
        <w:t>(</w:t>
      </w:r>
      <w:r w:rsidR="006A25A3" w:rsidRPr="00123205">
        <w:rPr>
          <w:rFonts w:ascii="Arial" w:hAnsi="Arial" w:cs="Arial"/>
          <w:sz w:val="24"/>
          <w:szCs w:val="24"/>
        </w:rPr>
        <w:t xml:space="preserve">aligned with </w:t>
      </w:r>
      <w:r w:rsidR="008F1DC9" w:rsidRPr="00123205">
        <w:rPr>
          <w:rFonts w:ascii="Arial" w:hAnsi="Arial" w:cs="Arial"/>
          <w:sz w:val="24"/>
          <w:szCs w:val="24"/>
        </w:rPr>
        <w:t>key</w:t>
      </w:r>
      <w:r w:rsidR="006A25A3" w:rsidRPr="00123205">
        <w:rPr>
          <w:rFonts w:ascii="Arial" w:hAnsi="Arial" w:cs="Arial"/>
          <w:sz w:val="24"/>
          <w:szCs w:val="24"/>
        </w:rPr>
        <w:t xml:space="preserve"> Development Assistance Committee (DAC) </w:t>
      </w:r>
      <w:r w:rsidR="00CA1664" w:rsidRPr="00123205">
        <w:rPr>
          <w:rFonts w:ascii="Arial" w:hAnsi="Arial" w:cs="Arial"/>
          <w:sz w:val="24"/>
          <w:szCs w:val="24"/>
        </w:rPr>
        <w:t xml:space="preserve">evaluation criteria </w:t>
      </w:r>
      <w:r w:rsidR="006A25A3" w:rsidRPr="00123205">
        <w:rPr>
          <w:rFonts w:ascii="Arial" w:hAnsi="Arial" w:cs="Arial"/>
          <w:sz w:val="24"/>
          <w:szCs w:val="24"/>
        </w:rPr>
        <w:t xml:space="preserve">used by DFAT for </w:t>
      </w:r>
      <w:r w:rsidR="00F97E7F" w:rsidRPr="00123205">
        <w:rPr>
          <w:rFonts w:ascii="Arial" w:hAnsi="Arial" w:cs="Arial"/>
          <w:sz w:val="24"/>
          <w:szCs w:val="24"/>
        </w:rPr>
        <w:t>corporate reporting purposes</w:t>
      </w:r>
      <w:r w:rsidR="002159F5" w:rsidRPr="00123205">
        <w:rPr>
          <w:rFonts w:ascii="Arial" w:hAnsi="Arial" w:cs="Arial"/>
          <w:sz w:val="24"/>
          <w:szCs w:val="24"/>
        </w:rPr>
        <w:t>)</w:t>
      </w:r>
      <w:r w:rsidRPr="00123205">
        <w:rPr>
          <w:rFonts w:ascii="Arial" w:hAnsi="Arial" w:cs="Arial"/>
          <w:sz w:val="24"/>
          <w:szCs w:val="24"/>
        </w:rPr>
        <w:t>:</w:t>
      </w:r>
    </w:p>
    <w:p w14:paraId="518AF36B" w14:textId="431050BA" w:rsidR="004519C2" w:rsidRPr="00123205" w:rsidRDefault="00F97E7F" w:rsidP="00A2133E">
      <w:pPr>
        <w:pStyle w:val="ListParagraph"/>
        <w:numPr>
          <w:ilvl w:val="0"/>
          <w:numId w:val="4"/>
        </w:numPr>
        <w:jc w:val="both"/>
        <w:rPr>
          <w:rFonts w:ascii="Arial" w:hAnsi="Arial" w:cs="Arial"/>
          <w:sz w:val="24"/>
          <w:szCs w:val="24"/>
        </w:rPr>
      </w:pPr>
      <w:r w:rsidRPr="00123205">
        <w:rPr>
          <w:rFonts w:ascii="Arial" w:hAnsi="Arial" w:cs="Arial"/>
          <w:b/>
          <w:bCs/>
          <w:sz w:val="24"/>
          <w:szCs w:val="24"/>
        </w:rPr>
        <w:t>Relevance</w:t>
      </w:r>
      <w:r w:rsidRPr="00123205">
        <w:rPr>
          <w:rFonts w:ascii="Arial" w:hAnsi="Arial" w:cs="Arial"/>
          <w:sz w:val="24"/>
          <w:szCs w:val="24"/>
        </w:rPr>
        <w:t xml:space="preserve">: the extent to which </w:t>
      </w:r>
      <w:r w:rsidR="004519C2" w:rsidRPr="00123205">
        <w:rPr>
          <w:rFonts w:ascii="Arial" w:hAnsi="Arial" w:cs="Arial"/>
          <w:sz w:val="24"/>
          <w:szCs w:val="24"/>
        </w:rPr>
        <w:t xml:space="preserve">the NSS has delivered services necessary for the operation of the AHC and </w:t>
      </w:r>
      <w:r w:rsidR="00466F55" w:rsidRPr="00123205">
        <w:rPr>
          <w:rFonts w:ascii="Arial" w:hAnsi="Arial" w:cs="Arial"/>
          <w:sz w:val="24"/>
          <w:szCs w:val="24"/>
        </w:rPr>
        <w:t>Australia’s</w:t>
      </w:r>
      <w:r w:rsidR="004519C2" w:rsidRPr="00123205">
        <w:rPr>
          <w:rFonts w:ascii="Arial" w:hAnsi="Arial" w:cs="Arial"/>
          <w:sz w:val="24"/>
          <w:szCs w:val="24"/>
        </w:rPr>
        <w:t xml:space="preserve"> development program in Nauru</w:t>
      </w:r>
      <w:r w:rsidR="005F285D" w:rsidRPr="00123205">
        <w:rPr>
          <w:rFonts w:ascii="Arial" w:hAnsi="Arial" w:cs="Arial"/>
          <w:sz w:val="24"/>
          <w:szCs w:val="24"/>
        </w:rPr>
        <w:t>.</w:t>
      </w:r>
    </w:p>
    <w:p w14:paraId="46E5BE3E" w14:textId="63F5C7AF" w:rsidR="00A2133E" w:rsidRPr="00123205" w:rsidRDefault="00DC3946" w:rsidP="00A2133E">
      <w:pPr>
        <w:pStyle w:val="ListParagraph"/>
        <w:numPr>
          <w:ilvl w:val="0"/>
          <w:numId w:val="4"/>
        </w:numPr>
        <w:jc w:val="both"/>
        <w:rPr>
          <w:rFonts w:ascii="Arial" w:hAnsi="Arial" w:cs="Arial"/>
          <w:sz w:val="24"/>
          <w:szCs w:val="24"/>
        </w:rPr>
      </w:pPr>
      <w:bookmarkStart w:id="25" w:name="_Ref185519230"/>
      <w:r w:rsidRPr="00123205">
        <w:rPr>
          <w:rFonts w:ascii="Arial" w:hAnsi="Arial" w:cs="Arial"/>
          <w:b/>
          <w:bCs/>
          <w:sz w:val="24"/>
          <w:szCs w:val="24"/>
        </w:rPr>
        <w:t>Effectiveness</w:t>
      </w:r>
      <w:r w:rsidRPr="00123205">
        <w:rPr>
          <w:rFonts w:ascii="Arial" w:hAnsi="Arial" w:cs="Arial"/>
          <w:sz w:val="24"/>
          <w:szCs w:val="24"/>
        </w:rPr>
        <w:t xml:space="preserve">: the extent to which the NSS has delivered </w:t>
      </w:r>
      <w:r w:rsidR="0067586A" w:rsidRPr="00123205">
        <w:rPr>
          <w:rFonts w:ascii="Arial" w:hAnsi="Arial" w:cs="Arial"/>
          <w:sz w:val="24"/>
          <w:szCs w:val="24"/>
        </w:rPr>
        <w:t xml:space="preserve">services </w:t>
      </w:r>
      <w:r w:rsidR="00A267EE" w:rsidRPr="00123205">
        <w:rPr>
          <w:rFonts w:ascii="Arial" w:hAnsi="Arial" w:cs="Arial"/>
          <w:sz w:val="24"/>
          <w:szCs w:val="24"/>
        </w:rPr>
        <w:t xml:space="preserve">and benefits </w:t>
      </w:r>
      <w:r w:rsidR="0067586A" w:rsidRPr="00123205">
        <w:rPr>
          <w:rFonts w:ascii="Arial" w:hAnsi="Arial" w:cs="Arial"/>
          <w:sz w:val="24"/>
          <w:szCs w:val="24"/>
        </w:rPr>
        <w:t xml:space="preserve">in line with scope </w:t>
      </w:r>
      <w:r w:rsidR="00A267EE" w:rsidRPr="00123205">
        <w:rPr>
          <w:rFonts w:ascii="Arial" w:hAnsi="Arial" w:cs="Arial"/>
          <w:sz w:val="24"/>
          <w:szCs w:val="24"/>
        </w:rPr>
        <w:t>and</w:t>
      </w:r>
      <w:r w:rsidR="0067586A" w:rsidRPr="00123205">
        <w:rPr>
          <w:rFonts w:ascii="Arial" w:hAnsi="Arial" w:cs="Arial"/>
          <w:sz w:val="24"/>
          <w:szCs w:val="24"/>
        </w:rPr>
        <w:t xml:space="preserve"> </w:t>
      </w:r>
      <w:r w:rsidRPr="00123205">
        <w:rPr>
          <w:rFonts w:ascii="Arial" w:hAnsi="Arial" w:cs="Arial"/>
          <w:sz w:val="24"/>
          <w:szCs w:val="24"/>
        </w:rPr>
        <w:t>quality expectations</w:t>
      </w:r>
      <w:r w:rsidR="005F285D" w:rsidRPr="00123205">
        <w:rPr>
          <w:rFonts w:ascii="Arial" w:hAnsi="Arial" w:cs="Arial"/>
          <w:sz w:val="24"/>
          <w:szCs w:val="24"/>
        </w:rPr>
        <w:t>.</w:t>
      </w:r>
      <w:bookmarkEnd w:id="25"/>
      <w:r w:rsidR="00A2133E" w:rsidRPr="00123205">
        <w:rPr>
          <w:rFonts w:ascii="Arial" w:hAnsi="Arial" w:cs="Arial"/>
          <w:sz w:val="24"/>
          <w:szCs w:val="24"/>
        </w:rPr>
        <w:t xml:space="preserve"> </w:t>
      </w:r>
    </w:p>
    <w:p w14:paraId="6F272EEC" w14:textId="66FA75CA" w:rsidR="00A267EE" w:rsidRPr="00123205" w:rsidRDefault="00A267EE" w:rsidP="00A2133E">
      <w:pPr>
        <w:pStyle w:val="ListParagraph"/>
        <w:numPr>
          <w:ilvl w:val="0"/>
          <w:numId w:val="4"/>
        </w:numPr>
        <w:jc w:val="both"/>
        <w:rPr>
          <w:rFonts w:ascii="Arial" w:hAnsi="Arial" w:cs="Arial"/>
          <w:sz w:val="24"/>
          <w:szCs w:val="24"/>
        </w:rPr>
      </w:pPr>
      <w:r w:rsidRPr="00123205">
        <w:rPr>
          <w:rFonts w:ascii="Arial" w:hAnsi="Arial" w:cs="Arial"/>
          <w:b/>
          <w:bCs/>
          <w:sz w:val="24"/>
          <w:szCs w:val="24"/>
        </w:rPr>
        <w:t>Efficiency</w:t>
      </w:r>
      <w:r w:rsidRPr="00123205">
        <w:rPr>
          <w:rFonts w:ascii="Arial" w:hAnsi="Arial" w:cs="Arial"/>
          <w:sz w:val="24"/>
          <w:szCs w:val="24"/>
        </w:rPr>
        <w:t xml:space="preserve">: the extent to which </w:t>
      </w:r>
      <w:r w:rsidR="008B31BC" w:rsidRPr="00123205">
        <w:rPr>
          <w:rFonts w:ascii="Arial" w:hAnsi="Arial" w:cs="Arial"/>
          <w:sz w:val="24"/>
          <w:szCs w:val="24"/>
        </w:rPr>
        <w:t xml:space="preserve">NSS has provided value-for-money, </w:t>
      </w:r>
      <w:r w:rsidR="006D0FDB" w:rsidRPr="00123205">
        <w:rPr>
          <w:rFonts w:ascii="Arial" w:hAnsi="Arial" w:cs="Arial"/>
          <w:sz w:val="24"/>
          <w:szCs w:val="24"/>
        </w:rPr>
        <w:t xml:space="preserve">through </w:t>
      </w:r>
      <w:r w:rsidR="008B31BC" w:rsidRPr="00123205">
        <w:rPr>
          <w:rFonts w:ascii="Arial" w:hAnsi="Arial" w:cs="Arial"/>
          <w:sz w:val="24"/>
          <w:szCs w:val="24"/>
        </w:rPr>
        <w:t>timely</w:t>
      </w:r>
      <w:r w:rsidR="006D0FDB" w:rsidRPr="00123205">
        <w:rPr>
          <w:rFonts w:ascii="Arial" w:hAnsi="Arial" w:cs="Arial"/>
          <w:sz w:val="24"/>
          <w:szCs w:val="24"/>
        </w:rPr>
        <w:t>,</w:t>
      </w:r>
      <w:r w:rsidR="008B31BC" w:rsidRPr="00123205">
        <w:rPr>
          <w:rFonts w:ascii="Arial" w:hAnsi="Arial" w:cs="Arial"/>
          <w:sz w:val="24"/>
          <w:szCs w:val="24"/>
        </w:rPr>
        <w:t xml:space="preserve"> responsive </w:t>
      </w:r>
      <w:r w:rsidR="006D0FDB" w:rsidRPr="00123205">
        <w:rPr>
          <w:rFonts w:ascii="Arial" w:hAnsi="Arial" w:cs="Arial"/>
          <w:sz w:val="24"/>
          <w:szCs w:val="24"/>
        </w:rPr>
        <w:t xml:space="preserve">and professional </w:t>
      </w:r>
      <w:r w:rsidR="008B31BC" w:rsidRPr="00123205">
        <w:rPr>
          <w:rFonts w:ascii="Arial" w:hAnsi="Arial" w:cs="Arial"/>
          <w:sz w:val="24"/>
          <w:szCs w:val="24"/>
        </w:rPr>
        <w:t>services</w:t>
      </w:r>
      <w:r w:rsidR="005F285D" w:rsidRPr="00123205">
        <w:rPr>
          <w:rFonts w:ascii="Arial" w:hAnsi="Arial" w:cs="Arial"/>
          <w:sz w:val="24"/>
          <w:szCs w:val="24"/>
        </w:rPr>
        <w:t>.</w:t>
      </w:r>
    </w:p>
    <w:p w14:paraId="76C0335A" w14:textId="04F212C3" w:rsidR="00A2133E" w:rsidRPr="00123205" w:rsidRDefault="00A2133E" w:rsidP="00A2133E">
      <w:pPr>
        <w:jc w:val="both"/>
        <w:rPr>
          <w:rFonts w:ascii="Arial" w:hAnsi="Arial" w:cs="Arial"/>
          <w:sz w:val="24"/>
          <w:szCs w:val="24"/>
        </w:rPr>
      </w:pPr>
      <w:r w:rsidRPr="00123205">
        <w:rPr>
          <w:rFonts w:ascii="Arial" w:hAnsi="Arial" w:cs="Arial"/>
          <w:sz w:val="24"/>
          <w:szCs w:val="24"/>
        </w:rPr>
        <w:t xml:space="preserve">Recommendations are embedded in the findings </w:t>
      </w:r>
      <w:r w:rsidR="00B244AA">
        <w:rPr>
          <w:rFonts w:ascii="Arial" w:hAnsi="Arial" w:cs="Arial"/>
          <w:sz w:val="24"/>
          <w:szCs w:val="24"/>
        </w:rPr>
        <w:t xml:space="preserve">in the </w:t>
      </w:r>
      <w:r w:rsidRPr="00123205">
        <w:rPr>
          <w:rFonts w:ascii="Arial" w:hAnsi="Arial" w:cs="Arial"/>
          <w:sz w:val="24"/>
          <w:szCs w:val="24"/>
        </w:rPr>
        <w:t xml:space="preserve">text as they arise, highlighted in text boxes and consolidated on page </w:t>
      </w:r>
      <w:r w:rsidRPr="00123205">
        <w:rPr>
          <w:rFonts w:ascii="Arial" w:hAnsi="Arial" w:cs="Arial"/>
          <w:sz w:val="24"/>
          <w:szCs w:val="24"/>
        </w:rPr>
        <w:fldChar w:fldCharType="begin"/>
      </w:r>
      <w:r w:rsidRPr="00123205">
        <w:rPr>
          <w:rFonts w:ascii="Arial" w:hAnsi="Arial" w:cs="Arial"/>
          <w:sz w:val="24"/>
          <w:szCs w:val="24"/>
        </w:rPr>
        <w:instrText xml:space="preserve"> PAGEREF _Ref169614432 \h </w:instrText>
      </w:r>
      <w:r w:rsidRPr="00123205">
        <w:rPr>
          <w:rFonts w:ascii="Arial" w:hAnsi="Arial" w:cs="Arial"/>
          <w:sz w:val="24"/>
          <w:szCs w:val="24"/>
        </w:rPr>
      </w:r>
      <w:r w:rsidRPr="00123205">
        <w:rPr>
          <w:rFonts w:ascii="Arial" w:hAnsi="Arial" w:cs="Arial"/>
          <w:sz w:val="24"/>
          <w:szCs w:val="24"/>
        </w:rPr>
        <w:fldChar w:fldCharType="separate"/>
      </w:r>
      <w:r w:rsidR="00D56D4E">
        <w:rPr>
          <w:rFonts w:ascii="Arial" w:hAnsi="Arial" w:cs="Arial"/>
          <w:noProof/>
          <w:sz w:val="24"/>
          <w:szCs w:val="24"/>
        </w:rPr>
        <w:t>viii</w:t>
      </w:r>
      <w:r w:rsidRPr="00123205">
        <w:rPr>
          <w:rFonts w:ascii="Arial" w:hAnsi="Arial" w:cs="Arial"/>
          <w:sz w:val="24"/>
          <w:szCs w:val="24"/>
        </w:rPr>
        <w:fldChar w:fldCharType="end"/>
      </w:r>
      <w:r w:rsidRPr="00123205">
        <w:rPr>
          <w:rFonts w:ascii="Arial" w:hAnsi="Arial" w:cs="Arial"/>
          <w:sz w:val="24"/>
          <w:szCs w:val="24"/>
        </w:rPr>
        <w:t xml:space="preserve"> for convenience.</w:t>
      </w:r>
    </w:p>
    <w:p w14:paraId="6DB81197" w14:textId="29AEA701" w:rsidR="00B61D93" w:rsidRPr="00123205" w:rsidRDefault="00B61D93" w:rsidP="00A2133E">
      <w:pPr>
        <w:jc w:val="both"/>
        <w:rPr>
          <w:rFonts w:ascii="Arial" w:hAnsi="Arial" w:cs="Arial"/>
          <w:b/>
          <w:bCs/>
          <w:sz w:val="24"/>
          <w:szCs w:val="24"/>
        </w:rPr>
      </w:pPr>
      <w:r w:rsidRPr="00123205">
        <w:rPr>
          <w:rFonts w:ascii="Arial" w:hAnsi="Arial" w:cs="Arial"/>
          <w:b/>
          <w:bCs/>
          <w:sz w:val="24"/>
          <w:szCs w:val="24"/>
        </w:rPr>
        <w:t xml:space="preserve">Overall, this review found that </w:t>
      </w:r>
      <w:r w:rsidR="006475CE" w:rsidRPr="00123205">
        <w:rPr>
          <w:rFonts w:ascii="Arial" w:hAnsi="Arial" w:cs="Arial"/>
          <w:b/>
          <w:bCs/>
          <w:sz w:val="24"/>
          <w:szCs w:val="24"/>
        </w:rPr>
        <w:t xml:space="preserve">the NSS is delivering a </w:t>
      </w:r>
      <w:r w:rsidR="00B01F02" w:rsidRPr="00123205">
        <w:rPr>
          <w:rFonts w:ascii="Arial" w:hAnsi="Arial" w:cs="Arial"/>
          <w:b/>
          <w:bCs/>
          <w:sz w:val="24"/>
          <w:szCs w:val="24"/>
        </w:rPr>
        <w:t>crucial</w:t>
      </w:r>
      <w:r w:rsidR="00382196" w:rsidRPr="00123205">
        <w:rPr>
          <w:rFonts w:ascii="Arial" w:hAnsi="Arial" w:cs="Arial"/>
          <w:b/>
          <w:bCs/>
          <w:sz w:val="24"/>
          <w:szCs w:val="24"/>
        </w:rPr>
        <w:t xml:space="preserve"> and </w:t>
      </w:r>
      <w:r w:rsidR="006475CE" w:rsidRPr="00123205">
        <w:rPr>
          <w:rFonts w:ascii="Arial" w:hAnsi="Arial" w:cs="Arial"/>
          <w:b/>
          <w:bCs/>
          <w:sz w:val="24"/>
          <w:szCs w:val="24"/>
        </w:rPr>
        <w:t>highly regarded package of services in a complex operating context</w:t>
      </w:r>
      <w:r w:rsidR="00755A68" w:rsidRPr="00123205">
        <w:rPr>
          <w:rFonts w:ascii="Arial" w:hAnsi="Arial" w:cs="Arial"/>
          <w:b/>
          <w:bCs/>
          <w:sz w:val="24"/>
          <w:szCs w:val="24"/>
        </w:rPr>
        <w:t xml:space="preserve">. </w:t>
      </w:r>
    </w:p>
    <w:p w14:paraId="1D203954" w14:textId="780B8D4B" w:rsidR="00302D4A" w:rsidRPr="00123205" w:rsidRDefault="004F57CC" w:rsidP="008A4889">
      <w:pPr>
        <w:pStyle w:val="Heading20"/>
        <w:numPr>
          <w:ilvl w:val="1"/>
          <w:numId w:val="1"/>
        </w:numPr>
        <w:jc w:val="both"/>
        <w:rPr>
          <w:rFonts w:ascii="Arial" w:hAnsi="Arial" w:cs="Arial"/>
          <w:sz w:val="24"/>
          <w:szCs w:val="24"/>
        </w:rPr>
      </w:pPr>
      <w:bookmarkStart w:id="26" w:name="_Ref185270333"/>
      <w:bookmarkStart w:id="27" w:name="_Toc233015726"/>
      <w:r>
        <w:rPr>
          <w:rFonts w:ascii="Arial" w:hAnsi="Arial" w:cs="Arial"/>
          <w:sz w:val="24"/>
          <w:szCs w:val="24"/>
        </w:rPr>
        <w:t xml:space="preserve"> </w:t>
      </w:r>
      <w:r w:rsidR="00180514" w:rsidRPr="00123205">
        <w:rPr>
          <w:rFonts w:ascii="Arial" w:hAnsi="Arial" w:cs="Arial"/>
          <w:sz w:val="24"/>
          <w:szCs w:val="24"/>
        </w:rPr>
        <w:t>Relevance</w:t>
      </w:r>
      <w:bookmarkEnd w:id="26"/>
      <w:bookmarkEnd w:id="27"/>
    </w:p>
    <w:p w14:paraId="23A2A0EB" w14:textId="6C24BAAF" w:rsidR="00DD3DDE" w:rsidRPr="00123205" w:rsidRDefault="00921FD1" w:rsidP="00C47453">
      <w:pPr>
        <w:jc w:val="both"/>
        <w:rPr>
          <w:rFonts w:ascii="Arial" w:hAnsi="Arial" w:cs="Arial"/>
          <w:sz w:val="24"/>
          <w:szCs w:val="24"/>
        </w:rPr>
      </w:pPr>
      <w:r w:rsidRPr="00123205">
        <w:rPr>
          <w:rFonts w:ascii="Arial" w:hAnsi="Arial" w:cs="Arial"/>
          <w:sz w:val="24"/>
          <w:szCs w:val="24"/>
        </w:rPr>
        <w:t xml:space="preserve">This section discusses evidence </w:t>
      </w:r>
      <w:r w:rsidR="00D91388" w:rsidRPr="00123205">
        <w:rPr>
          <w:rFonts w:ascii="Arial" w:hAnsi="Arial" w:cs="Arial"/>
          <w:sz w:val="24"/>
          <w:szCs w:val="24"/>
        </w:rPr>
        <w:t xml:space="preserve">in relation to </w:t>
      </w:r>
      <w:r w:rsidR="00252212" w:rsidRPr="00123205">
        <w:rPr>
          <w:rFonts w:ascii="Arial" w:hAnsi="Arial" w:cs="Arial"/>
          <w:sz w:val="24"/>
          <w:szCs w:val="24"/>
        </w:rPr>
        <w:t xml:space="preserve">the </w:t>
      </w:r>
      <w:r w:rsidR="005063A0" w:rsidRPr="00123205">
        <w:rPr>
          <w:rFonts w:ascii="Arial" w:hAnsi="Arial" w:cs="Arial"/>
          <w:sz w:val="24"/>
          <w:szCs w:val="24"/>
        </w:rPr>
        <w:t xml:space="preserve">relevance or </w:t>
      </w:r>
      <w:r w:rsidR="00252212" w:rsidRPr="00123205">
        <w:rPr>
          <w:rFonts w:ascii="Arial" w:hAnsi="Arial" w:cs="Arial"/>
          <w:sz w:val="24"/>
          <w:szCs w:val="24"/>
        </w:rPr>
        <w:t>appropriateness of the NSS in the context of DFAT’s development program in Nauru.</w:t>
      </w:r>
    </w:p>
    <w:p w14:paraId="2EF006AF" w14:textId="71D44943" w:rsidR="00666DE9" w:rsidRPr="00123205" w:rsidRDefault="00451A64" w:rsidP="00C47453">
      <w:pPr>
        <w:jc w:val="both"/>
        <w:rPr>
          <w:rFonts w:ascii="Arial" w:hAnsi="Arial" w:cs="Arial"/>
          <w:sz w:val="24"/>
          <w:szCs w:val="24"/>
        </w:rPr>
      </w:pPr>
      <w:r w:rsidRPr="00123205">
        <w:rPr>
          <w:rFonts w:ascii="Arial" w:hAnsi="Arial" w:cs="Arial"/>
          <w:sz w:val="24"/>
          <w:szCs w:val="24"/>
        </w:rPr>
        <w:t>Under its bilateral agreement</w:t>
      </w:r>
      <w:r w:rsidR="004F57CC">
        <w:rPr>
          <w:rFonts w:ascii="Arial" w:hAnsi="Arial" w:cs="Arial"/>
          <w:sz w:val="24"/>
          <w:szCs w:val="24"/>
        </w:rPr>
        <w:t>s</w:t>
      </w:r>
      <w:r w:rsidRPr="00123205">
        <w:rPr>
          <w:rFonts w:ascii="Arial" w:hAnsi="Arial" w:cs="Arial"/>
          <w:sz w:val="24"/>
          <w:szCs w:val="24"/>
        </w:rPr>
        <w:t xml:space="preserve"> with Nauru</w:t>
      </w:r>
      <w:r w:rsidR="002C353F" w:rsidRPr="00123205">
        <w:rPr>
          <w:rFonts w:ascii="Arial" w:hAnsi="Arial" w:cs="Arial"/>
          <w:sz w:val="24"/>
          <w:szCs w:val="24"/>
        </w:rPr>
        <w:t>,</w:t>
      </w:r>
      <w:r w:rsidRPr="00123205">
        <w:rPr>
          <w:rFonts w:ascii="Arial" w:hAnsi="Arial" w:cs="Arial"/>
          <w:sz w:val="24"/>
          <w:szCs w:val="24"/>
        </w:rPr>
        <w:t xml:space="preserve"> Australia is </w:t>
      </w:r>
      <w:r w:rsidR="006D1D70" w:rsidRPr="00123205">
        <w:rPr>
          <w:rFonts w:ascii="Arial" w:hAnsi="Arial" w:cs="Arial"/>
          <w:sz w:val="24"/>
          <w:szCs w:val="24"/>
        </w:rPr>
        <w:t>required</w:t>
      </w:r>
      <w:r w:rsidRPr="00123205">
        <w:rPr>
          <w:rFonts w:ascii="Arial" w:hAnsi="Arial" w:cs="Arial"/>
          <w:sz w:val="24"/>
          <w:szCs w:val="24"/>
        </w:rPr>
        <w:t xml:space="preserve"> to deploy DFAT staff and </w:t>
      </w:r>
      <w:r w:rsidR="004E320A" w:rsidRPr="00123205">
        <w:rPr>
          <w:rFonts w:ascii="Arial" w:hAnsi="Arial" w:cs="Arial"/>
          <w:sz w:val="24"/>
          <w:szCs w:val="24"/>
        </w:rPr>
        <w:t>contractors in</w:t>
      </w:r>
      <w:r w:rsidR="00534870" w:rsidRPr="00123205">
        <w:rPr>
          <w:rFonts w:ascii="Arial" w:hAnsi="Arial" w:cs="Arial"/>
          <w:sz w:val="24"/>
          <w:szCs w:val="24"/>
        </w:rPr>
        <w:t>-country</w:t>
      </w:r>
      <w:r w:rsidR="004E320A" w:rsidRPr="00123205">
        <w:rPr>
          <w:rFonts w:ascii="Arial" w:hAnsi="Arial" w:cs="Arial"/>
          <w:sz w:val="24"/>
          <w:szCs w:val="24"/>
        </w:rPr>
        <w:t xml:space="preserve">. DFAT staff are typically posted for 12 </w:t>
      </w:r>
      <w:r w:rsidR="006F514F" w:rsidRPr="00123205">
        <w:rPr>
          <w:rFonts w:ascii="Arial" w:hAnsi="Arial" w:cs="Arial"/>
          <w:sz w:val="24"/>
          <w:szCs w:val="24"/>
        </w:rPr>
        <w:t>months,</w:t>
      </w:r>
      <w:r w:rsidR="004E320A" w:rsidRPr="00123205">
        <w:rPr>
          <w:rFonts w:ascii="Arial" w:hAnsi="Arial" w:cs="Arial"/>
          <w:sz w:val="24"/>
          <w:szCs w:val="24"/>
        </w:rPr>
        <w:t xml:space="preserve"> and some contractors </w:t>
      </w:r>
      <w:r w:rsidR="00543917" w:rsidRPr="00123205">
        <w:rPr>
          <w:rFonts w:ascii="Arial" w:hAnsi="Arial" w:cs="Arial"/>
          <w:sz w:val="24"/>
          <w:szCs w:val="24"/>
        </w:rPr>
        <w:t>are engaged on a longer-term basis</w:t>
      </w:r>
      <w:r w:rsidR="00AA67C8" w:rsidRPr="00123205">
        <w:rPr>
          <w:rFonts w:ascii="Arial" w:hAnsi="Arial" w:cs="Arial"/>
          <w:sz w:val="24"/>
          <w:szCs w:val="24"/>
        </w:rPr>
        <w:t>, while others may be in</w:t>
      </w:r>
      <w:r w:rsidR="006E1342" w:rsidRPr="00123205">
        <w:rPr>
          <w:rFonts w:ascii="Arial" w:hAnsi="Arial" w:cs="Arial"/>
          <w:sz w:val="24"/>
          <w:szCs w:val="24"/>
        </w:rPr>
        <w:t>-country for days or weeks</w:t>
      </w:r>
      <w:r w:rsidR="00543917" w:rsidRPr="00123205">
        <w:rPr>
          <w:rFonts w:ascii="Arial" w:hAnsi="Arial" w:cs="Arial"/>
          <w:sz w:val="24"/>
          <w:szCs w:val="24"/>
        </w:rPr>
        <w:t xml:space="preserve">. </w:t>
      </w:r>
      <w:r w:rsidR="003D50FB" w:rsidRPr="00123205">
        <w:rPr>
          <w:rFonts w:ascii="Arial" w:hAnsi="Arial" w:cs="Arial"/>
          <w:sz w:val="24"/>
          <w:szCs w:val="24"/>
        </w:rPr>
        <w:t xml:space="preserve">As set out in Section </w:t>
      </w:r>
      <w:r w:rsidR="003D50FB" w:rsidRPr="00123205">
        <w:rPr>
          <w:rFonts w:ascii="Arial" w:hAnsi="Arial" w:cs="Arial"/>
          <w:sz w:val="24"/>
          <w:szCs w:val="24"/>
        </w:rPr>
        <w:fldChar w:fldCharType="begin"/>
      </w:r>
      <w:r w:rsidR="003D50FB" w:rsidRPr="00123205">
        <w:rPr>
          <w:rFonts w:ascii="Arial" w:hAnsi="Arial" w:cs="Arial"/>
          <w:sz w:val="24"/>
          <w:szCs w:val="24"/>
        </w:rPr>
        <w:instrText xml:space="preserve"> REF _Ref170401892 \r \h </w:instrText>
      </w:r>
      <w:r w:rsidR="00C85925" w:rsidRPr="00123205">
        <w:rPr>
          <w:rFonts w:ascii="Arial" w:hAnsi="Arial" w:cs="Arial"/>
          <w:sz w:val="24"/>
          <w:szCs w:val="24"/>
        </w:rPr>
        <w:instrText xml:space="preserve"> \* MERGEFORMAT </w:instrText>
      </w:r>
      <w:r w:rsidR="003D50FB" w:rsidRPr="00123205">
        <w:rPr>
          <w:rFonts w:ascii="Arial" w:hAnsi="Arial" w:cs="Arial"/>
          <w:sz w:val="24"/>
          <w:szCs w:val="24"/>
        </w:rPr>
      </w:r>
      <w:r w:rsidR="003D50FB" w:rsidRPr="00123205">
        <w:rPr>
          <w:rFonts w:ascii="Arial" w:hAnsi="Arial" w:cs="Arial"/>
          <w:sz w:val="24"/>
          <w:szCs w:val="24"/>
        </w:rPr>
        <w:fldChar w:fldCharType="separate"/>
      </w:r>
      <w:r w:rsidR="00D56D4E">
        <w:rPr>
          <w:rFonts w:ascii="Arial" w:hAnsi="Arial" w:cs="Arial"/>
          <w:sz w:val="24"/>
          <w:szCs w:val="24"/>
        </w:rPr>
        <w:t>1.2</w:t>
      </w:r>
      <w:r w:rsidR="003D50FB" w:rsidRPr="00123205">
        <w:rPr>
          <w:rFonts w:ascii="Arial" w:hAnsi="Arial" w:cs="Arial"/>
          <w:sz w:val="24"/>
          <w:szCs w:val="24"/>
        </w:rPr>
        <w:fldChar w:fldCharType="end"/>
      </w:r>
      <w:r w:rsidR="00465507" w:rsidRPr="00123205">
        <w:rPr>
          <w:rFonts w:ascii="Arial" w:hAnsi="Arial" w:cs="Arial"/>
          <w:sz w:val="24"/>
          <w:szCs w:val="24"/>
        </w:rPr>
        <w:t>, t</w:t>
      </w:r>
      <w:r w:rsidR="00666DE9" w:rsidRPr="00123205">
        <w:rPr>
          <w:rFonts w:ascii="Arial" w:hAnsi="Arial" w:cs="Arial"/>
          <w:sz w:val="24"/>
          <w:szCs w:val="24"/>
        </w:rPr>
        <w:t xml:space="preserve">he NSS delivers a </w:t>
      </w:r>
      <w:r w:rsidR="00BC105A" w:rsidRPr="00123205">
        <w:rPr>
          <w:rFonts w:ascii="Arial" w:hAnsi="Arial" w:cs="Arial"/>
          <w:sz w:val="24"/>
          <w:szCs w:val="24"/>
        </w:rPr>
        <w:t xml:space="preserve">range </w:t>
      </w:r>
      <w:r w:rsidR="00666DE9" w:rsidRPr="00123205">
        <w:rPr>
          <w:rFonts w:ascii="Arial" w:hAnsi="Arial" w:cs="Arial"/>
          <w:sz w:val="24"/>
          <w:szCs w:val="24"/>
        </w:rPr>
        <w:t>of services broadly focussed on sourcing and maintaining an adequate standard of secure housing</w:t>
      </w:r>
      <w:r w:rsidR="00161563" w:rsidRPr="00123205">
        <w:rPr>
          <w:rFonts w:ascii="Arial" w:hAnsi="Arial" w:cs="Arial"/>
          <w:sz w:val="24"/>
          <w:szCs w:val="24"/>
        </w:rPr>
        <w:t xml:space="preserve"> and transport.</w:t>
      </w:r>
    </w:p>
    <w:p w14:paraId="0CB59B05" w14:textId="7C214640" w:rsidR="006F0F55" w:rsidRPr="00123205" w:rsidRDefault="00E5762C" w:rsidP="00123205">
      <w:pPr>
        <w:jc w:val="both"/>
        <w:rPr>
          <w:rFonts w:ascii="Arial" w:hAnsi="Arial" w:cs="Arial"/>
          <w:i/>
          <w:iCs/>
          <w:sz w:val="24"/>
          <w:szCs w:val="24"/>
        </w:rPr>
      </w:pPr>
      <w:r w:rsidRPr="00123205">
        <w:rPr>
          <w:rFonts w:ascii="Arial" w:hAnsi="Arial" w:cs="Arial"/>
          <w:sz w:val="24"/>
          <w:szCs w:val="24"/>
        </w:rPr>
        <w:t xml:space="preserve">The NSS is irregular insofar as the Department does not ordinarily resource a single contractor to provide this level of servicing to both DFAT and contractor staff. </w:t>
      </w:r>
    </w:p>
    <w:p w14:paraId="4E2B5CCF" w14:textId="294EB515" w:rsidR="0058171D" w:rsidRPr="00123205" w:rsidRDefault="00404473" w:rsidP="00C47453">
      <w:pPr>
        <w:jc w:val="both"/>
        <w:rPr>
          <w:rFonts w:ascii="Arial" w:hAnsi="Arial" w:cs="Arial"/>
          <w:sz w:val="24"/>
          <w:szCs w:val="24"/>
        </w:rPr>
      </w:pPr>
      <w:r w:rsidRPr="00123205">
        <w:rPr>
          <w:rFonts w:ascii="Arial" w:hAnsi="Arial" w:cs="Arial"/>
          <w:sz w:val="24"/>
          <w:szCs w:val="24"/>
        </w:rPr>
        <w:t>However, t</w:t>
      </w:r>
      <w:r w:rsidR="00543917" w:rsidRPr="00123205">
        <w:rPr>
          <w:rFonts w:ascii="Arial" w:hAnsi="Arial" w:cs="Arial"/>
          <w:sz w:val="24"/>
          <w:szCs w:val="24"/>
        </w:rPr>
        <w:t xml:space="preserve">he operating context is widely acknowledged to be </w:t>
      </w:r>
      <w:r w:rsidR="00AE1263" w:rsidRPr="00123205">
        <w:rPr>
          <w:rFonts w:ascii="Arial" w:hAnsi="Arial" w:cs="Arial"/>
          <w:sz w:val="24"/>
          <w:szCs w:val="24"/>
        </w:rPr>
        <w:t>c</w:t>
      </w:r>
      <w:r w:rsidR="00543917" w:rsidRPr="00123205">
        <w:rPr>
          <w:rFonts w:ascii="Arial" w:hAnsi="Arial" w:cs="Arial"/>
          <w:sz w:val="24"/>
          <w:szCs w:val="24"/>
        </w:rPr>
        <w:t xml:space="preserve">omplex and challenging. As a small island state, there </w:t>
      </w:r>
      <w:r w:rsidR="00CC4A5B" w:rsidRPr="00123205">
        <w:rPr>
          <w:rFonts w:ascii="Arial" w:hAnsi="Arial" w:cs="Arial"/>
          <w:sz w:val="24"/>
          <w:szCs w:val="24"/>
        </w:rPr>
        <w:t>is</w:t>
      </w:r>
      <w:r w:rsidR="00543917" w:rsidRPr="00123205">
        <w:rPr>
          <w:rFonts w:ascii="Arial" w:hAnsi="Arial" w:cs="Arial"/>
          <w:sz w:val="24"/>
          <w:szCs w:val="24"/>
        </w:rPr>
        <w:t xml:space="preserve"> a limited market for products and services</w:t>
      </w:r>
      <w:r w:rsidR="003E0ED2" w:rsidRPr="00123205">
        <w:rPr>
          <w:rFonts w:ascii="Arial" w:hAnsi="Arial" w:cs="Arial"/>
          <w:sz w:val="24"/>
          <w:szCs w:val="24"/>
        </w:rPr>
        <w:t xml:space="preserve">, including housing. </w:t>
      </w:r>
      <w:r w:rsidR="00240637" w:rsidRPr="00123205">
        <w:rPr>
          <w:rFonts w:ascii="Arial" w:hAnsi="Arial" w:cs="Arial"/>
          <w:sz w:val="24"/>
          <w:szCs w:val="24"/>
        </w:rPr>
        <w:t xml:space="preserve">Repairs and maintenance of </w:t>
      </w:r>
      <w:r w:rsidR="00DA2C59" w:rsidRPr="00123205">
        <w:rPr>
          <w:rFonts w:ascii="Arial" w:hAnsi="Arial" w:cs="Arial"/>
          <w:sz w:val="24"/>
          <w:szCs w:val="24"/>
        </w:rPr>
        <w:t>houses and vehicles is especially challenging.</w:t>
      </w:r>
      <w:r w:rsidR="00360FF7" w:rsidRPr="00123205">
        <w:rPr>
          <w:rFonts w:ascii="Arial" w:hAnsi="Arial" w:cs="Arial"/>
          <w:sz w:val="24"/>
          <w:szCs w:val="24"/>
        </w:rPr>
        <w:t xml:space="preserve"> </w:t>
      </w:r>
      <w:r w:rsidR="004D35AA" w:rsidRPr="00123205">
        <w:rPr>
          <w:rFonts w:ascii="Arial" w:hAnsi="Arial" w:cs="Arial"/>
          <w:sz w:val="24"/>
          <w:szCs w:val="24"/>
        </w:rPr>
        <w:t>The review</w:t>
      </w:r>
      <w:r w:rsidR="00F0702F" w:rsidRPr="00123205">
        <w:rPr>
          <w:rFonts w:ascii="Arial" w:hAnsi="Arial" w:cs="Arial"/>
          <w:sz w:val="24"/>
          <w:szCs w:val="24"/>
        </w:rPr>
        <w:t>er</w:t>
      </w:r>
      <w:r w:rsidR="004D35AA" w:rsidRPr="00123205">
        <w:rPr>
          <w:rFonts w:ascii="Arial" w:hAnsi="Arial" w:cs="Arial"/>
          <w:sz w:val="24"/>
          <w:szCs w:val="24"/>
        </w:rPr>
        <w:t xml:space="preserve"> heard of cases of the NSS responding to a range of </w:t>
      </w:r>
      <w:r w:rsidR="004365D9" w:rsidRPr="00123205">
        <w:rPr>
          <w:rFonts w:ascii="Arial" w:hAnsi="Arial" w:cs="Arial"/>
          <w:sz w:val="24"/>
          <w:szCs w:val="24"/>
        </w:rPr>
        <w:t>scenarios,</w:t>
      </w:r>
      <w:r w:rsidR="00923CC5" w:rsidRPr="00123205">
        <w:rPr>
          <w:rFonts w:ascii="Arial" w:hAnsi="Arial" w:cs="Arial"/>
          <w:sz w:val="24"/>
          <w:szCs w:val="24"/>
        </w:rPr>
        <w:t xml:space="preserve"> </w:t>
      </w:r>
      <w:r w:rsidR="00DF78DD" w:rsidRPr="00123205">
        <w:rPr>
          <w:rFonts w:ascii="Arial" w:hAnsi="Arial" w:cs="Arial"/>
          <w:sz w:val="24"/>
          <w:szCs w:val="24"/>
        </w:rPr>
        <w:t>from a flat tyre</w:t>
      </w:r>
      <w:r w:rsidR="00923CC5" w:rsidRPr="00123205">
        <w:rPr>
          <w:rFonts w:ascii="Arial" w:hAnsi="Arial" w:cs="Arial"/>
          <w:sz w:val="24"/>
          <w:szCs w:val="24"/>
        </w:rPr>
        <w:t xml:space="preserve"> to </w:t>
      </w:r>
      <w:r w:rsidR="00374F02" w:rsidRPr="00123205">
        <w:rPr>
          <w:rFonts w:ascii="Arial" w:hAnsi="Arial" w:cs="Arial"/>
          <w:sz w:val="24"/>
          <w:szCs w:val="24"/>
        </w:rPr>
        <w:t xml:space="preserve">a </w:t>
      </w:r>
      <w:r w:rsidR="00923CC5" w:rsidRPr="00123205">
        <w:rPr>
          <w:rFonts w:ascii="Arial" w:hAnsi="Arial" w:cs="Arial"/>
          <w:sz w:val="24"/>
          <w:szCs w:val="24"/>
        </w:rPr>
        <w:t xml:space="preserve">serious </w:t>
      </w:r>
      <w:r w:rsidR="00181AF1" w:rsidRPr="00123205">
        <w:rPr>
          <w:rFonts w:ascii="Arial" w:hAnsi="Arial" w:cs="Arial"/>
          <w:sz w:val="24"/>
          <w:szCs w:val="24"/>
        </w:rPr>
        <w:t xml:space="preserve">workplace </w:t>
      </w:r>
      <w:r w:rsidR="00923CC5" w:rsidRPr="00123205">
        <w:rPr>
          <w:rFonts w:ascii="Arial" w:hAnsi="Arial" w:cs="Arial"/>
          <w:sz w:val="24"/>
          <w:szCs w:val="24"/>
        </w:rPr>
        <w:t xml:space="preserve">security </w:t>
      </w:r>
      <w:r w:rsidR="00374F02" w:rsidRPr="00123205">
        <w:rPr>
          <w:rFonts w:ascii="Arial" w:hAnsi="Arial" w:cs="Arial"/>
          <w:sz w:val="24"/>
          <w:szCs w:val="24"/>
        </w:rPr>
        <w:t>incident,</w:t>
      </w:r>
      <w:r w:rsidR="00923CC5" w:rsidRPr="00123205">
        <w:rPr>
          <w:rFonts w:ascii="Arial" w:hAnsi="Arial" w:cs="Arial"/>
          <w:sz w:val="24"/>
          <w:szCs w:val="24"/>
        </w:rPr>
        <w:t xml:space="preserve"> to water tank refilling.</w:t>
      </w:r>
      <w:r w:rsidR="0050354F" w:rsidRPr="00123205">
        <w:rPr>
          <w:rFonts w:ascii="Arial" w:hAnsi="Arial" w:cs="Arial"/>
          <w:sz w:val="24"/>
          <w:szCs w:val="24"/>
        </w:rPr>
        <w:t xml:space="preserve"> </w:t>
      </w:r>
    </w:p>
    <w:p w14:paraId="4B85B441" w14:textId="72EFE233" w:rsidR="004C1713" w:rsidRPr="00123205" w:rsidRDefault="00F25354" w:rsidP="004C1713">
      <w:pPr>
        <w:jc w:val="both"/>
        <w:rPr>
          <w:rFonts w:ascii="Arial" w:hAnsi="Arial" w:cs="Arial"/>
          <w:sz w:val="24"/>
          <w:szCs w:val="24"/>
        </w:rPr>
      </w:pPr>
      <w:r w:rsidRPr="00123205">
        <w:rPr>
          <w:rFonts w:ascii="Arial" w:hAnsi="Arial" w:cs="Arial"/>
          <w:sz w:val="24"/>
          <w:szCs w:val="24"/>
        </w:rPr>
        <w:t xml:space="preserve">All interviewees were </w:t>
      </w:r>
      <w:r w:rsidR="00E16649" w:rsidRPr="00123205">
        <w:rPr>
          <w:rFonts w:ascii="Arial" w:hAnsi="Arial" w:cs="Arial"/>
          <w:sz w:val="24"/>
          <w:szCs w:val="24"/>
        </w:rPr>
        <w:t>positive</w:t>
      </w:r>
      <w:r w:rsidR="003D568A" w:rsidRPr="00123205">
        <w:rPr>
          <w:rFonts w:ascii="Arial" w:hAnsi="Arial" w:cs="Arial"/>
          <w:sz w:val="24"/>
          <w:szCs w:val="24"/>
        </w:rPr>
        <w:t xml:space="preserve"> </w:t>
      </w:r>
      <w:r w:rsidR="00E16649" w:rsidRPr="00123205">
        <w:rPr>
          <w:rFonts w:ascii="Arial" w:hAnsi="Arial" w:cs="Arial"/>
          <w:sz w:val="24"/>
          <w:szCs w:val="24"/>
        </w:rPr>
        <w:t>about the NSS, in terms of the nature of the services provided and the responsiveness</w:t>
      </w:r>
      <w:r w:rsidR="00DA261D" w:rsidRPr="00123205">
        <w:rPr>
          <w:rFonts w:ascii="Arial" w:hAnsi="Arial" w:cs="Arial"/>
          <w:sz w:val="24"/>
          <w:szCs w:val="24"/>
        </w:rPr>
        <w:t xml:space="preserve"> of the team</w:t>
      </w:r>
      <w:r w:rsidR="0069766C" w:rsidRPr="00123205">
        <w:rPr>
          <w:rFonts w:ascii="Arial" w:hAnsi="Arial" w:cs="Arial"/>
          <w:sz w:val="24"/>
          <w:szCs w:val="24"/>
        </w:rPr>
        <w:t xml:space="preserve">. </w:t>
      </w:r>
    </w:p>
    <w:p w14:paraId="1C93CB48" w14:textId="55DA8B45" w:rsidR="00DA261D" w:rsidRPr="00123205" w:rsidRDefault="00321F41" w:rsidP="00C47453">
      <w:pPr>
        <w:jc w:val="both"/>
        <w:rPr>
          <w:rFonts w:ascii="Arial" w:hAnsi="Arial" w:cs="Arial"/>
          <w:sz w:val="24"/>
          <w:szCs w:val="24"/>
        </w:rPr>
      </w:pPr>
      <w:r w:rsidRPr="00123205">
        <w:rPr>
          <w:rFonts w:ascii="Arial" w:hAnsi="Arial" w:cs="Arial"/>
          <w:sz w:val="24"/>
          <w:szCs w:val="24"/>
        </w:rPr>
        <w:t xml:space="preserve">Notwithstanding the </w:t>
      </w:r>
      <w:r w:rsidR="00322BED" w:rsidRPr="00123205">
        <w:rPr>
          <w:rFonts w:ascii="Arial" w:hAnsi="Arial" w:cs="Arial"/>
          <w:sz w:val="24"/>
          <w:szCs w:val="24"/>
        </w:rPr>
        <w:t>enthusiastic</w:t>
      </w:r>
      <w:r w:rsidRPr="00123205">
        <w:rPr>
          <w:rFonts w:ascii="Arial" w:hAnsi="Arial" w:cs="Arial"/>
          <w:sz w:val="24"/>
          <w:szCs w:val="24"/>
        </w:rPr>
        <w:t xml:space="preserve"> support and appreciation for the NSS</w:t>
      </w:r>
      <w:r w:rsidR="00FB5486" w:rsidRPr="00123205">
        <w:rPr>
          <w:rFonts w:ascii="Arial" w:hAnsi="Arial" w:cs="Arial"/>
          <w:sz w:val="24"/>
          <w:szCs w:val="24"/>
        </w:rPr>
        <w:t xml:space="preserve"> among DFAT staff and </w:t>
      </w:r>
      <w:r w:rsidR="00474580" w:rsidRPr="00123205">
        <w:rPr>
          <w:rFonts w:ascii="Arial" w:hAnsi="Arial" w:cs="Arial"/>
          <w:sz w:val="24"/>
          <w:szCs w:val="24"/>
        </w:rPr>
        <w:t>contractors</w:t>
      </w:r>
      <w:r w:rsidRPr="00123205">
        <w:rPr>
          <w:rFonts w:ascii="Arial" w:hAnsi="Arial" w:cs="Arial"/>
          <w:sz w:val="24"/>
          <w:szCs w:val="24"/>
        </w:rPr>
        <w:t xml:space="preserve">, the technical question of ‘relevance’ requires </w:t>
      </w:r>
      <w:r w:rsidR="00322BED" w:rsidRPr="00123205">
        <w:rPr>
          <w:rFonts w:ascii="Arial" w:hAnsi="Arial" w:cs="Arial"/>
          <w:sz w:val="24"/>
          <w:szCs w:val="24"/>
        </w:rPr>
        <w:t xml:space="preserve">assessment against the counterfactual. </w:t>
      </w:r>
      <w:r w:rsidR="00914138" w:rsidRPr="00123205">
        <w:rPr>
          <w:rFonts w:ascii="Arial" w:hAnsi="Arial" w:cs="Arial"/>
          <w:sz w:val="24"/>
          <w:szCs w:val="24"/>
        </w:rPr>
        <w:t xml:space="preserve">Put another way, while the NSS is </w:t>
      </w:r>
      <w:r w:rsidR="00DB49D4" w:rsidRPr="00123205">
        <w:rPr>
          <w:rFonts w:ascii="Arial" w:hAnsi="Arial" w:cs="Arial"/>
          <w:sz w:val="24"/>
          <w:szCs w:val="24"/>
        </w:rPr>
        <w:t>appreciated and offers great convenien</w:t>
      </w:r>
      <w:r w:rsidR="00E54EB1" w:rsidRPr="00123205">
        <w:rPr>
          <w:rFonts w:ascii="Arial" w:hAnsi="Arial" w:cs="Arial"/>
          <w:sz w:val="24"/>
          <w:szCs w:val="24"/>
        </w:rPr>
        <w:t>ce</w:t>
      </w:r>
      <w:r w:rsidR="00DB49D4" w:rsidRPr="00123205">
        <w:rPr>
          <w:rFonts w:ascii="Arial" w:hAnsi="Arial" w:cs="Arial"/>
          <w:sz w:val="24"/>
          <w:szCs w:val="24"/>
        </w:rPr>
        <w:t xml:space="preserve">, </w:t>
      </w:r>
      <w:r w:rsidR="00265AF5" w:rsidRPr="00123205">
        <w:rPr>
          <w:rFonts w:ascii="Arial" w:hAnsi="Arial" w:cs="Arial"/>
          <w:sz w:val="24"/>
          <w:szCs w:val="24"/>
        </w:rPr>
        <w:t xml:space="preserve">could the various services be sourced through </w:t>
      </w:r>
      <w:r w:rsidR="00C64638" w:rsidRPr="00123205">
        <w:rPr>
          <w:rFonts w:ascii="Arial" w:hAnsi="Arial" w:cs="Arial"/>
          <w:sz w:val="24"/>
          <w:szCs w:val="24"/>
        </w:rPr>
        <w:t>more appropriate</w:t>
      </w:r>
      <w:r w:rsidR="00265AF5" w:rsidRPr="00123205">
        <w:rPr>
          <w:rFonts w:ascii="Arial" w:hAnsi="Arial" w:cs="Arial"/>
          <w:sz w:val="24"/>
          <w:szCs w:val="24"/>
        </w:rPr>
        <w:t xml:space="preserve"> </w:t>
      </w:r>
      <w:r w:rsidR="000B7C0B" w:rsidRPr="00123205">
        <w:rPr>
          <w:rFonts w:ascii="Arial" w:hAnsi="Arial" w:cs="Arial"/>
          <w:sz w:val="24"/>
          <w:szCs w:val="24"/>
        </w:rPr>
        <w:t>models or arrangements</w:t>
      </w:r>
      <w:r w:rsidR="00265AF5" w:rsidRPr="00123205">
        <w:rPr>
          <w:rFonts w:ascii="Arial" w:hAnsi="Arial" w:cs="Arial"/>
          <w:sz w:val="24"/>
          <w:szCs w:val="24"/>
        </w:rPr>
        <w:t>?</w:t>
      </w:r>
    </w:p>
    <w:p w14:paraId="3136C477" w14:textId="1B61848C" w:rsidR="00265AF5" w:rsidRPr="00123205" w:rsidRDefault="00A57231" w:rsidP="00C47453">
      <w:pPr>
        <w:jc w:val="both"/>
        <w:rPr>
          <w:rFonts w:ascii="Arial" w:hAnsi="Arial" w:cs="Arial"/>
          <w:sz w:val="24"/>
          <w:szCs w:val="24"/>
        </w:rPr>
      </w:pPr>
      <w:r w:rsidRPr="00123205">
        <w:rPr>
          <w:rFonts w:ascii="Arial" w:hAnsi="Arial" w:cs="Arial"/>
          <w:sz w:val="24"/>
          <w:szCs w:val="24"/>
        </w:rPr>
        <w:lastRenderedPageBreak/>
        <w:t>T</w:t>
      </w:r>
      <w:r w:rsidR="00CA3B30" w:rsidRPr="00123205">
        <w:rPr>
          <w:rFonts w:ascii="Arial" w:hAnsi="Arial" w:cs="Arial"/>
          <w:sz w:val="24"/>
          <w:szCs w:val="24"/>
        </w:rPr>
        <w:t xml:space="preserve">here are three broad </w:t>
      </w:r>
      <w:r w:rsidR="00A4666A" w:rsidRPr="00123205">
        <w:rPr>
          <w:rFonts w:ascii="Arial" w:hAnsi="Arial" w:cs="Arial"/>
          <w:sz w:val="24"/>
          <w:szCs w:val="24"/>
        </w:rPr>
        <w:t>alternatives</w:t>
      </w:r>
      <w:r w:rsidR="00E54EB1" w:rsidRPr="00123205">
        <w:rPr>
          <w:rFonts w:ascii="Arial" w:hAnsi="Arial" w:cs="Arial"/>
          <w:sz w:val="24"/>
          <w:szCs w:val="24"/>
        </w:rPr>
        <w:t xml:space="preserve"> to a central</w:t>
      </w:r>
      <w:r w:rsidR="00D526BC" w:rsidRPr="00123205">
        <w:rPr>
          <w:rFonts w:ascii="Arial" w:hAnsi="Arial" w:cs="Arial"/>
          <w:sz w:val="24"/>
          <w:szCs w:val="24"/>
        </w:rPr>
        <w:t>ly managed support service</w:t>
      </w:r>
      <w:r w:rsidR="00A4666A" w:rsidRPr="00123205">
        <w:rPr>
          <w:rFonts w:ascii="Arial" w:hAnsi="Arial" w:cs="Arial"/>
          <w:sz w:val="24"/>
          <w:szCs w:val="24"/>
        </w:rPr>
        <w:t>:</w:t>
      </w:r>
    </w:p>
    <w:p w14:paraId="5C09E811" w14:textId="19E7A682" w:rsidR="006233F6" w:rsidRPr="00123205" w:rsidRDefault="006233F6" w:rsidP="006233F6">
      <w:pPr>
        <w:pStyle w:val="ListParagraph"/>
        <w:numPr>
          <w:ilvl w:val="0"/>
          <w:numId w:val="24"/>
        </w:numPr>
        <w:jc w:val="both"/>
        <w:rPr>
          <w:rFonts w:ascii="Arial" w:hAnsi="Arial" w:cs="Arial"/>
          <w:sz w:val="24"/>
          <w:szCs w:val="24"/>
        </w:rPr>
      </w:pPr>
      <w:r w:rsidRPr="00123205">
        <w:rPr>
          <w:rFonts w:ascii="Arial" w:hAnsi="Arial" w:cs="Arial"/>
          <w:b/>
          <w:bCs/>
          <w:sz w:val="24"/>
          <w:szCs w:val="24"/>
        </w:rPr>
        <w:t>Fly-in-fly-out</w:t>
      </w:r>
      <w:r w:rsidR="001C5156" w:rsidRPr="00123205">
        <w:rPr>
          <w:rFonts w:ascii="Arial" w:hAnsi="Arial" w:cs="Arial"/>
          <w:b/>
          <w:bCs/>
          <w:sz w:val="24"/>
          <w:szCs w:val="24"/>
        </w:rPr>
        <w:t xml:space="preserve"> (FIFO)</w:t>
      </w:r>
      <w:r w:rsidRPr="00123205">
        <w:rPr>
          <w:rFonts w:ascii="Arial" w:hAnsi="Arial" w:cs="Arial"/>
          <w:b/>
          <w:bCs/>
          <w:sz w:val="24"/>
          <w:szCs w:val="24"/>
        </w:rPr>
        <w:t>:</w:t>
      </w:r>
      <w:r w:rsidRPr="00123205">
        <w:rPr>
          <w:rFonts w:ascii="Arial" w:hAnsi="Arial" w:cs="Arial"/>
          <w:sz w:val="24"/>
          <w:szCs w:val="24"/>
        </w:rPr>
        <w:t xml:space="preserve"> DFAT could engage relevant service providers from Australia or other countries on an as</w:t>
      </w:r>
      <w:r w:rsidR="00C806C5" w:rsidRPr="00123205">
        <w:rPr>
          <w:rFonts w:ascii="Arial" w:hAnsi="Arial" w:cs="Arial"/>
          <w:sz w:val="24"/>
          <w:szCs w:val="24"/>
        </w:rPr>
        <w:t>-</w:t>
      </w:r>
      <w:r w:rsidRPr="00123205">
        <w:rPr>
          <w:rFonts w:ascii="Arial" w:hAnsi="Arial" w:cs="Arial"/>
          <w:sz w:val="24"/>
          <w:szCs w:val="24"/>
        </w:rPr>
        <w:t>needed basis</w:t>
      </w:r>
      <w:r w:rsidR="00C64638" w:rsidRPr="00123205">
        <w:rPr>
          <w:rFonts w:ascii="Arial" w:hAnsi="Arial" w:cs="Arial"/>
          <w:sz w:val="24"/>
          <w:szCs w:val="24"/>
        </w:rPr>
        <w:t>, sourced competitively</w:t>
      </w:r>
      <w:r w:rsidRPr="00123205">
        <w:rPr>
          <w:rFonts w:ascii="Arial" w:hAnsi="Arial" w:cs="Arial"/>
          <w:sz w:val="24"/>
          <w:szCs w:val="24"/>
        </w:rPr>
        <w:t xml:space="preserve"> </w:t>
      </w:r>
    </w:p>
    <w:p w14:paraId="508B5D88" w14:textId="23DB98C7" w:rsidR="00A4666A" w:rsidRPr="00123205" w:rsidRDefault="00A4666A" w:rsidP="00A4666A">
      <w:pPr>
        <w:pStyle w:val="ListParagraph"/>
        <w:numPr>
          <w:ilvl w:val="0"/>
          <w:numId w:val="24"/>
        </w:numPr>
        <w:jc w:val="both"/>
        <w:rPr>
          <w:rFonts w:ascii="Arial" w:hAnsi="Arial" w:cs="Arial"/>
          <w:sz w:val="24"/>
          <w:szCs w:val="24"/>
        </w:rPr>
      </w:pPr>
      <w:r w:rsidRPr="00123205">
        <w:rPr>
          <w:rFonts w:ascii="Arial" w:hAnsi="Arial" w:cs="Arial"/>
          <w:b/>
          <w:bCs/>
          <w:sz w:val="24"/>
          <w:szCs w:val="24"/>
        </w:rPr>
        <w:t>Do</w:t>
      </w:r>
      <w:r w:rsidR="00794F9C" w:rsidRPr="00123205">
        <w:rPr>
          <w:rFonts w:ascii="Arial" w:hAnsi="Arial" w:cs="Arial"/>
          <w:b/>
          <w:bCs/>
          <w:sz w:val="24"/>
          <w:szCs w:val="24"/>
        </w:rPr>
        <w:t>-</w:t>
      </w:r>
      <w:r w:rsidRPr="00123205">
        <w:rPr>
          <w:rFonts w:ascii="Arial" w:hAnsi="Arial" w:cs="Arial"/>
          <w:b/>
          <w:bCs/>
          <w:sz w:val="24"/>
          <w:szCs w:val="24"/>
        </w:rPr>
        <w:t>it</w:t>
      </w:r>
      <w:r w:rsidR="00794F9C" w:rsidRPr="00123205">
        <w:rPr>
          <w:rFonts w:ascii="Arial" w:hAnsi="Arial" w:cs="Arial"/>
          <w:b/>
          <w:bCs/>
          <w:sz w:val="24"/>
          <w:szCs w:val="24"/>
        </w:rPr>
        <w:t>-</w:t>
      </w:r>
      <w:r w:rsidRPr="00123205">
        <w:rPr>
          <w:rFonts w:ascii="Arial" w:hAnsi="Arial" w:cs="Arial"/>
          <w:b/>
          <w:bCs/>
          <w:sz w:val="24"/>
          <w:szCs w:val="24"/>
        </w:rPr>
        <w:t>yourself (DIY):</w:t>
      </w:r>
      <w:r w:rsidRPr="00123205">
        <w:rPr>
          <w:rFonts w:ascii="Arial" w:hAnsi="Arial" w:cs="Arial"/>
          <w:sz w:val="24"/>
          <w:szCs w:val="24"/>
        </w:rPr>
        <w:t xml:space="preserve"> </w:t>
      </w:r>
      <w:r w:rsidR="00B46C2C" w:rsidRPr="00123205">
        <w:rPr>
          <w:rFonts w:ascii="Arial" w:hAnsi="Arial" w:cs="Arial"/>
          <w:sz w:val="24"/>
          <w:szCs w:val="24"/>
        </w:rPr>
        <w:t xml:space="preserve">each organisation </w:t>
      </w:r>
      <w:r w:rsidR="001C5156" w:rsidRPr="00123205">
        <w:rPr>
          <w:rFonts w:ascii="Arial" w:hAnsi="Arial" w:cs="Arial"/>
          <w:sz w:val="24"/>
          <w:szCs w:val="24"/>
        </w:rPr>
        <w:t xml:space="preserve">(DFAT and </w:t>
      </w:r>
      <w:r w:rsidR="00D77D38" w:rsidRPr="00123205">
        <w:rPr>
          <w:rFonts w:ascii="Arial" w:hAnsi="Arial" w:cs="Arial"/>
          <w:sz w:val="24"/>
          <w:szCs w:val="24"/>
        </w:rPr>
        <w:t>MCs</w:t>
      </w:r>
      <w:r w:rsidR="001C5156" w:rsidRPr="00123205">
        <w:rPr>
          <w:rFonts w:ascii="Arial" w:hAnsi="Arial" w:cs="Arial"/>
          <w:sz w:val="24"/>
          <w:szCs w:val="24"/>
        </w:rPr>
        <w:t xml:space="preserve">) </w:t>
      </w:r>
      <w:r w:rsidR="00B46C2C" w:rsidRPr="00123205">
        <w:rPr>
          <w:rFonts w:ascii="Arial" w:hAnsi="Arial" w:cs="Arial"/>
          <w:sz w:val="24"/>
          <w:szCs w:val="24"/>
        </w:rPr>
        <w:t xml:space="preserve">could </w:t>
      </w:r>
      <w:r w:rsidR="00A67306" w:rsidRPr="00123205">
        <w:rPr>
          <w:rFonts w:ascii="Arial" w:hAnsi="Arial" w:cs="Arial"/>
          <w:sz w:val="24"/>
          <w:szCs w:val="24"/>
        </w:rPr>
        <w:t>source</w:t>
      </w:r>
      <w:r w:rsidR="00B46C2C" w:rsidRPr="00123205">
        <w:rPr>
          <w:rFonts w:ascii="Arial" w:hAnsi="Arial" w:cs="Arial"/>
          <w:sz w:val="24"/>
          <w:szCs w:val="24"/>
        </w:rPr>
        <w:t xml:space="preserve"> the </w:t>
      </w:r>
      <w:r w:rsidR="004075C9" w:rsidRPr="00123205">
        <w:rPr>
          <w:rFonts w:ascii="Arial" w:hAnsi="Arial" w:cs="Arial"/>
          <w:sz w:val="24"/>
          <w:szCs w:val="24"/>
        </w:rPr>
        <w:t>critical support services for their respective staff</w:t>
      </w:r>
      <w:r w:rsidR="00D829EB" w:rsidRPr="00123205">
        <w:rPr>
          <w:rFonts w:ascii="Arial" w:hAnsi="Arial" w:cs="Arial"/>
          <w:sz w:val="24"/>
          <w:szCs w:val="24"/>
        </w:rPr>
        <w:t xml:space="preserve"> as required/budgeted</w:t>
      </w:r>
      <w:r w:rsidR="00D77D38" w:rsidRPr="00123205">
        <w:rPr>
          <w:rFonts w:ascii="Arial" w:hAnsi="Arial" w:cs="Arial"/>
          <w:sz w:val="24"/>
          <w:szCs w:val="24"/>
        </w:rPr>
        <w:t xml:space="preserve"> and in line with their respective policies</w:t>
      </w:r>
    </w:p>
    <w:p w14:paraId="55FFB4A2" w14:textId="4216DA80" w:rsidR="008F575A" w:rsidRPr="00123205" w:rsidRDefault="008F575A" w:rsidP="00A4666A">
      <w:pPr>
        <w:pStyle w:val="ListParagraph"/>
        <w:numPr>
          <w:ilvl w:val="0"/>
          <w:numId w:val="24"/>
        </w:numPr>
        <w:jc w:val="both"/>
        <w:rPr>
          <w:rFonts w:ascii="Arial" w:hAnsi="Arial" w:cs="Arial"/>
          <w:sz w:val="24"/>
          <w:szCs w:val="24"/>
        </w:rPr>
      </w:pPr>
      <w:r w:rsidRPr="00123205">
        <w:rPr>
          <w:rFonts w:ascii="Arial" w:hAnsi="Arial" w:cs="Arial"/>
          <w:b/>
          <w:bCs/>
          <w:sz w:val="24"/>
          <w:szCs w:val="24"/>
        </w:rPr>
        <w:t xml:space="preserve">Local </w:t>
      </w:r>
      <w:r w:rsidR="00A207AC" w:rsidRPr="00123205">
        <w:rPr>
          <w:rFonts w:ascii="Arial" w:hAnsi="Arial" w:cs="Arial"/>
          <w:b/>
          <w:bCs/>
          <w:sz w:val="24"/>
          <w:szCs w:val="24"/>
        </w:rPr>
        <w:t>enterprise:</w:t>
      </w:r>
      <w:r w:rsidR="00A207AC" w:rsidRPr="00123205">
        <w:rPr>
          <w:rFonts w:ascii="Arial" w:hAnsi="Arial" w:cs="Arial"/>
          <w:sz w:val="24"/>
          <w:szCs w:val="24"/>
        </w:rPr>
        <w:t xml:space="preserve"> a Nauru-based organisation could deliver the key servi</w:t>
      </w:r>
      <w:r w:rsidR="004E251A" w:rsidRPr="00123205">
        <w:rPr>
          <w:rFonts w:ascii="Arial" w:hAnsi="Arial" w:cs="Arial"/>
          <w:sz w:val="24"/>
          <w:szCs w:val="24"/>
        </w:rPr>
        <w:t>ces</w:t>
      </w:r>
    </w:p>
    <w:p w14:paraId="32EB4F5C" w14:textId="1B54B441" w:rsidR="00326295" w:rsidRPr="00123205" w:rsidRDefault="004E251A" w:rsidP="00C47453">
      <w:pPr>
        <w:jc w:val="both"/>
        <w:rPr>
          <w:rFonts w:ascii="Arial" w:hAnsi="Arial" w:cs="Arial"/>
          <w:i/>
          <w:iCs/>
          <w:sz w:val="24"/>
          <w:szCs w:val="24"/>
        </w:rPr>
      </w:pPr>
      <w:r w:rsidRPr="00123205">
        <w:rPr>
          <w:rFonts w:ascii="Arial" w:hAnsi="Arial" w:cs="Arial"/>
          <w:sz w:val="24"/>
          <w:szCs w:val="24"/>
        </w:rPr>
        <w:t xml:space="preserve">In exploring each of these </w:t>
      </w:r>
      <w:r w:rsidR="00D829EB" w:rsidRPr="00123205">
        <w:rPr>
          <w:rFonts w:ascii="Arial" w:hAnsi="Arial" w:cs="Arial"/>
          <w:sz w:val="24"/>
          <w:szCs w:val="24"/>
        </w:rPr>
        <w:t>alternative</w:t>
      </w:r>
      <w:r w:rsidRPr="00123205">
        <w:rPr>
          <w:rFonts w:ascii="Arial" w:hAnsi="Arial" w:cs="Arial"/>
          <w:sz w:val="24"/>
          <w:szCs w:val="24"/>
        </w:rPr>
        <w:t xml:space="preserve"> scenarios, t</w:t>
      </w:r>
      <w:r w:rsidR="007E49F4" w:rsidRPr="00123205">
        <w:rPr>
          <w:rFonts w:ascii="Arial" w:hAnsi="Arial" w:cs="Arial"/>
          <w:sz w:val="24"/>
          <w:szCs w:val="24"/>
        </w:rPr>
        <w:t xml:space="preserve">he review concluded that at the current time, the NSS model remains the </w:t>
      </w:r>
      <w:r w:rsidR="006233F6" w:rsidRPr="00123205">
        <w:rPr>
          <w:rFonts w:ascii="Arial" w:hAnsi="Arial" w:cs="Arial"/>
          <w:sz w:val="24"/>
          <w:szCs w:val="24"/>
        </w:rPr>
        <w:t xml:space="preserve">most viable. The </w:t>
      </w:r>
      <w:r w:rsidR="006233F6" w:rsidRPr="00123205">
        <w:rPr>
          <w:rFonts w:ascii="Arial" w:hAnsi="Arial" w:cs="Arial"/>
          <w:b/>
          <w:bCs/>
          <w:sz w:val="24"/>
          <w:szCs w:val="24"/>
        </w:rPr>
        <w:t>FIFO</w:t>
      </w:r>
      <w:r w:rsidR="006233F6" w:rsidRPr="00123205">
        <w:rPr>
          <w:rFonts w:ascii="Arial" w:hAnsi="Arial" w:cs="Arial"/>
          <w:sz w:val="24"/>
          <w:szCs w:val="24"/>
        </w:rPr>
        <w:t xml:space="preserve"> </w:t>
      </w:r>
      <w:r w:rsidR="00A560DC" w:rsidRPr="00123205">
        <w:rPr>
          <w:rFonts w:ascii="Arial" w:hAnsi="Arial" w:cs="Arial"/>
          <w:sz w:val="24"/>
          <w:szCs w:val="24"/>
        </w:rPr>
        <w:t xml:space="preserve">scenario would likely incur higher costs, and </w:t>
      </w:r>
      <w:r w:rsidR="00E23C18" w:rsidRPr="00123205">
        <w:rPr>
          <w:rFonts w:ascii="Arial" w:hAnsi="Arial" w:cs="Arial"/>
          <w:sz w:val="24"/>
          <w:szCs w:val="24"/>
        </w:rPr>
        <w:t>crucially</w:t>
      </w:r>
      <w:r w:rsidR="00A560DC" w:rsidRPr="00123205">
        <w:rPr>
          <w:rFonts w:ascii="Arial" w:hAnsi="Arial" w:cs="Arial"/>
          <w:sz w:val="24"/>
          <w:szCs w:val="24"/>
        </w:rPr>
        <w:t>, would compromise responsiveness give</w:t>
      </w:r>
      <w:r w:rsidR="00D7134E" w:rsidRPr="00123205">
        <w:rPr>
          <w:rFonts w:ascii="Arial" w:hAnsi="Arial" w:cs="Arial"/>
          <w:sz w:val="24"/>
          <w:szCs w:val="24"/>
        </w:rPr>
        <w:t>n</w:t>
      </w:r>
      <w:r w:rsidR="00A560DC" w:rsidRPr="00123205">
        <w:rPr>
          <w:rFonts w:ascii="Arial" w:hAnsi="Arial" w:cs="Arial"/>
          <w:sz w:val="24"/>
          <w:szCs w:val="24"/>
        </w:rPr>
        <w:t xml:space="preserve"> the frequency of </w:t>
      </w:r>
      <w:r w:rsidR="00D60690" w:rsidRPr="00123205">
        <w:rPr>
          <w:rFonts w:ascii="Arial" w:hAnsi="Arial" w:cs="Arial"/>
          <w:sz w:val="24"/>
          <w:szCs w:val="24"/>
        </w:rPr>
        <w:t xml:space="preserve">electrical, mechanical or security </w:t>
      </w:r>
      <w:r w:rsidR="00DA6521" w:rsidRPr="00123205">
        <w:rPr>
          <w:rFonts w:ascii="Arial" w:hAnsi="Arial" w:cs="Arial"/>
          <w:sz w:val="24"/>
          <w:szCs w:val="24"/>
        </w:rPr>
        <w:t>issues.</w:t>
      </w:r>
      <w:r w:rsidR="00531238" w:rsidRPr="00123205">
        <w:rPr>
          <w:rFonts w:ascii="Arial" w:hAnsi="Arial" w:cs="Arial"/>
          <w:sz w:val="24"/>
          <w:szCs w:val="24"/>
        </w:rPr>
        <w:t xml:space="preserve"> </w:t>
      </w:r>
    </w:p>
    <w:p w14:paraId="3198BB9C" w14:textId="011F1DF7" w:rsidR="004861D7" w:rsidRPr="00123205" w:rsidRDefault="00DA6521" w:rsidP="00A13CBA">
      <w:pPr>
        <w:jc w:val="both"/>
        <w:rPr>
          <w:rFonts w:ascii="Arial" w:hAnsi="Arial" w:cs="Arial"/>
          <w:sz w:val="24"/>
          <w:szCs w:val="24"/>
        </w:rPr>
      </w:pPr>
      <w:r w:rsidRPr="00123205">
        <w:rPr>
          <w:rFonts w:ascii="Arial" w:hAnsi="Arial" w:cs="Arial"/>
          <w:sz w:val="24"/>
          <w:szCs w:val="24"/>
        </w:rPr>
        <w:t xml:space="preserve">The </w:t>
      </w:r>
      <w:r w:rsidRPr="00123205">
        <w:rPr>
          <w:rFonts w:ascii="Arial" w:hAnsi="Arial" w:cs="Arial"/>
          <w:b/>
          <w:bCs/>
          <w:sz w:val="24"/>
          <w:szCs w:val="24"/>
        </w:rPr>
        <w:t>DIY</w:t>
      </w:r>
      <w:r w:rsidRPr="00123205">
        <w:rPr>
          <w:rFonts w:ascii="Arial" w:hAnsi="Arial" w:cs="Arial"/>
          <w:sz w:val="24"/>
          <w:szCs w:val="24"/>
        </w:rPr>
        <w:t xml:space="preserve"> </w:t>
      </w:r>
      <w:r w:rsidR="00D829EB" w:rsidRPr="00123205">
        <w:rPr>
          <w:rFonts w:ascii="Arial" w:hAnsi="Arial" w:cs="Arial"/>
          <w:sz w:val="24"/>
          <w:szCs w:val="24"/>
        </w:rPr>
        <w:t>scenario</w:t>
      </w:r>
      <w:r w:rsidRPr="00123205">
        <w:rPr>
          <w:rFonts w:ascii="Arial" w:hAnsi="Arial" w:cs="Arial"/>
          <w:sz w:val="24"/>
          <w:szCs w:val="24"/>
        </w:rPr>
        <w:t xml:space="preserve"> would ultimately entail all Australia</w:t>
      </w:r>
      <w:r w:rsidR="007274A8">
        <w:rPr>
          <w:rFonts w:ascii="Arial" w:hAnsi="Arial" w:cs="Arial"/>
          <w:sz w:val="24"/>
          <w:szCs w:val="24"/>
        </w:rPr>
        <w:t>n</w:t>
      </w:r>
      <w:r w:rsidRPr="00123205">
        <w:rPr>
          <w:rFonts w:ascii="Arial" w:hAnsi="Arial" w:cs="Arial"/>
          <w:sz w:val="24"/>
          <w:szCs w:val="24"/>
        </w:rPr>
        <w:t xml:space="preserve">-funded organisations competing for the same services </w:t>
      </w:r>
      <w:r w:rsidR="00D829EB" w:rsidRPr="00123205">
        <w:rPr>
          <w:rFonts w:ascii="Arial" w:hAnsi="Arial" w:cs="Arial"/>
          <w:sz w:val="24"/>
          <w:szCs w:val="24"/>
        </w:rPr>
        <w:t>with</w:t>
      </w:r>
      <w:r w:rsidRPr="00123205">
        <w:rPr>
          <w:rFonts w:ascii="Arial" w:hAnsi="Arial" w:cs="Arial"/>
          <w:sz w:val="24"/>
          <w:szCs w:val="24"/>
        </w:rPr>
        <w:t xml:space="preserve">in the </w:t>
      </w:r>
      <w:r w:rsidR="00AD4DEB" w:rsidRPr="00123205">
        <w:rPr>
          <w:rFonts w:ascii="Arial" w:hAnsi="Arial" w:cs="Arial"/>
          <w:sz w:val="24"/>
          <w:szCs w:val="24"/>
        </w:rPr>
        <w:t>constrained local market</w:t>
      </w:r>
      <w:r w:rsidR="00531030" w:rsidRPr="00123205">
        <w:rPr>
          <w:rFonts w:ascii="Arial" w:hAnsi="Arial" w:cs="Arial"/>
          <w:sz w:val="24"/>
          <w:szCs w:val="24"/>
        </w:rPr>
        <w:t xml:space="preserve">. </w:t>
      </w:r>
      <w:r w:rsidR="00AD4DEB" w:rsidRPr="00123205">
        <w:rPr>
          <w:rFonts w:ascii="Arial" w:hAnsi="Arial" w:cs="Arial"/>
          <w:sz w:val="24"/>
          <w:szCs w:val="24"/>
        </w:rPr>
        <w:t xml:space="preserve">This would likely </w:t>
      </w:r>
      <w:r w:rsidR="00BC6E4B" w:rsidRPr="00123205">
        <w:rPr>
          <w:rFonts w:ascii="Arial" w:hAnsi="Arial" w:cs="Arial"/>
          <w:sz w:val="24"/>
          <w:szCs w:val="24"/>
        </w:rPr>
        <w:t>drive-up</w:t>
      </w:r>
      <w:r w:rsidR="00AD4DEB" w:rsidRPr="00123205">
        <w:rPr>
          <w:rFonts w:ascii="Arial" w:hAnsi="Arial" w:cs="Arial"/>
          <w:sz w:val="24"/>
          <w:szCs w:val="24"/>
        </w:rPr>
        <w:t xml:space="preserve"> costs</w:t>
      </w:r>
      <w:r w:rsidR="00531030" w:rsidRPr="00123205">
        <w:rPr>
          <w:rFonts w:ascii="Arial" w:hAnsi="Arial" w:cs="Arial"/>
          <w:sz w:val="24"/>
          <w:szCs w:val="24"/>
        </w:rPr>
        <w:t>—and DFAT would still need to procure a</w:t>
      </w:r>
      <w:r w:rsidR="00451F62" w:rsidRPr="00123205">
        <w:rPr>
          <w:rFonts w:ascii="Arial" w:hAnsi="Arial" w:cs="Arial"/>
          <w:sz w:val="24"/>
          <w:szCs w:val="24"/>
        </w:rPr>
        <w:t>n</w:t>
      </w:r>
      <w:r w:rsidR="00531030" w:rsidRPr="00123205">
        <w:rPr>
          <w:rFonts w:ascii="Arial" w:hAnsi="Arial" w:cs="Arial"/>
          <w:sz w:val="24"/>
          <w:szCs w:val="24"/>
        </w:rPr>
        <w:t xml:space="preserve"> NSS-style contractor to maintain the Chancery and DFAT housing</w:t>
      </w:r>
      <w:r w:rsidR="0007586A" w:rsidRPr="00123205">
        <w:rPr>
          <w:rFonts w:ascii="Arial" w:hAnsi="Arial" w:cs="Arial"/>
          <w:sz w:val="24"/>
          <w:szCs w:val="24"/>
        </w:rPr>
        <w:t>. I</w:t>
      </w:r>
      <w:r w:rsidR="00AD4DEB" w:rsidRPr="00123205">
        <w:rPr>
          <w:rFonts w:ascii="Arial" w:hAnsi="Arial" w:cs="Arial"/>
          <w:sz w:val="24"/>
          <w:szCs w:val="24"/>
        </w:rPr>
        <w:t xml:space="preserve">nterviewees </w:t>
      </w:r>
      <w:r w:rsidR="0007586A" w:rsidRPr="00123205">
        <w:rPr>
          <w:rFonts w:ascii="Arial" w:hAnsi="Arial" w:cs="Arial"/>
          <w:sz w:val="24"/>
          <w:szCs w:val="24"/>
        </w:rPr>
        <w:t xml:space="preserve">also </w:t>
      </w:r>
      <w:r w:rsidR="00AD4DEB" w:rsidRPr="00123205">
        <w:rPr>
          <w:rFonts w:ascii="Arial" w:hAnsi="Arial" w:cs="Arial"/>
          <w:sz w:val="24"/>
          <w:szCs w:val="24"/>
        </w:rPr>
        <w:t xml:space="preserve">expressed concern that such an arrangement would </w:t>
      </w:r>
      <w:r w:rsidR="001A231C" w:rsidRPr="00123205">
        <w:rPr>
          <w:rFonts w:ascii="Arial" w:hAnsi="Arial" w:cs="Arial"/>
          <w:sz w:val="24"/>
          <w:szCs w:val="24"/>
        </w:rPr>
        <w:t xml:space="preserve">not provide </w:t>
      </w:r>
      <w:r w:rsidR="00AD3344" w:rsidRPr="00123205">
        <w:rPr>
          <w:rFonts w:ascii="Arial" w:hAnsi="Arial" w:cs="Arial"/>
          <w:sz w:val="24"/>
          <w:szCs w:val="24"/>
        </w:rPr>
        <w:t>the overall coordination/prioritisation and scheduling of services that is critically provided by the NSS.</w:t>
      </w:r>
      <w:r w:rsidR="00407E8B" w:rsidRPr="00123205">
        <w:rPr>
          <w:rFonts w:ascii="Arial" w:hAnsi="Arial" w:cs="Arial"/>
          <w:sz w:val="24"/>
          <w:szCs w:val="24"/>
        </w:rPr>
        <w:t xml:space="preserve"> </w:t>
      </w:r>
      <w:r w:rsidR="0087338A" w:rsidRPr="00123205">
        <w:rPr>
          <w:rFonts w:ascii="Arial" w:hAnsi="Arial" w:cs="Arial"/>
          <w:sz w:val="24"/>
          <w:szCs w:val="24"/>
        </w:rPr>
        <w:t>Hence, t</w:t>
      </w:r>
      <w:r w:rsidR="00407E8B" w:rsidRPr="00123205">
        <w:rPr>
          <w:rFonts w:ascii="Arial" w:hAnsi="Arial" w:cs="Arial"/>
          <w:sz w:val="24"/>
          <w:szCs w:val="24"/>
        </w:rPr>
        <w:t xml:space="preserve">here may be </w:t>
      </w:r>
      <w:r w:rsidR="00E822A2" w:rsidRPr="00123205">
        <w:rPr>
          <w:rFonts w:ascii="Arial" w:hAnsi="Arial" w:cs="Arial"/>
          <w:sz w:val="24"/>
          <w:szCs w:val="24"/>
        </w:rPr>
        <w:t xml:space="preserve">conflicts </w:t>
      </w:r>
      <w:r w:rsidR="00407E8B" w:rsidRPr="00123205">
        <w:rPr>
          <w:rFonts w:ascii="Arial" w:hAnsi="Arial" w:cs="Arial"/>
          <w:sz w:val="24"/>
          <w:szCs w:val="24"/>
        </w:rPr>
        <w:t xml:space="preserve">arising </w:t>
      </w:r>
      <w:r w:rsidR="001C5156" w:rsidRPr="00123205">
        <w:rPr>
          <w:rFonts w:ascii="Arial" w:hAnsi="Arial" w:cs="Arial"/>
          <w:sz w:val="24"/>
          <w:szCs w:val="24"/>
        </w:rPr>
        <w:t xml:space="preserve">amongst posted personnel </w:t>
      </w:r>
      <w:r w:rsidR="00407E8B" w:rsidRPr="00123205">
        <w:rPr>
          <w:rFonts w:ascii="Arial" w:hAnsi="Arial" w:cs="Arial"/>
          <w:sz w:val="24"/>
          <w:szCs w:val="24"/>
        </w:rPr>
        <w:t xml:space="preserve">from </w:t>
      </w:r>
      <w:r w:rsidR="0087338A" w:rsidRPr="00123205">
        <w:rPr>
          <w:rFonts w:ascii="Arial" w:hAnsi="Arial" w:cs="Arial"/>
          <w:sz w:val="24"/>
          <w:szCs w:val="24"/>
        </w:rPr>
        <w:t xml:space="preserve">any </w:t>
      </w:r>
      <w:r w:rsidR="00407E8B" w:rsidRPr="00123205">
        <w:rPr>
          <w:rFonts w:ascii="Arial" w:hAnsi="Arial" w:cs="Arial"/>
          <w:sz w:val="24"/>
          <w:szCs w:val="24"/>
        </w:rPr>
        <w:t xml:space="preserve">inequity of services </w:t>
      </w:r>
      <w:r w:rsidR="001C5156" w:rsidRPr="00123205">
        <w:rPr>
          <w:rFonts w:ascii="Arial" w:hAnsi="Arial" w:cs="Arial"/>
          <w:sz w:val="24"/>
          <w:szCs w:val="24"/>
        </w:rPr>
        <w:t>across different providers</w:t>
      </w:r>
      <w:r w:rsidR="00407E8B" w:rsidRPr="00123205">
        <w:rPr>
          <w:rFonts w:ascii="Arial" w:hAnsi="Arial" w:cs="Arial"/>
          <w:sz w:val="24"/>
          <w:szCs w:val="24"/>
        </w:rPr>
        <w:t>.</w:t>
      </w:r>
      <w:r w:rsidR="00A13CBA" w:rsidRPr="00123205">
        <w:rPr>
          <w:rFonts w:ascii="Arial" w:hAnsi="Arial" w:cs="Arial"/>
          <w:sz w:val="24"/>
          <w:szCs w:val="24"/>
        </w:rPr>
        <w:t xml:space="preserve"> </w:t>
      </w:r>
    </w:p>
    <w:p w14:paraId="66D0B6C6" w14:textId="394C48A8" w:rsidR="00AD3344" w:rsidRPr="00123205" w:rsidRDefault="00AD3344" w:rsidP="00C47453">
      <w:pPr>
        <w:jc w:val="both"/>
        <w:rPr>
          <w:rFonts w:ascii="Arial" w:hAnsi="Arial" w:cs="Arial"/>
          <w:sz w:val="24"/>
          <w:szCs w:val="24"/>
        </w:rPr>
      </w:pPr>
      <w:r w:rsidRPr="00123205">
        <w:rPr>
          <w:rFonts w:ascii="Arial" w:hAnsi="Arial" w:cs="Arial"/>
          <w:sz w:val="24"/>
          <w:szCs w:val="24"/>
        </w:rPr>
        <w:t xml:space="preserve">The notion of engaging a </w:t>
      </w:r>
      <w:r w:rsidRPr="00123205">
        <w:rPr>
          <w:rFonts w:ascii="Arial" w:hAnsi="Arial" w:cs="Arial"/>
          <w:b/>
          <w:bCs/>
          <w:sz w:val="24"/>
          <w:szCs w:val="24"/>
        </w:rPr>
        <w:t>local enterprise</w:t>
      </w:r>
      <w:r w:rsidRPr="00123205">
        <w:rPr>
          <w:rFonts w:ascii="Arial" w:hAnsi="Arial" w:cs="Arial"/>
          <w:sz w:val="24"/>
          <w:szCs w:val="24"/>
        </w:rPr>
        <w:t xml:space="preserve"> to oversee the various services in the way that is current</w:t>
      </w:r>
      <w:r w:rsidR="00B371E4" w:rsidRPr="00123205">
        <w:rPr>
          <w:rFonts w:ascii="Arial" w:hAnsi="Arial" w:cs="Arial"/>
          <w:sz w:val="24"/>
          <w:szCs w:val="24"/>
        </w:rPr>
        <w:t>ly</w:t>
      </w:r>
      <w:r w:rsidRPr="00123205">
        <w:rPr>
          <w:rFonts w:ascii="Arial" w:hAnsi="Arial" w:cs="Arial"/>
          <w:sz w:val="24"/>
          <w:szCs w:val="24"/>
        </w:rPr>
        <w:t xml:space="preserve"> done by Palladium </w:t>
      </w:r>
      <w:r w:rsidR="00C7372D" w:rsidRPr="00123205">
        <w:rPr>
          <w:rFonts w:ascii="Arial" w:hAnsi="Arial" w:cs="Arial"/>
          <w:sz w:val="24"/>
          <w:szCs w:val="24"/>
        </w:rPr>
        <w:t>is widely seen as an ideal</w:t>
      </w:r>
      <w:r w:rsidR="00386895" w:rsidRPr="00123205">
        <w:rPr>
          <w:rFonts w:ascii="Arial" w:hAnsi="Arial" w:cs="Arial"/>
          <w:sz w:val="24"/>
          <w:szCs w:val="24"/>
        </w:rPr>
        <w:t>,</w:t>
      </w:r>
      <w:r w:rsidR="00C7372D" w:rsidRPr="00123205">
        <w:rPr>
          <w:rFonts w:ascii="Arial" w:hAnsi="Arial" w:cs="Arial"/>
          <w:sz w:val="24"/>
          <w:szCs w:val="24"/>
        </w:rPr>
        <w:t xml:space="preserve"> or </w:t>
      </w:r>
      <w:r w:rsidR="00386895" w:rsidRPr="00123205">
        <w:rPr>
          <w:rFonts w:ascii="Arial" w:hAnsi="Arial" w:cs="Arial"/>
          <w:sz w:val="24"/>
          <w:szCs w:val="24"/>
        </w:rPr>
        <w:t xml:space="preserve">a </w:t>
      </w:r>
      <w:r w:rsidR="00C7372D" w:rsidRPr="00123205">
        <w:rPr>
          <w:rFonts w:ascii="Arial" w:hAnsi="Arial" w:cs="Arial"/>
          <w:sz w:val="24"/>
          <w:szCs w:val="24"/>
        </w:rPr>
        <w:t>‘development aspiration’</w:t>
      </w:r>
      <w:r w:rsidR="009152DC" w:rsidRPr="00123205">
        <w:rPr>
          <w:rFonts w:ascii="Arial" w:hAnsi="Arial" w:cs="Arial"/>
          <w:sz w:val="24"/>
          <w:szCs w:val="24"/>
        </w:rPr>
        <w:t xml:space="preserve"> (see Section </w:t>
      </w:r>
      <w:r w:rsidR="009152DC" w:rsidRPr="00123205">
        <w:rPr>
          <w:rFonts w:ascii="Arial" w:hAnsi="Arial" w:cs="Arial"/>
          <w:sz w:val="24"/>
          <w:szCs w:val="24"/>
        </w:rPr>
        <w:fldChar w:fldCharType="begin"/>
      </w:r>
      <w:r w:rsidR="009152DC" w:rsidRPr="00123205">
        <w:rPr>
          <w:rFonts w:ascii="Arial" w:hAnsi="Arial" w:cs="Arial"/>
          <w:sz w:val="24"/>
          <w:szCs w:val="24"/>
        </w:rPr>
        <w:instrText xml:space="preserve"> REF _Ref184646682 \r \h </w:instrText>
      </w:r>
      <w:r w:rsidR="00C85925" w:rsidRPr="00123205">
        <w:rPr>
          <w:rFonts w:ascii="Arial" w:hAnsi="Arial" w:cs="Arial"/>
          <w:sz w:val="24"/>
          <w:szCs w:val="24"/>
        </w:rPr>
        <w:instrText xml:space="preserve"> \* MERGEFORMAT </w:instrText>
      </w:r>
      <w:r w:rsidR="009152DC" w:rsidRPr="00123205">
        <w:rPr>
          <w:rFonts w:ascii="Arial" w:hAnsi="Arial" w:cs="Arial"/>
          <w:sz w:val="24"/>
          <w:szCs w:val="24"/>
        </w:rPr>
      </w:r>
      <w:r w:rsidR="009152DC" w:rsidRPr="00123205">
        <w:rPr>
          <w:rFonts w:ascii="Arial" w:hAnsi="Arial" w:cs="Arial"/>
          <w:sz w:val="24"/>
          <w:szCs w:val="24"/>
        </w:rPr>
        <w:fldChar w:fldCharType="separate"/>
      </w:r>
      <w:r w:rsidR="00D56D4E">
        <w:rPr>
          <w:rFonts w:ascii="Arial" w:hAnsi="Arial" w:cs="Arial"/>
          <w:sz w:val="24"/>
          <w:szCs w:val="24"/>
        </w:rPr>
        <w:t>3.3</w:t>
      </w:r>
      <w:r w:rsidR="009152DC" w:rsidRPr="00123205">
        <w:rPr>
          <w:rFonts w:ascii="Arial" w:hAnsi="Arial" w:cs="Arial"/>
          <w:sz w:val="24"/>
          <w:szCs w:val="24"/>
        </w:rPr>
        <w:fldChar w:fldCharType="end"/>
      </w:r>
      <w:r w:rsidR="009152DC" w:rsidRPr="00123205">
        <w:rPr>
          <w:rFonts w:ascii="Arial" w:hAnsi="Arial" w:cs="Arial"/>
          <w:sz w:val="24"/>
          <w:szCs w:val="24"/>
        </w:rPr>
        <w:t>)</w:t>
      </w:r>
      <w:r w:rsidR="00386895" w:rsidRPr="00123205">
        <w:rPr>
          <w:rFonts w:ascii="Arial" w:hAnsi="Arial" w:cs="Arial"/>
          <w:sz w:val="24"/>
          <w:szCs w:val="24"/>
        </w:rPr>
        <w:t>.</w:t>
      </w:r>
      <w:r w:rsidR="00C7372D" w:rsidRPr="00123205">
        <w:rPr>
          <w:rFonts w:ascii="Arial" w:hAnsi="Arial" w:cs="Arial"/>
          <w:sz w:val="24"/>
          <w:szCs w:val="24"/>
        </w:rPr>
        <w:t xml:space="preserve"> </w:t>
      </w:r>
      <w:r w:rsidR="006B1672" w:rsidRPr="00123205">
        <w:rPr>
          <w:rFonts w:ascii="Arial" w:hAnsi="Arial" w:cs="Arial"/>
          <w:sz w:val="24"/>
          <w:szCs w:val="24"/>
        </w:rPr>
        <w:t xml:space="preserve">However, this is </w:t>
      </w:r>
      <w:r w:rsidR="00C7372D" w:rsidRPr="00123205">
        <w:rPr>
          <w:rFonts w:ascii="Arial" w:hAnsi="Arial" w:cs="Arial"/>
          <w:sz w:val="24"/>
          <w:szCs w:val="24"/>
        </w:rPr>
        <w:t xml:space="preserve">not considered viable </w:t>
      </w:r>
      <w:r w:rsidR="00F91A01" w:rsidRPr="00123205">
        <w:rPr>
          <w:rFonts w:ascii="Arial" w:hAnsi="Arial" w:cs="Arial"/>
          <w:sz w:val="24"/>
          <w:szCs w:val="24"/>
        </w:rPr>
        <w:t>in circumstances where there are very few functioning private sector entities</w:t>
      </w:r>
      <w:r w:rsidR="00DF49DD" w:rsidRPr="00123205">
        <w:rPr>
          <w:rStyle w:val="FootnoteReference"/>
          <w:rFonts w:ascii="Arial" w:hAnsi="Arial" w:cs="Arial"/>
          <w:sz w:val="24"/>
          <w:szCs w:val="24"/>
        </w:rPr>
        <w:footnoteReference w:id="3"/>
      </w:r>
      <w:r w:rsidR="00F91A01" w:rsidRPr="00123205">
        <w:rPr>
          <w:rFonts w:ascii="Arial" w:hAnsi="Arial" w:cs="Arial"/>
          <w:sz w:val="24"/>
          <w:szCs w:val="24"/>
        </w:rPr>
        <w:t xml:space="preserve">, and a limited </w:t>
      </w:r>
      <w:r w:rsidR="00BD4E38" w:rsidRPr="00123205">
        <w:rPr>
          <w:rFonts w:ascii="Arial" w:hAnsi="Arial" w:cs="Arial"/>
          <w:sz w:val="24"/>
          <w:szCs w:val="24"/>
        </w:rPr>
        <w:t>base of employable skills/trades</w:t>
      </w:r>
      <w:r w:rsidR="00B93320" w:rsidRPr="00123205">
        <w:rPr>
          <w:rFonts w:ascii="Arial" w:hAnsi="Arial" w:cs="Arial"/>
          <w:sz w:val="24"/>
          <w:szCs w:val="24"/>
        </w:rPr>
        <w:t xml:space="preserve"> in Nauru</w:t>
      </w:r>
      <w:r w:rsidR="0052494F" w:rsidRPr="00123205">
        <w:rPr>
          <w:rFonts w:ascii="Arial" w:hAnsi="Arial" w:cs="Arial"/>
          <w:sz w:val="24"/>
          <w:szCs w:val="24"/>
        </w:rPr>
        <w:t xml:space="preserve"> that are not group</w:t>
      </w:r>
      <w:r w:rsidR="006D5A8B" w:rsidRPr="00123205">
        <w:rPr>
          <w:rFonts w:ascii="Arial" w:hAnsi="Arial" w:cs="Arial"/>
          <w:sz w:val="24"/>
          <w:szCs w:val="24"/>
        </w:rPr>
        <w:t>ed in contractable entities</w:t>
      </w:r>
      <w:r w:rsidR="00BD4E38" w:rsidRPr="00123205">
        <w:rPr>
          <w:rFonts w:ascii="Arial" w:hAnsi="Arial" w:cs="Arial"/>
          <w:sz w:val="24"/>
          <w:szCs w:val="24"/>
        </w:rPr>
        <w:t>.</w:t>
      </w:r>
      <w:r w:rsidR="00452E9B" w:rsidRPr="00123205">
        <w:rPr>
          <w:rFonts w:ascii="Arial" w:hAnsi="Arial" w:cs="Arial"/>
          <w:sz w:val="24"/>
          <w:szCs w:val="24"/>
        </w:rPr>
        <w:t xml:space="preserve"> </w:t>
      </w:r>
    </w:p>
    <w:p w14:paraId="212039B2" w14:textId="70A4756B" w:rsidR="00E20343" w:rsidRPr="00123205" w:rsidRDefault="007A1C72" w:rsidP="00123205">
      <w:pPr>
        <w:jc w:val="both"/>
        <w:rPr>
          <w:rFonts w:ascii="Arial" w:hAnsi="Arial" w:cs="Arial"/>
          <w:sz w:val="24"/>
          <w:szCs w:val="24"/>
        </w:rPr>
      </w:pPr>
      <w:r w:rsidRPr="00123205">
        <w:rPr>
          <w:rFonts w:ascii="Arial" w:hAnsi="Arial" w:cs="Arial"/>
          <w:b/>
          <w:bCs/>
          <w:sz w:val="24"/>
          <w:szCs w:val="24"/>
        </w:rPr>
        <w:t xml:space="preserve">In the absence of clear alternative </w:t>
      </w:r>
      <w:r w:rsidR="009766F9" w:rsidRPr="00123205">
        <w:rPr>
          <w:rFonts w:ascii="Arial" w:hAnsi="Arial" w:cs="Arial"/>
          <w:b/>
          <w:bCs/>
          <w:sz w:val="24"/>
          <w:szCs w:val="24"/>
        </w:rPr>
        <w:t>arrangements,</w:t>
      </w:r>
      <w:r w:rsidRPr="00123205">
        <w:rPr>
          <w:rFonts w:ascii="Arial" w:hAnsi="Arial" w:cs="Arial"/>
          <w:b/>
          <w:bCs/>
          <w:sz w:val="24"/>
          <w:szCs w:val="24"/>
        </w:rPr>
        <w:t xml:space="preserve"> </w:t>
      </w:r>
      <w:r w:rsidR="00425851" w:rsidRPr="00123205">
        <w:rPr>
          <w:rFonts w:ascii="Arial" w:hAnsi="Arial" w:cs="Arial"/>
          <w:b/>
          <w:bCs/>
          <w:sz w:val="24"/>
          <w:szCs w:val="24"/>
        </w:rPr>
        <w:t xml:space="preserve">the </w:t>
      </w:r>
      <w:r w:rsidR="00F61052" w:rsidRPr="00123205">
        <w:rPr>
          <w:rFonts w:ascii="Arial" w:hAnsi="Arial" w:cs="Arial"/>
          <w:b/>
          <w:bCs/>
          <w:i/>
          <w:iCs/>
          <w:sz w:val="24"/>
          <w:szCs w:val="24"/>
        </w:rPr>
        <w:t>status quo</w:t>
      </w:r>
      <w:r w:rsidR="00F61052" w:rsidRPr="00123205">
        <w:rPr>
          <w:rFonts w:ascii="Arial" w:hAnsi="Arial" w:cs="Arial"/>
          <w:b/>
          <w:bCs/>
          <w:sz w:val="24"/>
          <w:szCs w:val="24"/>
        </w:rPr>
        <w:t xml:space="preserve"> appears to be the most viable</w:t>
      </w:r>
      <w:r w:rsidR="00F61052" w:rsidRPr="00123205">
        <w:rPr>
          <w:rFonts w:ascii="Arial" w:hAnsi="Arial" w:cs="Arial"/>
          <w:sz w:val="24"/>
          <w:szCs w:val="24"/>
        </w:rPr>
        <w:t xml:space="preserve">. </w:t>
      </w:r>
      <w:r w:rsidR="00E20343" w:rsidRPr="00123205">
        <w:rPr>
          <w:rFonts w:ascii="Arial" w:hAnsi="Arial" w:cs="Arial"/>
          <w:sz w:val="24"/>
          <w:szCs w:val="24"/>
        </w:rPr>
        <w:br w:type="page"/>
      </w:r>
    </w:p>
    <w:p w14:paraId="094D453E" w14:textId="684722B9" w:rsidR="00C823C6" w:rsidRPr="00123205" w:rsidRDefault="00C823C6" w:rsidP="00C823C6">
      <w:pPr>
        <w:pStyle w:val="BlockQuotation"/>
        <w:pBdr>
          <w:left w:val="single" w:sz="6" w:space="12" w:color="FFFFFF"/>
        </w:pBdr>
        <w:shd w:val="clear" w:color="auto" w:fill="C1E4F5" w:themeFill="accent1" w:themeFillTint="33"/>
        <w:tabs>
          <w:tab w:val="clear" w:pos="142"/>
        </w:tabs>
        <w:spacing w:after="240" w:line="220" w:lineRule="atLeast"/>
        <w:ind w:left="567"/>
        <w:rPr>
          <w:rFonts w:ascii="Arial" w:hAnsi="Arial" w:cs="Arial"/>
          <w:b/>
          <w:sz w:val="24"/>
          <w:szCs w:val="24"/>
        </w:rPr>
      </w:pPr>
      <w:r w:rsidRPr="00123205">
        <w:rPr>
          <w:rFonts w:ascii="Arial" w:hAnsi="Arial" w:cs="Arial"/>
          <w:b/>
          <w:sz w:val="24"/>
          <w:szCs w:val="24"/>
        </w:rPr>
        <w:lastRenderedPageBreak/>
        <w:t>Recommendation:</w:t>
      </w:r>
    </w:p>
    <w:p w14:paraId="74660FD2" w14:textId="49257420" w:rsidR="00C823C6" w:rsidRPr="00123205" w:rsidRDefault="00C823C6" w:rsidP="00C823C6">
      <w:pPr>
        <w:pStyle w:val="Recommendation"/>
        <w:numPr>
          <w:ilvl w:val="0"/>
          <w:numId w:val="12"/>
        </w:numPr>
        <w:pBdr>
          <w:left w:val="single" w:sz="6" w:space="12" w:color="FFFFFF"/>
        </w:pBdr>
        <w:shd w:val="clear" w:color="auto" w:fill="C1E4F5" w:themeFill="accent1" w:themeFillTint="33"/>
        <w:tabs>
          <w:tab w:val="clear" w:pos="142"/>
          <w:tab w:val="num" w:pos="1362"/>
        </w:tabs>
        <w:spacing w:before="0" w:after="240" w:line="220" w:lineRule="atLeast"/>
        <w:ind w:left="1361" w:hanging="794"/>
        <w:rPr>
          <w:rFonts w:ascii="Arial" w:hAnsi="Arial" w:cs="Arial"/>
          <w:sz w:val="24"/>
          <w:szCs w:val="24"/>
        </w:rPr>
      </w:pPr>
      <w:bookmarkStart w:id="28" w:name="_Toc185583405"/>
      <w:r w:rsidRPr="00123205">
        <w:rPr>
          <w:rFonts w:ascii="Arial" w:hAnsi="Arial" w:cs="Arial"/>
          <w:sz w:val="24"/>
          <w:szCs w:val="24"/>
        </w:rPr>
        <w:t xml:space="preserve">DFAT should extend the current NSS </w:t>
      </w:r>
      <w:r w:rsidR="00D32D23" w:rsidRPr="00123205">
        <w:rPr>
          <w:rFonts w:ascii="Arial" w:hAnsi="Arial" w:cs="Arial"/>
          <w:sz w:val="24"/>
          <w:szCs w:val="24"/>
        </w:rPr>
        <w:t>contract up to the current contract term (30 June 2027).</w:t>
      </w:r>
      <w:bookmarkEnd w:id="28"/>
    </w:p>
    <w:p w14:paraId="12ACC6A4" w14:textId="08AF2DA7" w:rsidR="00C823C6" w:rsidRPr="00123205" w:rsidRDefault="00BD39F3" w:rsidP="00C47453">
      <w:pPr>
        <w:jc w:val="both"/>
        <w:rPr>
          <w:rFonts w:ascii="Arial" w:hAnsi="Arial" w:cs="Arial"/>
          <w:sz w:val="24"/>
          <w:szCs w:val="24"/>
        </w:rPr>
      </w:pPr>
      <w:r w:rsidRPr="00123205">
        <w:rPr>
          <w:rFonts w:ascii="Arial" w:hAnsi="Arial" w:cs="Arial"/>
          <w:sz w:val="24"/>
          <w:szCs w:val="24"/>
        </w:rPr>
        <w:t xml:space="preserve">An issue that must be addressed in relation to an extension of the current contract relates to Nauru’s expected graduation from ODA eligibility </w:t>
      </w:r>
      <w:r w:rsidR="002F15CC" w:rsidRPr="00123205">
        <w:rPr>
          <w:rFonts w:ascii="Arial" w:hAnsi="Arial" w:cs="Arial"/>
          <w:sz w:val="24"/>
          <w:szCs w:val="24"/>
        </w:rPr>
        <w:t xml:space="preserve">on </w:t>
      </w:r>
      <w:r w:rsidR="2DDE7BAA" w:rsidRPr="00123205">
        <w:rPr>
          <w:rFonts w:ascii="Arial" w:hAnsi="Arial" w:cs="Arial"/>
          <w:sz w:val="24"/>
          <w:szCs w:val="24"/>
        </w:rPr>
        <w:t xml:space="preserve">1 January </w:t>
      </w:r>
      <w:r w:rsidRPr="00123205">
        <w:rPr>
          <w:rFonts w:ascii="Arial" w:hAnsi="Arial" w:cs="Arial"/>
          <w:sz w:val="24"/>
          <w:szCs w:val="24"/>
        </w:rPr>
        <w:t xml:space="preserve">2026. Currently, the majority of the NSS </w:t>
      </w:r>
      <w:r w:rsidR="00EE6F60" w:rsidRPr="00123205">
        <w:rPr>
          <w:rFonts w:ascii="Arial" w:hAnsi="Arial" w:cs="Arial"/>
          <w:sz w:val="24"/>
          <w:szCs w:val="24"/>
        </w:rPr>
        <w:t>contract is paid from ODA (</w:t>
      </w:r>
      <w:r w:rsidR="00D862D5" w:rsidRPr="00123205">
        <w:rPr>
          <w:rFonts w:ascii="Arial" w:hAnsi="Arial" w:cs="Arial"/>
          <w:sz w:val="24"/>
          <w:szCs w:val="24"/>
        </w:rPr>
        <w:t>Administ</w:t>
      </w:r>
      <w:r w:rsidR="00D314BF" w:rsidRPr="00123205">
        <w:rPr>
          <w:rFonts w:ascii="Arial" w:hAnsi="Arial" w:cs="Arial"/>
          <w:sz w:val="24"/>
          <w:szCs w:val="24"/>
        </w:rPr>
        <w:t>ered</w:t>
      </w:r>
      <w:r w:rsidR="00EE6F60" w:rsidRPr="00123205">
        <w:rPr>
          <w:rFonts w:ascii="Arial" w:hAnsi="Arial" w:cs="Arial"/>
          <w:sz w:val="24"/>
          <w:szCs w:val="24"/>
        </w:rPr>
        <w:t xml:space="preserve">) budget allocations with only a small balance </w:t>
      </w:r>
      <w:r w:rsidR="00FA60CC" w:rsidRPr="00123205">
        <w:rPr>
          <w:rFonts w:ascii="Arial" w:hAnsi="Arial" w:cs="Arial"/>
          <w:sz w:val="24"/>
          <w:szCs w:val="24"/>
        </w:rPr>
        <w:t>paid from non-ODA (</w:t>
      </w:r>
      <w:r w:rsidR="0018606F" w:rsidRPr="00123205">
        <w:rPr>
          <w:rFonts w:ascii="Arial" w:hAnsi="Arial" w:cs="Arial"/>
          <w:sz w:val="24"/>
          <w:szCs w:val="24"/>
        </w:rPr>
        <w:t>Departmental</w:t>
      </w:r>
      <w:r w:rsidR="00FA60CC" w:rsidRPr="00123205">
        <w:rPr>
          <w:rFonts w:ascii="Arial" w:hAnsi="Arial" w:cs="Arial"/>
          <w:sz w:val="24"/>
          <w:szCs w:val="24"/>
        </w:rPr>
        <w:t>) budget</w:t>
      </w:r>
      <w:r w:rsidR="00646BCC" w:rsidRPr="00123205">
        <w:rPr>
          <w:rFonts w:ascii="Arial" w:hAnsi="Arial" w:cs="Arial"/>
          <w:sz w:val="24"/>
          <w:szCs w:val="24"/>
        </w:rPr>
        <w:t xml:space="preserve"> allocations</w:t>
      </w:r>
      <w:r w:rsidR="00431F5A" w:rsidRPr="00123205">
        <w:rPr>
          <w:rFonts w:ascii="Arial" w:hAnsi="Arial" w:cs="Arial"/>
          <w:sz w:val="24"/>
          <w:szCs w:val="24"/>
        </w:rPr>
        <w:t>.</w:t>
      </w:r>
      <w:r w:rsidR="006D3CA5" w:rsidRPr="00123205">
        <w:rPr>
          <w:rFonts w:ascii="Arial" w:hAnsi="Arial" w:cs="Arial"/>
          <w:sz w:val="24"/>
          <w:szCs w:val="24"/>
        </w:rPr>
        <w:t xml:space="preserve"> The funding of the NSS </w:t>
      </w:r>
      <w:r w:rsidR="005C788B" w:rsidRPr="00123205">
        <w:rPr>
          <w:rFonts w:ascii="Arial" w:hAnsi="Arial" w:cs="Arial"/>
          <w:sz w:val="24"/>
          <w:szCs w:val="24"/>
        </w:rPr>
        <w:t xml:space="preserve">beyond ODA graduation is a matter that DFAT must resolve </w:t>
      </w:r>
      <w:r w:rsidR="0018606F" w:rsidRPr="00123205">
        <w:rPr>
          <w:rFonts w:ascii="Arial" w:hAnsi="Arial" w:cs="Arial"/>
          <w:sz w:val="24"/>
          <w:szCs w:val="24"/>
        </w:rPr>
        <w:t>from Canberra</w:t>
      </w:r>
      <w:r w:rsidR="00A6036C" w:rsidRPr="00123205">
        <w:rPr>
          <w:rFonts w:ascii="Arial" w:hAnsi="Arial" w:cs="Arial"/>
          <w:sz w:val="24"/>
          <w:szCs w:val="24"/>
        </w:rPr>
        <w:t xml:space="preserve"> to avoid service disruptions and/or audit issues</w:t>
      </w:r>
      <w:r w:rsidR="0055340A" w:rsidRPr="00123205">
        <w:rPr>
          <w:rFonts w:ascii="Arial" w:hAnsi="Arial" w:cs="Arial"/>
          <w:sz w:val="24"/>
          <w:szCs w:val="24"/>
        </w:rPr>
        <w:t xml:space="preserve">—noting a </w:t>
      </w:r>
      <w:r w:rsidR="00D314BF" w:rsidRPr="00123205">
        <w:rPr>
          <w:rFonts w:ascii="Arial" w:hAnsi="Arial" w:cs="Arial"/>
          <w:sz w:val="24"/>
          <w:szCs w:val="24"/>
        </w:rPr>
        <w:t xml:space="preserve">typically </w:t>
      </w:r>
      <w:r w:rsidR="0055340A" w:rsidRPr="00123205">
        <w:rPr>
          <w:rFonts w:ascii="Arial" w:hAnsi="Arial" w:cs="Arial"/>
          <w:sz w:val="24"/>
          <w:szCs w:val="24"/>
        </w:rPr>
        <w:t>higher scrutiny of Departmental expenditure</w:t>
      </w:r>
      <w:r w:rsidR="005C788B" w:rsidRPr="00123205">
        <w:rPr>
          <w:rFonts w:ascii="Arial" w:hAnsi="Arial" w:cs="Arial"/>
          <w:sz w:val="24"/>
          <w:szCs w:val="24"/>
        </w:rPr>
        <w:t>.</w:t>
      </w:r>
      <w:r w:rsidR="002C74CE" w:rsidRPr="00123205">
        <w:rPr>
          <w:rFonts w:ascii="Arial" w:hAnsi="Arial" w:cs="Arial"/>
          <w:sz w:val="24"/>
          <w:szCs w:val="24"/>
        </w:rPr>
        <w:t xml:space="preserve"> Further, </w:t>
      </w:r>
      <w:r w:rsidR="00BC4FE0" w:rsidRPr="00123205">
        <w:rPr>
          <w:rFonts w:ascii="Arial" w:hAnsi="Arial" w:cs="Arial"/>
          <w:sz w:val="24"/>
          <w:szCs w:val="24"/>
        </w:rPr>
        <w:t xml:space="preserve">over the remainder of the contract term, DFAT should proactively </w:t>
      </w:r>
      <w:r w:rsidR="008D7A4C" w:rsidRPr="00123205">
        <w:rPr>
          <w:rFonts w:ascii="Arial" w:hAnsi="Arial" w:cs="Arial"/>
          <w:sz w:val="24"/>
          <w:szCs w:val="24"/>
        </w:rPr>
        <w:t xml:space="preserve">consider </w:t>
      </w:r>
      <w:r w:rsidR="004F562C" w:rsidRPr="00123205">
        <w:rPr>
          <w:rFonts w:ascii="Arial" w:hAnsi="Arial" w:cs="Arial"/>
          <w:sz w:val="24"/>
          <w:szCs w:val="24"/>
        </w:rPr>
        <w:t xml:space="preserve">how </w:t>
      </w:r>
      <w:r w:rsidR="008D7A4C" w:rsidRPr="00123205">
        <w:rPr>
          <w:rFonts w:ascii="Arial" w:hAnsi="Arial" w:cs="Arial"/>
          <w:sz w:val="24"/>
          <w:szCs w:val="24"/>
        </w:rPr>
        <w:t>the NSS</w:t>
      </w:r>
      <w:r w:rsidR="00167BAD" w:rsidRPr="00123205">
        <w:rPr>
          <w:rFonts w:ascii="Arial" w:hAnsi="Arial" w:cs="Arial"/>
          <w:sz w:val="24"/>
          <w:szCs w:val="24"/>
        </w:rPr>
        <w:t xml:space="preserve"> scope of services can best be delivered</w:t>
      </w:r>
      <w:r w:rsidR="004F562C" w:rsidRPr="00123205">
        <w:rPr>
          <w:rFonts w:ascii="Arial" w:hAnsi="Arial" w:cs="Arial"/>
          <w:sz w:val="24"/>
          <w:szCs w:val="24"/>
        </w:rPr>
        <w:t xml:space="preserve"> </w:t>
      </w:r>
      <w:r w:rsidR="00D314BF" w:rsidRPr="00123205">
        <w:rPr>
          <w:rFonts w:ascii="Arial" w:hAnsi="Arial" w:cs="Arial"/>
          <w:sz w:val="24"/>
          <w:szCs w:val="24"/>
        </w:rPr>
        <w:t xml:space="preserve">beyond 30 June </w:t>
      </w:r>
      <w:r w:rsidR="007E3261" w:rsidRPr="00123205">
        <w:rPr>
          <w:rFonts w:ascii="Arial" w:hAnsi="Arial" w:cs="Arial"/>
          <w:sz w:val="24"/>
          <w:szCs w:val="24"/>
        </w:rPr>
        <w:t>2027.</w:t>
      </w:r>
      <w:r w:rsidR="008474B0" w:rsidRPr="00123205">
        <w:rPr>
          <w:rStyle w:val="FootnoteReference"/>
          <w:rFonts w:ascii="Arial" w:hAnsi="Arial" w:cs="Arial"/>
          <w:sz w:val="24"/>
          <w:szCs w:val="24"/>
        </w:rPr>
        <w:footnoteReference w:id="4"/>
      </w:r>
      <w:r w:rsidR="007E3261" w:rsidRPr="00123205">
        <w:rPr>
          <w:rFonts w:ascii="Arial" w:hAnsi="Arial" w:cs="Arial"/>
          <w:sz w:val="24"/>
          <w:szCs w:val="24"/>
        </w:rPr>
        <w:t xml:space="preserve"> </w:t>
      </w:r>
    </w:p>
    <w:p w14:paraId="470B29B8" w14:textId="6F74E1ED" w:rsidR="0007670C" w:rsidRPr="00123205" w:rsidRDefault="0007670C" w:rsidP="0007670C">
      <w:pPr>
        <w:pStyle w:val="BlockQuotation"/>
        <w:pBdr>
          <w:left w:val="single" w:sz="6" w:space="12" w:color="FFFFFF"/>
        </w:pBdr>
        <w:shd w:val="clear" w:color="auto" w:fill="C1E4F5" w:themeFill="accent1" w:themeFillTint="33"/>
        <w:tabs>
          <w:tab w:val="clear" w:pos="142"/>
        </w:tabs>
        <w:spacing w:after="240" w:line="220" w:lineRule="atLeast"/>
        <w:ind w:left="567"/>
        <w:rPr>
          <w:rFonts w:ascii="Arial" w:hAnsi="Arial" w:cs="Arial"/>
          <w:b/>
          <w:sz w:val="24"/>
          <w:szCs w:val="24"/>
        </w:rPr>
      </w:pPr>
      <w:r w:rsidRPr="00123205">
        <w:rPr>
          <w:rFonts w:ascii="Arial" w:hAnsi="Arial" w:cs="Arial"/>
          <w:b/>
          <w:sz w:val="24"/>
          <w:szCs w:val="24"/>
        </w:rPr>
        <w:t>Recommendation:</w:t>
      </w:r>
    </w:p>
    <w:p w14:paraId="124C5236" w14:textId="7EFDF38A" w:rsidR="0007670C" w:rsidRPr="00123205" w:rsidRDefault="0007670C" w:rsidP="0007670C">
      <w:pPr>
        <w:pStyle w:val="Recommendation"/>
        <w:numPr>
          <w:ilvl w:val="0"/>
          <w:numId w:val="12"/>
        </w:numPr>
        <w:pBdr>
          <w:left w:val="single" w:sz="6" w:space="12" w:color="FFFFFF"/>
        </w:pBdr>
        <w:shd w:val="clear" w:color="auto" w:fill="C1E4F5" w:themeFill="accent1" w:themeFillTint="33"/>
        <w:tabs>
          <w:tab w:val="clear" w:pos="142"/>
          <w:tab w:val="num" w:pos="1362"/>
        </w:tabs>
        <w:spacing w:before="0" w:after="240" w:line="220" w:lineRule="atLeast"/>
        <w:ind w:left="1361" w:hanging="794"/>
        <w:rPr>
          <w:rFonts w:ascii="Arial" w:hAnsi="Arial" w:cs="Arial"/>
          <w:sz w:val="24"/>
          <w:szCs w:val="24"/>
        </w:rPr>
      </w:pPr>
      <w:bookmarkStart w:id="29" w:name="_Toc185583406"/>
      <w:r w:rsidRPr="00123205">
        <w:rPr>
          <w:rFonts w:ascii="Arial" w:hAnsi="Arial" w:cs="Arial"/>
          <w:sz w:val="24"/>
          <w:szCs w:val="24"/>
        </w:rPr>
        <w:t xml:space="preserve">DFAT must resolve how the NSS will be funded </w:t>
      </w:r>
      <w:r w:rsidR="0010684A" w:rsidRPr="00123205">
        <w:rPr>
          <w:rFonts w:ascii="Arial" w:hAnsi="Arial" w:cs="Arial"/>
          <w:sz w:val="24"/>
          <w:szCs w:val="24"/>
        </w:rPr>
        <w:t>beyond Nauru’s ODA graduation</w:t>
      </w:r>
      <w:r w:rsidR="006D634E" w:rsidRPr="00123205">
        <w:rPr>
          <w:rFonts w:ascii="Arial" w:hAnsi="Arial" w:cs="Arial"/>
          <w:sz w:val="24"/>
          <w:szCs w:val="24"/>
        </w:rPr>
        <w:t>, and beyond 30 June 2027</w:t>
      </w:r>
      <w:r w:rsidRPr="00123205">
        <w:rPr>
          <w:rFonts w:ascii="Arial" w:hAnsi="Arial" w:cs="Arial"/>
          <w:sz w:val="24"/>
          <w:szCs w:val="24"/>
        </w:rPr>
        <w:t>.</w:t>
      </w:r>
      <w:bookmarkEnd w:id="29"/>
    </w:p>
    <w:p w14:paraId="09EBC9CA" w14:textId="77777777" w:rsidR="00466F55" w:rsidRPr="00123205" w:rsidRDefault="00466F55" w:rsidP="00466F55">
      <w:pPr>
        <w:pStyle w:val="Heading20"/>
        <w:numPr>
          <w:ilvl w:val="1"/>
          <w:numId w:val="1"/>
        </w:numPr>
        <w:jc w:val="both"/>
        <w:rPr>
          <w:rFonts w:ascii="Arial" w:hAnsi="Arial" w:cs="Arial"/>
          <w:sz w:val="24"/>
          <w:szCs w:val="24"/>
        </w:rPr>
      </w:pPr>
      <w:bookmarkStart w:id="30" w:name="_Ref184646682"/>
      <w:bookmarkStart w:id="31" w:name="_Toc233015727"/>
      <w:r w:rsidRPr="00123205">
        <w:rPr>
          <w:rFonts w:ascii="Arial" w:hAnsi="Arial" w:cs="Arial"/>
          <w:sz w:val="24"/>
          <w:szCs w:val="24"/>
        </w:rPr>
        <w:t>Effectiveness</w:t>
      </w:r>
      <w:bookmarkEnd w:id="30"/>
      <w:bookmarkEnd w:id="31"/>
    </w:p>
    <w:p w14:paraId="0BD4FAD0" w14:textId="4EA2A329" w:rsidR="00762A79" w:rsidRPr="00123205" w:rsidRDefault="00762A79" w:rsidP="00762A79">
      <w:pPr>
        <w:jc w:val="both"/>
        <w:rPr>
          <w:rFonts w:ascii="Arial" w:hAnsi="Arial" w:cs="Arial"/>
          <w:i/>
          <w:iCs/>
          <w:sz w:val="24"/>
          <w:szCs w:val="24"/>
        </w:rPr>
      </w:pPr>
      <w:r w:rsidRPr="00123205">
        <w:rPr>
          <w:rFonts w:ascii="Arial" w:hAnsi="Arial" w:cs="Arial"/>
          <w:sz w:val="24"/>
          <w:szCs w:val="24"/>
        </w:rPr>
        <w:t xml:space="preserve">As highlighted above with respect to relevance, the NSS is </w:t>
      </w:r>
      <w:r w:rsidR="009B5633" w:rsidRPr="00123205">
        <w:rPr>
          <w:rFonts w:ascii="Arial" w:hAnsi="Arial" w:cs="Arial"/>
          <w:sz w:val="24"/>
          <w:szCs w:val="24"/>
        </w:rPr>
        <w:t>well</w:t>
      </w:r>
      <w:r w:rsidRPr="00123205">
        <w:rPr>
          <w:rFonts w:ascii="Arial" w:hAnsi="Arial" w:cs="Arial"/>
          <w:sz w:val="24"/>
          <w:szCs w:val="24"/>
        </w:rPr>
        <w:t xml:space="preserve"> appreciated by DFAT and contractor staff. Put simply, there is a high level of ‘client satisfaction’. </w:t>
      </w:r>
    </w:p>
    <w:p w14:paraId="4D819B8E" w14:textId="78C14E71" w:rsidR="003D3814" w:rsidRPr="00123205" w:rsidRDefault="009E6EF0" w:rsidP="00466F55">
      <w:pPr>
        <w:jc w:val="both"/>
        <w:rPr>
          <w:rFonts w:ascii="Arial" w:hAnsi="Arial" w:cs="Arial"/>
          <w:i/>
          <w:iCs/>
          <w:sz w:val="24"/>
          <w:szCs w:val="24"/>
        </w:rPr>
      </w:pPr>
      <w:r w:rsidRPr="00123205">
        <w:rPr>
          <w:rFonts w:ascii="Arial" w:hAnsi="Arial" w:cs="Arial"/>
          <w:sz w:val="24"/>
          <w:szCs w:val="24"/>
        </w:rPr>
        <w:t>However, b</w:t>
      </w:r>
      <w:r w:rsidR="009B5633" w:rsidRPr="00123205">
        <w:rPr>
          <w:rFonts w:ascii="Arial" w:hAnsi="Arial" w:cs="Arial"/>
          <w:sz w:val="24"/>
          <w:szCs w:val="24"/>
        </w:rPr>
        <w:t>eyond satisfaction</w:t>
      </w:r>
      <w:r w:rsidR="00C639F8" w:rsidRPr="00123205">
        <w:rPr>
          <w:rFonts w:ascii="Arial" w:hAnsi="Arial" w:cs="Arial"/>
          <w:sz w:val="24"/>
          <w:szCs w:val="24"/>
        </w:rPr>
        <w:t xml:space="preserve">, </w:t>
      </w:r>
      <w:r w:rsidR="00F161F6" w:rsidRPr="00123205">
        <w:rPr>
          <w:rFonts w:ascii="Arial" w:hAnsi="Arial" w:cs="Arial"/>
          <w:sz w:val="24"/>
          <w:szCs w:val="24"/>
        </w:rPr>
        <w:t xml:space="preserve">the </w:t>
      </w:r>
      <w:r w:rsidR="00D32D23" w:rsidRPr="00123205">
        <w:rPr>
          <w:rFonts w:ascii="Arial" w:hAnsi="Arial" w:cs="Arial"/>
          <w:sz w:val="24"/>
          <w:szCs w:val="24"/>
        </w:rPr>
        <w:t xml:space="preserve">‘effectiveness’ </w:t>
      </w:r>
      <w:r w:rsidR="00F161F6" w:rsidRPr="00123205">
        <w:rPr>
          <w:rFonts w:ascii="Arial" w:hAnsi="Arial" w:cs="Arial"/>
          <w:sz w:val="24"/>
          <w:szCs w:val="24"/>
        </w:rPr>
        <w:t xml:space="preserve">criterion </w:t>
      </w:r>
      <w:r w:rsidR="00D32D23" w:rsidRPr="00123205">
        <w:rPr>
          <w:rFonts w:ascii="Arial" w:hAnsi="Arial" w:cs="Arial"/>
          <w:sz w:val="24"/>
          <w:szCs w:val="24"/>
        </w:rPr>
        <w:t xml:space="preserve">concerns the extent to which services meet </w:t>
      </w:r>
      <w:r w:rsidR="003D3814" w:rsidRPr="00123205">
        <w:rPr>
          <w:rFonts w:ascii="Arial" w:hAnsi="Arial" w:cs="Arial"/>
          <w:sz w:val="24"/>
          <w:szCs w:val="24"/>
        </w:rPr>
        <w:t>scope</w:t>
      </w:r>
      <w:r w:rsidR="007B0157" w:rsidRPr="00123205">
        <w:rPr>
          <w:rFonts w:ascii="Arial" w:hAnsi="Arial" w:cs="Arial"/>
          <w:sz w:val="24"/>
          <w:szCs w:val="24"/>
        </w:rPr>
        <w:t>,</w:t>
      </w:r>
      <w:r w:rsidR="003D3814" w:rsidRPr="00123205">
        <w:rPr>
          <w:rFonts w:ascii="Arial" w:hAnsi="Arial" w:cs="Arial"/>
          <w:sz w:val="24"/>
          <w:szCs w:val="24"/>
        </w:rPr>
        <w:t xml:space="preserve"> </w:t>
      </w:r>
      <w:r w:rsidR="00055E12" w:rsidRPr="00123205">
        <w:rPr>
          <w:rFonts w:ascii="Arial" w:hAnsi="Arial" w:cs="Arial"/>
          <w:sz w:val="24"/>
          <w:szCs w:val="24"/>
        </w:rPr>
        <w:t xml:space="preserve">quality and </w:t>
      </w:r>
      <w:r w:rsidR="007B0157" w:rsidRPr="00123205">
        <w:rPr>
          <w:rFonts w:ascii="Arial" w:hAnsi="Arial" w:cs="Arial"/>
          <w:sz w:val="24"/>
          <w:szCs w:val="24"/>
        </w:rPr>
        <w:t>development</w:t>
      </w:r>
      <w:r w:rsidR="001B515A" w:rsidRPr="00123205">
        <w:rPr>
          <w:rFonts w:ascii="Arial" w:hAnsi="Arial" w:cs="Arial"/>
          <w:sz w:val="24"/>
          <w:szCs w:val="24"/>
        </w:rPr>
        <w:t xml:space="preserve"> </w:t>
      </w:r>
      <w:r w:rsidR="003D3814" w:rsidRPr="00123205">
        <w:rPr>
          <w:rFonts w:ascii="Arial" w:hAnsi="Arial" w:cs="Arial"/>
          <w:sz w:val="24"/>
          <w:szCs w:val="24"/>
        </w:rPr>
        <w:t>expectations.</w:t>
      </w:r>
      <w:r w:rsidR="006C0D85" w:rsidRPr="00123205">
        <w:rPr>
          <w:rFonts w:ascii="Arial" w:hAnsi="Arial" w:cs="Arial"/>
          <w:sz w:val="24"/>
          <w:szCs w:val="24"/>
        </w:rPr>
        <w:t xml:space="preserve"> </w:t>
      </w:r>
    </w:p>
    <w:p w14:paraId="42DF7268" w14:textId="3DC01714" w:rsidR="006C0D85" w:rsidRPr="00123205" w:rsidRDefault="00C639F8" w:rsidP="00466F55">
      <w:pPr>
        <w:jc w:val="both"/>
        <w:rPr>
          <w:rFonts w:ascii="Arial" w:hAnsi="Arial" w:cs="Arial"/>
          <w:b/>
          <w:bCs/>
          <w:sz w:val="24"/>
          <w:szCs w:val="24"/>
        </w:rPr>
      </w:pPr>
      <w:r w:rsidRPr="00123205">
        <w:rPr>
          <w:rFonts w:ascii="Arial" w:hAnsi="Arial" w:cs="Arial"/>
          <w:b/>
          <w:bCs/>
          <w:sz w:val="24"/>
          <w:szCs w:val="24"/>
        </w:rPr>
        <w:t>Scope</w:t>
      </w:r>
      <w:r w:rsidR="003A4B20" w:rsidRPr="00123205">
        <w:rPr>
          <w:rFonts w:ascii="Arial" w:hAnsi="Arial" w:cs="Arial"/>
          <w:b/>
          <w:bCs/>
          <w:sz w:val="24"/>
          <w:szCs w:val="24"/>
        </w:rPr>
        <w:t xml:space="preserve"> and quality</w:t>
      </w:r>
    </w:p>
    <w:p w14:paraId="2B92C0E2" w14:textId="59765C19" w:rsidR="00990953" w:rsidRPr="00123205" w:rsidRDefault="00E05161" w:rsidP="00466F55">
      <w:pPr>
        <w:jc w:val="both"/>
        <w:rPr>
          <w:rFonts w:ascii="Arial" w:hAnsi="Arial" w:cs="Arial"/>
          <w:sz w:val="24"/>
          <w:szCs w:val="24"/>
        </w:rPr>
      </w:pPr>
      <w:r w:rsidRPr="00123205">
        <w:rPr>
          <w:rFonts w:ascii="Arial" w:hAnsi="Arial" w:cs="Arial"/>
          <w:sz w:val="24"/>
          <w:szCs w:val="24"/>
        </w:rPr>
        <w:t>Under HK Logistics</w:t>
      </w:r>
      <w:r w:rsidR="00362B55" w:rsidRPr="00123205">
        <w:rPr>
          <w:rFonts w:ascii="Arial" w:hAnsi="Arial" w:cs="Arial"/>
          <w:sz w:val="24"/>
          <w:szCs w:val="24"/>
        </w:rPr>
        <w:t xml:space="preserve"> (previous MC)</w:t>
      </w:r>
      <w:r w:rsidRPr="00123205">
        <w:rPr>
          <w:rFonts w:ascii="Arial" w:hAnsi="Arial" w:cs="Arial"/>
          <w:sz w:val="24"/>
          <w:szCs w:val="24"/>
        </w:rPr>
        <w:t xml:space="preserve">, the focus </w:t>
      </w:r>
      <w:r w:rsidR="000254D5" w:rsidRPr="00123205">
        <w:rPr>
          <w:rFonts w:ascii="Arial" w:hAnsi="Arial" w:cs="Arial"/>
          <w:sz w:val="24"/>
          <w:szCs w:val="24"/>
        </w:rPr>
        <w:t xml:space="preserve">of the services </w:t>
      </w:r>
      <w:r w:rsidRPr="00123205">
        <w:rPr>
          <w:rFonts w:ascii="Arial" w:hAnsi="Arial" w:cs="Arial"/>
          <w:sz w:val="24"/>
          <w:szCs w:val="24"/>
        </w:rPr>
        <w:t xml:space="preserve">was very much </w:t>
      </w:r>
      <w:r w:rsidR="000254D5" w:rsidRPr="00123205">
        <w:rPr>
          <w:rFonts w:ascii="Arial" w:hAnsi="Arial" w:cs="Arial"/>
          <w:sz w:val="24"/>
          <w:szCs w:val="24"/>
        </w:rPr>
        <w:t xml:space="preserve">on </w:t>
      </w:r>
      <w:r w:rsidRPr="00123205">
        <w:rPr>
          <w:rFonts w:ascii="Arial" w:hAnsi="Arial" w:cs="Arial"/>
          <w:sz w:val="24"/>
          <w:szCs w:val="24"/>
        </w:rPr>
        <w:t>lo</w:t>
      </w:r>
      <w:r w:rsidR="000254D5" w:rsidRPr="00123205">
        <w:rPr>
          <w:rFonts w:ascii="Arial" w:hAnsi="Arial" w:cs="Arial"/>
          <w:sz w:val="24"/>
          <w:szCs w:val="24"/>
        </w:rPr>
        <w:t>gi</w:t>
      </w:r>
      <w:r w:rsidRPr="00123205">
        <w:rPr>
          <w:rFonts w:ascii="Arial" w:hAnsi="Arial" w:cs="Arial"/>
          <w:sz w:val="24"/>
          <w:szCs w:val="24"/>
        </w:rPr>
        <w:t xml:space="preserve">stics and </w:t>
      </w:r>
      <w:r w:rsidR="00EC5FA1" w:rsidRPr="00123205">
        <w:rPr>
          <w:rFonts w:ascii="Arial" w:hAnsi="Arial" w:cs="Arial"/>
          <w:sz w:val="24"/>
          <w:szCs w:val="24"/>
        </w:rPr>
        <w:t xml:space="preserve">procurement </w:t>
      </w:r>
      <w:r w:rsidR="003E28C6" w:rsidRPr="00123205">
        <w:rPr>
          <w:rFonts w:ascii="Arial" w:hAnsi="Arial" w:cs="Arial"/>
          <w:sz w:val="24"/>
          <w:szCs w:val="24"/>
        </w:rPr>
        <w:t xml:space="preserve">but has reportedly evolved to a stronger focus on supporting </w:t>
      </w:r>
      <w:r w:rsidRPr="00123205">
        <w:rPr>
          <w:rFonts w:ascii="Arial" w:hAnsi="Arial" w:cs="Arial"/>
          <w:sz w:val="24"/>
          <w:szCs w:val="24"/>
        </w:rPr>
        <w:t>ODA</w:t>
      </w:r>
      <w:r w:rsidR="003E28C6" w:rsidRPr="00123205">
        <w:rPr>
          <w:rFonts w:ascii="Arial" w:hAnsi="Arial" w:cs="Arial"/>
          <w:sz w:val="24"/>
          <w:szCs w:val="24"/>
        </w:rPr>
        <w:t xml:space="preserve">. </w:t>
      </w:r>
      <w:r w:rsidR="007F1EF0" w:rsidRPr="00123205">
        <w:rPr>
          <w:rFonts w:ascii="Arial" w:hAnsi="Arial" w:cs="Arial"/>
          <w:sz w:val="24"/>
          <w:szCs w:val="24"/>
        </w:rPr>
        <w:t xml:space="preserve">The </w:t>
      </w:r>
      <w:r w:rsidR="003E28C6" w:rsidRPr="00123205">
        <w:rPr>
          <w:rFonts w:ascii="Arial" w:hAnsi="Arial" w:cs="Arial"/>
          <w:sz w:val="24"/>
          <w:szCs w:val="24"/>
        </w:rPr>
        <w:t xml:space="preserve">current </w:t>
      </w:r>
      <w:r w:rsidR="007F1EF0" w:rsidRPr="00123205">
        <w:rPr>
          <w:rFonts w:ascii="Arial" w:hAnsi="Arial" w:cs="Arial"/>
          <w:sz w:val="24"/>
          <w:szCs w:val="24"/>
        </w:rPr>
        <w:t xml:space="preserve">Deed provides for a broad </w:t>
      </w:r>
      <w:r w:rsidR="00163147" w:rsidRPr="00123205">
        <w:rPr>
          <w:rFonts w:ascii="Arial" w:hAnsi="Arial" w:cs="Arial"/>
          <w:sz w:val="24"/>
          <w:szCs w:val="24"/>
        </w:rPr>
        <w:t xml:space="preserve">scope </w:t>
      </w:r>
      <w:r w:rsidR="007F1EF0" w:rsidRPr="00123205">
        <w:rPr>
          <w:rFonts w:ascii="Arial" w:hAnsi="Arial" w:cs="Arial"/>
          <w:sz w:val="24"/>
          <w:szCs w:val="24"/>
        </w:rPr>
        <w:t>of services</w:t>
      </w:r>
      <w:r w:rsidR="00841031" w:rsidRPr="00123205">
        <w:rPr>
          <w:rFonts w:ascii="Arial" w:hAnsi="Arial" w:cs="Arial"/>
          <w:sz w:val="24"/>
          <w:szCs w:val="24"/>
        </w:rPr>
        <w:t>, spanning accommodation, vehicle</w:t>
      </w:r>
      <w:r w:rsidR="000F5A58" w:rsidRPr="00123205">
        <w:rPr>
          <w:rFonts w:ascii="Arial" w:hAnsi="Arial" w:cs="Arial"/>
          <w:sz w:val="24"/>
          <w:szCs w:val="24"/>
        </w:rPr>
        <w:t xml:space="preserve"> support</w:t>
      </w:r>
      <w:r w:rsidR="00841031" w:rsidRPr="00123205">
        <w:rPr>
          <w:rFonts w:ascii="Arial" w:hAnsi="Arial" w:cs="Arial"/>
          <w:sz w:val="24"/>
          <w:szCs w:val="24"/>
        </w:rPr>
        <w:t xml:space="preserve">, procurement and pastoral services. </w:t>
      </w:r>
      <w:r w:rsidR="00E13D3F" w:rsidRPr="00123205">
        <w:rPr>
          <w:rFonts w:ascii="Arial" w:hAnsi="Arial" w:cs="Arial"/>
          <w:sz w:val="24"/>
          <w:szCs w:val="24"/>
        </w:rPr>
        <w:t xml:space="preserve">Services are paid for from both ODA </w:t>
      </w:r>
      <w:r w:rsidR="0094223F" w:rsidRPr="00123205">
        <w:rPr>
          <w:rFonts w:ascii="Arial" w:hAnsi="Arial" w:cs="Arial"/>
          <w:sz w:val="24"/>
          <w:szCs w:val="24"/>
        </w:rPr>
        <w:t>and non-ODA sources depending on the purpose</w:t>
      </w:r>
      <w:r w:rsidR="00913FD8" w:rsidRPr="00123205">
        <w:rPr>
          <w:rFonts w:ascii="Arial" w:hAnsi="Arial" w:cs="Arial"/>
          <w:sz w:val="24"/>
          <w:szCs w:val="24"/>
        </w:rPr>
        <w:t>, with the MC submitting separate invoices</w:t>
      </w:r>
      <w:r w:rsidR="0094223F" w:rsidRPr="00123205">
        <w:rPr>
          <w:rFonts w:ascii="Arial" w:hAnsi="Arial" w:cs="Arial"/>
          <w:sz w:val="24"/>
          <w:szCs w:val="24"/>
        </w:rPr>
        <w:t>.</w:t>
      </w:r>
      <w:r w:rsidR="00B07816" w:rsidRPr="00123205">
        <w:rPr>
          <w:rStyle w:val="FootnoteReference"/>
          <w:rFonts w:ascii="Arial" w:hAnsi="Arial" w:cs="Arial"/>
          <w:sz w:val="24"/>
          <w:szCs w:val="24"/>
        </w:rPr>
        <w:footnoteReference w:id="5"/>
      </w:r>
    </w:p>
    <w:p w14:paraId="6CFD1738" w14:textId="1551B79E" w:rsidR="00BF181C" w:rsidRPr="00123205" w:rsidRDefault="0079157B" w:rsidP="00466F55">
      <w:pPr>
        <w:jc w:val="both"/>
        <w:rPr>
          <w:rFonts w:ascii="Arial" w:hAnsi="Arial" w:cs="Arial"/>
          <w:sz w:val="24"/>
          <w:szCs w:val="24"/>
        </w:rPr>
      </w:pPr>
      <w:r w:rsidRPr="00123205">
        <w:rPr>
          <w:rFonts w:ascii="Arial" w:hAnsi="Arial" w:cs="Arial"/>
          <w:sz w:val="24"/>
          <w:szCs w:val="24"/>
        </w:rPr>
        <w:t>According to Palladium staff, the bulk of time and resources is invested in accommodation-related tasks</w:t>
      </w:r>
      <w:r w:rsidR="00841031" w:rsidRPr="00123205">
        <w:rPr>
          <w:rFonts w:ascii="Arial" w:hAnsi="Arial" w:cs="Arial"/>
          <w:sz w:val="24"/>
          <w:szCs w:val="24"/>
        </w:rPr>
        <w:t>—especially maintenance and repairs</w:t>
      </w:r>
      <w:r w:rsidR="009A7BCE" w:rsidRPr="00123205">
        <w:rPr>
          <w:rFonts w:ascii="Arial" w:hAnsi="Arial" w:cs="Arial"/>
          <w:sz w:val="24"/>
          <w:szCs w:val="24"/>
        </w:rPr>
        <w:t xml:space="preserve"> given the poor quality of housing stock on the island</w:t>
      </w:r>
      <w:r w:rsidRPr="00123205">
        <w:rPr>
          <w:rFonts w:ascii="Arial" w:hAnsi="Arial" w:cs="Arial"/>
          <w:sz w:val="24"/>
          <w:szCs w:val="24"/>
        </w:rPr>
        <w:t>.</w:t>
      </w:r>
      <w:r w:rsidR="009A7BCE" w:rsidRPr="00123205">
        <w:rPr>
          <w:rFonts w:ascii="Arial" w:hAnsi="Arial" w:cs="Arial"/>
          <w:sz w:val="24"/>
          <w:szCs w:val="24"/>
        </w:rPr>
        <w:t xml:space="preserve"> </w:t>
      </w:r>
      <w:r w:rsidR="00536291" w:rsidRPr="00123205">
        <w:rPr>
          <w:rFonts w:ascii="Arial" w:hAnsi="Arial" w:cs="Arial"/>
          <w:sz w:val="24"/>
          <w:szCs w:val="24"/>
        </w:rPr>
        <w:t xml:space="preserve">The current portfolio comprises around </w:t>
      </w:r>
      <w:r w:rsidR="00584237" w:rsidRPr="00123205">
        <w:rPr>
          <w:rFonts w:ascii="Arial" w:hAnsi="Arial" w:cs="Arial"/>
          <w:sz w:val="24"/>
          <w:szCs w:val="24"/>
        </w:rPr>
        <w:t>45</w:t>
      </w:r>
      <w:r w:rsidR="00536291" w:rsidRPr="00123205">
        <w:rPr>
          <w:rFonts w:ascii="Arial" w:hAnsi="Arial" w:cs="Arial"/>
          <w:sz w:val="24"/>
          <w:szCs w:val="24"/>
        </w:rPr>
        <w:t xml:space="preserve"> </w:t>
      </w:r>
      <w:r w:rsidR="00584237" w:rsidRPr="00123205">
        <w:rPr>
          <w:rFonts w:ascii="Arial" w:hAnsi="Arial" w:cs="Arial"/>
          <w:sz w:val="24"/>
          <w:szCs w:val="24"/>
        </w:rPr>
        <w:t>properties</w:t>
      </w:r>
      <w:r w:rsidR="00536291" w:rsidRPr="00123205">
        <w:rPr>
          <w:rFonts w:ascii="Arial" w:hAnsi="Arial" w:cs="Arial"/>
          <w:sz w:val="24"/>
          <w:szCs w:val="24"/>
        </w:rPr>
        <w:t xml:space="preserve">. There are a range of routine maintenance tasks that </w:t>
      </w:r>
      <w:r w:rsidR="00107517" w:rsidRPr="00123205">
        <w:rPr>
          <w:rFonts w:ascii="Arial" w:hAnsi="Arial" w:cs="Arial"/>
          <w:sz w:val="24"/>
          <w:szCs w:val="24"/>
        </w:rPr>
        <w:t xml:space="preserve">are required, as well as </w:t>
      </w:r>
      <w:r w:rsidR="00107517" w:rsidRPr="00123205">
        <w:rPr>
          <w:rFonts w:ascii="Arial" w:hAnsi="Arial" w:cs="Arial"/>
          <w:i/>
          <w:iCs/>
          <w:sz w:val="24"/>
          <w:szCs w:val="24"/>
        </w:rPr>
        <w:t xml:space="preserve">ad hoc </w:t>
      </w:r>
      <w:r w:rsidR="007A783C" w:rsidRPr="00123205">
        <w:rPr>
          <w:rFonts w:ascii="Arial" w:hAnsi="Arial" w:cs="Arial"/>
          <w:sz w:val="24"/>
          <w:szCs w:val="24"/>
        </w:rPr>
        <w:t>or irregular services</w:t>
      </w:r>
      <w:r w:rsidR="000B1A79" w:rsidRPr="00123205">
        <w:rPr>
          <w:rFonts w:ascii="Arial" w:hAnsi="Arial" w:cs="Arial"/>
          <w:sz w:val="24"/>
          <w:szCs w:val="24"/>
        </w:rPr>
        <w:t>;</w:t>
      </w:r>
      <w:r w:rsidR="007A783C" w:rsidRPr="00123205">
        <w:rPr>
          <w:rFonts w:ascii="Arial" w:hAnsi="Arial" w:cs="Arial"/>
          <w:sz w:val="24"/>
          <w:szCs w:val="24"/>
        </w:rPr>
        <w:t xml:space="preserve"> </w:t>
      </w:r>
      <w:r w:rsidR="000B1A79" w:rsidRPr="00123205">
        <w:rPr>
          <w:rFonts w:ascii="Arial" w:hAnsi="Arial" w:cs="Arial"/>
          <w:sz w:val="24"/>
          <w:szCs w:val="24"/>
        </w:rPr>
        <w:t>f</w:t>
      </w:r>
      <w:r w:rsidR="007A783C" w:rsidRPr="00123205">
        <w:rPr>
          <w:rFonts w:ascii="Arial" w:hAnsi="Arial" w:cs="Arial"/>
          <w:sz w:val="24"/>
          <w:szCs w:val="24"/>
        </w:rPr>
        <w:t xml:space="preserve">or instance, the NSS is currently undertaking </w:t>
      </w:r>
      <w:r w:rsidR="00C91D63" w:rsidRPr="00123205">
        <w:rPr>
          <w:rFonts w:ascii="Arial" w:hAnsi="Arial" w:cs="Arial"/>
          <w:sz w:val="24"/>
          <w:szCs w:val="24"/>
        </w:rPr>
        <w:t xml:space="preserve">a major </w:t>
      </w:r>
      <w:r w:rsidR="00C91D63" w:rsidRPr="00123205">
        <w:rPr>
          <w:rFonts w:ascii="Arial" w:hAnsi="Arial" w:cs="Arial"/>
          <w:sz w:val="24"/>
          <w:szCs w:val="24"/>
        </w:rPr>
        <w:lastRenderedPageBreak/>
        <w:t>renovation of the former Taiwanese Ambassador’s residence</w:t>
      </w:r>
      <w:r w:rsidR="00AF52CA" w:rsidRPr="00123205">
        <w:rPr>
          <w:rFonts w:ascii="Arial" w:hAnsi="Arial" w:cs="Arial"/>
          <w:sz w:val="24"/>
          <w:szCs w:val="24"/>
        </w:rPr>
        <w:t xml:space="preserve"> which will expand Australia’s housing stock when completed</w:t>
      </w:r>
      <w:r w:rsidR="00C91D63" w:rsidRPr="00123205">
        <w:rPr>
          <w:rFonts w:ascii="Arial" w:hAnsi="Arial" w:cs="Arial"/>
          <w:sz w:val="24"/>
          <w:szCs w:val="24"/>
        </w:rPr>
        <w:t>.</w:t>
      </w:r>
    </w:p>
    <w:p w14:paraId="61318DDF" w14:textId="091E9950" w:rsidR="009930B4" w:rsidRPr="00123205" w:rsidRDefault="009930B4" w:rsidP="00466F55">
      <w:pPr>
        <w:jc w:val="both"/>
        <w:rPr>
          <w:rFonts w:ascii="Arial" w:hAnsi="Arial" w:cs="Arial"/>
          <w:sz w:val="24"/>
          <w:szCs w:val="24"/>
        </w:rPr>
      </w:pPr>
      <w:r w:rsidRPr="00123205">
        <w:rPr>
          <w:rFonts w:ascii="Arial" w:hAnsi="Arial" w:cs="Arial"/>
          <w:sz w:val="24"/>
          <w:szCs w:val="24"/>
        </w:rPr>
        <w:t xml:space="preserve">Vehicle logistics and maintenance is also a key area, </w:t>
      </w:r>
      <w:r w:rsidR="00BD2086" w:rsidRPr="00123205">
        <w:rPr>
          <w:rFonts w:ascii="Arial" w:hAnsi="Arial" w:cs="Arial"/>
          <w:sz w:val="24"/>
          <w:szCs w:val="24"/>
        </w:rPr>
        <w:t>with the NSS operating a small but capable workshop to support common repairs and maintenance tasks</w:t>
      </w:r>
      <w:r w:rsidR="00A051AC" w:rsidRPr="00123205">
        <w:rPr>
          <w:rFonts w:ascii="Arial" w:hAnsi="Arial" w:cs="Arial"/>
          <w:sz w:val="24"/>
          <w:szCs w:val="24"/>
        </w:rPr>
        <w:t xml:space="preserve">, including panel and windscreen </w:t>
      </w:r>
      <w:r w:rsidR="000729B8" w:rsidRPr="00123205">
        <w:rPr>
          <w:rFonts w:ascii="Arial" w:hAnsi="Arial" w:cs="Arial"/>
          <w:sz w:val="24"/>
          <w:szCs w:val="24"/>
        </w:rPr>
        <w:t>replacement</w:t>
      </w:r>
      <w:r w:rsidR="00A051AC" w:rsidRPr="00123205">
        <w:rPr>
          <w:rFonts w:ascii="Arial" w:hAnsi="Arial" w:cs="Arial"/>
          <w:sz w:val="24"/>
          <w:szCs w:val="24"/>
        </w:rPr>
        <w:t xml:space="preserve">. NSS drivers support airport transfers and adviser </w:t>
      </w:r>
      <w:r w:rsidR="00557DA9" w:rsidRPr="00123205">
        <w:rPr>
          <w:rFonts w:ascii="Arial" w:hAnsi="Arial" w:cs="Arial"/>
          <w:sz w:val="24"/>
          <w:szCs w:val="24"/>
        </w:rPr>
        <w:t>transport</w:t>
      </w:r>
      <w:r w:rsidR="00A051AC" w:rsidRPr="00123205">
        <w:rPr>
          <w:rFonts w:ascii="Arial" w:hAnsi="Arial" w:cs="Arial"/>
          <w:sz w:val="24"/>
          <w:szCs w:val="24"/>
        </w:rPr>
        <w:t xml:space="preserve"> on request.</w:t>
      </w:r>
    </w:p>
    <w:p w14:paraId="5478551D" w14:textId="3CCD8000" w:rsidR="000C5E2A" w:rsidRPr="00123205" w:rsidRDefault="00EA52C0" w:rsidP="00466F55">
      <w:pPr>
        <w:jc w:val="both"/>
        <w:rPr>
          <w:rFonts w:ascii="Arial" w:hAnsi="Arial" w:cs="Arial"/>
          <w:sz w:val="24"/>
          <w:szCs w:val="24"/>
        </w:rPr>
      </w:pPr>
      <w:r w:rsidRPr="00123205">
        <w:rPr>
          <w:rFonts w:ascii="Arial" w:hAnsi="Arial" w:cs="Arial"/>
          <w:sz w:val="24"/>
          <w:szCs w:val="24"/>
        </w:rPr>
        <w:t xml:space="preserve">Pastoral care is an area of </w:t>
      </w:r>
      <w:r w:rsidR="001732A9" w:rsidRPr="00123205">
        <w:rPr>
          <w:rFonts w:ascii="Arial" w:hAnsi="Arial" w:cs="Arial"/>
          <w:sz w:val="24"/>
          <w:szCs w:val="24"/>
        </w:rPr>
        <w:t>lesser</w:t>
      </w:r>
      <w:r w:rsidRPr="00123205">
        <w:rPr>
          <w:rFonts w:ascii="Arial" w:hAnsi="Arial" w:cs="Arial"/>
          <w:sz w:val="24"/>
          <w:szCs w:val="24"/>
        </w:rPr>
        <w:t xml:space="preserve"> focus, though several interviewees highly appreciated airport transport services, </w:t>
      </w:r>
      <w:r w:rsidR="006B7A32" w:rsidRPr="00123205">
        <w:rPr>
          <w:rFonts w:ascii="Arial" w:hAnsi="Arial" w:cs="Arial"/>
          <w:sz w:val="24"/>
          <w:szCs w:val="24"/>
        </w:rPr>
        <w:t xml:space="preserve">which on first arrival </w:t>
      </w:r>
      <w:r w:rsidRPr="00123205">
        <w:rPr>
          <w:rFonts w:ascii="Arial" w:hAnsi="Arial" w:cs="Arial"/>
          <w:sz w:val="24"/>
          <w:szCs w:val="24"/>
        </w:rPr>
        <w:t>includ</w:t>
      </w:r>
      <w:r w:rsidR="006B7A32" w:rsidRPr="00123205">
        <w:rPr>
          <w:rFonts w:ascii="Arial" w:hAnsi="Arial" w:cs="Arial"/>
          <w:sz w:val="24"/>
          <w:szCs w:val="24"/>
        </w:rPr>
        <w:t>e</w:t>
      </w:r>
      <w:r w:rsidRPr="00123205">
        <w:rPr>
          <w:rFonts w:ascii="Arial" w:hAnsi="Arial" w:cs="Arial"/>
          <w:sz w:val="24"/>
          <w:szCs w:val="24"/>
        </w:rPr>
        <w:t xml:space="preserve"> </w:t>
      </w:r>
      <w:r w:rsidR="003C258A" w:rsidRPr="00123205">
        <w:rPr>
          <w:rFonts w:ascii="Arial" w:hAnsi="Arial" w:cs="Arial"/>
          <w:sz w:val="24"/>
          <w:szCs w:val="24"/>
        </w:rPr>
        <w:t xml:space="preserve">a brief orientation </w:t>
      </w:r>
      <w:r w:rsidR="006B7A32" w:rsidRPr="00123205">
        <w:rPr>
          <w:rFonts w:ascii="Arial" w:hAnsi="Arial" w:cs="Arial"/>
          <w:sz w:val="24"/>
          <w:szCs w:val="24"/>
        </w:rPr>
        <w:t xml:space="preserve">of </w:t>
      </w:r>
      <w:r w:rsidR="003C258A" w:rsidRPr="00123205">
        <w:rPr>
          <w:rFonts w:ascii="Arial" w:hAnsi="Arial" w:cs="Arial"/>
          <w:sz w:val="24"/>
          <w:szCs w:val="24"/>
        </w:rPr>
        <w:t>the island. NSS staff also arrange (</w:t>
      </w:r>
      <w:r w:rsidR="004C7BD4" w:rsidRPr="00123205">
        <w:rPr>
          <w:rFonts w:ascii="Arial" w:hAnsi="Arial" w:cs="Arial"/>
          <w:sz w:val="24"/>
          <w:szCs w:val="24"/>
        </w:rPr>
        <w:t>roughly</w:t>
      </w:r>
      <w:r w:rsidR="003C258A" w:rsidRPr="00123205">
        <w:rPr>
          <w:rFonts w:ascii="Arial" w:hAnsi="Arial" w:cs="Arial"/>
          <w:sz w:val="24"/>
          <w:szCs w:val="24"/>
        </w:rPr>
        <w:t xml:space="preserve"> monthly) social </w:t>
      </w:r>
      <w:r w:rsidR="000C5E2A" w:rsidRPr="00123205">
        <w:rPr>
          <w:rFonts w:ascii="Arial" w:hAnsi="Arial" w:cs="Arial"/>
          <w:sz w:val="24"/>
          <w:szCs w:val="24"/>
        </w:rPr>
        <w:t xml:space="preserve">events which are </w:t>
      </w:r>
      <w:r w:rsidR="00557DA9" w:rsidRPr="00123205">
        <w:rPr>
          <w:rFonts w:ascii="Arial" w:hAnsi="Arial" w:cs="Arial"/>
          <w:sz w:val="24"/>
          <w:szCs w:val="24"/>
        </w:rPr>
        <w:t>valued</w:t>
      </w:r>
      <w:r w:rsidR="000C5E2A" w:rsidRPr="00123205">
        <w:rPr>
          <w:rFonts w:ascii="Arial" w:hAnsi="Arial" w:cs="Arial"/>
          <w:sz w:val="24"/>
          <w:szCs w:val="24"/>
        </w:rPr>
        <w:t>.</w:t>
      </w:r>
      <w:r w:rsidR="006742CF" w:rsidRPr="00123205">
        <w:rPr>
          <w:rFonts w:ascii="Arial" w:hAnsi="Arial" w:cs="Arial"/>
          <w:sz w:val="24"/>
          <w:szCs w:val="24"/>
        </w:rPr>
        <w:t xml:space="preserve"> One interviewee indicated that more of this sort of organised activity would be appreciated</w:t>
      </w:r>
      <w:r w:rsidR="000D3A60" w:rsidRPr="00123205">
        <w:rPr>
          <w:rFonts w:ascii="Arial" w:hAnsi="Arial" w:cs="Arial"/>
          <w:sz w:val="24"/>
          <w:szCs w:val="24"/>
        </w:rPr>
        <w:t xml:space="preserve"> given the isolated operating context</w:t>
      </w:r>
      <w:r w:rsidR="006742CF" w:rsidRPr="00123205">
        <w:rPr>
          <w:rFonts w:ascii="Arial" w:hAnsi="Arial" w:cs="Arial"/>
          <w:sz w:val="24"/>
          <w:szCs w:val="24"/>
        </w:rPr>
        <w:t>.</w:t>
      </w:r>
    </w:p>
    <w:p w14:paraId="207CC142" w14:textId="334C5ECD" w:rsidR="000B1A79" w:rsidRPr="00123205" w:rsidRDefault="0003291F" w:rsidP="00466F55">
      <w:pPr>
        <w:jc w:val="both"/>
        <w:rPr>
          <w:rFonts w:ascii="Arial" w:hAnsi="Arial" w:cs="Arial"/>
          <w:sz w:val="24"/>
          <w:szCs w:val="24"/>
        </w:rPr>
      </w:pPr>
      <w:r w:rsidRPr="00123205">
        <w:rPr>
          <w:rFonts w:ascii="Arial" w:hAnsi="Arial" w:cs="Arial"/>
          <w:sz w:val="24"/>
          <w:szCs w:val="24"/>
        </w:rPr>
        <w:t>Interviewees affirmed the breadth of services provided by the NSS, which are consistent with the Deed.</w:t>
      </w:r>
      <w:r w:rsidR="003A4B20" w:rsidRPr="00123205">
        <w:rPr>
          <w:rFonts w:ascii="Arial" w:hAnsi="Arial" w:cs="Arial"/>
          <w:sz w:val="24"/>
          <w:szCs w:val="24"/>
        </w:rPr>
        <w:t xml:space="preserve"> Further</w:t>
      </w:r>
      <w:r w:rsidR="00BD7D04" w:rsidRPr="00123205">
        <w:rPr>
          <w:rFonts w:ascii="Arial" w:hAnsi="Arial" w:cs="Arial"/>
          <w:sz w:val="24"/>
          <w:szCs w:val="24"/>
        </w:rPr>
        <w:t>,</w:t>
      </w:r>
      <w:r w:rsidR="003A4B20" w:rsidRPr="00123205">
        <w:rPr>
          <w:rFonts w:ascii="Arial" w:hAnsi="Arial" w:cs="Arial"/>
          <w:sz w:val="24"/>
          <w:szCs w:val="24"/>
        </w:rPr>
        <w:t xml:space="preserve"> the quality of </w:t>
      </w:r>
      <w:r w:rsidR="003F5489" w:rsidRPr="00123205">
        <w:rPr>
          <w:rFonts w:ascii="Arial" w:hAnsi="Arial" w:cs="Arial"/>
          <w:sz w:val="24"/>
          <w:szCs w:val="24"/>
        </w:rPr>
        <w:t xml:space="preserve">work done by the NSS team was well regarded, with many interviewees acknowledging the challenging operating context in Nauru with respect to </w:t>
      </w:r>
      <w:r w:rsidR="00922AE6" w:rsidRPr="00123205">
        <w:rPr>
          <w:rFonts w:ascii="Arial" w:hAnsi="Arial" w:cs="Arial"/>
          <w:sz w:val="24"/>
          <w:szCs w:val="24"/>
        </w:rPr>
        <w:t>skills and available products</w:t>
      </w:r>
      <w:r w:rsidR="005C57F4" w:rsidRPr="00123205">
        <w:rPr>
          <w:rFonts w:ascii="Arial" w:hAnsi="Arial" w:cs="Arial"/>
          <w:sz w:val="24"/>
          <w:szCs w:val="24"/>
        </w:rPr>
        <w:t>, and the responsiveness of staff</w:t>
      </w:r>
      <w:r w:rsidR="00922AE6" w:rsidRPr="00123205">
        <w:rPr>
          <w:rFonts w:ascii="Arial" w:hAnsi="Arial" w:cs="Arial"/>
          <w:sz w:val="24"/>
          <w:szCs w:val="24"/>
        </w:rPr>
        <w:t>.</w:t>
      </w:r>
      <w:r w:rsidR="00623DA7" w:rsidRPr="00123205">
        <w:rPr>
          <w:rFonts w:ascii="Arial" w:hAnsi="Arial" w:cs="Arial"/>
          <w:sz w:val="24"/>
          <w:szCs w:val="24"/>
        </w:rPr>
        <w:t xml:space="preserve"> Additional services that some interviewees </w:t>
      </w:r>
      <w:r w:rsidR="004966D3" w:rsidRPr="00123205">
        <w:rPr>
          <w:rFonts w:ascii="Arial" w:hAnsi="Arial" w:cs="Arial"/>
          <w:sz w:val="24"/>
          <w:szCs w:val="24"/>
        </w:rPr>
        <w:t>indicated could be supported included:</w:t>
      </w:r>
    </w:p>
    <w:p w14:paraId="60FFD4A9" w14:textId="74C1A176" w:rsidR="004966D3" w:rsidRPr="00123205" w:rsidRDefault="003F543D" w:rsidP="003F543D">
      <w:pPr>
        <w:pStyle w:val="ListParagraph"/>
        <w:numPr>
          <w:ilvl w:val="1"/>
          <w:numId w:val="12"/>
        </w:numPr>
        <w:jc w:val="both"/>
        <w:rPr>
          <w:rFonts w:ascii="Arial" w:hAnsi="Arial" w:cs="Arial"/>
          <w:sz w:val="24"/>
          <w:szCs w:val="24"/>
        </w:rPr>
      </w:pPr>
      <w:r w:rsidRPr="00123205">
        <w:rPr>
          <w:rFonts w:ascii="Arial" w:hAnsi="Arial" w:cs="Arial"/>
          <w:b/>
          <w:bCs/>
          <w:sz w:val="24"/>
          <w:szCs w:val="24"/>
        </w:rPr>
        <w:t>Information communication technology</w:t>
      </w:r>
      <w:r w:rsidR="001F284C" w:rsidRPr="00123205">
        <w:rPr>
          <w:rFonts w:ascii="Arial" w:hAnsi="Arial" w:cs="Arial"/>
          <w:b/>
          <w:bCs/>
          <w:sz w:val="24"/>
          <w:szCs w:val="24"/>
        </w:rPr>
        <w:t xml:space="preserve"> (ICT)</w:t>
      </w:r>
      <w:r w:rsidRPr="00123205">
        <w:rPr>
          <w:rFonts w:ascii="Arial" w:hAnsi="Arial" w:cs="Arial"/>
          <w:b/>
          <w:bCs/>
          <w:sz w:val="24"/>
          <w:szCs w:val="24"/>
        </w:rPr>
        <w:t>:</w:t>
      </w:r>
      <w:r w:rsidRPr="00123205">
        <w:rPr>
          <w:rFonts w:ascii="Arial" w:hAnsi="Arial" w:cs="Arial"/>
          <w:sz w:val="24"/>
          <w:szCs w:val="24"/>
        </w:rPr>
        <w:t xml:space="preserve"> </w:t>
      </w:r>
      <w:r w:rsidR="00CA0784" w:rsidRPr="00123205">
        <w:rPr>
          <w:rFonts w:ascii="Arial" w:hAnsi="Arial" w:cs="Arial"/>
          <w:sz w:val="24"/>
          <w:szCs w:val="24"/>
        </w:rPr>
        <w:t>t</w:t>
      </w:r>
      <w:r w:rsidR="004966D3" w:rsidRPr="00123205">
        <w:rPr>
          <w:rFonts w:ascii="Arial" w:hAnsi="Arial" w:cs="Arial"/>
          <w:sz w:val="24"/>
          <w:szCs w:val="24"/>
        </w:rPr>
        <w:t xml:space="preserve">he </w:t>
      </w:r>
      <w:r w:rsidR="0093466C" w:rsidRPr="00123205">
        <w:rPr>
          <w:rFonts w:ascii="Arial" w:hAnsi="Arial" w:cs="Arial"/>
          <w:sz w:val="24"/>
          <w:szCs w:val="24"/>
        </w:rPr>
        <w:t xml:space="preserve">centralised </w:t>
      </w:r>
      <w:r w:rsidR="004966D3" w:rsidRPr="00123205">
        <w:rPr>
          <w:rFonts w:ascii="Arial" w:hAnsi="Arial" w:cs="Arial"/>
          <w:sz w:val="24"/>
          <w:szCs w:val="24"/>
        </w:rPr>
        <w:t xml:space="preserve">provision of </w:t>
      </w:r>
      <w:r w:rsidR="0093466C" w:rsidRPr="00123205">
        <w:rPr>
          <w:rFonts w:ascii="Arial" w:hAnsi="Arial" w:cs="Arial"/>
          <w:sz w:val="24"/>
          <w:szCs w:val="24"/>
        </w:rPr>
        <w:t xml:space="preserve">satellite </w:t>
      </w:r>
      <w:r w:rsidR="005C1765" w:rsidRPr="00123205">
        <w:rPr>
          <w:rFonts w:ascii="Arial" w:hAnsi="Arial" w:cs="Arial"/>
          <w:sz w:val="24"/>
          <w:szCs w:val="24"/>
        </w:rPr>
        <w:t>Wi-Fi</w:t>
      </w:r>
      <w:r w:rsidR="0093466C" w:rsidRPr="00123205">
        <w:rPr>
          <w:rFonts w:ascii="Arial" w:hAnsi="Arial" w:cs="Arial"/>
          <w:sz w:val="24"/>
          <w:szCs w:val="24"/>
        </w:rPr>
        <w:t xml:space="preserve"> </w:t>
      </w:r>
      <w:r w:rsidRPr="00123205">
        <w:rPr>
          <w:rFonts w:ascii="Arial" w:hAnsi="Arial" w:cs="Arial"/>
          <w:sz w:val="24"/>
          <w:szCs w:val="24"/>
        </w:rPr>
        <w:t>services</w:t>
      </w:r>
      <w:r w:rsidR="0093466C" w:rsidRPr="00123205">
        <w:rPr>
          <w:rFonts w:ascii="Arial" w:hAnsi="Arial" w:cs="Arial"/>
          <w:sz w:val="24"/>
          <w:szCs w:val="24"/>
        </w:rPr>
        <w:t>, rather than each contractor/adviser being required to source services</w:t>
      </w:r>
      <w:r w:rsidR="00557DA9" w:rsidRPr="00123205">
        <w:rPr>
          <w:rFonts w:ascii="Arial" w:hAnsi="Arial" w:cs="Arial"/>
          <w:sz w:val="24"/>
          <w:szCs w:val="24"/>
        </w:rPr>
        <w:t xml:space="preserve"> individually</w:t>
      </w:r>
      <w:r w:rsidRPr="00123205">
        <w:rPr>
          <w:rFonts w:ascii="Arial" w:hAnsi="Arial" w:cs="Arial"/>
          <w:sz w:val="24"/>
          <w:szCs w:val="24"/>
        </w:rPr>
        <w:t>.</w:t>
      </w:r>
    </w:p>
    <w:p w14:paraId="2309D153" w14:textId="753A4516" w:rsidR="00CA0784" w:rsidRPr="00123205" w:rsidRDefault="00CA0784" w:rsidP="003F543D">
      <w:pPr>
        <w:pStyle w:val="ListParagraph"/>
        <w:numPr>
          <w:ilvl w:val="1"/>
          <w:numId w:val="12"/>
        </w:numPr>
        <w:jc w:val="both"/>
        <w:rPr>
          <w:rFonts w:ascii="Arial" w:hAnsi="Arial" w:cs="Arial"/>
          <w:sz w:val="24"/>
          <w:szCs w:val="24"/>
        </w:rPr>
      </w:pPr>
      <w:r w:rsidRPr="00123205">
        <w:rPr>
          <w:rFonts w:ascii="Arial" w:hAnsi="Arial" w:cs="Arial"/>
          <w:b/>
          <w:bCs/>
          <w:sz w:val="24"/>
          <w:szCs w:val="24"/>
        </w:rPr>
        <w:t>Accommodation for short-term advisers:</w:t>
      </w:r>
      <w:r w:rsidRPr="00123205">
        <w:rPr>
          <w:rFonts w:ascii="Arial" w:hAnsi="Arial" w:cs="Arial"/>
          <w:sz w:val="24"/>
          <w:szCs w:val="24"/>
        </w:rPr>
        <w:t xml:space="preserve"> the provision of bookable ‘BnB’ style accommodation for short-term advisers</w:t>
      </w:r>
      <w:r w:rsidR="00D85D31" w:rsidRPr="00123205">
        <w:rPr>
          <w:rFonts w:ascii="Arial" w:hAnsi="Arial" w:cs="Arial"/>
          <w:sz w:val="24"/>
          <w:szCs w:val="24"/>
        </w:rPr>
        <w:t xml:space="preserve"> in circumstances where </w:t>
      </w:r>
      <w:r w:rsidR="00104C5A" w:rsidRPr="00123205">
        <w:rPr>
          <w:rFonts w:ascii="Arial" w:hAnsi="Arial" w:cs="Arial"/>
          <w:sz w:val="24"/>
          <w:szCs w:val="24"/>
        </w:rPr>
        <w:t xml:space="preserve">the current </w:t>
      </w:r>
      <w:r w:rsidR="00D85D31" w:rsidRPr="00123205">
        <w:rPr>
          <w:rFonts w:ascii="Arial" w:hAnsi="Arial" w:cs="Arial"/>
          <w:sz w:val="24"/>
          <w:szCs w:val="24"/>
        </w:rPr>
        <w:t xml:space="preserve">hotel accommodation is considered </w:t>
      </w:r>
      <w:r w:rsidR="00823316" w:rsidRPr="00123205">
        <w:rPr>
          <w:rFonts w:ascii="Arial" w:hAnsi="Arial" w:cs="Arial"/>
          <w:sz w:val="24"/>
          <w:szCs w:val="24"/>
        </w:rPr>
        <w:t>suboptimal</w:t>
      </w:r>
      <w:r w:rsidR="00D85D31" w:rsidRPr="00123205">
        <w:rPr>
          <w:rFonts w:ascii="Arial" w:hAnsi="Arial" w:cs="Arial"/>
          <w:sz w:val="24"/>
          <w:szCs w:val="24"/>
        </w:rPr>
        <w:t xml:space="preserve"> for stays on the island </w:t>
      </w:r>
      <w:r w:rsidR="00823316" w:rsidRPr="00123205">
        <w:rPr>
          <w:rFonts w:ascii="Arial" w:hAnsi="Arial" w:cs="Arial"/>
          <w:sz w:val="24"/>
          <w:szCs w:val="24"/>
        </w:rPr>
        <w:t xml:space="preserve">that </w:t>
      </w:r>
      <w:r w:rsidR="00D85D31" w:rsidRPr="00123205">
        <w:rPr>
          <w:rFonts w:ascii="Arial" w:hAnsi="Arial" w:cs="Arial"/>
          <w:sz w:val="24"/>
          <w:szCs w:val="24"/>
        </w:rPr>
        <w:t>exceed several days.</w:t>
      </w:r>
    </w:p>
    <w:p w14:paraId="241A4359" w14:textId="70E839CB" w:rsidR="00D85D31" w:rsidRPr="00123205" w:rsidRDefault="00D85D31" w:rsidP="00D85D31">
      <w:pPr>
        <w:pStyle w:val="BlockQuotation"/>
        <w:pBdr>
          <w:left w:val="single" w:sz="6" w:space="12" w:color="FFFFFF"/>
        </w:pBdr>
        <w:shd w:val="clear" w:color="auto" w:fill="C1E4F5" w:themeFill="accent1" w:themeFillTint="33"/>
        <w:tabs>
          <w:tab w:val="clear" w:pos="142"/>
        </w:tabs>
        <w:spacing w:after="240" w:line="220" w:lineRule="atLeast"/>
        <w:ind w:left="567"/>
        <w:rPr>
          <w:rFonts w:ascii="Arial" w:hAnsi="Arial" w:cs="Arial"/>
          <w:b/>
          <w:sz w:val="24"/>
          <w:szCs w:val="24"/>
        </w:rPr>
      </w:pPr>
      <w:r w:rsidRPr="00123205">
        <w:rPr>
          <w:rFonts w:ascii="Arial" w:hAnsi="Arial" w:cs="Arial"/>
          <w:b/>
          <w:sz w:val="24"/>
          <w:szCs w:val="24"/>
        </w:rPr>
        <w:t>Recommendation:</w:t>
      </w:r>
    </w:p>
    <w:p w14:paraId="1E967CE9" w14:textId="4A153C72" w:rsidR="00D85D31" w:rsidRPr="00123205" w:rsidRDefault="001F284C" w:rsidP="00D85D31">
      <w:pPr>
        <w:pStyle w:val="Recommendation"/>
        <w:numPr>
          <w:ilvl w:val="0"/>
          <w:numId w:val="12"/>
        </w:numPr>
        <w:pBdr>
          <w:left w:val="single" w:sz="6" w:space="12" w:color="FFFFFF"/>
        </w:pBdr>
        <w:shd w:val="clear" w:color="auto" w:fill="C1E4F5" w:themeFill="accent1" w:themeFillTint="33"/>
        <w:tabs>
          <w:tab w:val="clear" w:pos="142"/>
          <w:tab w:val="num" w:pos="1362"/>
        </w:tabs>
        <w:spacing w:before="0" w:after="240" w:line="220" w:lineRule="atLeast"/>
        <w:ind w:left="1361" w:hanging="794"/>
        <w:rPr>
          <w:rFonts w:ascii="Arial" w:hAnsi="Arial" w:cs="Arial"/>
          <w:sz w:val="24"/>
          <w:szCs w:val="24"/>
        </w:rPr>
      </w:pPr>
      <w:bookmarkStart w:id="32" w:name="_Toc185583407"/>
      <w:r w:rsidRPr="00123205">
        <w:rPr>
          <w:rFonts w:ascii="Arial" w:hAnsi="Arial" w:cs="Arial"/>
          <w:sz w:val="24"/>
          <w:szCs w:val="24"/>
        </w:rPr>
        <w:t xml:space="preserve">DFAT and Palladium should </w:t>
      </w:r>
      <w:r w:rsidR="00130C86" w:rsidRPr="00123205">
        <w:rPr>
          <w:rFonts w:ascii="Arial" w:hAnsi="Arial" w:cs="Arial"/>
          <w:sz w:val="24"/>
          <w:szCs w:val="24"/>
        </w:rPr>
        <w:t>explore</w:t>
      </w:r>
      <w:r w:rsidRPr="00123205">
        <w:rPr>
          <w:rFonts w:ascii="Arial" w:hAnsi="Arial" w:cs="Arial"/>
          <w:sz w:val="24"/>
          <w:szCs w:val="24"/>
        </w:rPr>
        <w:t xml:space="preserve"> the viability of providing ICT and short-term accommodation services</w:t>
      </w:r>
      <w:r w:rsidR="00067085" w:rsidRPr="00123205">
        <w:rPr>
          <w:rFonts w:ascii="Arial" w:hAnsi="Arial" w:cs="Arial"/>
          <w:sz w:val="24"/>
          <w:szCs w:val="24"/>
        </w:rPr>
        <w:t xml:space="preserve"> under the NSS</w:t>
      </w:r>
      <w:r w:rsidR="00A11336" w:rsidRPr="00123205">
        <w:rPr>
          <w:rFonts w:ascii="Arial" w:hAnsi="Arial" w:cs="Arial"/>
          <w:sz w:val="24"/>
          <w:szCs w:val="24"/>
        </w:rPr>
        <w:t xml:space="preserve"> scope of work</w:t>
      </w:r>
      <w:r w:rsidRPr="00123205">
        <w:rPr>
          <w:rFonts w:ascii="Arial" w:hAnsi="Arial" w:cs="Arial"/>
          <w:sz w:val="24"/>
          <w:szCs w:val="24"/>
        </w:rPr>
        <w:t>.</w:t>
      </w:r>
      <w:bookmarkEnd w:id="32"/>
    </w:p>
    <w:p w14:paraId="7BBE9428" w14:textId="767F533B" w:rsidR="00944A6C" w:rsidRPr="00123205" w:rsidRDefault="00027600" w:rsidP="00466F55">
      <w:pPr>
        <w:jc w:val="both"/>
        <w:rPr>
          <w:rFonts w:ascii="Arial" w:hAnsi="Arial" w:cs="Arial"/>
          <w:sz w:val="24"/>
          <w:szCs w:val="24"/>
        </w:rPr>
      </w:pPr>
      <w:r w:rsidRPr="00123205">
        <w:rPr>
          <w:rFonts w:ascii="Arial" w:hAnsi="Arial" w:cs="Arial"/>
          <w:sz w:val="24"/>
          <w:szCs w:val="24"/>
        </w:rPr>
        <w:t xml:space="preserve">The current team leader </w:t>
      </w:r>
      <w:r w:rsidR="006C28D6" w:rsidRPr="00123205">
        <w:rPr>
          <w:rFonts w:ascii="Arial" w:hAnsi="Arial" w:cs="Arial"/>
          <w:sz w:val="24"/>
          <w:szCs w:val="24"/>
        </w:rPr>
        <w:t xml:space="preserve">has begun to explore </w:t>
      </w:r>
      <w:r w:rsidR="005577C2" w:rsidRPr="00123205">
        <w:rPr>
          <w:rFonts w:ascii="Arial" w:hAnsi="Arial" w:cs="Arial"/>
          <w:sz w:val="24"/>
          <w:szCs w:val="24"/>
        </w:rPr>
        <w:t xml:space="preserve">utilising surplus NSS capacity to </w:t>
      </w:r>
      <w:r w:rsidR="008025B7" w:rsidRPr="00123205">
        <w:rPr>
          <w:rFonts w:ascii="Arial" w:hAnsi="Arial" w:cs="Arial"/>
          <w:sz w:val="24"/>
          <w:szCs w:val="24"/>
        </w:rPr>
        <w:t xml:space="preserve">support non-core areas that are nonetheless aligned </w:t>
      </w:r>
      <w:r w:rsidR="00A23EB7" w:rsidRPr="00123205">
        <w:rPr>
          <w:rFonts w:ascii="Arial" w:hAnsi="Arial" w:cs="Arial"/>
          <w:sz w:val="24"/>
          <w:szCs w:val="24"/>
        </w:rPr>
        <w:t xml:space="preserve">with Australia’s </w:t>
      </w:r>
      <w:r w:rsidR="00B2092C" w:rsidRPr="00123205">
        <w:rPr>
          <w:rFonts w:ascii="Arial" w:hAnsi="Arial" w:cs="Arial"/>
          <w:sz w:val="24"/>
          <w:szCs w:val="24"/>
        </w:rPr>
        <w:t>development priorities</w:t>
      </w:r>
      <w:r w:rsidR="009F2CF0" w:rsidRPr="00123205">
        <w:rPr>
          <w:rFonts w:ascii="Arial" w:hAnsi="Arial" w:cs="Arial"/>
          <w:sz w:val="24"/>
          <w:szCs w:val="24"/>
        </w:rPr>
        <w:t>; e.g.:</w:t>
      </w:r>
    </w:p>
    <w:p w14:paraId="62242ED1" w14:textId="77777777" w:rsidR="00F22E41" w:rsidRPr="00123205" w:rsidRDefault="00944A6C" w:rsidP="00944A6C">
      <w:pPr>
        <w:pStyle w:val="ListParagraph"/>
        <w:numPr>
          <w:ilvl w:val="1"/>
          <w:numId w:val="12"/>
        </w:numPr>
        <w:jc w:val="both"/>
        <w:rPr>
          <w:rFonts w:ascii="Arial" w:hAnsi="Arial" w:cs="Arial"/>
          <w:sz w:val="24"/>
          <w:szCs w:val="24"/>
        </w:rPr>
      </w:pPr>
      <w:r w:rsidRPr="00123205">
        <w:rPr>
          <w:rFonts w:ascii="Arial" w:hAnsi="Arial" w:cs="Arial"/>
          <w:b/>
          <w:bCs/>
          <w:sz w:val="24"/>
          <w:szCs w:val="24"/>
        </w:rPr>
        <w:t>Repairs and maintenance services:</w:t>
      </w:r>
      <w:r w:rsidRPr="00123205">
        <w:rPr>
          <w:rFonts w:ascii="Arial" w:hAnsi="Arial" w:cs="Arial"/>
          <w:sz w:val="24"/>
          <w:szCs w:val="24"/>
        </w:rPr>
        <w:t xml:space="preserve"> </w:t>
      </w:r>
      <w:r w:rsidR="00B2092C" w:rsidRPr="00123205">
        <w:rPr>
          <w:rFonts w:ascii="Arial" w:hAnsi="Arial" w:cs="Arial"/>
          <w:sz w:val="24"/>
          <w:szCs w:val="24"/>
        </w:rPr>
        <w:t xml:space="preserve">utilising </w:t>
      </w:r>
      <w:r w:rsidR="008C7C17" w:rsidRPr="00123205">
        <w:rPr>
          <w:rFonts w:ascii="Arial" w:hAnsi="Arial" w:cs="Arial"/>
          <w:sz w:val="24"/>
          <w:szCs w:val="24"/>
        </w:rPr>
        <w:t xml:space="preserve">NSS </w:t>
      </w:r>
      <w:r w:rsidR="00B2092C" w:rsidRPr="00123205">
        <w:rPr>
          <w:rFonts w:ascii="Arial" w:hAnsi="Arial" w:cs="Arial"/>
          <w:sz w:val="24"/>
          <w:szCs w:val="24"/>
        </w:rPr>
        <w:t xml:space="preserve">technical </w:t>
      </w:r>
      <w:r w:rsidR="00D74725" w:rsidRPr="00123205">
        <w:rPr>
          <w:rFonts w:ascii="Arial" w:hAnsi="Arial" w:cs="Arial"/>
          <w:sz w:val="24"/>
          <w:szCs w:val="24"/>
        </w:rPr>
        <w:t xml:space="preserve">skills to support repairs and maintenance </w:t>
      </w:r>
      <w:r w:rsidR="008C7C17" w:rsidRPr="00123205">
        <w:rPr>
          <w:rFonts w:ascii="Arial" w:hAnsi="Arial" w:cs="Arial"/>
          <w:sz w:val="24"/>
          <w:szCs w:val="24"/>
        </w:rPr>
        <w:t>of facilities associated with Austral</w:t>
      </w:r>
      <w:r w:rsidR="002222B6" w:rsidRPr="00123205">
        <w:rPr>
          <w:rFonts w:ascii="Arial" w:hAnsi="Arial" w:cs="Arial"/>
          <w:sz w:val="24"/>
          <w:szCs w:val="24"/>
        </w:rPr>
        <w:t>i</w:t>
      </w:r>
      <w:r w:rsidR="008C7C17" w:rsidRPr="00123205">
        <w:rPr>
          <w:rFonts w:ascii="Arial" w:hAnsi="Arial" w:cs="Arial"/>
          <w:sz w:val="24"/>
          <w:szCs w:val="24"/>
        </w:rPr>
        <w:t>a’s ODA</w:t>
      </w:r>
      <w:r w:rsidR="002222B6" w:rsidRPr="00123205">
        <w:rPr>
          <w:rFonts w:ascii="Arial" w:hAnsi="Arial" w:cs="Arial"/>
          <w:sz w:val="24"/>
          <w:szCs w:val="24"/>
        </w:rPr>
        <w:t>, such as maint</w:t>
      </w:r>
      <w:r w:rsidR="00F22E41" w:rsidRPr="00123205">
        <w:rPr>
          <w:rFonts w:ascii="Arial" w:hAnsi="Arial" w:cs="Arial"/>
          <w:sz w:val="24"/>
          <w:szCs w:val="24"/>
        </w:rPr>
        <w:t xml:space="preserve">aining air-conditioning units at </w:t>
      </w:r>
      <w:r w:rsidR="00924842" w:rsidRPr="00123205">
        <w:rPr>
          <w:rFonts w:ascii="Arial" w:hAnsi="Arial" w:cs="Arial"/>
          <w:sz w:val="24"/>
          <w:szCs w:val="24"/>
        </w:rPr>
        <w:t>education facilities</w:t>
      </w:r>
      <w:r w:rsidR="00F22E41" w:rsidRPr="00123205">
        <w:rPr>
          <w:rFonts w:ascii="Arial" w:hAnsi="Arial" w:cs="Arial"/>
          <w:sz w:val="24"/>
          <w:szCs w:val="24"/>
        </w:rPr>
        <w:t>.</w:t>
      </w:r>
    </w:p>
    <w:p w14:paraId="5F2E7193" w14:textId="2983B365" w:rsidR="00DE4EC3" w:rsidRPr="00123205" w:rsidRDefault="00DE4EC3" w:rsidP="00944A6C">
      <w:pPr>
        <w:pStyle w:val="ListParagraph"/>
        <w:numPr>
          <w:ilvl w:val="1"/>
          <w:numId w:val="12"/>
        </w:numPr>
        <w:jc w:val="both"/>
        <w:rPr>
          <w:rFonts w:ascii="Arial" w:hAnsi="Arial" w:cs="Arial"/>
          <w:sz w:val="24"/>
          <w:szCs w:val="24"/>
        </w:rPr>
      </w:pPr>
      <w:r w:rsidRPr="00123205">
        <w:rPr>
          <w:rFonts w:ascii="Arial" w:hAnsi="Arial" w:cs="Arial"/>
          <w:b/>
          <w:bCs/>
          <w:sz w:val="24"/>
          <w:szCs w:val="24"/>
        </w:rPr>
        <w:t>Promoting small-scale food production:</w:t>
      </w:r>
      <w:r w:rsidR="00D74725" w:rsidRPr="00123205">
        <w:rPr>
          <w:rFonts w:ascii="Arial" w:hAnsi="Arial" w:cs="Arial"/>
          <w:sz w:val="24"/>
          <w:szCs w:val="24"/>
        </w:rPr>
        <w:t xml:space="preserve"> drawing on the knowledge/skills of a NSS team member to </w:t>
      </w:r>
      <w:r w:rsidR="003E3F0D" w:rsidRPr="00123205">
        <w:rPr>
          <w:rFonts w:ascii="Arial" w:hAnsi="Arial" w:cs="Arial"/>
          <w:sz w:val="24"/>
          <w:szCs w:val="24"/>
        </w:rPr>
        <w:t>explore food gardening</w:t>
      </w:r>
      <w:r w:rsidR="00632F01" w:rsidRPr="00123205">
        <w:rPr>
          <w:rFonts w:ascii="Arial" w:hAnsi="Arial" w:cs="Arial"/>
          <w:sz w:val="24"/>
          <w:szCs w:val="24"/>
        </w:rPr>
        <w:t xml:space="preserve"> on the island</w:t>
      </w:r>
      <w:r w:rsidR="003E3F0D" w:rsidRPr="00123205">
        <w:rPr>
          <w:rFonts w:ascii="Arial" w:hAnsi="Arial" w:cs="Arial"/>
          <w:sz w:val="24"/>
          <w:szCs w:val="24"/>
        </w:rPr>
        <w:t xml:space="preserve">. </w:t>
      </w:r>
    </w:p>
    <w:p w14:paraId="604E34F3" w14:textId="163E6CFC" w:rsidR="001C2357" w:rsidRPr="00123205" w:rsidRDefault="00E134E2" w:rsidP="001C2357">
      <w:pPr>
        <w:jc w:val="both"/>
        <w:rPr>
          <w:rFonts w:ascii="Arial" w:hAnsi="Arial" w:cs="Arial"/>
          <w:i/>
          <w:iCs/>
          <w:sz w:val="24"/>
          <w:szCs w:val="24"/>
        </w:rPr>
      </w:pPr>
      <w:r w:rsidRPr="00123205">
        <w:rPr>
          <w:rFonts w:ascii="Arial" w:hAnsi="Arial" w:cs="Arial"/>
          <w:sz w:val="24"/>
          <w:szCs w:val="24"/>
        </w:rPr>
        <w:t>These</w:t>
      </w:r>
      <w:r w:rsidR="00B2092C" w:rsidRPr="00123205">
        <w:rPr>
          <w:rFonts w:ascii="Arial" w:hAnsi="Arial" w:cs="Arial"/>
          <w:sz w:val="24"/>
          <w:szCs w:val="24"/>
        </w:rPr>
        <w:t xml:space="preserve"> </w:t>
      </w:r>
      <w:r w:rsidRPr="00123205">
        <w:rPr>
          <w:rFonts w:ascii="Arial" w:hAnsi="Arial" w:cs="Arial"/>
          <w:sz w:val="24"/>
          <w:szCs w:val="24"/>
        </w:rPr>
        <w:t xml:space="preserve">activities potentially provide public diplomacy </w:t>
      </w:r>
      <w:r w:rsidR="00EC6269" w:rsidRPr="00123205">
        <w:rPr>
          <w:rFonts w:ascii="Arial" w:hAnsi="Arial" w:cs="Arial"/>
          <w:sz w:val="24"/>
          <w:szCs w:val="24"/>
        </w:rPr>
        <w:t xml:space="preserve">(PD) </w:t>
      </w:r>
      <w:r w:rsidRPr="00123205">
        <w:rPr>
          <w:rFonts w:ascii="Arial" w:hAnsi="Arial" w:cs="Arial"/>
          <w:sz w:val="24"/>
          <w:szCs w:val="24"/>
        </w:rPr>
        <w:t xml:space="preserve">opportunities for the AHC </w:t>
      </w:r>
      <w:r w:rsidR="001C2357" w:rsidRPr="00123205">
        <w:rPr>
          <w:rFonts w:ascii="Arial" w:hAnsi="Arial" w:cs="Arial"/>
          <w:sz w:val="24"/>
          <w:szCs w:val="24"/>
        </w:rPr>
        <w:t xml:space="preserve">in circumstances where most of Australia’s assistance is </w:t>
      </w:r>
      <w:r w:rsidR="00BE3499" w:rsidRPr="00123205">
        <w:rPr>
          <w:rFonts w:ascii="Arial" w:hAnsi="Arial" w:cs="Arial"/>
          <w:sz w:val="24"/>
          <w:szCs w:val="24"/>
        </w:rPr>
        <w:t>rightly</w:t>
      </w:r>
      <w:r w:rsidR="001C2357" w:rsidRPr="00123205">
        <w:rPr>
          <w:rFonts w:ascii="Arial" w:hAnsi="Arial" w:cs="Arial"/>
          <w:sz w:val="24"/>
          <w:szCs w:val="24"/>
        </w:rPr>
        <w:t xml:space="preserve"> directed at systems </w:t>
      </w:r>
      <w:r w:rsidR="00C5425A" w:rsidRPr="00123205">
        <w:rPr>
          <w:rFonts w:ascii="Arial" w:hAnsi="Arial" w:cs="Arial"/>
          <w:sz w:val="24"/>
          <w:szCs w:val="24"/>
        </w:rPr>
        <w:t>strengthening</w:t>
      </w:r>
      <w:r w:rsidR="001C2357" w:rsidRPr="00123205">
        <w:rPr>
          <w:rFonts w:ascii="Arial" w:hAnsi="Arial" w:cs="Arial"/>
          <w:sz w:val="24"/>
          <w:szCs w:val="24"/>
        </w:rPr>
        <w:t xml:space="preserve"> </w:t>
      </w:r>
      <w:r w:rsidR="00A11336" w:rsidRPr="00123205">
        <w:rPr>
          <w:rFonts w:ascii="Arial" w:hAnsi="Arial" w:cs="Arial"/>
          <w:sz w:val="24"/>
          <w:szCs w:val="24"/>
        </w:rPr>
        <w:t xml:space="preserve">within the </w:t>
      </w:r>
      <w:r w:rsidR="001C2357" w:rsidRPr="00123205">
        <w:rPr>
          <w:rFonts w:ascii="Arial" w:hAnsi="Arial" w:cs="Arial"/>
          <w:sz w:val="24"/>
          <w:szCs w:val="24"/>
        </w:rPr>
        <w:t xml:space="preserve">Government of Nauru, </w:t>
      </w:r>
      <w:r w:rsidR="00A11336" w:rsidRPr="00123205">
        <w:rPr>
          <w:rFonts w:ascii="Arial" w:hAnsi="Arial" w:cs="Arial"/>
          <w:sz w:val="24"/>
          <w:szCs w:val="24"/>
        </w:rPr>
        <w:t xml:space="preserve">and hence </w:t>
      </w:r>
      <w:r w:rsidR="001C2357" w:rsidRPr="00123205">
        <w:rPr>
          <w:rFonts w:ascii="Arial" w:hAnsi="Arial" w:cs="Arial"/>
          <w:sz w:val="24"/>
          <w:szCs w:val="24"/>
        </w:rPr>
        <w:t xml:space="preserve">is not visible </w:t>
      </w:r>
      <w:r w:rsidR="00C5425A" w:rsidRPr="00123205">
        <w:rPr>
          <w:rFonts w:ascii="Arial" w:hAnsi="Arial" w:cs="Arial"/>
          <w:sz w:val="24"/>
          <w:szCs w:val="24"/>
        </w:rPr>
        <w:t xml:space="preserve">or tangible </w:t>
      </w:r>
      <w:r w:rsidR="001C2357" w:rsidRPr="00123205">
        <w:rPr>
          <w:rFonts w:ascii="Arial" w:hAnsi="Arial" w:cs="Arial"/>
          <w:sz w:val="24"/>
          <w:szCs w:val="24"/>
        </w:rPr>
        <w:t>to the public</w:t>
      </w:r>
      <w:r w:rsidR="00C5425A" w:rsidRPr="00123205">
        <w:rPr>
          <w:rFonts w:ascii="Arial" w:hAnsi="Arial" w:cs="Arial"/>
          <w:sz w:val="24"/>
          <w:szCs w:val="24"/>
        </w:rPr>
        <w:t>. While the NSS must diligently</w:t>
      </w:r>
      <w:r w:rsidR="00A76121" w:rsidRPr="00123205">
        <w:rPr>
          <w:rFonts w:ascii="Arial" w:hAnsi="Arial" w:cs="Arial"/>
          <w:sz w:val="24"/>
          <w:szCs w:val="24"/>
        </w:rPr>
        <w:t xml:space="preserve"> maintain </w:t>
      </w:r>
      <w:r w:rsidR="00C5425A" w:rsidRPr="00123205">
        <w:rPr>
          <w:rFonts w:ascii="Arial" w:hAnsi="Arial" w:cs="Arial"/>
          <w:sz w:val="24"/>
          <w:szCs w:val="24"/>
        </w:rPr>
        <w:t xml:space="preserve">focus on </w:t>
      </w:r>
      <w:r w:rsidR="00964987" w:rsidRPr="00123205">
        <w:rPr>
          <w:rFonts w:ascii="Arial" w:hAnsi="Arial" w:cs="Arial"/>
          <w:sz w:val="24"/>
          <w:szCs w:val="24"/>
        </w:rPr>
        <w:t>deliver</w:t>
      </w:r>
      <w:r w:rsidR="00A76121" w:rsidRPr="00123205">
        <w:rPr>
          <w:rFonts w:ascii="Arial" w:hAnsi="Arial" w:cs="Arial"/>
          <w:sz w:val="24"/>
          <w:szCs w:val="24"/>
        </w:rPr>
        <w:t>ing</w:t>
      </w:r>
      <w:r w:rsidR="00964987" w:rsidRPr="00123205">
        <w:rPr>
          <w:rFonts w:ascii="Arial" w:hAnsi="Arial" w:cs="Arial"/>
          <w:sz w:val="24"/>
          <w:szCs w:val="24"/>
        </w:rPr>
        <w:t xml:space="preserve"> core services to </w:t>
      </w:r>
      <w:r w:rsidR="004F0529" w:rsidRPr="00123205">
        <w:rPr>
          <w:rFonts w:ascii="Arial" w:hAnsi="Arial" w:cs="Arial"/>
          <w:sz w:val="24"/>
          <w:szCs w:val="24"/>
        </w:rPr>
        <w:t xml:space="preserve">enable </w:t>
      </w:r>
      <w:r w:rsidR="00964987" w:rsidRPr="00123205">
        <w:rPr>
          <w:rFonts w:ascii="Arial" w:hAnsi="Arial" w:cs="Arial"/>
          <w:sz w:val="24"/>
          <w:szCs w:val="24"/>
        </w:rPr>
        <w:t xml:space="preserve">Australian </w:t>
      </w:r>
      <w:r w:rsidR="00A76121" w:rsidRPr="00123205">
        <w:rPr>
          <w:rFonts w:ascii="Arial" w:hAnsi="Arial" w:cs="Arial"/>
          <w:sz w:val="24"/>
          <w:szCs w:val="24"/>
        </w:rPr>
        <w:t xml:space="preserve">Government </w:t>
      </w:r>
      <w:r w:rsidR="00964987" w:rsidRPr="00123205">
        <w:rPr>
          <w:rFonts w:ascii="Arial" w:hAnsi="Arial" w:cs="Arial"/>
          <w:sz w:val="24"/>
          <w:szCs w:val="24"/>
        </w:rPr>
        <w:t xml:space="preserve">operations, there may be latitude for the NSS to </w:t>
      </w:r>
      <w:r w:rsidR="001B7546" w:rsidRPr="00123205">
        <w:rPr>
          <w:rFonts w:ascii="Arial" w:hAnsi="Arial" w:cs="Arial"/>
          <w:sz w:val="24"/>
          <w:szCs w:val="24"/>
        </w:rPr>
        <w:lastRenderedPageBreak/>
        <w:t xml:space="preserve">engender wider public support. In this vein, drivers and support staff </w:t>
      </w:r>
      <w:r w:rsidR="00D158DC" w:rsidRPr="00123205">
        <w:rPr>
          <w:rFonts w:ascii="Arial" w:hAnsi="Arial" w:cs="Arial"/>
          <w:sz w:val="24"/>
          <w:szCs w:val="24"/>
        </w:rPr>
        <w:t xml:space="preserve">could be trained </w:t>
      </w:r>
      <w:r w:rsidR="001B7546" w:rsidRPr="00123205">
        <w:rPr>
          <w:rFonts w:ascii="Arial" w:hAnsi="Arial" w:cs="Arial"/>
          <w:sz w:val="24"/>
          <w:szCs w:val="24"/>
        </w:rPr>
        <w:t xml:space="preserve">in basic photography </w:t>
      </w:r>
      <w:r w:rsidR="00E3705E" w:rsidRPr="00123205">
        <w:rPr>
          <w:rFonts w:ascii="Arial" w:hAnsi="Arial" w:cs="Arial"/>
          <w:sz w:val="24"/>
          <w:szCs w:val="24"/>
        </w:rPr>
        <w:t>to support communications products and PD.</w:t>
      </w:r>
      <w:r w:rsidR="00DE11EF" w:rsidRPr="00123205">
        <w:rPr>
          <w:rStyle w:val="FootnoteReference"/>
          <w:rFonts w:ascii="Arial" w:hAnsi="Arial" w:cs="Arial"/>
          <w:sz w:val="24"/>
          <w:szCs w:val="24"/>
        </w:rPr>
        <w:footnoteReference w:id="6"/>
      </w:r>
      <w:r w:rsidR="00715642" w:rsidRPr="00123205">
        <w:rPr>
          <w:rFonts w:ascii="Arial" w:hAnsi="Arial" w:cs="Arial"/>
          <w:sz w:val="24"/>
          <w:szCs w:val="24"/>
        </w:rPr>
        <w:t xml:space="preserve"> </w:t>
      </w:r>
    </w:p>
    <w:p w14:paraId="2C154F70" w14:textId="67343CE0" w:rsidR="002131A0" w:rsidRPr="00123205" w:rsidRDefault="002131A0" w:rsidP="00466F55">
      <w:pPr>
        <w:jc w:val="both"/>
        <w:rPr>
          <w:rFonts w:ascii="Arial" w:hAnsi="Arial" w:cs="Arial"/>
          <w:b/>
          <w:bCs/>
          <w:sz w:val="24"/>
          <w:szCs w:val="24"/>
        </w:rPr>
      </w:pPr>
      <w:r w:rsidRPr="00123205">
        <w:rPr>
          <w:rFonts w:ascii="Arial" w:hAnsi="Arial" w:cs="Arial"/>
          <w:b/>
          <w:bCs/>
          <w:sz w:val="24"/>
          <w:szCs w:val="24"/>
        </w:rPr>
        <w:t>Development effectiveness</w:t>
      </w:r>
    </w:p>
    <w:p w14:paraId="06503083" w14:textId="13115644" w:rsidR="00C85E65" w:rsidRPr="00123205" w:rsidRDefault="009A5FAC" w:rsidP="003A4B20">
      <w:pPr>
        <w:jc w:val="both"/>
        <w:rPr>
          <w:rFonts w:ascii="Arial" w:hAnsi="Arial" w:cs="Arial"/>
          <w:sz w:val="24"/>
          <w:szCs w:val="24"/>
        </w:rPr>
      </w:pPr>
      <w:r w:rsidRPr="00123205">
        <w:rPr>
          <w:rFonts w:ascii="Arial" w:hAnsi="Arial" w:cs="Arial"/>
          <w:sz w:val="24"/>
          <w:szCs w:val="24"/>
        </w:rPr>
        <w:t>The NSS provides an enabling service for Australia’s development program</w:t>
      </w:r>
      <w:r w:rsidR="00803CB9" w:rsidRPr="00123205">
        <w:rPr>
          <w:rFonts w:ascii="Arial" w:hAnsi="Arial" w:cs="Arial"/>
          <w:sz w:val="24"/>
          <w:szCs w:val="24"/>
        </w:rPr>
        <w:t xml:space="preserve">. </w:t>
      </w:r>
      <w:r w:rsidR="003A763A" w:rsidRPr="00123205">
        <w:rPr>
          <w:rFonts w:ascii="Arial" w:hAnsi="Arial" w:cs="Arial"/>
          <w:sz w:val="24"/>
          <w:szCs w:val="24"/>
        </w:rPr>
        <w:t>Hence, t</w:t>
      </w:r>
      <w:r w:rsidR="00803CB9" w:rsidRPr="00123205">
        <w:rPr>
          <w:rFonts w:ascii="Arial" w:hAnsi="Arial" w:cs="Arial"/>
          <w:sz w:val="24"/>
          <w:szCs w:val="24"/>
        </w:rPr>
        <w:t xml:space="preserve">here are clear—but long—causal links between the NSS and development outcomes </w:t>
      </w:r>
      <w:r w:rsidR="009C3E88" w:rsidRPr="00123205">
        <w:rPr>
          <w:rFonts w:ascii="Arial" w:hAnsi="Arial" w:cs="Arial"/>
          <w:sz w:val="24"/>
          <w:szCs w:val="24"/>
        </w:rPr>
        <w:t xml:space="preserve">in Nauru. The current team leader recently presented to NSS staff </w:t>
      </w:r>
      <w:r w:rsidR="001F5783" w:rsidRPr="00123205">
        <w:rPr>
          <w:rFonts w:ascii="Arial" w:hAnsi="Arial" w:cs="Arial"/>
          <w:sz w:val="24"/>
          <w:szCs w:val="24"/>
        </w:rPr>
        <w:t xml:space="preserve">the team’s role in supporting the </w:t>
      </w:r>
      <w:r w:rsidR="00FA24D4" w:rsidRPr="00123205">
        <w:rPr>
          <w:rFonts w:ascii="Arial" w:hAnsi="Arial" w:cs="Arial"/>
          <w:sz w:val="24"/>
          <w:szCs w:val="24"/>
        </w:rPr>
        <w:t>breadth of investments within DFAT’s development port</w:t>
      </w:r>
      <w:r w:rsidR="00A03542" w:rsidRPr="00123205">
        <w:rPr>
          <w:rFonts w:ascii="Arial" w:hAnsi="Arial" w:cs="Arial"/>
          <w:sz w:val="24"/>
          <w:szCs w:val="24"/>
        </w:rPr>
        <w:t>folio</w:t>
      </w:r>
      <w:r w:rsidR="00C61A7D" w:rsidRPr="00123205">
        <w:rPr>
          <w:rFonts w:ascii="Arial" w:hAnsi="Arial" w:cs="Arial"/>
          <w:sz w:val="24"/>
          <w:szCs w:val="24"/>
        </w:rPr>
        <w:t>. E</w:t>
      </w:r>
      <w:r w:rsidR="00A03542" w:rsidRPr="00123205">
        <w:rPr>
          <w:rFonts w:ascii="Arial" w:hAnsi="Arial" w:cs="Arial"/>
          <w:sz w:val="24"/>
          <w:szCs w:val="24"/>
        </w:rPr>
        <w:t xml:space="preserve">vidently this link had not </w:t>
      </w:r>
      <w:r w:rsidR="00C61A7D" w:rsidRPr="00123205">
        <w:rPr>
          <w:rFonts w:ascii="Arial" w:hAnsi="Arial" w:cs="Arial"/>
          <w:sz w:val="24"/>
          <w:szCs w:val="24"/>
        </w:rPr>
        <w:t xml:space="preserve">previously </w:t>
      </w:r>
      <w:r w:rsidR="00A03542" w:rsidRPr="00123205">
        <w:rPr>
          <w:rFonts w:ascii="Arial" w:hAnsi="Arial" w:cs="Arial"/>
          <w:sz w:val="24"/>
          <w:szCs w:val="24"/>
        </w:rPr>
        <w:t xml:space="preserve">been </w:t>
      </w:r>
      <w:r w:rsidR="00C61A7D" w:rsidRPr="00123205">
        <w:rPr>
          <w:rFonts w:ascii="Arial" w:hAnsi="Arial" w:cs="Arial"/>
          <w:sz w:val="24"/>
          <w:szCs w:val="24"/>
        </w:rPr>
        <w:t xml:space="preserve">highlighted and </w:t>
      </w:r>
      <w:r w:rsidR="00DF6986" w:rsidRPr="00123205">
        <w:rPr>
          <w:rFonts w:ascii="Arial" w:hAnsi="Arial" w:cs="Arial"/>
          <w:sz w:val="24"/>
          <w:szCs w:val="24"/>
        </w:rPr>
        <w:t xml:space="preserve">was </w:t>
      </w:r>
      <w:r w:rsidR="00A03542" w:rsidRPr="00123205">
        <w:rPr>
          <w:rFonts w:ascii="Arial" w:hAnsi="Arial" w:cs="Arial"/>
          <w:sz w:val="24"/>
          <w:szCs w:val="24"/>
        </w:rPr>
        <w:t>motivating</w:t>
      </w:r>
      <w:r w:rsidR="00592102" w:rsidRPr="00123205">
        <w:rPr>
          <w:rFonts w:ascii="Arial" w:hAnsi="Arial" w:cs="Arial"/>
          <w:sz w:val="24"/>
          <w:szCs w:val="24"/>
        </w:rPr>
        <w:t xml:space="preserve"> for some staff</w:t>
      </w:r>
      <w:r w:rsidR="00A03542" w:rsidRPr="00123205">
        <w:rPr>
          <w:rFonts w:ascii="Arial" w:hAnsi="Arial" w:cs="Arial"/>
          <w:sz w:val="24"/>
          <w:szCs w:val="24"/>
        </w:rPr>
        <w:t>.</w:t>
      </w:r>
    </w:p>
    <w:p w14:paraId="41CAC010" w14:textId="027F02FB" w:rsidR="00512B11" w:rsidRPr="00123205" w:rsidRDefault="003A4B20" w:rsidP="003A4B20">
      <w:pPr>
        <w:jc w:val="both"/>
        <w:rPr>
          <w:rFonts w:ascii="Arial" w:hAnsi="Arial" w:cs="Arial"/>
          <w:sz w:val="24"/>
          <w:szCs w:val="24"/>
        </w:rPr>
      </w:pPr>
      <w:r w:rsidRPr="00123205">
        <w:rPr>
          <w:rFonts w:ascii="Arial" w:hAnsi="Arial" w:cs="Arial"/>
          <w:sz w:val="24"/>
          <w:szCs w:val="24"/>
        </w:rPr>
        <w:t xml:space="preserve">The NSS has been granted an exception from DFAT’s quality reporting processes (Investment Monitoring Report, or IMR), and hence has not been subject to typical expectations in relation to development policy priorities such as gender equality, disability and social inclusion (GEDSI), climate resilience and locally led development. However, in circumstances where the NSS contract will </w:t>
      </w:r>
      <w:r w:rsidR="00CF7702" w:rsidRPr="00123205">
        <w:rPr>
          <w:rFonts w:ascii="Arial" w:hAnsi="Arial" w:cs="Arial"/>
          <w:sz w:val="24"/>
          <w:szCs w:val="24"/>
        </w:rPr>
        <w:t xml:space="preserve">cumulatively </w:t>
      </w:r>
      <w:r w:rsidR="00DE13D7" w:rsidRPr="00123205">
        <w:rPr>
          <w:rFonts w:ascii="Arial" w:hAnsi="Arial" w:cs="Arial"/>
          <w:sz w:val="24"/>
          <w:szCs w:val="24"/>
        </w:rPr>
        <w:t xml:space="preserve">involve </w:t>
      </w:r>
      <w:r w:rsidR="00BA50AC" w:rsidRPr="00123205">
        <w:rPr>
          <w:rFonts w:ascii="Arial" w:hAnsi="Arial" w:cs="Arial"/>
          <w:sz w:val="24"/>
          <w:szCs w:val="24"/>
        </w:rPr>
        <w:t xml:space="preserve">a </w:t>
      </w:r>
      <w:r w:rsidR="00DE13D7" w:rsidRPr="00123205">
        <w:rPr>
          <w:rFonts w:ascii="Arial" w:hAnsi="Arial" w:cs="Arial"/>
          <w:sz w:val="24"/>
          <w:szCs w:val="24"/>
        </w:rPr>
        <w:t xml:space="preserve">significant investment </w:t>
      </w:r>
      <w:r w:rsidRPr="00123205">
        <w:rPr>
          <w:rFonts w:ascii="Arial" w:hAnsi="Arial" w:cs="Arial"/>
          <w:sz w:val="24"/>
          <w:szCs w:val="24"/>
        </w:rPr>
        <w:t>span</w:t>
      </w:r>
      <w:r w:rsidR="00DE13D7" w:rsidRPr="00123205">
        <w:rPr>
          <w:rFonts w:ascii="Arial" w:hAnsi="Arial" w:cs="Arial"/>
          <w:sz w:val="24"/>
          <w:szCs w:val="24"/>
        </w:rPr>
        <w:t>ning</w:t>
      </w:r>
      <w:r w:rsidRPr="00123205">
        <w:rPr>
          <w:rFonts w:ascii="Arial" w:hAnsi="Arial" w:cs="Arial"/>
          <w:sz w:val="24"/>
          <w:szCs w:val="24"/>
        </w:rPr>
        <w:t xml:space="preserve"> a decade and is predominantly funded from ODA</w:t>
      </w:r>
      <w:r w:rsidR="00A47481" w:rsidRPr="00123205">
        <w:rPr>
          <w:rFonts w:ascii="Arial" w:hAnsi="Arial" w:cs="Arial"/>
          <w:sz w:val="24"/>
          <w:szCs w:val="24"/>
        </w:rPr>
        <w:t xml:space="preserve"> allocations</w:t>
      </w:r>
      <w:r w:rsidRPr="00123205">
        <w:rPr>
          <w:rFonts w:ascii="Arial" w:hAnsi="Arial" w:cs="Arial"/>
          <w:sz w:val="24"/>
          <w:szCs w:val="24"/>
        </w:rPr>
        <w:t xml:space="preserve">, it may </w:t>
      </w:r>
      <w:r w:rsidR="00DE0DE5" w:rsidRPr="00123205">
        <w:rPr>
          <w:rFonts w:ascii="Arial" w:hAnsi="Arial" w:cs="Arial"/>
          <w:sz w:val="24"/>
          <w:szCs w:val="24"/>
        </w:rPr>
        <w:t>attract</w:t>
      </w:r>
      <w:r w:rsidR="00A32FEB" w:rsidRPr="00123205">
        <w:rPr>
          <w:rFonts w:ascii="Arial" w:hAnsi="Arial" w:cs="Arial"/>
          <w:sz w:val="24"/>
          <w:szCs w:val="24"/>
        </w:rPr>
        <w:t xml:space="preserve"> criticism if </w:t>
      </w:r>
      <w:r w:rsidR="00512B11" w:rsidRPr="00123205">
        <w:rPr>
          <w:rFonts w:ascii="Arial" w:hAnsi="Arial" w:cs="Arial"/>
          <w:sz w:val="24"/>
          <w:szCs w:val="24"/>
        </w:rPr>
        <w:t xml:space="preserve">development </w:t>
      </w:r>
      <w:r w:rsidRPr="00123205">
        <w:rPr>
          <w:rFonts w:ascii="Arial" w:hAnsi="Arial" w:cs="Arial"/>
          <w:sz w:val="24"/>
          <w:szCs w:val="24"/>
        </w:rPr>
        <w:t xml:space="preserve">policy priorities </w:t>
      </w:r>
      <w:r w:rsidR="00A32FEB" w:rsidRPr="00123205">
        <w:rPr>
          <w:rFonts w:ascii="Arial" w:hAnsi="Arial" w:cs="Arial"/>
          <w:sz w:val="24"/>
          <w:szCs w:val="24"/>
        </w:rPr>
        <w:t xml:space="preserve">are not </w:t>
      </w:r>
      <w:r w:rsidR="00FC08FF" w:rsidRPr="00123205">
        <w:rPr>
          <w:rFonts w:ascii="Arial" w:hAnsi="Arial" w:cs="Arial"/>
          <w:sz w:val="24"/>
          <w:szCs w:val="24"/>
        </w:rPr>
        <w:t xml:space="preserve">somewhat </w:t>
      </w:r>
      <w:r w:rsidR="00A32FEB" w:rsidRPr="00123205">
        <w:rPr>
          <w:rFonts w:ascii="Arial" w:hAnsi="Arial" w:cs="Arial"/>
          <w:sz w:val="24"/>
          <w:szCs w:val="24"/>
        </w:rPr>
        <w:t xml:space="preserve">integrated </w:t>
      </w:r>
      <w:r w:rsidRPr="00123205">
        <w:rPr>
          <w:rFonts w:ascii="Arial" w:hAnsi="Arial" w:cs="Arial"/>
          <w:sz w:val="24"/>
          <w:szCs w:val="24"/>
        </w:rPr>
        <w:t>moving forward</w:t>
      </w:r>
      <w:r w:rsidR="00A32FEB" w:rsidRPr="00123205">
        <w:rPr>
          <w:rFonts w:ascii="Arial" w:hAnsi="Arial" w:cs="Arial"/>
          <w:sz w:val="24"/>
          <w:szCs w:val="24"/>
        </w:rPr>
        <w:t>:</w:t>
      </w:r>
      <w:r w:rsidR="005E398A" w:rsidRPr="00123205">
        <w:rPr>
          <w:rFonts w:ascii="Arial" w:hAnsi="Arial" w:cs="Arial"/>
          <w:sz w:val="24"/>
          <w:szCs w:val="24"/>
        </w:rPr>
        <w:t xml:space="preserve"> </w:t>
      </w:r>
    </w:p>
    <w:p w14:paraId="18886F1A" w14:textId="31E4F24C" w:rsidR="00F03FBE" w:rsidRPr="00123205" w:rsidRDefault="00512B11" w:rsidP="00512B11">
      <w:pPr>
        <w:pStyle w:val="ListParagraph"/>
        <w:numPr>
          <w:ilvl w:val="1"/>
          <w:numId w:val="12"/>
        </w:numPr>
        <w:jc w:val="both"/>
        <w:rPr>
          <w:rFonts w:ascii="Arial" w:hAnsi="Arial" w:cs="Arial"/>
          <w:sz w:val="24"/>
          <w:szCs w:val="24"/>
        </w:rPr>
      </w:pPr>
      <w:r w:rsidRPr="00123205">
        <w:rPr>
          <w:rFonts w:ascii="Arial" w:hAnsi="Arial" w:cs="Arial"/>
          <w:b/>
          <w:bCs/>
          <w:sz w:val="24"/>
          <w:szCs w:val="24"/>
        </w:rPr>
        <w:t xml:space="preserve">GEDSI: </w:t>
      </w:r>
      <w:r w:rsidR="00DE13D7" w:rsidRPr="00123205">
        <w:rPr>
          <w:rFonts w:ascii="Arial" w:hAnsi="Arial" w:cs="Arial"/>
          <w:sz w:val="24"/>
          <w:szCs w:val="24"/>
        </w:rPr>
        <w:t xml:space="preserve">proactively </w:t>
      </w:r>
      <w:r w:rsidR="005E398A" w:rsidRPr="00123205">
        <w:rPr>
          <w:rFonts w:ascii="Arial" w:hAnsi="Arial" w:cs="Arial"/>
          <w:sz w:val="24"/>
          <w:szCs w:val="24"/>
        </w:rPr>
        <w:t xml:space="preserve">engaging females </w:t>
      </w:r>
      <w:r w:rsidR="006E50F3" w:rsidRPr="00123205">
        <w:rPr>
          <w:rFonts w:ascii="Arial" w:hAnsi="Arial" w:cs="Arial"/>
          <w:sz w:val="24"/>
          <w:szCs w:val="24"/>
        </w:rPr>
        <w:t xml:space="preserve">and/or people with disabilities </w:t>
      </w:r>
      <w:r w:rsidR="00FC0FAF" w:rsidRPr="00123205">
        <w:rPr>
          <w:rFonts w:ascii="Arial" w:hAnsi="Arial" w:cs="Arial"/>
          <w:sz w:val="24"/>
          <w:szCs w:val="24"/>
        </w:rPr>
        <w:t xml:space="preserve">(PWD) </w:t>
      </w:r>
      <w:r w:rsidR="005E398A" w:rsidRPr="00123205">
        <w:rPr>
          <w:rFonts w:ascii="Arial" w:hAnsi="Arial" w:cs="Arial"/>
          <w:sz w:val="24"/>
          <w:szCs w:val="24"/>
        </w:rPr>
        <w:t>in traineeships for technical and/or administrative roles</w:t>
      </w:r>
      <w:r w:rsidR="00647360" w:rsidRPr="00123205">
        <w:rPr>
          <w:rFonts w:ascii="Arial" w:hAnsi="Arial" w:cs="Arial"/>
          <w:sz w:val="24"/>
          <w:szCs w:val="24"/>
        </w:rPr>
        <w:t>.</w:t>
      </w:r>
      <w:r w:rsidR="00CF7702" w:rsidRPr="00123205">
        <w:rPr>
          <w:rStyle w:val="FootnoteReference"/>
          <w:rFonts w:ascii="Arial" w:hAnsi="Arial" w:cs="Arial"/>
          <w:sz w:val="24"/>
          <w:szCs w:val="24"/>
        </w:rPr>
        <w:footnoteReference w:id="7"/>
      </w:r>
      <w:r w:rsidR="00647360" w:rsidRPr="00123205">
        <w:rPr>
          <w:rFonts w:ascii="Arial" w:hAnsi="Arial" w:cs="Arial"/>
          <w:sz w:val="24"/>
          <w:szCs w:val="24"/>
        </w:rPr>
        <w:t xml:space="preserve"> </w:t>
      </w:r>
    </w:p>
    <w:p w14:paraId="3E0B0CC1" w14:textId="61D59515" w:rsidR="003A4B20" w:rsidRPr="00123205" w:rsidRDefault="00F03FBE" w:rsidP="00512B11">
      <w:pPr>
        <w:pStyle w:val="ListParagraph"/>
        <w:numPr>
          <w:ilvl w:val="1"/>
          <w:numId w:val="12"/>
        </w:numPr>
        <w:jc w:val="both"/>
        <w:rPr>
          <w:rFonts w:ascii="Arial" w:hAnsi="Arial" w:cs="Arial"/>
          <w:sz w:val="24"/>
          <w:szCs w:val="24"/>
        </w:rPr>
      </w:pPr>
      <w:r w:rsidRPr="00123205">
        <w:rPr>
          <w:rFonts w:ascii="Arial" w:hAnsi="Arial" w:cs="Arial"/>
          <w:b/>
          <w:bCs/>
          <w:sz w:val="24"/>
          <w:szCs w:val="24"/>
        </w:rPr>
        <w:t>Climate resilience:</w:t>
      </w:r>
      <w:r w:rsidRPr="00123205">
        <w:rPr>
          <w:rFonts w:ascii="Arial" w:hAnsi="Arial" w:cs="Arial"/>
          <w:sz w:val="24"/>
          <w:szCs w:val="24"/>
        </w:rPr>
        <w:t xml:space="preserve"> </w:t>
      </w:r>
      <w:r w:rsidR="00647360" w:rsidRPr="00123205">
        <w:rPr>
          <w:rFonts w:ascii="Arial" w:hAnsi="Arial" w:cs="Arial"/>
          <w:sz w:val="24"/>
          <w:szCs w:val="24"/>
        </w:rPr>
        <w:t>integrat</w:t>
      </w:r>
      <w:r w:rsidR="00691D11" w:rsidRPr="00123205">
        <w:rPr>
          <w:rFonts w:ascii="Arial" w:hAnsi="Arial" w:cs="Arial"/>
          <w:sz w:val="24"/>
          <w:szCs w:val="24"/>
        </w:rPr>
        <w:t>ing</w:t>
      </w:r>
      <w:r w:rsidR="00647360" w:rsidRPr="00123205">
        <w:rPr>
          <w:rFonts w:ascii="Arial" w:hAnsi="Arial" w:cs="Arial"/>
          <w:sz w:val="24"/>
          <w:szCs w:val="24"/>
        </w:rPr>
        <w:t xml:space="preserve"> </w:t>
      </w:r>
      <w:r w:rsidRPr="00123205">
        <w:rPr>
          <w:rFonts w:ascii="Arial" w:hAnsi="Arial" w:cs="Arial"/>
          <w:sz w:val="24"/>
          <w:szCs w:val="24"/>
        </w:rPr>
        <w:t>climate change projections</w:t>
      </w:r>
      <w:r w:rsidR="00DE13D7" w:rsidRPr="00123205">
        <w:rPr>
          <w:rFonts w:ascii="Arial" w:hAnsi="Arial" w:cs="Arial"/>
          <w:sz w:val="24"/>
          <w:szCs w:val="24"/>
        </w:rPr>
        <w:t xml:space="preserve"> </w:t>
      </w:r>
      <w:r w:rsidRPr="00123205">
        <w:rPr>
          <w:rFonts w:ascii="Arial" w:hAnsi="Arial" w:cs="Arial"/>
          <w:sz w:val="24"/>
          <w:szCs w:val="24"/>
        </w:rPr>
        <w:t xml:space="preserve">in any </w:t>
      </w:r>
      <w:r w:rsidR="00787988" w:rsidRPr="00123205">
        <w:rPr>
          <w:rFonts w:ascii="Arial" w:hAnsi="Arial" w:cs="Arial"/>
          <w:sz w:val="24"/>
          <w:szCs w:val="24"/>
        </w:rPr>
        <w:t>infrastructure planning; undertak</w:t>
      </w:r>
      <w:r w:rsidR="00FD6FF3" w:rsidRPr="00123205">
        <w:rPr>
          <w:rFonts w:ascii="Arial" w:hAnsi="Arial" w:cs="Arial"/>
          <w:sz w:val="24"/>
          <w:szCs w:val="24"/>
        </w:rPr>
        <w:t>ing</w:t>
      </w:r>
      <w:r w:rsidR="00787988" w:rsidRPr="00123205">
        <w:rPr>
          <w:rFonts w:ascii="Arial" w:hAnsi="Arial" w:cs="Arial"/>
          <w:sz w:val="24"/>
          <w:szCs w:val="24"/>
        </w:rPr>
        <w:t xml:space="preserve"> measures to improve </w:t>
      </w:r>
      <w:r w:rsidR="00DE13D7" w:rsidRPr="00123205">
        <w:rPr>
          <w:rFonts w:ascii="Arial" w:hAnsi="Arial" w:cs="Arial"/>
          <w:sz w:val="24"/>
          <w:szCs w:val="24"/>
        </w:rPr>
        <w:t xml:space="preserve">the </w:t>
      </w:r>
      <w:r w:rsidR="00C60E85" w:rsidRPr="00123205">
        <w:rPr>
          <w:rFonts w:ascii="Arial" w:hAnsi="Arial" w:cs="Arial"/>
          <w:sz w:val="24"/>
          <w:szCs w:val="24"/>
        </w:rPr>
        <w:t xml:space="preserve">energy efficiency </w:t>
      </w:r>
      <w:r w:rsidR="00A83F91" w:rsidRPr="00123205">
        <w:rPr>
          <w:rFonts w:ascii="Arial" w:hAnsi="Arial" w:cs="Arial"/>
          <w:sz w:val="24"/>
          <w:szCs w:val="24"/>
        </w:rPr>
        <w:t>of houses</w:t>
      </w:r>
      <w:r w:rsidR="00691D11" w:rsidRPr="00123205">
        <w:rPr>
          <w:rFonts w:ascii="Arial" w:hAnsi="Arial" w:cs="Arial"/>
          <w:sz w:val="24"/>
          <w:szCs w:val="24"/>
        </w:rPr>
        <w:t>, vehicles</w:t>
      </w:r>
      <w:r w:rsidR="00A83F91" w:rsidRPr="00123205">
        <w:rPr>
          <w:rFonts w:ascii="Arial" w:hAnsi="Arial" w:cs="Arial"/>
          <w:sz w:val="24"/>
          <w:szCs w:val="24"/>
        </w:rPr>
        <w:t xml:space="preserve"> and NSS operations inc</w:t>
      </w:r>
      <w:r w:rsidR="00691D11" w:rsidRPr="00123205">
        <w:rPr>
          <w:rFonts w:ascii="Arial" w:hAnsi="Arial" w:cs="Arial"/>
          <w:sz w:val="24"/>
          <w:szCs w:val="24"/>
        </w:rPr>
        <w:t>l</w:t>
      </w:r>
      <w:r w:rsidR="00A83F91" w:rsidRPr="00123205">
        <w:rPr>
          <w:rFonts w:ascii="Arial" w:hAnsi="Arial" w:cs="Arial"/>
          <w:sz w:val="24"/>
          <w:szCs w:val="24"/>
        </w:rPr>
        <w:t xml:space="preserve">uding through use of </w:t>
      </w:r>
      <w:r w:rsidR="00C60E85" w:rsidRPr="00123205">
        <w:rPr>
          <w:rFonts w:ascii="Arial" w:hAnsi="Arial" w:cs="Arial"/>
          <w:sz w:val="24"/>
          <w:szCs w:val="24"/>
        </w:rPr>
        <w:t>renewable energy</w:t>
      </w:r>
      <w:r w:rsidR="00C633FA" w:rsidRPr="00123205">
        <w:rPr>
          <w:rFonts w:ascii="Arial" w:hAnsi="Arial" w:cs="Arial"/>
          <w:sz w:val="24"/>
          <w:szCs w:val="24"/>
        </w:rPr>
        <w:t xml:space="preserve"> and </w:t>
      </w:r>
      <w:r w:rsidR="003665FD" w:rsidRPr="00123205">
        <w:rPr>
          <w:rFonts w:ascii="Arial" w:hAnsi="Arial" w:cs="Arial"/>
          <w:sz w:val="24"/>
          <w:szCs w:val="24"/>
        </w:rPr>
        <w:t>innovative</w:t>
      </w:r>
      <w:r w:rsidR="00C633FA" w:rsidRPr="00123205">
        <w:rPr>
          <w:rFonts w:ascii="Arial" w:hAnsi="Arial" w:cs="Arial"/>
          <w:sz w:val="24"/>
          <w:szCs w:val="24"/>
        </w:rPr>
        <w:t xml:space="preserve"> waste management solutions</w:t>
      </w:r>
      <w:r w:rsidR="00C60E85" w:rsidRPr="00123205">
        <w:rPr>
          <w:rFonts w:ascii="Arial" w:hAnsi="Arial" w:cs="Arial"/>
          <w:sz w:val="24"/>
          <w:szCs w:val="24"/>
        </w:rPr>
        <w:t>.</w:t>
      </w:r>
      <w:r w:rsidR="003665FD" w:rsidRPr="00123205">
        <w:rPr>
          <w:rStyle w:val="FootnoteReference"/>
          <w:rFonts w:ascii="Arial" w:hAnsi="Arial" w:cs="Arial"/>
          <w:sz w:val="24"/>
          <w:szCs w:val="24"/>
        </w:rPr>
        <w:footnoteReference w:id="8"/>
      </w:r>
      <w:r w:rsidR="00C60E85" w:rsidRPr="00123205">
        <w:rPr>
          <w:rFonts w:ascii="Arial" w:hAnsi="Arial" w:cs="Arial"/>
          <w:sz w:val="24"/>
          <w:szCs w:val="24"/>
        </w:rPr>
        <w:t xml:space="preserve"> </w:t>
      </w:r>
    </w:p>
    <w:p w14:paraId="5F4ACEF2" w14:textId="62BF1DFD" w:rsidR="00A83F91" w:rsidRPr="00123205" w:rsidRDefault="00A83F91" w:rsidP="00512B11">
      <w:pPr>
        <w:pStyle w:val="ListParagraph"/>
        <w:numPr>
          <w:ilvl w:val="1"/>
          <w:numId w:val="12"/>
        </w:numPr>
        <w:jc w:val="both"/>
        <w:rPr>
          <w:rFonts w:ascii="Arial" w:hAnsi="Arial" w:cs="Arial"/>
          <w:sz w:val="24"/>
          <w:szCs w:val="24"/>
        </w:rPr>
      </w:pPr>
      <w:r w:rsidRPr="00123205">
        <w:rPr>
          <w:rFonts w:ascii="Arial" w:hAnsi="Arial" w:cs="Arial"/>
          <w:b/>
          <w:bCs/>
          <w:sz w:val="24"/>
          <w:szCs w:val="24"/>
        </w:rPr>
        <w:t>Locally led development:</w:t>
      </w:r>
      <w:r w:rsidRPr="00123205">
        <w:rPr>
          <w:rFonts w:ascii="Arial" w:hAnsi="Arial" w:cs="Arial"/>
          <w:sz w:val="24"/>
          <w:szCs w:val="24"/>
        </w:rPr>
        <w:t xml:space="preserve"> </w:t>
      </w:r>
      <w:r w:rsidR="001D0888" w:rsidRPr="00123205">
        <w:rPr>
          <w:rFonts w:ascii="Arial" w:hAnsi="Arial" w:cs="Arial"/>
          <w:sz w:val="24"/>
          <w:szCs w:val="24"/>
        </w:rPr>
        <w:t xml:space="preserve">supporting the development of local enterprises that </w:t>
      </w:r>
      <w:r w:rsidR="0024682F" w:rsidRPr="00123205">
        <w:rPr>
          <w:rFonts w:ascii="Arial" w:hAnsi="Arial" w:cs="Arial"/>
          <w:sz w:val="24"/>
          <w:szCs w:val="24"/>
        </w:rPr>
        <w:t xml:space="preserve">may progressively </w:t>
      </w:r>
      <w:r w:rsidR="001D0888" w:rsidRPr="00123205">
        <w:rPr>
          <w:rFonts w:ascii="Arial" w:hAnsi="Arial" w:cs="Arial"/>
          <w:sz w:val="24"/>
          <w:szCs w:val="24"/>
        </w:rPr>
        <w:t xml:space="preserve">deliver </w:t>
      </w:r>
      <w:r w:rsidR="00FE38BD" w:rsidRPr="00123205">
        <w:rPr>
          <w:rFonts w:ascii="Arial" w:hAnsi="Arial" w:cs="Arial"/>
          <w:sz w:val="24"/>
          <w:szCs w:val="24"/>
        </w:rPr>
        <w:t xml:space="preserve">some or all </w:t>
      </w:r>
      <w:r w:rsidR="001D0888" w:rsidRPr="00123205">
        <w:rPr>
          <w:rFonts w:ascii="Arial" w:hAnsi="Arial" w:cs="Arial"/>
          <w:sz w:val="24"/>
          <w:szCs w:val="24"/>
        </w:rPr>
        <w:t xml:space="preserve">services </w:t>
      </w:r>
      <w:r w:rsidR="00074576" w:rsidRPr="00123205">
        <w:rPr>
          <w:rFonts w:ascii="Arial" w:hAnsi="Arial" w:cs="Arial"/>
          <w:sz w:val="24"/>
          <w:szCs w:val="24"/>
        </w:rPr>
        <w:t xml:space="preserve">currently </w:t>
      </w:r>
      <w:r w:rsidR="001D0888" w:rsidRPr="00123205">
        <w:rPr>
          <w:rFonts w:ascii="Arial" w:hAnsi="Arial" w:cs="Arial"/>
          <w:sz w:val="24"/>
          <w:szCs w:val="24"/>
        </w:rPr>
        <w:t>provided by the NSS MC</w:t>
      </w:r>
      <w:r w:rsidR="00074576" w:rsidRPr="00123205">
        <w:rPr>
          <w:rFonts w:ascii="Arial" w:hAnsi="Arial" w:cs="Arial"/>
          <w:sz w:val="24"/>
          <w:szCs w:val="24"/>
        </w:rPr>
        <w:t>, including by engaging returning scholars or PALM scheme workers</w:t>
      </w:r>
      <w:r w:rsidR="001D0888" w:rsidRPr="00123205">
        <w:rPr>
          <w:rFonts w:ascii="Arial" w:hAnsi="Arial" w:cs="Arial"/>
          <w:sz w:val="24"/>
          <w:szCs w:val="24"/>
        </w:rPr>
        <w:t>.</w:t>
      </w:r>
    </w:p>
    <w:p w14:paraId="023C9B2A" w14:textId="23D20878" w:rsidR="009931C2" w:rsidRPr="00123205" w:rsidRDefault="000F5DB6" w:rsidP="00123205">
      <w:pPr>
        <w:jc w:val="both"/>
        <w:rPr>
          <w:rFonts w:ascii="Arial" w:hAnsi="Arial" w:cs="Arial"/>
          <w:i/>
          <w:iCs/>
          <w:sz w:val="24"/>
          <w:szCs w:val="24"/>
        </w:rPr>
      </w:pPr>
      <w:r w:rsidRPr="00123205">
        <w:rPr>
          <w:rFonts w:ascii="Arial" w:hAnsi="Arial" w:cs="Arial"/>
          <w:sz w:val="24"/>
          <w:szCs w:val="24"/>
        </w:rPr>
        <w:t>In relation to the last point above, and a</w:t>
      </w:r>
      <w:r w:rsidR="00583F4A" w:rsidRPr="00123205">
        <w:rPr>
          <w:rFonts w:ascii="Arial" w:hAnsi="Arial" w:cs="Arial"/>
          <w:sz w:val="24"/>
          <w:szCs w:val="24"/>
        </w:rPr>
        <w:t xml:space="preserve">s noted in Section </w:t>
      </w:r>
      <w:r w:rsidR="00583F4A" w:rsidRPr="00123205">
        <w:rPr>
          <w:rFonts w:ascii="Arial" w:hAnsi="Arial" w:cs="Arial"/>
          <w:sz w:val="24"/>
          <w:szCs w:val="24"/>
        </w:rPr>
        <w:fldChar w:fldCharType="begin"/>
      </w:r>
      <w:r w:rsidR="00583F4A" w:rsidRPr="00123205">
        <w:rPr>
          <w:rFonts w:ascii="Arial" w:hAnsi="Arial" w:cs="Arial"/>
          <w:sz w:val="24"/>
          <w:szCs w:val="24"/>
        </w:rPr>
        <w:instrText xml:space="preserve"> REF _Ref185270333 \r \h </w:instrText>
      </w:r>
      <w:r w:rsidR="00C85925" w:rsidRPr="00123205">
        <w:rPr>
          <w:rFonts w:ascii="Arial" w:hAnsi="Arial" w:cs="Arial"/>
          <w:sz w:val="24"/>
          <w:szCs w:val="24"/>
        </w:rPr>
        <w:instrText xml:space="preserve"> \* MERGEFORMAT </w:instrText>
      </w:r>
      <w:r w:rsidR="00583F4A" w:rsidRPr="00123205">
        <w:rPr>
          <w:rFonts w:ascii="Arial" w:hAnsi="Arial" w:cs="Arial"/>
          <w:sz w:val="24"/>
          <w:szCs w:val="24"/>
        </w:rPr>
      </w:r>
      <w:r w:rsidR="00583F4A" w:rsidRPr="00123205">
        <w:rPr>
          <w:rFonts w:ascii="Arial" w:hAnsi="Arial" w:cs="Arial"/>
          <w:sz w:val="24"/>
          <w:szCs w:val="24"/>
        </w:rPr>
        <w:fldChar w:fldCharType="separate"/>
      </w:r>
      <w:r w:rsidR="00D56D4E">
        <w:rPr>
          <w:rFonts w:ascii="Arial" w:hAnsi="Arial" w:cs="Arial"/>
          <w:sz w:val="24"/>
          <w:szCs w:val="24"/>
        </w:rPr>
        <w:t>3.2</w:t>
      </w:r>
      <w:r w:rsidR="00583F4A" w:rsidRPr="00123205">
        <w:rPr>
          <w:rFonts w:ascii="Arial" w:hAnsi="Arial" w:cs="Arial"/>
          <w:sz w:val="24"/>
          <w:szCs w:val="24"/>
        </w:rPr>
        <w:fldChar w:fldCharType="end"/>
      </w:r>
      <w:r w:rsidR="00583F4A" w:rsidRPr="00123205">
        <w:rPr>
          <w:rFonts w:ascii="Arial" w:hAnsi="Arial" w:cs="Arial"/>
          <w:sz w:val="24"/>
          <w:szCs w:val="24"/>
        </w:rPr>
        <w:t xml:space="preserve">, progress towards engaging </w:t>
      </w:r>
      <w:r w:rsidR="001E259F" w:rsidRPr="00123205">
        <w:rPr>
          <w:rFonts w:ascii="Arial" w:hAnsi="Arial" w:cs="Arial"/>
          <w:sz w:val="24"/>
          <w:szCs w:val="24"/>
        </w:rPr>
        <w:t>local enterprise(s) is a development aspiration that is in line with DFAT’s localisation agenda</w:t>
      </w:r>
      <w:r w:rsidRPr="00123205">
        <w:rPr>
          <w:rFonts w:ascii="Arial" w:hAnsi="Arial" w:cs="Arial"/>
          <w:sz w:val="24"/>
          <w:szCs w:val="24"/>
        </w:rPr>
        <w:t>, but m</w:t>
      </w:r>
      <w:r w:rsidR="001E259F" w:rsidRPr="00123205">
        <w:rPr>
          <w:rFonts w:ascii="Arial" w:hAnsi="Arial" w:cs="Arial"/>
          <w:sz w:val="24"/>
          <w:szCs w:val="24"/>
        </w:rPr>
        <w:t xml:space="preserve">ost interviewees conceded that </w:t>
      </w:r>
      <w:r w:rsidR="002A15DF" w:rsidRPr="00123205">
        <w:rPr>
          <w:rFonts w:ascii="Arial" w:hAnsi="Arial" w:cs="Arial"/>
          <w:sz w:val="24"/>
          <w:szCs w:val="24"/>
        </w:rPr>
        <w:t xml:space="preserve">this is </w:t>
      </w:r>
      <w:r w:rsidR="001E259F" w:rsidRPr="00123205">
        <w:rPr>
          <w:rFonts w:ascii="Arial" w:hAnsi="Arial" w:cs="Arial"/>
          <w:sz w:val="24"/>
          <w:szCs w:val="24"/>
        </w:rPr>
        <w:t>not viable at the current time</w:t>
      </w:r>
      <w:r w:rsidR="002A15DF" w:rsidRPr="00123205">
        <w:rPr>
          <w:rFonts w:ascii="Arial" w:hAnsi="Arial" w:cs="Arial"/>
          <w:sz w:val="24"/>
          <w:szCs w:val="24"/>
        </w:rPr>
        <w:t xml:space="preserve">. However, it </w:t>
      </w:r>
      <w:r w:rsidR="001E259F" w:rsidRPr="00123205">
        <w:rPr>
          <w:rFonts w:ascii="Arial" w:hAnsi="Arial" w:cs="Arial"/>
          <w:sz w:val="24"/>
          <w:szCs w:val="24"/>
        </w:rPr>
        <w:t xml:space="preserve">could potentially </w:t>
      </w:r>
      <w:r w:rsidR="00BC58A1" w:rsidRPr="00123205">
        <w:rPr>
          <w:rFonts w:ascii="Arial" w:hAnsi="Arial" w:cs="Arial"/>
          <w:sz w:val="24"/>
          <w:szCs w:val="24"/>
        </w:rPr>
        <w:t xml:space="preserve">be part of the NSS approach moving forward, drawing on other DFAT investments in the TVET sector as well as scholarships and </w:t>
      </w:r>
      <w:r w:rsidR="00A22039" w:rsidRPr="00123205">
        <w:rPr>
          <w:rFonts w:ascii="Arial" w:hAnsi="Arial" w:cs="Arial"/>
          <w:sz w:val="24"/>
          <w:szCs w:val="24"/>
        </w:rPr>
        <w:t>returning PALM scheme workers.</w:t>
      </w:r>
      <w:r w:rsidR="000C1113" w:rsidRPr="00123205">
        <w:rPr>
          <w:rFonts w:ascii="Arial" w:hAnsi="Arial" w:cs="Arial"/>
          <w:sz w:val="24"/>
          <w:szCs w:val="24"/>
        </w:rPr>
        <w:t xml:space="preserve"> The previous NSS team leader evidently invested considerable informal training in NSS staff, and the current team leader is exploring </w:t>
      </w:r>
      <w:r w:rsidR="00944255" w:rsidRPr="00123205">
        <w:rPr>
          <w:rFonts w:ascii="Arial" w:hAnsi="Arial" w:cs="Arial"/>
          <w:sz w:val="24"/>
          <w:szCs w:val="24"/>
        </w:rPr>
        <w:t>formal certification (e.g. Certificate 2 or 3)</w:t>
      </w:r>
      <w:r w:rsidR="00133E3C" w:rsidRPr="00123205">
        <w:rPr>
          <w:rFonts w:ascii="Arial" w:hAnsi="Arial" w:cs="Arial"/>
          <w:sz w:val="24"/>
          <w:szCs w:val="24"/>
        </w:rPr>
        <w:t>.</w:t>
      </w:r>
      <w:r w:rsidR="002A15DF" w:rsidRPr="00123205">
        <w:rPr>
          <w:rFonts w:ascii="Arial" w:hAnsi="Arial" w:cs="Arial"/>
          <w:sz w:val="24"/>
          <w:szCs w:val="24"/>
        </w:rPr>
        <w:t xml:space="preserve"> </w:t>
      </w:r>
    </w:p>
    <w:p w14:paraId="2FF8168C" w14:textId="6A195BBE" w:rsidR="00583F4A" w:rsidRPr="00123205" w:rsidRDefault="002A15DF" w:rsidP="00466F55">
      <w:pPr>
        <w:jc w:val="both"/>
        <w:rPr>
          <w:rFonts w:ascii="Arial" w:hAnsi="Arial" w:cs="Arial"/>
          <w:sz w:val="24"/>
          <w:szCs w:val="24"/>
        </w:rPr>
      </w:pPr>
      <w:r w:rsidRPr="00123205">
        <w:rPr>
          <w:rFonts w:ascii="Arial" w:hAnsi="Arial" w:cs="Arial"/>
          <w:sz w:val="24"/>
          <w:szCs w:val="24"/>
        </w:rPr>
        <w:t xml:space="preserve">In circumstances where the NSS has a good track record </w:t>
      </w:r>
      <w:r w:rsidR="007816C3" w:rsidRPr="00123205">
        <w:rPr>
          <w:rFonts w:ascii="Arial" w:hAnsi="Arial" w:cs="Arial"/>
          <w:sz w:val="24"/>
          <w:szCs w:val="24"/>
        </w:rPr>
        <w:t xml:space="preserve">on staff turnover, and younger/recent recruits have shown potential, DFAT may consider </w:t>
      </w:r>
      <w:r w:rsidR="004C4FF4" w:rsidRPr="00123205">
        <w:rPr>
          <w:rFonts w:ascii="Arial" w:hAnsi="Arial" w:cs="Arial"/>
          <w:sz w:val="24"/>
          <w:szCs w:val="24"/>
        </w:rPr>
        <w:t xml:space="preserve">proactively using the NSS as a micro-program </w:t>
      </w:r>
      <w:r w:rsidR="00E56912" w:rsidRPr="00123205">
        <w:rPr>
          <w:rFonts w:ascii="Arial" w:hAnsi="Arial" w:cs="Arial"/>
          <w:sz w:val="24"/>
          <w:szCs w:val="24"/>
        </w:rPr>
        <w:t>of skills and enterprise development.</w:t>
      </w:r>
      <w:r w:rsidR="00A13660" w:rsidRPr="00123205">
        <w:rPr>
          <w:rFonts w:ascii="Arial" w:hAnsi="Arial" w:cs="Arial"/>
          <w:sz w:val="24"/>
          <w:szCs w:val="24"/>
        </w:rPr>
        <w:t xml:space="preserve"> </w:t>
      </w:r>
    </w:p>
    <w:p w14:paraId="043531A5" w14:textId="77777777" w:rsidR="00CF73AA" w:rsidRPr="00123205" w:rsidRDefault="00CF73AA" w:rsidP="00CF73AA">
      <w:pPr>
        <w:pStyle w:val="BlockQuotation"/>
        <w:pBdr>
          <w:left w:val="single" w:sz="6" w:space="12" w:color="FFFFFF"/>
        </w:pBdr>
        <w:shd w:val="clear" w:color="auto" w:fill="C1E4F5" w:themeFill="accent1" w:themeFillTint="33"/>
        <w:tabs>
          <w:tab w:val="clear" w:pos="142"/>
        </w:tabs>
        <w:spacing w:after="240" w:line="220" w:lineRule="atLeast"/>
        <w:ind w:left="567"/>
        <w:rPr>
          <w:rFonts w:ascii="Arial" w:hAnsi="Arial" w:cs="Arial"/>
          <w:b/>
          <w:sz w:val="24"/>
          <w:szCs w:val="24"/>
        </w:rPr>
      </w:pPr>
      <w:r w:rsidRPr="00123205">
        <w:rPr>
          <w:rFonts w:ascii="Arial" w:hAnsi="Arial" w:cs="Arial"/>
          <w:b/>
          <w:sz w:val="24"/>
          <w:szCs w:val="24"/>
        </w:rPr>
        <w:lastRenderedPageBreak/>
        <w:t>Recommendations:</w:t>
      </w:r>
    </w:p>
    <w:p w14:paraId="07BE474F" w14:textId="628B1C11" w:rsidR="00CF73AA" w:rsidRPr="00123205" w:rsidRDefault="00CF73AA" w:rsidP="00CF73AA">
      <w:pPr>
        <w:pStyle w:val="Recommendation"/>
        <w:numPr>
          <w:ilvl w:val="0"/>
          <w:numId w:val="12"/>
        </w:numPr>
        <w:pBdr>
          <w:left w:val="single" w:sz="6" w:space="12" w:color="FFFFFF"/>
        </w:pBdr>
        <w:shd w:val="clear" w:color="auto" w:fill="C1E4F5" w:themeFill="accent1" w:themeFillTint="33"/>
        <w:tabs>
          <w:tab w:val="clear" w:pos="142"/>
          <w:tab w:val="num" w:pos="1362"/>
        </w:tabs>
        <w:spacing w:before="0" w:after="240" w:line="220" w:lineRule="atLeast"/>
        <w:ind w:left="1361" w:hanging="794"/>
        <w:rPr>
          <w:rFonts w:ascii="Arial" w:hAnsi="Arial" w:cs="Arial"/>
          <w:sz w:val="24"/>
          <w:szCs w:val="24"/>
        </w:rPr>
      </w:pPr>
      <w:bookmarkStart w:id="33" w:name="_Ref185580838"/>
      <w:bookmarkStart w:id="34" w:name="_Toc185583408"/>
      <w:r w:rsidRPr="00123205">
        <w:rPr>
          <w:rFonts w:ascii="Arial" w:hAnsi="Arial" w:cs="Arial"/>
          <w:sz w:val="24"/>
          <w:szCs w:val="24"/>
        </w:rPr>
        <w:t xml:space="preserve">The Managing Contractor should </w:t>
      </w:r>
      <w:r w:rsidR="00234B8F" w:rsidRPr="00123205">
        <w:rPr>
          <w:rFonts w:ascii="Arial" w:hAnsi="Arial" w:cs="Arial"/>
          <w:sz w:val="24"/>
          <w:szCs w:val="24"/>
        </w:rPr>
        <w:t xml:space="preserve">appropriately </w:t>
      </w:r>
      <w:r w:rsidRPr="00123205">
        <w:rPr>
          <w:rFonts w:ascii="Arial" w:hAnsi="Arial" w:cs="Arial"/>
          <w:sz w:val="24"/>
          <w:szCs w:val="24"/>
        </w:rPr>
        <w:t xml:space="preserve">integrate GEDSI, climate resilience and locally led development policy priorities into </w:t>
      </w:r>
      <w:r w:rsidR="00E56912" w:rsidRPr="00123205">
        <w:rPr>
          <w:rFonts w:ascii="Arial" w:hAnsi="Arial" w:cs="Arial"/>
          <w:sz w:val="24"/>
          <w:szCs w:val="24"/>
        </w:rPr>
        <w:t xml:space="preserve">NSS </w:t>
      </w:r>
      <w:r w:rsidRPr="00123205">
        <w:rPr>
          <w:rFonts w:ascii="Arial" w:hAnsi="Arial" w:cs="Arial"/>
          <w:sz w:val="24"/>
          <w:szCs w:val="24"/>
        </w:rPr>
        <w:t>work planning</w:t>
      </w:r>
      <w:r w:rsidR="00B04C71" w:rsidRPr="00123205">
        <w:rPr>
          <w:rFonts w:ascii="Arial" w:hAnsi="Arial" w:cs="Arial"/>
          <w:sz w:val="24"/>
          <w:szCs w:val="24"/>
        </w:rPr>
        <w:t>.</w:t>
      </w:r>
      <w:bookmarkEnd w:id="33"/>
      <w:bookmarkEnd w:id="34"/>
    </w:p>
    <w:p w14:paraId="30358F0C" w14:textId="73B1D0D3" w:rsidR="00E56912" w:rsidRPr="00123205" w:rsidRDefault="00E56912" w:rsidP="00CF73AA">
      <w:pPr>
        <w:pStyle w:val="Recommendation"/>
        <w:numPr>
          <w:ilvl w:val="0"/>
          <w:numId w:val="12"/>
        </w:numPr>
        <w:pBdr>
          <w:left w:val="single" w:sz="6" w:space="12" w:color="FFFFFF"/>
        </w:pBdr>
        <w:shd w:val="clear" w:color="auto" w:fill="C1E4F5" w:themeFill="accent1" w:themeFillTint="33"/>
        <w:tabs>
          <w:tab w:val="clear" w:pos="142"/>
          <w:tab w:val="num" w:pos="1362"/>
        </w:tabs>
        <w:spacing w:before="0" w:after="240" w:line="220" w:lineRule="atLeast"/>
        <w:ind w:left="1361" w:hanging="794"/>
        <w:rPr>
          <w:rFonts w:ascii="Arial" w:hAnsi="Arial" w:cs="Arial"/>
          <w:sz w:val="24"/>
          <w:szCs w:val="24"/>
        </w:rPr>
      </w:pPr>
      <w:bookmarkStart w:id="35" w:name="_Ref185580844"/>
      <w:bookmarkStart w:id="36" w:name="_Toc185583409"/>
      <w:r w:rsidRPr="00123205">
        <w:rPr>
          <w:rFonts w:ascii="Arial" w:hAnsi="Arial" w:cs="Arial"/>
          <w:sz w:val="24"/>
          <w:szCs w:val="24"/>
        </w:rPr>
        <w:t xml:space="preserve">DFAT should consider expanding the scope of </w:t>
      </w:r>
      <w:r w:rsidR="00890E7B" w:rsidRPr="00123205">
        <w:rPr>
          <w:rFonts w:ascii="Arial" w:hAnsi="Arial" w:cs="Arial"/>
          <w:sz w:val="24"/>
          <w:szCs w:val="24"/>
        </w:rPr>
        <w:t xml:space="preserve">the NSS to facilitate skills and/or enterprise development </w:t>
      </w:r>
      <w:r w:rsidR="003B65F3" w:rsidRPr="00123205">
        <w:rPr>
          <w:rFonts w:ascii="Arial" w:hAnsi="Arial" w:cs="Arial"/>
          <w:sz w:val="24"/>
          <w:szCs w:val="24"/>
        </w:rPr>
        <w:t>in support of localisation, public diplomacy and good development practice.</w:t>
      </w:r>
      <w:bookmarkEnd w:id="35"/>
      <w:bookmarkEnd w:id="36"/>
    </w:p>
    <w:p w14:paraId="055F2CC1" w14:textId="1E6D1A52" w:rsidR="006A25A3" w:rsidRPr="00123205" w:rsidRDefault="006A25A3" w:rsidP="006A25A3">
      <w:pPr>
        <w:pStyle w:val="Heading20"/>
        <w:numPr>
          <w:ilvl w:val="1"/>
          <w:numId w:val="1"/>
        </w:numPr>
        <w:jc w:val="both"/>
        <w:rPr>
          <w:rFonts w:ascii="Arial" w:hAnsi="Arial" w:cs="Arial"/>
          <w:sz w:val="24"/>
          <w:szCs w:val="24"/>
        </w:rPr>
      </w:pPr>
      <w:bookmarkStart w:id="37" w:name="_Ref183964724"/>
      <w:bookmarkStart w:id="38" w:name="_Toc233015728"/>
      <w:r w:rsidRPr="00123205">
        <w:rPr>
          <w:rFonts w:ascii="Arial" w:hAnsi="Arial" w:cs="Arial"/>
          <w:sz w:val="24"/>
          <w:szCs w:val="24"/>
        </w:rPr>
        <w:t>Efficiency</w:t>
      </w:r>
      <w:bookmarkEnd w:id="37"/>
      <w:bookmarkEnd w:id="38"/>
    </w:p>
    <w:p w14:paraId="26B83F3F" w14:textId="2CD5B0C1" w:rsidR="006A25A3" w:rsidRPr="00123205" w:rsidRDefault="00AF29BD" w:rsidP="008A4889">
      <w:pPr>
        <w:jc w:val="both"/>
        <w:rPr>
          <w:rFonts w:ascii="Arial" w:hAnsi="Arial" w:cs="Arial"/>
          <w:sz w:val="24"/>
          <w:szCs w:val="24"/>
        </w:rPr>
      </w:pPr>
      <w:r w:rsidRPr="00123205">
        <w:rPr>
          <w:rFonts w:ascii="Arial" w:hAnsi="Arial" w:cs="Arial"/>
          <w:sz w:val="24"/>
          <w:szCs w:val="24"/>
        </w:rPr>
        <w:t xml:space="preserve">Beyond the clear case </w:t>
      </w:r>
      <w:r w:rsidR="00942A4A" w:rsidRPr="00123205">
        <w:rPr>
          <w:rFonts w:ascii="Arial" w:hAnsi="Arial" w:cs="Arial"/>
          <w:sz w:val="24"/>
          <w:szCs w:val="24"/>
        </w:rPr>
        <w:t xml:space="preserve">that the NSS delivers convenience </w:t>
      </w:r>
      <w:r w:rsidR="0013395F" w:rsidRPr="00123205">
        <w:rPr>
          <w:rFonts w:ascii="Arial" w:hAnsi="Arial" w:cs="Arial"/>
          <w:sz w:val="24"/>
          <w:szCs w:val="24"/>
        </w:rPr>
        <w:t>for DFAT and contractors, ‘e</w:t>
      </w:r>
      <w:r w:rsidR="00234B8F" w:rsidRPr="00123205">
        <w:rPr>
          <w:rFonts w:ascii="Arial" w:hAnsi="Arial" w:cs="Arial"/>
          <w:sz w:val="24"/>
          <w:szCs w:val="24"/>
        </w:rPr>
        <w:t>fficiency</w:t>
      </w:r>
      <w:r w:rsidR="009D08CA" w:rsidRPr="00123205">
        <w:rPr>
          <w:rFonts w:ascii="Arial" w:hAnsi="Arial" w:cs="Arial"/>
          <w:sz w:val="24"/>
          <w:szCs w:val="24"/>
        </w:rPr>
        <w:t>’ requires appropriate management and governance, value-for-money and professionalism.</w:t>
      </w:r>
    </w:p>
    <w:p w14:paraId="42A6B172" w14:textId="066F43A2" w:rsidR="00A60E64" w:rsidRPr="00123205" w:rsidRDefault="00BA5399" w:rsidP="008A4889">
      <w:pPr>
        <w:jc w:val="both"/>
        <w:rPr>
          <w:rFonts w:ascii="Arial" w:hAnsi="Arial" w:cs="Arial"/>
          <w:b/>
          <w:bCs/>
          <w:sz w:val="24"/>
          <w:szCs w:val="24"/>
        </w:rPr>
      </w:pPr>
      <w:r w:rsidRPr="00123205">
        <w:rPr>
          <w:rFonts w:ascii="Arial" w:hAnsi="Arial" w:cs="Arial"/>
          <w:b/>
          <w:bCs/>
          <w:sz w:val="24"/>
          <w:szCs w:val="24"/>
        </w:rPr>
        <w:t>Management and g</w:t>
      </w:r>
      <w:r w:rsidR="00A60E64" w:rsidRPr="00123205">
        <w:rPr>
          <w:rFonts w:ascii="Arial" w:hAnsi="Arial" w:cs="Arial"/>
          <w:b/>
          <w:bCs/>
          <w:sz w:val="24"/>
          <w:szCs w:val="24"/>
        </w:rPr>
        <w:t xml:space="preserve">overnance </w:t>
      </w:r>
    </w:p>
    <w:p w14:paraId="2293BF68" w14:textId="5DA1FDC5" w:rsidR="005B3FDC" w:rsidRPr="00123205" w:rsidRDefault="008D48BB" w:rsidP="008A4889">
      <w:pPr>
        <w:jc w:val="both"/>
        <w:rPr>
          <w:rFonts w:ascii="Arial" w:hAnsi="Arial" w:cs="Arial"/>
          <w:sz w:val="24"/>
          <w:szCs w:val="24"/>
        </w:rPr>
      </w:pPr>
      <w:r w:rsidRPr="00123205">
        <w:rPr>
          <w:rFonts w:ascii="Arial" w:hAnsi="Arial" w:cs="Arial"/>
          <w:sz w:val="24"/>
          <w:szCs w:val="24"/>
        </w:rPr>
        <w:t>For DFAT, t</w:t>
      </w:r>
      <w:r w:rsidR="004D4316" w:rsidRPr="00123205">
        <w:rPr>
          <w:rFonts w:ascii="Arial" w:hAnsi="Arial" w:cs="Arial"/>
          <w:sz w:val="24"/>
          <w:szCs w:val="24"/>
        </w:rPr>
        <w:t xml:space="preserve">he NSS </w:t>
      </w:r>
      <w:r w:rsidR="00BA5399" w:rsidRPr="00123205">
        <w:rPr>
          <w:rFonts w:ascii="Arial" w:hAnsi="Arial" w:cs="Arial"/>
          <w:sz w:val="24"/>
          <w:szCs w:val="24"/>
        </w:rPr>
        <w:t xml:space="preserve">contract is overseen by </w:t>
      </w:r>
      <w:r w:rsidR="002733D9" w:rsidRPr="00123205">
        <w:rPr>
          <w:rFonts w:ascii="Arial" w:hAnsi="Arial" w:cs="Arial"/>
          <w:sz w:val="24"/>
          <w:szCs w:val="24"/>
        </w:rPr>
        <w:t>the DHOM</w:t>
      </w:r>
      <w:r w:rsidR="00570070" w:rsidRPr="00123205">
        <w:rPr>
          <w:rFonts w:ascii="Arial" w:hAnsi="Arial" w:cs="Arial"/>
          <w:sz w:val="24"/>
          <w:szCs w:val="24"/>
        </w:rPr>
        <w:t>. A</w:t>
      </w:r>
      <w:r w:rsidR="002733D9" w:rsidRPr="00123205">
        <w:rPr>
          <w:rFonts w:ascii="Arial" w:hAnsi="Arial" w:cs="Arial"/>
          <w:sz w:val="24"/>
          <w:szCs w:val="24"/>
        </w:rPr>
        <w:t xml:space="preserve"> First Secretary </w:t>
      </w:r>
      <w:r w:rsidR="00A565EF" w:rsidRPr="00123205">
        <w:rPr>
          <w:rFonts w:ascii="Arial" w:hAnsi="Arial" w:cs="Arial"/>
          <w:sz w:val="24"/>
          <w:szCs w:val="24"/>
        </w:rPr>
        <w:t xml:space="preserve">(Senior Admin Officer) </w:t>
      </w:r>
      <w:r w:rsidR="00570070" w:rsidRPr="00123205">
        <w:rPr>
          <w:rFonts w:ascii="Arial" w:hAnsi="Arial" w:cs="Arial"/>
          <w:sz w:val="24"/>
          <w:szCs w:val="24"/>
        </w:rPr>
        <w:t xml:space="preserve">supported by </w:t>
      </w:r>
      <w:r w:rsidR="00B907A3" w:rsidRPr="00123205">
        <w:rPr>
          <w:rFonts w:ascii="Arial" w:hAnsi="Arial" w:cs="Arial"/>
          <w:sz w:val="24"/>
          <w:szCs w:val="24"/>
        </w:rPr>
        <w:t>a locally engaged staff member</w:t>
      </w:r>
      <w:r w:rsidR="00A565EF" w:rsidRPr="00123205">
        <w:rPr>
          <w:rFonts w:ascii="Arial" w:hAnsi="Arial" w:cs="Arial"/>
          <w:sz w:val="24"/>
          <w:szCs w:val="24"/>
        </w:rPr>
        <w:t xml:space="preserve"> manages </w:t>
      </w:r>
      <w:r w:rsidR="00C03271" w:rsidRPr="00123205">
        <w:rPr>
          <w:rFonts w:ascii="Arial" w:hAnsi="Arial" w:cs="Arial"/>
          <w:sz w:val="24"/>
          <w:szCs w:val="24"/>
        </w:rPr>
        <w:t xml:space="preserve">the services for posted DFAT officers. A </w:t>
      </w:r>
      <w:r w:rsidR="00A91147" w:rsidRPr="00123205">
        <w:rPr>
          <w:rFonts w:ascii="Arial" w:hAnsi="Arial" w:cs="Arial"/>
          <w:sz w:val="24"/>
          <w:szCs w:val="24"/>
        </w:rPr>
        <w:t xml:space="preserve">Second </w:t>
      </w:r>
      <w:r w:rsidR="00C03271" w:rsidRPr="00123205">
        <w:rPr>
          <w:rFonts w:ascii="Arial" w:hAnsi="Arial" w:cs="Arial"/>
          <w:sz w:val="24"/>
          <w:szCs w:val="24"/>
        </w:rPr>
        <w:t xml:space="preserve">Secretary </w:t>
      </w:r>
      <w:r w:rsidR="00405F88" w:rsidRPr="00123205">
        <w:rPr>
          <w:rFonts w:ascii="Arial" w:hAnsi="Arial" w:cs="Arial"/>
          <w:sz w:val="24"/>
          <w:szCs w:val="24"/>
        </w:rPr>
        <w:t xml:space="preserve">is the investment manager </w:t>
      </w:r>
      <w:r w:rsidR="009D08CA" w:rsidRPr="00123205">
        <w:rPr>
          <w:rFonts w:ascii="Arial" w:hAnsi="Arial" w:cs="Arial"/>
          <w:sz w:val="24"/>
          <w:szCs w:val="24"/>
        </w:rPr>
        <w:t xml:space="preserve">overseeing </w:t>
      </w:r>
      <w:r w:rsidR="00707CFF" w:rsidRPr="00123205">
        <w:rPr>
          <w:rFonts w:ascii="Arial" w:hAnsi="Arial" w:cs="Arial"/>
          <w:sz w:val="24"/>
          <w:szCs w:val="24"/>
        </w:rPr>
        <w:t>ODA-related expenditure</w:t>
      </w:r>
      <w:r w:rsidR="00B907A3" w:rsidRPr="00123205">
        <w:rPr>
          <w:rFonts w:ascii="Arial" w:hAnsi="Arial" w:cs="Arial"/>
          <w:sz w:val="24"/>
          <w:szCs w:val="24"/>
        </w:rPr>
        <w:t>.</w:t>
      </w:r>
      <w:r w:rsidR="00D158B5" w:rsidRPr="00123205">
        <w:rPr>
          <w:rFonts w:ascii="Arial" w:hAnsi="Arial" w:cs="Arial"/>
          <w:sz w:val="24"/>
          <w:szCs w:val="24"/>
        </w:rPr>
        <w:t xml:space="preserve"> Continuity of oversight is somewhat challenged by the short-term (12 month</w:t>
      </w:r>
      <w:r w:rsidR="003C3589" w:rsidRPr="00123205">
        <w:rPr>
          <w:rFonts w:ascii="Arial" w:hAnsi="Arial" w:cs="Arial"/>
          <w:sz w:val="24"/>
          <w:szCs w:val="24"/>
        </w:rPr>
        <w:t>s</w:t>
      </w:r>
      <w:r w:rsidR="00D158B5" w:rsidRPr="00123205">
        <w:rPr>
          <w:rFonts w:ascii="Arial" w:hAnsi="Arial" w:cs="Arial"/>
          <w:sz w:val="24"/>
          <w:szCs w:val="24"/>
        </w:rPr>
        <w:t>) postings</w:t>
      </w:r>
      <w:r w:rsidR="00EB52E8" w:rsidRPr="00123205">
        <w:rPr>
          <w:rFonts w:ascii="Arial" w:hAnsi="Arial" w:cs="Arial"/>
          <w:sz w:val="24"/>
          <w:szCs w:val="24"/>
        </w:rPr>
        <w:t xml:space="preserve">—a </w:t>
      </w:r>
      <w:r w:rsidR="00D158B5" w:rsidRPr="00123205">
        <w:rPr>
          <w:rFonts w:ascii="Arial" w:hAnsi="Arial" w:cs="Arial"/>
          <w:sz w:val="24"/>
          <w:szCs w:val="24"/>
        </w:rPr>
        <w:t>persistent reality</w:t>
      </w:r>
      <w:r w:rsidR="00080A67" w:rsidRPr="00123205">
        <w:rPr>
          <w:rFonts w:ascii="Arial" w:hAnsi="Arial" w:cs="Arial"/>
          <w:sz w:val="24"/>
          <w:szCs w:val="24"/>
        </w:rPr>
        <w:t xml:space="preserve"> in Nauru</w:t>
      </w:r>
      <w:r w:rsidR="00D158B5" w:rsidRPr="00123205">
        <w:rPr>
          <w:rFonts w:ascii="Arial" w:hAnsi="Arial" w:cs="Arial"/>
          <w:sz w:val="24"/>
          <w:szCs w:val="24"/>
        </w:rPr>
        <w:t>.</w:t>
      </w:r>
    </w:p>
    <w:p w14:paraId="7077953B" w14:textId="242D9685" w:rsidR="00A60E64" w:rsidRPr="00123205" w:rsidRDefault="009C1084" w:rsidP="008A4889">
      <w:pPr>
        <w:jc w:val="both"/>
        <w:rPr>
          <w:rFonts w:ascii="Arial" w:hAnsi="Arial" w:cs="Arial"/>
          <w:sz w:val="24"/>
          <w:szCs w:val="24"/>
        </w:rPr>
      </w:pPr>
      <w:r w:rsidRPr="00123205">
        <w:rPr>
          <w:rFonts w:ascii="Arial" w:hAnsi="Arial" w:cs="Arial"/>
          <w:sz w:val="24"/>
          <w:szCs w:val="24"/>
        </w:rPr>
        <w:t xml:space="preserve">Management by the MC involves </w:t>
      </w:r>
      <w:r w:rsidR="00CD71D0" w:rsidRPr="00123205">
        <w:rPr>
          <w:rFonts w:ascii="Arial" w:hAnsi="Arial" w:cs="Arial"/>
          <w:sz w:val="24"/>
          <w:szCs w:val="24"/>
        </w:rPr>
        <w:t xml:space="preserve">general oversight by </w:t>
      </w:r>
      <w:r w:rsidRPr="00123205">
        <w:rPr>
          <w:rFonts w:ascii="Arial" w:hAnsi="Arial" w:cs="Arial"/>
          <w:sz w:val="24"/>
          <w:szCs w:val="24"/>
        </w:rPr>
        <w:t xml:space="preserve">a </w:t>
      </w:r>
      <w:r w:rsidR="00D06A0C" w:rsidRPr="00123205">
        <w:rPr>
          <w:rFonts w:ascii="Arial" w:hAnsi="Arial" w:cs="Arial"/>
          <w:sz w:val="24"/>
          <w:szCs w:val="24"/>
        </w:rPr>
        <w:t>c</w:t>
      </w:r>
      <w:r w:rsidRPr="00123205">
        <w:rPr>
          <w:rFonts w:ascii="Arial" w:hAnsi="Arial" w:cs="Arial"/>
          <w:sz w:val="24"/>
          <w:szCs w:val="24"/>
        </w:rPr>
        <w:t xml:space="preserve">ontractor </w:t>
      </w:r>
      <w:r w:rsidR="00D06A0C" w:rsidRPr="00123205">
        <w:rPr>
          <w:rFonts w:ascii="Arial" w:hAnsi="Arial" w:cs="Arial"/>
          <w:sz w:val="24"/>
          <w:szCs w:val="24"/>
        </w:rPr>
        <w:t>r</w:t>
      </w:r>
      <w:r w:rsidRPr="00123205">
        <w:rPr>
          <w:rFonts w:ascii="Arial" w:hAnsi="Arial" w:cs="Arial"/>
          <w:sz w:val="24"/>
          <w:szCs w:val="24"/>
        </w:rPr>
        <w:t>epresentative</w:t>
      </w:r>
      <w:r w:rsidR="00C35F24" w:rsidRPr="00123205">
        <w:rPr>
          <w:rFonts w:ascii="Arial" w:hAnsi="Arial" w:cs="Arial"/>
          <w:sz w:val="24"/>
          <w:szCs w:val="24"/>
        </w:rPr>
        <w:t xml:space="preserve"> and</w:t>
      </w:r>
      <w:r w:rsidR="003E3434" w:rsidRPr="00123205">
        <w:rPr>
          <w:rFonts w:ascii="Arial" w:hAnsi="Arial" w:cs="Arial"/>
          <w:sz w:val="24"/>
          <w:szCs w:val="24"/>
        </w:rPr>
        <w:t xml:space="preserve"> </w:t>
      </w:r>
      <w:r w:rsidR="00736A7A" w:rsidRPr="00123205">
        <w:rPr>
          <w:rFonts w:ascii="Arial" w:hAnsi="Arial" w:cs="Arial"/>
          <w:sz w:val="24"/>
          <w:szCs w:val="24"/>
        </w:rPr>
        <w:t xml:space="preserve">an </w:t>
      </w:r>
      <w:r w:rsidR="003E3434" w:rsidRPr="00123205">
        <w:rPr>
          <w:rFonts w:ascii="Arial" w:hAnsi="Arial" w:cs="Arial"/>
          <w:sz w:val="24"/>
          <w:szCs w:val="24"/>
        </w:rPr>
        <w:t>operations</w:t>
      </w:r>
      <w:r w:rsidR="00C35F24" w:rsidRPr="00123205">
        <w:rPr>
          <w:rFonts w:ascii="Arial" w:hAnsi="Arial" w:cs="Arial"/>
          <w:sz w:val="24"/>
          <w:szCs w:val="24"/>
        </w:rPr>
        <w:t>/finance</w:t>
      </w:r>
      <w:r w:rsidR="00CD71D0" w:rsidRPr="00123205">
        <w:rPr>
          <w:rFonts w:ascii="Arial" w:hAnsi="Arial" w:cs="Arial"/>
          <w:sz w:val="24"/>
          <w:szCs w:val="24"/>
        </w:rPr>
        <w:t xml:space="preserve"> </w:t>
      </w:r>
      <w:r w:rsidR="00C35F24" w:rsidRPr="00123205">
        <w:rPr>
          <w:rFonts w:ascii="Arial" w:hAnsi="Arial" w:cs="Arial"/>
          <w:sz w:val="24"/>
          <w:szCs w:val="24"/>
        </w:rPr>
        <w:t>manager based in Palladium’s Brisbane office</w:t>
      </w:r>
      <w:r w:rsidR="00C82AB1" w:rsidRPr="00123205">
        <w:rPr>
          <w:rFonts w:ascii="Arial" w:hAnsi="Arial" w:cs="Arial"/>
          <w:sz w:val="24"/>
          <w:szCs w:val="24"/>
        </w:rPr>
        <w:t xml:space="preserve">. In-country management is </w:t>
      </w:r>
      <w:r w:rsidR="00936089" w:rsidRPr="00123205">
        <w:rPr>
          <w:rFonts w:ascii="Arial" w:hAnsi="Arial" w:cs="Arial"/>
          <w:sz w:val="24"/>
          <w:szCs w:val="24"/>
        </w:rPr>
        <w:t xml:space="preserve">the responsibility of </w:t>
      </w:r>
      <w:r w:rsidR="00EC620C" w:rsidRPr="00123205">
        <w:rPr>
          <w:rFonts w:ascii="Arial" w:hAnsi="Arial" w:cs="Arial"/>
          <w:sz w:val="24"/>
          <w:szCs w:val="24"/>
        </w:rPr>
        <w:t xml:space="preserve">a </w:t>
      </w:r>
      <w:r w:rsidR="00CD71D0" w:rsidRPr="00123205">
        <w:rPr>
          <w:rFonts w:ascii="Arial" w:hAnsi="Arial" w:cs="Arial"/>
          <w:sz w:val="24"/>
          <w:szCs w:val="24"/>
        </w:rPr>
        <w:t xml:space="preserve">full-time </w:t>
      </w:r>
      <w:r w:rsidR="00CA2E94" w:rsidRPr="00123205">
        <w:rPr>
          <w:rFonts w:ascii="Arial" w:hAnsi="Arial" w:cs="Arial"/>
          <w:sz w:val="24"/>
          <w:szCs w:val="24"/>
        </w:rPr>
        <w:t>t</w:t>
      </w:r>
      <w:r w:rsidR="00CD71D0" w:rsidRPr="00123205">
        <w:rPr>
          <w:rFonts w:ascii="Arial" w:hAnsi="Arial" w:cs="Arial"/>
          <w:sz w:val="24"/>
          <w:szCs w:val="24"/>
        </w:rPr>
        <w:t xml:space="preserve">eam </w:t>
      </w:r>
      <w:r w:rsidR="00CA2E94" w:rsidRPr="00123205">
        <w:rPr>
          <w:rFonts w:ascii="Arial" w:hAnsi="Arial" w:cs="Arial"/>
          <w:sz w:val="24"/>
          <w:szCs w:val="24"/>
        </w:rPr>
        <w:t>l</w:t>
      </w:r>
      <w:r w:rsidR="00CD71D0" w:rsidRPr="00123205">
        <w:rPr>
          <w:rFonts w:ascii="Arial" w:hAnsi="Arial" w:cs="Arial"/>
          <w:sz w:val="24"/>
          <w:szCs w:val="24"/>
        </w:rPr>
        <w:t>eader.</w:t>
      </w:r>
      <w:r w:rsidR="00936089" w:rsidRPr="00123205">
        <w:rPr>
          <w:rStyle w:val="FootnoteReference"/>
          <w:rFonts w:ascii="Arial" w:hAnsi="Arial" w:cs="Arial"/>
          <w:sz w:val="24"/>
          <w:szCs w:val="24"/>
        </w:rPr>
        <w:footnoteReference w:id="9"/>
      </w:r>
      <w:r w:rsidR="00CD71D0" w:rsidRPr="00123205">
        <w:rPr>
          <w:rFonts w:ascii="Arial" w:hAnsi="Arial" w:cs="Arial"/>
          <w:sz w:val="24"/>
          <w:szCs w:val="24"/>
        </w:rPr>
        <w:t xml:space="preserve"> </w:t>
      </w:r>
      <w:r w:rsidR="003E1C77" w:rsidRPr="00123205">
        <w:rPr>
          <w:rFonts w:ascii="Arial" w:hAnsi="Arial" w:cs="Arial"/>
          <w:sz w:val="24"/>
          <w:szCs w:val="24"/>
        </w:rPr>
        <w:t>T</w:t>
      </w:r>
      <w:r w:rsidR="00D06A0C" w:rsidRPr="00123205">
        <w:rPr>
          <w:rFonts w:ascii="Arial" w:hAnsi="Arial" w:cs="Arial"/>
          <w:sz w:val="24"/>
          <w:szCs w:val="24"/>
        </w:rPr>
        <w:t xml:space="preserve">he contractor representative has appropriate </w:t>
      </w:r>
      <w:r w:rsidR="00720A7E" w:rsidRPr="00123205">
        <w:rPr>
          <w:rFonts w:ascii="Arial" w:hAnsi="Arial" w:cs="Arial"/>
          <w:sz w:val="24"/>
          <w:szCs w:val="24"/>
        </w:rPr>
        <w:t>qualifications</w:t>
      </w:r>
      <w:r w:rsidR="00A74D8F" w:rsidRPr="00123205">
        <w:rPr>
          <w:rFonts w:ascii="Arial" w:hAnsi="Arial" w:cs="Arial"/>
          <w:sz w:val="24"/>
          <w:szCs w:val="24"/>
        </w:rPr>
        <w:t xml:space="preserve"> and </w:t>
      </w:r>
      <w:r w:rsidR="00EB52E8" w:rsidRPr="00123205">
        <w:rPr>
          <w:rFonts w:ascii="Arial" w:hAnsi="Arial" w:cs="Arial"/>
          <w:sz w:val="24"/>
          <w:szCs w:val="24"/>
        </w:rPr>
        <w:t xml:space="preserve">15 years’ </w:t>
      </w:r>
      <w:r w:rsidR="00A74D8F" w:rsidRPr="00123205">
        <w:rPr>
          <w:rFonts w:ascii="Arial" w:hAnsi="Arial" w:cs="Arial"/>
          <w:sz w:val="24"/>
          <w:szCs w:val="24"/>
        </w:rPr>
        <w:t xml:space="preserve">experience in infrastructure management in the Pacific; the operations manager is a Certified Practicing Accountant </w:t>
      </w:r>
      <w:r w:rsidR="00CA2E94" w:rsidRPr="00123205">
        <w:rPr>
          <w:rFonts w:ascii="Arial" w:hAnsi="Arial" w:cs="Arial"/>
          <w:sz w:val="24"/>
          <w:szCs w:val="24"/>
        </w:rPr>
        <w:t xml:space="preserve">(CPA) </w:t>
      </w:r>
      <w:r w:rsidR="00A74D8F" w:rsidRPr="00123205">
        <w:rPr>
          <w:rFonts w:ascii="Arial" w:hAnsi="Arial" w:cs="Arial"/>
          <w:sz w:val="24"/>
          <w:szCs w:val="24"/>
        </w:rPr>
        <w:t xml:space="preserve">with </w:t>
      </w:r>
      <w:r w:rsidR="003E1C77" w:rsidRPr="00123205">
        <w:rPr>
          <w:rFonts w:ascii="Arial" w:hAnsi="Arial" w:cs="Arial"/>
          <w:sz w:val="24"/>
          <w:szCs w:val="24"/>
        </w:rPr>
        <w:t xml:space="preserve">experience in </w:t>
      </w:r>
      <w:r w:rsidR="00707CFF" w:rsidRPr="00123205">
        <w:rPr>
          <w:rFonts w:ascii="Arial" w:hAnsi="Arial" w:cs="Arial"/>
          <w:sz w:val="24"/>
          <w:szCs w:val="24"/>
        </w:rPr>
        <w:t>various pro</w:t>
      </w:r>
      <w:r w:rsidR="00B331D6" w:rsidRPr="00123205">
        <w:rPr>
          <w:rFonts w:ascii="Arial" w:hAnsi="Arial" w:cs="Arial"/>
          <w:sz w:val="24"/>
          <w:szCs w:val="24"/>
        </w:rPr>
        <w:t>gram operations. T</w:t>
      </w:r>
      <w:r w:rsidR="003E1C77" w:rsidRPr="00123205">
        <w:rPr>
          <w:rFonts w:ascii="Arial" w:hAnsi="Arial" w:cs="Arial"/>
          <w:sz w:val="24"/>
          <w:szCs w:val="24"/>
        </w:rPr>
        <w:t xml:space="preserve">he team leader </w:t>
      </w:r>
      <w:r w:rsidR="0041780C" w:rsidRPr="00123205">
        <w:rPr>
          <w:rFonts w:ascii="Arial" w:hAnsi="Arial" w:cs="Arial"/>
          <w:sz w:val="24"/>
          <w:szCs w:val="24"/>
        </w:rPr>
        <w:t xml:space="preserve">is a professional logistician with experience in the Australian Defence Force </w:t>
      </w:r>
      <w:r w:rsidR="00CF4E56" w:rsidRPr="00123205">
        <w:rPr>
          <w:rFonts w:ascii="Arial" w:hAnsi="Arial" w:cs="Arial"/>
          <w:sz w:val="24"/>
          <w:szCs w:val="24"/>
        </w:rPr>
        <w:t xml:space="preserve">(ADF) </w:t>
      </w:r>
      <w:r w:rsidR="0041780C" w:rsidRPr="00123205">
        <w:rPr>
          <w:rFonts w:ascii="Arial" w:hAnsi="Arial" w:cs="Arial"/>
          <w:sz w:val="24"/>
          <w:szCs w:val="24"/>
        </w:rPr>
        <w:t xml:space="preserve">and </w:t>
      </w:r>
      <w:r w:rsidR="00B331D6" w:rsidRPr="00123205">
        <w:rPr>
          <w:rFonts w:ascii="Arial" w:hAnsi="Arial" w:cs="Arial"/>
          <w:sz w:val="24"/>
          <w:szCs w:val="24"/>
        </w:rPr>
        <w:t>development program management</w:t>
      </w:r>
      <w:r w:rsidR="0041780C" w:rsidRPr="00123205">
        <w:rPr>
          <w:rFonts w:ascii="Arial" w:hAnsi="Arial" w:cs="Arial"/>
          <w:sz w:val="24"/>
          <w:szCs w:val="24"/>
        </w:rPr>
        <w:t xml:space="preserve">. </w:t>
      </w:r>
      <w:r w:rsidR="0059388B" w:rsidRPr="00123205">
        <w:rPr>
          <w:rFonts w:ascii="Arial" w:hAnsi="Arial" w:cs="Arial"/>
          <w:sz w:val="24"/>
          <w:szCs w:val="24"/>
        </w:rPr>
        <w:t xml:space="preserve">The three-person management team is reportedly in contact several times per day. </w:t>
      </w:r>
      <w:r w:rsidR="006F37EC" w:rsidRPr="00123205">
        <w:rPr>
          <w:rFonts w:ascii="Arial" w:hAnsi="Arial" w:cs="Arial"/>
          <w:sz w:val="24"/>
          <w:szCs w:val="24"/>
        </w:rPr>
        <w:t>All interviewees affirmed the professionalism and responsiveness of the current management team</w:t>
      </w:r>
      <w:r w:rsidR="00441FF1" w:rsidRPr="00123205">
        <w:rPr>
          <w:rFonts w:ascii="Arial" w:hAnsi="Arial" w:cs="Arial"/>
          <w:sz w:val="24"/>
          <w:szCs w:val="24"/>
        </w:rPr>
        <w:t>, noting improvements in performance over the life of the contract.</w:t>
      </w:r>
    </w:p>
    <w:p w14:paraId="7E4F59B0" w14:textId="0225355A" w:rsidR="008A7224" w:rsidRPr="00123205" w:rsidRDefault="008A7224" w:rsidP="008A4889">
      <w:pPr>
        <w:jc w:val="both"/>
        <w:rPr>
          <w:rFonts w:ascii="Arial" w:hAnsi="Arial" w:cs="Arial"/>
          <w:sz w:val="24"/>
          <w:szCs w:val="24"/>
        </w:rPr>
      </w:pPr>
      <w:r w:rsidRPr="00123205">
        <w:rPr>
          <w:rFonts w:ascii="Arial" w:hAnsi="Arial" w:cs="Arial"/>
          <w:sz w:val="24"/>
          <w:szCs w:val="24"/>
        </w:rPr>
        <w:t>The First Sec</w:t>
      </w:r>
      <w:r w:rsidR="009B58AD" w:rsidRPr="00123205">
        <w:rPr>
          <w:rFonts w:ascii="Arial" w:hAnsi="Arial" w:cs="Arial"/>
          <w:sz w:val="24"/>
          <w:szCs w:val="24"/>
        </w:rPr>
        <w:t>retary</w:t>
      </w:r>
      <w:r w:rsidRPr="00123205">
        <w:rPr>
          <w:rFonts w:ascii="Arial" w:hAnsi="Arial" w:cs="Arial"/>
          <w:sz w:val="24"/>
          <w:szCs w:val="24"/>
        </w:rPr>
        <w:t xml:space="preserve"> </w:t>
      </w:r>
      <w:r w:rsidR="00E119FC" w:rsidRPr="00123205">
        <w:rPr>
          <w:rFonts w:ascii="Arial" w:hAnsi="Arial" w:cs="Arial"/>
          <w:sz w:val="24"/>
          <w:szCs w:val="24"/>
        </w:rPr>
        <w:t xml:space="preserve">and NSS Team Leader </w:t>
      </w:r>
      <w:r w:rsidR="00A03913" w:rsidRPr="00123205">
        <w:rPr>
          <w:rFonts w:ascii="Arial" w:hAnsi="Arial" w:cs="Arial"/>
          <w:sz w:val="24"/>
          <w:szCs w:val="24"/>
        </w:rPr>
        <w:t xml:space="preserve">maintain </w:t>
      </w:r>
      <w:r w:rsidRPr="00123205">
        <w:rPr>
          <w:rFonts w:ascii="Arial" w:hAnsi="Arial" w:cs="Arial"/>
          <w:sz w:val="24"/>
          <w:szCs w:val="24"/>
        </w:rPr>
        <w:t xml:space="preserve">routine contact, and meet formally </w:t>
      </w:r>
      <w:r w:rsidR="00B061FB" w:rsidRPr="00123205">
        <w:rPr>
          <w:rFonts w:ascii="Arial" w:hAnsi="Arial" w:cs="Arial"/>
          <w:sz w:val="24"/>
          <w:szCs w:val="24"/>
        </w:rPr>
        <w:t xml:space="preserve">on a fortnightly basis, with the Contractor Representative </w:t>
      </w:r>
      <w:r w:rsidR="006F37EC" w:rsidRPr="00123205">
        <w:rPr>
          <w:rFonts w:ascii="Arial" w:hAnsi="Arial" w:cs="Arial"/>
          <w:sz w:val="24"/>
          <w:szCs w:val="24"/>
        </w:rPr>
        <w:t xml:space="preserve">and Operations Manager </w:t>
      </w:r>
      <w:r w:rsidR="00B061FB" w:rsidRPr="00123205">
        <w:rPr>
          <w:rFonts w:ascii="Arial" w:hAnsi="Arial" w:cs="Arial"/>
          <w:sz w:val="24"/>
          <w:szCs w:val="24"/>
        </w:rPr>
        <w:t xml:space="preserve">joining </w:t>
      </w:r>
      <w:r w:rsidR="00E119FC" w:rsidRPr="00123205">
        <w:rPr>
          <w:rFonts w:ascii="Arial" w:hAnsi="Arial" w:cs="Arial"/>
          <w:sz w:val="24"/>
          <w:szCs w:val="24"/>
        </w:rPr>
        <w:t xml:space="preserve">virtually from </w:t>
      </w:r>
      <w:r w:rsidR="00B061FB" w:rsidRPr="00123205">
        <w:rPr>
          <w:rFonts w:ascii="Arial" w:hAnsi="Arial" w:cs="Arial"/>
          <w:sz w:val="24"/>
          <w:szCs w:val="24"/>
        </w:rPr>
        <w:t>Brisbane</w:t>
      </w:r>
      <w:r w:rsidR="006F37EC" w:rsidRPr="00123205">
        <w:rPr>
          <w:rFonts w:ascii="Arial" w:hAnsi="Arial" w:cs="Arial"/>
          <w:sz w:val="24"/>
          <w:szCs w:val="24"/>
        </w:rPr>
        <w:t xml:space="preserve"> as required</w:t>
      </w:r>
      <w:r w:rsidR="00E119FC" w:rsidRPr="00123205">
        <w:rPr>
          <w:rFonts w:ascii="Arial" w:hAnsi="Arial" w:cs="Arial"/>
          <w:sz w:val="24"/>
          <w:szCs w:val="24"/>
        </w:rPr>
        <w:t>.</w:t>
      </w:r>
    </w:p>
    <w:p w14:paraId="25A41C4C" w14:textId="20B90E25" w:rsidR="00EC620C" w:rsidRPr="00123205" w:rsidRDefault="002D6DD9" w:rsidP="00EC620C">
      <w:pPr>
        <w:jc w:val="both"/>
        <w:rPr>
          <w:rFonts w:ascii="Arial" w:hAnsi="Arial" w:cs="Arial"/>
          <w:sz w:val="24"/>
          <w:szCs w:val="24"/>
        </w:rPr>
      </w:pPr>
      <w:r w:rsidRPr="00123205">
        <w:rPr>
          <w:rFonts w:ascii="Arial" w:hAnsi="Arial" w:cs="Arial"/>
          <w:sz w:val="24"/>
          <w:szCs w:val="24"/>
        </w:rPr>
        <w:t xml:space="preserve">There is no strategic or executive steering function for the NSS beyond </w:t>
      </w:r>
      <w:r w:rsidRPr="00123205">
        <w:rPr>
          <w:rFonts w:ascii="Arial" w:hAnsi="Arial" w:cs="Arial"/>
          <w:i/>
          <w:iCs/>
          <w:sz w:val="24"/>
          <w:szCs w:val="24"/>
        </w:rPr>
        <w:t>ad hoc</w:t>
      </w:r>
      <w:r w:rsidRPr="00123205">
        <w:rPr>
          <w:rFonts w:ascii="Arial" w:hAnsi="Arial" w:cs="Arial"/>
          <w:sz w:val="24"/>
          <w:szCs w:val="24"/>
        </w:rPr>
        <w:t xml:space="preserve"> engagement between the First Secretary and DHOM.</w:t>
      </w:r>
      <w:r w:rsidR="008F41E5" w:rsidRPr="00123205">
        <w:rPr>
          <w:rFonts w:ascii="Arial" w:hAnsi="Arial" w:cs="Arial"/>
          <w:sz w:val="24"/>
          <w:szCs w:val="24"/>
        </w:rPr>
        <w:t xml:space="preserve"> </w:t>
      </w:r>
      <w:r w:rsidRPr="00123205">
        <w:rPr>
          <w:rFonts w:ascii="Arial" w:hAnsi="Arial" w:cs="Arial"/>
          <w:sz w:val="24"/>
          <w:szCs w:val="24"/>
        </w:rPr>
        <w:t xml:space="preserve">The governance arrangements are considered appropriate given the nature of the services, the long-running </w:t>
      </w:r>
      <w:r w:rsidR="003A1EC5" w:rsidRPr="00123205">
        <w:rPr>
          <w:rFonts w:ascii="Arial" w:hAnsi="Arial" w:cs="Arial"/>
          <w:sz w:val="24"/>
          <w:szCs w:val="24"/>
        </w:rPr>
        <w:t>contract and the level of risk</w:t>
      </w:r>
      <w:r w:rsidR="00BE1DCC" w:rsidRPr="00123205">
        <w:rPr>
          <w:rFonts w:ascii="Arial" w:hAnsi="Arial" w:cs="Arial"/>
          <w:sz w:val="24"/>
          <w:szCs w:val="24"/>
        </w:rPr>
        <w:t xml:space="preserve"> to the Commonwealth or Nauru</w:t>
      </w:r>
      <w:r w:rsidR="003A1EC5" w:rsidRPr="00123205">
        <w:rPr>
          <w:rFonts w:ascii="Arial" w:hAnsi="Arial" w:cs="Arial"/>
          <w:sz w:val="24"/>
          <w:szCs w:val="24"/>
        </w:rPr>
        <w:t>.</w:t>
      </w:r>
    </w:p>
    <w:p w14:paraId="295288A8" w14:textId="7E3CF48D" w:rsidR="005F4878" w:rsidRPr="00123205" w:rsidRDefault="00030510" w:rsidP="00030510">
      <w:pPr>
        <w:jc w:val="both"/>
        <w:rPr>
          <w:rFonts w:ascii="Arial" w:hAnsi="Arial" w:cs="Arial"/>
          <w:sz w:val="24"/>
          <w:szCs w:val="24"/>
        </w:rPr>
      </w:pPr>
      <w:r w:rsidRPr="00123205">
        <w:rPr>
          <w:rFonts w:ascii="Arial" w:hAnsi="Arial" w:cs="Arial"/>
          <w:sz w:val="24"/>
          <w:szCs w:val="24"/>
        </w:rPr>
        <w:lastRenderedPageBreak/>
        <w:t xml:space="preserve">The current team leader is widely respected, both for his experience and qualifications, and </w:t>
      </w:r>
      <w:r w:rsidR="00412BB5" w:rsidRPr="00123205">
        <w:rPr>
          <w:rFonts w:ascii="Arial" w:hAnsi="Arial" w:cs="Arial"/>
          <w:sz w:val="24"/>
          <w:szCs w:val="24"/>
        </w:rPr>
        <w:t xml:space="preserve">also </w:t>
      </w:r>
      <w:r w:rsidRPr="00123205">
        <w:rPr>
          <w:rFonts w:ascii="Arial" w:hAnsi="Arial" w:cs="Arial"/>
          <w:sz w:val="24"/>
          <w:szCs w:val="24"/>
        </w:rPr>
        <w:t xml:space="preserve">his personal style. </w:t>
      </w:r>
      <w:r w:rsidR="00DC4C11" w:rsidRPr="00123205">
        <w:rPr>
          <w:rFonts w:ascii="Arial" w:hAnsi="Arial" w:cs="Arial"/>
          <w:sz w:val="24"/>
          <w:szCs w:val="24"/>
        </w:rPr>
        <w:t xml:space="preserve">Arguably, a key indicator of good management is the </w:t>
      </w:r>
      <w:r w:rsidR="00BD7131" w:rsidRPr="00123205">
        <w:rPr>
          <w:rFonts w:ascii="Arial" w:hAnsi="Arial" w:cs="Arial"/>
          <w:sz w:val="24"/>
          <w:szCs w:val="24"/>
        </w:rPr>
        <w:t>staff retention rate within the NSS, which includes some long-term staff</w:t>
      </w:r>
      <w:r w:rsidR="00742535" w:rsidRPr="00123205">
        <w:rPr>
          <w:rFonts w:ascii="Arial" w:hAnsi="Arial" w:cs="Arial"/>
          <w:sz w:val="24"/>
          <w:szCs w:val="24"/>
        </w:rPr>
        <w:t xml:space="preserve">. </w:t>
      </w:r>
    </w:p>
    <w:p w14:paraId="7D380BD2" w14:textId="7815B781" w:rsidR="00203FAE" w:rsidRPr="00123205" w:rsidRDefault="00203FAE" w:rsidP="00030510">
      <w:pPr>
        <w:jc w:val="both"/>
        <w:rPr>
          <w:rFonts w:ascii="Arial" w:hAnsi="Arial" w:cs="Arial"/>
          <w:i/>
          <w:iCs/>
          <w:sz w:val="24"/>
          <w:szCs w:val="24"/>
        </w:rPr>
      </w:pPr>
      <w:r w:rsidRPr="00123205">
        <w:rPr>
          <w:rFonts w:ascii="Arial" w:hAnsi="Arial" w:cs="Arial"/>
          <w:sz w:val="24"/>
          <w:szCs w:val="24"/>
        </w:rPr>
        <w:t xml:space="preserve">While the importance of good leadership is a truism, it </w:t>
      </w:r>
      <w:r w:rsidR="00E65D77" w:rsidRPr="00123205">
        <w:rPr>
          <w:rFonts w:ascii="Arial" w:hAnsi="Arial" w:cs="Arial"/>
          <w:sz w:val="24"/>
          <w:szCs w:val="24"/>
        </w:rPr>
        <w:t xml:space="preserve">must also be balanced against ‘key person risk’, especially in </w:t>
      </w:r>
      <w:r w:rsidR="0027141B" w:rsidRPr="00123205">
        <w:rPr>
          <w:rFonts w:ascii="Arial" w:hAnsi="Arial" w:cs="Arial"/>
          <w:sz w:val="24"/>
          <w:szCs w:val="24"/>
        </w:rPr>
        <w:t>low-capacity</w:t>
      </w:r>
      <w:r w:rsidR="00E65D77" w:rsidRPr="00123205">
        <w:rPr>
          <w:rFonts w:ascii="Arial" w:hAnsi="Arial" w:cs="Arial"/>
          <w:sz w:val="24"/>
          <w:szCs w:val="24"/>
        </w:rPr>
        <w:t xml:space="preserve"> contexts. </w:t>
      </w:r>
      <w:r w:rsidR="0027141B" w:rsidRPr="00123205">
        <w:rPr>
          <w:rFonts w:ascii="Arial" w:hAnsi="Arial" w:cs="Arial"/>
          <w:sz w:val="24"/>
          <w:szCs w:val="24"/>
        </w:rPr>
        <w:t xml:space="preserve">In this regard, most stakeholders conceded challenges but observed </w:t>
      </w:r>
      <w:r w:rsidR="00815E25" w:rsidRPr="00123205">
        <w:rPr>
          <w:rFonts w:ascii="Arial" w:hAnsi="Arial" w:cs="Arial"/>
          <w:sz w:val="24"/>
          <w:szCs w:val="24"/>
        </w:rPr>
        <w:t>a developing system within the NSS beyond the Team Leader.</w:t>
      </w:r>
      <w:r w:rsidR="00B8089C" w:rsidRPr="00123205">
        <w:rPr>
          <w:rFonts w:ascii="Arial" w:hAnsi="Arial" w:cs="Arial"/>
          <w:sz w:val="24"/>
          <w:szCs w:val="24"/>
        </w:rPr>
        <w:t xml:space="preserve"> </w:t>
      </w:r>
    </w:p>
    <w:p w14:paraId="71D5982F" w14:textId="38418DC2" w:rsidR="005F4878" w:rsidRPr="00123205" w:rsidRDefault="005B636C" w:rsidP="00030510">
      <w:pPr>
        <w:jc w:val="both"/>
        <w:rPr>
          <w:rFonts w:ascii="Arial" w:hAnsi="Arial" w:cs="Arial"/>
          <w:i/>
          <w:iCs/>
          <w:sz w:val="24"/>
          <w:szCs w:val="24"/>
        </w:rPr>
      </w:pPr>
      <w:r w:rsidRPr="00123205">
        <w:rPr>
          <w:rFonts w:ascii="Arial" w:hAnsi="Arial" w:cs="Arial"/>
          <w:sz w:val="24"/>
          <w:szCs w:val="24"/>
        </w:rPr>
        <w:t xml:space="preserve">The MC appears to </w:t>
      </w:r>
      <w:r w:rsidR="00E801E4" w:rsidRPr="00123205">
        <w:rPr>
          <w:rFonts w:ascii="Arial" w:hAnsi="Arial" w:cs="Arial"/>
          <w:sz w:val="24"/>
          <w:szCs w:val="24"/>
        </w:rPr>
        <w:t>acknowledge the key person risk and to be mitigating it through training and developing staff</w:t>
      </w:r>
      <w:r w:rsidR="00F06D0F">
        <w:rPr>
          <w:rFonts w:ascii="Arial" w:hAnsi="Arial" w:cs="Arial"/>
          <w:sz w:val="24"/>
          <w:szCs w:val="24"/>
        </w:rPr>
        <w:t xml:space="preserve">. </w:t>
      </w:r>
    </w:p>
    <w:p w14:paraId="75B78F1E" w14:textId="2DE21DFA" w:rsidR="009E05B3" w:rsidRPr="00123205" w:rsidRDefault="001A5FFB" w:rsidP="00030510">
      <w:pPr>
        <w:jc w:val="both"/>
        <w:rPr>
          <w:rFonts w:ascii="Arial" w:hAnsi="Arial" w:cs="Arial"/>
          <w:sz w:val="24"/>
          <w:szCs w:val="24"/>
        </w:rPr>
      </w:pPr>
      <w:r w:rsidRPr="00123205">
        <w:rPr>
          <w:rFonts w:ascii="Arial" w:hAnsi="Arial" w:cs="Arial"/>
          <w:b/>
          <w:bCs/>
          <w:sz w:val="24"/>
          <w:szCs w:val="24"/>
        </w:rPr>
        <w:t xml:space="preserve">Arguably, the best mitigation of the key person risk is </w:t>
      </w:r>
      <w:r w:rsidR="00F14288" w:rsidRPr="00123205">
        <w:rPr>
          <w:rFonts w:ascii="Arial" w:hAnsi="Arial" w:cs="Arial"/>
          <w:b/>
          <w:bCs/>
          <w:sz w:val="24"/>
          <w:szCs w:val="24"/>
        </w:rPr>
        <w:t xml:space="preserve">the capacity building agenda discussed in Section </w:t>
      </w:r>
      <w:r w:rsidR="00F14288" w:rsidRPr="00123205">
        <w:rPr>
          <w:rFonts w:ascii="Arial" w:hAnsi="Arial" w:cs="Arial"/>
          <w:b/>
          <w:bCs/>
          <w:sz w:val="24"/>
          <w:szCs w:val="24"/>
        </w:rPr>
        <w:fldChar w:fldCharType="begin"/>
      </w:r>
      <w:r w:rsidR="00F14288" w:rsidRPr="00123205">
        <w:rPr>
          <w:rFonts w:ascii="Arial" w:hAnsi="Arial" w:cs="Arial"/>
          <w:b/>
          <w:bCs/>
          <w:sz w:val="24"/>
          <w:szCs w:val="24"/>
        </w:rPr>
        <w:instrText xml:space="preserve"> REF _Ref184646682 \r \h </w:instrText>
      </w:r>
      <w:r w:rsidR="00460ABC" w:rsidRPr="00123205">
        <w:rPr>
          <w:rFonts w:ascii="Arial" w:hAnsi="Arial" w:cs="Arial"/>
          <w:b/>
          <w:bCs/>
          <w:sz w:val="24"/>
          <w:szCs w:val="24"/>
        </w:rPr>
        <w:instrText xml:space="preserve"> \* MERGEFORMAT </w:instrText>
      </w:r>
      <w:r w:rsidR="00F14288" w:rsidRPr="00123205">
        <w:rPr>
          <w:rFonts w:ascii="Arial" w:hAnsi="Arial" w:cs="Arial"/>
          <w:b/>
          <w:bCs/>
          <w:sz w:val="24"/>
          <w:szCs w:val="24"/>
        </w:rPr>
      </w:r>
      <w:r w:rsidR="00F14288" w:rsidRPr="00123205">
        <w:rPr>
          <w:rFonts w:ascii="Arial" w:hAnsi="Arial" w:cs="Arial"/>
          <w:b/>
          <w:bCs/>
          <w:sz w:val="24"/>
          <w:szCs w:val="24"/>
        </w:rPr>
        <w:fldChar w:fldCharType="separate"/>
      </w:r>
      <w:r w:rsidR="00D56D4E">
        <w:rPr>
          <w:rFonts w:ascii="Arial" w:hAnsi="Arial" w:cs="Arial"/>
          <w:b/>
          <w:bCs/>
          <w:sz w:val="24"/>
          <w:szCs w:val="24"/>
        </w:rPr>
        <w:t>3.3</w:t>
      </w:r>
      <w:r w:rsidR="00F14288" w:rsidRPr="00123205">
        <w:rPr>
          <w:rFonts w:ascii="Arial" w:hAnsi="Arial" w:cs="Arial"/>
          <w:b/>
          <w:bCs/>
          <w:sz w:val="24"/>
          <w:szCs w:val="24"/>
        </w:rPr>
        <w:fldChar w:fldCharType="end"/>
      </w:r>
      <w:r w:rsidR="00F14288" w:rsidRPr="00123205">
        <w:rPr>
          <w:rFonts w:ascii="Arial" w:hAnsi="Arial" w:cs="Arial"/>
          <w:sz w:val="24"/>
          <w:szCs w:val="24"/>
        </w:rPr>
        <w:t>.</w:t>
      </w:r>
    </w:p>
    <w:p w14:paraId="7026585E" w14:textId="31F8D6EB" w:rsidR="00A233DC" w:rsidRPr="00123205" w:rsidRDefault="00A233DC" w:rsidP="00A233DC">
      <w:pPr>
        <w:jc w:val="both"/>
        <w:rPr>
          <w:rFonts w:ascii="Arial" w:hAnsi="Arial" w:cs="Arial"/>
          <w:b/>
          <w:bCs/>
          <w:sz w:val="24"/>
          <w:szCs w:val="24"/>
        </w:rPr>
      </w:pPr>
      <w:r w:rsidRPr="00123205">
        <w:rPr>
          <w:rFonts w:ascii="Arial" w:hAnsi="Arial" w:cs="Arial"/>
          <w:b/>
          <w:bCs/>
          <w:sz w:val="24"/>
          <w:szCs w:val="24"/>
        </w:rPr>
        <w:t xml:space="preserve">Performance and </w:t>
      </w:r>
      <w:r w:rsidR="00030510" w:rsidRPr="00123205">
        <w:rPr>
          <w:rFonts w:ascii="Arial" w:hAnsi="Arial" w:cs="Arial"/>
          <w:b/>
          <w:bCs/>
          <w:sz w:val="24"/>
          <w:szCs w:val="24"/>
        </w:rPr>
        <w:t xml:space="preserve">accountability </w:t>
      </w:r>
      <w:r w:rsidRPr="00123205">
        <w:rPr>
          <w:rFonts w:ascii="Arial" w:hAnsi="Arial" w:cs="Arial"/>
          <w:b/>
          <w:bCs/>
          <w:sz w:val="24"/>
          <w:szCs w:val="24"/>
        </w:rPr>
        <w:t xml:space="preserve"> </w:t>
      </w:r>
    </w:p>
    <w:p w14:paraId="1886A2D6" w14:textId="09AFC311" w:rsidR="00924102" w:rsidRPr="00123205" w:rsidRDefault="0079200B" w:rsidP="00347DE4">
      <w:pPr>
        <w:jc w:val="both"/>
        <w:rPr>
          <w:rFonts w:ascii="Arial" w:hAnsi="Arial" w:cs="Arial"/>
          <w:sz w:val="24"/>
          <w:szCs w:val="24"/>
        </w:rPr>
      </w:pPr>
      <w:r w:rsidRPr="00123205">
        <w:rPr>
          <w:rFonts w:ascii="Arial" w:hAnsi="Arial" w:cs="Arial"/>
          <w:sz w:val="24"/>
          <w:szCs w:val="24"/>
        </w:rPr>
        <w:t xml:space="preserve">Notwithstanding the </w:t>
      </w:r>
      <w:r w:rsidR="00291E21" w:rsidRPr="00123205">
        <w:rPr>
          <w:rFonts w:ascii="Arial" w:hAnsi="Arial" w:cs="Arial"/>
          <w:sz w:val="24"/>
          <w:szCs w:val="24"/>
        </w:rPr>
        <w:t xml:space="preserve">exemption from </w:t>
      </w:r>
      <w:r w:rsidR="005F43E7" w:rsidRPr="00123205">
        <w:rPr>
          <w:rFonts w:ascii="Arial" w:hAnsi="Arial" w:cs="Arial"/>
          <w:sz w:val="24"/>
          <w:szCs w:val="24"/>
        </w:rPr>
        <w:t xml:space="preserve">DFAT’s </w:t>
      </w:r>
      <w:r w:rsidRPr="00123205">
        <w:rPr>
          <w:rFonts w:ascii="Arial" w:hAnsi="Arial" w:cs="Arial"/>
          <w:sz w:val="24"/>
          <w:szCs w:val="24"/>
        </w:rPr>
        <w:t xml:space="preserve">quality reporting noted in Section </w:t>
      </w:r>
      <w:r w:rsidR="001E57F9" w:rsidRPr="00123205">
        <w:rPr>
          <w:rFonts w:ascii="Arial" w:hAnsi="Arial" w:cs="Arial"/>
          <w:sz w:val="24"/>
          <w:szCs w:val="24"/>
        </w:rPr>
        <w:fldChar w:fldCharType="begin"/>
      </w:r>
      <w:r w:rsidR="001E57F9" w:rsidRPr="00123205">
        <w:rPr>
          <w:rFonts w:ascii="Arial" w:hAnsi="Arial" w:cs="Arial"/>
          <w:sz w:val="24"/>
          <w:szCs w:val="24"/>
        </w:rPr>
        <w:instrText xml:space="preserve"> REF _Ref184646682 \r \h </w:instrText>
      </w:r>
      <w:r w:rsidR="00C85925" w:rsidRPr="00123205">
        <w:rPr>
          <w:rFonts w:ascii="Arial" w:hAnsi="Arial" w:cs="Arial"/>
          <w:sz w:val="24"/>
          <w:szCs w:val="24"/>
        </w:rPr>
        <w:instrText xml:space="preserve"> \* MERGEFORMAT </w:instrText>
      </w:r>
      <w:r w:rsidR="001E57F9" w:rsidRPr="00123205">
        <w:rPr>
          <w:rFonts w:ascii="Arial" w:hAnsi="Arial" w:cs="Arial"/>
          <w:sz w:val="24"/>
          <w:szCs w:val="24"/>
        </w:rPr>
      </w:r>
      <w:r w:rsidR="001E57F9" w:rsidRPr="00123205">
        <w:rPr>
          <w:rFonts w:ascii="Arial" w:hAnsi="Arial" w:cs="Arial"/>
          <w:sz w:val="24"/>
          <w:szCs w:val="24"/>
        </w:rPr>
        <w:fldChar w:fldCharType="separate"/>
      </w:r>
      <w:r w:rsidR="00D56D4E">
        <w:rPr>
          <w:rFonts w:ascii="Arial" w:hAnsi="Arial" w:cs="Arial"/>
          <w:sz w:val="24"/>
          <w:szCs w:val="24"/>
        </w:rPr>
        <w:t>3.3</w:t>
      </w:r>
      <w:r w:rsidR="001E57F9" w:rsidRPr="00123205">
        <w:rPr>
          <w:rFonts w:ascii="Arial" w:hAnsi="Arial" w:cs="Arial"/>
          <w:sz w:val="24"/>
          <w:szCs w:val="24"/>
        </w:rPr>
        <w:fldChar w:fldCharType="end"/>
      </w:r>
      <w:r w:rsidR="001E57F9" w:rsidRPr="00123205">
        <w:rPr>
          <w:rFonts w:ascii="Arial" w:hAnsi="Arial" w:cs="Arial"/>
          <w:sz w:val="24"/>
          <w:szCs w:val="24"/>
        </w:rPr>
        <w:t xml:space="preserve">, </w:t>
      </w:r>
      <w:r w:rsidR="00793570" w:rsidRPr="00123205">
        <w:rPr>
          <w:rFonts w:ascii="Arial" w:hAnsi="Arial" w:cs="Arial"/>
          <w:sz w:val="24"/>
          <w:szCs w:val="24"/>
        </w:rPr>
        <w:t xml:space="preserve">the MC prepares a six-monthly narrative report </w:t>
      </w:r>
      <w:r w:rsidR="00943D4D" w:rsidRPr="00123205">
        <w:rPr>
          <w:rFonts w:ascii="Arial" w:hAnsi="Arial" w:cs="Arial"/>
          <w:sz w:val="24"/>
          <w:szCs w:val="24"/>
        </w:rPr>
        <w:t>for DFAT which summarises major activities</w:t>
      </w:r>
      <w:r w:rsidR="00291E21" w:rsidRPr="00123205">
        <w:rPr>
          <w:rFonts w:ascii="Arial" w:hAnsi="Arial" w:cs="Arial"/>
          <w:sz w:val="24"/>
          <w:szCs w:val="24"/>
        </w:rPr>
        <w:t xml:space="preserve"> and </w:t>
      </w:r>
      <w:r w:rsidR="005F43E7" w:rsidRPr="00123205">
        <w:rPr>
          <w:rFonts w:ascii="Arial" w:hAnsi="Arial" w:cs="Arial"/>
          <w:sz w:val="24"/>
          <w:szCs w:val="24"/>
        </w:rPr>
        <w:t xml:space="preserve">includes </w:t>
      </w:r>
      <w:r w:rsidR="00291E21" w:rsidRPr="00123205">
        <w:rPr>
          <w:rFonts w:ascii="Arial" w:hAnsi="Arial" w:cs="Arial"/>
          <w:sz w:val="24"/>
          <w:szCs w:val="24"/>
        </w:rPr>
        <w:t xml:space="preserve">updates </w:t>
      </w:r>
      <w:r w:rsidR="005F43E7" w:rsidRPr="00123205">
        <w:rPr>
          <w:rFonts w:ascii="Arial" w:hAnsi="Arial" w:cs="Arial"/>
          <w:sz w:val="24"/>
          <w:szCs w:val="24"/>
        </w:rPr>
        <w:t xml:space="preserve">to </w:t>
      </w:r>
      <w:r w:rsidR="00347DE4" w:rsidRPr="00123205">
        <w:rPr>
          <w:rFonts w:ascii="Arial" w:hAnsi="Arial" w:cs="Arial"/>
          <w:sz w:val="24"/>
          <w:szCs w:val="24"/>
        </w:rPr>
        <w:t xml:space="preserve">a </w:t>
      </w:r>
      <w:r w:rsidR="00291E21" w:rsidRPr="00123205">
        <w:rPr>
          <w:rFonts w:ascii="Arial" w:hAnsi="Arial" w:cs="Arial"/>
          <w:sz w:val="24"/>
          <w:szCs w:val="24"/>
        </w:rPr>
        <w:t>risk</w:t>
      </w:r>
      <w:r w:rsidR="00347DE4" w:rsidRPr="00123205">
        <w:rPr>
          <w:rFonts w:ascii="Arial" w:hAnsi="Arial" w:cs="Arial"/>
          <w:sz w:val="24"/>
          <w:szCs w:val="24"/>
        </w:rPr>
        <w:t xml:space="preserve"> registry</w:t>
      </w:r>
      <w:r w:rsidR="00943D4D" w:rsidRPr="00123205">
        <w:rPr>
          <w:rFonts w:ascii="Arial" w:hAnsi="Arial" w:cs="Arial"/>
          <w:sz w:val="24"/>
          <w:szCs w:val="24"/>
        </w:rPr>
        <w:t>. I</w:t>
      </w:r>
      <w:r w:rsidR="00347DE4" w:rsidRPr="00123205">
        <w:rPr>
          <w:rFonts w:ascii="Arial" w:hAnsi="Arial" w:cs="Arial"/>
          <w:sz w:val="24"/>
          <w:szCs w:val="24"/>
        </w:rPr>
        <w:t>n</w:t>
      </w:r>
      <w:r w:rsidR="00943D4D" w:rsidRPr="00123205">
        <w:rPr>
          <w:rFonts w:ascii="Arial" w:hAnsi="Arial" w:cs="Arial"/>
          <w:sz w:val="24"/>
          <w:szCs w:val="24"/>
        </w:rPr>
        <w:t xml:space="preserve"> addition, the current team leader has instigated a</w:t>
      </w:r>
      <w:r w:rsidR="00924102" w:rsidRPr="00123205">
        <w:rPr>
          <w:rFonts w:ascii="Arial" w:hAnsi="Arial" w:cs="Arial"/>
          <w:sz w:val="24"/>
          <w:szCs w:val="24"/>
        </w:rPr>
        <w:t xml:space="preserve"> rolling Annual Planning process</w:t>
      </w:r>
      <w:r w:rsidR="00347DE4" w:rsidRPr="00123205">
        <w:rPr>
          <w:rFonts w:ascii="Arial" w:hAnsi="Arial" w:cs="Arial"/>
          <w:sz w:val="24"/>
          <w:szCs w:val="24"/>
        </w:rPr>
        <w:t xml:space="preserve"> and has </w:t>
      </w:r>
      <w:r w:rsidR="00924102" w:rsidRPr="00123205">
        <w:rPr>
          <w:rFonts w:ascii="Arial" w:hAnsi="Arial" w:cs="Arial"/>
          <w:sz w:val="24"/>
          <w:szCs w:val="24"/>
        </w:rPr>
        <w:t>streamline</w:t>
      </w:r>
      <w:r w:rsidR="00347DE4" w:rsidRPr="00123205">
        <w:rPr>
          <w:rFonts w:ascii="Arial" w:hAnsi="Arial" w:cs="Arial"/>
          <w:sz w:val="24"/>
          <w:szCs w:val="24"/>
        </w:rPr>
        <w:t>d</w:t>
      </w:r>
      <w:r w:rsidR="00924102" w:rsidRPr="00123205">
        <w:rPr>
          <w:rFonts w:ascii="Arial" w:hAnsi="Arial" w:cs="Arial"/>
          <w:sz w:val="24"/>
          <w:szCs w:val="24"/>
        </w:rPr>
        <w:t xml:space="preserve"> and regularise</w:t>
      </w:r>
      <w:r w:rsidR="00347DE4" w:rsidRPr="00123205">
        <w:rPr>
          <w:rFonts w:ascii="Arial" w:hAnsi="Arial" w:cs="Arial"/>
          <w:sz w:val="24"/>
          <w:szCs w:val="24"/>
        </w:rPr>
        <w:t>d</w:t>
      </w:r>
      <w:r w:rsidR="00924102" w:rsidRPr="00123205">
        <w:rPr>
          <w:rFonts w:ascii="Arial" w:hAnsi="Arial" w:cs="Arial"/>
          <w:sz w:val="24"/>
          <w:szCs w:val="24"/>
        </w:rPr>
        <w:t xml:space="preserve"> demands on the NSS through a web-based book</w:t>
      </w:r>
      <w:r w:rsidR="00161060" w:rsidRPr="00123205">
        <w:rPr>
          <w:rFonts w:ascii="Arial" w:hAnsi="Arial" w:cs="Arial"/>
          <w:sz w:val="24"/>
          <w:szCs w:val="24"/>
        </w:rPr>
        <w:t>ing system</w:t>
      </w:r>
      <w:r w:rsidR="00924102" w:rsidRPr="00123205">
        <w:rPr>
          <w:rFonts w:ascii="Arial" w:hAnsi="Arial" w:cs="Arial"/>
          <w:sz w:val="24"/>
          <w:szCs w:val="24"/>
        </w:rPr>
        <w:t xml:space="preserve">. These initiatives have helped to more efficiently </w:t>
      </w:r>
      <w:r w:rsidR="00F9648C" w:rsidRPr="00123205">
        <w:rPr>
          <w:rFonts w:ascii="Arial" w:hAnsi="Arial" w:cs="Arial"/>
          <w:sz w:val="24"/>
          <w:szCs w:val="24"/>
        </w:rPr>
        <w:t xml:space="preserve">and transparently </w:t>
      </w:r>
      <w:r w:rsidR="00924102" w:rsidRPr="00123205">
        <w:rPr>
          <w:rFonts w:ascii="Arial" w:hAnsi="Arial" w:cs="Arial"/>
          <w:sz w:val="24"/>
          <w:szCs w:val="24"/>
        </w:rPr>
        <w:t xml:space="preserve">schedule routine works, and to prioritise </w:t>
      </w:r>
      <w:r w:rsidR="00924102" w:rsidRPr="00123205">
        <w:rPr>
          <w:rFonts w:ascii="Arial" w:hAnsi="Arial" w:cs="Arial"/>
          <w:i/>
          <w:iCs/>
          <w:sz w:val="24"/>
          <w:szCs w:val="24"/>
        </w:rPr>
        <w:t>ad hoc</w:t>
      </w:r>
      <w:r w:rsidR="00924102" w:rsidRPr="00123205">
        <w:rPr>
          <w:rFonts w:ascii="Arial" w:hAnsi="Arial" w:cs="Arial"/>
          <w:sz w:val="24"/>
          <w:szCs w:val="24"/>
        </w:rPr>
        <w:t xml:space="preserve"> or emergency responses.</w:t>
      </w:r>
    </w:p>
    <w:p w14:paraId="336A45C1" w14:textId="570EB91E" w:rsidR="00374C2C" w:rsidRPr="00123205" w:rsidRDefault="00E654D4" w:rsidP="00030510">
      <w:pPr>
        <w:jc w:val="both"/>
        <w:rPr>
          <w:rFonts w:ascii="Arial" w:hAnsi="Arial" w:cs="Arial"/>
          <w:sz w:val="24"/>
          <w:szCs w:val="24"/>
        </w:rPr>
      </w:pPr>
      <w:r w:rsidRPr="00123205">
        <w:rPr>
          <w:rFonts w:ascii="Arial" w:hAnsi="Arial" w:cs="Arial"/>
          <w:sz w:val="24"/>
          <w:szCs w:val="24"/>
        </w:rPr>
        <w:t>T</w:t>
      </w:r>
      <w:r w:rsidR="002377ED" w:rsidRPr="00123205">
        <w:rPr>
          <w:rFonts w:ascii="Arial" w:hAnsi="Arial" w:cs="Arial"/>
          <w:sz w:val="24"/>
          <w:szCs w:val="24"/>
        </w:rPr>
        <w:t xml:space="preserve">he Deed required </w:t>
      </w:r>
      <w:r w:rsidRPr="00123205">
        <w:rPr>
          <w:rFonts w:ascii="Arial" w:hAnsi="Arial" w:cs="Arial"/>
          <w:sz w:val="24"/>
          <w:szCs w:val="24"/>
        </w:rPr>
        <w:t>the establishment of a Performance Monitoring Framework</w:t>
      </w:r>
      <w:r w:rsidR="00EE19C6" w:rsidRPr="00123205">
        <w:rPr>
          <w:rFonts w:ascii="Arial" w:hAnsi="Arial" w:cs="Arial"/>
          <w:sz w:val="24"/>
          <w:szCs w:val="24"/>
        </w:rPr>
        <w:t xml:space="preserve">, but this was never </w:t>
      </w:r>
      <w:r w:rsidR="00F83909" w:rsidRPr="00123205">
        <w:rPr>
          <w:rFonts w:ascii="Arial" w:hAnsi="Arial" w:cs="Arial"/>
          <w:sz w:val="24"/>
          <w:szCs w:val="24"/>
        </w:rPr>
        <w:t>implemented</w:t>
      </w:r>
      <w:r w:rsidR="00EE19C6" w:rsidRPr="00123205">
        <w:rPr>
          <w:rFonts w:ascii="Arial" w:hAnsi="Arial" w:cs="Arial"/>
          <w:sz w:val="24"/>
          <w:szCs w:val="24"/>
        </w:rPr>
        <w:t xml:space="preserve">. Neither </w:t>
      </w:r>
      <w:r w:rsidR="00F83909" w:rsidRPr="00123205">
        <w:rPr>
          <w:rFonts w:ascii="Arial" w:hAnsi="Arial" w:cs="Arial"/>
          <w:sz w:val="24"/>
          <w:szCs w:val="24"/>
        </w:rPr>
        <w:t xml:space="preserve">current </w:t>
      </w:r>
      <w:r w:rsidR="00EE19C6" w:rsidRPr="00123205">
        <w:rPr>
          <w:rFonts w:ascii="Arial" w:hAnsi="Arial" w:cs="Arial"/>
          <w:sz w:val="24"/>
          <w:szCs w:val="24"/>
        </w:rPr>
        <w:t xml:space="preserve">DFAT staff nor MC </w:t>
      </w:r>
      <w:r w:rsidR="00861FA9" w:rsidRPr="00123205">
        <w:rPr>
          <w:rFonts w:ascii="Arial" w:hAnsi="Arial" w:cs="Arial"/>
          <w:sz w:val="24"/>
          <w:szCs w:val="24"/>
        </w:rPr>
        <w:t>representatives</w:t>
      </w:r>
      <w:r w:rsidR="00EE19C6" w:rsidRPr="00123205">
        <w:rPr>
          <w:rFonts w:ascii="Arial" w:hAnsi="Arial" w:cs="Arial"/>
          <w:sz w:val="24"/>
          <w:szCs w:val="24"/>
        </w:rPr>
        <w:t xml:space="preserve"> </w:t>
      </w:r>
      <w:r w:rsidR="00861FA9" w:rsidRPr="00123205">
        <w:rPr>
          <w:rFonts w:ascii="Arial" w:hAnsi="Arial" w:cs="Arial"/>
          <w:sz w:val="24"/>
          <w:szCs w:val="24"/>
        </w:rPr>
        <w:t xml:space="preserve">were aware of the requirement. </w:t>
      </w:r>
      <w:r w:rsidR="00327BD3" w:rsidRPr="00123205">
        <w:rPr>
          <w:rFonts w:ascii="Arial" w:hAnsi="Arial" w:cs="Arial"/>
          <w:sz w:val="24"/>
          <w:szCs w:val="24"/>
        </w:rPr>
        <w:t xml:space="preserve">Agreed Service Level Standards were said to be adequate, combined with </w:t>
      </w:r>
      <w:proofErr w:type="spellStart"/>
      <w:r w:rsidR="00327BD3" w:rsidRPr="00123205">
        <w:rPr>
          <w:rFonts w:ascii="Arial" w:hAnsi="Arial" w:cs="Arial"/>
          <w:sz w:val="24"/>
          <w:szCs w:val="24"/>
        </w:rPr>
        <w:t>Deployee</w:t>
      </w:r>
      <w:proofErr w:type="spellEnd"/>
      <w:r w:rsidR="00327BD3" w:rsidRPr="00123205">
        <w:rPr>
          <w:rFonts w:ascii="Arial" w:hAnsi="Arial" w:cs="Arial"/>
          <w:sz w:val="24"/>
          <w:szCs w:val="24"/>
        </w:rPr>
        <w:t xml:space="preserve"> Surveys </w:t>
      </w:r>
      <w:r w:rsidR="0009246F" w:rsidRPr="00123205">
        <w:rPr>
          <w:rFonts w:ascii="Arial" w:hAnsi="Arial" w:cs="Arial"/>
          <w:sz w:val="24"/>
          <w:szCs w:val="24"/>
        </w:rPr>
        <w:t>which essentially assess ‘customer satisfaction’ with the NSS.</w:t>
      </w:r>
      <w:r w:rsidR="00764AD8" w:rsidRPr="00123205">
        <w:rPr>
          <w:rFonts w:ascii="Arial" w:hAnsi="Arial" w:cs="Arial"/>
          <w:sz w:val="24"/>
          <w:szCs w:val="24"/>
        </w:rPr>
        <w:t xml:space="preserve"> In the event that Recommendations </w:t>
      </w:r>
      <w:r w:rsidR="00764AD8" w:rsidRPr="00123205">
        <w:rPr>
          <w:rFonts w:ascii="Arial" w:hAnsi="Arial" w:cs="Arial"/>
          <w:sz w:val="24"/>
          <w:szCs w:val="24"/>
        </w:rPr>
        <w:fldChar w:fldCharType="begin"/>
      </w:r>
      <w:r w:rsidR="00764AD8" w:rsidRPr="00123205">
        <w:rPr>
          <w:rFonts w:ascii="Arial" w:hAnsi="Arial" w:cs="Arial"/>
          <w:sz w:val="24"/>
          <w:szCs w:val="24"/>
        </w:rPr>
        <w:instrText xml:space="preserve"> REF _Ref185580838 \r \h </w:instrText>
      </w:r>
      <w:r w:rsidR="00C85925" w:rsidRPr="00123205">
        <w:rPr>
          <w:rFonts w:ascii="Arial" w:hAnsi="Arial" w:cs="Arial"/>
          <w:sz w:val="24"/>
          <w:szCs w:val="24"/>
        </w:rPr>
        <w:instrText xml:space="preserve"> \* MERGEFORMAT </w:instrText>
      </w:r>
      <w:r w:rsidR="00764AD8" w:rsidRPr="00123205">
        <w:rPr>
          <w:rFonts w:ascii="Arial" w:hAnsi="Arial" w:cs="Arial"/>
          <w:sz w:val="24"/>
          <w:szCs w:val="24"/>
        </w:rPr>
      </w:r>
      <w:r w:rsidR="00764AD8" w:rsidRPr="00123205">
        <w:rPr>
          <w:rFonts w:ascii="Arial" w:hAnsi="Arial" w:cs="Arial"/>
          <w:sz w:val="24"/>
          <w:szCs w:val="24"/>
        </w:rPr>
        <w:fldChar w:fldCharType="separate"/>
      </w:r>
      <w:r w:rsidR="00D56D4E">
        <w:rPr>
          <w:rFonts w:ascii="Arial" w:hAnsi="Arial" w:cs="Arial"/>
          <w:sz w:val="24"/>
          <w:szCs w:val="24"/>
        </w:rPr>
        <w:t>4</w:t>
      </w:r>
      <w:r w:rsidR="00764AD8" w:rsidRPr="00123205">
        <w:rPr>
          <w:rFonts w:ascii="Arial" w:hAnsi="Arial" w:cs="Arial"/>
          <w:sz w:val="24"/>
          <w:szCs w:val="24"/>
        </w:rPr>
        <w:fldChar w:fldCharType="end"/>
      </w:r>
      <w:r w:rsidR="00764AD8" w:rsidRPr="00123205">
        <w:rPr>
          <w:rFonts w:ascii="Arial" w:hAnsi="Arial" w:cs="Arial"/>
          <w:sz w:val="24"/>
          <w:szCs w:val="24"/>
        </w:rPr>
        <w:t xml:space="preserve"> and </w:t>
      </w:r>
      <w:r w:rsidR="00764AD8" w:rsidRPr="00123205">
        <w:rPr>
          <w:rFonts w:ascii="Arial" w:hAnsi="Arial" w:cs="Arial"/>
          <w:sz w:val="24"/>
          <w:szCs w:val="24"/>
        </w:rPr>
        <w:fldChar w:fldCharType="begin"/>
      </w:r>
      <w:r w:rsidR="00764AD8" w:rsidRPr="00123205">
        <w:rPr>
          <w:rFonts w:ascii="Arial" w:hAnsi="Arial" w:cs="Arial"/>
          <w:sz w:val="24"/>
          <w:szCs w:val="24"/>
        </w:rPr>
        <w:instrText xml:space="preserve"> REF _Ref185580844 \r \h </w:instrText>
      </w:r>
      <w:r w:rsidR="00C85925" w:rsidRPr="00123205">
        <w:rPr>
          <w:rFonts w:ascii="Arial" w:hAnsi="Arial" w:cs="Arial"/>
          <w:sz w:val="24"/>
          <w:szCs w:val="24"/>
        </w:rPr>
        <w:instrText xml:space="preserve"> \* MERGEFORMAT </w:instrText>
      </w:r>
      <w:r w:rsidR="00764AD8" w:rsidRPr="00123205">
        <w:rPr>
          <w:rFonts w:ascii="Arial" w:hAnsi="Arial" w:cs="Arial"/>
          <w:sz w:val="24"/>
          <w:szCs w:val="24"/>
        </w:rPr>
      </w:r>
      <w:r w:rsidR="00764AD8" w:rsidRPr="00123205">
        <w:rPr>
          <w:rFonts w:ascii="Arial" w:hAnsi="Arial" w:cs="Arial"/>
          <w:sz w:val="24"/>
          <w:szCs w:val="24"/>
        </w:rPr>
        <w:fldChar w:fldCharType="separate"/>
      </w:r>
      <w:r w:rsidR="00D56D4E">
        <w:rPr>
          <w:rFonts w:ascii="Arial" w:hAnsi="Arial" w:cs="Arial"/>
          <w:sz w:val="24"/>
          <w:szCs w:val="24"/>
        </w:rPr>
        <w:t>5</w:t>
      </w:r>
      <w:r w:rsidR="00764AD8" w:rsidRPr="00123205">
        <w:rPr>
          <w:rFonts w:ascii="Arial" w:hAnsi="Arial" w:cs="Arial"/>
          <w:sz w:val="24"/>
          <w:szCs w:val="24"/>
        </w:rPr>
        <w:fldChar w:fldCharType="end"/>
      </w:r>
      <w:r w:rsidR="00764AD8" w:rsidRPr="00123205">
        <w:rPr>
          <w:rFonts w:ascii="Arial" w:hAnsi="Arial" w:cs="Arial"/>
          <w:sz w:val="24"/>
          <w:szCs w:val="24"/>
        </w:rPr>
        <w:t xml:space="preserve"> </w:t>
      </w:r>
      <w:r w:rsidR="00CB7977" w:rsidRPr="00123205">
        <w:rPr>
          <w:rFonts w:ascii="Arial" w:hAnsi="Arial" w:cs="Arial"/>
          <w:sz w:val="24"/>
          <w:szCs w:val="24"/>
        </w:rPr>
        <w:t xml:space="preserve">(above) </w:t>
      </w:r>
      <w:r w:rsidR="00764AD8" w:rsidRPr="00123205">
        <w:rPr>
          <w:rFonts w:ascii="Arial" w:hAnsi="Arial" w:cs="Arial"/>
          <w:sz w:val="24"/>
          <w:szCs w:val="24"/>
        </w:rPr>
        <w:t xml:space="preserve">are adopted, there may </w:t>
      </w:r>
      <w:r w:rsidR="006878B5" w:rsidRPr="00123205">
        <w:rPr>
          <w:rFonts w:ascii="Arial" w:hAnsi="Arial" w:cs="Arial"/>
          <w:sz w:val="24"/>
          <w:szCs w:val="24"/>
        </w:rPr>
        <w:t xml:space="preserve">be merit in implementing a modest monitoring </w:t>
      </w:r>
      <w:r w:rsidR="00CB7977" w:rsidRPr="00123205">
        <w:rPr>
          <w:rFonts w:ascii="Arial" w:hAnsi="Arial" w:cs="Arial"/>
          <w:sz w:val="24"/>
          <w:szCs w:val="24"/>
        </w:rPr>
        <w:t xml:space="preserve">system to </w:t>
      </w:r>
      <w:r w:rsidR="00694EEF" w:rsidRPr="00123205">
        <w:rPr>
          <w:rFonts w:ascii="Arial" w:hAnsi="Arial" w:cs="Arial"/>
          <w:sz w:val="24"/>
          <w:szCs w:val="24"/>
        </w:rPr>
        <w:t xml:space="preserve">track </w:t>
      </w:r>
      <w:r w:rsidR="006878B5" w:rsidRPr="00123205">
        <w:rPr>
          <w:rFonts w:ascii="Arial" w:hAnsi="Arial" w:cs="Arial"/>
          <w:sz w:val="24"/>
          <w:szCs w:val="24"/>
        </w:rPr>
        <w:t>progress and risks</w:t>
      </w:r>
      <w:r w:rsidR="00694EEF" w:rsidRPr="00123205">
        <w:rPr>
          <w:rFonts w:ascii="Arial" w:hAnsi="Arial" w:cs="Arial"/>
          <w:sz w:val="24"/>
          <w:szCs w:val="24"/>
        </w:rPr>
        <w:t>/lessons</w:t>
      </w:r>
      <w:r w:rsidR="005F1640" w:rsidRPr="00123205">
        <w:rPr>
          <w:rFonts w:ascii="Arial" w:hAnsi="Arial" w:cs="Arial"/>
          <w:sz w:val="24"/>
          <w:szCs w:val="24"/>
        </w:rPr>
        <w:t xml:space="preserve"> in relation to capacity building and development policy priorities</w:t>
      </w:r>
      <w:r w:rsidR="006878B5" w:rsidRPr="00123205">
        <w:rPr>
          <w:rFonts w:ascii="Arial" w:hAnsi="Arial" w:cs="Arial"/>
          <w:sz w:val="24"/>
          <w:szCs w:val="24"/>
        </w:rPr>
        <w:t>.</w:t>
      </w:r>
    </w:p>
    <w:p w14:paraId="79AFAF50" w14:textId="24E52EDB" w:rsidR="00374C2C" w:rsidRPr="00123205" w:rsidRDefault="00694EEF" w:rsidP="00030510">
      <w:pPr>
        <w:jc w:val="both"/>
        <w:rPr>
          <w:rFonts w:ascii="Arial" w:hAnsi="Arial" w:cs="Arial"/>
          <w:sz w:val="24"/>
          <w:szCs w:val="24"/>
        </w:rPr>
      </w:pPr>
      <w:r w:rsidRPr="00123205">
        <w:rPr>
          <w:rFonts w:ascii="Arial" w:hAnsi="Arial" w:cs="Arial"/>
          <w:sz w:val="24"/>
          <w:szCs w:val="24"/>
        </w:rPr>
        <w:t xml:space="preserve">The Deed also </w:t>
      </w:r>
      <w:r w:rsidR="00DD22BC" w:rsidRPr="00123205">
        <w:rPr>
          <w:rFonts w:ascii="Arial" w:hAnsi="Arial" w:cs="Arial"/>
          <w:sz w:val="24"/>
          <w:szCs w:val="24"/>
        </w:rPr>
        <w:t xml:space="preserve">provides for </w:t>
      </w:r>
      <w:r w:rsidR="005123E9" w:rsidRPr="00123205">
        <w:rPr>
          <w:rFonts w:ascii="Arial" w:hAnsi="Arial" w:cs="Arial"/>
          <w:sz w:val="24"/>
          <w:szCs w:val="24"/>
        </w:rPr>
        <w:t>independent audit of the NSS</w:t>
      </w:r>
      <w:r w:rsidR="008808F5" w:rsidRPr="00123205">
        <w:rPr>
          <w:rFonts w:ascii="Arial" w:hAnsi="Arial" w:cs="Arial"/>
          <w:sz w:val="24"/>
          <w:szCs w:val="24"/>
        </w:rPr>
        <w:t xml:space="preserve">. While the MC Operations Manager has reportedly undertaken an in-country audit against the </w:t>
      </w:r>
      <w:r w:rsidR="00585F2A" w:rsidRPr="00123205">
        <w:rPr>
          <w:rFonts w:ascii="Arial" w:hAnsi="Arial" w:cs="Arial"/>
          <w:sz w:val="24"/>
          <w:szCs w:val="24"/>
        </w:rPr>
        <w:t>Operations Manual, there has never been an independent financial audit. In circumstances where the NSS is responsible for significant procurement and import</w:t>
      </w:r>
      <w:r w:rsidR="00F27DA8" w:rsidRPr="00123205">
        <w:rPr>
          <w:rFonts w:ascii="Arial" w:hAnsi="Arial" w:cs="Arial"/>
          <w:sz w:val="24"/>
          <w:szCs w:val="24"/>
        </w:rPr>
        <w:t>ation</w:t>
      </w:r>
      <w:r w:rsidR="00585F2A" w:rsidRPr="00123205">
        <w:rPr>
          <w:rFonts w:ascii="Arial" w:hAnsi="Arial" w:cs="Arial"/>
          <w:sz w:val="24"/>
          <w:szCs w:val="24"/>
        </w:rPr>
        <w:t xml:space="preserve"> </w:t>
      </w:r>
      <w:r w:rsidR="00E9315F" w:rsidRPr="00123205">
        <w:rPr>
          <w:rFonts w:ascii="Arial" w:hAnsi="Arial" w:cs="Arial"/>
          <w:sz w:val="24"/>
          <w:szCs w:val="24"/>
        </w:rPr>
        <w:t>functions, it would be prudent to commission such a</w:t>
      </w:r>
      <w:r w:rsidR="00F27DA8" w:rsidRPr="00123205">
        <w:rPr>
          <w:rFonts w:ascii="Arial" w:hAnsi="Arial" w:cs="Arial"/>
          <w:sz w:val="24"/>
          <w:szCs w:val="24"/>
        </w:rPr>
        <w:t xml:space="preserve">n audit during the extension phase. Both DFAT officers and MC representatives interviewed </w:t>
      </w:r>
      <w:r w:rsidR="00A0054C" w:rsidRPr="00123205">
        <w:rPr>
          <w:rFonts w:ascii="Arial" w:hAnsi="Arial" w:cs="Arial"/>
          <w:sz w:val="24"/>
          <w:szCs w:val="24"/>
        </w:rPr>
        <w:t>for this review were amenable</w:t>
      </w:r>
      <w:r w:rsidR="00522932" w:rsidRPr="00123205">
        <w:rPr>
          <w:rFonts w:ascii="Arial" w:hAnsi="Arial" w:cs="Arial"/>
          <w:sz w:val="24"/>
          <w:szCs w:val="24"/>
        </w:rPr>
        <w:t xml:space="preserve">, noting the value of </w:t>
      </w:r>
      <w:r w:rsidR="0046714B" w:rsidRPr="00123205">
        <w:rPr>
          <w:rFonts w:ascii="Arial" w:hAnsi="Arial" w:cs="Arial"/>
          <w:sz w:val="24"/>
          <w:szCs w:val="24"/>
        </w:rPr>
        <w:t xml:space="preserve">likely </w:t>
      </w:r>
      <w:r w:rsidR="00522932" w:rsidRPr="00123205">
        <w:rPr>
          <w:rFonts w:ascii="Arial" w:hAnsi="Arial" w:cs="Arial"/>
          <w:sz w:val="24"/>
          <w:szCs w:val="24"/>
        </w:rPr>
        <w:t>lessons learned.</w:t>
      </w:r>
    </w:p>
    <w:p w14:paraId="1B3E965A" w14:textId="725836D6" w:rsidR="002D3FC6" w:rsidRPr="00123205" w:rsidRDefault="002D3FC6" w:rsidP="00030510">
      <w:pPr>
        <w:jc w:val="both"/>
        <w:rPr>
          <w:rFonts w:ascii="Arial" w:hAnsi="Arial" w:cs="Arial"/>
          <w:sz w:val="24"/>
          <w:szCs w:val="24"/>
        </w:rPr>
      </w:pPr>
      <w:r w:rsidRPr="00123205">
        <w:rPr>
          <w:rFonts w:ascii="Arial" w:hAnsi="Arial" w:cs="Arial"/>
          <w:sz w:val="24"/>
          <w:szCs w:val="24"/>
        </w:rPr>
        <w:t xml:space="preserve">Value-for-money </w:t>
      </w:r>
      <w:r w:rsidR="00A73296" w:rsidRPr="00123205">
        <w:rPr>
          <w:rFonts w:ascii="Arial" w:hAnsi="Arial" w:cs="Arial"/>
          <w:sz w:val="24"/>
          <w:szCs w:val="24"/>
        </w:rPr>
        <w:t>is</w:t>
      </w:r>
      <w:r w:rsidR="00721B17" w:rsidRPr="00123205">
        <w:rPr>
          <w:rFonts w:ascii="Arial" w:hAnsi="Arial" w:cs="Arial"/>
          <w:sz w:val="24"/>
          <w:szCs w:val="24"/>
        </w:rPr>
        <w:t xml:space="preserve"> reportedly managed by DFAT through scrutiny of invoices. </w:t>
      </w:r>
      <w:r w:rsidR="00A73296" w:rsidRPr="00123205">
        <w:rPr>
          <w:rFonts w:ascii="Arial" w:hAnsi="Arial" w:cs="Arial"/>
          <w:sz w:val="24"/>
          <w:szCs w:val="24"/>
        </w:rPr>
        <w:t xml:space="preserve">Property rental agreements are all reviewed/approved by DFAT, as are major procurement/importation items. </w:t>
      </w:r>
      <w:r w:rsidR="00D07CF8" w:rsidRPr="00123205">
        <w:rPr>
          <w:rFonts w:ascii="Arial" w:hAnsi="Arial" w:cs="Arial"/>
          <w:sz w:val="24"/>
          <w:szCs w:val="24"/>
        </w:rPr>
        <w:t xml:space="preserve">Pay scales for the </w:t>
      </w:r>
      <w:r w:rsidR="009A03CC" w:rsidRPr="00123205">
        <w:rPr>
          <w:rFonts w:ascii="Arial" w:hAnsi="Arial" w:cs="Arial"/>
          <w:sz w:val="24"/>
          <w:szCs w:val="24"/>
        </w:rPr>
        <w:t>NSS staff are not systematically reviewed</w:t>
      </w:r>
      <w:r w:rsidR="0026291A" w:rsidRPr="00123205">
        <w:rPr>
          <w:rFonts w:ascii="Arial" w:hAnsi="Arial" w:cs="Arial"/>
          <w:sz w:val="24"/>
          <w:szCs w:val="24"/>
        </w:rPr>
        <w:t>/benchmarked</w:t>
      </w:r>
      <w:r w:rsidR="009A03CC" w:rsidRPr="00123205">
        <w:rPr>
          <w:rFonts w:ascii="Arial" w:hAnsi="Arial" w:cs="Arial"/>
          <w:sz w:val="24"/>
          <w:szCs w:val="24"/>
        </w:rPr>
        <w:t xml:space="preserve">, though several interviewees indicated that they were </w:t>
      </w:r>
      <w:r w:rsidR="0026291A" w:rsidRPr="00123205">
        <w:rPr>
          <w:rFonts w:ascii="Arial" w:hAnsi="Arial" w:cs="Arial"/>
          <w:sz w:val="24"/>
          <w:szCs w:val="24"/>
        </w:rPr>
        <w:t xml:space="preserve">relatively high by local standards/expectations. </w:t>
      </w:r>
    </w:p>
    <w:p w14:paraId="54CBC5BB" w14:textId="286D8395" w:rsidR="00E20343" w:rsidRPr="00123205" w:rsidRDefault="005171C3" w:rsidP="00E20343">
      <w:pPr>
        <w:jc w:val="both"/>
        <w:rPr>
          <w:rFonts w:ascii="Arial" w:hAnsi="Arial" w:cs="Arial"/>
          <w:sz w:val="24"/>
          <w:szCs w:val="24"/>
        </w:rPr>
      </w:pPr>
      <w:r w:rsidRPr="00123205">
        <w:rPr>
          <w:rFonts w:ascii="Arial" w:hAnsi="Arial" w:cs="Arial"/>
          <w:sz w:val="24"/>
          <w:szCs w:val="24"/>
        </w:rPr>
        <w:t xml:space="preserve">No specific </w:t>
      </w:r>
      <w:r w:rsidR="00586801" w:rsidRPr="00123205">
        <w:rPr>
          <w:rFonts w:ascii="Arial" w:hAnsi="Arial" w:cs="Arial"/>
          <w:sz w:val="24"/>
          <w:szCs w:val="24"/>
        </w:rPr>
        <w:t xml:space="preserve">Partner Performance Assessments (PPA) for the NSS contract have been undertaken by DFAT, though </w:t>
      </w:r>
      <w:r w:rsidR="00C13F0F" w:rsidRPr="00123205">
        <w:rPr>
          <w:rFonts w:ascii="Arial" w:hAnsi="Arial" w:cs="Arial"/>
          <w:sz w:val="24"/>
          <w:szCs w:val="24"/>
        </w:rPr>
        <w:t xml:space="preserve">the NSS has been reflected in </w:t>
      </w:r>
      <w:r w:rsidR="000A1B18" w:rsidRPr="00123205">
        <w:rPr>
          <w:rFonts w:ascii="Arial" w:hAnsi="Arial" w:cs="Arial"/>
          <w:sz w:val="24"/>
          <w:szCs w:val="24"/>
        </w:rPr>
        <w:t>a regio</w:t>
      </w:r>
      <w:r w:rsidR="001B3610" w:rsidRPr="00123205">
        <w:rPr>
          <w:rFonts w:ascii="Arial" w:hAnsi="Arial" w:cs="Arial"/>
          <w:sz w:val="24"/>
          <w:szCs w:val="24"/>
        </w:rPr>
        <w:t xml:space="preserve">nal PPA for Palladium. </w:t>
      </w:r>
      <w:r w:rsidR="00E20343" w:rsidRPr="00123205">
        <w:rPr>
          <w:rFonts w:ascii="Arial" w:hAnsi="Arial" w:cs="Arial"/>
          <w:sz w:val="24"/>
          <w:szCs w:val="24"/>
        </w:rPr>
        <w:br w:type="page"/>
      </w:r>
    </w:p>
    <w:p w14:paraId="1C641D07" w14:textId="77777777" w:rsidR="005171C3" w:rsidRPr="00123205" w:rsidRDefault="005171C3" w:rsidP="00030510">
      <w:pPr>
        <w:jc w:val="both"/>
        <w:rPr>
          <w:rFonts w:ascii="Arial" w:hAnsi="Arial" w:cs="Arial"/>
          <w:sz w:val="24"/>
          <w:szCs w:val="24"/>
        </w:rPr>
      </w:pPr>
    </w:p>
    <w:p w14:paraId="3347C65D" w14:textId="77777777" w:rsidR="0082449D" w:rsidRPr="00123205" w:rsidRDefault="0082449D" w:rsidP="0082449D">
      <w:pPr>
        <w:pStyle w:val="BlockQuotation"/>
        <w:pBdr>
          <w:left w:val="single" w:sz="6" w:space="12" w:color="FFFFFF"/>
        </w:pBdr>
        <w:shd w:val="clear" w:color="auto" w:fill="C1E4F5" w:themeFill="accent1" w:themeFillTint="33"/>
        <w:tabs>
          <w:tab w:val="clear" w:pos="142"/>
        </w:tabs>
        <w:spacing w:after="240" w:line="220" w:lineRule="atLeast"/>
        <w:ind w:left="567"/>
        <w:rPr>
          <w:rFonts w:ascii="Arial" w:hAnsi="Arial" w:cs="Arial"/>
          <w:b/>
          <w:sz w:val="24"/>
          <w:szCs w:val="24"/>
        </w:rPr>
      </w:pPr>
      <w:r w:rsidRPr="00123205">
        <w:rPr>
          <w:rFonts w:ascii="Arial" w:hAnsi="Arial" w:cs="Arial"/>
          <w:b/>
          <w:sz w:val="24"/>
          <w:szCs w:val="24"/>
        </w:rPr>
        <w:t>Recommendations:</w:t>
      </w:r>
    </w:p>
    <w:p w14:paraId="69101D5B" w14:textId="0F8965A8" w:rsidR="0082449D" w:rsidRPr="00123205" w:rsidRDefault="0082449D" w:rsidP="0082449D">
      <w:pPr>
        <w:pStyle w:val="Recommendation"/>
        <w:numPr>
          <w:ilvl w:val="0"/>
          <w:numId w:val="12"/>
        </w:numPr>
        <w:pBdr>
          <w:left w:val="single" w:sz="6" w:space="12" w:color="FFFFFF"/>
        </w:pBdr>
        <w:shd w:val="clear" w:color="auto" w:fill="C1E4F5" w:themeFill="accent1" w:themeFillTint="33"/>
        <w:tabs>
          <w:tab w:val="clear" w:pos="142"/>
          <w:tab w:val="num" w:pos="1362"/>
        </w:tabs>
        <w:spacing w:before="0" w:after="240" w:line="220" w:lineRule="atLeast"/>
        <w:ind w:left="1361" w:hanging="794"/>
        <w:rPr>
          <w:rFonts w:ascii="Arial" w:hAnsi="Arial" w:cs="Arial"/>
          <w:sz w:val="24"/>
          <w:szCs w:val="24"/>
        </w:rPr>
      </w:pPr>
      <w:bookmarkStart w:id="39" w:name="_Toc185583410"/>
      <w:r w:rsidRPr="00123205">
        <w:rPr>
          <w:rFonts w:ascii="Arial" w:hAnsi="Arial" w:cs="Arial"/>
          <w:sz w:val="24"/>
          <w:szCs w:val="24"/>
        </w:rPr>
        <w:t>The Managing Contractor should implement a simple M&amp;E plan to capture evidence of progress towards development policy priorities</w:t>
      </w:r>
      <w:r w:rsidR="007B4897" w:rsidRPr="00123205">
        <w:rPr>
          <w:rFonts w:ascii="Arial" w:hAnsi="Arial" w:cs="Arial"/>
          <w:sz w:val="24"/>
          <w:szCs w:val="24"/>
        </w:rPr>
        <w:t xml:space="preserve"> and capacity building targets</w:t>
      </w:r>
      <w:r w:rsidRPr="00123205">
        <w:rPr>
          <w:rFonts w:ascii="Arial" w:hAnsi="Arial" w:cs="Arial"/>
          <w:sz w:val="24"/>
          <w:szCs w:val="24"/>
        </w:rPr>
        <w:t>.</w:t>
      </w:r>
      <w:bookmarkEnd w:id="39"/>
    </w:p>
    <w:p w14:paraId="1E852A1E" w14:textId="5F127D5B" w:rsidR="0042381E" w:rsidRPr="00123205" w:rsidRDefault="0042381E" w:rsidP="0082449D">
      <w:pPr>
        <w:pStyle w:val="Recommendation"/>
        <w:numPr>
          <w:ilvl w:val="0"/>
          <w:numId w:val="12"/>
        </w:numPr>
        <w:pBdr>
          <w:left w:val="single" w:sz="6" w:space="12" w:color="FFFFFF"/>
        </w:pBdr>
        <w:shd w:val="clear" w:color="auto" w:fill="C1E4F5" w:themeFill="accent1" w:themeFillTint="33"/>
        <w:tabs>
          <w:tab w:val="clear" w:pos="142"/>
          <w:tab w:val="num" w:pos="1362"/>
        </w:tabs>
        <w:spacing w:before="0" w:after="240" w:line="220" w:lineRule="atLeast"/>
        <w:ind w:left="1361" w:hanging="794"/>
        <w:rPr>
          <w:rFonts w:ascii="Arial" w:hAnsi="Arial" w:cs="Arial"/>
          <w:sz w:val="24"/>
          <w:szCs w:val="24"/>
        </w:rPr>
      </w:pPr>
      <w:bookmarkStart w:id="40" w:name="_Toc185583411"/>
      <w:r w:rsidRPr="00123205">
        <w:rPr>
          <w:rFonts w:ascii="Arial" w:hAnsi="Arial" w:cs="Arial"/>
          <w:sz w:val="24"/>
          <w:szCs w:val="24"/>
        </w:rPr>
        <w:t xml:space="preserve">DFAT should commission an independent </w:t>
      </w:r>
      <w:r w:rsidR="00AD781F" w:rsidRPr="00123205">
        <w:rPr>
          <w:rFonts w:ascii="Arial" w:hAnsi="Arial" w:cs="Arial"/>
          <w:sz w:val="24"/>
          <w:szCs w:val="24"/>
        </w:rPr>
        <w:t>financial audit.</w:t>
      </w:r>
      <w:bookmarkEnd w:id="40"/>
    </w:p>
    <w:p w14:paraId="74E8ED59" w14:textId="50A7E5CB" w:rsidR="00AD781F" w:rsidRPr="00123205" w:rsidRDefault="00AD781F" w:rsidP="0082449D">
      <w:pPr>
        <w:pStyle w:val="Recommendation"/>
        <w:numPr>
          <w:ilvl w:val="0"/>
          <w:numId w:val="12"/>
        </w:numPr>
        <w:pBdr>
          <w:left w:val="single" w:sz="6" w:space="12" w:color="FFFFFF"/>
        </w:pBdr>
        <w:shd w:val="clear" w:color="auto" w:fill="C1E4F5" w:themeFill="accent1" w:themeFillTint="33"/>
        <w:tabs>
          <w:tab w:val="clear" w:pos="142"/>
          <w:tab w:val="num" w:pos="1362"/>
        </w:tabs>
        <w:spacing w:before="0" w:after="240" w:line="220" w:lineRule="atLeast"/>
        <w:ind w:left="1361" w:hanging="794"/>
        <w:rPr>
          <w:rFonts w:ascii="Arial" w:hAnsi="Arial" w:cs="Arial"/>
          <w:sz w:val="24"/>
          <w:szCs w:val="24"/>
        </w:rPr>
      </w:pPr>
      <w:bookmarkStart w:id="41" w:name="_Toc185583412"/>
      <w:r w:rsidRPr="00123205">
        <w:rPr>
          <w:rFonts w:ascii="Arial" w:hAnsi="Arial" w:cs="Arial"/>
          <w:sz w:val="24"/>
          <w:szCs w:val="24"/>
        </w:rPr>
        <w:t>DFAT should undertake annual PPAs as a mechanism to provide formal performance monitoring and feedback to the MC.</w:t>
      </w:r>
      <w:bookmarkEnd w:id="41"/>
    </w:p>
    <w:p w14:paraId="7AAA38A3" w14:textId="34B06C73" w:rsidR="006B5613" w:rsidRPr="00123205" w:rsidRDefault="006B5613" w:rsidP="00466F55">
      <w:pPr>
        <w:pStyle w:val="Heading1"/>
        <w:numPr>
          <w:ilvl w:val="0"/>
          <w:numId w:val="1"/>
        </w:numPr>
        <w:jc w:val="both"/>
        <w:rPr>
          <w:rFonts w:ascii="Arial" w:hAnsi="Arial" w:cs="Arial"/>
          <w:sz w:val="24"/>
          <w:szCs w:val="24"/>
        </w:rPr>
      </w:pPr>
      <w:bookmarkStart w:id="42" w:name="_Toc233015729"/>
      <w:r w:rsidRPr="00123205">
        <w:rPr>
          <w:rFonts w:ascii="Arial" w:hAnsi="Arial" w:cs="Arial"/>
          <w:sz w:val="24"/>
          <w:szCs w:val="24"/>
        </w:rPr>
        <w:t>Conclusion</w:t>
      </w:r>
      <w:bookmarkEnd w:id="42"/>
    </w:p>
    <w:p w14:paraId="2DD6D569" w14:textId="3A955D42" w:rsidR="007257B3" w:rsidRPr="00123205" w:rsidRDefault="00A46697" w:rsidP="008A4889">
      <w:pPr>
        <w:jc w:val="both"/>
        <w:rPr>
          <w:rFonts w:ascii="Arial" w:hAnsi="Arial" w:cs="Arial"/>
          <w:sz w:val="24"/>
          <w:szCs w:val="24"/>
        </w:rPr>
      </w:pPr>
      <w:r w:rsidRPr="00123205">
        <w:rPr>
          <w:rFonts w:ascii="Arial" w:hAnsi="Arial" w:cs="Arial"/>
          <w:sz w:val="24"/>
          <w:szCs w:val="24"/>
        </w:rPr>
        <w:t>Nauru is one of the world's smallest independent states. Australia and Nauru have established a close bilateral</w:t>
      </w:r>
      <w:r w:rsidR="00EA34E8" w:rsidRPr="00123205">
        <w:rPr>
          <w:rFonts w:ascii="Arial" w:hAnsi="Arial" w:cs="Arial"/>
          <w:sz w:val="24"/>
          <w:szCs w:val="24"/>
        </w:rPr>
        <w:t xml:space="preserve"> partnership. DFAT is obliged to deploy DFAT staff and contractors in-country. The remote location and scarce resources and capacity in Nauru are acknowledged to pose unique challenges for posted personnel. DFAT has </w:t>
      </w:r>
      <w:r w:rsidR="008C0179" w:rsidRPr="00123205">
        <w:rPr>
          <w:rFonts w:ascii="Arial" w:hAnsi="Arial" w:cs="Arial"/>
          <w:sz w:val="24"/>
          <w:szCs w:val="24"/>
        </w:rPr>
        <w:t>engaged</w:t>
      </w:r>
      <w:r w:rsidR="00EA34E8" w:rsidRPr="00123205">
        <w:rPr>
          <w:rFonts w:ascii="Arial" w:hAnsi="Arial" w:cs="Arial"/>
          <w:sz w:val="24"/>
          <w:szCs w:val="24"/>
        </w:rPr>
        <w:t xml:space="preserve"> a long-running </w:t>
      </w:r>
      <w:r w:rsidR="008C0179" w:rsidRPr="00123205">
        <w:rPr>
          <w:rFonts w:ascii="Arial" w:hAnsi="Arial" w:cs="Arial"/>
          <w:sz w:val="24"/>
          <w:szCs w:val="24"/>
        </w:rPr>
        <w:t xml:space="preserve">contracted service provider to support the accommodation, transport and security needs of posted personnel. This service is highly regarded and notably improves the convenience </w:t>
      </w:r>
      <w:r w:rsidR="00975C88" w:rsidRPr="00123205">
        <w:rPr>
          <w:rFonts w:ascii="Arial" w:hAnsi="Arial" w:cs="Arial"/>
          <w:sz w:val="24"/>
          <w:szCs w:val="24"/>
        </w:rPr>
        <w:t>for posted personnel. There may be scope to progressively develop local enterprise capacity to take over service delivery</w:t>
      </w:r>
      <w:r w:rsidR="005849CA" w:rsidRPr="00123205">
        <w:rPr>
          <w:rFonts w:ascii="Arial" w:hAnsi="Arial" w:cs="Arial"/>
          <w:sz w:val="24"/>
          <w:szCs w:val="24"/>
        </w:rPr>
        <w:t xml:space="preserve">, in line with DFAT’s localisation policy priority, however, at the current time, the current arrangements </w:t>
      </w:r>
      <w:r w:rsidR="005820E8" w:rsidRPr="00123205">
        <w:rPr>
          <w:rFonts w:ascii="Arial" w:hAnsi="Arial" w:cs="Arial"/>
          <w:sz w:val="24"/>
          <w:szCs w:val="24"/>
        </w:rPr>
        <w:t xml:space="preserve">remain the most viable. </w:t>
      </w:r>
    </w:p>
    <w:p w14:paraId="0B56D915" w14:textId="77777777" w:rsidR="00CA5E51" w:rsidRPr="00123205" w:rsidRDefault="00CA5E51">
      <w:pPr>
        <w:rPr>
          <w:rFonts w:ascii="Arial" w:eastAsiaTheme="majorEastAsia" w:hAnsi="Arial" w:cs="Arial"/>
          <w:color w:val="0F4761" w:themeColor="accent1" w:themeShade="BF"/>
          <w:sz w:val="24"/>
          <w:szCs w:val="24"/>
        </w:rPr>
      </w:pPr>
      <w:r w:rsidRPr="00123205">
        <w:rPr>
          <w:rFonts w:ascii="Arial" w:hAnsi="Arial" w:cs="Arial"/>
          <w:sz w:val="24"/>
          <w:szCs w:val="24"/>
        </w:rPr>
        <w:br w:type="page"/>
      </w:r>
    </w:p>
    <w:p w14:paraId="0F498F71" w14:textId="3FCA5DB0" w:rsidR="000F583A" w:rsidRPr="00123205" w:rsidRDefault="000F583A" w:rsidP="000F583A">
      <w:pPr>
        <w:pStyle w:val="Heading1"/>
        <w:rPr>
          <w:rFonts w:ascii="Arial" w:hAnsi="Arial" w:cs="Arial"/>
          <w:sz w:val="24"/>
          <w:szCs w:val="24"/>
        </w:rPr>
      </w:pPr>
      <w:bookmarkStart w:id="43" w:name="_Toc233015730"/>
      <w:r w:rsidRPr="00123205">
        <w:rPr>
          <w:rFonts w:ascii="Arial" w:hAnsi="Arial" w:cs="Arial"/>
          <w:sz w:val="24"/>
          <w:szCs w:val="24"/>
        </w:rPr>
        <w:lastRenderedPageBreak/>
        <w:t xml:space="preserve">Appendix A: </w:t>
      </w:r>
      <w:r w:rsidR="00326056" w:rsidRPr="00123205">
        <w:rPr>
          <w:rFonts w:ascii="Arial" w:hAnsi="Arial" w:cs="Arial"/>
          <w:sz w:val="24"/>
          <w:szCs w:val="24"/>
        </w:rPr>
        <w:t>Terms of Reference</w:t>
      </w:r>
      <w:bookmarkEnd w:id="43"/>
    </w:p>
    <w:p w14:paraId="115BE958" w14:textId="77777777" w:rsidR="00C038E2" w:rsidRPr="00123205" w:rsidRDefault="00C038E2" w:rsidP="00C038E2">
      <w:pPr>
        <w:rPr>
          <w:rFonts w:ascii="Arial" w:hAnsi="Arial" w:cs="Arial"/>
          <w:b/>
          <w:bCs/>
          <w:sz w:val="24"/>
          <w:szCs w:val="24"/>
        </w:rPr>
      </w:pPr>
      <w:r w:rsidRPr="00123205">
        <w:rPr>
          <w:rFonts w:ascii="Arial" w:hAnsi="Arial" w:cs="Arial"/>
          <w:b/>
          <w:bCs/>
          <w:sz w:val="24"/>
          <w:szCs w:val="24"/>
        </w:rPr>
        <w:t>About the Nauru Support Services (NSS)</w:t>
      </w:r>
    </w:p>
    <w:p w14:paraId="0E1382C1" w14:textId="3AF5386F" w:rsidR="00C038E2" w:rsidRPr="00123205" w:rsidRDefault="00C038E2" w:rsidP="00C038E2">
      <w:pPr>
        <w:rPr>
          <w:rFonts w:ascii="Arial" w:hAnsi="Arial" w:cs="Arial"/>
          <w:sz w:val="24"/>
          <w:szCs w:val="24"/>
        </w:rPr>
      </w:pPr>
      <w:r w:rsidRPr="00123205">
        <w:rPr>
          <w:rFonts w:ascii="Arial" w:hAnsi="Arial" w:cs="Arial"/>
          <w:sz w:val="24"/>
          <w:szCs w:val="24"/>
        </w:rPr>
        <w:t xml:space="preserve">Under the Department of Foreign Affairs and Trade (DFAT) Deed of Standing Offer (73271), Palladium International (Palladium) manages and delivers the Nauru Support Services (NSS) core management services, </w:t>
      </w:r>
      <w:proofErr w:type="spellStart"/>
      <w:r w:rsidR="00F60549" w:rsidRPr="00123205">
        <w:rPr>
          <w:rFonts w:ascii="Arial" w:hAnsi="Arial" w:cs="Arial"/>
          <w:sz w:val="24"/>
          <w:szCs w:val="24"/>
        </w:rPr>
        <w:t>D</w:t>
      </w:r>
      <w:r w:rsidRPr="00123205">
        <w:rPr>
          <w:rFonts w:ascii="Arial" w:hAnsi="Arial" w:cs="Arial"/>
          <w:sz w:val="24"/>
          <w:szCs w:val="24"/>
        </w:rPr>
        <w:t>eployee</w:t>
      </w:r>
      <w:proofErr w:type="spellEnd"/>
      <w:r w:rsidRPr="00123205">
        <w:rPr>
          <w:rFonts w:ascii="Arial" w:hAnsi="Arial" w:cs="Arial"/>
          <w:sz w:val="24"/>
          <w:szCs w:val="24"/>
        </w:rPr>
        <w:t xml:space="preserve"> support, and ad hoc deployment functions as stipulated in respective Service Orders and in accordance with defined Service Level Standards. The NSS program (July 2017 – June 2025 with an additional two-year extension option) is guided by its overarching goal and supporting objectives. </w:t>
      </w:r>
    </w:p>
    <w:p w14:paraId="190D68B2" w14:textId="77777777" w:rsidR="00C038E2" w:rsidRPr="00123205" w:rsidRDefault="00C038E2" w:rsidP="00C038E2">
      <w:pPr>
        <w:rPr>
          <w:rFonts w:ascii="Arial" w:hAnsi="Arial" w:cs="Arial"/>
          <w:sz w:val="24"/>
          <w:szCs w:val="24"/>
        </w:rPr>
      </w:pPr>
      <w:r w:rsidRPr="00123205">
        <w:rPr>
          <w:rFonts w:ascii="Arial" w:hAnsi="Arial" w:cs="Arial"/>
          <w:sz w:val="24"/>
          <w:szCs w:val="24"/>
        </w:rPr>
        <w:t>Program Goal:</w:t>
      </w:r>
    </w:p>
    <w:p w14:paraId="3276266B" w14:textId="77777777" w:rsidR="00C038E2" w:rsidRPr="00123205" w:rsidRDefault="00C038E2" w:rsidP="00C038E2">
      <w:pPr>
        <w:rPr>
          <w:rFonts w:ascii="Arial" w:hAnsi="Arial" w:cs="Arial"/>
          <w:sz w:val="24"/>
          <w:szCs w:val="24"/>
        </w:rPr>
      </w:pPr>
      <w:r w:rsidRPr="00123205">
        <w:rPr>
          <w:rFonts w:ascii="Arial" w:hAnsi="Arial" w:cs="Arial"/>
          <w:sz w:val="24"/>
          <w:szCs w:val="24"/>
        </w:rPr>
        <w:t>To provide DFAT with an efficient and flexible mechanism to implement its investments in multiple sectors in Nauru by managing in-country operational demands and strengthening alignment across similar activities.</w:t>
      </w:r>
    </w:p>
    <w:p w14:paraId="6EC521A7" w14:textId="77777777" w:rsidR="00C038E2" w:rsidRPr="00123205" w:rsidRDefault="00C038E2" w:rsidP="00C038E2">
      <w:pPr>
        <w:rPr>
          <w:rFonts w:ascii="Arial" w:hAnsi="Arial" w:cs="Arial"/>
          <w:sz w:val="24"/>
          <w:szCs w:val="24"/>
        </w:rPr>
      </w:pPr>
      <w:r w:rsidRPr="00123205">
        <w:rPr>
          <w:rFonts w:ascii="Arial" w:hAnsi="Arial" w:cs="Arial"/>
          <w:sz w:val="24"/>
          <w:szCs w:val="24"/>
        </w:rPr>
        <w:t xml:space="preserve">Program Objectives: </w:t>
      </w:r>
    </w:p>
    <w:p w14:paraId="1BA8EFCB" w14:textId="77777777" w:rsidR="00C038E2" w:rsidRPr="00123205" w:rsidRDefault="00C038E2" w:rsidP="00C038E2">
      <w:pPr>
        <w:rPr>
          <w:rFonts w:ascii="Arial" w:hAnsi="Arial" w:cs="Arial"/>
          <w:sz w:val="24"/>
          <w:szCs w:val="24"/>
        </w:rPr>
      </w:pPr>
      <w:r w:rsidRPr="00123205">
        <w:rPr>
          <w:rFonts w:ascii="Arial" w:hAnsi="Arial" w:cs="Arial"/>
          <w:sz w:val="24"/>
          <w:szCs w:val="24"/>
        </w:rPr>
        <w:t>1.</w:t>
      </w:r>
      <w:r w:rsidRPr="00123205">
        <w:rPr>
          <w:rFonts w:ascii="Arial" w:hAnsi="Arial" w:cs="Arial"/>
          <w:sz w:val="24"/>
          <w:szCs w:val="24"/>
        </w:rPr>
        <w:tab/>
        <w:t xml:space="preserve">to provide cost effective support services to specific standards for </w:t>
      </w:r>
      <w:proofErr w:type="spellStart"/>
      <w:r w:rsidRPr="00123205">
        <w:rPr>
          <w:rFonts w:ascii="Arial" w:hAnsi="Arial" w:cs="Arial"/>
          <w:sz w:val="24"/>
          <w:szCs w:val="24"/>
        </w:rPr>
        <w:t>Deployees</w:t>
      </w:r>
      <w:proofErr w:type="spellEnd"/>
      <w:r w:rsidRPr="00123205">
        <w:rPr>
          <w:rFonts w:ascii="Arial" w:hAnsi="Arial" w:cs="Arial"/>
          <w:sz w:val="24"/>
          <w:szCs w:val="24"/>
        </w:rPr>
        <w:t xml:space="preserve"> and their families, to enable the </w:t>
      </w:r>
      <w:proofErr w:type="spellStart"/>
      <w:r w:rsidRPr="00123205">
        <w:rPr>
          <w:rFonts w:ascii="Arial" w:hAnsi="Arial" w:cs="Arial"/>
          <w:sz w:val="24"/>
          <w:szCs w:val="24"/>
        </w:rPr>
        <w:t>Deployees</w:t>
      </w:r>
      <w:proofErr w:type="spellEnd"/>
      <w:r w:rsidRPr="00123205">
        <w:rPr>
          <w:rFonts w:ascii="Arial" w:hAnsi="Arial" w:cs="Arial"/>
          <w:sz w:val="24"/>
          <w:szCs w:val="24"/>
        </w:rPr>
        <w:t xml:space="preserve"> to work effectively and reside safely in Nauru;</w:t>
      </w:r>
    </w:p>
    <w:p w14:paraId="3B03F66B" w14:textId="77777777" w:rsidR="00C038E2" w:rsidRPr="00123205" w:rsidRDefault="00C038E2" w:rsidP="00C038E2">
      <w:pPr>
        <w:rPr>
          <w:rFonts w:ascii="Arial" w:hAnsi="Arial" w:cs="Arial"/>
          <w:sz w:val="24"/>
          <w:szCs w:val="24"/>
        </w:rPr>
      </w:pPr>
      <w:r w:rsidRPr="00123205">
        <w:rPr>
          <w:rFonts w:ascii="Arial" w:hAnsi="Arial" w:cs="Arial"/>
          <w:sz w:val="24"/>
          <w:szCs w:val="24"/>
        </w:rPr>
        <w:t>2.</w:t>
      </w:r>
      <w:r w:rsidRPr="00123205">
        <w:rPr>
          <w:rFonts w:ascii="Arial" w:hAnsi="Arial" w:cs="Arial"/>
          <w:sz w:val="24"/>
          <w:szCs w:val="24"/>
        </w:rPr>
        <w:tab/>
        <w:t xml:space="preserve">to provide cost effective support services to specific standards for </w:t>
      </w:r>
      <w:proofErr w:type="spellStart"/>
      <w:r w:rsidRPr="00123205">
        <w:rPr>
          <w:rFonts w:ascii="Arial" w:hAnsi="Arial" w:cs="Arial"/>
          <w:sz w:val="24"/>
          <w:szCs w:val="24"/>
        </w:rPr>
        <w:t>Deployees</w:t>
      </w:r>
      <w:proofErr w:type="spellEnd"/>
      <w:r w:rsidRPr="00123205">
        <w:rPr>
          <w:rFonts w:ascii="Arial" w:hAnsi="Arial" w:cs="Arial"/>
          <w:sz w:val="24"/>
          <w:szCs w:val="24"/>
        </w:rPr>
        <w:t xml:space="preserve"> and their families, to enable the </w:t>
      </w:r>
      <w:proofErr w:type="spellStart"/>
      <w:r w:rsidRPr="00123205">
        <w:rPr>
          <w:rFonts w:ascii="Arial" w:hAnsi="Arial" w:cs="Arial"/>
          <w:sz w:val="24"/>
          <w:szCs w:val="24"/>
        </w:rPr>
        <w:t>Deployees</w:t>
      </w:r>
      <w:proofErr w:type="spellEnd"/>
      <w:r w:rsidRPr="00123205">
        <w:rPr>
          <w:rFonts w:ascii="Arial" w:hAnsi="Arial" w:cs="Arial"/>
          <w:sz w:val="24"/>
          <w:szCs w:val="24"/>
        </w:rPr>
        <w:t xml:space="preserve"> engaged for ad hoc tasks to work effectively and reside safely in Nauru;</w:t>
      </w:r>
    </w:p>
    <w:p w14:paraId="22113F24" w14:textId="77777777" w:rsidR="00C038E2" w:rsidRPr="00123205" w:rsidRDefault="00C038E2" w:rsidP="00C038E2">
      <w:pPr>
        <w:rPr>
          <w:rFonts w:ascii="Arial" w:hAnsi="Arial" w:cs="Arial"/>
          <w:sz w:val="24"/>
          <w:szCs w:val="24"/>
        </w:rPr>
      </w:pPr>
      <w:r w:rsidRPr="00123205">
        <w:rPr>
          <w:rFonts w:ascii="Arial" w:hAnsi="Arial" w:cs="Arial"/>
          <w:sz w:val="24"/>
          <w:szCs w:val="24"/>
        </w:rPr>
        <w:t>3.</w:t>
      </w:r>
      <w:r w:rsidRPr="00123205">
        <w:rPr>
          <w:rFonts w:ascii="Arial" w:hAnsi="Arial" w:cs="Arial"/>
          <w:sz w:val="24"/>
          <w:szCs w:val="24"/>
        </w:rPr>
        <w:tab/>
        <w:t>to provide cost effective property support services to the Australian High Commission office and residential complex through provision of maintenance and security services; and</w:t>
      </w:r>
    </w:p>
    <w:p w14:paraId="0AAFFA82" w14:textId="77777777" w:rsidR="00C038E2" w:rsidRPr="00123205" w:rsidRDefault="00C038E2" w:rsidP="00C038E2">
      <w:pPr>
        <w:rPr>
          <w:rFonts w:ascii="Arial" w:hAnsi="Arial" w:cs="Arial"/>
          <w:sz w:val="24"/>
          <w:szCs w:val="24"/>
        </w:rPr>
      </w:pPr>
      <w:r w:rsidRPr="00123205">
        <w:rPr>
          <w:rFonts w:ascii="Arial" w:hAnsi="Arial" w:cs="Arial"/>
          <w:sz w:val="24"/>
          <w:szCs w:val="24"/>
        </w:rPr>
        <w:t>4.</w:t>
      </w:r>
      <w:r w:rsidRPr="00123205">
        <w:rPr>
          <w:rFonts w:ascii="Arial" w:hAnsi="Arial" w:cs="Arial"/>
          <w:sz w:val="24"/>
          <w:szCs w:val="24"/>
        </w:rPr>
        <w:tab/>
        <w:t>to provide cost effective logistics and procurement services for the Australian High Commission, Nauru when requested.</w:t>
      </w:r>
    </w:p>
    <w:p w14:paraId="13D11AE6" w14:textId="77777777" w:rsidR="00C038E2" w:rsidRPr="00123205" w:rsidRDefault="00C038E2" w:rsidP="00C038E2">
      <w:pPr>
        <w:rPr>
          <w:rFonts w:ascii="Arial" w:hAnsi="Arial" w:cs="Arial"/>
          <w:b/>
          <w:bCs/>
          <w:sz w:val="24"/>
          <w:szCs w:val="24"/>
        </w:rPr>
      </w:pPr>
      <w:r w:rsidRPr="00123205">
        <w:rPr>
          <w:rFonts w:ascii="Arial" w:hAnsi="Arial" w:cs="Arial"/>
          <w:b/>
          <w:bCs/>
          <w:sz w:val="24"/>
          <w:szCs w:val="24"/>
        </w:rPr>
        <w:t>Background and Context of the Nauru Support Services (NSS)</w:t>
      </w:r>
    </w:p>
    <w:p w14:paraId="542B0876" w14:textId="77777777" w:rsidR="00C038E2" w:rsidRPr="00123205" w:rsidRDefault="00C038E2" w:rsidP="00C038E2">
      <w:pPr>
        <w:rPr>
          <w:rFonts w:ascii="Arial" w:hAnsi="Arial" w:cs="Arial"/>
          <w:sz w:val="24"/>
          <w:szCs w:val="24"/>
        </w:rPr>
      </w:pPr>
      <w:r w:rsidRPr="00123205">
        <w:rPr>
          <w:rFonts w:ascii="Arial" w:hAnsi="Arial" w:cs="Arial"/>
          <w:sz w:val="24"/>
          <w:szCs w:val="24"/>
        </w:rPr>
        <w:t xml:space="preserve">The NSS is a ten-year up to AUD35M investment that supports Australian Government-funded advisers and Australian High Commission personnel throughout their engagement in Nauru. The NSS provides foundational support to enable the efficient and effective delivery of Overseas Development Assistance by facilitating access to accommodation, vehicles, amenities, and other support services to allow deployed personnel to focus on their core program objectives. </w:t>
      </w:r>
    </w:p>
    <w:p w14:paraId="510976F3" w14:textId="77777777" w:rsidR="00C038E2" w:rsidRPr="00123205" w:rsidRDefault="00C038E2" w:rsidP="00C038E2">
      <w:pPr>
        <w:rPr>
          <w:rFonts w:ascii="Arial" w:hAnsi="Arial" w:cs="Arial"/>
          <w:sz w:val="24"/>
          <w:szCs w:val="24"/>
        </w:rPr>
      </w:pPr>
      <w:r w:rsidRPr="00123205">
        <w:rPr>
          <w:rFonts w:ascii="Arial" w:hAnsi="Arial" w:cs="Arial"/>
          <w:sz w:val="24"/>
          <w:szCs w:val="24"/>
        </w:rPr>
        <w:t>NSS was delivered by HK Logistics before being acquired by Palladium International. Palladium subsequently took over the contract term and was awarded the current contract after a competitive tender in 2017. On the 30th of June 2022, the Deed of Amendment was executed with the renewed contract end date extended to June 2025.</w:t>
      </w:r>
    </w:p>
    <w:p w14:paraId="7441378E" w14:textId="0C90995F" w:rsidR="00C038E2" w:rsidRPr="00123205" w:rsidRDefault="00C038E2" w:rsidP="00C038E2">
      <w:pPr>
        <w:rPr>
          <w:rFonts w:ascii="Arial" w:hAnsi="Arial" w:cs="Arial"/>
          <w:sz w:val="24"/>
          <w:szCs w:val="24"/>
        </w:rPr>
      </w:pPr>
      <w:r w:rsidRPr="00123205">
        <w:rPr>
          <w:rFonts w:ascii="Arial" w:hAnsi="Arial" w:cs="Arial"/>
          <w:sz w:val="24"/>
          <w:szCs w:val="24"/>
        </w:rPr>
        <w:t xml:space="preserve">The NSS team consists of two long-term advisers, with one based in Nauru and the second based in Australia as operations support and program manager, and up to 50 </w:t>
      </w:r>
      <w:r w:rsidRPr="00123205">
        <w:rPr>
          <w:rFonts w:ascii="Arial" w:hAnsi="Arial" w:cs="Arial"/>
          <w:sz w:val="24"/>
          <w:szCs w:val="24"/>
        </w:rPr>
        <w:lastRenderedPageBreak/>
        <w:t xml:space="preserve">locally engaged staff working across a range of functions including operations, administration, vocational trades, and </w:t>
      </w:r>
      <w:r w:rsidR="00F60549" w:rsidRPr="00123205">
        <w:rPr>
          <w:rFonts w:ascii="Arial" w:hAnsi="Arial" w:cs="Arial"/>
          <w:sz w:val="24"/>
          <w:szCs w:val="24"/>
        </w:rPr>
        <w:t>guarding</w:t>
      </w:r>
      <w:r w:rsidRPr="00123205">
        <w:rPr>
          <w:rFonts w:ascii="Arial" w:hAnsi="Arial" w:cs="Arial"/>
          <w:sz w:val="24"/>
          <w:szCs w:val="24"/>
        </w:rPr>
        <w:t xml:space="preserve">/security.  </w:t>
      </w:r>
    </w:p>
    <w:p w14:paraId="71C43031" w14:textId="77777777" w:rsidR="00C038E2" w:rsidRPr="00123205" w:rsidRDefault="00C038E2" w:rsidP="00C038E2">
      <w:pPr>
        <w:rPr>
          <w:rFonts w:ascii="Arial" w:hAnsi="Arial" w:cs="Arial"/>
          <w:b/>
          <w:bCs/>
          <w:sz w:val="24"/>
          <w:szCs w:val="24"/>
        </w:rPr>
      </w:pPr>
      <w:r w:rsidRPr="00123205">
        <w:rPr>
          <w:rFonts w:ascii="Arial" w:hAnsi="Arial" w:cs="Arial"/>
          <w:b/>
          <w:bCs/>
          <w:sz w:val="24"/>
          <w:szCs w:val="24"/>
        </w:rPr>
        <w:t>Detailed Description of Services</w:t>
      </w:r>
    </w:p>
    <w:p w14:paraId="6E993B86" w14:textId="77777777" w:rsidR="00C038E2" w:rsidRPr="00123205" w:rsidRDefault="00C038E2" w:rsidP="00C038E2">
      <w:pPr>
        <w:rPr>
          <w:rFonts w:ascii="Arial" w:hAnsi="Arial" w:cs="Arial"/>
          <w:sz w:val="24"/>
          <w:szCs w:val="24"/>
        </w:rPr>
      </w:pPr>
      <w:r w:rsidRPr="00123205">
        <w:rPr>
          <w:rFonts w:ascii="Arial" w:hAnsi="Arial" w:cs="Arial"/>
          <w:sz w:val="24"/>
          <w:szCs w:val="24"/>
        </w:rPr>
        <w:t>Services currently provided under this Services Order include:</w:t>
      </w:r>
    </w:p>
    <w:p w14:paraId="5AB5EAAC" w14:textId="0823D25C" w:rsidR="00C038E2" w:rsidRPr="00123205" w:rsidRDefault="00C038E2" w:rsidP="00C038E2">
      <w:pPr>
        <w:rPr>
          <w:rFonts w:ascii="Arial" w:hAnsi="Arial" w:cs="Arial"/>
          <w:sz w:val="24"/>
          <w:szCs w:val="24"/>
        </w:rPr>
      </w:pPr>
      <w:r w:rsidRPr="00123205">
        <w:rPr>
          <w:rFonts w:ascii="Arial" w:hAnsi="Arial" w:cs="Arial"/>
          <w:sz w:val="24"/>
          <w:szCs w:val="24"/>
        </w:rPr>
        <w:t>(a)</w:t>
      </w:r>
      <w:r w:rsidR="00E20343" w:rsidRPr="00123205">
        <w:rPr>
          <w:rFonts w:ascii="Arial" w:hAnsi="Arial" w:cs="Arial"/>
          <w:sz w:val="24"/>
          <w:szCs w:val="24"/>
        </w:rPr>
        <w:t xml:space="preserve"> </w:t>
      </w:r>
      <w:r w:rsidRPr="00123205">
        <w:rPr>
          <w:rFonts w:ascii="Arial" w:hAnsi="Arial" w:cs="Arial"/>
          <w:sz w:val="24"/>
          <w:szCs w:val="24"/>
        </w:rPr>
        <w:t>Guarding: 24 hour guarding of accommodation units.</w:t>
      </w:r>
    </w:p>
    <w:p w14:paraId="53271CEA" w14:textId="5C9F924D" w:rsidR="00C038E2" w:rsidRPr="00123205" w:rsidRDefault="00C038E2" w:rsidP="00C038E2">
      <w:pPr>
        <w:rPr>
          <w:rFonts w:ascii="Arial" w:hAnsi="Arial" w:cs="Arial"/>
          <w:sz w:val="24"/>
          <w:szCs w:val="24"/>
        </w:rPr>
      </w:pPr>
      <w:r w:rsidRPr="00123205">
        <w:rPr>
          <w:rFonts w:ascii="Arial" w:hAnsi="Arial" w:cs="Arial"/>
          <w:sz w:val="24"/>
          <w:szCs w:val="24"/>
        </w:rPr>
        <w:t xml:space="preserve"> (b)</w:t>
      </w:r>
      <w:r w:rsidR="00E20343" w:rsidRPr="00123205">
        <w:rPr>
          <w:rFonts w:ascii="Arial" w:hAnsi="Arial" w:cs="Arial"/>
          <w:sz w:val="24"/>
          <w:szCs w:val="24"/>
        </w:rPr>
        <w:t xml:space="preserve"> </w:t>
      </w:r>
      <w:r w:rsidRPr="00123205">
        <w:rPr>
          <w:rFonts w:ascii="Arial" w:hAnsi="Arial" w:cs="Arial"/>
          <w:sz w:val="24"/>
          <w:szCs w:val="24"/>
        </w:rPr>
        <w:t xml:space="preserve">Residential Accommodation for </w:t>
      </w:r>
      <w:proofErr w:type="spellStart"/>
      <w:r w:rsidRPr="00123205">
        <w:rPr>
          <w:rFonts w:ascii="Arial" w:hAnsi="Arial" w:cs="Arial"/>
          <w:sz w:val="24"/>
          <w:szCs w:val="24"/>
        </w:rPr>
        <w:t>Deployees</w:t>
      </w:r>
      <w:proofErr w:type="spellEnd"/>
      <w:r w:rsidRPr="00123205">
        <w:rPr>
          <w:rFonts w:ascii="Arial" w:hAnsi="Arial" w:cs="Arial"/>
          <w:sz w:val="24"/>
          <w:szCs w:val="24"/>
        </w:rPr>
        <w:t xml:space="preserve">: maintenance of residential accommodation that facilitates the </w:t>
      </w:r>
      <w:proofErr w:type="spellStart"/>
      <w:r w:rsidRPr="00123205">
        <w:rPr>
          <w:rFonts w:ascii="Arial" w:hAnsi="Arial" w:cs="Arial"/>
          <w:sz w:val="24"/>
          <w:szCs w:val="24"/>
        </w:rPr>
        <w:t>Deployees</w:t>
      </w:r>
      <w:proofErr w:type="spellEnd"/>
      <w:r w:rsidRPr="00123205">
        <w:rPr>
          <w:rFonts w:ascii="Arial" w:hAnsi="Arial" w:cs="Arial"/>
          <w:sz w:val="24"/>
          <w:szCs w:val="24"/>
        </w:rPr>
        <w:t xml:space="preserve"> achievement of their deployment objectives with consideration to issues of safety and security, amenity, and locality.</w:t>
      </w:r>
    </w:p>
    <w:p w14:paraId="27811FAF" w14:textId="46F946F6" w:rsidR="00C038E2" w:rsidRPr="00123205" w:rsidRDefault="00C038E2" w:rsidP="00C038E2">
      <w:pPr>
        <w:rPr>
          <w:rFonts w:ascii="Arial" w:hAnsi="Arial" w:cs="Arial"/>
          <w:sz w:val="24"/>
          <w:szCs w:val="24"/>
        </w:rPr>
      </w:pPr>
      <w:r w:rsidRPr="00123205">
        <w:rPr>
          <w:rFonts w:ascii="Arial" w:hAnsi="Arial" w:cs="Arial"/>
          <w:sz w:val="24"/>
          <w:szCs w:val="24"/>
        </w:rPr>
        <w:t>(c)</w:t>
      </w:r>
      <w:r w:rsidR="00E20343" w:rsidRPr="00123205">
        <w:rPr>
          <w:rFonts w:ascii="Arial" w:hAnsi="Arial" w:cs="Arial"/>
          <w:sz w:val="24"/>
          <w:szCs w:val="24"/>
        </w:rPr>
        <w:t xml:space="preserve"> </w:t>
      </w:r>
      <w:r w:rsidRPr="00123205">
        <w:rPr>
          <w:rFonts w:ascii="Arial" w:hAnsi="Arial" w:cs="Arial"/>
          <w:sz w:val="24"/>
          <w:szCs w:val="24"/>
        </w:rPr>
        <w:t>Residential Accommodation and Office for the AHC: maintenance of residential and office accommodation that facilitates ODA and non-ODA funded officers and the AHC to achieve their objectives with consideration to issues of safety and security, amenity, and locality.</w:t>
      </w:r>
    </w:p>
    <w:p w14:paraId="3CA1A67C" w14:textId="0AAE68DF" w:rsidR="00C038E2" w:rsidRPr="00123205" w:rsidRDefault="00C038E2" w:rsidP="00C038E2">
      <w:pPr>
        <w:rPr>
          <w:rFonts w:ascii="Arial" w:hAnsi="Arial" w:cs="Arial"/>
          <w:sz w:val="24"/>
          <w:szCs w:val="24"/>
        </w:rPr>
      </w:pPr>
      <w:r w:rsidRPr="00123205">
        <w:rPr>
          <w:rFonts w:ascii="Arial" w:hAnsi="Arial" w:cs="Arial"/>
          <w:sz w:val="24"/>
          <w:szCs w:val="24"/>
        </w:rPr>
        <w:t>(d)</w:t>
      </w:r>
      <w:r w:rsidR="00E20343" w:rsidRPr="00123205">
        <w:rPr>
          <w:rFonts w:ascii="Arial" w:hAnsi="Arial" w:cs="Arial"/>
          <w:sz w:val="24"/>
          <w:szCs w:val="24"/>
        </w:rPr>
        <w:t xml:space="preserve"> </w:t>
      </w:r>
      <w:r w:rsidRPr="00123205">
        <w:rPr>
          <w:rFonts w:ascii="Arial" w:hAnsi="Arial" w:cs="Arial"/>
          <w:sz w:val="24"/>
          <w:szCs w:val="24"/>
        </w:rPr>
        <w:t xml:space="preserve">Work Related Assets and Vehicles for </w:t>
      </w:r>
      <w:proofErr w:type="spellStart"/>
      <w:r w:rsidRPr="00123205">
        <w:rPr>
          <w:rFonts w:ascii="Arial" w:hAnsi="Arial" w:cs="Arial"/>
          <w:sz w:val="24"/>
          <w:szCs w:val="24"/>
        </w:rPr>
        <w:t>Deployees</w:t>
      </w:r>
      <w:proofErr w:type="spellEnd"/>
      <w:r w:rsidRPr="00123205">
        <w:rPr>
          <w:rFonts w:ascii="Arial" w:hAnsi="Arial" w:cs="Arial"/>
          <w:sz w:val="24"/>
          <w:szCs w:val="24"/>
        </w:rPr>
        <w:t>: management of DFAT vehicles primarily for work-related purposes, as directed.</w:t>
      </w:r>
    </w:p>
    <w:p w14:paraId="6B8F8BD5" w14:textId="5FF9F732" w:rsidR="00C038E2" w:rsidRPr="00123205" w:rsidRDefault="00C038E2" w:rsidP="00C038E2">
      <w:pPr>
        <w:rPr>
          <w:rFonts w:ascii="Arial" w:hAnsi="Arial" w:cs="Arial"/>
          <w:sz w:val="24"/>
          <w:szCs w:val="24"/>
        </w:rPr>
      </w:pPr>
      <w:r w:rsidRPr="00123205">
        <w:rPr>
          <w:rFonts w:ascii="Arial" w:hAnsi="Arial" w:cs="Arial"/>
          <w:sz w:val="24"/>
          <w:szCs w:val="24"/>
        </w:rPr>
        <w:t xml:space="preserve"> (e)</w:t>
      </w:r>
      <w:r w:rsidR="00E20343" w:rsidRPr="00123205">
        <w:rPr>
          <w:rFonts w:ascii="Arial" w:hAnsi="Arial" w:cs="Arial"/>
          <w:sz w:val="24"/>
          <w:szCs w:val="24"/>
        </w:rPr>
        <w:t xml:space="preserve"> </w:t>
      </w:r>
      <w:r w:rsidRPr="00123205">
        <w:rPr>
          <w:rFonts w:ascii="Arial" w:hAnsi="Arial" w:cs="Arial"/>
          <w:sz w:val="24"/>
          <w:szCs w:val="24"/>
        </w:rPr>
        <w:t>Services for Ad-Hoc and Emergency Deployments: provision of elements of the above services in an accelerated time frame.</w:t>
      </w:r>
    </w:p>
    <w:p w14:paraId="47EBC4FA" w14:textId="2C0C84FF" w:rsidR="00C038E2" w:rsidRPr="00123205" w:rsidRDefault="00C038E2" w:rsidP="00C038E2">
      <w:pPr>
        <w:rPr>
          <w:rFonts w:ascii="Arial" w:hAnsi="Arial" w:cs="Arial"/>
          <w:sz w:val="24"/>
          <w:szCs w:val="24"/>
        </w:rPr>
      </w:pPr>
      <w:r w:rsidRPr="00123205">
        <w:rPr>
          <w:rFonts w:ascii="Arial" w:hAnsi="Arial" w:cs="Arial"/>
          <w:sz w:val="24"/>
          <w:szCs w:val="24"/>
        </w:rPr>
        <w:t xml:space="preserve"> (f)</w:t>
      </w:r>
      <w:r w:rsidR="00E20343" w:rsidRPr="00123205">
        <w:rPr>
          <w:rFonts w:ascii="Arial" w:hAnsi="Arial" w:cs="Arial"/>
          <w:sz w:val="24"/>
          <w:szCs w:val="24"/>
        </w:rPr>
        <w:t xml:space="preserve"> </w:t>
      </w:r>
      <w:r w:rsidRPr="00123205">
        <w:rPr>
          <w:rFonts w:ascii="Arial" w:hAnsi="Arial" w:cs="Arial"/>
          <w:sz w:val="24"/>
          <w:szCs w:val="24"/>
        </w:rPr>
        <w:t>Logistics, Procurement &amp; Other Ad-Hoc Services: as required.</w:t>
      </w:r>
    </w:p>
    <w:p w14:paraId="1D33A921" w14:textId="77777777" w:rsidR="00C038E2" w:rsidRPr="00123205" w:rsidRDefault="00C038E2" w:rsidP="00C038E2">
      <w:pPr>
        <w:rPr>
          <w:rFonts w:ascii="Arial" w:hAnsi="Arial" w:cs="Arial"/>
          <w:b/>
          <w:bCs/>
          <w:sz w:val="24"/>
          <w:szCs w:val="24"/>
        </w:rPr>
      </w:pPr>
      <w:r w:rsidRPr="00123205">
        <w:rPr>
          <w:rFonts w:ascii="Arial" w:hAnsi="Arial" w:cs="Arial"/>
          <w:b/>
          <w:bCs/>
          <w:sz w:val="24"/>
          <w:szCs w:val="24"/>
        </w:rPr>
        <w:t>Review Scope</w:t>
      </w:r>
    </w:p>
    <w:p w14:paraId="37FE2188" w14:textId="77777777" w:rsidR="00C038E2" w:rsidRPr="00123205" w:rsidRDefault="00C038E2" w:rsidP="00C038E2">
      <w:pPr>
        <w:rPr>
          <w:rFonts w:ascii="Arial" w:hAnsi="Arial" w:cs="Arial"/>
          <w:sz w:val="24"/>
          <w:szCs w:val="24"/>
        </w:rPr>
      </w:pPr>
      <w:r w:rsidRPr="00123205">
        <w:rPr>
          <w:rFonts w:ascii="Arial" w:hAnsi="Arial" w:cs="Arial"/>
          <w:sz w:val="24"/>
          <w:szCs w:val="24"/>
        </w:rPr>
        <w:t xml:space="preserve">The review scope will be based on the Objectives and the above-mentioned services and the impact of these services. </w:t>
      </w:r>
    </w:p>
    <w:p w14:paraId="1809437C" w14:textId="77777777" w:rsidR="00C038E2" w:rsidRPr="00123205" w:rsidRDefault="00C038E2" w:rsidP="00C038E2">
      <w:pPr>
        <w:rPr>
          <w:rFonts w:ascii="Arial" w:hAnsi="Arial" w:cs="Arial"/>
          <w:sz w:val="24"/>
          <w:szCs w:val="24"/>
        </w:rPr>
      </w:pPr>
      <w:r w:rsidRPr="00123205">
        <w:rPr>
          <w:rFonts w:ascii="Arial" w:hAnsi="Arial" w:cs="Arial"/>
          <w:sz w:val="24"/>
          <w:szCs w:val="24"/>
        </w:rPr>
        <w:t>The key questions and sub-questions proposed to guide this review include:</w:t>
      </w:r>
    </w:p>
    <w:p w14:paraId="366EAEE2" w14:textId="77777777" w:rsidR="00C038E2" w:rsidRPr="00123205" w:rsidRDefault="00C038E2" w:rsidP="00C038E2">
      <w:pPr>
        <w:rPr>
          <w:rFonts w:ascii="Arial" w:hAnsi="Arial" w:cs="Arial"/>
          <w:sz w:val="24"/>
          <w:szCs w:val="24"/>
        </w:rPr>
      </w:pPr>
      <w:r w:rsidRPr="00123205">
        <w:rPr>
          <w:rFonts w:ascii="Arial" w:hAnsi="Arial" w:cs="Arial"/>
          <w:sz w:val="24"/>
          <w:szCs w:val="24"/>
        </w:rPr>
        <w:t>1.</w:t>
      </w:r>
      <w:r w:rsidRPr="00123205">
        <w:rPr>
          <w:rFonts w:ascii="Arial" w:hAnsi="Arial" w:cs="Arial"/>
          <w:sz w:val="24"/>
          <w:szCs w:val="24"/>
        </w:rPr>
        <w:tab/>
        <w:t>Is the NSS relevant in supporting delivery of the Australian development program in Nauru and providing enabling services to the Australian High Commission?</w:t>
      </w:r>
    </w:p>
    <w:p w14:paraId="4F37EED7" w14:textId="77777777" w:rsidR="00C038E2" w:rsidRPr="00123205" w:rsidRDefault="00C038E2" w:rsidP="00C038E2">
      <w:pPr>
        <w:rPr>
          <w:rFonts w:ascii="Arial" w:hAnsi="Arial" w:cs="Arial"/>
          <w:sz w:val="24"/>
          <w:szCs w:val="24"/>
        </w:rPr>
      </w:pPr>
      <w:r w:rsidRPr="00123205">
        <w:rPr>
          <w:rFonts w:ascii="Arial" w:hAnsi="Arial" w:cs="Arial"/>
          <w:sz w:val="24"/>
          <w:szCs w:val="24"/>
        </w:rPr>
        <w:t>2.</w:t>
      </w:r>
      <w:r w:rsidRPr="00123205">
        <w:rPr>
          <w:rFonts w:ascii="Arial" w:hAnsi="Arial" w:cs="Arial"/>
          <w:sz w:val="24"/>
          <w:szCs w:val="24"/>
        </w:rPr>
        <w:tab/>
        <w:t>Has NSS been effective in achieving its objectives?</w:t>
      </w:r>
    </w:p>
    <w:p w14:paraId="2FD286AC" w14:textId="138D1E3F" w:rsidR="00C038E2" w:rsidRPr="00123205" w:rsidRDefault="00C038E2" w:rsidP="00123205">
      <w:pPr>
        <w:pStyle w:val="ListParagraph"/>
        <w:numPr>
          <w:ilvl w:val="0"/>
          <w:numId w:val="26"/>
        </w:numPr>
        <w:rPr>
          <w:rFonts w:ascii="Arial" w:hAnsi="Arial" w:cs="Arial"/>
          <w:sz w:val="24"/>
          <w:szCs w:val="24"/>
        </w:rPr>
      </w:pPr>
      <w:r w:rsidRPr="00123205">
        <w:rPr>
          <w:rFonts w:ascii="Arial" w:hAnsi="Arial" w:cs="Arial"/>
          <w:sz w:val="24"/>
          <w:szCs w:val="24"/>
        </w:rPr>
        <w:t>What have been the benefits of the program to Advisers and the Australian High Commission/development program?</w:t>
      </w:r>
    </w:p>
    <w:p w14:paraId="3A8542C9" w14:textId="27CE0BA3" w:rsidR="00C038E2" w:rsidRPr="00123205" w:rsidRDefault="00C038E2" w:rsidP="00123205">
      <w:pPr>
        <w:pStyle w:val="ListParagraph"/>
        <w:numPr>
          <w:ilvl w:val="0"/>
          <w:numId w:val="26"/>
        </w:numPr>
        <w:rPr>
          <w:rFonts w:ascii="Arial" w:hAnsi="Arial" w:cs="Arial"/>
          <w:sz w:val="24"/>
          <w:szCs w:val="24"/>
        </w:rPr>
      </w:pPr>
      <w:r w:rsidRPr="00123205">
        <w:rPr>
          <w:rFonts w:ascii="Arial" w:hAnsi="Arial" w:cs="Arial"/>
          <w:sz w:val="24"/>
          <w:szCs w:val="24"/>
        </w:rPr>
        <w:t>The extent to which response times have been met in relation to the Service Level Standards?</w:t>
      </w:r>
    </w:p>
    <w:p w14:paraId="255FEBBE" w14:textId="77777777" w:rsidR="00C038E2" w:rsidRPr="00123205" w:rsidRDefault="00C038E2" w:rsidP="00C038E2">
      <w:pPr>
        <w:rPr>
          <w:rFonts w:ascii="Arial" w:hAnsi="Arial" w:cs="Arial"/>
          <w:sz w:val="24"/>
          <w:szCs w:val="24"/>
        </w:rPr>
      </w:pPr>
      <w:r w:rsidRPr="00123205">
        <w:rPr>
          <w:rFonts w:ascii="Arial" w:hAnsi="Arial" w:cs="Arial"/>
          <w:sz w:val="24"/>
          <w:szCs w:val="24"/>
        </w:rPr>
        <w:t>3.</w:t>
      </w:r>
      <w:r w:rsidRPr="00123205">
        <w:rPr>
          <w:rFonts w:ascii="Arial" w:hAnsi="Arial" w:cs="Arial"/>
          <w:sz w:val="24"/>
          <w:szCs w:val="24"/>
        </w:rPr>
        <w:tab/>
        <w:t>Has NSS provided value for money and been efficient in achieving its objectives?</w:t>
      </w:r>
    </w:p>
    <w:p w14:paraId="6BE39FE1" w14:textId="26A14143" w:rsidR="00C038E2" w:rsidRPr="00123205" w:rsidRDefault="00C038E2" w:rsidP="00123205">
      <w:pPr>
        <w:pStyle w:val="ListParagraph"/>
        <w:numPr>
          <w:ilvl w:val="0"/>
          <w:numId w:val="28"/>
        </w:numPr>
        <w:rPr>
          <w:rFonts w:ascii="Arial" w:hAnsi="Arial" w:cs="Arial"/>
          <w:sz w:val="24"/>
          <w:szCs w:val="24"/>
        </w:rPr>
      </w:pPr>
      <w:r w:rsidRPr="00123205">
        <w:rPr>
          <w:rFonts w:ascii="Arial" w:hAnsi="Arial" w:cs="Arial"/>
          <w:sz w:val="24"/>
          <w:szCs w:val="24"/>
        </w:rPr>
        <w:t>Has the financial management including Budgeting and Forecasting been managed well by NSS and Palladium?</w:t>
      </w:r>
    </w:p>
    <w:p w14:paraId="16795C00" w14:textId="77777777" w:rsidR="00C038E2" w:rsidRPr="00123205" w:rsidRDefault="00C038E2" w:rsidP="00C038E2">
      <w:pPr>
        <w:rPr>
          <w:rFonts w:ascii="Arial" w:hAnsi="Arial" w:cs="Arial"/>
          <w:sz w:val="24"/>
          <w:szCs w:val="24"/>
        </w:rPr>
      </w:pPr>
      <w:r w:rsidRPr="00123205">
        <w:rPr>
          <w:rFonts w:ascii="Arial" w:hAnsi="Arial" w:cs="Arial"/>
          <w:sz w:val="24"/>
          <w:szCs w:val="24"/>
        </w:rPr>
        <w:t>4.</w:t>
      </w:r>
      <w:r w:rsidRPr="00123205">
        <w:rPr>
          <w:rFonts w:ascii="Arial" w:hAnsi="Arial" w:cs="Arial"/>
          <w:sz w:val="24"/>
          <w:szCs w:val="24"/>
        </w:rPr>
        <w:tab/>
        <w:t>How could NSS be improved?</w:t>
      </w:r>
    </w:p>
    <w:p w14:paraId="48CB16C9" w14:textId="1351610A" w:rsidR="00C038E2" w:rsidRPr="00123205" w:rsidRDefault="00C038E2" w:rsidP="00123205">
      <w:pPr>
        <w:pStyle w:val="ListParagraph"/>
        <w:numPr>
          <w:ilvl w:val="0"/>
          <w:numId w:val="29"/>
        </w:numPr>
        <w:rPr>
          <w:rFonts w:ascii="Arial" w:hAnsi="Arial" w:cs="Arial"/>
          <w:sz w:val="24"/>
          <w:szCs w:val="24"/>
        </w:rPr>
      </w:pPr>
      <w:r w:rsidRPr="00123205">
        <w:rPr>
          <w:rFonts w:ascii="Arial" w:hAnsi="Arial" w:cs="Arial"/>
          <w:sz w:val="24"/>
          <w:szCs w:val="24"/>
        </w:rPr>
        <w:t>Are there any clear success factors or barriers to the achievement of the objectives?</w:t>
      </w:r>
    </w:p>
    <w:p w14:paraId="3235EBFF" w14:textId="34046ADD" w:rsidR="00C038E2" w:rsidRPr="00123205" w:rsidRDefault="00C038E2" w:rsidP="00123205">
      <w:pPr>
        <w:pStyle w:val="ListParagraph"/>
        <w:numPr>
          <w:ilvl w:val="0"/>
          <w:numId w:val="29"/>
        </w:numPr>
        <w:rPr>
          <w:rFonts w:ascii="Arial" w:hAnsi="Arial" w:cs="Arial"/>
          <w:sz w:val="24"/>
          <w:szCs w:val="24"/>
        </w:rPr>
      </w:pPr>
      <w:r w:rsidRPr="00123205">
        <w:rPr>
          <w:rFonts w:ascii="Arial" w:hAnsi="Arial" w:cs="Arial"/>
          <w:sz w:val="24"/>
          <w:szCs w:val="24"/>
        </w:rPr>
        <w:lastRenderedPageBreak/>
        <w:t>What lessons should be taken forward when considering extension of the program?</w:t>
      </w:r>
    </w:p>
    <w:p w14:paraId="59AB5A58" w14:textId="28847CE6" w:rsidR="00C038E2" w:rsidRPr="00123205" w:rsidRDefault="00C038E2" w:rsidP="00123205">
      <w:pPr>
        <w:pStyle w:val="ListParagraph"/>
        <w:numPr>
          <w:ilvl w:val="0"/>
          <w:numId w:val="29"/>
        </w:numPr>
        <w:rPr>
          <w:rFonts w:ascii="Arial" w:hAnsi="Arial" w:cs="Arial"/>
          <w:sz w:val="24"/>
          <w:szCs w:val="24"/>
        </w:rPr>
      </w:pPr>
      <w:r w:rsidRPr="00123205">
        <w:rPr>
          <w:rFonts w:ascii="Arial" w:hAnsi="Arial" w:cs="Arial"/>
          <w:sz w:val="24"/>
          <w:szCs w:val="24"/>
        </w:rPr>
        <w:t>Are there alternative modalities that should be considered/explored, including beyond 2027?</w:t>
      </w:r>
    </w:p>
    <w:p w14:paraId="45AD3F79" w14:textId="77777777" w:rsidR="00C038E2" w:rsidRPr="00123205" w:rsidRDefault="00C038E2" w:rsidP="00C038E2">
      <w:pPr>
        <w:rPr>
          <w:rFonts w:ascii="Arial" w:hAnsi="Arial" w:cs="Arial"/>
          <w:b/>
          <w:bCs/>
          <w:sz w:val="24"/>
          <w:szCs w:val="24"/>
        </w:rPr>
      </w:pPr>
      <w:r w:rsidRPr="00123205">
        <w:rPr>
          <w:rFonts w:ascii="Arial" w:hAnsi="Arial" w:cs="Arial"/>
          <w:b/>
          <w:bCs/>
          <w:sz w:val="24"/>
          <w:szCs w:val="24"/>
        </w:rPr>
        <w:t>Review Methodology</w:t>
      </w:r>
    </w:p>
    <w:p w14:paraId="2D4BFD5E" w14:textId="77777777" w:rsidR="00C038E2" w:rsidRPr="00123205" w:rsidRDefault="00C038E2" w:rsidP="00C038E2">
      <w:pPr>
        <w:rPr>
          <w:rFonts w:ascii="Arial" w:hAnsi="Arial" w:cs="Arial"/>
          <w:sz w:val="24"/>
          <w:szCs w:val="24"/>
        </w:rPr>
      </w:pPr>
      <w:r w:rsidRPr="00123205">
        <w:rPr>
          <w:rFonts w:ascii="Arial" w:hAnsi="Arial" w:cs="Arial"/>
          <w:sz w:val="24"/>
          <w:szCs w:val="24"/>
        </w:rPr>
        <w:t>The Contractor will finalise the key questions and methodology in the Management Review Plan.</w:t>
      </w:r>
    </w:p>
    <w:p w14:paraId="5F0B090C" w14:textId="25D6AAC0" w:rsidR="00C038E2" w:rsidRPr="00123205" w:rsidRDefault="00C038E2" w:rsidP="00C038E2">
      <w:pPr>
        <w:rPr>
          <w:rFonts w:ascii="Arial" w:hAnsi="Arial" w:cs="Arial"/>
          <w:sz w:val="24"/>
          <w:szCs w:val="24"/>
        </w:rPr>
      </w:pPr>
      <w:r w:rsidRPr="00123205">
        <w:rPr>
          <w:rFonts w:ascii="Arial" w:hAnsi="Arial" w:cs="Arial"/>
          <w:sz w:val="24"/>
          <w:szCs w:val="24"/>
        </w:rPr>
        <w:t>1. Initial briefing from DFAT.</w:t>
      </w:r>
    </w:p>
    <w:p w14:paraId="45670AAB" w14:textId="61038ACB" w:rsidR="00C038E2" w:rsidRPr="00123205" w:rsidRDefault="00C038E2" w:rsidP="00C038E2">
      <w:pPr>
        <w:rPr>
          <w:rFonts w:ascii="Arial" w:hAnsi="Arial" w:cs="Arial"/>
          <w:sz w:val="24"/>
          <w:szCs w:val="24"/>
        </w:rPr>
      </w:pPr>
      <w:r w:rsidRPr="00123205">
        <w:rPr>
          <w:rFonts w:ascii="Arial" w:hAnsi="Arial" w:cs="Arial"/>
          <w:sz w:val="24"/>
          <w:szCs w:val="24"/>
        </w:rPr>
        <w:t>2. Document review of reports.</w:t>
      </w:r>
    </w:p>
    <w:p w14:paraId="1D111EE3" w14:textId="4AFD4014" w:rsidR="00C038E2" w:rsidRPr="00123205" w:rsidRDefault="00C038E2" w:rsidP="00C038E2">
      <w:pPr>
        <w:rPr>
          <w:rFonts w:ascii="Arial" w:hAnsi="Arial" w:cs="Arial"/>
          <w:sz w:val="24"/>
          <w:szCs w:val="24"/>
        </w:rPr>
      </w:pPr>
      <w:r w:rsidRPr="00123205">
        <w:rPr>
          <w:rFonts w:ascii="Arial" w:hAnsi="Arial" w:cs="Arial"/>
          <w:sz w:val="24"/>
          <w:szCs w:val="24"/>
        </w:rPr>
        <w:t>3. Development of Management Review Plan.</w:t>
      </w:r>
    </w:p>
    <w:p w14:paraId="34DA98FF" w14:textId="2F1C4C6A" w:rsidR="00C038E2" w:rsidRPr="00123205" w:rsidRDefault="00C038E2" w:rsidP="00C038E2">
      <w:pPr>
        <w:rPr>
          <w:rFonts w:ascii="Arial" w:hAnsi="Arial" w:cs="Arial"/>
          <w:sz w:val="24"/>
          <w:szCs w:val="24"/>
        </w:rPr>
      </w:pPr>
      <w:r w:rsidRPr="00123205">
        <w:rPr>
          <w:rFonts w:ascii="Arial" w:hAnsi="Arial" w:cs="Arial"/>
          <w:sz w:val="24"/>
          <w:szCs w:val="24"/>
        </w:rPr>
        <w:t>4. Interviews with Advisers, NSS team, managing contractors, other stakeholders and others identified in the Management Review Plan.</w:t>
      </w:r>
    </w:p>
    <w:p w14:paraId="412C40C2" w14:textId="35565C46" w:rsidR="00C038E2" w:rsidRPr="00123205" w:rsidRDefault="00C038E2" w:rsidP="00C038E2">
      <w:pPr>
        <w:rPr>
          <w:rFonts w:ascii="Arial" w:hAnsi="Arial" w:cs="Arial"/>
          <w:sz w:val="24"/>
          <w:szCs w:val="24"/>
        </w:rPr>
      </w:pPr>
      <w:r w:rsidRPr="00123205">
        <w:rPr>
          <w:rFonts w:ascii="Arial" w:hAnsi="Arial" w:cs="Arial"/>
          <w:sz w:val="24"/>
          <w:szCs w:val="24"/>
        </w:rPr>
        <w:t>6. End of mission debriefing and high-level findings presentation to NSS and DFAT.</w:t>
      </w:r>
    </w:p>
    <w:p w14:paraId="59BD2F50" w14:textId="12566955" w:rsidR="00C038E2" w:rsidRPr="00123205" w:rsidRDefault="00C038E2" w:rsidP="00C038E2">
      <w:pPr>
        <w:rPr>
          <w:rFonts w:ascii="Arial" w:hAnsi="Arial" w:cs="Arial"/>
          <w:sz w:val="24"/>
          <w:szCs w:val="24"/>
        </w:rPr>
      </w:pPr>
      <w:r w:rsidRPr="00123205">
        <w:rPr>
          <w:rFonts w:ascii="Arial" w:hAnsi="Arial" w:cs="Arial"/>
          <w:sz w:val="24"/>
          <w:szCs w:val="24"/>
        </w:rPr>
        <w:t>7. Draft management review report of no more than 5-10 pages plus annexes (if relevant).</w:t>
      </w:r>
    </w:p>
    <w:p w14:paraId="390DC279" w14:textId="18138E8A" w:rsidR="008D721B" w:rsidRPr="00123205" w:rsidRDefault="00C038E2">
      <w:pPr>
        <w:rPr>
          <w:rFonts w:ascii="Arial" w:eastAsiaTheme="majorEastAsia" w:hAnsi="Arial" w:cs="Arial"/>
          <w:color w:val="0F4761" w:themeColor="accent1" w:themeShade="BF"/>
          <w:sz w:val="24"/>
          <w:szCs w:val="24"/>
        </w:rPr>
      </w:pPr>
      <w:r w:rsidRPr="00123205">
        <w:rPr>
          <w:rFonts w:ascii="Arial" w:hAnsi="Arial" w:cs="Arial"/>
          <w:sz w:val="24"/>
          <w:szCs w:val="24"/>
        </w:rPr>
        <w:t>8.</w:t>
      </w:r>
      <w:r w:rsidR="00E20343" w:rsidRPr="00123205">
        <w:rPr>
          <w:rFonts w:ascii="Arial" w:hAnsi="Arial" w:cs="Arial"/>
          <w:sz w:val="24"/>
          <w:szCs w:val="24"/>
        </w:rPr>
        <w:t xml:space="preserve"> </w:t>
      </w:r>
      <w:r w:rsidRPr="00123205">
        <w:rPr>
          <w:rFonts w:ascii="Arial" w:hAnsi="Arial" w:cs="Arial"/>
          <w:sz w:val="24"/>
          <w:szCs w:val="24"/>
        </w:rPr>
        <w:t>Final management review report following feedback.</w:t>
      </w:r>
    </w:p>
    <w:sectPr w:rsidR="008D721B" w:rsidRPr="00123205" w:rsidSect="00EB3CA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FBA50" w14:textId="77777777" w:rsidR="0079455D" w:rsidRDefault="0079455D" w:rsidP="00500E52">
      <w:pPr>
        <w:spacing w:after="0" w:line="240" w:lineRule="auto"/>
      </w:pPr>
      <w:r>
        <w:separator/>
      </w:r>
    </w:p>
  </w:endnote>
  <w:endnote w:type="continuationSeparator" w:id="0">
    <w:p w14:paraId="4D116E6C" w14:textId="77777777" w:rsidR="0079455D" w:rsidRDefault="0079455D" w:rsidP="00500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Bold">
    <w:altName w:val="Calibri"/>
    <w:panose1 w:val="020F070203040403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BEAF" w14:textId="7EFBB7A0" w:rsidR="0051778E" w:rsidRDefault="0051778E">
    <w:pPr>
      <w:pStyle w:val="Footer"/>
    </w:pPr>
    <w:r>
      <w:rPr>
        <w:noProof/>
      </w:rPr>
      <mc:AlternateContent>
        <mc:Choice Requires="wps">
          <w:drawing>
            <wp:anchor distT="0" distB="0" distL="0" distR="0" simplePos="0" relativeHeight="251658243" behindDoc="0" locked="0" layoutInCell="1" allowOverlap="1" wp14:anchorId="19C070FC" wp14:editId="14118827">
              <wp:simplePos x="635" y="635"/>
              <wp:positionH relativeFrom="page">
                <wp:align>center</wp:align>
              </wp:positionH>
              <wp:positionV relativeFrom="page">
                <wp:align>bottom</wp:align>
              </wp:positionV>
              <wp:extent cx="622300" cy="391160"/>
              <wp:effectExtent l="0" t="0" r="6350" b="0"/>
              <wp:wrapNone/>
              <wp:docPr id="13244328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5D16460" w14:textId="4D046914" w:rsidR="0051778E" w:rsidRPr="0051778E" w:rsidRDefault="0051778E" w:rsidP="0051778E">
                          <w:pPr>
                            <w:spacing w:after="0"/>
                            <w:rPr>
                              <w:rFonts w:ascii="Aptos" w:eastAsia="Aptos" w:hAnsi="Aptos" w:cs="Aptos"/>
                              <w:noProof/>
                              <w:color w:val="FF0000"/>
                              <w:sz w:val="24"/>
                              <w:szCs w:val="24"/>
                            </w:rPr>
                          </w:pPr>
                          <w:r w:rsidRPr="0051778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C070FC"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05D16460" w14:textId="4D046914" w:rsidR="0051778E" w:rsidRPr="0051778E" w:rsidRDefault="0051778E" w:rsidP="0051778E">
                    <w:pPr>
                      <w:spacing w:after="0"/>
                      <w:rPr>
                        <w:rFonts w:ascii="Aptos" w:eastAsia="Aptos" w:hAnsi="Aptos" w:cs="Aptos"/>
                        <w:noProof/>
                        <w:color w:val="FF0000"/>
                        <w:sz w:val="24"/>
                        <w:szCs w:val="24"/>
                      </w:rPr>
                    </w:pPr>
                    <w:r w:rsidRPr="0051778E">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763D" w14:textId="5F44F4DE" w:rsidR="00164CF7" w:rsidRDefault="0051778E">
    <w:pPr>
      <w:pStyle w:val="Footer"/>
      <w:jc w:val="right"/>
    </w:pPr>
    <w:r>
      <w:rPr>
        <w:noProof/>
      </w:rPr>
      <mc:AlternateContent>
        <mc:Choice Requires="wps">
          <w:drawing>
            <wp:anchor distT="0" distB="0" distL="0" distR="0" simplePos="0" relativeHeight="251658241" behindDoc="0" locked="0" layoutInCell="1" allowOverlap="1" wp14:anchorId="7372CD46" wp14:editId="38259396">
              <wp:simplePos x="914400" y="9906000"/>
              <wp:positionH relativeFrom="page">
                <wp:align>center</wp:align>
              </wp:positionH>
              <wp:positionV relativeFrom="page">
                <wp:align>bottom</wp:align>
              </wp:positionV>
              <wp:extent cx="622300" cy="391160"/>
              <wp:effectExtent l="0" t="0" r="6350" b="0"/>
              <wp:wrapNone/>
              <wp:docPr id="207626873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3568CFB" w14:textId="6A6B5AAA" w:rsidR="0051778E" w:rsidRPr="0051778E" w:rsidRDefault="0051778E" w:rsidP="0051778E">
                          <w:pPr>
                            <w:spacing w:after="0"/>
                            <w:rPr>
                              <w:rFonts w:ascii="Aptos" w:eastAsia="Aptos" w:hAnsi="Aptos" w:cs="Aptos"/>
                              <w:noProof/>
                              <w:color w:val="FF0000"/>
                              <w:sz w:val="24"/>
                              <w:szCs w:val="24"/>
                            </w:rPr>
                          </w:pPr>
                          <w:r w:rsidRPr="0051778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72CD46"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0.8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43568CFB" w14:textId="6A6B5AAA" w:rsidR="0051778E" w:rsidRPr="0051778E" w:rsidRDefault="0051778E" w:rsidP="0051778E">
                    <w:pPr>
                      <w:spacing w:after="0"/>
                      <w:rPr>
                        <w:rFonts w:ascii="Aptos" w:eastAsia="Aptos" w:hAnsi="Aptos" w:cs="Aptos"/>
                        <w:noProof/>
                        <w:color w:val="FF0000"/>
                        <w:sz w:val="24"/>
                        <w:szCs w:val="24"/>
                      </w:rPr>
                    </w:pPr>
                    <w:r w:rsidRPr="0051778E">
                      <w:rPr>
                        <w:rFonts w:ascii="Aptos" w:eastAsia="Aptos" w:hAnsi="Aptos" w:cs="Aptos"/>
                        <w:noProof/>
                        <w:color w:val="FF0000"/>
                        <w:sz w:val="24"/>
                        <w:szCs w:val="24"/>
                      </w:rPr>
                      <w:t>OFFICIAL</w:t>
                    </w:r>
                  </w:p>
                </w:txbxContent>
              </v:textbox>
              <w10:wrap anchorx="page" anchory="page"/>
            </v:shape>
          </w:pict>
        </mc:Fallback>
      </mc:AlternateContent>
    </w:r>
    <w:sdt>
      <w:sdtPr>
        <w:id w:val="608638018"/>
        <w:docPartObj>
          <w:docPartGallery w:val="Page Numbers (Bottom of Page)"/>
          <w:docPartUnique/>
        </w:docPartObj>
      </w:sdtPr>
      <w:sdtEndPr>
        <w:rPr>
          <w:noProof/>
        </w:rPr>
      </w:sdtEndPr>
      <w:sdtContent>
        <w:r w:rsidR="00164CF7">
          <w:fldChar w:fldCharType="begin"/>
        </w:r>
        <w:r w:rsidR="00164CF7">
          <w:instrText xml:space="preserve"> PAGE   \* MERGEFORMAT </w:instrText>
        </w:r>
        <w:r w:rsidR="00164CF7">
          <w:fldChar w:fldCharType="separate"/>
        </w:r>
        <w:r w:rsidR="00164CF7">
          <w:rPr>
            <w:noProof/>
          </w:rPr>
          <w:t>2</w:t>
        </w:r>
        <w:r w:rsidR="00164CF7">
          <w:rPr>
            <w:noProof/>
          </w:rPr>
          <w:fldChar w:fldCharType="end"/>
        </w:r>
      </w:sdtContent>
    </w:sdt>
  </w:p>
  <w:p w14:paraId="0BB24633" w14:textId="77777777" w:rsidR="00164CF7" w:rsidRDefault="00164C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4ECE" w14:textId="32D78AE1" w:rsidR="0051778E" w:rsidRDefault="0051778E">
    <w:pPr>
      <w:pStyle w:val="Footer"/>
    </w:pPr>
    <w:r>
      <w:rPr>
        <w:noProof/>
      </w:rPr>
      <mc:AlternateContent>
        <mc:Choice Requires="wps">
          <w:drawing>
            <wp:anchor distT="0" distB="0" distL="0" distR="0" simplePos="0" relativeHeight="251658245" behindDoc="0" locked="0" layoutInCell="1" allowOverlap="1" wp14:anchorId="11F7A2A6" wp14:editId="2B3FBB06">
              <wp:simplePos x="914400" y="10067925"/>
              <wp:positionH relativeFrom="page">
                <wp:align>center</wp:align>
              </wp:positionH>
              <wp:positionV relativeFrom="page">
                <wp:align>bottom</wp:align>
              </wp:positionV>
              <wp:extent cx="622300" cy="391160"/>
              <wp:effectExtent l="0" t="0" r="6350" b="0"/>
              <wp:wrapNone/>
              <wp:docPr id="185158301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DEC8FAA" w14:textId="37505522" w:rsidR="0051778E" w:rsidRPr="0051778E" w:rsidRDefault="0051778E" w:rsidP="0051778E">
                          <w:pPr>
                            <w:spacing w:after="0"/>
                            <w:rPr>
                              <w:rFonts w:ascii="Aptos" w:eastAsia="Aptos" w:hAnsi="Aptos" w:cs="Aptos"/>
                              <w:noProof/>
                              <w:color w:val="FF0000"/>
                              <w:sz w:val="24"/>
                              <w:szCs w:val="24"/>
                            </w:rPr>
                          </w:pPr>
                          <w:r w:rsidRPr="0051778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F7A2A6"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3DEC8FAA" w14:textId="37505522" w:rsidR="0051778E" w:rsidRPr="0051778E" w:rsidRDefault="0051778E" w:rsidP="0051778E">
                    <w:pPr>
                      <w:spacing w:after="0"/>
                      <w:rPr>
                        <w:rFonts w:ascii="Aptos" w:eastAsia="Aptos" w:hAnsi="Aptos" w:cs="Aptos"/>
                        <w:noProof/>
                        <w:color w:val="FF0000"/>
                        <w:sz w:val="24"/>
                        <w:szCs w:val="24"/>
                      </w:rPr>
                    </w:pPr>
                    <w:r w:rsidRPr="0051778E">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9B7FE" w14:textId="77777777" w:rsidR="0079455D" w:rsidRDefault="0079455D" w:rsidP="00500E52">
      <w:pPr>
        <w:spacing w:after="0" w:line="240" w:lineRule="auto"/>
      </w:pPr>
      <w:r>
        <w:separator/>
      </w:r>
    </w:p>
  </w:footnote>
  <w:footnote w:type="continuationSeparator" w:id="0">
    <w:p w14:paraId="716C873B" w14:textId="77777777" w:rsidR="0079455D" w:rsidRDefault="0079455D" w:rsidP="00500E52">
      <w:pPr>
        <w:spacing w:after="0" w:line="240" w:lineRule="auto"/>
      </w:pPr>
      <w:r>
        <w:continuationSeparator/>
      </w:r>
    </w:p>
  </w:footnote>
  <w:footnote w:id="1">
    <w:p w14:paraId="726C4442" w14:textId="77777777" w:rsidR="00500E52" w:rsidRPr="00CC3BA5" w:rsidRDefault="00500E52" w:rsidP="00500E52">
      <w:pPr>
        <w:pStyle w:val="FootnoteText"/>
        <w:rPr>
          <w:sz w:val="18"/>
          <w:szCs w:val="18"/>
        </w:rPr>
      </w:pPr>
      <w:r>
        <w:rPr>
          <w:rStyle w:val="FootnoteReference"/>
        </w:rPr>
        <w:footnoteRef/>
      </w:r>
      <w:r>
        <w:t xml:space="preserve"> </w:t>
      </w:r>
      <w:hyperlink r:id="rId1" w:history="1">
        <w:r w:rsidRPr="00CC3BA5">
          <w:rPr>
            <w:rStyle w:val="Hyperlink"/>
            <w:sz w:val="18"/>
            <w:szCs w:val="18"/>
          </w:rPr>
          <w:t>DFAT Design and Monitoring, Evaluation and Learning Standards (Australian Government Department of Foreign Affairs and Trade</w:t>
        </w:r>
      </w:hyperlink>
      <w:r w:rsidRPr="00CC3BA5">
        <w:rPr>
          <w:rStyle w:val="Hyperlink"/>
          <w:sz w:val="18"/>
          <w:szCs w:val="18"/>
        </w:rPr>
        <w:t>)</w:t>
      </w:r>
    </w:p>
  </w:footnote>
  <w:footnote w:id="2">
    <w:p w14:paraId="4D63D17F" w14:textId="608A7F51" w:rsidR="00840F66" w:rsidRDefault="00840F66">
      <w:pPr>
        <w:pStyle w:val="FootnoteText"/>
      </w:pPr>
      <w:r>
        <w:rPr>
          <w:rStyle w:val="FootnoteReference"/>
        </w:rPr>
        <w:footnoteRef/>
      </w:r>
      <w:r>
        <w:t xml:space="preserve"> </w:t>
      </w:r>
      <w:hyperlink r:id="rId2" w:history="1">
        <w:r w:rsidRPr="00EF7EC3">
          <w:rPr>
            <w:rStyle w:val="Hyperlink"/>
          </w:rPr>
          <w:t>https://www.dfat.gov.au/geo/nauru/development-assistance/development-assistance-in-nauru</w:t>
        </w:r>
      </w:hyperlink>
      <w:r>
        <w:t xml:space="preserve"> </w:t>
      </w:r>
    </w:p>
  </w:footnote>
  <w:footnote w:id="3">
    <w:p w14:paraId="78C74082" w14:textId="6845FD4A" w:rsidR="00DF49DD" w:rsidRDefault="00DF49DD">
      <w:pPr>
        <w:pStyle w:val="FootnoteText"/>
      </w:pPr>
      <w:r>
        <w:rPr>
          <w:rStyle w:val="FootnoteReference"/>
        </w:rPr>
        <w:footnoteRef/>
      </w:r>
      <w:r>
        <w:t xml:space="preserve"> </w:t>
      </w:r>
      <w:r w:rsidR="00D84CFC">
        <w:t xml:space="preserve">A small number of companies/families </w:t>
      </w:r>
      <w:r w:rsidR="00B32C2F">
        <w:t>control much of the commerce on Nauru, in addition to small Chinese traders.</w:t>
      </w:r>
    </w:p>
  </w:footnote>
  <w:footnote w:id="4">
    <w:p w14:paraId="7F0E15E0" w14:textId="4747230D" w:rsidR="008474B0" w:rsidRDefault="008474B0">
      <w:pPr>
        <w:pStyle w:val="FootnoteText"/>
      </w:pPr>
      <w:r>
        <w:rPr>
          <w:rStyle w:val="FootnoteReference"/>
        </w:rPr>
        <w:footnoteRef/>
      </w:r>
      <w:r>
        <w:t xml:space="preserve"> N.B. It was uncertain at the time of this review if DFAT would be able to tender for a similar services contract </w:t>
      </w:r>
      <w:r w:rsidR="00BB420D">
        <w:t>entirely through Departmental funding.</w:t>
      </w:r>
    </w:p>
  </w:footnote>
  <w:footnote w:id="5">
    <w:p w14:paraId="04453CAF" w14:textId="4BCA8065" w:rsidR="00B07816" w:rsidRDefault="00400D69">
      <w:pPr>
        <w:pStyle w:val="FootnoteText"/>
      </w:pPr>
      <w:r>
        <w:rPr>
          <w:rStyle w:val="FootnoteReference"/>
        </w:rPr>
        <w:footnoteRef/>
      </w:r>
      <w:r w:rsidR="00B07816">
        <w:rPr>
          <w:rStyle w:val="FootnoteReference"/>
        </w:rPr>
        <w:footnoteRef/>
      </w:r>
      <w:r w:rsidR="00B07816">
        <w:t xml:space="preserve"> </w:t>
      </w:r>
      <w:r>
        <w:t xml:space="preserve">Vehicles, accommodation and security associated with development-related staff/contractors are </w:t>
      </w:r>
      <w:r w:rsidR="00AA4D86">
        <w:t>paid from ODA (</w:t>
      </w:r>
      <w:r w:rsidR="00E5352E">
        <w:t>Administered</w:t>
      </w:r>
      <w:r w:rsidR="00AA4D86">
        <w:t xml:space="preserve">) budget allocations; while a smaller proportion </w:t>
      </w:r>
      <w:r w:rsidR="0023534E">
        <w:t xml:space="preserve">associated with </w:t>
      </w:r>
      <w:r w:rsidR="00AA4D86">
        <w:t xml:space="preserve">non-ODA costs </w:t>
      </w:r>
      <w:r w:rsidR="0023534E">
        <w:t xml:space="preserve">are paid from </w:t>
      </w:r>
      <w:r w:rsidR="0015115B">
        <w:t>Departmental</w:t>
      </w:r>
      <w:r w:rsidR="0023534E">
        <w:t xml:space="preserve"> budget allocations.</w:t>
      </w:r>
    </w:p>
  </w:footnote>
  <w:footnote w:id="6">
    <w:p w14:paraId="2466E308" w14:textId="4E7E135F" w:rsidR="00DE11EF" w:rsidRDefault="00DE11EF">
      <w:pPr>
        <w:pStyle w:val="FootnoteText"/>
      </w:pPr>
      <w:r>
        <w:rPr>
          <w:rStyle w:val="FootnoteReference"/>
        </w:rPr>
        <w:footnoteRef/>
      </w:r>
      <w:r>
        <w:t xml:space="preserve"> </w:t>
      </w:r>
      <w:r w:rsidR="00253559">
        <w:t xml:space="preserve">In some </w:t>
      </w:r>
      <w:r w:rsidR="003668B7">
        <w:t xml:space="preserve">overseas </w:t>
      </w:r>
      <w:r w:rsidR="00253559">
        <w:t>programs</w:t>
      </w:r>
      <w:r w:rsidR="003668B7">
        <w:t>,</w:t>
      </w:r>
      <w:r w:rsidR="00253559">
        <w:t xml:space="preserve"> drivers </w:t>
      </w:r>
      <w:r w:rsidR="007F1F85">
        <w:t xml:space="preserve">have proved to be valuable support for communications work, noting that they are often present and otherwise on standby at </w:t>
      </w:r>
      <w:r w:rsidR="003668B7">
        <w:t>local events.</w:t>
      </w:r>
      <w:r w:rsidR="00253559">
        <w:t xml:space="preserve"> </w:t>
      </w:r>
    </w:p>
  </w:footnote>
  <w:footnote w:id="7">
    <w:p w14:paraId="3730214E" w14:textId="38B6E5B3" w:rsidR="00CF7702" w:rsidRDefault="00CF7702">
      <w:pPr>
        <w:pStyle w:val="FootnoteText"/>
      </w:pPr>
      <w:r>
        <w:rPr>
          <w:rStyle w:val="FootnoteReference"/>
        </w:rPr>
        <w:footnoteRef/>
      </w:r>
      <w:r>
        <w:t xml:space="preserve"> The NSS currently employs four females</w:t>
      </w:r>
      <w:r w:rsidR="00CB011E">
        <w:t xml:space="preserve"> (in administrative and security roles)</w:t>
      </w:r>
      <w:r>
        <w:t xml:space="preserve">, representing </w:t>
      </w:r>
      <w:r w:rsidR="001C078A">
        <w:t>less than 15% of staff.</w:t>
      </w:r>
    </w:p>
  </w:footnote>
  <w:footnote w:id="8">
    <w:p w14:paraId="4265E41A" w14:textId="7EE9FB1F" w:rsidR="003665FD" w:rsidRDefault="003665FD">
      <w:pPr>
        <w:pStyle w:val="FootnoteText"/>
      </w:pPr>
      <w:r>
        <w:rPr>
          <w:rStyle w:val="FootnoteReference"/>
        </w:rPr>
        <w:footnoteRef/>
      </w:r>
      <w:r>
        <w:t xml:space="preserve"> E.g. </w:t>
      </w:r>
      <w:hyperlink r:id="rId3" w:history="1">
        <w:r w:rsidRPr="00E937AE">
          <w:rPr>
            <w:rStyle w:val="Hyperlink"/>
          </w:rPr>
          <w:t>https://www.preciousplastic.com/</w:t>
        </w:r>
      </w:hyperlink>
      <w:r>
        <w:t xml:space="preserve"> </w:t>
      </w:r>
    </w:p>
  </w:footnote>
  <w:footnote w:id="9">
    <w:p w14:paraId="03F43B25" w14:textId="05E12064" w:rsidR="00936089" w:rsidRDefault="00936089">
      <w:pPr>
        <w:pStyle w:val="FootnoteText"/>
      </w:pPr>
      <w:r>
        <w:rPr>
          <w:rStyle w:val="FootnoteReference"/>
        </w:rPr>
        <w:footnoteRef/>
      </w:r>
      <w:r>
        <w:t xml:space="preserve"> The role was recently upgraded </w:t>
      </w:r>
      <w:r w:rsidR="00F874D7">
        <w:t>from an Operations Manager (C3) to a Team Leader (C4) following an internal review instigated by the MC and approved by DFAT.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F85" w14:textId="147C9774" w:rsidR="0051778E" w:rsidRDefault="0051778E">
    <w:pPr>
      <w:pStyle w:val="Header"/>
    </w:pPr>
    <w:r>
      <w:rPr>
        <w:noProof/>
      </w:rPr>
      <mc:AlternateContent>
        <mc:Choice Requires="wps">
          <w:drawing>
            <wp:anchor distT="0" distB="0" distL="0" distR="0" simplePos="0" relativeHeight="251658242" behindDoc="0" locked="0" layoutInCell="1" allowOverlap="1" wp14:anchorId="0ACB0633" wp14:editId="0AAC624B">
              <wp:simplePos x="635" y="635"/>
              <wp:positionH relativeFrom="page">
                <wp:align>center</wp:align>
              </wp:positionH>
              <wp:positionV relativeFrom="page">
                <wp:align>top</wp:align>
              </wp:positionV>
              <wp:extent cx="622300" cy="391160"/>
              <wp:effectExtent l="0" t="0" r="6350" b="8890"/>
              <wp:wrapNone/>
              <wp:docPr id="12973436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8339916" w14:textId="3E849BF6" w:rsidR="0051778E" w:rsidRPr="0051778E" w:rsidRDefault="0051778E" w:rsidP="0051778E">
                          <w:pPr>
                            <w:spacing w:after="0"/>
                            <w:rPr>
                              <w:rFonts w:ascii="Aptos" w:eastAsia="Aptos" w:hAnsi="Aptos" w:cs="Aptos"/>
                              <w:noProof/>
                              <w:color w:val="FF0000"/>
                              <w:sz w:val="24"/>
                              <w:szCs w:val="24"/>
                            </w:rPr>
                          </w:pPr>
                          <w:r w:rsidRPr="0051778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CB0633"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08339916" w14:textId="3E849BF6" w:rsidR="0051778E" w:rsidRPr="0051778E" w:rsidRDefault="0051778E" w:rsidP="0051778E">
                    <w:pPr>
                      <w:spacing w:after="0"/>
                      <w:rPr>
                        <w:rFonts w:ascii="Aptos" w:eastAsia="Aptos" w:hAnsi="Aptos" w:cs="Aptos"/>
                        <w:noProof/>
                        <w:color w:val="FF0000"/>
                        <w:sz w:val="24"/>
                        <w:szCs w:val="24"/>
                      </w:rPr>
                    </w:pPr>
                    <w:r w:rsidRPr="0051778E">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4394" w14:textId="5FFBA499" w:rsidR="009E1C05" w:rsidRPr="009E1C05" w:rsidRDefault="0051778E">
    <w:pPr>
      <w:pStyle w:val="Header"/>
      <w:rPr>
        <w:sz w:val="18"/>
        <w:szCs w:val="18"/>
      </w:rPr>
    </w:pPr>
    <w:r>
      <w:rPr>
        <w:noProof/>
        <w:sz w:val="18"/>
        <w:szCs w:val="18"/>
      </w:rPr>
      <mc:AlternateContent>
        <mc:Choice Requires="wps">
          <w:drawing>
            <wp:anchor distT="0" distB="0" distL="0" distR="0" simplePos="0" relativeHeight="251658240" behindDoc="0" locked="0" layoutInCell="1" allowOverlap="1" wp14:anchorId="3558F838" wp14:editId="47ED060D">
              <wp:simplePos x="914400" y="447675"/>
              <wp:positionH relativeFrom="page">
                <wp:align>center</wp:align>
              </wp:positionH>
              <wp:positionV relativeFrom="page">
                <wp:align>top</wp:align>
              </wp:positionV>
              <wp:extent cx="622300" cy="391160"/>
              <wp:effectExtent l="0" t="0" r="6350" b="8890"/>
              <wp:wrapNone/>
              <wp:docPr id="175031598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B612D30" w14:textId="7A0F4EFE" w:rsidR="0051778E" w:rsidRPr="0051778E" w:rsidRDefault="0051778E" w:rsidP="0051778E">
                          <w:pPr>
                            <w:spacing w:after="0"/>
                            <w:rPr>
                              <w:rFonts w:ascii="Aptos" w:eastAsia="Aptos" w:hAnsi="Aptos" w:cs="Aptos"/>
                              <w:noProof/>
                              <w:color w:val="FF0000"/>
                              <w:sz w:val="24"/>
                              <w:szCs w:val="24"/>
                            </w:rPr>
                          </w:pPr>
                          <w:r w:rsidRPr="0051778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58F838"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1B612D30" w14:textId="7A0F4EFE" w:rsidR="0051778E" w:rsidRPr="0051778E" w:rsidRDefault="0051778E" w:rsidP="0051778E">
                    <w:pPr>
                      <w:spacing w:after="0"/>
                      <w:rPr>
                        <w:rFonts w:ascii="Aptos" w:eastAsia="Aptos" w:hAnsi="Aptos" w:cs="Aptos"/>
                        <w:noProof/>
                        <w:color w:val="FF0000"/>
                        <w:sz w:val="24"/>
                        <w:szCs w:val="24"/>
                      </w:rPr>
                    </w:pPr>
                    <w:r w:rsidRPr="0051778E">
                      <w:rPr>
                        <w:rFonts w:ascii="Aptos" w:eastAsia="Aptos" w:hAnsi="Aptos" w:cs="Aptos"/>
                        <w:noProof/>
                        <w:color w:val="FF0000"/>
                        <w:sz w:val="24"/>
                        <w:szCs w:val="24"/>
                      </w:rPr>
                      <w:t>OFFICIAL</w:t>
                    </w:r>
                  </w:p>
                </w:txbxContent>
              </v:textbox>
              <w10:wrap anchorx="page" anchory="page"/>
            </v:shape>
          </w:pict>
        </mc:Fallback>
      </mc:AlternateContent>
    </w:r>
    <w:r w:rsidR="0087155B">
      <w:rPr>
        <w:sz w:val="18"/>
        <w:szCs w:val="18"/>
      </w:rPr>
      <w:t>NSS</w:t>
    </w:r>
    <w:r w:rsidR="009E1C05">
      <w:rPr>
        <w:sz w:val="18"/>
        <w:szCs w:val="18"/>
      </w:rPr>
      <w:t xml:space="preserve">: </w:t>
    </w:r>
    <w:r w:rsidR="0087155B">
      <w:rPr>
        <w:sz w:val="18"/>
        <w:szCs w:val="18"/>
      </w:rPr>
      <w:t xml:space="preserve">Independent Review, </w:t>
    </w:r>
    <w:r w:rsidR="00590D84">
      <w:rPr>
        <w:sz w:val="18"/>
        <w:szCs w:val="18"/>
      </w:rPr>
      <w:t>January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5F7F" w14:textId="074839E8" w:rsidR="0051778E" w:rsidRDefault="0051778E">
    <w:pPr>
      <w:pStyle w:val="Header"/>
    </w:pPr>
    <w:r>
      <w:rPr>
        <w:noProof/>
      </w:rPr>
      <mc:AlternateContent>
        <mc:Choice Requires="wps">
          <w:drawing>
            <wp:anchor distT="0" distB="0" distL="0" distR="0" simplePos="0" relativeHeight="251658244" behindDoc="0" locked="0" layoutInCell="1" allowOverlap="1" wp14:anchorId="78E23E96" wp14:editId="13604F16">
              <wp:simplePos x="914400" y="447675"/>
              <wp:positionH relativeFrom="page">
                <wp:align>center</wp:align>
              </wp:positionH>
              <wp:positionV relativeFrom="page">
                <wp:align>top</wp:align>
              </wp:positionV>
              <wp:extent cx="622300" cy="391160"/>
              <wp:effectExtent l="0" t="0" r="6350" b="8890"/>
              <wp:wrapNone/>
              <wp:docPr id="119699339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2683BA5" w14:textId="23C5210E" w:rsidR="0051778E" w:rsidRPr="0051778E" w:rsidRDefault="0051778E" w:rsidP="0051778E">
                          <w:pPr>
                            <w:spacing w:after="0"/>
                            <w:rPr>
                              <w:rFonts w:ascii="Aptos" w:eastAsia="Aptos" w:hAnsi="Aptos" w:cs="Aptos"/>
                              <w:noProof/>
                              <w:color w:val="FF0000"/>
                              <w:sz w:val="24"/>
                              <w:szCs w:val="24"/>
                            </w:rPr>
                          </w:pPr>
                          <w:r w:rsidRPr="0051778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E23E96"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72683BA5" w14:textId="23C5210E" w:rsidR="0051778E" w:rsidRPr="0051778E" w:rsidRDefault="0051778E" w:rsidP="0051778E">
                    <w:pPr>
                      <w:spacing w:after="0"/>
                      <w:rPr>
                        <w:rFonts w:ascii="Aptos" w:eastAsia="Aptos" w:hAnsi="Aptos" w:cs="Aptos"/>
                        <w:noProof/>
                        <w:color w:val="FF0000"/>
                        <w:sz w:val="24"/>
                        <w:szCs w:val="24"/>
                      </w:rPr>
                    </w:pPr>
                    <w:r w:rsidRPr="0051778E">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0A6"/>
    <w:multiLevelType w:val="hybridMultilevel"/>
    <w:tmpl w:val="09648DC6"/>
    <w:lvl w:ilvl="0" w:tplc="E214CE18">
      <w:start w:val="14"/>
      <w:numFmt w:val="bullet"/>
      <w:lvlText w:val=""/>
      <w:lvlJc w:val="left"/>
      <w:pPr>
        <w:ind w:left="36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BE57A1"/>
    <w:multiLevelType w:val="hybridMultilevel"/>
    <w:tmpl w:val="FF446748"/>
    <w:lvl w:ilvl="0" w:tplc="D848DFB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724D47"/>
    <w:multiLevelType w:val="hybridMultilevel"/>
    <w:tmpl w:val="B992BA1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3C4B95"/>
    <w:multiLevelType w:val="hybridMultilevel"/>
    <w:tmpl w:val="30A0E58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4A3469"/>
    <w:multiLevelType w:val="hybridMultilevel"/>
    <w:tmpl w:val="A104B5AC"/>
    <w:lvl w:ilvl="0" w:tplc="0F7432C8">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9569B9"/>
    <w:multiLevelType w:val="hybridMultilevel"/>
    <w:tmpl w:val="79841F1A"/>
    <w:lvl w:ilvl="0" w:tplc="0F7432C8">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0D03E9"/>
    <w:multiLevelType w:val="hybridMultilevel"/>
    <w:tmpl w:val="85A208F6"/>
    <w:lvl w:ilvl="0" w:tplc="D848DFB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162EC6"/>
    <w:multiLevelType w:val="hybridMultilevel"/>
    <w:tmpl w:val="181A03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3605FD8"/>
    <w:multiLevelType w:val="hybridMultilevel"/>
    <w:tmpl w:val="6CF212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5833E6E"/>
    <w:multiLevelType w:val="multilevel"/>
    <w:tmpl w:val="B4DCC9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A9F5472"/>
    <w:multiLevelType w:val="hybridMultilevel"/>
    <w:tmpl w:val="CB2836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CA32C9"/>
    <w:multiLevelType w:val="hybridMultilevel"/>
    <w:tmpl w:val="10C492E0"/>
    <w:lvl w:ilvl="0" w:tplc="402658F4">
      <w:start w:val="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2E74AF"/>
    <w:multiLevelType w:val="hybridMultilevel"/>
    <w:tmpl w:val="B772296C"/>
    <w:lvl w:ilvl="0" w:tplc="49AA50C2">
      <w:start w:val="2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036E4F"/>
    <w:multiLevelType w:val="hybridMultilevel"/>
    <w:tmpl w:val="30A0E58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2011F8F"/>
    <w:multiLevelType w:val="hybridMultilevel"/>
    <w:tmpl w:val="E2C4FB96"/>
    <w:lvl w:ilvl="0" w:tplc="CBB4388A">
      <w:start w:val="1"/>
      <w:numFmt w:val="decimal"/>
      <w:pStyle w:val="Heading2"/>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74E7BD5"/>
    <w:multiLevelType w:val="hybridMultilevel"/>
    <w:tmpl w:val="C4907F6C"/>
    <w:lvl w:ilvl="0" w:tplc="03B47CC2">
      <w:start w:val="26"/>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F45643"/>
    <w:multiLevelType w:val="multilevel"/>
    <w:tmpl w:val="F3BAE67C"/>
    <w:lvl w:ilvl="0">
      <w:start w:val="1"/>
      <w:numFmt w:val="decimal"/>
      <w:lvlText w:val="%1."/>
      <w:lvlJc w:val="left"/>
      <w:pPr>
        <w:ind w:left="644" w:hanging="36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7" w15:restartNumberingAfterBreak="0">
    <w:nsid w:val="3AE47683"/>
    <w:multiLevelType w:val="hybridMultilevel"/>
    <w:tmpl w:val="30A0E58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320582"/>
    <w:multiLevelType w:val="hybridMultilevel"/>
    <w:tmpl w:val="E5F68A20"/>
    <w:lvl w:ilvl="0" w:tplc="0F7432C8">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AA52A1"/>
    <w:multiLevelType w:val="hybridMultilevel"/>
    <w:tmpl w:val="30A0E58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2951A13"/>
    <w:multiLevelType w:val="hybridMultilevel"/>
    <w:tmpl w:val="DFF429E6"/>
    <w:lvl w:ilvl="0" w:tplc="0F7432C8">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0F20ED"/>
    <w:multiLevelType w:val="hybridMultilevel"/>
    <w:tmpl w:val="6EDA1CC8"/>
    <w:lvl w:ilvl="0" w:tplc="886039C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141CC0"/>
    <w:multiLevelType w:val="hybridMultilevel"/>
    <w:tmpl w:val="6AB073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06A3AAB"/>
    <w:multiLevelType w:val="hybridMultilevel"/>
    <w:tmpl w:val="D284BF5C"/>
    <w:lvl w:ilvl="0" w:tplc="D848DFB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4DE52D8"/>
    <w:multiLevelType w:val="hybridMultilevel"/>
    <w:tmpl w:val="1A30EECE"/>
    <w:lvl w:ilvl="0" w:tplc="D48C8E1A">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422A83"/>
    <w:multiLevelType w:val="hybridMultilevel"/>
    <w:tmpl w:val="33DE1F06"/>
    <w:lvl w:ilvl="0" w:tplc="1AF45C1C">
      <w:numFmt w:val="bullet"/>
      <w:lvlText w:val=""/>
      <w:lvlJc w:val="left"/>
      <w:pPr>
        <w:ind w:left="360" w:hanging="360"/>
      </w:pPr>
      <w:rPr>
        <w:rFonts w:ascii="Symbol" w:eastAsiaTheme="minorHAnsi"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EE34AA2"/>
    <w:multiLevelType w:val="hybridMultilevel"/>
    <w:tmpl w:val="4976AED8"/>
    <w:lvl w:ilvl="0" w:tplc="FFFFFFFF">
      <w:numFmt w:val="bullet"/>
      <w:lvlText w:val=""/>
      <w:lvlJc w:val="left"/>
      <w:pPr>
        <w:ind w:left="720" w:hanging="360"/>
      </w:pPr>
      <w:rPr>
        <w:rFonts w:ascii="Symbol" w:eastAsiaTheme="minorHAnsi" w:hAnsi="Symbol" w:cstheme="minorBidi" w:hint="default"/>
      </w:rPr>
    </w:lvl>
    <w:lvl w:ilvl="1" w:tplc="0C09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CD00A5C"/>
    <w:multiLevelType w:val="hybridMultilevel"/>
    <w:tmpl w:val="F4B42168"/>
    <w:lvl w:ilvl="0" w:tplc="D848DFB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DE6460B"/>
    <w:multiLevelType w:val="hybridMultilevel"/>
    <w:tmpl w:val="4816DBF6"/>
    <w:lvl w:ilvl="0" w:tplc="A2A06CF4">
      <w:start w:val="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65085997">
    <w:abstractNumId w:val="9"/>
  </w:num>
  <w:num w:numId="2" w16cid:durableId="148906850">
    <w:abstractNumId w:val="19"/>
  </w:num>
  <w:num w:numId="3" w16cid:durableId="1700667182">
    <w:abstractNumId w:val="3"/>
  </w:num>
  <w:num w:numId="4" w16cid:durableId="2059432318">
    <w:abstractNumId w:val="2"/>
  </w:num>
  <w:num w:numId="5" w16cid:durableId="10302908">
    <w:abstractNumId w:val="13"/>
  </w:num>
  <w:num w:numId="6" w16cid:durableId="681126347">
    <w:abstractNumId w:val="17"/>
  </w:num>
  <w:num w:numId="7" w16cid:durableId="338777766">
    <w:abstractNumId w:val="11"/>
  </w:num>
  <w:num w:numId="8" w16cid:durableId="545601892">
    <w:abstractNumId w:val="28"/>
  </w:num>
  <w:num w:numId="9" w16cid:durableId="981665341">
    <w:abstractNumId w:val="25"/>
  </w:num>
  <w:num w:numId="10" w16cid:durableId="489053849">
    <w:abstractNumId w:val="0"/>
  </w:num>
  <w:num w:numId="11" w16cid:durableId="418410652">
    <w:abstractNumId w:val="7"/>
  </w:num>
  <w:num w:numId="12" w16cid:durableId="1327778525">
    <w:abstractNumId w:val="16"/>
  </w:num>
  <w:num w:numId="13" w16cid:durableId="1988704566">
    <w:abstractNumId w:val="14"/>
  </w:num>
  <w:num w:numId="14" w16cid:durableId="39862864">
    <w:abstractNumId w:val="8"/>
  </w:num>
  <w:num w:numId="15" w16cid:durableId="1383561015">
    <w:abstractNumId w:val="22"/>
  </w:num>
  <w:num w:numId="16" w16cid:durableId="1178231597">
    <w:abstractNumId w:val="15"/>
  </w:num>
  <w:num w:numId="17" w16cid:durableId="787506895">
    <w:abstractNumId w:val="24"/>
  </w:num>
  <w:num w:numId="18" w16cid:durableId="1945575757">
    <w:abstractNumId w:val="26"/>
  </w:num>
  <w:num w:numId="19" w16cid:durableId="31462241">
    <w:abstractNumId w:val="21"/>
  </w:num>
  <w:num w:numId="20" w16cid:durableId="96096601">
    <w:abstractNumId w:val="20"/>
  </w:num>
  <w:num w:numId="21" w16cid:durableId="1231769439">
    <w:abstractNumId w:val="4"/>
  </w:num>
  <w:num w:numId="22" w16cid:durableId="697581569">
    <w:abstractNumId w:val="5"/>
  </w:num>
  <w:num w:numId="23" w16cid:durableId="894050394">
    <w:abstractNumId w:val="18"/>
  </w:num>
  <w:num w:numId="24" w16cid:durableId="1327825443">
    <w:abstractNumId w:val="12"/>
  </w:num>
  <w:num w:numId="25" w16cid:durableId="1422750755">
    <w:abstractNumId w:val="10"/>
  </w:num>
  <w:num w:numId="26" w16cid:durableId="466558413">
    <w:abstractNumId w:val="1"/>
  </w:num>
  <w:num w:numId="27" w16cid:durableId="1370061637">
    <w:abstractNumId w:val="23"/>
  </w:num>
  <w:num w:numId="28" w16cid:durableId="1190222043">
    <w:abstractNumId w:val="6"/>
  </w:num>
  <w:num w:numId="29" w16cid:durableId="7470750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E52"/>
    <w:rsid w:val="000015C0"/>
    <w:rsid w:val="00002473"/>
    <w:rsid w:val="0000259D"/>
    <w:rsid w:val="0000606A"/>
    <w:rsid w:val="000107FA"/>
    <w:rsid w:val="00011380"/>
    <w:rsid w:val="000119AF"/>
    <w:rsid w:val="00011BCE"/>
    <w:rsid w:val="00013841"/>
    <w:rsid w:val="0001416F"/>
    <w:rsid w:val="000144D9"/>
    <w:rsid w:val="0001496C"/>
    <w:rsid w:val="00014BC8"/>
    <w:rsid w:val="0001563E"/>
    <w:rsid w:val="00015DD6"/>
    <w:rsid w:val="0001646D"/>
    <w:rsid w:val="00016659"/>
    <w:rsid w:val="00017DAB"/>
    <w:rsid w:val="00020983"/>
    <w:rsid w:val="000212D4"/>
    <w:rsid w:val="00021314"/>
    <w:rsid w:val="000219DB"/>
    <w:rsid w:val="00021FBA"/>
    <w:rsid w:val="000225B6"/>
    <w:rsid w:val="00022AD9"/>
    <w:rsid w:val="000231C1"/>
    <w:rsid w:val="00024486"/>
    <w:rsid w:val="0002525D"/>
    <w:rsid w:val="000254D5"/>
    <w:rsid w:val="00026BCE"/>
    <w:rsid w:val="00027283"/>
    <w:rsid w:val="00027600"/>
    <w:rsid w:val="00027BE1"/>
    <w:rsid w:val="00027F75"/>
    <w:rsid w:val="00030510"/>
    <w:rsid w:val="000305A3"/>
    <w:rsid w:val="0003291F"/>
    <w:rsid w:val="00033CC3"/>
    <w:rsid w:val="000342AD"/>
    <w:rsid w:val="000408F5"/>
    <w:rsid w:val="00040C5C"/>
    <w:rsid w:val="00041529"/>
    <w:rsid w:val="00045303"/>
    <w:rsid w:val="0004684A"/>
    <w:rsid w:val="00047816"/>
    <w:rsid w:val="00047BA9"/>
    <w:rsid w:val="00050235"/>
    <w:rsid w:val="0005071C"/>
    <w:rsid w:val="00051CA0"/>
    <w:rsid w:val="00053022"/>
    <w:rsid w:val="00054A98"/>
    <w:rsid w:val="00055049"/>
    <w:rsid w:val="0005588F"/>
    <w:rsid w:val="00055E12"/>
    <w:rsid w:val="0006053E"/>
    <w:rsid w:val="00061825"/>
    <w:rsid w:val="00062AA7"/>
    <w:rsid w:val="00063A0F"/>
    <w:rsid w:val="00063FD1"/>
    <w:rsid w:val="00066571"/>
    <w:rsid w:val="00067085"/>
    <w:rsid w:val="0007029C"/>
    <w:rsid w:val="00070858"/>
    <w:rsid w:val="00070AA4"/>
    <w:rsid w:val="00070C8E"/>
    <w:rsid w:val="00071563"/>
    <w:rsid w:val="00071F81"/>
    <w:rsid w:val="000729B8"/>
    <w:rsid w:val="00073350"/>
    <w:rsid w:val="000733C7"/>
    <w:rsid w:val="00074576"/>
    <w:rsid w:val="00075125"/>
    <w:rsid w:val="0007581D"/>
    <w:rsid w:val="0007586A"/>
    <w:rsid w:val="00075D6D"/>
    <w:rsid w:val="0007670C"/>
    <w:rsid w:val="000771F5"/>
    <w:rsid w:val="000776D8"/>
    <w:rsid w:val="0008017F"/>
    <w:rsid w:val="00080A67"/>
    <w:rsid w:val="00084880"/>
    <w:rsid w:val="00084C79"/>
    <w:rsid w:val="0008538A"/>
    <w:rsid w:val="00086015"/>
    <w:rsid w:val="000865FD"/>
    <w:rsid w:val="00086FD4"/>
    <w:rsid w:val="000879B8"/>
    <w:rsid w:val="0009051C"/>
    <w:rsid w:val="000907DB"/>
    <w:rsid w:val="000920E0"/>
    <w:rsid w:val="0009246F"/>
    <w:rsid w:val="00092C6D"/>
    <w:rsid w:val="0009502F"/>
    <w:rsid w:val="00096230"/>
    <w:rsid w:val="000976EC"/>
    <w:rsid w:val="000A09A8"/>
    <w:rsid w:val="000A0A03"/>
    <w:rsid w:val="000A1B18"/>
    <w:rsid w:val="000A437C"/>
    <w:rsid w:val="000A468A"/>
    <w:rsid w:val="000A6F93"/>
    <w:rsid w:val="000A7280"/>
    <w:rsid w:val="000A738F"/>
    <w:rsid w:val="000A7B4B"/>
    <w:rsid w:val="000B071C"/>
    <w:rsid w:val="000B1035"/>
    <w:rsid w:val="000B1A79"/>
    <w:rsid w:val="000B50E8"/>
    <w:rsid w:val="000B52CD"/>
    <w:rsid w:val="000B5880"/>
    <w:rsid w:val="000B6511"/>
    <w:rsid w:val="000B6FA0"/>
    <w:rsid w:val="000B7372"/>
    <w:rsid w:val="000B7B68"/>
    <w:rsid w:val="000B7C0B"/>
    <w:rsid w:val="000C0751"/>
    <w:rsid w:val="000C0A98"/>
    <w:rsid w:val="000C1113"/>
    <w:rsid w:val="000C11CB"/>
    <w:rsid w:val="000C2898"/>
    <w:rsid w:val="000C3166"/>
    <w:rsid w:val="000C36A5"/>
    <w:rsid w:val="000C5E2A"/>
    <w:rsid w:val="000C613B"/>
    <w:rsid w:val="000D0811"/>
    <w:rsid w:val="000D16A8"/>
    <w:rsid w:val="000D3A60"/>
    <w:rsid w:val="000D451C"/>
    <w:rsid w:val="000D6007"/>
    <w:rsid w:val="000D67E2"/>
    <w:rsid w:val="000D6948"/>
    <w:rsid w:val="000D7E20"/>
    <w:rsid w:val="000E0AA9"/>
    <w:rsid w:val="000E2132"/>
    <w:rsid w:val="000E3DE3"/>
    <w:rsid w:val="000E51C0"/>
    <w:rsid w:val="000E5E15"/>
    <w:rsid w:val="000E618D"/>
    <w:rsid w:val="000E776A"/>
    <w:rsid w:val="000F2824"/>
    <w:rsid w:val="000F326D"/>
    <w:rsid w:val="000F3CEA"/>
    <w:rsid w:val="000F5019"/>
    <w:rsid w:val="000F583A"/>
    <w:rsid w:val="000F5A58"/>
    <w:rsid w:val="000F5D06"/>
    <w:rsid w:val="000F5DB6"/>
    <w:rsid w:val="001001FD"/>
    <w:rsid w:val="00100E9E"/>
    <w:rsid w:val="00101953"/>
    <w:rsid w:val="00102AA7"/>
    <w:rsid w:val="00102C6E"/>
    <w:rsid w:val="00102C77"/>
    <w:rsid w:val="00102F8E"/>
    <w:rsid w:val="001038DA"/>
    <w:rsid w:val="00104C5A"/>
    <w:rsid w:val="001050C6"/>
    <w:rsid w:val="0010643F"/>
    <w:rsid w:val="0010684A"/>
    <w:rsid w:val="00107517"/>
    <w:rsid w:val="001133A2"/>
    <w:rsid w:val="00113B60"/>
    <w:rsid w:val="001140DF"/>
    <w:rsid w:val="00116527"/>
    <w:rsid w:val="0011671D"/>
    <w:rsid w:val="001174BB"/>
    <w:rsid w:val="00122256"/>
    <w:rsid w:val="001222E5"/>
    <w:rsid w:val="00123205"/>
    <w:rsid w:val="001244C3"/>
    <w:rsid w:val="00124E94"/>
    <w:rsid w:val="0012582D"/>
    <w:rsid w:val="00125D85"/>
    <w:rsid w:val="0012665E"/>
    <w:rsid w:val="001304CC"/>
    <w:rsid w:val="001305AE"/>
    <w:rsid w:val="001308D9"/>
    <w:rsid w:val="00130C86"/>
    <w:rsid w:val="001319F2"/>
    <w:rsid w:val="00132FF1"/>
    <w:rsid w:val="001334BF"/>
    <w:rsid w:val="00133695"/>
    <w:rsid w:val="0013395F"/>
    <w:rsid w:val="00133B8F"/>
    <w:rsid w:val="00133E3C"/>
    <w:rsid w:val="00133FB4"/>
    <w:rsid w:val="00136F5F"/>
    <w:rsid w:val="00137074"/>
    <w:rsid w:val="00137535"/>
    <w:rsid w:val="00137B86"/>
    <w:rsid w:val="001407F5"/>
    <w:rsid w:val="001409FF"/>
    <w:rsid w:val="001415E4"/>
    <w:rsid w:val="00141FEA"/>
    <w:rsid w:val="00142D8D"/>
    <w:rsid w:val="001433FD"/>
    <w:rsid w:val="00143602"/>
    <w:rsid w:val="00143D2F"/>
    <w:rsid w:val="00143D6E"/>
    <w:rsid w:val="00143F8D"/>
    <w:rsid w:val="00144589"/>
    <w:rsid w:val="00146980"/>
    <w:rsid w:val="00147445"/>
    <w:rsid w:val="00147DCF"/>
    <w:rsid w:val="0015115B"/>
    <w:rsid w:val="00151D8F"/>
    <w:rsid w:val="001520A0"/>
    <w:rsid w:val="00152EA0"/>
    <w:rsid w:val="00155278"/>
    <w:rsid w:val="001555C9"/>
    <w:rsid w:val="00155645"/>
    <w:rsid w:val="00157F32"/>
    <w:rsid w:val="0016021E"/>
    <w:rsid w:val="001604EF"/>
    <w:rsid w:val="00161060"/>
    <w:rsid w:val="00161563"/>
    <w:rsid w:val="00161D3E"/>
    <w:rsid w:val="00163147"/>
    <w:rsid w:val="00164344"/>
    <w:rsid w:val="00164CF7"/>
    <w:rsid w:val="001651CE"/>
    <w:rsid w:val="00165481"/>
    <w:rsid w:val="00165E6A"/>
    <w:rsid w:val="00167BAD"/>
    <w:rsid w:val="00170CC3"/>
    <w:rsid w:val="00171B05"/>
    <w:rsid w:val="00172DC7"/>
    <w:rsid w:val="001732A9"/>
    <w:rsid w:val="001743BE"/>
    <w:rsid w:val="00174C04"/>
    <w:rsid w:val="0017545D"/>
    <w:rsid w:val="001757DC"/>
    <w:rsid w:val="0017609E"/>
    <w:rsid w:val="001766AF"/>
    <w:rsid w:val="0017747B"/>
    <w:rsid w:val="00177B8C"/>
    <w:rsid w:val="00180514"/>
    <w:rsid w:val="00181AF1"/>
    <w:rsid w:val="0018203E"/>
    <w:rsid w:val="00183330"/>
    <w:rsid w:val="00183443"/>
    <w:rsid w:val="00183AC1"/>
    <w:rsid w:val="0018606F"/>
    <w:rsid w:val="0018662D"/>
    <w:rsid w:val="00190884"/>
    <w:rsid w:val="00190AF3"/>
    <w:rsid w:val="001911A9"/>
    <w:rsid w:val="0019243A"/>
    <w:rsid w:val="0019349E"/>
    <w:rsid w:val="00193B36"/>
    <w:rsid w:val="00193EA9"/>
    <w:rsid w:val="001941E7"/>
    <w:rsid w:val="00194512"/>
    <w:rsid w:val="00195D9B"/>
    <w:rsid w:val="00195DA4"/>
    <w:rsid w:val="001A1DB8"/>
    <w:rsid w:val="001A231C"/>
    <w:rsid w:val="001A2742"/>
    <w:rsid w:val="001A30C1"/>
    <w:rsid w:val="001A3787"/>
    <w:rsid w:val="001A3DAB"/>
    <w:rsid w:val="001A42B4"/>
    <w:rsid w:val="001A576E"/>
    <w:rsid w:val="001A5FFB"/>
    <w:rsid w:val="001A61F2"/>
    <w:rsid w:val="001A6EFB"/>
    <w:rsid w:val="001B04DF"/>
    <w:rsid w:val="001B2B53"/>
    <w:rsid w:val="001B3610"/>
    <w:rsid w:val="001B4466"/>
    <w:rsid w:val="001B44F9"/>
    <w:rsid w:val="001B50AD"/>
    <w:rsid w:val="001B515A"/>
    <w:rsid w:val="001B62AF"/>
    <w:rsid w:val="001B655C"/>
    <w:rsid w:val="001B69E8"/>
    <w:rsid w:val="001B7546"/>
    <w:rsid w:val="001B7ED9"/>
    <w:rsid w:val="001C078A"/>
    <w:rsid w:val="001C1987"/>
    <w:rsid w:val="001C2357"/>
    <w:rsid w:val="001C28A7"/>
    <w:rsid w:val="001C2CBC"/>
    <w:rsid w:val="001C3FFD"/>
    <w:rsid w:val="001C42C2"/>
    <w:rsid w:val="001C491E"/>
    <w:rsid w:val="001C4DBA"/>
    <w:rsid w:val="001C5156"/>
    <w:rsid w:val="001C55E8"/>
    <w:rsid w:val="001C57CA"/>
    <w:rsid w:val="001C616C"/>
    <w:rsid w:val="001C7789"/>
    <w:rsid w:val="001C7B7A"/>
    <w:rsid w:val="001D01A5"/>
    <w:rsid w:val="001D0256"/>
    <w:rsid w:val="001D0888"/>
    <w:rsid w:val="001D0C4D"/>
    <w:rsid w:val="001D0CEC"/>
    <w:rsid w:val="001D1D15"/>
    <w:rsid w:val="001D2422"/>
    <w:rsid w:val="001D3232"/>
    <w:rsid w:val="001D36E9"/>
    <w:rsid w:val="001D43D9"/>
    <w:rsid w:val="001D51AF"/>
    <w:rsid w:val="001D5669"/>
    <w:rsid w:val="001D7119"/>
    <w:rsid w:val="001D7517"/>
    <w:rsid w:val="001D7752"/>
    <w:rsid w:val="001D7B0F"/>
    <w:rsid w:val="001D7EF8"/>
    <w:rsid w:val="001E0107"/>
    <w:rsid w:val="001E0306"/>
    <w:rsid w:val="001E0C32"/>
    <w:rsid w:val="001E15E9"/>
    <w:rsid w:val="001E1D8E"/>
    <w:rsid w:val="001E259F"/>
    <w:rsid w:val="001E2E93"/>
    <w:rsid w:val="001E3791"/>
    <w:rsid w:val="001E38BF"/>
    <w:rsid w:val="001E4D82"/>
    <w:rsid w:val="001E57F9"/>
    <w:rsid w:val="001E6BA8"/>
    <w:rsid w:val="001E710D"/>
    <w:rsid w:val="001F071A"/>
    <w:rsid w:val="001F1294"/>
    <w:rsid w:val="001F18ED"/>
    <w:rsid w:val="001F1A47"/>
    <w:rsid w:val="001F1B77"/>
    <w:rsid w:val="001F1B9C"/>
    <w:rsid w:val="001F284C"/>
    <w:rsid w:val="001F2C26"/>
    <w:rsid w:val="001F4B3E"/>
    <w:rsid w:val="001F4C3C"/>
    <w:rsid w:val="001F5783"/>
    <w:rsid w:val="001F57D4"/>
    <w:rsid w:val="00200686"/>
    <w:rsid w:val="00200B4F"/>
    <w:rsid w:val="00201C5F"/>
    <w:rsid w:val="00202CB6"/>
    <w:rsid w:val="0020303C"/>
    <w:rsid w:val="00203B40"/>
    <w:rsid w:val="00203C38"/>
    <w:rsid w:val="00203FAE"/>
    <w:rsid w:val="002044D9"/>
    <w:rsid w:val="0020595E"/>
    <w:rsid w:val="002063F6"/>
    <w:rsid w:val="00207817"/>
    <w:rsid w:val="0021147F"/>
    <w:rsid w:val="002116E5"/>
    <w:rsid w:val="00211DA5"/>
    <w:rsid w:val="002131A0"/>
    <w:rsid w:val="002151D7"/>
    <w:rsid w:val="00215969"/>
    <w:rsid w:val="002159F5"/>
    <w:rsid w:val="00215A48"/>
    <w:rsid w:val="002164FD"/>
    <w:rsid w:val="00217E53"/>
    <w:rsid w:val="0022012A"/>
    <w:rsid w:val="002218A1"/>
    <w:rsid w:val="00221D0F"/>
    <w:rsid w:val="00221E68"/>
    <w:rsid w:val="002222B6"/>
    <w:rsid w:val="00224A15"/>
    <w:rsid w:val="00226722"/>
    <w:rsid w:val="00226EC5"/>
    <w:rsid w:val="00227094"/>
    <w:rsid w:val="00232342"/>
    <w:rsid w:val="002337FF"/>
    <w:rsid w:val="00234B8F"/>
    <w:rsid w:val="0023534E"/>
    <w:rsid w:val="002358B3"/>
    <w:rsid w:val="002377ED"/>
    <w:rsid w:val="0023793D"/>
    <w:rsid w:val="00240637"/>
    <w:rsid w:val="0024194C"/>
    <w:rsid w:val="00241EC4"/>
    <w:rsid w:val="00242B59"/>
    <w:rsid w:val="00243B13"/>
    <w:rsid w:val="00244B27"/>
    <w:rsid w:val="00244E16"/>
    <w:rsid w:val="00244E1B"/>
    <w:rsid w:val="00245C33"/>
    <w:rsid w:val="002464EB"/>
    <w:rsid w:val="0024682F"/>
    <w:rsid w:val="00247A42"/>
    <w:rsid w:val="002503D6"/>
    <w:rsid w:val="002510F7"/>
    <w:rsid w:val="00251757"/>
    <w:rsid w:val="00252212"/>
    <w:rsid w:val="00253270"/>
    <w:rsid w:val="00253559"/>
    <w:rsid w:val="00254C19"/>
    <w:rsid w:val="0025557E"/>
    <w:rsid w:val="00257076"/>
    <w:rsid w:val="00257A35"/>
    <w:rsid w:val="00260017"/>
    <w:rsid w:val="0026020E"/>
    <w:rsid w:val="002620D4"/>
    <w:rsid w:val="0026216A"/>
    <w:rsid w:val="0026291A"/>
    <w:rsid w:val="002639A3"/>
    <w:rsid w:val="002646EF"/>
    <w:rsid w:val="00265AF5"/>
    <w:rsid w:val="00267D9E"/>
    <w:rsid w:val="002701AC"/>
    <w:rsid w:val="002702CA"/>
    <w:rsid w:val="00270C7F"/>
    <w:rsid w:val="0027141B"/>
    <w:rsid w:val="002715C3"/>
    <w:rsid w:val="00271939"/>
    <w:rsid w:val="00271E78"/>
    <w:rsid w:val="00271EBB"/>
    <w:rsid w:val="00271EC6"/>
    <w:rsid w:val="00272197"/>
    <w:rsid w:val="00272AE4"/>
    <w:rsid w:val="002730F0"/>
    <w:rsid w:val="002733D9"/>
    <w:rsid w:val="00274029"/>
    <w:rsid w:val="002750CB"/>
    <w:rsid w:val="002763DC"/>
    <w:rsid w:val="00277901"/>
    <w:rsid w:val="0028097F"/>
    <w:rsid w:val="0028127F"/>
    <w:rsid w:val="00281777"/>
    <w:rsid w:val="0028225E"/>
    <w:rsid w:val="00282B72"/>
    <w:rsid w:val="00283A39"/>
    <w:rsid w:val="00286C2D"/>
    <w:rsid w:val="00290BA9"/>
    <w:rsid w:val="00291E21"/>
    <w:rsid w:val="00292622"/>
    <w:rsid w:val="00292E5F"/>
    <w:rsid w:val="00293082"/>
    <w:rsid w:val="00293280"/>
    <w:rsid w:val="00294BE7"/>
    <w:rsid w:val="00294FE1"/>
    <w:rsid w:val="002953FC"/>
    <w:rsid w:val="00296238"/>
    <w:rsid w:val="0029668D"/>
    <w:rsid w:val="00297A7A"/>
    <w:rsid w:val="002A15DF"/>
    <w:rsid w:val="002A17A0"/>
    <w:rsid w:val="002A2788"/>
    <w:rsid w:val="002A28B1"/>
    <w:rsid w:val="002A6FC0"/>
    <w:rsid w:val="002A7B7E"/>
    <w:rsid w:val="002B0203"/>
    <w:rsid w:val="002B10A5"/>
    <w:rsid w:val="002B2AAD"/>
    <w:rsid w:val="002B379C"/>
    <w:rsid w:val="002B3FC5"/>
    <w:rsid w:val="002B445D"/>
    <w:rsid w:val="002B4921"/>
    <w:rsid w:val="002B537F"/>
    <w:rsid w:val="002B65E6"/>
    <w:rsid w:val="002B6757"/>
    <w:rsid w:val="002B7D81"/>
    <w:rsid w:val="002C0C8A"/>
    <w:rsid w:val="002C2EBB"/>
    <w:rsid w:val="002C353F"/>
    <w:rsid w:val="002C3678"/>
    <w:rsid w:val="002C3E87"/>
    <w:rsid w:val="002C4411"/>
    <w:rsid w:val="002C53EC"/>
    <w:rsid w:val="002C5592"/>
    <w:rsid w:val="002C55B1"/>
    <w:rsid w:val="002C602F"/>
    <w:rsid w:val="002C62DB"/>
    <w:rsid w:val="002C74CE"/>
    <w:rsid w:val="002D0E74"/>
    <w:rsid w:val="002D1217"/>
    <w:rsid w:val="002D1C91"/>
    <w:rsid w:val="002D2CBC"/>
    <w:rsid w:val="002D3BB7"/>
    <w:rsid w:val="002D3FC6"/>
    <w:rsid w:val="002D44B0"/>
    <w:rsid w:val="002D5806"/>
    <w:rsid w:val="002D597C"/>
    <w:rsid w:val="002D5BFA"/>
    <w:rsid w:val="002D6DD9"/>
    <w:rsid w:val="002D73DC"/>
    <w:rsid w:val="002E1B61"/>
    <w:rsid w:val="002E1D89"/>
    <w:rsid w:val="002E213E"/>
    <w:rsid w:val="002E2374"/>
    <w:rsid w:val="002E3E4B"/>
    <w:rsid w:val="002E568E"/>
    <w:rsid w:val="002E58BB"/>
    <w:rsid w:val="002E68C4"/>
    <w:rsid w:val="002E719A"/>
    <w:rsid w:val="002E73B0"/>
    <w:rsid w:val="002E7F53"/>
    <w:rsid w:val="002F15CC"/>
    <w:rsid w:val="002F1F88"/>
    <w:rsid w:val="002F2373"/>
    <w:rsid w:val="002F2C57"/>
    <w:rsid w:val="002F5424"/>
    <w:rsid w:val="002F5AB3"/>
    <w:rsid w:val="002F5D45"/>
    <w:rsid w:val="002F5F80"/>
    <w:rsid w:val="002F6147"/>
    <w:rsid w:val="002F6641"/>
    <w:rsid w:val="002F785A"/>
    <w:rsid w:val="00302D4A"/>
    <w:rsid w:val="00303677"/>
    <w:rsid w:val="00304511"/>
    <w:rsid w:val="00307D91"/>
    <w:rsid w:val="00310392"/>
    <w:rsid w:val="00310CA5"/>
    <w:rsid w:val="00311434"/>
    <w:rsid w:val="00311C67"/>
    <w:rsid w:val="00312958"/>
    <w:rsid w:val="00312D93"/>
    <w:rsid w:val="00314D13"/>
    <w:rsid w:val="00315C49"/>
    <w:rsid w:val="0031694D"/>
    <w:rsid w:val="003177A5"/>
    <w:rsid w:val="0032133F"/>
    <w:rsid w:val="00321BCC"/>
    <w:rsid w:val="00321DEC"/>
    <w:rsid w:val="00321F41"/>
    <w:rsid w:val="00322BED"/>
    <w:rsid w:val="00323803"/>
    <w:rsid w:val="00323AAA"/>
    <w:rsid w:val="00325902"/>
    <w:rsid w:val="00326056"/>
    <w:rsid w:val="00326295"/>
    <w:rsid w:val="003265E7"/>
    <w:rsid w:val="00326840"/>
    <w:rsid w:val="003268EE"/>
    <w:rsid w:val="00326B6A"/>
    <w:rsid w:val="00327BD3"/>
    <w:rsid w:val="003313BB"/>
    <w:rsid w:val="00334F6E"/>
    <w:rsid w:val="00337519"/>
    <w:rsid w:val="003411E5"/>
    <w:rsid w:val="00341709"/>
    <w:rsid w:val="003417AD"/>
    <w:rsid w:val="00342314"/>
    <w:rsid w:val="00344755"/>
    <w:rsid w:val="00344BB7"/>
    <w:rsid w:val="00345122"/>
    <w:rsid w:val="003458A0"/>
    <w:rsid w:val="00345D94"/>
    <w:rsid w:val="00346793"/>
    <w:rsid w:val="00347922"/>
    <w:rsid w:val="00347A0E"/>
    <w:rsid w:val="00347CF3"/>
    <w:rsid w:val="00347DE4"/>
    <w:rsid w:val="0035048D"/>
    <w:rsid w:val="00350800"/>
    <w:rsid w:val="00350E6A"/>
    <w:rsid w:val="0035320A"/>
    <w:rsid w:val="003533A3"/>
    <w:rsid w:val="00353E54"/>
    <w:rsid w:val="00355EB1"/>
    <w:rsid w:val="003568D9"/>
    <w:rsid w:val="00356FDD"/>
    <w:rsid w:val="0036058F"/>
    <w:rsid w:val="00360DC1"/>
    <w:rsid w:val="00360F94"/>
    <w:rsid w:val="00360FF7"/>
    <w:rsid w:val="00361144"/>
    <w:rsid w:val="003616C3"/>
    <w:rsid w:val="00362B55"/>
    <w:rsid w:val="00363138"/>
    <w:rsid w:val="003638C7"/>
    <w:rsid w:val="003644E9"/>
    <w:rsid w:val="0036507B"/>
    <w:rsid w:val="003655EF"/>
    <w:rsid w:val="003665FD"/>
    <w:rsid w:val="003668B7"/>
    <w:rsid w:val="00366A5A"/>
    <w:rsid w:val="0036786F"/>
    <w:rsid w:val="00367BB9"/>
    <w:rsid w:val="003721F9"/>
    <w:rsid w:val="00372A7B"/>
    <w:rsid w:val="0037432E"/>
    <w:rsid w:val="00374C2C"/>
    <w:rsid w:val="00374F02"/>
    <w:rsid w:val="00375054"/>
    <w:rsid w:val="003778A9"/>
    <w:rsid w:val="00377E3E"/>
    <w:rsid w:val="003801FB"/>
    <w:rsid w:val="00380A83"/>
    <w:rsid w:val="0038144C"/>
    <w:rsid w:val="0038183F"/>
    <w:rsid w:val="003820FF"/>
    <w:rsid w:val="00382196"/>
    <w:rsid w:val="003821F1"/>
    <w:rsid w:val="00385112"/>
    <w:rsid w:val="003852B8"/>
    <w:rsid w:val="00385575"/>
    <w:rsid w:val="003857CC"/>
    <w:rsid w:val="00385D52"/>
    <w:rsid w:val="00385E6D"/>
    <w:rsid w:val="00386307"/>
    <w:rsid w:val="00386895"/>
    <w:rsid w:val="0038723E"/>
    <w:rsid w:val="0038777C"/>
    <w:rsid w:val="003917DA"/>
    <w:rsid w:val="00392098"/>
    <w:rsid w:val="00394250"/>
    <w:rsid w:val="00397144"/>
    <w:rsid w:val="00397A08"/>
    <w:rsid w:val="003A06C8"/>
    <w:rsid w:val="003A0A26"/>
    <w:rsid w:val="003A0ECF"/>
    <w:rsid w:val="003A1EC5"/>
    <w:rsid w:val="003A2E7A"/>
    <w:rsid w:val="003A2F63"/>
    <w:rsid w:val="003A3100"/>
    <w:rsid w:val="003A44AC"/>
    <w:rsid w:val="003A4B20"/>
    <w:rsid w:val="003A4C58"/>
    <w:rsid w:val="003A4D99"/>
    <w:rsid w:val="003A6181"/>
    <w:rsid w:val="003A61D1"/>
    <w:rsid w:val="003A763A"/>
    <w:rsid w:val="003B037D"/>
    <w:rsid w:val="003B1971"/>
    <w:rsid w:val="003B22AF"/>
    <w:rsid w:val="003B23AC"/>
    <w:rsid w:val="003B3483"/>
    <w:rsid w:val="003B4B81"/>
    <w:rsid w:val="003B5042"/>
    <w:rsid w:val="003B530F"/>
    <w:rsid w:val="003B5398"/>
    <w:rsid w:val="003B64CB"/>
    <w:rsid w:val="003B65F3"/>
    <w:rsid w:val="003C0B7D"/>
    <w:rsid w:val="003C2303"/>
    <w:rsid w:val="003C258A"/>
    <w:rsid w:val="003C258F"/>
    <w:rsid w:val="003C29FE"/>
    <w:rsid w:val="003C347D"/>
    <w:rsid w:val="003C3589"/>
    <w:rsid w:val="003C366B"/>
    <w:rsid w:val="003C3EBA"/>
    <w:rsid w:val="003C5BD8"/>
    <w:rsid w:val="003C606B"/>
    <w:rsid w:val="003C6ABF"/>
    <w:rsid w:val="003C7072"/>
    <w:rsid w:val="003D0078"/>
    <w:rsid w:val="003D03F8"/>
    <w:rsid w:val="003D1BED"/>
    <w:rsid w:val="003D234D"/>
    <w:rsid w:val="003D29DE"/>
    <w:rsid w:val="003D3814"/>
    <w:rsid w:val="003D50FB"/>
    <w:rsid w:val="003D5455"/>
    <w:rsid w:val="003D568A"/>
    <w:rsid w:val="003D5AA1"/>
    <w:rsid w:val="003D69F6"/>
    <w:rsid w:val="003D75BD"/>
    <w:rsid w:val="003E0E08"/>
    <w:rsid w:val="003E0ED2"/>
    <w:rsid w:val="003E1C77"/>
    <w:rsid w:val="003E1E06"/>
    <w:rsid w:val="003E28C6"/>
    <w:rsid w:val="003E3434"/>
    <w:rsid w:val="003E3767"/>
    <w:rsid w:val="003E3F0D"/>
    <w:rsid w:val="003E42B4"/>
    <w:rsid w:val="003E46C9"/>
    <w:rsid w:val="003E57E7"/>
    <w:rsid w:val="003E5D35"/>
    <w:rsid w:val="003E5F69"/>
    <w:rsid w:val="003E6D8C"/>
    <w:rsid w:val="003F0882"/>
    <w:rsid w:val="003F1751"/>
    <w:rsid w:val="003F1BA5"/>
    <w:rsid w:val="003F2C42"/>
    <w:rsid w:val="003F2EC0"/>
    <w:rsid w:val="003F437F"/>
    <w:rsid w:val="003F543D"/>
    <w:rsid w:val="003F5489"/>
    <w:rsid w:val="003F57D5"/>
    <w:rsid w:val="003F5831"/>
    <w:rsid w:val="003F7CEF"/>
    <w:rsid w:val="00400D69"/>
    <w:rsid w:val="0040123D"/>
    <w:rsid w:val="00403D87"/>
    <w:rsid w:val="00403DC1"/>
    <w:rsid w:val="00404473"/>
    <w:rsid w:val="004046D0"/>
    <w:rsid w:val="00404C71"/>
    <w:rsid w:val="004053E2"/>
    <w:rsid w:val="004056D1"/>
    <w:rsid w:val="00405D6C"/>
    <w:rsid w:val="00405F88"/>
    <w:rsid w:val="004075C9"/>
    <w:rsid w:val="00407D4F"/>
    <w:rsid w:val="00407E8B"/>
    <w:rsid w:val="00411C44"/>
    <w:rsid w:val="004127D0"/>
    <w:rsid w:val="00412BB5"/>
    <w:rsid w:val="00415A56"/>
    <w:rsid w:val="0041636F"/>
    <w:rsid w:val="00416FB6"/>
    <w:rsid w:val="00416FE8"/>
    <w:rsid w:val="00417723"/>
    <w:rsid w:val="0041780C"/>
    <w:rsid w:val="00417D56"/>
    <w:rsid w:val="004208AA"/>
    <w:rsid w:val="0042106D"/>
    <w:rsid w:val="00422C38"/>
    <w:rsid w:val="00422FCD"/>
    <w:rsid w:val="0042381E"/>
    <w:rsid w:val="00425851"/>
    <w:rsid w:val="00425F1B"/>
    <w:rsid w:val="004274BA"/>
    <w:rsid w:val="00427CA6"/>
    <w:rsid w:val="00430443"/>
    <w:rsid w:val="00431F5A"/>
    <w:rsid w:val="0043226F"/>
    <w:rsid w:val="004331E1"/>
    <w:rsid w:val="00433AFD"/>
    <w:rsid w:val="00433F4D"/>
    <w:rsid w:val="004340FC"/>
    <w:rsid w:val="00434548"/>
    <w:rsid w:val="0043573C"/>
    <w:rsid w:val="004365D9"/>
    <w:rsid w:val="0043677C"/>
    <w:rsid w:val="00437226"/>
    <w:rsid w:val="00437867"/>
    <w:rsid w:val="0044064E"/>
    <w:rsid w:val="00441FF1"/>
    <w:rsid w:val="00443C50"/>
    <w:rsid w:val="004452CB"/>
    <w:rsid w:val="0044542A"/>
    <w:rsid w:val="00445AB6"/>
    <w:rsid w:val="0044649E"/>
    <w:rsid w:val="00446EF1"/>
    <w:rsid w:val="00447398"/>
    <w:rsid w:val="00447A58"/>
    <w:rsid w:val="00447E11"/>
    <w:rsid w:val="00450AA3"/>
    <w:rsid w:val="004516D1"/>
    <w:rsid w:val="004519C2"/>
    <w:rsid w:val="00451A64"/>
    <w:rsid w:val="00451F62"/>
    <w:rsid w:val="004522B5"/>
    <w:rsid w:val="00452C6A"/>
    <w:rsid w:val="00452E9B"/>
    <w:rsid w:val="00452F26"/>
    <w:rsid w:val="004547FF"/>
    <w:rsid w:val="00455528"/>
    <w:rsid w:val="00456447"/>
    <w:rsid w:val="004569EE"/>
    <w:rsid w:val="00457A5E"/>
    <w:rsid w:val="00457EF9"/>
    <w:rsid w:val="00460416"/>
    <w:rsid w:val="00460690"/>
    <w:rsid w:val="00460ABC"/>
    <w:rsid w:val="00460DCA"/>
    <w:rsid w:val="004613B4"/>
    <w:rsid w:val="0046290C"/>
    <w:rsid w:val="00463252"/>
    <w:rsid w:val="004645C9"/>
    <w:rsid w:val="0046491C"/>
    <w:rsid w:val="00465507"/>
    <w:rsid w:val="00465D55"/>
    <w:rsid w:val="00466127"/>
    <w:rsid w:val="00466730"/>
    <w:rsid w:val="00466E36"/>
    <w:rsid w:val="00466F55"/>
    <w:rsid w:val="0046714B"/>
    <w:rsid w:val="00467375"/>
    <w:rsid w:val="00467419"/>
    <w:rsid w:val="00467EE1"/>
    <w:rsid w:val="0047145A"/>
    <w:rsid w:val="00473236"/>
    <w:rsid w:val="004742AD"/>
    <w:rsid w:val="00474580"/>
    <w:rsid w:val="004754C2"/>
    <w:rsid w:val="00475F0A"/>
    <w:rsid w:val="0047750B"/>
    <w:rsid w:val="0048123E"/>
    <w:rsid w:val="00481F32"/>
    <w:rsid w:val="004820E0"/>
    <w:rsid w:val="004821AE"/>
    <w:rsid w:val="0048253A"/>
    <w:rsid w:val="00482F7E"/>
    <w:rsid w:val="004843E9"/>
    <w:rsid w:val="00484496"/>
    <w:rsid w:val="00484D57"/>
    <w:rsid w:val="004861D7"/>
    <w:rsid w:val="00486937"/>
    <w:rsid w:val="0048789F"/>
    <w:rsid w:val="004906CA"/>
    <w:rsid w:val="00491018"/>
    <w:rsid w:val="004918AB"/>
    <w:rsid w:val="00492179"/>
    <w:rsid w:val="004925A2"/>
    <w:rsid w:val="0049277A"/>
    <w:rsid w:val="00493976"/>
    <w:rsid w:val="00493C7E"/>
    <w:rsid w:val="0049408D"/>
    <w:rsid w:val="00494ADD"/>
    <w:rsid w:val="00494FE2"/>
    <w:rsid w:val="0049552A"/>
    <w:rsid w:val="004966D3"/>
    <w:rsid w:val="004968D0"/>
    <w:rsid w:val="00496E05"/>
    <w:rsid w:val="00496F0E"/>
    <w:rsid w:val="004A0347"/>
    <w:rsid w:val="004A0395"/>
    <w:rsid w:val="004A1173"/>
    <w:rsid w:val="004A32BD"/>
    <w:rsid w:val="004A4115"/>
    <w:rsid w:val="004A5361"/>
    <w:rsid w:val="004A5931"/>
    <w:rsid w:val="004A5B6C"/>
    <w:rsid w:val="004B061B"/>
    <w:rsid w:val="004B3BCC"/>
    <w:rsid w:val="004B3FBD"/>
    <w:rsid w:val="004B409D"/>
    <w:rsid w:val="004B50EA"/>
    <w:rsid w:val="004C1713"/>
    <w:rsid w:val="004C1C85"/>
    <w:rsid w:val="004C1F30"/>
    <w:rsid w:val="004C2895"/>
    <w:rsid w:val="004C3708"/>
    <w:rsid w:val="004C3A57"/>
    <w:rsid w:val="004C4263"/>
    <w:rsid w:val="004C492C"/>
    <w:rsid w:val="004C4FF4"/>
    <w:rsid w:val="004C5985"/>
    <w:rsid w:val="004C5EDC"/>
    <w:rsid w:val="004C6D9C"/>
    <w:rsid w:val="004C7129"/>
    <w:rsid w:val="004C716B"/>
    <w:rsid w:val="004C7BD4"/>
    <w:rsid w:val="004C7CD0"/>
    <w:rsid w:val="004D04C7"/>
    <w:rsid w:val="004D139A"/>
    <w:rsid w:val="004D2D70"/>
    <w:rsid w:val="004D35AA"/>
    <w:rsid w:val="004D4316"/>
    <w:rsid w:val="004D479A"/>
    <w:rsid w:val="004D4D0A"/>
    <w:rsid w:val="004D6298"/>
    <w:rsid w:val="004D636F"/>
    <w:rsid w:val="004D6B04"/>
    <w:rsid w:val="004E24A6"/>
    <w:rsid w:val="004E251A"/>
    <w:rsid w:val="004E2AAA"/>
    <w:rsid w:val="004E320A"/>
    <w:rsid w:val="004E3D01"/>
    <w:rsid w:val="004E3F77"/>
    <w:rsid w:val="004E3FDB"/>
    <w:rsid w:val="004E3FE6"/>
    <w:rsid w:val="004E4489"/>
    <w:rsid w:val="004E5DD5"/>
    <w:rsid w:val="004F0529"/>
    <w:rsid w:val="004F15AE"/>
    <w:rsid w:val="004F2DA7"/>
    <w:rsid w:val="004F4FF9"/>
    <w:rsid w:val="004F562C"/>
    <w:rsid w:val="004F57CC"/>
    <w:rsid w:val="004F60E9"/>
    <w:rsid w:val="004F7024"/>
    <w:rsid w:val="004F758E"/>
    <w:rsid w:val="004F797D"/>
    <w:rsid w:val="00500E52"/>
    <w:rsid w:val="0050147F"/>
    <w:rsid w:val="00501BB7"/>
    <w:rsid w:val="00502C67"/>
    <w:rsid w:val="00503453"/>
    <w:rsid w:val="0050354F"/>
    <w:rsid w:val="00503C96"/>
    <w:rsid w:val="00503D49"/>
    <w:rsid w:val="005063A0"/>
    <w:rsid w:val="00507AE9"/>
    <w:rsid w:val="0051056B"/>
    <w:rsid w:val="00510A85"/>
    <w:rsid w:val="00511899"/>
    <w:rsid w:val="005120F7"/>
    <w:rsid w:val="00512192"/>
    <w:rsid w:val="005123E9"/>
    <w:rsid w:val="00512B11"/>
    <w:rsid w:val="00514815"/>
    <w:rsid w:val="00514F93"/>
    <w:rsid w:val="00516987"/>
    <w:rsid w:val="005171C3"/>
    <w:rsid w:val="0051778E"/>
    <w:rsid w:val="00521462"/>
    <w:rsid w:val="00521E1B"/>
    <w:rsid w:val="00521F34"/>
    <w:rsid w:val="00522932"/>
    <w:rsid w:val="00522F1E"/>
    <w:rsid w:val="005235A9"/>
    <w:rsid w:val="005235C5"/>
    <w:rsid w:val="005239E4"/>
    <w:rsid w:val="00523DEB"/>
    <w:rsid w:val="00524138"/>
    <w:rsid w:val="0052494F"/>
    <w:rsid w:val="005279CA"/>
    <w:rsid w:val="00531030"/>
    <w:rsid w:val="00531238"/>
    <w:rsid w:val="00532F0F"/>
    <w:rsid w:val="00534870"/>
    <w:rsid w:val="00535C4F"/>
    <w:rsid w:val="00536291"/>
    <w:rsid w:val="0053671E"/>
    <w:rsid w:val="00536C5E"/>
    <w:rsid w:val="0053712E"/>
    <w:rsid w:val="0053791F"/>
    <w:rsid w:val="005407BF"/>
    <w:rsid w:val="005415B9"/>
    <w:rsid w:val="005420AE"/>
    <w:rsid w:val="0054260B"/>
    <w:rsid w:val="005431C6"/>
    <w:rsid w:val="0054325A"/>
    <w:rsid w:val="00543917"/>
    <w:rsid w:val="00543F88"/>
    <w:rsid w:val="005447FE"/>
    <w:rsid w:val="00545D1F"/>
    <w:rsid w:val="00546D05"/>
    <w:rsid w:val="005477EB"/>
    <w:rsid w:val="00550492"/>
    <w:rsid w:val="00551B16"/>
    <w:rsid w:val="00551CC5"/>
    <w:rsid w:val="0055249D"/>
    <w:rsid w:val="00552E5E"/>
    <w:rsid w:val="0055340A"/>
    <w:rsid w:val="00553628"/>
    <w:rsid w:val="00554B4E"/>
    <w:rsid w:val="005577C2"/>
    <w:rsid w:val="00557847"/>
    <w:rsid w:val="00557CD1"/>
    <w:rsid w:val="00557DA9"/>
    <w:rsid w:val="0056022A"/>
    <w:rsid w:val="005602A0"/>
    <w:rsid w:val="005602B3"/>
    <w:rsid w:val="00561DC6"/>
    <w:rsid w:val="005623FD"/>
    <w:rsid w:val="00565A9A"/>
    <w:rsid w:val="00565C35"/>
    <w:rsid w:val="00566B0F"/>
    <w:rsid w:val="00567480"/>
    <w:rsid w:val="00567E82"/>
    <w:rsid w:val="00570070"/>
    <w:rsid w:val="00571E1C"/>
    <w:rsid w:val="00572E36"/>
    <w:rsid w:val="00574D9A"/>
    <w:rsid w:val="0057610E"/>
    <w:rsid w:val="00576407"/>
    <w:rsid w:val="005767D1"/>
    <w:rsid w:val="00577256"/>
    <w:rsid w:val="00577F52"/>
    <w:rsid w:val="00580528"/>
    <w:rsid w:val="00580EE1"/>
    <w:rsid w:val="0058171D"/>
    <w:rsid w:val="005820E8"/>
    <w:rsid w:val="00583C2A"/>
    <w:rsid w:val="00583F4A"/>
    <w:rsid w:val="00584237"/>
    <w:rsid w:val="005849CA"/>
    <w:rsid w:val="005852D3"/>
    <w:rsid w:val="00585F2A"/>
    <w:rsid w:val="0058678A"/>
    <w:rsid w:val="00586801"/>
    <w:rsid w:val="00586B1C"/>
    <w:rsid w:val="005871CE"/>
    <w:rsid w:val="00590D84"/>
    <w:rsid w:val="00591741"/>
    <w:rsid w:val="005919A1"/>
    <w:rsid w:val="00591A09"/>
    <w:rsid w:val="00591B89"/>
    <w:rsid w:val="00591CC8"/>
    <w:rsid w:val="00592102"/>
    <w:rsid w:val="0059388B"/>
    <w:rsid w:val="00593D02"/>
    <w:rsid w:val="0059491B"/>
    <w:rsid w:val="00595A91"/>
    <w:rsid w:val="00595C8E"/>
    <w:rsid w:val="00596D94"/>
    <w:rsid w:val="00597C1D"/>
    <w:rsid w:val="005A007C"/>
    <w:rsid w:val="005A0121"/>
    <w:rsid w:val="005A0480"/>
    <w:rsid w:val="005A4D23"/>
    <w:rsid w:val="005A60B1"/>
    <w:rsid w:val="005A65AC"/>
    <w:rsid w:val="005A675E"/>
    <w:rsid w:val="005A7F34"/>
    <w:rsid w:val="005B3FDC"/>
    <w:rsid w:val="005B5149"/>
    <w:rsid w:val="005B51F5"/>
    <w:rsid w:val="005B5FDE"/>
    <w:rsid w:val="005B636C"/>
    <w:rsid w:val="005C1765"/>
    <w:rsid w:val="005C3077"/>
    <w:rsid w:val="005C462B"/>
    <w:rsid w:val="005C4898"/>
    <w:rsid w:val="005C57F4"/>
    <w:rsid w:val="005C5886"/>
    <w:rsid w:val="005C5A98"/>
    <w:rsid w:val="005C5D7D"/>
    <w:rsid w:val="005C6130"/>
    <w:rsid w:val="005C66C6"/>
    <w:rsid w:val="005C691E"/>
    <w:rsid w:val="005C6A8A"/>
    <w:rsid w:val="005C6B55"/>
    <w:rsid w:val="005C76AF"/>
    <w:rsid w:val="005C788B"/>
    <w:rsid w:val="005C7F68"/>
    <w:rsid w:val="005D1100"/>
    <w:rsid w:val="005D1320"/>
    <w:rsid w:val="005D2135"/>
    <w:rsid w:val="005D22B0"/>
    <w:rsid w:val="005D4394"/>
    <w:rsid w:val="005D54E0"/>
    <w:rsid w:val="005D7228"/>
    <w:rsid w:val="005E1009"/>
    <w:rsid w:val="005E115F"/>
    <w:rsid w:val="005E2EEA"/>
    <w:rsid w:val="005E3071"/>
    <w:rsid w:val="005E398A"/>
    <w:rsid w:val="005E3B5A"/>
    <w:rsid w:val="005E3BDF"/>
    <w:rsid w:val="005F00AB"/>
    <w:rsid w:val="005F05D4"/>
    <w:rsid w:val="005F0B00"/>
    <w:rsid w:val="005F1640"/>
    <w:rsid w:val="005F1BA7"/>
    <w:rsid w:val="005F285D"/>
    <w:rsid w:val="005F2D47"/>
    <w:rsid w:val="005F2E8B"/>
    <w:rsid w:val="005F4275"/>
    <w:rsid w:val="005F43E7"/>
    <w:rsid w:val="005F4878"/>
    <w:rsid w:val="005F503D"/>
    <w:rsid w:val="005F59A8"/>
    <w:rsid w:val="005F67AB"/>
    <w:rsid w:val="005F6C8B"/>
    <w:rsid w:val="005F715D"/>
    <w:rsid w:val="00600A18"/>
    <w:rsid w:val="00601EDD"/>
    <w:rsid w:val="006024D9"/>
    <w:rsid w:val="00602742"/>
    <w:rsid w:val="00603FD6"/>
    <w:rsid w:val="006044B8"/>
    <w:rsid w:val="00604FD4"/>
    <w:rsid w:val="006052DB"/>
    <w:rsid w:val="00605B9D"/>
    <w:rsid w:val="00605CE5"/>
    <w:rsid w:val="00610B3C"/>
    <w:rsid w:val="00611D24"/>
    <w:rsid w:val="00612AF9"/>
    <w:rsid w:val="00613B28"/>
    <w:rsid w:val="00614B6E"/>
    <w:rsid w:val="00614D43"/>
    <w:rsid w:val="00614F1C"/>
    <w:rsid w:val="0061517B"/>
    <w:rsid w:val="006153E0"/>
    <w:rsid w:val="006163F1"/>
    <w:rsid w:val="00616B29"/>
    <w:rsid w:val="006172FD"/>
    <w:rsid w:val="00617B26"/>
    <w:rsid w:val="006206F3"/>
    <w:rsid w:val="0062184C"/>
    <w:rsid w:val="00621E79"/>
    <w:rsid w:val="0062253E"/>
    <w:rsid w:val="006233F6"/>
    <w:rsid w:val="00623DA7"/>
    <w:rsid w:val="006251FD"/>
    <w:rsid w:val="00625FF6"/>
    <w:rsid w:val="00626278"/>
    <w:rsid w:val="00627B8A"/>
    <w:rsid w:val="00627F0D"/>
    <w:rsid w:val="0063152D"/>
    <w:rsid w:val="00632DDA"/>
    <w:rsid w:val="00632EA0"/>
    <w:rsid w:val="00632F01"/>
    <w:rsid w:val="00632F69"/>
    <w:rsid w:val="00633BF6"/>
    <w:rsid w:val="00635986"/>
    <w:rsid w:val="00636C4B"/>
    <w:rsid w:val="006379F0"/>
    <w:rsid w:val="00637FF1"/>
    <w:rsid w:val="00640929"/>
    <w:rsid w:val="0064247F"/>
    <w:rsid w:val="00643E78"/>
    <w:rsid w:val="0064498A"/>
    <w:rsid w:val="00644AB1"/>
    <w:rsid w:val="006459D9"/>
    <w:rsid w:val="00645F45"/>
    <w:rsid w:val="00646BCC"/>
    <w:rsid w:val="00647360"/>
    <w:rsid w:val="006475CE"/>
    <w:rsid w:val="00650093"/>
    <w:rsid w:val="00651525"/>
    <w:rsid w:val="00651CBC"/>
    <w:rsid w:val="006528C9"/>
    <w:rsid w:val="00660E6A"/>
    <w:rsid w:val="00662C85"/>
    <w:rsid w:val="00663406"/>
    <w:rsid w:val="006642D5"/>
    <w:rsid w:val="00664744"/>
    <w:rsid w:val="00665819"/>
    <w:rsid w:val="00665CD2"/>
    <w:rsid w:val="00666DE9"/>
    <w:rsid w:val="00667682"/>
    <w:rsid w:val="006677D6"/>
    <w:rsid w:val="00667C45"/>
    <w:rsid w:val="00667D42"/>
    <w:rsid w:val="00667ED4"/>
    <w:rsid w:val="006711ED"/>
    <w:rsid w:val="00671705"/>
    <w:rsid w:val="006742CF"/>
    <w:rsid w:val="00674330"/>
    <w:rsid w:val="0067573A"/>
    <w:rsid w:val="0067586A"/>
    <w:rsid w:val="00675DD2"/>
    <w:rsid w:val="00676644"/>
    <w:rsid w:val="006769A9"/>
    <w:rsid w:val="00676D3C"/>
    <w:rsid w:val="00677E69"/>
    <w:rsid w:val="0068016F"/>
    <w:rsid w:val="00680E3E"/>
    <w:rsid w:val="00681E7F"/>
    <w:rsid w:val="00682976"/>
    <w:rsid w:val="006829D4"/>
    <w:rsid w:val="006841FB"/>
    <w:rsid w:val="00684B6D"/>
    <w:rsid w:val="00685CA0"/>
    <w:rsid w:val="00686974"/>
    <w:rsid w:val="006874AE"/>
    <w:rsid w:val="006878B5"/>
    <w:rsid w:val="0069105C"/>
    <w:rsid w:val="00691B9B"/>
    <w:rsid w:val="00691D11"/>
    <w:rsid w:val="00692436"/>
    <w:rsid w:val="00692BAE"/>
    <w:rsid w:val="00694EEF"/>
    <w:rsid w:val="00696724"/>
    <w:rsid w:val="006968E5"/>
    <w:rsid w:val="00696F7D"/>
    <w:rsid w:val="006974E2"/>
    <w:rsid w:val="0069766C"/>
    <w:rsid w:val="006A2077"/>
    <w:rsid w:val="006A25A3"/>
    <w:rsid w:val="006A276F"/>
    <w:rsid w:val="006A52D4"/>
    <w:rsid w:val="006A5B75"/>
    <w:rsid w:val="006A6267"/>
    <w:rsid w:val="006A697C"/>
    <w:rsid w:val="006A6FE6"/>
    <w:rsid w:val="006B1672"/>
    <w:rsid w:val="006B2397"/>
    <w:rsid w:val="006B297D"/>
    <w:rsid w:val="006B35BA"/>
    <w:rsid w:val="006B5613"/>
    <w:rsid w:val="006B5694"/>
    <w:rsid w:val="006B59C8"/>
    <w:rsid w:val="006B6D6E"/>
    <w:rsid w:val="006B6E48"/>
    <w:rsid w:val="006B78A3"/>
    <w:rsid w:val="006B7A32"/>
    <w:rsid w:val="006B7E06"/>
    <w:rsid w:val="006C0D85"/>
    <w:rsid w:val="006C28D6"/>
    <w:rsid w:val="006C4342"/>
    <w:rsid w:val="006C4A65"/>
    <w:rsid w:val="006C6CEC"/>
    <w:rsid w:val="006C733A"/>
    <w:rsid w:val="006C77EF"/>
    <w:rsid w:val="006D0FDB"/>
    <w:rsid w:val="006D1AE3"/>
    <w:rsid w:val="006D1D70"/>
    <w:rsid w:val="006D22A3"/>
    <w:rsid w:val="006D2A2D"/>
    <w:rsid w:val="006D3027"/>
    <w:rsid w:val="006D32AB"/>
    <w:rsid w:val="006D3C53"/>
    <w:rsid w:val="006D3CA5"/>
    <w:rsid w:val="006D5310"/>
    <w:rsid w:val="006D5A8B"/>
    <w:rsid w:val="006D634E"/>
    <w:rsid w:val="006D697B"/>
    <w:rsid w:val="006D7930"/>
    <w:rsid w:val="006E120D"/>
    <w:rsid w:val="006E1342"/>
    <w:rsid w:val="006E2906"/>
    <w:rsid w:val="006E2D76"/>
    <w:rsid w:val="006E353B"/>
    <w:rsid w:val="006E50A1"/>
    <w:rsid w:val="006E50F3"/>
    <w:rsid w:val="006E74BD"/>
    <w:rsid w:val="006F0F55"/>
    <w:rsid w:val="006F2CA3"/>
    <w:rsid w:val="006F37EC"/>
    <w:rsid w:val="006F3ED0"/>
    <w:rsid w:val="006F4EBE"/>
    <w:rsid w:val="006F514F"/>
    <w:rsid w:val="006F5BDD"/>
    <w:rsid w:val="006F619D"/>
    <w:rsid w:val="0070148E"/>
    <w:rsid w:val="007021D8"/>
    <w:rsid w:val="00702736"/>
    <w:rsid w:val="00703471"/>
    <w:rsid w:val="00704A9C"/>
    <w:rsid w:val="00705336"/>
    <w:rsid w:val="007067EA"/>
    <w:rsid w:val="0070684D"/>
    <w:rsid w:val="00706CC7"/>
    <w:rsid w:val="00707078"/>
    <w:rsid w:val="007072C6"/>
    <w:rsid w:val="007074F0"/>
    <w:rsid w:val="00707CFF"/>
    <w:rsid w:val="0071129B"/>
    <w:rsid w:val="007119AA"/>
    <w:rsid w:val="007120E7"/>
    <w:rsid w:val="007124F1"/>
    <w:rsid w:val="00712959"/>
    <w:rsid w:val="00713C5C"/>
    <w:rsid w:val="00714C66"/>
    <w:rsid w:val="00715642"/>
    <w:rsid w:val="00716B07"/>
    <w:rsid w:val="00716E80"/>
    <w:rsid w:val="0071724A"/>
    <w:rsid w:val="00720458"/>
    <w:rsid w:val="00720958"/>
    <w:rsid w:val="00720A7E"/>
    <w:rsid w:val="00720C75"/>
    <w:rsid w:val="0072143C"/>
    <w:rsid w:val="00721876"/>
    <w:rsid w:val="00721B17"/>
    <w:rsid w:val="00722D12"/>
    <w:rsid w:val="007249FE"/>
    <w:rsid w:val="00725009"/>
    <w:rsid w:val="00725500"/>
    <w:rsid w:val="007257B3"/>
    <w:rsid w:val="00726390"/>
    <w:rsid w:val="00726F13"/>
    <w:rsid w:val="007274A8"/>
    <w:rsid w:val="00727684"/>
    <w:rsid w:val="007301F6"/>
    <w:rsid w:val="007305D6"/>
    <w:rsid w:val="00731D66"/>
    <w:rsid w:val="007326C3"/>
    <w:rsid w:val="007326D5"/>
    <w:rsid w:val="00732EFB"/>
    <w:rsid w:val="00734B55"/>
    <w:rsid w:val="00735EF8"/>
    <w:rsid w:val="0073660A"/>
    <w:rsid w:val="00736A14"/>
    <w:rsid w:val="00736A7A"/>
    <w:rsid w:val="00737ADA"/>
    <w:rsid w:val="00737D52"/>
    <w:rsid w:val="00737F4E"/>
    <w:rsid w:val="0074004E"/>
    <w:rsid w:val="00740B38"/>
    <w:rsid w:val="00741914"/>
    <w:rsid w:val="00742535"/>
    <w:rsid w:val="00745F31"/>
    <w:rsid w:val="00745F39"/>
    <w:rsid w:val="0074768A"/>
    <w:rsid w:val="00750B05"/>
    <w:rsid w:val="00750EA2"/>
    <w:rsid w:val="00750EE5"/>
    <w:rsid w:val="00752CD4"/>
    <w:rsid w:val="007530FF"/>
    <w:rsid w:val="0075433D"/>
    <w:rsid w:val="00754F65"/>
    <w:rsid w:val="00754FC5"/>
    <w:rsid w:val="00755A0E"/>
    <w:rsid w:val="00755A68"/>
    <w:rsid w:val="00755C82"/>
    <w:rsid w:val="00756405"/>
    <w:rsid w:val="0075771E"/>
    <w:rsid w:val="00757F4F"/>
    <w:rsid w:val="0076099A"/>
    <w:rsid w:val="0076135A"/>
    <w:rsid w:val="00761605"/>
    <w:rsid w:val="00761965"/>
    <w:rsid w:val="0076223B"/>
    <w:rsid w:val="00762A79"/>
    <w:rsid w:val="00762D24"/>
    <w:rsid w:val="00762D65"/>
    <w:rsid w:val="00763732"/>
    <w:rsid w:val="00764059"/>
    <w:rsid w:val="00764984"/>
    <w:rsid w:val="0076499C"/>
    <w:rsid w:val="00764AD8"/>
    <w:rsid w:val="0076636D"/>
    <w:rsid w:val="00767778"/>
    <w:rsid w:val="00771AA7"/>
    <w:rsid w:val="00773828"/>
    <w:rsid w:val="0077416D"/>
    <w:rsid w:val="007743B2"/>
    <w:rsid w:val="00774C6E"/>
    <w:rsid w:val="00774CB5"/>
    <w:rsid w:val="00775189"/>
    <w:rsid w:val="007754D4"/>
    <w:rsid w:val="00775E70"/>
    <w:rsid w:val="00776715"/>
    <w:rsid w:val="007771ED"/>
    <w:rsid w:val="00777A55"/>
    <w:rsid w:val="007805E6"/>
    <w:rsid w:val="007816C3"/>
    <w:rsid w:val="00781D9E"/>
    <w:rsid w:val="007840FA"/>
    <w:rsid w:val="007865E4"/>
    <w:rsid w:val="00786603"/>
    <w:rsid w:val="007866CB"/>
    <w:rsid w:val="00786ACA"/>
    <w:rsid w:val="00787988"/>
    <w:rsid w:val="00787B4E"/>
    <w:rsid w:val="0079157B"/>
    <w:rsid w:val="007916B7"/>
    <w:rsid w:val="0079189D"/>
    <w:rsid w:val="007918A5"/>
    <w:rsid w:val="0079200B"/>
    <w:rsid w:val="007928D2"/>
    <w:rsid w:val="00793570"/>
    <w:rsid w:val="00793BD7"/>
    <w:rsid w:val="00794256"/>
    <w:rsid w:val="0079455D"/>
    <w:rsid w:val="00794F9C"/>
    <w:rsid w:val="0079663E"/>
    <w:rsid w:val="007967C5"/>
    <w:rsid w:val="00797455"/>
    <w:rsid w:val="007975A7"/>
    <w:rsid w:val="00797C70"/>
    <w:rsid w:val="007A1C72"/>
    <w:rsid w:val="007A31AE"/>
    <w:rsid w:val="007A3AB7"/>
    <w:rsid w:val="007A6320"/>
    <w:rsid w:val="007A728C"/>
    <w:rsid w:val="007A7653"/>
    <w:rsid w:val="007A783C"/>
    <w:rsid w:val="007B007D"/>
    <w:rsid w:val="007B0157"/>
    <w:rsid w:val="007B0BE8"/>
    <w:rsid w:val="007B1027"/>
    <w:rsid w:val="007B11CC"/>
    <w:rsid w:val="007B121F"/>
    <w:rsid w:val="007B2B0E"/>
    <w:rsid w:val="007B4897"/>
    <w:rsid w:val="007B5EF9"/>
    <w:rsid w:val="007B6A17"/>
    <w:rsid w:val="007B7787"/>
    <w:rsid w:val="007C2842"/>
    <w:rsid w:val="007C2D71"/>
    <w:rsid w:val="007C3AC1"/>
    <w:rsid w:val="007C58DB"/>
    <w:rsid w:val="007C79C6"/>
    <w:rsid w:val="007D06E0"/>
    <w:rsid w:val="007D13C5"/>
    <w:rsid w:val="007D1E53"/>
    <w:rsid w:val="007D223B"/>
    <w:rsid w:val="007D2752"/>
    <w:rsid w:val="007D2782"/>
    <w:rsid w:val="007D431D"/>
    <w:rsid w:val="007D4C1C"/>
    <w:rsid w:val="007D505D"/>
    <w:rsid w:val="007D56D9"/>
    <w:rsid w:val="007D6A2F"/>
    <w:rsid w:val="007D6CBE"/>
    <w:rsid w:val="007D7631"/>
    <w:rsid w:val="007E2673"/>
    <w:rsid w:val="007E2F62"/>
    <w:rsid w:val="007E3082"/>
    <w:rsid w:val="007E3261"/>
    <w:rsid w:val="007E49F4"/>
    <w:rsid w:val="007E5CA4"/>
    <w:rsid w:val="007E65CD"/>
    <w:rsid w:val="007E6C92"/>
    <w:rsid w:val="007E6FAB"/>
    <w:rsid w:val="007F12D3"/>
    <w:rsid w:val="007F1904"/>
    <w:rsid w:val="007F1EF0"/>
    <w:rsid w:val="007F1F85"/>
    <w:rsid w:val="007F1FA2"/>
    <w:rsid w:val="007F215C"/>
    <w:rsid w:val="007F218F"/>
    <w:rsid w:val="007F2756"/>
    <w:rsid w:val="007F2B37"/>
    <w:rsid w:val="007F317D"/>
    <w:rsid w:val="007F3AEC"/>
    <w:rsid w:val="007F3E56"/>
    <w:rsid w:val="007F5416"/>
    <w:rsid w:val="007F60D2"/>
    <w:rsid w:val="007F6C11"/>
    <w:rsid w:val="008025B7"/>
    <w:rsid w:val="00803524"/>
    <w:rsid w:val="00803CB9"/>
    <w:rsid w:val="00803F2E"/>
    <w:rsid w:val="008040F3"/>
    <w:rsid w:val="00804129"/>
    <w:rsid w:val="00805AAC"/>
    <w:rsid w:val="00805C29"/>
    <w:rsid w:val="00805CAD"/>
    <w:rsid w:val="00806B4F"/>
    <w:rsid w:val="0080754F"/>
    <w:rsid w:val="00807F50"/>
    <w:rsid w:val="008103B6"/>
    <w:rsid w:val="00810814"/>
    <w:rsid w:val="00810C3C"/>
    <w:rsid w:val="00810F1C"/>
    <w:rsid w:val="00811C14"/>
    <w:rsid w:val="00813083"/>
    <w:rsid w:val="0081442D"/>
    <w:rsid w:val="00815E25"/>
    <w:rsid w:val="008161E8"/>
    <w:rsid w:val="00816556"/>
    <w:rsid w:val="00817A81"/>
    <w:rsid w:val="00817EF9"/>
    <w:rsid w:val="00820D4A"/>
    <w:rsid w:val="00822228"/>
    <w:rsid w:val="00823316"/>
    <w:rsid w:val="0082449D"/>
    <w:rsid w:val="00824576"/>
    <w:rsid w:val="008255C1"/>
    <w:rsid w:val="00826EF2"/>
    <w:rsid w:val="00827010"/>
    <w:rsid w:val="00827548"/>
    <w:rsid w:val="00830667"/>
    <w:rsid w:val="00832798"/>
    <w:rsid w:val="008329BA"/>
    <w:rsid w:val="00833B2B"/>
    <w:rsid w:val="008342F5"/>
    <w:rsid w:val="00836A65"/>
    <w:rsid w:val="00836B0A"/>
    <w:rsid w:val="00837770"/>
    <w:rsid w:val="00840F66"/>
    <w:rsid w:val="00841031"/>
    <w:rsid w:val="0084141D"/>
    <w:rsid w:val="00841DDC"/>
    <w:rsid w:val="008420C8"/>
    <w:rsid w:val="00842124"/>
    <w:rsid w:val="008434FA"/>
    <w:rsid w:val="00843FE3"/>
    <w:rsid w:val="00844363"/>
    <w:rsid w:val="00844B1D"/>
    <w:rsid w:val="00844EDC"/>
    <w:rsid w:val="00845215"/>
    <w:rsid w:val="008455AA"/>
    <w:rsid w:val="00845C56"/>
    <w:rsid w:val="0084616A"/>
    <w:rsid w:val="00846798"/>
    <w:rsid w:val="008470D0"/>
    <w:rsid w:val="008474B0"/>
    <w:rsid w:val="00850683"/>
    <w:rsid w:val="00852D2F"/>
    <w:rsid w:val="00852D39"/>
    <w:rsid w:val="0085355A"/>
    <w:rsid w:val="00853643"/>
    <w:rsid w:val="008559E3"/>
    <w:rsid w:val="00855D06"/>
    <w:rsid w:val="00856CB2"/>
    <w:rsid w:val="0086168B"/>
    <w:rsid w:val="00861FA9"/>
    <w:rsid w:val="00862593"/>
    <w:rsid w:val="00862BD0"/>
    <w:rsid w:val="008655C3"/>
    <w:rsid w:val="00865FFA"/>
    <w:rsid w:val="00867239"/>
    <w:rsid w:val="00867825"/>
    <w:rsid w:val="00870B5C"/>
    <w:rsid w:val="00871323"/>
    <w:rsid w:val="00871355"/>
    <w:rsid w:val="0087155B"/>
    <w:rsid w:val="0087284A"/>
    <w:rsid w:val="0087338A"/>
    <w:rsid w:val="00873F2E"/>
    <w:rsid w:val="00874233"/>
    <w:rsid w:val="00875320"/>
    <w:rsid w:val="008768BC"/>
    <w:rsid w:val="008771E0"/>
    <w:rsid w:val="00877D0F"/>
    <w:rsid w:val="008802F0"/>
    <w:rsid w:val="0088080C"/>
    <w:rsid w:val="008808F5"/>
    <w:rsid w:val="00882354"/>
    <w:rsid w:val="00882A1B"/>
    <w:rsid w:val="00882ACE"/>
    <w:rsid w:val="008843F0"/>
    <w:rsid w:val="00884A74"/>
    <w:rsid w:val="008871CF"/>
    <w:rsid w:val="00887DC1"/>
    <w:rsid w:val="0089028A"/>
    <w:rsid w:val="00890E7B"/>
    <w:rsid w:val="0089103D"/>
    <w:rsid w:val="00891F9A"/>
    <w:rsid w:val="00892950"/>
    <w:rsid w:val="00893D65"/>
    <w:rsid w:val="00894794"/>
    <w:rsid w:val="00894ED6"/>
    <w:rsid w:val="00895116"/>
    <w:rsid w:val="00895507"/>
    <w:rsid w:val="00897AB9"/>
    <w:rsid w:val="008A0D07"/>
    <w:rsid w:val="008A14D9"/>
    <w:rsid w:val="008A3A82"/>
    <w:rsid w:val="008A4005"/>
    <w:rsid w:val="008A4889"/>
    <w:rsid w:val="008A4F52"/>
    <w:rsid w:val="008A68AD"/>
    <w:rsid w:val="008A6CA7"/>
    <w:rsid w:val="008A71B7"/>
    <w:rsid w:val="008A7224"/>
    <w:rsid w:val="008B0033"/>
    <w:rsid w:val="008B1313"/>
    <w:rsid w:val="008B26FC"/>
    <w:rsid w:val="008B2A57"/>
    <w:rsid w:val="008B2C36"/>
    <w:rsid w:val="008B31BC"/>
    <w:rsid w:val="008B418C"/>
    <w:rsid w:val="008B498A"/>
    <w:rsid w:val="008B59B6"/>
    <w:rsid w:val="008B6A26"/>
    <w:rsid w:val="008B7A04"/>
    <w:rsid w:val="008B7DB6"/>
    <w:rsid w:val="008C0179"/>
    <w:rsid w:val="008C21E5"/>
    <w:rsid w:val="008C27D4"/>
    <w:rsid w:val="008C2FD6"/>
    <w:rsid w:val="008C42BC"/>
    <w:rsid w:val="008C4955"/>
    <w:rsid w:val="008C50EB"/>
    <w:rsid w:val="008C57FB"/>
    <w:rsid w:val="008C67FD"/>
    <w:rsid w:val="008C6E0E"/>
    <w:rsid w:val="008C7C17"/>
    <w:rsid w:val="008D06C6"/>
    <w:rsid w:val="008D0A96"/>
    <w:rsid w:val="008D0E56"/>
    <w:rsid w:val="008D0EB8"/>
    <w:rsid w:val="008D158B"/>
    <w:rsid w:val="008D1625"/>
    <w:rsid w:val="008D1F36"/>
    <w:rsid w:val="008D48BB"/>
    <w:rsid w:val="008D5A7B"/>
    <w:rsid w:val="008D6532"/>
    <w:rsid w:val="008D721B"/>
    <w:rsid w:val="008D7A15"/>
    <w:rsid w:val="008D7A4C"/>
    <w:rsid w:val="008D7DD6"/>
    <w:rsid w:val="008E160A"/>
    <w:rsid w:val="008E19D7"/>
    <w:rsid w:val="008E4E98"/>
    <w:rsid w:val="008E51BB"/>
    <w:rsid w:val="008E56CC"/>
    <w:rsid w:val="008E5940"/>
    <w:rsid w:val="008E5E18"/>
    <w:rsid w:val="008E6534"/>
    <w:rsid w:val="008E796D"/>
    <w:rsid w:val="008F00F4"/>
    <w:rsid w:val="008F0619"/>
    <w:rsid w:val="008F1DC9"/>
    <w:rsid w:val="008F238F"/>
    <w:rsid w:val="008F254B"/>
    <w:rsid w:val="008F3614"/>
    <w:rsid w:val="008F38F2"/>
    <w:rsid w:val="008F41E5"/>
    <w:rsid w:val="008F50A5"/>
    <w:rsid w:val="008F575A"/>
    <w:rsid w:val="008F5825"/>
    <w:rsid w:val="008F5D68"/>
    <w:rsid w:val="008F5EB6"/>
    <w:rsid w:val="008F629F"/>
    <w:rsid w:val="00900D4B"/>
    <w:rsid w:val="009015FD"/>
    <w:rsid w:val="00902272"/>
    <w:rsid w:val="00902F92"/>
    <w:rsid w:val="009032A0"/>
    <w:rsid w:val="00906104"/>
    <w:rsid w:val="0090614C"/>
    <w:rsid w:val="009062D6"/>
    <w:rsid w:val="00907412"/>
    <w:rsid w:val="00907D36"/>
    <w:rsid w:val="00910D7B"/>
    <w:rsid w:val="00910E52"/>
    <w:rsid w:val="00911351"/>
    <w:rsid w:val="0091258F"/>
    <w:rsid w:val="0091290B"/>
    <w:rsid w:val="00912E28"/>
    <w:rsid w:val="00913FD8"/>
    <w:rsid w:val="009140B0"/>
    <w:rsid w:val="00914138"/>
    <w:rsid w:val="009152DC"/>
    <w:rsid w:val="00916F2E"/>
    <w:rsid w:val="00920866"/>
    <w:rsid w:val="00920BDE"/>
    <w:rsid w:val="0092130A"/>
    <w:rsid w:val="00921315"/>
    <w:rsid w:val="00921FD1"/>
    <w:rsid w:val="009223F8"/>
    <w:rsid w:val="00922AE6"/>
    <w:rsid w:val="00923465"/>
    <w:rsid w:val="00923C6D"/>
    <w:rsid w:val="00923CC5"/>
    <w:rsid w:val="00923F26"/>
    <w:rsid w:val="00924102"/>
    <w:rsid w:val="00924842"/>
    <w:rsid w:val="00924E2A"/>
    <w:rsid w:val="00925117"/>
    <w:rsid w:val="00925154"/>
    <w:rsid w:val="009253B1"/>
    <w:rsid w:val="00925E42"/>
    <w:rsid w:val="00927BA7"/>
    <w:rsid w:val="009301A3"/>
    <w:rsid w:val="009302A6"/>
    <w:rsid w:val="00930481"/>
    <w:rsid w:val="009314B3"/>
    <w:rsid w:val="00931655"/>
    <w:rsid w:val="00931AE2"/>
    <w:rsid w:val="009321DD"/>
    <w:rsid w:val="00934265"/>
    <w:rsid w:val="0093466C"/>
    <w:rsid w:val="00934912"/>
    <w:rsid w:val="009359AB"/>
    <w:rsid w:val="00936089"/>
    <w:rsid w:val="00936938"/>
    <w:rsid w:val="00936E1A"/>
    <w:rsid w:val="009375AD"/>
    <w:rsid w:val="009407F5"/>
    <w:rsid w:val="0094223F"/>
    <w:rsid w:val="0094227E"/>
    <w:rsid w:val="009424FF"/>
    <w:rsid w:val="00942A4A"/>
    <w:rsid w:val="00942AA6"/>
    <w:rsid w:val="00943D4D"/>
    <w:rsid w:val="00944255"/>
    <w:rsid w:val="00944A6C"/>
    <w:rsid w:val="00945DF6"/>
    <w:rsid w:val="009468E0"/>
    <w:rsid w:val="0094691C"/>
    <w:rsid w:val="00946C44"/>
    <w:rsid w:val="00950886"/>
    <w:rsid w:val="009514FC"/>
    <w:rsid w:val="00951821"/>
    <w:rsid w:val="00951A07"/>
    <w:rsid w:val="00952E38"/>
    <w:rsid w:val="009547C5"/>
    <w:rsid w:val="00955DA7"/>
    <w:rsid w:val="00956737"/>
    <w:rsid w:val="009579DC"/>
    <w:rsid w:val="009631AD"/>
    <w:rsid w:val="00963C71"/>
    <w:rsid w:val="00964297"/>
    <w:rsid w:val="00964987"/>
    <w:rsid w:val="00965682"/>
    <w:rsid w:val="00965C25"/>
    <w:rsid w:val="009669BA"/>
    <w:rsid w:val="00967077"/>
    <w:rsid w:val="00967BAD"/>
    <w:rsid w:val="00970149"/>
    <w:rsid w:val="009710EC"/>
    <w:rsid w:val="0097169F"/>
    <w:rsid w:val="00972567"/>
    <w:rsid w:val="00973675"/>
    <w:rsid w:val="009750E3"/>
    <w:rsid w:val="00975C88"/>
    <w:rsid w:val="00975E38"/>
    <w:rsid w:val="0097653F"/>
    <w:rsid w:val="009766F9"/>
    <w:rsid w:val="00976F4B"/>
    <w:rsid w:val="009778C7"/>
    <w:rsid w:val="00977CD9"/>
    <w:rsid w:val="00980426"/>
    <w:rsid w:val="00981A1D"/>
    <w:rsid w:val="00982E24"/>
    <w:rsid w:val="00982E9C"/>
    <w:rsid w:val="0098388A"/>
    <w:rsid w:val="00984D46"/>
    <w:rsid w:val="00985975"/>
    <w:rsid w:val="00985E93"/>
    <w:rsid w:val="009866EE"/>
    <w:rsid w:val="00986C46"/>
    <w:rsid w:val="009876A3"/>
    <w:rsid w:val="00987BBB"/>
    <w:rsid w:val="00990953"/>
    <w:rsid w:val="00990B18"/>
    <w:rsid w:val="00991A25"/>
    <w:rsid w:val="009930B4"/>
    <w:rsid w:val="009931C2"/>
    <w:rsid w:val="00993622"/>
    <w:rsid w:val="00994C97"/>
    <w:rsid w:val="009955EC"/>
    <w:rsid w:val="00995E75"/>
    <w:rsid w:val="009966B0"/>
    <w:rsid w:val="009A03CC"/>
    <w:rsid w:val="009A0696"/>
    <w:rsid w:val="009A06C6"/>
    <w:rsid w:val="009A1390"/>
    <w:rsid w:val="009A15FD"/>
    <w:rsid w:val="009A18BA"/>
    <w:rsid w:val="009A2AA6"/>
    <w:rsid w:val="009A3367"/>
    <w:rsid w:val="009A357F"/>
    <w:rsid w:val="009A47B1"/>
    <w:rsid w:val="009A5A66"/>
    <w:rsid w:val="009A5AD6"/>
    <w:rsid w:val="009A5FAC"/>
    <w:rsid w:val="009A6240"/>
    <w:rsid w:val="009A6471"/>
    <w:rsid w:val="009A7BCE"/>
    <w:rsid w:val="009B11B7"/>
    <w:rsid w:val="009B1E4B"/>
    <w:rsid w:val="009B2185"/>
    <w:rsid w:val="009B2A1B"/>
    <w:rsid w:val="009B2E83"/>
    <w:rsid w:val="009B33F6"/>
    <w:rsid w:val="009B3ABC"/>
    <w:rsid w:val="009B5458"/>
    <w:rsid w:val="009B5633"/>
    <w:rsid w:val="009B58AD"/>
    <w:rsid w:val="009B5DEA"/>
    <w:rsid w:val="009B6B76"/>
    <w:rsid w:val="009B6BA6"/>
    <w:rsid w:val="009B7FD6"/>
    <w:rsid w:val="009C0AA7"/>
    <w:rsid w:val="009C1084"/>
    <w:rsid w:val="009C250D"/>
    <w:rsid w:val="009C268F"/>
    <w:rsid w:val="009C27E2"/>
    <w:rsid w:val="009C2C41"/>
    <w:rsid w:val="009C3E88"/>
    <w:rsid w:val="009C418C"/>
    <w:rsid w:val="009C46BD"/>
    <w:rsid w:val="009C650F"/>
    <w:rsid w:val="009C6C33"/>
    <w:rsid w:val="009D0243"/>
    <w:rsid w:val="009D0834"/>
    <w:rsid w:val="009D08CA"/>
    <w:rsid w:val="009D0DA8"/>
    <w:rsid w:val="009D1321"/>
    <w:rsid w:val="009D1737"/>
    <w:rsid w:val="009D7F4A"/>
    <w:rsid w:val="009E05B3"/>
    <w:rsid w:val="009E1AC3"/>
    <w:rsid w:val="009E1C05"/>
    <w:rsid w:val="009E260D"/>
    <w:rsid w:val="009E3A99"/>
    <w:rsid w:val="009E3D16"/>
    <w:rsid w:val="009E5FCF"/>
    <w:rsid w:val="009E6EF0"/>
    <w:rsid w:val="009E7BB2"/>
    <w:rsid w:val="009F103D"/>
    <w:rsid w:val="009F2459"/>
    <w:rsid w:val="009F2A4F"/>
    <w:rsid w:val="009F2CF0"/>
    <w:rsid w:val="009F3CB4"/>
    <w:rsid w:val="009F3D4D"/>
    <w:rsid w:val="009F4097"/>
    <w:rsid w:val="009F5142"/>
    <w:rsid w:val="009F54C5"/>
    <w:rsid w:val="009F5FC6"/>
    <w:rsid w:val="009F6215"/>
    <w:rsid w:val="009F6639"/>
    <w:rsid w:val="009F6745"/>
    <w:rsid w:val="009F71ED"/>
    <w:rsid w:val="00A0054C"/>
    <w:rsid w:val="00A0149C"/>
    <w:rsid w:val="00A01E92"/>
    <w:rsid w:val="00A02D74"/>
    <w:rsid w:val="00A032A5"/>
    <w:rsid w:val="00A033AB"/>
    <w:rsid w:val="00A03542"/>
    <w:rsid w:val="00A038D6"/>
    <w:rsid w:val="00A03913"/>
    <w:rsid w:val="00A051AC"/>
    <w:rsid w:val="00A11336"/>
    <w:rsid w:val="00A1150C"/>
    <w:rsid w:val="00A13660"/>
    <w:rsid w:val="00A13CBA"/>
    <w:rsid w:val="00A142BF"/>
    <w:rsid w:val="00A15586"/>
    <w:rsid w:val="00A156EC"/>
    <w:rsid w:val="00A15A89"/>
    <w:rsid w:val="00A1604E"/>
    <w:rsid w:val="00A165AB"/>
    <w:rsid w:val="00A16AF2"/>
    <w:rsid w:val="00A16F1D"/>
    <w:rsid w:val="00A200AA"/>
    <w:rsid w:val="00A207AC"/>
    <w:rsid w:val="00A2110E"/>
    <w:rsid w:val="00A21177"/>
    <w:rsid w:val="00A2133E"/>
    <w:rsid w:val="00A22039"/>
    <w:rsid w:val="00A233D6"/>
    <w:rsid w:val="00A233DC"/>
    <w:rsid w:val="00A23B03"/>
    <w:rsid w:val="00A23C8F"/>
    <w:rsid w:val="00A23EB7"/>
    <w:rsid w:val="00A24472"/>
    <w:rsid w:val="00A248E1"/>
    <w:rsid w:val="00A25ACA"/>
    <w:rsid w:val="00A267EE"/>
    <w:rsid w:val="00A27F87"/>
    <w:rsid w:val="00A32400"/>
    <w:rsid w:val="00A32FEB"/>
    <w:rsid w:val="00A337A4"/>
    <w:rsid w:val="00A339BA"/>
    <w:rsid w:val="00A34B81"/>
    <w:rsid w:val="00A36BBC"/>
    <w:rsid w:val="00A36C98"/>
    <w:rsid w:val="00A402D8"/>
    <w:rsid w:val="00A41428"/>
    <w:rsid w:val="00A4211C"/>
    <w:rsid w:val="00A43381"/>
    <w:rsid w:val="00A43407"/>
    <w:rsid w:val="00A43497"/>
    <w:rsid w:val="00A43839"/>
    <w:rsid w:val="00A44D7A"/>
    <w:rsid w:val="00A46224"/>
    <w:rsid w:val="00A4666A"/>
    <w:rsid w:val="00A46697"/>
    <w:rsid w:val="00A469D6"/>
    <w:rsid w:val="00A46CE6"/>
    <w:rsid w:val="00A47481"/>
    <w:rsid w:val="00A47667"/>
    <w:rsid w:val="00A50671"/>
    <w:rsid w:val="00A50EA8"/>
    <w:rsid w:val="00A5171E"/>
    <w:rsid w:val="00A51D67"/>
    <w:rsid w:val="00A53639"/>
    <w:rsid w:val="00A53DCE"/>
    <w:rsid w:val="00A560DC"/>
    <w:rsid w:val="00A565EF"/>
    <w:rsid w:val="00A565F8"/>
    <w:rsid w:val="00A57231"/>
    <w:rsid w:val="00A57BCC"/>
    <w:rsid w:val="00A6036C"/>
    <w:rsid w:val="00A603B4"/>
    <w:rsid w:val="00A60E64"/>
    <w:rsid w:val="00A63636"/>
    <w:rsid w:val="00A64076"/>
    <w:rsid w:val="00A6465D"/>
    <w:rsid w:val="00A6497A"/>
    <w:rsid w:val="00A64F33"/>
    <w:rsid w:val="00A660FC"/>
    <w:rsid w:val="00A66D1C"/>
    <w:rsid w:val="00A66DEB"/>
    <w:rsid w:val="00A6711F"/>
    <w:rsid w:val="00A67306"/>
    <w:rsid w:val="00A673C6"/>
    <w:rsid w:val="00A707E0"/>
    <w:rsid w:val="00A712F1"/>
    <w:rsid w:val="00A71A2F"/>
    <w:rsid w:val="00A72342"/>
    <w:rsid w:val="00A72EBF"/>
    <w:rsid w:val="00A73296"/>
    <w:rsid w:val="00A73975"/>
    <w:rsid w:val="00A739A4"/>
    <w:rsid w:val="00A740D8"/>
    <w:rsid w:val="00A74AF7"/>
    <w:rsid w:val="00A74D8F"/>
    <w:rsid w:val="00A7557E"/>
    <w:rsid w:val="00A76121"/>
    <w:rsid w:val="00A77DD5"/>
    <w:rsid w:val="00A81A12"/>
    <w:rsid w:val="00A83F91"/>
    <w:rsid w:val="00A8419B"/>
    <w:rsid w:val="00A855E8"/>
    <w:rsid w:val="00A87190"/>
    <w:rsid w:val="00A87631"/>
    <w:rsid w:val="00A87C4C"/>
    <w:rsid w:val="00A908E0"/>
    <w:rsid w:val="00A91147"/>
    <w:rsid w:val="00A91A93"/>
    <w:rsid w:val="00A9381F"/>
    <w:rsid w:val="00A94014"/>
    <w:rsid w:val="00A9408C"/>
    <w:rsid w:val="00A9425E"/>
    <w:rsid w:val="00A9793C"/>
    <w:rsid w:val="00A97C82"/>
    <w:rsid w:val="00AA081F"/>
    <w:rsid w:val="00AA27AA"/>
    <w:rsid w:val="00AA373C"/>
    <w:rsid w:val="00AA4D86"/>
    <w:rsid w:val="00AA4DD8"/>
    <w:rsid w:val="00AA67C8"/>
    <w:rsid w:val="00AA6C3D"/>
    <w:rsid w:val="00AA7E90"/>
    <w:rsid w:val="00AB140C"/>
    <w:rsid w:val="00AB1E6B"/>
    <w:rsid w:val="00AB2101"/>
    <w:rsid w:val="00AB250A"/>
    <w:rsid w:val="00AB2A3E"/>
    <w:rsid w:val="00AB30DF"/>
    <w:rsid w:val="00AB3259"/>
    <w:rsid w:val="00AB3923"/>
    <w:rsid w:val="00AB568A"/>
    <w:rsid w:val="00AB5B47"/>
    <w:rsid w:val="00AB6CB7"/>
    <w:rsid w:val="00AB7B73"/>
    <w:rsid w:val="00AB7BA0"/>
    <w:rsid w:val="00AB7EA8"/>
    <w:rsid w:val="00AC1D91"/>
    <w:rsid w:val="00AC2C59"/>
    <w:rsid w:val="00AC3430"/>
    <w:rsid w:val="00AC3456"/>
    <w:rsid w:val="00AC3AF7"/>
    <w:rsid w:val="00AC5BAF"/>
    <w:rsid w:val="00AC635D"/>
    <w:rsid w:val="00AC6FFB"/>
    <w:rsid w:val="00AC7244"/>
    <w:rsid w:val="00AC7A07"/>
    <w:rsid w:val="00AD03B8"/>
    <w:rsid w:val="00AD189B"/>
    <w:rsid w:val="00AD1A0A"/>
    <w:rsid w:val="00AD1AD8"/>
    <w:rsid w:val="00AD1D9C"/>
    <w:rsid w:val="00AD3344"/>
    <w:rsid w:val="00AD49A7"/>
    <w:rsid w:val="00AD4DEB"/>
    <w:rsid w:val="00AD5AC7"/>
    <w:rsid w:val="00AD6471"/>
    <w:rsid w:val="00AD655D"/>
    <w:rsid w:val="00AD7398"/>
    <w:rsid w:val="00AD73A5"/>
    <w:rsid w:val="00AD781F"/>
    <w:rsid w:val="00AD7D87"/>
    <w:rsid w:val="00AD7F00"/>
    <w:rsid w:val="00AE0F61"/>
    <w:rsid w:val="00AE1263"/>
    <w:rsid w:val="00AE1507"/>
    <w:rsid w:val="00AE2B51"/>
    <w:rsid w:val="00AE3164"/>
    <w:rsid w:val="00AE39E6"/>
    <w:rsid w:val="00AE42C5"/>
    <w:rsid w:val="00AE49F4"/>
    <w:rsid w:val="00AE4D4E"/>
    <w:rsid w:val="00AE549D"/>
    <w:rsid w:val="00AE59ED"/>
    <w:rsid w:val="00AF0908"/>
    <w:rsid w:val="00AF0DAD"/>
    <w:rsid w:val="00AF1F46"/>
    <w:rsid w:val="00AF2765"/>
    <w:rsid w:val="00AF29BD"/>
    <w:rsid w:val="00AF38A1"/>
    <w:rsid w:val="00AF4212"/>
    <w:rsid w:val="00AF46EF"/>
    <w:rsid w:val="00AF4899"/>
    <w:rsid w:val="00AF5194"/>
    <w:rsid w:val="00AF52CA"/>
    <w:rsid w:val="00AF5499"/>
    <w:rsid w:val="00AF60A1"/>
    <w:rsid w:val="00AF7061"/>
    <w:rsid w:val="00B013AB"/>
    <w:rsid w:val="00B01F02"/>
    <w:rsid w:val="00B02402"/>
    <w:rsid w:val="00B02E0F"/>
    <w:rsid w:val="00B03153"/>
    <w:rsid w:val="00B03249"/>
    <w:rsid w:val="00B0344A"/>
    <w:rsid w:val="00B03E35"/>
    <w:rsid w:val="00B049AA"/>
    <w:rsid w:val="00B04C71"/>
    <w:rsid w:val="00B058C5"/>
    <w:rsid w:val="00B05C47"/>
    <w:rsid w:val="00B05F41"/>
    <w:rsid w:val="00B06149"/>
    <w:rsid w:val="00B061FB"/>
    <w:rsid w:val="00B07816"/>
    <w:rsid w:val="00B10320"/>
    <w:rsid w:val="00B104EE"/>
    <w:rsid w:val="00B10DEB"/>
    <w:rsid w:val="00B13AE9"/>
    <w:rsid w:val="00B14015"/>
    <w:rsid w:val="00B1477E"/>
    <w:rsid w:val="00B155C5"/>
    <w:rsid w:val="00B1689C"/>
    <w:rsid w:val="00B17C08"/>
    <w:rsid w:val="00B2092C"/>
    <w:rsid w:val="00B21FB4"/>
    <w:rsid w:val="00B222A0"/>
    <w:rsid w:val="00B227D3"/>
    <w:rsid w:val="00B235DA"/>
    <w:rsid w:val="00B244AA"/>
    <w:rsid w:val="00B24584"/>
    <w:rsid w:val="00B24A28"/>
    <w:rsid w:val="00B25169"/>
    <w:rsid w:val="00B263A8"/>
    <w:rsid w:val="00B27828"/>
    <w:rsid w:val="00B3049C"/>
    <w:rsid w:val="00B3135F"/>
    <w:rsid w:val="00B326CB"/>
    <w:rsid w:val="00B329C9"/>
    <w:rsid w:val="00B32C2F"/>
    <w:rsid w:val="00B32CB6"/>
    <w:rsid w:val="00B32EDF"/>
    <w:rsid w:val="00B331D6"/>
    <w:rsid w:val="00B33747"/>
    <w:rsid w:val="00B3381A"/>
    <w:rsid w:val="00B33CB7"/>
    <w:rsid w:val="00B34848"/>
    <w:rsid w:val="00B34A13"/>
    <w:rsid w:val="00B36AE5"/>
    <w:rsid w:val="00B371E4"/>
    <w:rsid w:val="00B37D22"/>
    <w:rsid w:val="00B4021A"/>
    <w:rsid w:val="00B40B56"/>
    <w:rsid w:val="00B40D67"/>
    <w:rsid w:val="00B4274E"/>
    <w:rsid w:val="00B4525B"/>
    <w:rsid w:val="00B45807"/>
    <w:rsid w:val="00B46453"/>
    <w:rsid w:val="00B46C2C"/>
    <w:rsid w:val="00B46FBA"/>
    <w:rsid w:val="00B51093"/>
    <w:rsid w:val="00B512E3"/>
    <w:rsid w:val="00B51C8D"/>
    <w:rsid w:val="00B53B7A"/>
    <w:rsid w:val="00B53FBD"/>
    <w:rsid w:val="00B54BD2"/>
    <w:rsid w:val="00B56262"/>
    <w:rsid w:val="00B56AE4"/>
    <w:rsid w:val="00B61D93"/>
    <w:rsid w:val="00B61F22"/>
    <w:rsid w:val="00B62C32"/>
    <w:rsid w:val="00B638C8"/>
    <w:rsid w:val="00B63DE4"/>
    <w:rsid w:val="00B6432B"/>
    <w:rsid w:val="00B66C50"/>
    <w:rsid w:val="00B6741A"/>
    <w:rsid w:val="00B7036E"/>
    <w:rsid w:val="00B70AE2"/>
    <w:rsid w:val="00B70E2D"/>
    <w:rsid w:val="00B74295"/>
    <w:rsid w:val="00B746F5"/>
    <w:rsid w:val="00B75618"/>
    <w:rsid w:val="00B76284"/>
    <w:rsid w:val="00B77473"/>
    <w:rsid w:val="00B77C6C"/>
    <w:rsid w:val="00B801C8"/>
    <w:rsid w:val="00B80888"/>
    <w:rsid w:val="00B8089C"/>
    <w:rsid w:val="00B80E03"/>
    <w:rsid w:val="00B80ECA"/>
    <w:rsid w:val="00B8107D"/>
    <w:rsid w:val="00B810CA"/>
    <w:rsid w:val="00B819A7"/>
    <w:rsid w:val="00B829B4"/>
    <w:rsid w:val="00B83654"/>
    <w:rsid w:val="00B84844"/>
    <w:rsid w:val="00B857DB"/>
    <w:rsid w:val="00B87749"/>
    <w:rsid w:val="00B907A3"/>
    <w:rsid w:val="00B90ADE"/>
    <w:rsid w:val="00B918AE"/>
    <w:rsid w:val="00B93320"/>
    <w:rsid w:val="00B93785"/>
    <w:rsid w:val="00B94003"/>
    <w:rsid w:val="00B944A4"/>
    <w:rsid w:val="00B94885"/>
    <w:rsid w:val="00B96438"/>
    <w:rsid w:val="00BA010B"/>
    <w:rsid w:val="00BA03C1"/>
    <w:rsid w:val="00BA0638"/>
    <w:rsid w:val="00BA2354"/>
    <w:rsid w:val="00BA39E0"/>
    <w:rsid w:val="00BA3E22"/>
    <w:rsid w:val="00BA4630"/>
    <w:rsid w:val="00BA489D"/>
    <w:rsid w:val="00BA4DFE"/>
    <w:rsid w:val="00BA50AC"/>
    <w:rsid w:val="00BA5399"/>
    <w:rsid w:val="00BA5996"/>
    <w:rsid w:val="00BA64BB"/>
    <w:rsid w:val="00BA6C98"/>
    <w:rsid w:val="00BA7615"/>
    <w:rsid w:val="00BB12B3"/>
    <w:rsid w:val="00BB15A7"/>
    <w:rsid w:val="00BB1741"/>
    <w:rsid w:val="00BB2091"/>
    <w:rsid w:val="00BB420D"/>
    <w:rsid w:val="00BB42CA"/>
    <w:rsid w:val="00BB639D"/>
    <w:rsid w:val="00BC04D9"/>
    <w:rsid w:val="00BC105A"/>
    <w:rsid w:val="00BC1F5E"/>
    <w:rsid w:val="00BC1F9F"/>
    <w:rsid w:val="00BC3CB4"/>
    <w:rsid w:val="00BC4FE0"/>
    <w:rsid w:val="00BC58A1"/>
    <w:rsid w:val="00BC6465"/>
    <w:rsid w:val="00BC6E4B"/>
    <w:rsid w:val="00BD01E0"/>
    <w:rsid w:val="00BD0834"/>
    <w:rsid w:val="00BD2086"/>
    <w:rsid w:val="00BD34B0"/>
    <w:rsid w:val="00BD35E8"/>
    <w:rsid w:val="00BD39D0"/>
    <w:rsid w:val="00BD39F3"/>
    <w:rsid w:val="00BD438A"/>
    <w:rsid w:val="00BD4742"/>
    <w:rsid w:val="00BD4E38"/>
    <w:rsid w:val="00BD5949"/>
    <w:rsid w:val="00BD5C08"/>
    <w:rsid w:val="00BD61A7"/>
    <w:rsid w:val="00BD670E"/>
    <w:rsid w:val="00BD7131"/>
    <w:rsid w:val="00BD7D04"/>
    <w:rsid w:val="00BE1DCC"/>
    <w:rsid w:val="00BE23DA"/>
    <w:rsid w:val="00BE300E"/>
    <w:rsid w:val="00BE3499"/>
    <w:rsid w:val="00BE4938"/>
    <w:rsid w:val="00BE4D24"/>
    <w:rsid w:val="00BE6F63"/>
    <w:rsid w:val="00BE7003"/>
    <w:rsid w:val="00BE7372"/>
    <w:rsid w:val="00BE767F"/>
    <w:rsid w:val="00BF0437"/>
    <w:rsid w:val="00BF1188"/>
    <w:rsid w:val="00BF181C"/>
    <w:rsid w:val="00BF1A87"/>
    <w:rsid w:val="00BF2474"/>
    <w:rsid w:val="00BF3A1D"/>
    <w:rsid w:val="00BF4C5E"/>
    <w:rsid w:val="00BF567C"/>
    <w:rsid w:val="00BF58A8"/>
    <w:rsid w:val="00BF6888"/>
    <w:rsid w:val="00BF6D4B"/>
    <w:rsid w:val="00BF6EEE"/>
    <w:rsid w:val="00BF74B9"/>
    <w:rsid w:val="00BF75A9"/>
    <w:rsid w:val="00BF7CEB"/>
    <w:rsid w:val="00BF7ECD"/>
    <w:rsid w:val="00C00261"/>
    <w:rsid w:val="00C01E49"/>
    <w:rsid w:val="00C03271"/>
    <w:rsid w:val="00C038E2"/>
    <w:rsid w:val="00C053B6"/>
    <w:rsid w:val="00C05ADE"/>
    <w:rsid w:val="00C05CAA"/>
    <w:rsid w:val="00C07DC5"/>
    <w:rsid w:val="00C1219E"/>
    <w:rsid w:val="00C137FA"/>
    <w:rsid w:val="00C13F0F"/>
    <w:rsid w:val="00C141CD"/>
    <w:rsid w:val="00C15BF1"/>
    <w:rsid w:val="00C16B01"/>
    <w:rsid w:val="00C17896"/>
    <w:rsid w:val="00C17DCF"/>
    <w:rsid w:val="00C20065"/>
    <w:rsid w:val="00C2203E"/>
    <w:rsid w:val="00C23EF4"/>
    <w:rsid w:val="00C277D2"/>
    <w:rsid w:val="00C30540"/>
    <w:rsid w:val="00C30BF5"/>
    <w:rsid w:val="00C329B0"/>
    <w:rsid w:val="00C32D4E"/>
    <w:rsid w:val="00C32D7A"/>
    <w:rsid w:val="00C33BB0"/>
    <w:rsid w:val="00C35F24"/>
    <w:rsid w:val="00C3627C"/>
    <w:rsid w:val="00C372DE"/>
    <w:rsid w:val="00C378A4"/>
    <w:rsid w:val="00C37DCC"/>
    <w:rsid w:val="00C40455"/>
    <w:rsid w:val="00C41F85"/>
    <w:rsid w:val="00C42594"/>
    <w:rsid w:val="00C42C76"/>
    <w:rsid w:val="00C435E1"/>
    <w:rsid w:val="00C43BF1"/>
    <w:rsid w:val="00C441EF"/>
    <w:rsid w:val="00C459AA"/>
    <w:rsid w:val="00C46078"/>
    <w:rsid w:val="00C47453"/>
    <w:rsid w:val="00C5065B"/>
    <w:rsid w:val="00C50C46"/>
    <w:rsid w:val="00C53A9B"/>
    <w:rsid w:val="00C5425A"/>
    <w:rsid w:val="00C54C8C"/>
    <w:rsid w:val="00C55162"/>
    <w:rsid w:val="00C555AF"/>
    <w:rsid w:val="00C5593C"/>
    <w:rsid w:val="00C56B0B"/>
    <w:rsid w:val="00C601EA"/>
    <w:rsid w:val="00C60E85"/>
    <w:rsid w:val="00C61A7D"/>
    <w:rsid w:val="00C61CFF"/>
    <w:rsid w:val="00C61DBF"/>
    <w:rsid w:val="00C62203"/>
    <w:rsid w:val="00C62C65"/>
    <w:rsid w:val="00C62D68"/>
    <w:rsid w:val="00C63209"/>
    <w:rsid w:val="00C6321D"/>
    <w:rsid w:val="00C633FA"/>
    <w:rsid w:val="00C63578"/>
    <w:rsid w:val="00C639F8"/>
    <w:rsid w:val="00C6403C"/>
    <w:rsid w:val="00C64638"/>
    <w:rsid w:val="00C66724"/>
    <w:rsid w:val="00C67AB9"/>
    <w:rsid w:val="00C70DD5"/>
    <w:rsid w:val="00C7166F"/>
    <w:rsid w:val="00C7351C"/>
    <w:rsid w:val="00C735A1"/>
    <w:rsid w:val="00C7372D"/>
    <w:rsid w:val="00C745D3"/>
    <w:rsid w:val="00C75021"/>
    <w:rsid w:val="00C75DF8"/>
    <w:rsid w:val="00C774FA"/>
    <w:rsid w:val="00C77538"/>
    <w:rsid w:val="00C7761F"/>
    <w:rsid w:val="00C77895"/>
    <w:rsid w:val="00C806C5"/>
    <w:rsid w:val="00C81042"/>
    <w:rsid w:val="00C8125E"/>
    <w:rsid w:val="00C81280"/>
    <w:rsid w:val="00C815D2"/>
    <w:rsid w:val="00C81995"/>
    <w:rsid w:val="00C81CFF"/>
    <w:rsid w:val="00C8200E"/>
    <w:rsid w:val="00C822AE"/>
    <w:rsid w:val="00C823C6"/>
    <w:rsid w:val="00C82AB1"/>
    <w:rsid w:val="00C82EF5"/>
    <w:rsid w:val="00C83A30"/>
    <w:rsid w:val="00C84B20"/>
    <w:rsid w:val="00C8510C"/>
    <w:rsid w:val="00C85442"/>
    <w:rsid w:val="00C85925"/>
    <w:rsid w:val="00C85E65"/>
    <w:rsid w:val="00C8727C"/>
    <w:rsid w:val="00C87604"/>
    <w:rsid w:val="00C9170C"/>
    <w:rsid w:val="00C91D63"/>
    <w:rsid w:val="00C9270A"/>
    <w:rsid w:val="00C9400D"/>
    <w:rsid w:val="00C9540B"/>
    <w:rsid w:val="00C963D5"/>
    <w:rsid w:val="00CA06AC"/>
    <w:rsid w:val="00CA0784"/>
    <w:rsid w:val="00CA0825"/>
    <w:rsid w:val="00CA0BB3"/>
    <w:rsid w:val="00CA1255"/>
    <w:rsid w:val="00CA1312"/>
    <w:rsid w:val="00CA1664"/>
    <w:rsid w:val="00CA1C17"/>
    <w:rsid w:val="00CA1D24"/>
    <w:rsid w:val="00CA2E94"/>
    <w:rsid w:val="00CA3B30"/>
    <w:rsid w:val="00CA3BDA"/>
    <w:rsid w:val="00CA5E51"/>
    <w:rsid w:val="00CA70E3"/>
    <w:rsid w:val="00CB011E"/>
    <w:rsid w:val="00CB01FA"/>
    <w:rsid w:val="00CB0A82"/>
    <w:rsid w:val="00CB2BC4"/>
    <w:rsid w:val="00CB3695"/>
    <w:rsid w:val="00CB3E91"/>
    <w:rsid w:val="00CB564D"/>
    <w:rsid w:val="00CB6F83"/>
    <w:rsid w:val="00CB7977"/>
    <w:rsid w:val="00CC0AE8"/>
    <w:rsid w:val="00CC358F"/>
    <w:rsid w:val="00CC3642"/>
    <w:rsid w:val="00CC3F2A"/>
    <w:rsid w:val="00CC4477"/>
    <w:rsid w:val="00CC4A5B"/>
    <w:rsid w:val="00CC500F"/>
    <w:rsid w:val="00CC5DC2"/>
    <w:rsid w:val="00CC6125"/>
    <w:rsid w:val="00CC6AFA"/>
    <w:rsid w:val="00CC7DB4"/>
    <w:rsid w:val="00CD0594"/>
    <w:rsid w:val="00CD23BD"/>
    <w:rsid w:val="00CD2F6D"/>
    <w:rsid w:val="00CD3406"/>
    <w:rsid w:val="00CD3872"/>
    <w:rsid w:val="00CD45B5"/>
    <w:rsid w:val="00CD58D4"/>
    <w:rsid w:val="00CD5E07"/>
    <w:rsid w:val="00CD6507"/>
    <w:rsid w:val="00CD71D0"/>
    <w:rsid w:val="00CE106B"/>
    <w:rsid w:val="00CE203A"/>
    <w:rsid w:val="00CE2937"/>
    <w:rsid w:val="00CE46A5"/>
    <w:rsid w:val="00CE62C0"/>
    <w:rsid w:val="00CE62C3"/>
    <w:rsid w:val="00CE6C71"/>
    <w:rsid w:val="00CF0595"/>
    <w:rsid w:val="00CF0F05"/>
    <w:rsid w:val="00CF1040"/>
    <w:rsid w:val="00CF1A9A"/>
    <w:rsid w:val="00CF2660"/>
    <w:rsid w:val="00CF3B68"/>
    <w:rsid w:val="00CF3B95"/>
    <w:rsid w:val="00CF3C02"/>
    <w:rsid w:val="00CF4E56"/>
    <w:rsid w:val="00CF52B5"/>
    <w:rsid w:val="00CF571C"/>
    <w:rsid w:val="00CF68A1"/>
    <w:rsid w:val="00CF7330"/>
    <w:rsid w:val="00CF73AA"/>
    <w:rsid w:val="00CF7702"/>
    <w:rsid w:val="00D007BC"/>
    <w:rsid w:val="00D01DAB"/>
    <w:rsid w:val="00D01E64"/>
    <w:rsid w:val="00D0268E"/>
    <w:rsid w:val="00D047B1"/>
    <w:rsid w:val="00D054E7"/>
    <w:rsid w:val="00D05A22"/>
    <w:rsid w:val="00D05B05"/>
    <w:rsid w:val="00D05BAD"/>
    <w:rsid w:val="00D0616E"/>
    <w:rsid w:val="00D06A0C"/>
    <w:rsid w:val="00D0704B"/>
    <w:rsid w:val="00D07CF8"/>
    <w:rsid w:val="00D12E43"/>
    <w:rsid w:val="00D136CB"/>
    <w:rsid w:val="00D1415E"/>
    <w:rsid w:val="00D15225"/>
    <w:rsid w:val="00D158B5"/>
    <w:rsid w:val="00D158DC"/>
    <w:rsid w:val="00D15EF5"/>
    <w:rsid w:val="00D16881"/>
    <w:rsid w:val="00D17292"/>
    <w:rsid w:val="00D1735C"/>
    <w:rsid w:val="00D17BF9"/>
    <w:rsid w:val="00D208AF"/>
    <w:rsid w:val="00D20D25"/>
    <w:rsid w:val="00D211CF"/>
    <w:rsid w:val="00D213B6"/>
    <w:rsid w:val="00D21469"/>
    <w:rsid w:val="00D222F7"/>
    <w:rsid w:val="00D2317D"/>
    <w:rsid w:val="00D23667"/>
    <w:rsid w:val="00D242F4"/>
    <w:rsid w:val="00D25194"/>
    <w:rsid w:val="00D258D3"/>
    <w:rsid w:val="00D2610C"/>
    <w:rsid w:val="00D3110E"/>
    <w:rsid w:val="00D3124B"/>
    <w:rsid w:val="00D314BF"/>
    <w:rsid w:val="00D31681"/>
    <w:rsid w:val="00D32D23"/>
    <w:rsid w:val="00D34060"/>
    <w:rsid w:val="00D34281"/>
    <w:rsid w:val="00D36969"/>
    <w:rsid w:val="00D37ADB"/>
    <w:rsid w:val="00D37F7F"/>
    <w:rsid w:val="00D40ACD"/>
    <w:rsid w:val="00D4139B"/>
    <w:rsid w:val="00D427B0"/>
    <w:rsid w:val="00D440F4"/>
    <w:rsid w:val="00D44265"/>
    <w:rsid w:val="00D44DD2"/>
    <w:rsid w:val="00D45DAC"/>
    <w:rsid w:val="00D46099"/>
    <w:rsid w:val="00D47307"/>
    <w:rsid w:val="00D47D0D"/>
    <w:rsid w:val="00D50192"/>
    <w:rsid w:val="00D512FC"/>
    <w:rsid w:val="00D5134A"/>
    <w:rsid w:val="00D51E46"/>
    <w:rsid w:val="00D526BC"/>
    <w:rsid w:val="00D54F05"/>
    <w:rsid w:val="00D54F9A"/>
    <w:rsid w:val="00D56D4E"/>
    <w:rsid w:val="00D570F3"/>
    <w:rsid w:val="00D572D8"/>
    <w:rsid w:val="00D57767"/>
    <w:rsid w:val="00D57CBC"/>
    <w:rsid w:val="00D60690"/>
    <w:rsid w:val="00D606BF"/>
    <w:rsid w:val="00D61C55"/>
    <w:rsid w:val="00D61D0A"/>
    <w:rsid w:val="00D62DA6"/>
    <w:rsid w:val="00D639DB"/>
    <w:rsid w:val="00D655DF"/>
    <w:rsid w:val="00D66275"/>
    <w:rsid w:val="00D66CD4"/>
    <w:rsid w:val="00D709B6"/>
    <w:rsid w:val="00D71260"/>
    <w:rsid w:val="00D7134E"/>
    <w:rsid w:val="00D713E9"/>
    <w:rsid w:val="00D71A38"/>
    <w:rsid w:val="00D71A3B"/>
    <w:rsid w:val="00D71EE4"/>
    <w:rsid w:val="00D71FAA"/>
    <w:rsid w:val="00D733E3"/>
    <w:rsid w:val="00D744FC"/>
    <w:rsid w:val="00D74725"/>
    <w:rsid w:val="00D75390"/>
    <w:rsid w:val="00D75DEA"/>
    <w:rsid w:val="00D76A0F"/>
    <w:rsid w:val="00D76DC0"/>
    <w:rsid w:val="00D77103"/>
    <w:rsid w:val="00D779C0"/>
    <w:rsid w:val="00D77A42"/>
    <w:rsid w:val="00D77D38"/>
    <w:rsid w:val="00D8042F"/>
    <w:rsid w:val="00D80EE4"/>
    <w:rsid w:val="00D81286"/>
    <w:rsid w:val="00D81414"/>
    <w:rsid w:val="00D81FFC"/>
    <w:rsid w:val="00D821E3"/>
    <w:rsid w:val="00D829EB"/>
    <w:rsid w:val="00D82B3A"/>
    <w:rsid w:val="00D82C9A"/>
    <w:rsid w:val="00D8470B"/>
    <w:rsid w:val="00D84859"/>
    <w:rsid w:val="00D84CFC"/>
    <w:rsid w:val="00D85018"/>
    <w:rsid w:val="00D85533"/>
    <w:rsid w:val="00D85820"/>
    <w:rsid w:val="00D85D31"/>
    <w:rsid w:val="00D862D5"/>
    <w:rsid w:val="00D86944"/>
    <w:rsid w:val="00D87192"/>
    <w:rsid w:val="00D90AFF"/>
    <w:rsid w:val="00D91388"/>
    <w:rsid w:val="00D915C0"/>
    <w:rsid w:val="00D93041"/>
    <w:rsid w:val="00D947F8"/>
    <w:rsid w:val="00D954EF"/>
    <w:rsid w:val="00D95F47"/>
    <w:rsid w:val="00D97693"/>
    <w:rsid w:val="00D978EC"/>
    <w:rsid w:val="00DA04EE"/>
    <w:rsid w:val="00DA0CA9"/>
    <w:rsid w:val="00DA0E0F"/>
    <w:rsid w:val="00DA1486"/>
    <w:rsid w:val="00DA261D"/>
    <w:rsid w:val="00DA2C37"/>
    <w:rsid w:val="00DA2C59"/>
    <w:rsid w:val="00DA5C40"/>
    <w:rsid w:val="00DA612A"/>
    <w:rsid w:val="00DA6521"/>
    <w:rsid w:val="00DA6A1F"/>
    <w:rsid w:val="00DA6FF1"/>
    <w:rsid w:val="00DA7617"/>
    <w:rsid w:val="00DB0F57"/>
    <w:rsid w:val="00DB1190"/>
    <w:rsid w:val="00DB2141"/>
    <w:rsid w:val="00DB3194"/>
    <w:rsid w:val="00DB49D4"/>
    <w:rsid w:val="00DB52FE"/>
    <w:rsid w:val="00DB5FA1"/>
    <w:rsid w:val="00DC0416"/>
    <w:rsid w:val="00DC101C"/>
    <w:rsid w:val="00DC3946"/>
    <w:rsid w:val="00DC4C11"/>
    <w:rsid w:val="00DC5601"/>
    <w:rsid w:val="00DC5BEF"/>
    <w:rsid w:val="00DC6629"/>
    <w:rsid w:val="00DC746B"/>
    <w:rsid w:val="00DC77FE"/>
    <w:rsid w:val="00DD0213"/>
    <w:rsid w:val="00DD0F73"/>
    <w:rsid w:val="00DD2061"/>
    <w:rsid w:val="00DD22BC"/>
    <w:rsid w:val="00DD2CC9"/>
    <w:rsid w:val="00DD3BE2"/>
    <w:rsid w:val="00DD3DDE"/>
    <w:rsid w:val="00DD5459"/>
    <w:rsid w:val="00DD780D"/>
    <w:rsid w:val="00DD7E1E"/>
    <w:rsid w:val="00DE0DE5"/>
    <w:rsid w:val="00DE11EF"/>
    <w:rsid w:val="00DE13D7"/>
    <w:rsid w:val="00DE2ABF"/>
    <w:rsid w:val="00DE4694"/>
    <w:rsid w:val="00DE4EC3"/>
    <w:rsid w:val="00DE5403"/>
    <w:rsid w:val="00DE57F5"/>
    <w:rsid w:val="00DE6516"/>
    <w:rsid w:val="00DE6F33"/>
    <w:rsid w:val="00DE76A8"/>
    <w:rsid w:val="00DE79D1"/>
    <w:rsid w:val="00DF28A8"/>
    <w:rsid w:val="00DF30E8"/>
    <w:rsid w:val="00DF3840"/>
    <w:rsid w:val="00DF3EB3"/>
    <w:rsid w:val="00DF49DD"/>
    <w:rsid w:val="00DF5275"/>
    <w:rsid w:val="00DF5AFF"/>
    <w:rsid w:val="00DF6986"/>
    <w:rsid w:val="00DF6B13"/>
    <w:rsid w:val="00DF7097"/>
    <w:rsid w:val="00DF78DD"/>
    <w:rsid w:val="00E00A9E"/>
    <w:rsid w:val="00E01157"/>
    <w:rsid w:val="00E02D86"/>
    <w:rsid w:val="00E03D19"/>
    <w:rsid w:val="00E045A4"/>
    <w:rsid w:val="00E04F76"/>
    <w:rsid w:val="00E05161"/>
    <w:rsid w:val="00E056AF"/>
    <w:rsid w:val="00E0633C"/>
    <w:rsid w:val="00E0789F"/>
    <w:rsid w:val="00E1062F"/>
    <w:rsid w:val="00E108DD"/>
    <w:rsid w:val="00E11831"/>
    <w:rsid w:val="00E119FC"/>
    <w:rsid w:val="00E11AC5"/>
    <w:rsid w:val="00E12BD7"/>
    <w:rsid w:val="00E134E2"/>
    <w:rsid w:val="00E13D3F"/>
    <w:rsid w:val="00E145DC"/>
    <w:rsid w:val="00E147DD"/>
    <w:rsid w:val="00E15395"/>
    <w:rsid w:val="00E15F2E"/>
    <w:rsid w:val="00E160E2"/>
    <w:rsid w:val="00E16649"/>
    <w:rsid w:val="00E16C5B"/>
    <w:rsid w:val="00E16E00"/>
    <w:rsid w:val="00E17979"/>
    <w:rsid w:val="00E1799B"/>
    <w:rsid w:val="00E17BE3"/>
    <w:rsid w:val="00E20343"/>
    <w:rsid w:val="00E206E6"/>
    <w:rsid w:val="00E20AEF"/>
    <w:rsid w:val="00E21E08"/>
    <w:rsid w:val="00E22110"/>
    <w:rsid w:val="00E2282C"/>
    <w:rsid w:val="00E22E84"/>
    <w:rsid w:val="00E23589"/>
    <w:rsid w:val="00E23C18"/>
    <w:rsid w:val="00E251FB"/>
    <w:rsid w:val="00E2597D"/>
    <w:rsid w:val="00E26A61"/>
    <w:rsid w:val="00E27B1C"/>
    <w:rsid w:val="00E3059C"/>
    <w:rsid w:val="00E309D1"/>
    <w:rsid w:val="00E3409D"/>
    <w:rsid w:val="00E34C02"/>
    <w:rsid w:val="00E34F50"/>
    <w:rsid w:val="00E361A7"/>
    <w:rsid w:val="00E36AE8"/>
    <w:rsid w:val="00E3705E"/>
    <w:rsid w:val="00E3739C"/>
    <w:rsid w:val="00E373F0"/>
    <w:rsid w:val="00E4007B"/>
    <w:rsid w:val="00E412DE"/>
    <w:rsid w:val="00E43034"/>
    <w:rsid w:val="00E43DAD"/>
    <w:rsid w:val="00E45AE9"/>
    <w:rsid w:val="00E45FCA"/>
    <w:rsid w:val="00E465C0"/>
    <w:rsid w:val="00E47905"/>
    <w:rsid w:val="00E47A26"/>
    <w:rsid w:val="00E50280"/>
    <w:rsid w:val="00E50522"/>
    <w:rsid w:val="00E510D3"/>
    <w:rsid w:val="00E51791"/>
    <w:rsid w:val="00E52DB3"/>
    <w:rsid w:val="00E530AE"/>
    <w:rsid w:val="00E5352E"/>
    <w:rsid w:val="00E54EB1"/>
    <w:rsid w:val="00E5529E"/>
    <w:rsid w:val="00E56912"/>
    <w:rsid w:val="00E5762C"/>
    <w:rsid w:val="00E5772A"/>
    <w:rsid w:val="00E57F6B"/>
    <w:rsid w:val="00E625D2"/>
    <w:rsid w:val="00E63885"/>
    <w:rsid w:val="00E63B94"/>
    <w:rsid w:val="00E644A4"/>
    <w:rsid w:val="00E64703"/>
    <w:rsid w:val="00E654D4"/>
    <w:rsid w:val="00E65D77"/>
    <w:rsid w:val="00E66F2F"/>
    <w:rsid w:val="00E756F2"/>
    <w:rsid w:val="00E76347"/>
    <w:rsid w:val="00E765D3"/>
    <w:rsid w:val="00E76ADA"/>
    <w:rsid w:val="00E76EAB"/>
    <w:rsid w:val="00E801E4"/>
    <w:rsid w:val="00E80238"/>
    <w:rsid w:val="00E81646"/>
    <w:rsid w:val="00E822A2"/>
    <w:rsid w:val="00E8315F"/>
    <w:rsid w:val="00E83246"/>
    <w:rsid w:val="00E83C8C"/>
    <w:rsid w:val="00E83D91"/>
    <w:rsid w:val="00E84048"/>
    <w:rsid w:val="00E847A8"/>
    <w:rsid w:val="00E84B08"/>
    <w:rsid w:val="00E85408"/>
    <w:rsid w:val="00E87031"/>
    <w:rsid w:val="00E9315F"/>
    <w:rsid w:val="00E93936"/>
    <w:rsid w:val="00E9596A"/>
    <w:rsid w:val="00E95FC3"/>
    <w:rsid w:val="00E96F7A"/>
    <w:rsid w:val="00E973C4"/>
    <w:rsid w:val="00E97B5E"/>
    <w:rsid w:val="00EA015F"/>
    <w:rsid w:val="00EA1BDB"/>
    <w:rsid w:val="00EA319D"/>
    <w:rsid w:val="00EA34E8"/>
    <w:rsid w:val="00EA37B7"/>
    <w:rsid w:val="00EA52C0"/>
    <w:rsid w:val="00EA724A"/>
    <w:rsid w:val="00EA79E4"/>
    <w:rsid w:val="00EB1798"/>
    <w:rsid w:val="00EB254A"/>
    <w:rsid w:val="00EB3CA6"/>
    <w:rsid w:val="00EB4C01"/>
    <w:rsid w:val="00EB52E8"/>
    <w:rsid w:val="00EB5EE4"/>
    <w:rsid w:val="00EB7877"/>
    <w:rsid w:val="00EB7BF3"/>
    <w:rsid w:val="00EB7DB4"/>
    <w:rsid w:val="00EC0A3D"/>
    <w:rsid w:val="00EC0ABB"/>
    <w:rsid w:val="00EC1A72"/>
    <w:rsid w:val="00EC2084"/>
    <w:rsid w:val="00EC32AD"/>
    <w:rsid w:val="00EC3DD6"/>
    <w:rsid w:val="00EC48A7"/>
    <w:rsid w:val="00EC57DF"/>
    <w:rsid w:val="00EC5FA1"/>
    <w:rsid w:val="00EC620C"/>
    <w:rsid w:val="00EC625A"/>
    <w:rsid w:val="00EC6269"/>
    <w:rsid w:val="00EC6FF6"/>
    <w:rsid w:val="00EC72E9"/>
    <w:rsid w:val="00EC7780"/>
    <w:rsid w:val="00EC7817"/>
    <w:rsid w:val="00ED045E"/>
    <w:rsid w:val="00ED0C60"/>
    <w:rsid w:val="00ED16EA"/>
    <w:rsid w:val="00ED2607"/>
    <w:rsid w:val="00ED276B"/>
    <w:rsid w:val="00ED3206"/>
    <w:rsid w:val="00ED347A"/>
    <w:rsid w:val="00ED4086"/>
    <w:rsid w:val="00ED4F68"/>
    <w:rsid w:val="00ED64C4"/>
    <w:rsid w:val="00ED71A2"/>
    <w:rsid w:val="00ED7387"/>
    <w:rsid w:val="00ED7E36"/>
    <w:rsid w:val="00EE19C6"/>
    <w:rsid w:val="00EE3222"/>
    <w:rsid w:val="00EE32BC"/>
    <w:rsid w:val="00EE35EB"/>
    <w:rsid w:val="00EE3D68"/>
    <w:rsid w:val="00EE4BFF"/>
    <w:rsid w:val="00EE5956"/>
    <w:rsid w:val="00EE62B4"/>
    <w:rsid w:val="00EE6F60"/>
    <w:rsid w:val="00EF00C6"/>
    <w:rsid w:val="00EF2EB4"/>
    <w:rsid w:val="00EF4A4D"/>
    <w:rsid w:val="00EF502B"/>
    <w:rsid w:val="00EF5760"/>
    <w:rsid w:val="00EF763E"/>
    <w:rsid w:val="00F00B05"/>
    <w:rsid w:val="00F01073"/>
    <w:rsid w:val="00F021EB"/>
    <w:rsid w:val="00F02CA0"/>
    <w:rsid w:val="00F02F4C"/>
    <w:rsid w:val="00F0321B"/>
    <w:rsid w:val="00F03862"/>
    <w:rsid w:val="00F0391B"/>
    <w:rsid w:val="00F03FBE"/>
    <w:rsid w:val="00F04214"/>
    <w:rsid w:val="00F051A3"/>
    <w:rsid w:val="00F054F6"/>
    <w:rsid w:val="00F05706"/>
    <w:rsid w:val="00F05DEF"/>
    <w:rsid w:val="00F06D0F"/>
    <w:rsid w:val="00F0702F"/>
    <w:rsid w:val="00F074DC"/>
    <w:rsid w:val="00F07C34"/>
    <w:rsid w:val="00F07ED5"/>
    <w:rsid w:val="00F10708"/>
    <w:rsid w:val="00F12262"/>
    <w:rsid w:val="00F138DF"/>
    <w:rsid w:val="00F14288"/>
    <w:rsid w:val="00F158E1"/>
    <w:rsid w:val="00F161F6"/>
    <w:rsid w:val="00F165D6"/>
    <w:rsid w:val="00F17231"/>
    <w:rsid w:val="00F20B58"/>
    <w:rsid w:val="00F20D99"/>
    <w:rsid w:val="00F21290"/>
    <w:rsid w:val="00F213E3"/>
    <w:rsid w:val="00F215D2"/>
    <w:rsid w:val="00F21AB6"/>
    <w:rsid w:val="00F2294F"/>
    <w:rsid w:val="00F22E41"/>
    <w:rsid w:val="00F22EAE"/>
    <w:rsid w:val="00F231D7"/>
    <w:rsid w:val="00F232BE"/>
    <w:rsid w:val="00F23B90"/>
    <w:rsid w:val="00F23C41"/>
    <w:rsid w:val="00F2414B"/>
    <w:rsid w:val="00F25354"/>
    <w:rsid w:val="00F25AE7"/>
    <w:rsid w:val="00F260CE"/>
    <w:rsid w:val="00F26189"/>
    <w:rsid w:val="00F26A70"/>
    <w:rsid w:val="00F26AEE"/>
    <w:rsid w:val="00F26DB4"/>
    <w:rsid w:val="00F27DA8"/>
    <w:rsid w:val="00F30C99"/>
    <w:rsid w:val="00F31CED"/>
    <w:rsid w:val="00F321BC"/>
    <w:rsid w:val="00F3341D"/>
    <w:rsid w:val="00F33E7C"/>
    <w:rsid w:val="00F341EF"/>
    <w:rsid w:val="00F35552"/>
    <w:rsid w:val="00F36289"/>
    <w:rsid w:val="00F37591"/>
    <w:rsid w:val="00F377C9"/>
    <w:rsid w:val="00F37914"/>
    <w:rsid w:val="00F4120D"/>
    <w:rsid w:val="00F41261"/>
    <w:rsid w:val="00F41348"/>
    <w:rsid w:val="00F414E8"/>
    <w:rsid w:val="00F41BF0"/>
    <w:rsid w:val="00F42520"/>
    <w:rsid w:val="00F42C72"/>
    <w:rsid w:val="00F4586D"/>
    <w:rsid w:val="00F477ED"/>
    <w:rsid w:val="00F50F38"/>
    <w:rsid w:val="00F51191"/>
    <w:rsid w:val="00F51688"/>
    <w:rsid w:val="00F51955"/>
    <w:rsid w:val="00F51C74"/>
    <w:rsid w:val="00F52D23"/>
    <w:rsid w:val="00F5370F"/>
    <w:rsid w:val="00F55459"/>
    <w:rsid w:val="00F55701"/>
    <w:rsid w:val="00F564DC"/>
    <w:rsid w:val="00F60138"/>
    <w:rsid w:val="00F60549"/>
    <w:rsid w:val="00F607AB"/>
    <w:rsid w:val="00F60B5C"/>
    <w:rsid w:val="00F61052"/>
    <w:rsid w:val="00F65314"/>
    <w:rsid w:val="00F66523"/>
    <w:rsid w:val="00F66DA2"/>
    <w:rsid w:val="00F67773"/>
    <w:rsid w:val="00F6783F"/>
    <w:rsid w:val="00F707EE"/>
    <w:rsid w:val="00F714DE"/>
    <w:rsid w:val="00F7275A"/>
    <w:rsid w:val="00F72BF5"/>
    <w:rsid w:val="00F7470A"/>
    <w:rsid w:val="00F757FF"/>
    <w:rsid w:val="00F75875"/>
    <w:rsid w:val="00F75947"/>
    <w:rsid w:val="00F76A4F"/>
    <w:rsid w:val="00F80601"/>
    <w:rsid w:val="00F81057"/>
    <w:rsid w:val="00F81320"/>
    <w:rsid w:val="00F81A95"/>
    <w:rsid w:val="00F8202F"/>
    <w:rsid w:val="00F82E39"/>
    <w:rsid w:val="00F83909"/>
    <w:rsid w:val="00F8461C"/>
    <w:rsid w:val="00F84E39"/>
    <w:rsid w:val="00F85AFB"/>
    <w:rsid w:val="00F874D7"/>
    <w:rsid w:val="00F90217"/>
    <w:rsid w:val="00F91A01"/>
    <w:rsid w:val="00F91FDB"/>
    <w:rsid w:val="00F923C2"/>
    <w:rsid w:val="00F92D35"/>
    <w:rsid w:val="00F93B6E"/>
    <w:rsid w:val="00F94B1B"/>
    <w:rsid w:val="00F9648C"/>
    <w:rsid w:val="00F96558"/>
    <w:rsid w:val="00F978B7"/>
    <w:rsid w:val="00F979F9"/>
    <w:rsid w:val="00F97B17"/>
    <w:rsid w:val="00F97E7F"/>
    <w:rsid w:val="00FA24D4"/>
    <w:rsid w:val="00FA2862"/>
    <w:rsid w:val="00FA3F5A"/>
    <w:rsid w:val="00FA43DD"/>
    <w:rsid w:val="00FA60CC"/>
    <w:rsid w:val="00FA66AF"/>
    <w:rsid w:val="00FB0A15"/>
    <w:rsid w:val="00FB167A"/>
    <w:rsid w:val="00FB20BB"/>
    <w:rsid w:val="00FB4BB3"/>
    <w:rsid w:val="00FB5486"/>
    <w:rsid w:val="00FB624A"/>
    <w:rsid w:val="00FB62AD"/>
    <w:rsid w:val="00FB79EB"/>
    <w:rsid w:val="00FC0218"/>
    <w:rsid w:val="00FC0689"/>
    <w:rsid w:val="00FC08FF"/>
    <w:rsid w:val="00FC0FAF"/>
    <w:rsid w:val="00FC1A55"/>
    <w:rsid w:val="00FC1E12"/>
    <w:rsid w:val="00FC3025"/>
    <w:rsid w:val="00FC3EB7"/>
    <w:rsid w:val="00FC517B"/>
    <w:rsid w:val="00FC57ED"/>
    <w:rsid w:val="00FC59E3"/>
    <w:rsid w:val="00FD2FBE"/>
    <w:rsid w:val="00FD3583"/>
    <w:rsid w:val="00FD40A3"/>
    <w:rsid w:val="00FD424D"/>
    <w:rsid w:val="00FD512A"/>
    <w:rsid w:val="00FD5822"/>
    <w:rsid w:val="00FD5E8D"/>
    <w:rsid w:val="00FD6028"/>
    <w:rsid w:val="00FD6FF3"/>
    <w:rsid w:val="00FD7B30"/>
    <w:rsid w:val="00FE0AD0"/>
    <w:rsid w:val="00FE1C4E"/>
    <w:rsid w:val="00FE1DAC"/>
    <w:rsid w:val="00FE2405"/>
    <w:rsid w:val="00FE2912"/>
    <w:rsid w:val="00FE3273"/>
    <w:rsid w:val="00FE38BD"/>
    <w:rsid w:val="00FE41AB"/>
    <w:rsid w:val="00FE4EE5"/>
    <w:rsid w:val="00FE5C15"/>
    <w:rsid w:val="00FE7290"/>
    <w:rsid w:val="00FF0F6D"/>
    <w:rsid w:val="00FF126F"/>
    <w:rsid w:val="00FF2882"/>
    <w:rsid w:val="00FF48DB"/>
    <w:rsid w:val="133B5F49"/>
    <w:rsid w:val="1434B1D2"/>
    <w:rsid w:val="1D3F0028"/>
    <w:rsid w:val="2DDE7BAA"/>
  </w:rsids>
  <m:mathPr>
    <m:mathFont m:val="Cambria Math"/>
    <m:brkBin m:val="before"/>
    <m:brkBinSub m:val="--"/>
    <m:smallFrac m:val="0"/>
    <m:dispDef/>
    <m:lMargin m:val="0"/>
    <m:rMargin m:val="0"/>
    <m:defJc m:val="centerGroup"/>
    <m:wrapIndent m:val="1440"/>
    <m:intLim m:val="subSup"/>
    <m:naryLim m:val="undOvr"/>
  </m:mathPr>
  <w:themeFontLang w:val="en-AU"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749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0">
    <w:name w:val="heading 2"/>
    <w:basedOn w:val="Normal"/>
    <w:next w:val="Normal"/>
    <w:link w:val="Heading2Char"/>
    <w:uiPriority w:val="9"/>
    <w:unhideWhenUsed/>
    <w:qFormat/>
    <w:rsid w:val="00500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00E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00E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0E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0E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E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E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E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E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0"/>
    <w:uiPriority w:val="9"/>
    <w:rsid w:val="00500E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00E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00E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0E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0E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E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E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E52"/>
    <w:rPr>
      <w:rFonts w:eastAsiaTheme="majorEastAsia" w:cstheme="majorBidi"/>
      <w:color w:val="272727" w:themeColor="text1" w:themeTint="D8"/>
    </w:rPr>
  </w:style>
  <w:style w:type="paragraph" w:styleId="Title">
    <w:name w:val="Title"/>
    <w:basedOn w:val="Normal"/>
    <w:next w:val="Normal"/>
    <w:link w:val="TitleChar"/>
    <w:uiPriority w:val="10"/>
    <w:qFormat/>
    <w:rsid w:val="009C650F"/>
    <w:pPr>
      <w:spacing w:before="3840" w:after="120"/>
    </w:pPr>
    <w:rPr>
      <w:rFonts w:ascii="Arial" w:hAnsi="Arial" w:cs="Arial"/>
      <w:color w:val="0F4761" w:themeColor="accent1" w:themeShade="BF"/>
      <w:sz w:val="24"/>
      <w:szCs w:val="24"/>
    </w:rPr>
  </w:style>
  <w:style w:type="character" w:customStyle="1" w:styleId="TitleChar">
    <w:name w:val="Title Char"/>
    <w:basedOn w:val="DefaultParagraphFont"/>
    <w:link w:val="Title"/>
    <w:uiPriority w:val="10"/>
    <w:rsid w:val="009C650F"/>
    <w:rPr>
      <w:rFonts w:ascii="Arial" w:hAnsi="Arial" w:cs="Arial"/>
      <w:color w:val="0F4761" w:themeColor="accent1" w:themeShade="BF"/>
      <w:sz w:val="24"/>
      <w:szCs w:val="24"/>
    </w:rPr>
  </w:style>
  <w:style w:type="paragraph" w:styleId="Subtitle">
    <w:name w:val="Subtitle"/>
    <w:basedOn w:val="Normal"/>
    <w:next w:val="Normal"/>
    <w:link w:val="SubtitleChar"/>
    <w:uiPriority w:val="11"/>
    <w:qFormat/>
    <w:rsid w:val="00500E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E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E52"/>
    <w:pPr>
      <w:spacing w:before="160"/>
      <w:jc w:val="center"/>
    </w:pPr>
    <w:rPr>
      <w:i/>
      <w:iCs/>
      <w:color w:val="404040" w:themeColor="text1" w:themeTint="BF"/>
    </w:rPr>
  </w:style>
  <w:style w:type="character" w:customStyle="1" w:styleId="QuoteChar">
    <w:name w:val="Quote Char"/>
    <w:basedOn w:val="DefaultParagraphFont"/>
    <w:link w:val="Quote"/>
    <w:uiPriority w:val="29"/>
    <w:rsid w:val="00500E52"/>
    <w:rPr>
      <w:i/>
      <w:iCs/>
      <w:color w:val="404040" w:themeColor="text1" w:themeTint="BF"/>
    </w:rPr>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L,Liste"/>
    <w:basedOn w:val="Normal"/>
    <w:link w:val="ListParagraphChar"/>
    <w:uiPriority w:val="34"/>
    <w:qFormat/>
    <w:rsid w:val="00500E52"/>
    <w:pPr>
      <w:ind w:left="720"/>
      <w:contextualSpacing/>
    </w:pPr>
  </w:style>
  <w:style w:type="character" w:styleId="IntenseEmphasis">
    <w:name w:val="Intense Emphasis"/>
    <w:basedOn w:val="DefaultParagraphFont"/>
    <w:uiPriority w:val="21"/>
    <w:qFormat/>
    <w:rsid w:val="00500E52"/>
    <w:rPr>
      <w:i/>
      <w:iCs/>
      <w:color w:val="0F4761" w:themeColor="accent1" w:themeShade="BF"/>
    </w:rPr>
  </w:style>
  <w:style w:type="paragraph" w:styleId="IntenseQuote">
    <w:name w:val="Intense Quote"/>
    <w:basedOn w:val="Normal"/>
    <w:next w:val="Normal"/>
    <w:link w:val="IntenseQuoteChar"/>
    <w:uiPriority w:val="30"/>
    <w:qFormat/>
    <w:rsid w:val="00500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E52"/>
    <w:rPr>
      <w:i/>
      <w:iCs/>
      <w:color w:val="0F4761" w:themeColor="accent1" w:themeShade="BF"/>
    </w:rPr>
  </w:style>
  <w:style w:type="character" w:styleId="IntenseReference">
    <w:name w:val="Intense Reference"/>
    <w:basedOn w:val="DefaultParagraphFont"/>
    <w:uiPriority w:val="32"/>
    <w:qFormat/>
    <w:rsid w:val="00500E52"/>
    <w:rPr>
      <w:b/>
      <w:bCs/>
      <w:smallCaps/>
      <w:color w:val="0F4761" w:themeColor="accent1" w:themeShade="BF"/>
      <w:spacing w:val="5"/>
    </w:rPr>
  </w:style>
  <w:style w:type="paragraph" w:styleId="FootnoteText">
    <w:name w:val="footnote text"/>
    <w:aliases w:val="Char Char,Char,ft,single space,footnote text,fn,Footnote Text Char Char Char Char,FOOTNOTES,Footnote Text Char Char Char,Footnote Text Char Char,ft Char Char Char,ADB,(NECG) Footnote Text,Char Char Char Char,Footnote Text Char2,f,Geneva"/>
    <w:basedOn w:val="Normal"/>
    <w:link w:val="FootnoteTextChar"/>
    <w:uiPriority w:val="99"/>
    <w:unhideWhenUsed/>
    <w:qFormat/>
    <w:rsid w:val="00500E52"/>
    <w:pPr>
      <w:spacing w:after="0" w:line="240" w:lineRule="auto"/>
    </w:pPr>
    <w:rPr>
      <w:rFonts w:cs="Times New Roman"/>
      <w:color w:val="000000" w:themeColor="text1"/>
      <w:sz w:val="20"/>
      <w:szCs w:val="20"/>
    </w:rPr>
  </w:style>
  <w:style w:type="character" w:customStyle="1" w:styleId="FootnoteTextChar">
    <w:name w:val="Footnote Text Char"/>
    <w:aliases w:val="Char Char Char,Char Char1,ft Char,single space Char,footnote text Char,fn Char,Footnote Text Char Char Char Char Char,FOOTNOTES Char,Footnote Text Char Char Char Char1,Footnote Text Char Char Char1,ft Char Char Char Char,ADB Char"/>
    <w:basedOn w:val="DefaultParagraphFont"/>
    <w:link w:val="FootnoteText"/>
    <w:uiPriority w:val="99"/>
    <w:rsid w:val="00500E52"/>
    <w:rPr>
      <w:rFonts w:cs="Times New Roman"/>
      <w:color w:val="000000" w:themeColor="text1"/>
      <w:sz w:val="20"/>
      <w:szCs w:val="20"/>
    </w:rPr>
  </w:style>
  <w:style w:type="character" w:styleId="FootnoteReference">
    <w:name w:val="footnote reference"/>
    <w:aliases w:val="Normal + Font:9 Point,Superscript 3 Point Times,ftref,(NECG) Footnote Reference,Ref,de nota al pie,FnR-ANZDEC,Fußnotenzeichen DISS,fr,16 Point,Superscript 6 Point,Footnote Ref in FtNote,SUPERS,BVI fnr,Footnote Reference1,BVI fnr Car C"/>
    <w:basedOn w:val="DefaultParagraphFont"/>
    <w:link w:val="BVIfnr1"/>
    <w:uiPriority w:val="99"/>
    <w:unhideWhenUsed/>
    <w:qFormat/>
    <w:rsid w:val="00500E52"/>
    <w:rPr>
      <w:vertAlign w:val="superscript"/>
    </w:rPr>
  </w:style>
  <w:style w:type="character" w:styleId="Hyperlink">
    <w:name w:val="Hyperlink"/>
    <w:basedOn w:val="DefaultParagraphFont"/>
    <w:uiPriority w:val="99"/>
    <w:unhideWhenUsed/>
    <w:rsid w:val="00500E52"/>
    <w:rPr>
      <w:color w:val="467886" w:themeColor="hyperlink"/>
      <w:u w:val="single"/>
    </w:rPr>
  </w:style>
  <w:style w:type="paragraph" w:customStyle="1" w:styleId="BVIfnr1">
    <w:name w:val="BVI fnr1"/>
    <w:aliases w:val="BVI fnr Car Car1,BVI fnr Car1,BVI fnr Car Car Car Car1,BVI fnr Car Car Car Car Char Char Char1,BVI fnr Car Car Car Car Char Char"/>
    <w:basedOn w:val="Normal"/>
    <w:link w:val="FootnoteReference"/>
    <w:uiPriority w:val="99"/>
    <w:rsid w:val="00500E52"/>
    <w:pPr>
      <w:spacing w:line="240" w:lineRule="exact"/>
    </w:pPr>
    <w:rPr>
      <w:vertAlign w:val="superscript"/>
    </w:r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L Char"/>
    <w:basedOn w:val="DefaultParagraphFont"/>
    <w:link w:val="ListParagraph"/>
    <w:uiPriority w:val="34"/>
    <w:qFormat/>
    <w:locked/>
    <w:rsid w:val="00500E52"/>
  </w:style>
  <w:style w:type="table" w:styleId="TableGrid">
    <w:name w:val="Table Grid"/>
    <w:basedOn w:val="TableNormal"/>
    <w:uiPriority w:val="39"/>
    <w:rsid w:val="00100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843F0"/>
    <w:pPr>
      <w:spacing w:after="0" w:line="240" w:lineRule="auto"/>
    </w:pPr>
    <w:rPr>
      <w:rFonts w:ascii="Calibri" w:eastAsia="Times New Roman" w:hAnsi="Calibri"/>
      <w:kern w:val="0"/>
      <w:szCs w:val="21"/>
      <w14:ligatures w14:val="none"/>
    </w:rPr>
  </w:style>
  <w:style w:type="character" w:customStyle="1" w:styleId="PlainTextChar">
    <w:name w:val="Plain Text Char"/>
    <w:basedOn w:val="DefaultParagraphFont"/>
    <w:link w:val="PlainText"/>
    <w:uiPriority w:val="99"/>
    <w:rsid w:val="008843F0"/>
    <w:rPr>
      <w:rFonts w:ascii="Calibri" w:eastAsia="Times New Roman" w:hAnsi="Calibri"/>
      <w:kern w:val="0"/>
      <w:szCs w:val="21"/>
      <w14:ligatures w14:val="none"/>
    </w:rPr>
  </w:style>
  <w:style w:type="paragraph" w:customStyle="1" w:styleId="BlockQuotation">
    <w:name w:val="Block Quotation"/>
    <w:basedOn w:val="Normal"/>
    <w:autoRedefine/>
    <w:rsid w:val="009032A0"/>
    <w:pPr>
      <w:pBdr>
        <w:top w:val="single" w:sz="12" w:space="12" w:color="FFFFFF"/>
        <w:left w:val="single" w:sz="6" w:space="0" w:color="FFFFFF"/>
        <w:bottom w:val="single" w:sz="6" w:space="12" w:color="FFFFFF"/>
        <w:right w:val="single" w:sz="6" w:space="12" w:color="FFFFFF"/>
      </w:pBdr>
      <w:shd w:val="clear" w:color="548DD4" w:fill="C6D9F1"/>
      <w:tabs>
        <w:tab w:val="left" w:pos="142"/>
      </w:tabs>
      <w:spacing w:after="0" w:line="240" w:lineRule="auto"/>
      <w:ind w:left="57" w:right="238"/>
      <w:jc w:val="both"/>
    </w:pPr>
    <w:rPr>
      <w:rFonts w:ascii="Calibri Bold" w:eastAsia="Times New Roman" w:hAnsi="Calibri Bold" w:cs="Times New Roman"/>
      <w:spacing w:val="-5"/>
      <w:kern w:val="0"/>
      <w:sz w:val="20"/>
      <w:szCs w:val="20"/>
      <w:lang w:val="en-GB"/>
      <w14:ligatures w14:val="none"/>
    </w:rPr>
  </w:style>
  <w:style w:type="paragraph" w:customStyle="1" w:styleId="Recommendation">
    <w:name w:val="Recommendation"/>
    <w:basedOn w:val="BlockQuotation"/>
    <w:autoRedefine/>
    <w:rsid w:val="009032A0"/>
    <w:pPr>
      <w:spacing w:before="120"/>
      <w:ind w:left="0"/>
    </w:pPr>
    <w:rPr>
      <w:rFonts w:ascii="Calibri" w:hAnsi="Calibri"/>
    </w:rPr>
  </w:style>
  <w:style w:type="paragraph" w:customStyle="1" w:styleId="Heading2">
    <w:name w:val="Heading2"/>
    <w:basedOn w:val="Normal"/>
    <w:rsid w:val="006E120D"/>
    <w:pPr>
      <w:numPr>
        <w:numId w:val="13"/>
      </w:numPr>
      <w:pBdr>
        <w:bottom w:val="single" w:sz="8" w:space="1" w:color="17365D"/>
      </w:pBdr>
      <w:spacing w:after="120" w:line="240" w:lineRule="auto"/>
    </w:pPr>
    <w:rPr>
      <w:rFonts w:ascii="Cambria" w:eastAsia="Times New Roman" w:hAnsi="Cambria" w:cs="Times New Roman"/>
      <w:b/>
      <w:caps/>
      <w:color w:val="17365D"/>
      <w:kern w:val="0"/>
      <w:sz w:val="32"/>
      <w:szCs w:val="24"/>
      <w14:ligatures w14:val="none"/>
    </w:rPr>
  </w:style>
  <w:style w:type="paragraph" w:styleId="TOC1">
    <w:name w:val="toc 1"/>
    <w:basedOn w:val="Normal"/>
    <w:next w:val="Normal"/>
    <w:autoRedefine/>
    <w:uiPriority w:val="39"/>
    <w:rsid w:val="006E120D"/>
    <w:pPr>
      <w:spacing w:after="0" w:line="240" w:lineRule="auto"/>
    </w:pPr>
    <w:rPr>
      <w:rFonts w:ascii="Arial" w:eastAsia="Times New Roman" w:hAnsi="Arial" w:cs="Times New Roman"/>
      <w:kern w:val="0"/>
      <w:sz w:val="24"/>
      <w:szCs w:val="24"/>
      <w14:ligatures w14:val="none"/>
    </w:rPr>
  </w:style>
  <w:style w:type="paragraph" w:styleId="NoSpacing">
    <w:name w:val="No Spacing"/>
    <w:link w:val="NoSpacingChar"/>
    <w:uiPriority w:val="1"/>
    <w:qFormat/>
    <w:rsid w:val="00B049A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B049AA"/>
    <w:rPr>
      <w:rFonts w:eastAsiaTheme="minorEastAsia"/>
      <w:kern w:val="0"/>
      <w:lang w:val="en-US"/>
      <w14:ligatures w14:val="none"/>
    </w:rPr>
  </w:style>
  <w:style w:type="paragraph" w:customStyle="1" w:styleId="Bodytxt">
    <w:name w:val="Bodytxt"/>
    <w:basedOn w:val="Normal"/>
    <w:link w:val="BodytxtChar"/>
    <w:rsid w:val="003E1E06"/>
    <w:pPr>
      <w:spacing w:after="120" w:line="240" w:lineRule="auto"/>
      <w:ind w:left="720"/>
      <w:jc w:val="both"/>
    </w:pPr>
    <w:rPr>
      <w:rFonts w:ascii="Calibri" w:eastAsia="Times New Roman" w:hAnsi="Calibri" w:cs="Times New Roman"/>
      <w:kern w:val="0"/>
      <w:szCs w:val="24"/>
      <w14:ligatures w14:val="none"/>
    </w:rPr>
  </w:style>
  <w:style w:type="character" w:customStyle="1" w:styleId="BodytxtChar">
    <w:name w:val="Bodytxt Char"/>
    <w:link w:val="Bodytxt"/>
    <w:rsid w:val="003E1E06"/>
    <w:rPr>
      <w:rFonts w:ascii="Calibri" w:eastAsia="Times New Roman" w:hAnsi="Calibri" w:cs="Times New Roman"/>
      <w:kern w:val="0"/>
      <w:szCs w:val="24"/>
      <w14:ligatures w14:val="none"/>
    </w:rPr>
  </w:style>
  <w:style w:type="paragraph" w:customStyle="1" w:styleId="ProjectName">
    <w:name w:val="Project Name"/>
    <w:basedOn w:val="Normal"/>
    <w:rsid w:val="003E1E06"/>
    <w:pPr>
      <w:spacing w:before="120" w:after="120" w:line="240" w:lineRule="auto"/>
      <w:jc w:val="center"/>
    </w:pPr>
    <w:rPr>
      <w:rFonts w:ascii="Arial" w:eastAsia="Times New Roman" w:hAnsi="Arial" w:cs="Arial"/>
      <w:kern w:val="0"/>
      <w:sz w:val="24"/>
      <w:szCs w:val="24"/>
      <w14:ligatures w14:val="none"/>
    </w:rPr>
  </w:style>
  <w:style w:type="paragraph" w:customStyle="1" w:styleId="Version">
    <w:name w:val="Version#"/>
    <w:basedOn w:val="Normal"/>
    <w:link w:val="VersionChar"/>
    <w:rsid w:val="003E1E06"/>
    <w:pPr>
      <w:spacing w:before="120" w:after="120" w:line="240" w:lineRule="auto"/>
      <w:jc w:val="center"/>
    </w:pPr>
    <w:rPr>
      <w:rFonts w:ascii="Arial" w:eastAsia="Times New Roman" w:hAnsi="Arial" w:cs="Arial"/>
      <w:kern w:val="0"/>
      <w:sz w:val="24"/>
      <w:szCs w:val="24"/>
      <w14:ligatures w14:val="none"/>
    </w:rPr>
  </w:style>
  <w:style w:type="character" w:customStyle="1" w:styleId="VersionChar">
    <w:name w:val="Version# Char"/>
    <w:link w:val="Version"/>
    <w:rsid w:val="003E1E06"/>
    <w:rPr>
      <w:rFonts w:ascii="Arial" w:eastAsia="Times New Roman" w:hAnsi="Arial" w:cs="Arial"/>
      <w:kern w:val="0"/>
      <w:sz w:val="24"/>
      <w:szCs w:val="24"/>
      <w14:ligatures w14:val="none"/>
    </w:rPr>
  </w:style>
  <w:style w:type="paragraph" w:customStyle="1" w:styleId="Clientname">
    <w:name w:val="Client name"/>
    <w:basedOn w:val="Normal"/>
    <w:rsid w:val="003E1E06"/>
    <w:pPr>
      <w:spacing w:before="120" w:after="120" w:line="240" w:lineRule="auto"/>
      <w:jc w:val="center"/>
    </w:pPr>
    <w:rPr>
      <w:rFonts w:ascii="Arial" w:eastAsia="Times New Roman" w:hAnsi="Arial" w:cs="Arial"/>
      <w:kern w:val="0"/>
      <w:sz w:val="24"/>
      <w:szCs w:val="24"/>
      <w14:ligatures w14:val="none"/>
    </w:rPr>
  </w:style>
  <w:style w:type="paragraph" w:styleId="TOCHeading">
    <w:name w:val="TOC Heading"/>
    <w:basedOn w:val="Heading1"/>
    <w:next w:val="Normal"/>
    <w:uiPriority w:val="39"/>
    <w:unhideWhenUsed/>
    <w:qFormat/>
    <w:rsid w:val="0043573C"/>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43573C"/>
    <w:pPr>
      <w:spacing w:after="100"/>
      <w:ind w:left="220"/>
    </w:pPr>
  </w:style>
  <w:style w:type="paragraph" w:styleId="TOC3">
    <w:name w:val="toc 3"/>
    <w:basedOn w:val="Normal"/>
    <w:next w:val="Normal"/>
    <w:autoRedefine/>
    <w:uiPriority w:val="39"/>
    <w:unhideWhenUsed/>
    <w:rsid w:val="0043573C"/>
    <w:pPr>
      <w:spacing w:after="100"/>
      <w:ind w:left="440"/>
    </w:pPr>
  </w:style>
  <w:style w:type="character" w:styleId="CommentReference">
    <w:name w:val="annotation reference"/>
    <w:basedOn w:val="DefaultParagraphFont"/>
    <w:uiPriority w:val="99"/>
    <w:semiHidden/>
    <w:unhideWhenUsed/>
    <w:rsid w:val="00875320"/>
    <w:rPr>
      <w:sz w:val="16"/>
      <w:szCs w:val="16"/>
    </w:rPr>
  </w:style>
  <w:style w:type="paragraph" w:styleId="Header">
    <w:name w:val="header"/>
    <w:basedOn w:val="Normal"/>
    <w:link w:val="HeaderChar"/>
    <w:uiPriority w:val="99"/>
    <w:unhideWhenUsed/>
    <w:rsid w:val="00164C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CF7"/>
  </w:style>
  <w:style w:type="paragraph" w:styleId="Footer">
    <w:name w:val="footer"/>
    <w:basedOn w:val="Normal"/>
    <w:link w:val="FooterChar"/>
    <w:uiPriority w:val="99"/>
    <w:unhideWhenUsed/>
    <w:rsid w:val="00164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CF7"/>
  </w:style>
  <w:style w:type="character" w:styleId="UnresolvedMention">
    <w:name w:val="Unresolved Mention"/>
    <w:basedOn w:val="DefaultParagraphFont"/>
    <w:uiPriority w:val="99"/>
    <w:semiHidden/>
    <w:unhideWhenUsed/>
    <w:rsid w:val="00CD5E07"/>
    <w:rPr>
      <w:color w:val="605E5C"/>
      <w:shd w:val="clear" w:color="auto" w:fill="E1DFDD"/>
    </w:rPr>
  </w:style>
  <w:style w:type="paragraph" w:styleId="Caption">
    <w:name w:val="caption"/>
    <w:basedOn w:val="Normal"/>
    <w:next w:val="Normal"/>
    <w:uiPriority w:val="35"/>
    <w:unhideWhenUsed/>
    <w:qFormat/>
    <w:rsid w:val="00610B3C"/>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BC04D9"/>
    <w:pPr>
      <w:spacing w:after="0"/>
    </w:pPr>
  </w:style>
  <w:style w:type="paragraph" w:styleId="CommentText">
    <w:name w:val="annotation text"/>
    <w:basedOn w:val="Normal"/>
    <w:link w:val="CommentTextChar"/>
    <w:uiPriority w:val="99"/>
    <w:unhideWhenUsed/>
    <w:rsid w:val="00676D3C"/>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76D3C"/>
    <w:rPr>
      <w:kern w:val="0"/>
      <w:sz w:val="20"/>
      <w:szCs w:val="20"/>
      <w14:ligatures w14:val="none"/>
    </w:rPr>
  </w:style>
  <w:style w:type="paragraph" w:customStyle="1" w:styleId="BodyText">
    <w:name w:val="BodyText"/>
    <w:basedOn w:val="Normal"/>
    <w:qFormat/>
    <w:rsid w:val="00447398"/>
    <w:pPr>
      <w:spacing w:after="120" w:line="240" w:lineRule="auto"/>
    </w:pPr>
    <w:rPr>
      <w:kern w:val="0"/>
      <w:sz w:val="24"/>
      <w14:ligatures w14:val="none"/>
    </w:rPr>
  </w:style>
  <w:style w:type="paragraph" w:styleId="CommentSubject">
    <w:name w:val="annotation subject"/>
    <w:basedOn w:val="CommentText"/>
    <w:next w:val="CommentText"/>
    <w:link w:val="CommentSubjectChar"/>
    <w:uiPriority w:val="99"/>
    <w:semiHidden/>
    <w:unhideWhenUsed/>
    <w:rsid w:val="00200B4F"/>
    <w:rPr>
      <w:b/>
      <w:bCs/>
      <w:kern w:val="2"/>
      <w14:ligatures w14:val="standardContextual"/>
    </w:rPr>
  </w:style>
  <w:style w:type="character" w:customStyle="1" w:styleId="CommentSubjectChar">
    <w:name w:val="Comment Subject Char"/>
    <w:basedOn w:val="CommentTextChar"/>
    <w:link w:val="CommentSubject"/>
    <w:uiPriority w:val="99"/>
    <w:semiHidden/>
    <w:rsid w:val="00200B4F"/>
    <w:rPr>
      <w:b/>
      <w:bCs/>
      <w:kern w:val="0"/>
      <w:sz w:val="20"/>
      <w:szCs w:val="20"/>
      <w14:ligatures w14:val="none"/>
    </w:rPr>
  </w:style>
  <w:style w:type="paragraph" w:styleId="Revision">
    <w:name w:val="Revision"/>
    <w:hidden/>
    <w:uiPriority w:val="99"/>
    <w:semiHidden/>
    <w:rsid w:val="00AF0DAD"/>
    <w:pPr>
      <w:spacing w:after="0" w:line="240" w:lineRule="auto"/>
    </w:pPr>
  </w:style>
  <w:style w:type="paragraph" w:styleId="NormalWeb">
    <w:name w:val="Normal (Web)"/>
    <w:basedOn w:val="Normal"/>
    <w:uiPriority w:val="99"/>
    <w:semiHidden/>
    <w:unhideWhenUsed/>
    <w:rsid w:val="003533A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633205">
      <w:bodyDiv w:val="1"/>
      <w:marLeft w:val="0"/>
      <w:marRight w:val="0"/>
      <w:marTop w:val="0"/>
      <w:marBottom w:val="0"/>
      <w:divBdr>
        <w:top w:val="none" w:sz="0" w:space="0" w:color="auto"/>
        <w:left w:val="none" w:sz="0" w:space="0" w:color="auto"/>
        <w:bottom w:val="none" w:sz="0" w:space="0" w:color="auto"/>
        <w:right w:val="none" w:sz="0" w:space="0" w:color="auto"/>
      </w:divBdr>
      <w:divsChild>
        <w:div w:id="1661301523">
          <w:marLeft w:val="0"/>
          <w:marRight w:val="0"/>
          <w:marTop w:val="0"/>
          <w:marBottom w:val="0"/>
          <w:divBdr>
            <w:top w:val="none" w:sz="0" w:space="0" w:color="auto"/>
            <w:left w:val="none" w:sz="0" w:space="0" w:color="auto"/>
            <w:bottom w:val="none" w:sz="0" w:space="0" w:color="auto"/>
            <w:right w:val="none" w:sz="0" w:space="0" w:color="auto"/>
          </w:divBdr>
          <w:divsChild>
            <w:div w:id="1270623645">
              <w:marLeft w:val="0"/>
              <w:marRight w:val="0"/>
              <w:marTop w:val="0"/>
              <w:marBottom w:val="0"/>
              <w:divBdr>
                <w:top w:val="none" w:sz="0" w:space="0" w:color="auto"/>
                <w:left w:val="none" w:sz="0" w:space="0" w:color="auto"/>
                <w:bottom w:val="none" w:sz="0" w:space="0" w:color="auto"/>
                <w:right w:val="none" w:sz="0" w:space="0" w:color="auto"/>
              </w:divBdr>
              <w:divsChild>
                <w:div w:id="1521046819">
                  <w:marLeft w:val="0"/>
                  <w:marRight w:val="0"/>
                  <w:marTop w:val="0"/>
                  <w:marBottom w:val="0"/>
                  <w:divBdr>
                    <w:top w:val="none" w:sz="0" w:space="0" w:color="auto"/>
                    <w:left w:val="none" w:sz="0" w:space="0" w:color="auto"/>
                    <w:bottom w:val="none" w:sz="0" w:space="0" w:color="auto"/>
                    <w:right w:val="none" w:sz="0" w:space="0" w:color="auto"/>
                  </w:divBdr>
                  <w:divsChild>
                    <w:div w:id="210202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3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preciousplastic.com/" TargetMode="External"/><Relationship Id="rId2" Type="http://schemas.openxmlformats.org/officeDocument/2006/relationships/hyperlink" Target="https://www.dfat.gov.au/geo/nauru/development-assistance/development-assistance-in-nauru" TargetMode="External"/><Relationship Id="rId1" Type="http://schemas.openxmlformats.org/officeDocument/2006/relationships/hyperlink" Target="https://www.dfat.gov.au/sites/default/files/dfat-design-monitoring-evaluation-learning-standar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C3D0B3-33A1-4E8F-9917-B3BDA0AA8B41}">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6154</Words>
  <Characters>35818</Characters>
  <Application>Microsoft Office Word</Application>
  <DocSecurity>0</DocSecurity>
  <Lines>688</Lines>
  <Paragraphs>295</Paragraphs>
  <ScaleCrop>false</ScaleCrop>
  <HeadingPairs>
    <vt:vector size="2" baseType="variant">
      <vt:variant>
        <vt:lpstr>Title</vt:lpstr>
      </vt:variant>
      <vt:variant>
        <vt:i4>1</vt:i4>
      </vt:variant>
    </vt:vector>
  </HeadingPairs>
  <TitlesOfParts>
    <vt:vector size="1" baseType="lpstr">
      <vt:lpstr>Nauru Support Services (NSS)</vt:lpstr>
    </vt:vector>
  </TitlesOfParts>
  <Company/>
  <LinksUpToDate>false</LinksUpToDate>
  <CharactersWithSpaces>41677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Nauru Support Services (NSS)</dc:title>
  <dc:subject/>
  <dc:creator/>
  <cp:keywords/>
  <dc:description/>
  <cp:lastModifiedBy/>
  <cp:revision>1</cp:revision>
  <dcterms:created xsi:type="dcterms:W3CDTF">2026-06-29T07:33:00Z</dcterms:created>
  <dcterms:modified xsi:type="dcterms:W3CDTF">2026-06-29T23:00:00Z</dcterms:modified>
  <cp:category/>
</cp:coreProperties>
</file>