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9"/>
        <w:tblW w:w="4994" w:type="pct"/>
        <w:tblBorders>
          <w:bottom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2070"/>
        <w:gridCol w:w="1746"/>
        <w:gridCol w:w="1530"/>
        <w:gridCol w:w="1892"/>
        <w:gridCol w:w="2158"/>
        <w:gridCol w:w="2213"/>
        <w:gridCol w:w="38"/>
        <w:gridCol w:w="1763"/>
      </w:tblGrid>
      <w:tr w:rsidR="00C969E9" w:rsidRPr="00B62617" w:rsidTr="00C969E9">
        <w:trPr>
          <w:trHeight w:val="240"/>
          <w:tblHeader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C969E9" w:rsidRDefault="00444C16" w:rsidP="00C969E9">
            <w:pPr>
              <w:jc w:val="center"/>
              <w:rPr>
                <w:rFonts w:ascii="Cambria" w:eastAsia="Times New Roman" w:hAnsi="Cambria" w:cs="Arial"/>
                <w:b/>
                <w:bCs/>
                <w:smallCap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mbria" w:eastAsia="Times New Roman" w:hAnsi="Cambria" w:cs="Arial"/>
                <w:b/>
                <w:bCs/>
                <w:smallCaps/>
                <w:sz w:val="28"/>
                <w:szCs w:val="28"/>
              </w:rPr>
              <w:t xml:space="preserve">  </w:t>
            </w:r>
          </w:p>
          <w:p w:rsidR="00444C16" w:rsidRDefault="00444C16" w:rsidP="00C969E9">
            <w:pPr>
              <w:jc w:val="center"/>
              <w:rPr>
                <w:rFonts w:ascii="Cambria" w:eastAsia="Times New Roman" w:hAnsi="Cambria" w:cs="Arial"/>
                <w:b/>
                <w:bCs/>
                <w:smallCaps/>
                <w:sz w:val="28"/>
                <w:szCs w:val="28"/>
              </w:rPr>
            </w:pPr>
          </w:p>
          <w:p w:rsidR="00C969E9" w:rsidRPr="00AD705C" w:rsidRDefault="00C969E9" w:rsidP="00C969E9">
            <w:pPr>
              <w:jc w:val="center"/>
              <w:rPr>
                <w:rFonts w:ascii="Cambria" w:eastAsia="Times New Roman" w:hAnsi="Cambria" w:cs="Arial"/>
                <w:b/>
                <w:bCs/>
                <w:smallCaps/>
                <w:sz w:val="28"/>
                <w:szCs w:val="28"/>
              </w:rPr>
            </w:pPr>
            <w:r w:rsidRPr="00964247">
              <w:rPr>
                <w:rFonts w:ascii="Cambria" w:eastAsia="Times New Roman" w:hAnsi="Cambria" w:cs="Arial"/>
                <w:b/>
                <w:bCs/>
                <w:smallCaps/>
                <w:sz w:val="28"/>
                <w:szCs w:val="28"/>
              </w:rPr>
              <w:t>A</w:t>
            </w:r>
            <w:r w:rsidR="002352AF">
              <w:rPr>
                <w:rFonts w:ascii="Cambria" w:eastAsia="Times New Roman" w:hAnsi="Cambria" w:cs="Arial"/>
                <w:b/>
                <w:bCs/>
                <w:smallCaps/>
                <w:sz w:val="28"/>
                <w:szCs w:val="28"/>
              </w:rPr>
              <w:t>nnex 3</w:t>
            </w:r>
            <w:r w:rsidRPr="00964247">
              <w:rPr>
                <w:rFonts w:ascii="Cambria" w:eastAsia="Times New Roman" w:hAnsi="Cambria" w:cs="Arial"/>
                <w:b/>
                <w:bCs/>
                <w:smallCaps/>
                <w:sz w:val="28"/>
                <w:szCs w:val="28"/>
              </w:rPr>
              <w:t>. Effectiveness of Phase II – Progress of Project Log Frame</w:t>
            </w:r>
          </w:p>
          <w:p w:rsidR="00C969E9" w:rsidRPr="00D54164" w:rsidRDefault="00C969E9" w:rsidP="00C969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</w:tr>
      <w:tr w:rsidR="00C969E9" w:rsidRPr="00B62617" w:rsidTr="00C969E9">
        <w:trPr>
          <w:trHeight w:val="240"/>
          <w:tblHeader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D54164" w:rsidRDefault="00C969E9" w:rsidP="00C969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mallCaps/>
                <w:color w:val="000000"/>
                <w:sz w:val="24"/>
                <w:szCs w:val="24"/>
              </w:rPr>
            </w:pPr>
            <w:r w:rsidRPr="00D54164">
              <w:rPr>
                <w:rFonts w:ascii="Cambria" w:hAnsi="Cambria" w:cs="Calibri"/>
                <w:b/>
                <w:bCs/>
                <w:smallCaps/>
                <w:color w:val="000000"/>
                <w:sz w:val="24"/>
                <w:szCs w:val="24"/>
              </w:rPr>
              <w:t>Objectives/</w:t>
            </w:r>
          </w:p>
          <w:p w:rsidR="00C969E9" w:rsidRPr="00D54164" w:rsidRDefault="00C969E9" w:rsidP="00C969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mallCaps/>
                <w:color w:val="000000"/>
                <w:sz w:val="24"/>
                <w:szCs w:val="24"/>
              </w:rPr>
            </w:pPr>
            <w:r w:rsidRPr="00D54164">
              <w:rPr>
                <w:rFonts w:ascii="Cambria" w:hAnsi="Cambria" w:cs="Calibri"/>
                <w:b/>
                <w:bCs/>
                <w:smallCaps/>
                <w:color w:val="000000"/>
                <w:sz w:val="24"/>
                <w:szCs w:val="24"/>
              </w:rPr>
              <w:t>Outcome/</w:t>
            </w:r>
          </w:p>
          <w:p w:rsidR="00C969E9" w:rsidRPr="00D54164" w:rsidRDefault="00C969E9" w:rsidP="00C969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mallCaps/>
                <w:color w:val="000000"/>
                <w:sz w:val="24"/>
                <w:szCs w:val="24"/>
              </w:rPr>
            </w:pPr>
            <w:r w:rsidRPr="00D54164">
              <w:rPr>
                <w:rFonts w:ascii="Cambria" w:hAnsi="Cambria" w:cs="Calibri"/>
                <w:b/>
                <w:bCs/>
                <w:smallCaps/>
                <w:color w:val="000000"/>
                <w:sz w:val="24"/>
                <w:szCs w:val="24"/>
              </w:rPr>
              <w:t>Output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D54164" w:rsidRDefault="00C969E9" w:rsidP="00C969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mallCaps/>
                <w:color w:val="000000"/>
                <w:sz w:val="24"/>
                <w:szCs w:val="24"/>
              </w:rPr>
            </w:pPr>
            <w:r w:rsidRPr="00D54164">
              <w:rPr>
                <w:rFonts w:ascii="Cambria" w:hAnsi="Cambria" w:cs="Calibri"/>
                <w:b/>
                <w:bCs/>
                <w:smallCaps/>
                <w:color w:val="000000"/>
                <w:sz w:val="24"/>
                <w:szCs w:val="24"/>
              </w:rPr>
              <w:t>Source of Verification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D54164" w:rsidRDefault="00C969E9" w:rsidP="00C969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mallCaps/>
                <w:color w:val="000000"/>
                <w:sz w:val="24"/>
                <w:szCs w:val="24"/>
              </w:rPr>
            </w:pPr>
            <w:r w:rsidRPr="00D54164">
              <w:rPr>
                <w:rFonts w:ascii="Cambria" w:hAnsi="Cambria" w:cs="Calibri"/>
                <w:b/>
                <w:bCs/>
                <w:smallCaps/>
                <w:color w:val="000000"/>
                <w:sz w:val="24"/>
                <w:szCs w:val="24"/>
              </w:rPr>
              <w:t>Assumptions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D54164" w:rsidRDefault="00C969E9" w:rsidP="00C969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mallCaps/>
                <w:color w:val="000000"/>
                <w:sz w:val="24"/>
                <w:szCs w:val="24"/>
              </w:rPr>
            </w:pPr>
            <w:r w:rsidRPr="00D54164">
              <w:rPr>
                <w:rFonts w:ascii="Cambria" w:hAnsi="Cambria" w:cs="Calibri"/>
                <w:b/>
                <w:bCs/>
                <w:smallCaps/>
                <w:color w:val="000000"/>
                <w:sz w:val="24"/>
                <w:szCs w:val="24"/>
              </w:rPr>
              <w:t>Baseline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D54164" w:rsidRDefault="00C969E9" w:rsidP="00C969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mallCaps/>
                <w:color w:val="000000"/>
                <w:sz w:val="24"/>
                <w:szCs w:val="24"/>
              </w:rPr>
            </w:pPr>
            <w:r w:rsidRPr="00D54164">
              <w:rPr>
                <w:rFonts w:ascii="Cambria" w:hAnsi="Cambria" w:cs="Calibri"/>
                <w:b/>
                <w:bCs/>
                <w:smallCaps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D54164" w:rsidRDefault="00C969E9" w:rsidP="00C969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mallCaps/>
                <w:color w:val="000000"/>
                <w:sz w:val="24"/>
                <w:szCs w:val="24"/>
              </w:rPr>
            </w:pPr>
            <w:r w:rsidRPr="00D54164">
              <w:rPr>
                <w:rFonts w:ascii="Cambria" w:hAnsi="Cambria" w:cs="Calibri"/>
                <w:b/>
                <w:bCs/>
                <w:smallCaps/>
                <w:color w:val="000000"/>
                <w:sz w:val="24"/>
                <w:szCs w:val="24"/>
              </w:rPr>
              <w:t>Progress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D54164" w:rsidRDefault="00C969E9" w:rsidP="00C969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mallCaps/>
                <w:color w:val="000000"/>
                <w:sz w:val="24"/>
                <w:szCs w:val="24"/>
              </w:rPr>
            </w:pPr>
            <w:r w:rsidRPr="00D54164">
              <w:rPr>
                <w:rFonts w:ascii="Cambria" w:hAnsi="Cambria" w:cs="Calibri"/>
                <w:b/>
                <w:bCs/>
                <w:smallCaps/>
                <w:color w:val="000000"/>
                <w:sz w:val="24"/>
                <w:szCs w:val="24"/>
              </w:rPr>
              <w:t>Met</w:t>
            </w:r>
          </w:p>
        </w:tc>
      </w:tr>
      <w:tr w:rsidR="00C969E9" w:rsidRPr="00B62617" w:rsidTr="00C969E9">
        <w:trPr>
          <w:trHeight w:val="161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Objective 1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Planning, surveillance, outbreak investigation, rapid response and containment systems are adequate and operational to be able to control avian influenza in Human and Animal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Surveillance reports collected by animal/human epidemiology units and national epidemiology consultants; 6 monthly project reports; animal/human epidemiology consultant reports; end of project report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Human: Disease outbreaks reports and surveillance and response reports, and end of project reports.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Sustained commitment of  national government to strengthening pandemic preparedness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Animal: 0 percent of high risk townships involved in active animal surveillance. 100  percent of townships provide passive/routine surveillance reports;  0% of outbreaks investigated effectively and 100% of outbreaks responded to (three waves)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Human: Insufficient surveillance and response system at state/division and district level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Animal: 100 percent of high risk townships involved in active animal surveillance. 100  percent of other townships provide passive/routine surveillance reports;  100% of outbreaks investigated effectively and 100% of outbreaks responded to (unknown no. of waves)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Human: 100% surveillance and response system at state/division and district level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8099E">
              <w:rPr>
                <w:rFonts w:ascii="Cambria" w:hAnsi="Cambria" w:cs="Calibri"/>
                <w:sz w:val="20"/>
                <w:szCs w:val="20"/>
              </w:rPr>
              <w:t>Animal: 100 percent of high risk townships involved in active animal surveillance takes place. 100  percent of other townships from where passive/routine surveillance reports regularly received; 64% of outbreaks investigated effectively and 100% of outbreaks responded to (five of waves)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Human:100% of state/division and district with capacity of surveillance and response system in place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Animal: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ALMOST </w:t>
            </w:r>
            <w:r w:rsidRPr="00BA5963"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 xml:space="preserve">Human: </w:t>
            </w:r>
            <w:r w:rsidRPr="00BA5963"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144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Objective 2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Diagnostic systems are adequate and operational to support surveillance, investigation and response activities on AHI.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Diagnostic system analysis reports collected by national laboratory consultants; 6 monthly project 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reports; laboratory consultant reports; end of project report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Government commitment to AHI Control continues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Labs with diagnostic capacity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Human:2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Animal: 6 labs with serology capacity, 2 labs with virology diagnostic 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capacity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Estimated time between receiving samples and diagnosing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Animal: 2-3 day Human 1-3 days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Labs with diagnostic capacity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Human:2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Animal: 6 labs with serology capacity, 2 labs with virology diagnostic capacity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Estimated time between receiving samples and diagnosing Animal: 2-3 day Human 1-3 days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Labs with diagnostic capacity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Human:2;</w:t>
            </w:r>
            <w:r w:rsidRPr="00B62617">
              <w:rPr>
                <w:rFonts w:ascii="Cambria" w:hAnsi="Cambria" w:cs="Calibri"/>
                <w:sz w:val="20"/>
                <w:szCs w:val="20"/>
              </w:rPr>
              <w:t xml:space="preserve"> 4 with specimen storage and  transport capacity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Animal: 6 labs with serology capacity, 2 labs with virology diagnostic capacity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Estimated time between receiving samples and diagnosing Animal: 2-3 day Human 1-3 days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8099E">
              <w:rPr>
                <w:rFonts w:ascii="Cambria" w:hAnsi="Cambria" w:cs="Calibri"/>
                <w:sz w:val="20"/>
                <w:szCs w:val="20"/>
              </w:rPr>
              <w:lastRenderedPageBreak/>
              <w:t xml:space="preserve">Animal: </w:t>
            </w:r>
            <w:r w:rsidRPr="00BA5963"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 xml:space="preserve">Human: </w:t>
            </w:r>
            <w:r w:rsidRPr="00BA5963"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144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Objective 3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Case management and infection control within the health system can manage patients affected with AHI at a basic level and that planning is in place for surge capacity in the case of a pandemic.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6 monthly project reports; laboratory consultant reports; end of project report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Government commitment to AHI Control continues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20 hospitals to manage severe cases,</w:t>
            </w:r>
          </w:p>
          <w:p w:rsidR="00C969E9" w:rsidRPr="00B62617" w:rsidRDefault="00C969E9" w:rsidP="00C969E9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62 for moderate and</w:t>
            </w:r>
          </w:p>
          <w:p w:rsidR="00C969E9" w:rsidRPr="00B62617" w:rsidRDefault="00C969E9" w:rsidP="00C969E9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325 for  mild cases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A5963" w:rsidRDefault="00C969E9" w:rsidP="00C969E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BA5963">
              <w:rPr>
                <w:rFonts w:ascii="Cambria" w:hAnsi="Cambria" w:cs="Arial"/>
                <w:bCs/>
                <w:sz w:val="20"/>
                <w:szCs w:val="20"/>
              </w:rPr>
              <w:t>70 hospitals to manage severe cases</w:t>
            </w:r>
          </w:p>
          <w:p w:rsidR="00C969E9" w:rsidRPr="00BA5963" w:rsidRDefault="00C969E9" w:rsidP="00C969E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BA5963">
              <w:rPr>
                <w:rFonts w:ascii="Cambria" w:hAnsi="Cambria" w:cs="Arial"/>
                <w:bCs/>
                <w:sz w:val="20"/>
                <w:szCs w:val="20"/>
              </w:rPr>
              <w:t>65 for moderate cases</w:t>
            </w:r>
          </w:p>
          <w:p w:rsidR="00C969E9" w:rsidRPr="00BA5963" w:rsidRDefault="00C969E9" w:rsidP="00C969E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5963">
              <w:rPr>
                <w:rFonts w:ascii="Cambria" w:hAnsi="Cambria" w:cs="Arial"/>
                <w:bCs/>
                <w:sz w:val="20"/>
                <w:szCs w:val="20"/>
              </w:rPr>
              <w:t>325 for mild cases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BA5963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5963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Number of  </w:t>
            </w:r>
            <w:r w:rsidRPr="00BA5963">
              <w:rPr>
                <w:rFonts w:ascii="Cambria" w:hAnsi="Cambria" w:cs="Calibri"/>
                <w:sz w:val="20"/>
                <w:szCs w:val="20"/>
              </w:rPr>
              <w:t>hospitals</w:t>
            </w:r>
            <w:r w:rsidRPr="00BA5963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with capacity to manage severe cases(30), moderate (65) and mild cases (325).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A5963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5963"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96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Objective 4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Functional strategy analysis system is in place for AHI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6 monthly project reports; consultant reports; end of project report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Government commitment to strategy review continues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strategy modifications/new disease control activities instituted as a result of strategy analysis process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5 strategy modifications/new disease control activities instituted as a result of strategy analysis process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5 strategy modifications/new disease control activities instituted as a result of strategy analysis process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5963"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2717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Objective 5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The project is effectively managed in a context of good intra- and inter-</w:t>
            </w:r>
            <w:proofErr w:type="spellStart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sectoral</w:t>
            </w:r>
            <w:proofErr w:type="spellEnd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coordination in the AHI </w:t>
            </w:r>
            <w:proofErr w:type="spellStart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6 monthly project reports;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Summary reports on intra- and inter-</w:t>
            </w:r>
            <w:proofErr w:type="spellStart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sectoral</w:t>
            </w:r>
            <w:proofErr w:type="spellEnd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coordination arrangements; WHO/FAO Independent Evaluations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WHO/FAO can recruit and maintain quality staff and consultants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Animal: 0% of activities carried out according to project plan, 0% percentage of budget implemented.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Human: 0% of activities carried out according to project plan, 0% of budget implemented.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Animal:100% of activities carried out according to project plan, 100% percentage of budget implemented.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Human: 100% of activities carried out according to project plan, 100% of budget implemented.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Animal:100% of activities carried out according to project plan, 100% percentage of budget implemented.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Human: 100% of activities carried out according to project plan, 100% of budget implemented.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Animal: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MET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Human: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i/>
                <w:smallCap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i/>
                <w:smallCaps/>
                <w:color w:val="000000"/>
                <w:sz w:val="20"/>
                <w:szCs w:val="20"/>
              </w:rPr>
              <w:t>H1</w:t>
            </w:r>
          </w:p>
        </w:tc>
        <w:tc>
          <w:tcPr>
            <w:tcW w:w="45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i/>
                <w:smallCap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i/>
                <w:smallCaps/>
                <w:color w:val="000000"/>
                <w:sz w:val="20"/>
                <w:szCs w:val="20"/>
              </w:rPr>
              <w:t>AHI surveillance, outbreak investigation, rapid response, and  containment, pandemic planning and IHR Implementation</w:t>
            </w:r>
          </w:p>
        </w:tc>
      </w:tr>
      <w:tr w:rsidR="00C969E9" w:rsidRPr="00B62617" w:rsidTr="00C969E9">
        <w:trPr>
          <w:trHeight w:val="35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lastRenderedPageBreak/>
              <w:t>Out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come</w:t>
            </w:r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H1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There is an understanding of the epidemiology of AHI in Myanmar and a capacity to control and respond to the disease.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Quarterly review meetings 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Central Epidemiology Unit is committed to managing the system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Human functional SRRT in 0% of high-risk townships; 0 joint investigations/responses conducted; 0 summary epidemiology reports from Epidemiology Unit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Human:  functional SRRT in 100% of high risk townships;100%  joint investigations/ responses conducted; 6 summary epidemiology reports from Epidemiology Unit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E25819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25819">
              <w:rPr>
                <w:rFonts w:ascii="Cambria" w:hAnsi="Cambria" w:cs="Calibri"/>
                <w:color w:val="000000"/>
                <w:sz w:val="20"/>
                <w:szCs w:val="20"/>
              </w:rPr>
              <w:t>SRRT is functioning 100% at high risk townshi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ps. Joint investigations for all poultry outbreaks &amp; some </w:t>
            </w:r>
            <w:proofErr w:type="spell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zoonoses</w:t>
            </w:r>
            <w:proofErr w:type="spellEnd"/>
            <w:r w:rsidRPr="00E25819">
              <w:rPr>
                <w:rFonts w:ascii="Cambria" w:hAnsi="Cambria" w:cs="Calibri"/>
                <w:color w:val="000000"/>
                <w:sz w:val="20"/>
                <w:szCs w:val="20"/>
              </w:rPr>
              <w:t>. 6 quarterly reports from epidemiology unit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8099E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72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H1.1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Joint SRRT working group established and operating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6 monthly project reports; SRRT working group meeting minutes written by group secretary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Animal/human sides agree on joint group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17 state/divisions  joint working group were established.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17 state/division and district level and selected townships to be established.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1 joint meeting with FAO and WHO Oct 26 2010. Joint working group at  17 state/division/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district level and some township are established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MET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C969E9" w:rsidRPr="00B62617" w:rsidTr="00C969E9">
        <w:trPr>
          <w:trHeight w:val="120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H1.2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SRRT teams surveying and responding to AHI incidents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6 monthly project reports; investigation/outbreak reports by national epidemiology consultant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Staff available for training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17 SRRT are trained at state/division  level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130 SRRT to be t</w:t>
            </w:r>
            <w:r>
              <w:rPr>
                <w:rFonts w:ascii="Cambria" w:hAnsi="Cambria" w:cs="Calibri"/>
                <w:sz w:val="20"/>
                <w:szCs w:val="20"/>
              </w:rPr>
              <w:t>rained at state/division/distric</w:t>
            </w:r>
            <w:r w:rsidRPr="00B62617">
              <w:rPr>
                <w:rFonts w:ascii="Cambria" w:hAnsi="Cambria" w:cs="Calibri"/>
                <w:sz w:val="20"/>
                <w:szCs w:val="20"/>
              </w:rPr>
              <w:t>t and selected townships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130 SRRT are trained organized at state/division /district level.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65</w:t>
            </w:r>
            <w:r w:rsidRPr="00B62617">
              <w:rPr>
                <w:rFonts w:ascii="Cambria" w:hAnsi="Cambria" w:cs="Calibri"/>
                <w:sz w:val="20"/>
                <w:szCs w:val="20"/>
              </w:rPr>
              <w:t xml:space="preserve"> investigations/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responses carried out since January 2010.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MET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C969E9" w:rsidRPr="00B62617" w:rsidTr="00C969E9">
        <w:trPr>
          <w:trHeight w:val="120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H1.3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Fi</w:t>
            </w:r>
            <w:r w:rsidRPr="00B62617">
              <w:rPr>
                <w:rFonts w:ascii="Cambria" w:hAnsi="Cambria" w:cs="Calibri"/>
                <w:sz w:val="20"/>
                <w:szCs w:val="20"/>
              </w:rPr>
              <w:t>e</w:t>
            </w:r>
            <w:r>
              <w:rPr>
                <w:rFonts w:ascii="Cambria" w:hAnsi="Cambria" w:cs="Calibri"/>
                <w:sz w:val="20"/>
                <w:szCs w:val="20"/>
              </w:rPr>
              <w:t>l</w:t>
            </w:r>
            <w:r w:rsidRPr="00B62617">
              <w:rPr>
                <w:rFonts w:ascii="Cambria" w:hAnsi="Cambria" w:cs="Calibri"/>
                <w:sz w:val="20"/>
                <w:szCs w:val="20"/>
              </w:rPr>
              <w:t>d staff  and basic health workers, health assistants and general practitioners detecting and reporting 17 other diseases under national surveillance including Acute Respiratory Infection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6 monthly progress report;  training report and human resource development database managed by project team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Basic Health Workers agree to join training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17 diseases under national surveillance  are reported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More field staff and basic health workers, health assistances and GPs to be trained for 17 diseases including ARI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All 130 districts reporting 17 diseases including ARI</w:t>
            </w:r>
          </w:p>
          <w:p w:rsidR="00C969E9" w:rsidRPr="00CE5D16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CE5D16">
              <w:rPr>
                <w:rFonts w:ascii="Cambria" w:hAnsi="Cambria" w:cs="Calibri"/>
                <w:sz w:val="20"/>
                <w:szCs w:val="20"/>
              </w:rPr>
              <w:t>All districts trained (130) plus 17 states in 2009 trainings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H1.4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3 week FETP training was conducted jointly with </w:t>
            </w:r>
            <w:proofErr w:type="spellStart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DoH</w:t>
            </w:r>
            <w:proofErr w:type="spellEnd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and LBVD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FETP training report by national epidemiologist/project team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Staff available for training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2 FETP trainings were conducted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3 FETP training to be conducted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4 joint</w:t>
            </w:r>
            <w:r w:rsidRPr="00B62617">
              <w:rPr>
                <w:rFonts w:ascii="Cambria" w:hAnsi="Cambria" w:cs="Calibri"/>
                <w:color w:val="0000FF"/>
                <w:sz w:val="20"/>
                <w:szCs w:val="20"/>
              </w:rPr>
              <w:t xml:space="preserve"> </w:t>
            </w:r>
            <w:r w:rsidRPr="00B62617">
              <w:rPr>
                <w:rFonts w:ascii="Cambria" w:hAnsi="Cambria" w:cs="Calibri"/>
                <w:sz w:val="20"/>
                <w:szCs w:val="20"/>
              </w:rPr>
              <w:t xml:space="preserve">FETP </w:t>
            </w:r>
            <w:proofErr w:type="spellStart"/>
            <w:r w:rsidRPr="00B62617">
              <w:rPr>
                <w:rFonts w:ascii="Cambria" w:hAnsi="Cambria" w:cs="Calibri"/>
                <w:sz w:val="20"/>
                <w:szCs w:val="20"/>
              </w:rPr>
              <w:t>DoH</w:t>
            </w:r>
            <w:proofErr w:type="spellEnd"/>
            <w:r w:rsidRPr="00B62617">
              <w:rPr>
                <w:rFonts w:ascii="Cambria" w:hAnsi="Cambria" w:cs="Calibri"/>
                <w:sz w:val="20"/>
                <w:szCs w:val="20"/>
              </w:rPr>
              <w:t xml:space="preserve"> &amp; LBVD trainings conducted.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629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H1.5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 contingency plan for the health sector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Draft of Plan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Key staff available for production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0 contingency plan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1 contingency plan to be developed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 xml:space="preserve">“Yellow book” translates WHO’s pandemic phases, with </w:t>
            </w:r>
            <w:r w:rsidRPr="00B62617">
              <w:rPr>
                <w:rFonts w:ascii="Cambria" w:hAnsi="Cambria" w:cs="Calibri"/>
                <w:sz w:val="20"/>
                <w:szCs w:val="20"/>
              </w:rPr>
              <w:lastRenderedPageBreak/>
              <w:t>recommended actions (only in Myanmar language).  However, contingency plan in classic sense not available for human health sector.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lastRenderedPageBreak/>
              <w:t>NOT MET</w:t>
            </w:r>
          </w:p>
        </w:tc>
      </w:tr>
      <w:tr w:rsidR="00C969E9" w:rsidRPr="00B62617" w:rsidTr="00C969E9">
        <w:trPr>
          <w:trHeight w:val="96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H1.6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Cross-border disease control improved through IHR implementation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workshop report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Key staff available for workshop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2 cross border disease control were improved through IHR implementation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3 cross border meeting to be organized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3 cross border meetings were conducted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63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H1.7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International epidemiologist in place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6 monthly consultant  reports;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Staff available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1 international epidemiologist in place for 12 months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1 international epidemiologist for 28 months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1 international consultant for 6 months  completed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791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H1.8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National epidemiologist(s) in place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consultant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No significant delays in recruitment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1 national epidemiologist in place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1 national epidemiologist 28 months to be completed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1 national epidemiologist in pla</w:t>
            </w:r>
            <w:r>
              <w:rPr>
                <w:rFonts w:ascii="Cambria" w:hAnsi="Cambria" w:cs="Calibri"/>
                <w:sz w:val="20"/>
                <w:szCs w:val="20"/>
              </w:rPr>
              <w:t>ce</w:t>
            </w:r>
            <w:r w:rsidRPr="00B62617">
              <w:rPr>
                <w:rFonts w:ascii="Cambria" w:hAnsi="Cambria" w:cs="Calibri"/>
                <w:sz w:val="20"/>
                <w:szCs w:val="20"/>
              </w:rPr>
              <w:t xml:space="preserve"> 12 months and 1 international consultant 6 months completed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24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i/>
                <w:smallCap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i/>
                <w:smallCaps/>
                <w:color w:val="000000"/>
                <w:sz w:val="20"/>
                <w:szCs w:val="20"/>
              </w:rPr>
              <w:t>H2</w:t>
            </w:r>
          </w:p>
        </w:tc>
        <w:tc>
          <w:tcPr>
            <w:tcW w:w="45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i/>
                <w:smallCap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i/>
                <w:smallCaps/>
                <w:color w:val="000000"/>
                <w:sz w:val="20"/>
                <w:szCs w:val="20"/>
              </w:rPr>
              <w:t>Laboratory Support</w:t>
            </w:r>
          </w:p>
        </w:tc>
      </w:tr>
      <w:tr w:rsidR="00C969E9" w:rsidRPr="00B62617" w:rsidTr="00411EEF">
        <w:trPr>
          <w:trHeight w:val="144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Outcome</w:t>
            </w:r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H2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Myanmar can identify AHI viruses affecting Human and diagnose infection at 3 referral laboratories (NIC, DMR, Public Health Laboratory)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Diagnostic system analysis reports collected by national laboratory consultants; 6 monthly project reports; laboratory consultant reports; end of project report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Developed capacity is maintained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lab capacity to identify AHI virus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3 labs capacity to diagnose H5N1, 4 labs with capacity to store and transport specimens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labs with capacity to diagnose H5N1 NIC, DMR, Mandalay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4 labs with capacity to store and transport specimens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50212E">
        <w:trPr>
          <w:trHeight w:val="44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H2.1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Staff have more capacity  and better regional linkages through regional networking activities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Travel/workshop report from participants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Staff motivated to network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regional networking activities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5 regional meetings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B05" w:rsidRPr="00EE1B05" w:rsidRDefault="00EE1B05" w:rsidP="0050212E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June 2010: </w:t>
            </w:r>
            <w:r w:rsidRPr="00EE1B05">
              <w:rPr>
                <w:rFonts w:ascii="Cambria" w:hAnsi="Cambria" w:cs="Calibri"/>
                <w:color w:val="000000"/>
                <w:sz w:val="20"/>
                <w:szCs w:val="20"/>
              </w:rPr>
              <w:t>Switzerland   Meeting on Influenza Vaccine, (1 person)</w:t>
            </w:r>
          </w:p>
          <w:p w:rsidR="00EE1B05" w:rsidRDefault="00EE1B05" w:rsidP="0050212E">
            <w:pPr>
              <w:tabs>
                <w:tab w:val="left" w:pos="886"/>
              </w:tabs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  <w:p w:rsidR="00EE1B05" w:rsidRDefault="00EE1B05" w:rsidP="0050212E">
            <w:pPr>
              <w:tabs>
                <w:tab w:val="left" w:pos="886"/>
              </w:tabs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August 2010: India </w:t>
            </w:r>
            <w:r w:rsidRPr="00EE1B0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Regional Meeting on Research Agenda for </w:t>
            </w:r>
            <w:r w:rsidRPr="00EE1B05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Influenza in South East Asia Region (2 person)</w:t>
            </w:r>
          </w:p>
          <w:p w:rsidR="00EE1B05" w:rsidRDefault="00EE1B05" w:rsidP="0050212E">
            <w:pPr>
              <w:tabs>
                <w:tab w:val="left" w:pos="886"/>
              </w:tabs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  <w:p w:rsidR="00EE1B05" w:rsidRDefault="00EE1B05" w:rsidP="0050212E">
            <w:pPr>
              <w:tabs>
                <w:tab w:val="left" w:pos="886"/>
              </w:tabs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December 2010: Geneva Pandemic </w:t>
            </w:r>
            <w:r w:rsidRPr="00EE1B05">
              <w:rPr>
                <w:rFonts w:ascii="Cambria" w:hAnsi="Cambria" w:cs="Calibri"/>
                <w:color w:val="000000"/>
                <w:sz w:val="20"/>
                <w:szCs w:val="20"/>
              </w:rPr>
              <w:t>Preparedness for Influenza, Geneva Switzerland (2 person)</w:t>
            </w:r>
          </w:p>
          <w:p w:rsidR="003C48A5" w:rsidRDefault="003C48A5" w:rsidP="0050212E">
            <w:pPr>
              <w:tabs>
                <w:tab w:val="left" w:pos="886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C969E9" w:rsidRPr="00B62617" w:rsidRDefault="003C48A5" w:rsidP="0050212E">
            <w:pPr>
              <w:tabs>
                <w:tab w:val="left" w:pos="886"/>
              </w:tabs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 May 2012 – NIC to Vietnam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NOT MET</w:t>
            </w:r>
          </w:p>
        </w:tc>
      </w:tr>
      <w:tr w:rsidR="00C969E9" w:rsidRPr="00B62617" w:rsidTr="00411EEF">
        <w:trPr>
          <w:trHeight w:val="224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H2.2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Lab personnel can diagnose AHI and send samples internationally, through international and in-country training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Laboratory training report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International training site agree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lab personnel to diagnose AHI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More lab trainings for AHI through   international and in country trainings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5" w:rsidRPr="00B62617" w:rsidRDefault="00C969E9" w:rsidP="00C969E9">
            <w:pPr>
              <w:rPr>
                <w:rFonts w:ascii="Cambria" w:hAnsi="Cambria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International and national experts provided the training to </w:t>
            </w: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lab personnel for RT PCR and RNA Extractor.  </w:t>
            </w:r>
            <w:r w:rsidRPr="00B62617">
              <w:rPr>
                <w:rFonts w:ascii="Cambria" w:hAnsi="Cambria"/>
                <w:sz w:val="20"/>
                <w:szCs w:val="20"/>
              </w:rPr>
              <w:t>3 staff can do in NHL, 2 are in NIC, 1 in Mandalay also trained in PCR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411EEF">
        <w:trPr>
          <w:trHeight w:val="72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H2.3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Quality assurance system is in place at labs as a result of missions from NIH Thailand laboratory experts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Lab expert report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Quality assurance system sustained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mission for quality assurance system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2 lab missions/expert to be organized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rPr>
                <w:rFonts w:ascii="Cambria" w:hAnsi="Cambria"/>
                <w:sz w:val="20"/>
                <w:szCs w:val="20"/>
              </w:rPr>
            </w:pPr>
            <w:r w:rsidRPr="00B62617">
              <w:rPr>
                <w:rFonts w:ascii="Cambria" w:hAnsi="Cambria"/>
                <w:sz w:val="20"/>
                <w:szCs w:val="20"/>
              </w:rPr>
              <w:t>Labs in country are assessed every year for QA, send sample &amp; results to NHL, which assesses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/>
                <w:sz w:val="20"/>
                <w:szCs w:val="20"/>
              </w:rPr>
              <w:t>NIH Thailand came 3 times to NHL for QC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411EEF">
        <w:trPr>
          <w:trHeight w:val="23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H2.4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Regional Laboratories can manage storage and transportation of AHI specimen, using supplied equipment and consumables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Laboratory report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Adequate tracking  of  inventory report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regional lab capacity to manage AHI specimen storage and transport..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4 regional lab capacity to manage AHI specimen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4 regional labs</w:t>
            </w:r>
            <w:r w:rsidR="00486D4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&amp; NHL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can </w:t>
            </w:r>
            <w:r w:rsidRPr="00E25819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manage to transport  AHI specimen to NIC. 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  <w:r w:rsidRPr="00E25819">
              <w:rPr>
                <w:rFonts w:ascii="Cambria" w:hAnsi="Cambria"/>
                <w:sz w:val="20"/>
                <w:szCs w:val="20"/>
              </w:rPr>
              <w:t xml:space="preserve">n 2009 had training </w:t>
            </w:r>
            <w:r>
              <w:rPr>
                <w:rFonts w:ascii="Cambria" w:hAnsi="Cambria"/>
                <w:sz w:val="20"/>
                <w:szCs w:val="20"/>
              </w:rPr>
              <w:t xml:space="preserve">under RRT training </w:t>
            </w:r>
            <w:r w:rsidRPr="00E25819">
              <w:rPr>
                <w:rFonts w:ascii="Cambria" w:hAnsi="Cambria"/>
                <w:sz w:val="20"/>
                <w:szCs w:val="20"/>
              </w:rPr>
              <w:t>for specimen collection, storage &amp; transport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386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i/>
                <w:smallCap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i/>
                <w:smallCaps/>
                <w:color w:val="000000"/>
                <w:sz w:val="20"/>
                <w:szCs w:val="20"/>
              </w:rPr>
              <w:t>H3</w:t>
            </w:r>
          </w:p>
        </w:tc>
        <w:tc>
          <w:tcPr>
            <w:tcW w:w="45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i/>
                <w:smallCap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i/>
                <w:smallCaps/>
                <w:color w:val="000000"/>
                <w:sz w:val="20"/>
                <w:szCs w:val="20"/>
              </w:rPr>
              <w:t>Case Management and Infection Control</w:t>
            </w:r>
          </w:p>
        </w:tc>
      </w:tr>
      <w:tr w:rsidR="00C969E9" w:rsidRPr="00B62617" w:rsidTr="00C969E9">
        <w:trPr>
          <w:trHeight w:val="72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lastRenderedPageBreak/>
              <w:t>Outcome H3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Morbidity and Mortality among AHI cases is reduced, and spread within hospital environment is prevented.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Hospital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Capacity for management sustained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2 hospitals for AHI cases to manage in Yangon and Mandalay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To support  25 hospitals for ICU equipments and isolation wards to be upgraded to manage AHI cases including  severe cases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eastAsia="Calibri" w:hAnsi="Cambria" w:cs="Times New Roman"/>
                <w:sz w:val="20"/>
                <w:szCs w:val="20"/>
              </w:rPr>
              <w:t xml:space="preserve">All 17 state/division hospitals had ICU equipment, but not all up to date or fully stocked, so WHO assessed these 17 hospitals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&amp; </w:t>
            </w:r>
            <w:r w:rsidRPr="00B62617">
              <w:rPr>
                <w:rFonts w:ascii="Cambria" w:eastAsia="Calibri" w:hAnsi="Cambria" w:cs="Times New Roman"/>
                <w:sz w:val="20"/>
                <w:szCs w:val="20"/>
              </w:rPr>
              <w:t>where there were gaps support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ed</w:t>
            </w:r>
            <w:r w:rsidRPr="00B62617">
              <w:rPr>
                <w:rFonts w:ascii="Cambria" w:eastAsia="Calibri" w:hAnsi="Cambria" w:cs="Times New Roman"/>
                <w:sz w:val="20"/>
                <w:szCs w:val="20"/>
              </w:rPr>
              <w:t xml:space="preserve"> with AUSAID funding</w:t>
            </w:r>
            <w:r w:rsidRPr="00B62617">
              <w:rPr>
                <w:rFonts w:ascii="Cambria" w:hAnsi="Cambria"/>
                <w:sz w:val="20"/>
                <w:szCs w:val="20"/>
              </w:rPr>
              <w:t>. At end of project 24 we</w:t>
            </w:r>
            <w:r w:rsidRPr="00B62617">
              <w:rPr>
                <w:rFonts w:ascii="Cambria" w:eastAsia="Calibri" w:hAnsi="Cambria" w:cs="Times New Roman"/>
                <w:sz w:val="20"/>
                <w:szCs w:val="20"/>
              </w:rPr>
              <w:t xml:space="preserve">re </w:t>
            </w:r>
            <w:r w:rsidRPr="00B62617">
              <w:rPr>
                <w:rFonts w:ascii="Cambria" w:hAnsi="Cambria"/>
                <w:sz w:val="20"/>
                <w:szCs w:val="20"/>
              </w:rPr>
              <w:t>provided support by</w:t>
            </w:r>
            <w:r w:rsidRPr="00B62617">
              <w:rPr>
                <w:rFonts w:ascii="Cambria" w:eastAsia="Calibri" w:hAnsi="Cambria" w:cs="Times New Roman"/>
                <w:sz w:val="20"/>
                <w:szCs w:val="20"/>
              </w:rPr>
              <w:t xml:space="preserve"> WHO/AUSAID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32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H3.1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5 second-line hospitals are upgraded through provisions of equipment and supplies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Upgrade evaluation reports from hospital system and inventory for assets.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Relevant authorities approve upgrading of laboratories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second line hospital are upgraded and provided equipments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5 second line hospitals to be upgraded and provided equipments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AA18F5" w:rsidRDefault="00093A71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  <w:r w:rsidR="00C969E9" w:rsidRPr="00AA18F5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second line hospitals  provided ICU equipments &amp; supplies</w:t>
            </w:r>
          </w:p>
          <w:p w:rsidR="00C969E9" w:rsidRPr="00AA18F5" w:rsidRDefault="00C969E9" w:rsidP="00754F70">
            <w:pPr>
              <w:spacing w:after="0" w:line="240" w:lineRule="auto"/>
              <w:rPr>
                <w:rFonts w:ascii="Cambria" w:hAnsi="Cambria"/>
                <w:b/>
                <w:i/>
                <w:lang w:bidi="th-TH"/>
              </w:rPr>
            </w:pPr>
            <w:proofErr w:type="spellStart"/>
            <w:r w:rsidRPr="00AA18F5">
              <w:rPr>
                <w:rFonts w:ascii="Cambria" w:hAnsi="Cambria"/>
                <w:lang w:bidi="th-TH"/>
              </w:rPr>
              <w:t>Pakkoukhu</w:t>
            </w:r>
            <w:proofErr w:type="spellEnd"/>
            <w:r w:rsidRPr="00AA18F5">
              <w:rPr>
                <w:rFonts w:ascii="Cambria" w:hAnsi="Cambria"/>
                <w:lang w:bidi="th-TH"/>
              </w:rPr>
              <w:t>,</w:t>
            </w:r>
            <w:r>
              <w:rPr>
                <w:rFonts w:ascii="Cambria" w:hAnsi="Cambria"/>
                <w:lang w:bidi="th-TH"/>
              </w:rPr>
              <w:t xml:space="preserve"> </w:t>
            </w:r>
            <w:proofErr w:type="spellStart"/>
            <w:r w:rsidRPr="00AA18F5">
              <w:rPr>
                <w:rFonts w:ascii="Cambria" w:hAnsi="Cambria"/>
                <w:lang w:bidi="th-TH"/>
              </w:rPr>
              <w:t>Meikhtila</w:t>
            </w:r>
            <w:proofErr w:type="spellEnd"/>
            <w:r w:rsidRPr="00AA18F5">
              <w:rPr>
                <w:rFonts w:ascii="Cambria" w:hAnsi="Cambria"/>
                <w:lang w:bidi="th-TH"/>
              </w:rPr>
              <w:t xml:space="preserve">, </w:t>
            </w:r>
            <w:r w:rsidR="00754F70">
              <w:rPr>
                <w:rFonts w:ascii="Cambria" w:hAnsi="Cambria"/>
                <w:lang w:bidi="th-TH"/>
              </w:rPr>
              <w:t>Muse</w:t>
            </w:r>
            <w:r w:rsidRPr="00AA18F5">
              <w:rPr>
                <w:rFonts w:ascii="Cambria" w:hAnsi="Cambria"/>
                <w:lang w:bidi="th-TH"/>
              </w:rPr>
              <w:t xml:space="preserve">, and </w:t>
            </w:r>
            <w:proofErr w:type="spellStart"/>
            <w:r w:rsidRPr="00AA18F5">
              <w:rPr>
                <w:rFonts w:ascii="Cambria" w:hAnsi="Cambria"/>
                <w:lang w:bidi="th-TH"/>
              </w:rPr>
              <w:t>Taungoo</w:t>
            </w:r>
            <w:proofErr w:type="spellEnd"/>
            <w:r w:rsidR="00754F70">
              <w:rPr>
                <w:rFonts w:ascii="Cambria" w:hAnsi="Cambria"/>
                <w:lang w:bidi="th-TH"/>
              </w:rPr>
              <w:t xml:space="preserve"> received all, </w:t>
            </w:r>
            <w:proofErr w:type="spellStart"/>
            <w:r w:rsidR="00754F70">
              <w:rPr>
                <w:rFonts w:ascii="Cambria" w:hAnsi="Cambria"/>
                <w:lang w:bidi="th-TH"/>
              </w:rPr>
              <w:t>Nyung</w:t>
            </w:r>
            <w:proofErr w:type="spellEnd"/>
            <w:r w:rsidR="00754F70">
              <w:rPr>
                <w:rFonts w:ascii="Cambria" w:hAnsi="Cambria"/>
                <w:lang w:bidi="th-TH"/>
              </w:rPr>
              <w:t xml:space="preserve"> </w:t>
            </w:r>
            <w:proofErr w:type="spellStart"/>
            <w:r w:rsidR="00754F70">
              <w:rPr>
                <w:rFonts w:ascii="Cambria" w:hAnsi="Cambria"/>
                <w:lang w:bidi="th-TH"/>
              </w:rPr>
              <w:t>Oo</w:t>
            </w:r>
            <w:proofErr w:type="spellEnd"/>
            <w:r w:rsidR="00754F70">
              <w:rPr>
                <w:rFonts w:ascii="Cambria" w:hAnsi="Cambria"/>
                <w:lang w:bidi="th-TH"/>
              </w:rPr>
              <w:t xml:space="preserve"> received some.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96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H3.2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Health staff can refer to guidelines for a AI case management,  and infection control when treating cases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Copies of guidelines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Qualified translators available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2 guidelines for AI clinical management and infection control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B62617">
              <w:rPr>
                <w:rFonts w:ascii="Cambria" w:hAnsi="Cambria" w:cs="Calibri"/>
                <w:sz w:val="20"/>
                <w:szCs w:val="20"/>
              </w:rPr>
              <w:t>3 guidelines/manuals to be developed for health system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E25819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E25819">
              <w:rPr>
                <w:rFonts w:ascii="Cambria" w:hAnsi="Cambria" w:cs="Calibri"/>
                <w:sz w:val="20"/>
                <w:szCs w:val="20"/>
              </w:rPr>
              <w:t>3 guidelines have been updated: patient safety, hospital care management and infection control, all of which are used during training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E25819" w:rsidRDefault="00C969E9" w:rsidP="00C969E9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E25819">
              <w:rPr>
                <w:rFonts w:ascii="Cambria" w:hAnsi="Cambria" w:cs="Calibri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H3.3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Staff can manage AHI cases, and control infection in the hospital environment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Workshop/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Training report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Staff available for training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2 infection control trainings are in placed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3 infection control trainings to be conducted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2 infection control trainings conducted and total (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33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staff in all 17 divisions and some townships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701728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NOT </w:t>
            </w:r>
            <w:r w:rsidR="00C969E9"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72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H3.4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International (short-term) and national experts in place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consultant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No significant delays in recruitment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1 national expert in place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1 national expert 28 months to be completed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1 National Consultant for 24 months  completed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72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H4</w:t>
            </w:r>
          </w:p>
        </w:tc>
        <w:tc>
          <w:tcPr>
            <w:tcW w:w="45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Project Management and Coordination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Outcome H4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Effective project management, </w:t>
            </w:r>
            <w:proofErr w:type="spellStart"/>
            <w:r w:rsidRPr="00B62617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intersectoral</w:t>
            </w:r>
            <w:proofErr w:type="spellEnd"/>
            <w:r w:rsidRPr="00B62617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 and </w:t>
            </w:r>
            <w:r w:rsidRPr="00B62617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lastRenderedPageBreak/>
              <w:t>interagency coordination for AHI control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6 monthly progress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WHO relationship with 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government partners remains good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 xml:space="preserve">0% percent activities  carried out according to 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project plan, 0 percentage of budget implemented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 xml:space="preserve">100% percent activities  carried out according to project 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plan, 100% percentage of budget implemented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100% percent activ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ities 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carried out according to project plan, 100% 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percentage of budget implemented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MET</w:t>
            </w:r>
          </w:p>
        </w:tc>
      </w:tr>
      <w:tr w:rsidR="00C969E9" w:rsidRPr="00B62617" w:rsidTr="00C969E9">
        <w:trPr>
          <w:trHeight w:val="44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lastRenderedPageBreak/>
              <w:t>H4.1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AHI Coordinator and support staff  in place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6 monthly progress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Suitable candidate available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AHI coordinator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1 joint coordinator to be placed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Coordinating support staff hired at WHO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72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H4.2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Office operating effectively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6 monthly progress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Adequate tracking  of  inventory report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17 months office operation completed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28 months office operation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Officer operating effectively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1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H4.3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Effective coordination with FAO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Meeting minutes collected by meeting secretary; 6 monthly progress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Commitment of government to common approach on </w:t>
            </w:r>
            <w:proofErr w:type="spellStart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zoonoses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0 meetings on joint approach to </w:t>
            </w:r>
            <w:proofErr w:type="spellStart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zoonoses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3 meetings on joint approach to </w:t>
            </w:r>
            <w:proofErr w:type="spellStart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zoonoses</w:t>
            </w:r>
            <w:proofErr w:type="spellEnd"/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7106BC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  <w:r w:rsidRPr="007106BC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meeting on joint approach to </w:t>
            </w:r>
            <w:proofErr w:type="spellStart"/>
            <w:r w:rsidRPr="007106BC">
              <w:rPr>
                <w:rFonts w:ascii="Cambria" w:hAnsi="Cambria" w:cs="Calibri"/>
                <w:color w:val="000000"/>
                <w:sz w:val="20"/>
                <w:szCs w:val="20"/>
              </w:rPr>
              <w:t>zoonoses</w:t>
            </w:r>
            <w:proofErr w:type="spellEnd"/>
          </w:p>
          <w:p w:rsidR="00C969E9" w:rsidRPr="007106BC" w:rsidRDefault="00C969E9" w:rsidP="00C969E9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106BC">
              <w:rPr>
                <w:rFonts w:ascii="Cambria" w:eastAsia="Calibri" w:hAnsi="Cambria" w:cs="Times New Roman"/>
                <w:sz w:val="20"/>
                <w:szCs w:val="20"/>
              </w:rPr>
              <w:t>28/11/2011</w:t>
            </w:r>
          </w:p>
          <w:p w:rsidR="00C969E9" w:rsidRPr="007106BC" w:rsidRDefault="00C969E9" w:rsidP="00C969E9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106BC">
              <w:rPr>
                <w:rFonts w:ascii="Cambria" w:eastAsia="Calibri" w:hAnsi="Cambria" w:cs="Times New Roman"/>
                <w:sz w:val="20"/>
                <w:szCs w:val="20"/>
              </w:rPr>
              <w:t>26/10/2010</w:t>
            </w:r>
          </w:p>
          <w:p w:rsidR="00C969E9" w:rsidRPr="007106BC" w:rsidRDefault="00C969E9" w:rsidP="00C969E9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106BC">
              <w:rPr>
                <w:rFonts w:ascii="Cambria" w:eastAsia="Calibri" w:hAnsi="Cambria" w:cs="Times New Roman"/>
                <w:sz w:val="20"/>
                <w:szCs w:val="20"/>
              </w:rPr>
              <w:t>5/2/2010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H4.4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Joint meetings between government health/animal sectors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Meeting report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Suitable staff available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1 joint meeting with animal and health sectors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3 joint meetings to be conducted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7106BC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  <w:r w:rsidRPr="007106BC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meetings conducted</w:t>
            </w:r>
          </w:p>
          <w:p w:rsidR="00C969E9" w:rsidRDefault="00C969E9" w:rsidP="00C969E9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11/8/2011</w:t>
            </w:r>
          </w:p>
          <w:p w:rsidR="00C969E9" w:rsidRPr="007106BC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106BC">
              <w:rPr>
                <w:rFonts w:ascii="Cambria" w:eastAsia="Calibri" w:hAnsi="Cambria" w:cs="Times New Roman"/>
                <w:sz w:val="20"/>
                <w:szCs w:val="20"/>
              </w:rPr>
              <w:t>21/1/2011</w:t>
            </w:r>
          </w:p>
          <w:p w:rsidR="00C969E9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10/6/2010</w:t>
            </w:r>
          </w:p>
          <w:p w:rsidR="00C969E9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17/12/2009</w:t>
            </w:r>
          </w:p>
          <w:p w:rsidR="00C969E9" w:rsidRPr="007106BC" w:rsidRDefault="00C969E9" w:rsidP="00C969E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11/5/2009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H4.5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Project is coordinated with re</w:t>
            </w:r>
            <w:r w:rsidR="006A5E53">
              <w:rPr>
                <w:rFonts w:ascii="Cambria" w:hAnsi="Cambria" w:cs="Calibri"/>
                <w:color w:val="000000"/>
                <w:sz w:val="20"/>
                <w:szCs w:val="20"/>
              </w:rPr>
              <w:t>gional initiatives and program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 on AHI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Meeting/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workshop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Increased regional coordination for AHI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2 regional coordination are in place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3 regional coordination meetings to be completed.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7106BC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 regional meetings conducted  in 2012 in BKK, and Vietnam and 2009 Feb Laos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H4.6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Project evaluated through joint WHO-FAO mission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TOR completed by project team; Mission report; final report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ind w:right="-148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Suitable national candidate available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joint WHO-FAO project evaluation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1 joint WHO-FAO project evaluation to be completed.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 consultant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recruited/completed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smallCap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smallCaps/>
                <w:color w:val="000000"/>
                <w:sz w:val="20"/>
                <w:szCs w:val="20"/>
              </w:rPr>
              <w:t>Animal Sector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A1</w:t>
            </w:r>
          </w:p>
        </w:tc>
        <w:tc>
          <w:tcPr>
            <w:tcW w:w="45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Surveillance, extension, outbreak investigation, rapid response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Outcome A1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There is an understanding of the epidemiology of AI in Myanmar and a capacity to control and respond to the disease.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Active/passive Surveillance reports collected by Epidemiology Unit and national epidemiology consultant; investigation/out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break reports; 6 monthly project reports; consultant reports; end of project report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LBVD Epidemiology Unit is committed to managing the system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Animal: functional SRRT in 0% of high-risk townships; 0 joint investigations/responses conducted; 0 summary epidemiology 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reports from Epidemiology Unit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 xml:space="preserve">Animal:  functional SRRT in 100% of high risk townships;100%  joint investigations/responses conducted; 7 summary epidemiology reports 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from Epidemiology Unit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C969E9" w:rsidP="00C9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Animals: 187</w:t>
            </w:r>
            <w:r w:rsidRPr="00695672">
              <w:rPr>
                <w:rFonts w:cs="Calibri"/>
                <w:color w:val="000000"/>
                <w:sz w:val="20"/>
                <w:szCs w:val="20"/>
              </w:rPr>
              <w:t xml:space="preserve"> functional SRRT in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100% of high-risk townships (187 townships</w:t>
            </w:r>
            <w:r w:rsidRPr="00695672">
              <w:rPr>
                <w:rFonts w:cs="Calibri"/>
                <w:color w:val="000000"/>
                <w:sz w:val="20"/>
                <w:szCs w:val="20"/>
              </w:rPr>
              <w:t xml:space="preserve">); </w:t>
            </w: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  <w:r w:rsidRPr="00695672">
              <w:rPr>
                <w:rFonts w:cs="Calibri"/>
                <w:color w:val="000000"/>
                <w:sz w:val="20"/>
                <w:szCs w:val="20"/>
              </w:rPr>
              <w:t>0% joint inves</w:t>
            </w:r>
            <w:r>
              <w:rPr>
                <w:rFonts w:cs="Calibri"/>
                <w:color w:val="000000"/>
                <w:sz w:val="20"/>
                <w:szCs w:val="20"/>
              </w:rPr>
              <w:t>tigations/responses conducted; 6</w:t>
            </w:r>
            <w:r w:rsidRPr="00695672">
              <w:rPr>
                <w:rFonts w:cs="Calibri"/>
                <w:color w:val="000000"/>
                <w:sz w:val="20"/>
                <w:szCs w:val="20"/>
              </w:rPr>
              <w:t xml:space="preserve"> summary epidemiology reports </w:t>
            </w:r>
            <w:r w:rsidRPr="00695672">
              <w:rPr>
                <w:rFonts w:cs="Calibri"/>
                <w:color w:val="000000"/>
                <w:sz w:val="20"/>
                <w:szCs w:val="20"/>
              </w:rPr>
              <w:lastRenderedPageBreak/>
              <w:t>from Epidemiology Unit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(as informed at National Steering committee Meetings)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A1.1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Joint SRRT working group established and operating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6 monthly project reports; SRRT working group meeting minutes written by group secretary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Animal/human sides agree on joint group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joint SRRT working group meetings;0  joint SRRT guidelines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3 joint SRRT working group meetings;1 joint SRRT guidelines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C969E9" w:rsidP="00C9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95672">
              <w:rPr>
                <w:rFonts w:cs="Calibri"/>
                <w:color w:val="000000"/>
                <w:sz w:val="20"/>
                <w:szCs w:val="20"/>
              </w:rPr>
              <w:t>1 joint SRRT working group meetings;0  joint SRRT guidelines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NOT 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A1.2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Trained and equipped SRRT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6 monthly project reports; SRRT working group meeting minutes written by group secretary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Procurement can be based on real needs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trainings for SRRT at the state and divisional, and district level; 78 Outbreak investigation and rapid response teams equipped Logistical support provided. 100% of   investigations/responses on suspected outbreaks carried out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16 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trainings for SRRT at the state and divisional, and district level; 100% of Outbreak investigation and rapid response teams equipped Logistical support provided. 100% of   investigations/responses on suspected outbreaks carried out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C969E9" w:rsidP="00C9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95672">
              <w:rPr>
                <w:rFonts w:cs="Calibri"/>
                <w:color w:val="000000"/>
                <w:sz w:val="20"/>
                <w:szCs w:val="20"/>
              </w:rPr>
              <w:t>16 trainings for SRRT at the state and divisional, and district level; 78 Outbreak investigation and rapid response teams equipped Logistical support provided. 13  investigations/responses carried out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A1.3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Understanding of prevalence of disease through national active surveillance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Lab submission forms; 6 monthly Active surveillance reports by Epidemiology Unit and national epidemiology consultant; 6 monthly progress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Staff have available time for surveillance activities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/>
                <w:sz w:val="20"/>
                <w:szCs w:val="20"/>
              </w:rPr>
              <w:t xml:space="preserve">0 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serum, 0 </w:t>
            </w:r>
            <w:proofErr w:type="spellStart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oro</w:t>
            </w:r>
            <w:proofErr w:type="spellEnd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-pharyngeal samples delivered to the laboratory with correct labeling and accompanied by correct data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/>
                <w:sz w:val="20"/>
                <w:szCs w:val="20"/>
              </w:rPr>
              <w:t xml:space="preserve">43 101 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serum, 3 810 </w:t>
            </w:r>
            <w:proofErr w:type="spellStart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oro</w:t>
            </w:r>
            <w:proofErr w:type="spellEnd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-pharyngeal samples delivered to the laboratory with correct labeling and accompanied by correct data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C969E9" w:rsidP="00C9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50 962 </w:t>
            </w:r>
            <w:r w:rsidRPr="00695672">
              <w:rPr>
                <w:sz w:val="20"/>
                <w:szCs w:val="20"/>
              </w:rPr>
              <w:t xml:space="preserve"> </w:t>
            </w:r>
            <w:r w:rsidRPr="00695672">
              <w:rPr>
                <w:rFonts w:cs="Calibri"/>
                <w:color w:val="000000"/>
                <w:sz w:val="20"/>
                <w:szCs w:val="20"/>
              </w:rPr>
              <w:t xml:space="preserve">serum, 3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772 </w:t>
            </w:r>
            <w:r w:rsidRPr="0069567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5672">
              <w:rPr>
                <w:rFonts w:cs="Calibri"/>
                <w:color w:val="000000"/>
                <w:sz w:val="20"/>
                <w:szCs w:val="20"/>
              </w:rPr>
              <w:t>oro</w:t>
            </w:r>
            <w:proofErr w:type="spellEnd"/>
            <w:r w:rsidRPr="00695672">
              <w:rPr>
                <w:rFonts w:cs="Calibri"/>
                <w:color w:val="000000"/>
                <w:sz w:val="20"/>
                <w:szCs w:val="20"/>
              </w:rPr>
              <w:t>-pharyngeal samples delivered to the laboratory with correct labeling and accompanied by correct data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A1.4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Understanding of disease prevalence through national passive surveillance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3 monthly passive surveillance reports by Epidemiology Unit and national 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epidemiology consultant; 6 monthly progress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Staff have available time for surveillance activities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 reports from the passive surveillance system processed by the Epidemiology Unit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9  reports from the passive surveillance system processed by the Epidemiology Unit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C969E9" w:rsidP="00C9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95672">
              <w:rPr>
                <w:rFonts w:cs="Calibri"/>
                <w:color w:val="000000"/>
                <w:sz w:val="20"/>
                <w:szCs w:val="20"/>
              </w:rPr>
              <w:t>9  reports from the passive surveillance system processed by the Epidemiology Unit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A1.5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Farmers with increased knowledge and understanding of AI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Gender Report; End of contract reports by Division SRRT; 6 monthly progress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Farmers motivated to join meetings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farmers/traders participating in awareness/feedback/biosecurity events;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5 000 farmers/traders participating in awareness/feedback/biosecurity events;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F76166" w:rsidP="00C9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76166">
              <w:rPr>
                <w:rFonts w:ascii="Cambria" w:hAnsi="Cambria" w:cs="Calibri"/>
                <w:color w:val="000000"/>
                <w:sz w:val="20"/>
                <w:szCs w:val="20"/>
              </w:rPr>
              <w:t>6,694 farmers/traders participating in awareness/feedback/ biosecurity events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A1.6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Staff of epidemiology unit applying epidemiological principles through FETPV training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FETPV training reports; project HR database; 6 monthly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Staff available for training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rPr>
                <w:rFonts w:ascii="Cambria" w:hAnsi="Cambria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staff participating in FETPV training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rPr>
                <w:rFonts w:ascii="Cambria" w:hAnsi="Cambria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3 staff participating in FETPV training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C969E9" w:rsidP="00C969E9">
            <w:pPr>
              <w:rPr>
                <w:sz w:val="20"/>
                <w:szCs w:val="20"/>
              </w:rPr>
            </w:pPr>
            <w:r w:rsidRPr="00695672">
              <w:rPr>
                <w:rFonts w:cs="Calibri"/>
                <w:color w:val="000000"/>
                <w:sz w:val="20"/>
                <w:szCs w:val="20"/>
              </w:rPr>
              <w:t>3 staff participating in FETPV training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A1.7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National consultant epidemiology (full-time in the </w:t>
            </w:r>
            <w:proofErr w:type="spellStart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programme</w:t>
            </w:r>
            <w:proofErr w:type="spellEnd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, only 15 months charged under this project)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6 monthly progress reports; consultant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No significant delays in recruitment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rPr>
                <w:rFonts w:ascii="Cambria" w:hAnsi="Cambria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national consultants months completed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rPr>
                <w:rFonts w:ascii="Cambria" w:hAnsi="Cambria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15 national consultants months completed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726C16" w:rsidP="00C969E9">
            <w:pPr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="00C969E9" w:rsidRPr="00695672">
              <w:rPr>
                <w:rFonts w:cs="Calibri"/>
                <w:color w:val="000000"/>
                <w:sz w:val="20"/>
                <w:szCs w:val="20"/>
              </w:rPr>
              <w:t>1 national consultants months completed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A1.8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International epidemiologist (3 months)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6 monthly progress reports; consultant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No significant delays in recruitment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International consultants months completed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2 International consultants months completed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C969E9" w:rsidP="00C9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95672">
              <w:rPr>
                <w:rFonts w:cs="Calibri"/>
                <w:color w:val="000000"/>
                <w:sz w:val="20"/>
                <w:szCs w:val="20"/>
              </w:rPr>
              <w:t>2 International consultants months completed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26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A2</w:t>
            </w:r>
          </w:p>
        </w:tc>
        <w:tc>
          <w:tcPr>
            <w:tcW w:w="45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Laboratory Support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Outcome A2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Myanmar can identify circulating AI viruses, and identify Animal that have been exposed to the virus or have been vaccinated, through samples processed from Yangon and Mandalay labs, and 6 regional labs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Lab data collected by lab staff; 6 monthly Active surveillance reports by Epidemiology Unit and national epidemiology consultant; 6 monthly progress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Lab capacity in virology is maintained even if positive samples are few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70,859  serum tests, 0 </w:t>
            </w:r>
            <w:proofErr w:type="spellStart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oro</w:t>
            </w:r>
            <w:proofErr w:type="spellEnd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-pharyngeal samples processed at labs.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120 000  serum, 600 </w:t>
            </w:r>
            <w:proofErr w:type="spellStart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oro</w:t>
            </w:r>
            <w:proofErr w:type="spellEnd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-pharyngeal samples processed at labs.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C969E9" w:rsidP="00C969E9">
            <w:pPr>
              <w:numPr>
                <w:ilvl w:val="0"/>
                <w:numId w:val="1"/>
              </w:numPr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122,821 serum tests (poultry and pigs), 3,772 virology tests (poultry and pigs)</w:t>
            </w:r>
          </w:p>
          <w:p w:rsidR="00C969E9" w:rsidRPr="00695672" w:rsidRDefault="00C969E9" w:rsidP="00C969E9">
            <w:pPr>
              <w:numPr>
                <w:ilvl w:val="0"/>
                <w:numId w:val="1"/>
              </w:numPr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695672">
              <w:rPr>
                <w:sz w:val="20"/>
                <w:szCs w:val="20"/>
              </w:rPr>
              <w:t>10 SOPs (serology test procedure x 4, virology test procedure x 4, data management x 2)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tabs>
                <w:tab w:val="left" w:pos="1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A2.1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Laboratories equipped and supplied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Inventory lists collected by lab and national lab consultant; 6 monthly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Procurement can be based on real needs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equipment and 0 supplies provided by the project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Equipment and supplies adequate for lab operations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C969E9" w:rsidP="00C9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95672">
              <w:rPr>
                <w:rFonts w:cs="Calibri"/>
                <w:color w:val="000000"/>
                <w:sz w:val="20"/>
                <w:szCs w:val="20"/>
              </w:rPr>
              <w:t>0 equipment and large amount of supplies (</w:t>
            </w:r>
            <w:r w:rsidRPr="00695672">
              <w:rPr>
                <w:rFonts w:cs="Calibri"/>
                <w:bCs/>
                <w:sz w:val="20"/>
                <w:szCs w:val="20"/>
              </w:rPr>
              <w:t xml:space="preserve">25,000 syringes, 5,000 masks, 14,000 gloves and a large amount of </w:t>
            </w:r>
            <w:r w:rsidRPr="00695672">
              <w:rPr>
                <w:rFonts w:cs="Calibri"/>
                <w:bCs/>
                <w:sz w:val="20"/>
                <w:szCs w:val="20"/>
              </w:rPr>
              <w:lastRenderedPageBreak/>
              <w:t>lab reagents)</w:t>
            </w:r>
            <w:r w:rsidRPr="00695672">
              <w:rPr>
                <w:rFonts w:cs="Calibri"/>
                <w:color w:val="000000"/>
                <w:sz w:val="20"/>
                <w:szCs w:val="20"/>
              </w:rPr>
              <w:t xml:space="preserve"> delivered and in operation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A2.2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Staff able to process samples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Lab training reports; project HR database; 6 monthly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Staff available for training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52 staff trained in laboratory techniques (diagnosis only)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52 staff re-trained in laboratory techniques (improved diagnostic capacity)</w:t>
            </w:r>
          </w:p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1 staff trained in data management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C969E9" w:rsidP="00C9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95672">
              <w:rPr>
                <w:rFonts w:cs="Calibri"/>
                <w:color w:val="000000"/>
                <w:sz w:val="20"/>
                <w:szCs w:val="20"/>
              </w:rPr>
              <w:t>52 staff re-trained in laboratory techniques (improved diagnostic capacity)</w:t>
            </w:r>
          </w:p>
          <w:p w:rsidR="00C969E9" w:rsidRPr="00695672" w:rsidRDefault="00C969E9" w:rsidP="00C9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95672">
              <w:rPr>
                <w:rFonts w:cs="Calibri"/>
                <w:color w:val="000000"/>
                <w:sz w:val="20"/>
                <w:szCs w:val="20"/>
              </w:rPr>
              <w:t>1 staff trained in data management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A2.3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International, National laboratory consultants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6 monthly progress reports; consultant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Suitable candidates can be recruited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International/ 0 national consultants months completed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2 International/ 7 national consultants months completed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C969E9" w:rsidP="00C9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95672">
              <w:rPr>
                <w:rFonts w:cs="Calibri"/>
                <w:color w:val="000000"/>
                <w:sz w:val="20"/>
                <w:szCs w:val="20"/>
              </w:rPr>
              <w:t>2 International/ 7 national consultants months completed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A3</w:t>
            </w:r>
          </w:p>
        </w:tc>
        <w:tc>
          <w:tcPr>
            <w:tcW w:w="45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Strategy analysis and development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Outcome A3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Improved disease control through the application of new control activities based on findings of studies on AI and coherent policy development process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Direction statements by project team and endorsed by LBVD; 6 monthly project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LBVD commitment to strategy analysis process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types of new disease control activities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7 types of new disease control activities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C969E9" w:rsidP="00C9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95672">
              <w:rPr>
                <w:rFonts w:cs="Calibri"/>
                <w:color w:val="000000"/>
                <w:sz w:val="20"/>
                <w:szCs w:val="20"/>
              </w:rPr>
              <w:t>6 type of new disease control activities (National Cross Sectional Study, National Commercial farm database, Monthly report database, Cohort studies, National H5N1 Surveillance Programme, Risk Assessment Studies)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A3.1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Recommendations from socio-economic assessments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Study final reports by study teams; 6 monthly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Government continues to support strategy studies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Socio-economic studies completed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1 Socio-economic studies completed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C969E9" w:rsidP="00C9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95672">
              <w:rPr>
                <w:rFonts w:cs="Calibri"/>
                <w:color w:val="000000"/>
                <w:sz w:val="20"/>
                <w:szCs w:val="20"/>
              </w:rPr>
              <w:t>1 Socio-economic studies completed (Gender Study)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A3.2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Recommendations from supply chain analysis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Study final reports by study teams; 6 monthly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Government continues to support strategy studies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Supply chain studies completed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5 Supply chain studies completed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C969E9" w:rsidP="00C9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95672">
              <w:rPr>
                <w:rFonts w:cs="Calibri"/>
                <w:color w:val="000000"/>
                <w:sz w:val="20"/>
                <w:szCs w:val="20"/>
              </w:rPr>
              <w:t>5 Supply chain studies completed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A3.3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List of Strategic options and choices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Workshop/meeting reports collected by project team; 6 monthly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Government continues to support strategy analysis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7  Workshops and meetings on strategy options and choices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8  Workshops and meetings on strategy options and choices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C969E9" w:rsidP="00C9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95672">
              <w:rPr>
                <w:rFonts w:cs="Calibri"/>
                <w:color w:val="000000"/>
                <w:sz w:val="20"/>
                <w:szCs w:val="20"/>
              </w:rPr>
              <w:t>7  Workshops and meetings on strategy options and choices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A3.4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Agreed new control activities through policy development 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process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 xml:space="preserve">Workshop/meeting reports collected by 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project team; 6 monthly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 xml:space="preserve">Government continues to support policy 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development process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 xml:space="preserve">0 policy development workshops and 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meetings; 0 agreed new control activities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 xml:space="preserve">10 policy development workshops and </w:t>
            </w: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meetings; 10 agreed new control activities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C969E9" w:rsidP="00C9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95672"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10 policy development workshops and meetings; 5 agreed new </w:t>
            </w:r>
            <w:r w:rsidRPr="00695672">
              <w:rPr>
                <w:rFonts w:cs="Calibri"/>
                <w:color w:val="000000"/>
                <w:sz w:val="20"/>
                <w:szCs w:val="20"/>
              </w:rPr>
              <w:lastRenderedPageBreak/>
              <w:t>control activities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A3.4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International consultants ( 2 months)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6 monthly progress reports; consultant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No significant delays in recruitment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1 International consultants months completed (GIS)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1 International consultants months completed (GIS)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C969E9" w:rsidP="00C9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95672">
              <w:rPr>
                <w:rFonts w:cs="Calibri"/>
                <w:color w:val="000000"/>
                <w:sz w:val="20"/>
                <w:szCs w:val="20"/>
              </w:rPr>
              <w:t>1 International consultants months completed (GIS)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A4</w:t>
            </w:r>
          </w:p>
        </w:tc>
        <w:tc>
          <w:tcPr>
            <w:tcW w:w="45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Project Management and Coordination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Outcome A4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The project is effectively managed and coordinated within the AHI country </w:t>
            </w:r>
            <w:proofErr w:type="spellStart"/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programme</w:t>
            </w:r>
            <w:proofErr w:type="spellEnd"/>
            <w:r w:rsidRPr="00B626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by FAO, and evaluated independently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6 monthly progress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Fao</w:t>
            </w:r>
            <w:proofErr w:type="spellEnd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relationship with government partners remains good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0% percent activities  carried out according to project plan, 0 percent percentage of budget implemented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100% percent activities  carried out according to project plan, 100% percentage of budget implemented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C969E9" w:rsidP="00C9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97</w:t>
            </w:r>
            <w:r w:rsidRPr="00695672">
              <w:rPr>
                <w:rFonts w:cs="Calibri"/>
                <w:color w:val="000000"/>
                <w:sz w:val="20"/>
                <w:szCs w:val="20"/>
              </w:rPr>
              <w:t>% percent activities  carried o</w:t>
            </w:r>
            <w:r>
              <w:rPr>
                <w:rFonts w:cs="Calibri"/>
                <w:color w:val="000000"/>
                <w:sz w:val="20"/>
                <w:szCs w:val="20"/>
              </w:rPr>
              <w:t>ut according to project plan, 97</w:t>
            </w:r>
            <w:r w:rsidRPr="00695672">
              <w:rPr>
                <w:rFonts w:cs="Calibri"/>
                <w:color w:val="000000"/>
                <w:sz w:val="20"/>
                <w:szCs w:val="20"/>
              </w:rPr>
              <w:t>% percentage of budget implemented</w:t>
            </w:r>
            <w:r>
              <w:rPr>
                <w:rFonts w:cs="Calibri"/>
                <w:color w:val="000000"/>
                <w:sz w:val="20"/>
                <w:szCs w:val="20"/>
              </w:rPr>
              <w:t>. as of March 2011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A4.1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Recruit International (Chief Technical Adviser,  International Operations Officer), National staff ( National Operations Officer,  National Finance and Admin Officer)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6 monthly progress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No significant delays in recruitment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months (CTA) and 2 months (IOO) completed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4  months (CTA) and 2 months (IOO) completed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C969E9" w:rsidP="00C9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95672">
              <w:rPr>
                <w:rFonts w:cs="Calibri"/>
                <w:color w:val="000000"/>
                <w:sz w:val="20"/>
                <w:szCs w:val="20"/>
              </w:rPr>
              <w:t>4  months (CTA) and 2 months (IOO) completed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A4.2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Office Operations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6 monthly progress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Government continues to provide office space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17 months operation completed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17 months operation completed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C969E9" w:rsidP="00C9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95672">
              <w:rPr>
                <w:rFonts w:cs="Calibri"/>
                <w:color w:val="000000"/>
                <w:sz w:val="20"/>
                <w:szCs w:val="20"/>
              </w:rPr>
              <w:t>17 months operation completed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A4.3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Effective coordination with WHO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Meeting minutes collected by meeting secretary; 6 monthly progress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Commitment of government to common approach on </w:t>
            </w:r>
            <w:proofErr w:type="spellStart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zoonoses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0 meetings on joint approach to </w:t>
            </w:r>
            <w:proofErr w:type="spellStart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zoonoses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3 meetings on joint approach to </w:t>
            </w:r>
            <w:proofErr w:type="spellStart"/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zoonoses</w:t>
            </w:r>
            <w:proofErr w:type="spellEnd"/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7106BC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  <w:r w:rsidRPr="007106BC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meeting on joint approach to </w:t>
            </w:r>
            <w:proofErr w:type="spellStart"/>
            <w:r w:rsidRPr="007106BC">
              <w:rPr>
                <w:rFonts w:ascii="Cambria" w:hAnsi="Cambria" w:cs="Calibri"/>
                <w:color w:val="000000"/>
                <w:sz w:val="20"/>
                <w:szCs w:val="20"/>
              </w:rPr>
              <w:t>zoonoses</w:t>
            </w:r>
            <w:proofErr w:type="spellEnd"/>
          </w:p>
          <w:p w:rsidR="00C969E9" w:rsidRPr="007106BC" w:rsidRDefault="00C969E9" w:rsidP="00C969E9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106BC">
              <w:rPr>
                <w:rFonts w:ascii="Cambria" w:eastAsia="Calibri" w:hAnsi="Cambria" w:cs="Times New Roman"/>
                <w:sz w:val="20"/>
                <w:szCs w:val="20"/>
              </w:rPr>
              <w:t>28/11/2011</w:t>
            </w:r>
          </w:p>
          <w:p w:rsidR="00C969E9" w:rsidRPr="007106BC" w:rsidRDefault="00C969E9" w:rsidP="00C969E9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106BC">
              <w:rPr>
                <w:rFonts w:ascii="Cambria" w:eastAsia="Calibri" w:hAnsi="Cambria" w:cs="Times New Roman"/>
                <w:sz w:val="20"/>
                <w:szCs w:val="20"/>
              </w:rPr>
              <w:t>26/10/2010</w:t>
            </w:r>
          </w:p>
          <w:p w:rsidR="00C969E9" w:rsidRPr="007106BC" w:rsidRDefault="00C969E9" w:rsidP="00C969E9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106BC">
              <w:rPr>
                <w:rFonts w:ascii="Cambria" w:eastAsia="Calibri" w:hAnsi="Cambria" w:cs="Times New Roman"/>
                <w:sz w:val="20"/>
                <w:szCs w:val="20"/>
              </w:rPr>
              <w:t>5/2/2010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A4.4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Joint meetings between government health/animal sectors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Meeting minutes collected by meeting secretary; 6 monthly progress reports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Commitment of government to common approach on zoonosis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meeting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7106BC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  <w:r w:rsidRPr="007106BC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meetings conducted</w:t>
            </w:r>
          </w:p>
          <w:p w:rsidR="00C969E9" w:rsidRDefault="00C969E9" w:rsidP="00C969E9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11/8/2011</w:t>
            </w:r>
          </w:p>
          <w:p w:rsidR="00C969E9" w:rsidRPr="007106BC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106BC">
              <w:rPr>
                <w:rFonts w:ascii="Cambria" w:eastAsia="Calibri" w:hAnsi="Cambria" w:cs="Times New Roman"/>
                <w:sz w:val="20"/>
                <w:szCs w:val="20"/>
              </w:rPr>
              <w:t>21/1/2011</w:t>
            </w:r>
          </w:p>
          <w:p w:rsidR="00C969E9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10/6/2010</w:t>
            </w:r>
          </w:p>
          <w:p w:rsidR="00C969E9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17/12/2009</w:t>
            </w:r>
          </w:p>
          <w:p w:rsidR="00C969E9" w:rsidRPr="007106BC" w:rsidRDefault="00C969E9" w:rsidP="00C969E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11/5/2009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  <w:tr w:rsidR="00C969E9" w:rsidRPr="00B62617" w:rsidTr="00C969E9">
        <w:trPr>
          <w:trHeight w:val="4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A4.5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Project evaluated through joint WHO-FAO mission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TOR completed by project team; Mission report; final report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Suitable candidate available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0 Mission recruited/completed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62617">
              <w:rPr>
                <w:rFonts w:ascii="Cambria" w:hAnsi="Cambria" w:cs="Calibri"/>
                <w:color w:val="000000"/>
                <w:sz w:val="20"/>
                <w:szCs w:val="20"/>
              </w:rPr>
              <w:t>1 Mission recruited/completed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E9" w:rsidRPr="00695672" w:rsidRDefault="00C969E9" w:rsidP="00C969E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 w:rsidRPr="00695672">
              <w:rPr>
                <w:rFonts w:cs="Calibri"/>
                <w:color w:val="000000"/>
                <w:sz w:val="20"/>
                <w:szCs w:val="20"/>
              </w:rPr>
              <w:t xml:space="preserve"> Mission recruited/completed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E9" w:rsidRPr="00B62617" w:rsidRDefault="00C969E9" w:rsidP="00C969E9">
            <w:pPr>
              <w:spacing w:after="0" w:line="240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MET</w:t>
            </w:r>
          </w:p>
        </w:tc>
      </w:tr>
    </w:tbl>
    <w:p w:rsidR="00C969E9" w:rsidRDefault="00C969E9" w:rsidP="00CF7DAE">
      <w:pPr>
        <w:jc w:val="center"/>
        <w:rPr>
          <w:rFonts w:ascii="Cambria" w:eastAsia="Times New Roman" w:hAnsi="Cambria" w:cs="Arial"/>
          <w:b/>
          <w:bCs/>
          <w:smallCaps/>
          <w:sz w:val="28"/>
          <w:szCs w:val="28"/>
        </w:rPr>
      </w:pPr>
    </w:p>
    <w:p w:rsidR="00C969E9" w:rsidRDefault="00C969E9" w:rsidP="00CF7DAE">
      <w:pPr>
        <w:jc w:val="center"/>
        <w:rPr>
          <w:rFonts w:ascii="Cambria" w:eastAsia="Times New Roman" w:hAnsi="Cambria" w:cs="Arial"/>
          <w:b/>
          <w:bCs/>
          <w:smallCaps/>
          <w:sz w:val="28"/>
          <w:szCs w:val="28"/>
        </w:rPr>
      </w:pPr>
    </w:p>
    <w:p w:rsidR="00C969E9" w:rsidRDefault="00C969E9" w:rsidP="00CF7DAE">
      <w:pPr>
        <w:jc w:val="center"/>
        <w:rPr>
          <w:rFonts w:ascii="Cambria" w:eastAsia="Times New Roman" w:hAnsi="Cambria" w:cs="Arial"/>
          <w:b/>
          <w:bCs/>
          <w:smallCaps/>
          <w:sz w:val="28"/>
          <w:szCs w:val="28"/>
        </w:rPr>
      </w:pPr>
    </w:p>
    <w:p w:rsidR="00C969E9" w:rsidRDefault="00C969E9" w:rsidP="00CF7DAE">
      <w:pPr>
        <w:jc w:val="center"/>
        <w:rPr>
          <w:rFonts w:ascii="Cambria" w:eastAsia="Times New Roman" w:hAnsi="Cambria" w:cs="Arial"/>
          <w:b/>
          <w:bCs/>
          <w:smallCaps/>
          <w:sz w:val="28"/>
          <w:szCs w:val="28"/>
        </w:rPr>
      </w:pPr>
    </w:p>
    <w:p w:rsidR="00BA187B" w:rsidRDefault="00BA187B" w:rsidP="00CF7DAE">
      <w:pPr>
        <w:jc w:val="center"/>
        <w:rPr>
          <w:rFonts w:ascii="Cambria" w:eastAsia="Times New Roman" w:hAnsi="Cambria" w:cs="Arial"/>
          <w:b/>
          <w:bCs/>
          <w:smallCaps/>
          <w:sz w:val="28"/>
          <w:szCs w:val="28"/>
        </w:rPr>
      </w:pPr>
    </w:p>
    <w:p w:rsidR="00BA187B" w:rsidRDefault="00BA187B" w:rsidP="00CF7DAE">
      <w:pPr>
        <w:jc w:val="center"/>
        <w:rPr>
          <w:rFonts w:ascii="Cambria" w:eastAsia="Times New Roman" w:hAnsi="Cambria" w:cs="Arial"/>
          <w:b/>
          <w:bCs/>
          <w:smallCaps/>
          <w:sz w:val="28"/>
          <w:szCs w:val="28"/>
        </w:rPr>
      </w:pPr>
    </w:p>
    <w:p w:rsidR="00C969E9" w:rsidRDefault="00C969E9">
      <w:pPr>
        <w:rPr>
          <w:rFonts w:ascii="Cambria" w:hAnsi="Cambria"/>
          <w:sz w:val="20"/>
          <w:szCs w:val="20"/>
        </w:rPr>
      </w:pPr>
    </w:p>
    <w:p w:rsidR="00C969E9" w:rsidRPr="002A05D7" w:rsidRDefault="00C969E9">
      <w:pPr>
        <w:rPr>
          <w:rFonts w:ascii="Cambria" w:hAnsi="Cambria"/>
          <w:sz w:val="20"/>
          <w:szCs w:val="20"/>
        </w:rPr>
      </w:pPr>
    </w:p>
    <w:sectPr w:rsidR="00C969E9" w:rsidRPr="002A05D7" w:rsidSect="009752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2B" w:rsidRDefault="008B0C2B" w:rsidP="008B0C2B">
      <w:pPr>
        <w:spacing w:after="0" w:line="240" w:lineRule="auto"/>
      </w:pPr>
      <w:r>
        <w:separator/>
      </w:r>
    </w:p>
  </w:endnote>
  <w:endnote w:type="continuationSeparator" w:id="0">
    <w:p w:rsidR="008B0C2B" w:rsidRDefault="008B0C2B" w:rsidP="008B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2B" w:rsidRDefault="008B0C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2B" w:rsidRDefault="008B0C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2B" w:rsidRDefault="008B0C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2B" w:rsidRDefault="008B0C2B" w:rsidP="008B0C2B">
      <w:pPr>
        <w:spacing w:after="0" w:line="240" w:lineRule="auto"/>
      </w:pPr>
      <w:r>
        <w:separator/>
      </w:r>
    </w:p>
  </w:footnote>
  <w:footnote w:type="continuationSeparator" w:id="0">
    <w:p w:rsidR="008B0C2B" w:rsidRDefault="008B0C2B" w:rsidP="008B0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2B" w:rsidRDefault="008B0C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2B" w:rsidRDefault="008B0C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2B" w:rsidRDefault="008B0C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7047"/>
    <w:multiLevelType w:val="hybridMultilevel"/>
    <w:tmpl w:val="D952D3C4"/>
    <w:lvl w:ilvl="0" w:tplc="3E9E812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8C3BE4"/>
    <w:multiLevelType w:val="hybridMultilevel"/>
    <w:tmpl w:val="7A6C2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393BE9"/>
    <w:multiLevelType w:val="hybridMultilevel"/>
    <w:tmpl w:val="6E42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03DEF"/>
    <w:multiLevelType w:val="hybridMultilevel"/>
    <w:tmpl w:val="7AB26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7DAE"/>
    <w:rsid w:val="00017EF0"/>
    <w:rsid w:val="000220EC"/>
    <w:rsid w:val="00027D59"/>
    <w:rsid w:val="000342E7"/>
    <w:rsid w:val="00043F5F"/>
    <w:rsid w:val="000514C3"/>
    <w:rsid w:val="00086A4E"/>
    <w:rsid w:val="00091A3C"/>
    <w:rsid w:val="00093A71"/>
    <w:rsid w:val="00094A5A"/>
    <w:rsid w:val="000956AB"/>
    <w:rsid w:val="000B3046"/>
    <w:rsid w:val="000C1D3E"/>
    <w:rsid w:val="000D3031"/>
    <w:rsid w:val="000E3874"/>
    <w:rsid w:val="000E6282"/>
    <w:rsid w:val="00123FE8"/>
    <w:rsid w:val="00137870"/>
    <w:rsid w:val="001638B0"/>
    <w:rsid w:val="00165B6F"/>
    <w:rsid w:val="001706D2"/>
    <w:rsid w:val="00174986"/>
    <w:rsid w:val="00175C71"/>
    <w:rsid w:val="00175F2E"/>
    <w:rsid w:val="00193B71"/>
    <w:rsid w:val="001A25FA"/>
    <w:rsid w:val="001D4473"/>
    <w:rsid w:val="001F49EF"/>
    <w:rsid w:val="0023238C"/>
    <w:rsid w:val="002352AF"/>
    <w:rsid w:val="00267FC6"/>
    <w:rsid w:val="002744C6"/>
    <w:rsid w:val="00275D5D"/>
    <w:rsid w:val="002A05D7"/>
    <w:rsid w:val="002C4F5E"/>
    <w:rsid w:val="003029EA"/>
    <w:rsid w:val="003115D6"/>
    <w:rsid w:val="00316BBB"/>
    <w:rsid w:val="00335791"/>
    <w:rsid w:val="00345389"/>
    <w:rsid w:val="00377DA4"/>
    <w:rsid w:val="0038369D"/>
    <w:rsid w:val="00392372"/>
    <w:rsid w:val="003A3B73"/>
    <w:rsid w:val="003C48A5"/>
    <w:rsid w:val="003D22F3"/>
    <w:rsid w:val="003D5FD0"/>
    <w:rsid w:val="00411EEF"/>
    <w:rsid w:val="00420FC8"/>
    <w:rsid w:val="004443D3"/>
    <w:rsid w:val="00444C16"/>
    <w:rsid w:val="00446DEF"/>
    <w:rsid w:val="00466EAE"/>
    <w:rsid w:val="004733E5"/>
    <w:rsid w:val="004762D2"/>
    <w:rsid w:val="00477579"/>
    <w:rsid w:val="00482F7C"/>
    <w:rsid w:val="0048334B"/>
    <w:rsid w:val="0048580D"/>
    <w:rsid w:val="00486D4A"/>
    <w:rsid w:val="004A1C66"/>
    <w:rsid w:val="004B4EF8"/>
    <w:rsid w:val="004C6851"/>
    <w:rsid w:val="004C7813"/>
    <w:rsid w:val="004D1739"/>
    <w:rsid w:val="004F4B8C"/>
    <w:rsid w:val="004F7FF8"/>
    <w:rsid w:val="0050197E"/>
    <w:rsid w:val="0050212E"/>
    <w:rsid w:val="00503BD7"/>
    <w:rsid w:val="00521D7E"/>
    <w:rsid w:val="0052685B"/>
    <w:rsid w:val="00535851"/>
    <w:rsid w:val="005573E9"/>
    <w:rsid w:val="005D1334"/>
    <w:rsid w:val="005E4157"/>
    <w:rsid w:val="0060346B"/>
    <w:rsid w:val="006329D9"/>
    <w:rsid w:val="006350D3"/>
    <w:rsid w:val="00672AC5"/>
    <w:rsid w:val="00683FF7"/>
    <w:rsid w:val="006A5E53"/>
    <w:rsid w:val="006B4C56"/>
    <w:rsid w:val="006C745C"/>
    <w:rsid w:val="006D6F6A"/>
    <w:rsid w:val="00701728"/>
    <w:rsid w:val="007106BC"/>
    <w:rsid w:val="007126A0"/>
    <w:rsid w:val="00723DFE"/>
    <w:rsid w:val="00726C16"/>
    <w:rsid w:val="00737EDF"/>
    <w:rsid w:val="00754F70"/>
    <w:rsid w:val="00774BF0"/>
    <w:rsid w:val="00792205"/>
    <w:rsid w:val="0079406E"/>
    <w:rsid w:val="007A6EF9"/>
    <w:rsid w:val="007B5582"/>
    <w:rsid w:val="007C271F"/>
    <w:rsid w:val="007D7561"/>
    <w:rsid w:val="008021E5"/>
    <w:rsid w:val="0080609A"/>
    <w:rsid w:val="00807498"/>
    <w:rsid w:val="00814E3A"/>
    <w:rsid w:val="00817F2B"/>
    <w:rsid w:val="0084426B"/>
    <w:rsid w:val="0089734B"/>
    <w:rsid w:val="008A3130"/>
    <w:rsid w:val="008A5010"/>
    <w:rsid w:val="008B0C2B"/>
    <w:rsid w:val="0091505A"/>
    <w:rsid w:val="0093668B"/>
    <w:rsid w:val="0094182C"/>
    <w:rsid w:val="009434D0"/>
    <w:rsid w:val="00953E11"/>
    <w:rsid w:val="00955ADA"/>
    <w:rsid w:val="00964247"/>
    <w:rsid w:val="00971D77"/>
    <w:rsid w:val="009752AD"/>
    <w:rsid w:val="009923E0"/>
    <w:rsid w:val="00994FCE"/>
    <w:rsid w:val="009A4168"/>
    <w:rsid w:val="009B25D7"/>
    <w:rsid w:val="009B4126"/>
    <w:rsid w:val="009B7C17"/>
    <w:rsid w:val="009D00BC"/>
    <w:rsid w:val="009D213C"/>
    <w:rsid w:val="009E1852"/>
    <w:rsid w:val="009E5B7D"/>
    <w:rsid w:val="009F236D"/>
    <w:rsid w:val="009F7410"/>
    <w:rsid w:val="00A012E4"/>
    <w:rsid w:val="00A231C8"/>
    <w:rsid w:val="00A305AA"/>
    <w:rsid w:val="00A43903"/>
    <w:rsid w:val="00A54C4A"/>
    <w:rsid w:val="00A57DB9"/>
    <w:rsid w:val="00AA18F5"/>
    <w:rsid w:val="00AD705C"/>
    <w:rsid w:val="00AF6AF9"/>
    <w:rsid w:val="00B128C8"/>
    <w:rsid w:val="00B42276"/>
    <w:rsid w:val="00B62617"/>
    <w:rsid w:val="00B8099E"/>
    <w:rsid w:val="00BA187B"/>
    <w:rsid w:val="00BA3248"/>
    <w:rsid w:val="00BA5963"/>
    <w:rsid w:val="00BB727B"/>
    <w:rsid w:val="00BF28CB"/>
    <w:rsid w:val="00BF2912"/>
    <w:rsid w:val="00C06B45"/>
    <w:rsid w:val="00C41507"/>
    <w:rsid w:val="00C67BBF"/>
    <w:rsid w:val="00C851EA"/>
    <w:rsid w:val="00C968FE"/>
    <w:rsid w:val="00C969E9"/>
    <w:rsid w:val="00CC1D2C"/>
    <w:rsid w:val="00CE5D16"/>
    <w:rsid w:val="00CF0617"/>
    <w:rsid w:val="00CF7DAE"/>
    <w:rsid w:val="00D05907"/>
    <w:rsid w:val="00D07DA8"/>
    <w:rsid w:val="00D20B80"/>
    <w:rsid w:val="00D22506"/>
    <w:rsid w:val="00D2278D"/>
    <w:rsid w:val="00D4045C"/>
    <w:rsid w:val="00D54164"/>
    <w:rsid w:val="00DF2F43"/>
    <w:rsid w:val="00DF406D"/>
    <w:rsid w:val="00E0477C"/>
    <w:rsid w:val="00E0679F"/>
    <w:rsid w:val="00E25819"/>
    <w:rsid w:val="00E35B52"/>
    <w:rsid w:val="00E425B3"/>
    <w:rsid w:val="00E66CC3"/>
    <w:rsid w:val="00E811B3"/>
    <w:rsid w:val="00E9493A"/>
    <w:rsid w:val="00EA4EED"/>
    <w:rsid w:val="00EE1B05"/>
    <w:rsid w:val="00F3076B"/>
    <w:rsid w:val="00F54E57"/>
    <w:rsid w:val="00F611B8"/>
    <w:rsid w:val="00F76166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6B"/>
  </w:style>
  <w:style w:type="paragraph" w:styleId="Heading1">
    <w:name w:val="heading 1"/>
    <w:basedOn w:val="Normal"/>
    <w:next w:val="Normal"/>
    <w:link w:val="Heading1Char"/>
    <w:autoRedefine/>
    <w:qFormat/>
    <w:rsid w:val="00EA4EED"/>
    <w:pPr>
      <w:keepNext/>
      <w:spacing w:before="240" w:after="120" w:line="240" w:lineRule="auto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EA4EED"/>
    <w:pPr>
      <w:keepNext/>
      <w:spacing w:before="240" w:after="120" w:line="240" w:lineRule="auto"/>
      <w:outlineLvl w:val="1"/>
    </w:pPr>
    <w:rPr>
      <w:rFonts w:ascii="Times New Roman" w:eastAsia="Times New Roman" w:hAnsi="Times New Roman" w:cs="Arial"/>
      <w:b/>
      <w:bCs/>
      <w:i/>
      <w:i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4EED"/>
    <w:rPr>
      <w:rFonts w:ascii="Times New Roman" w:eastAsia="Times New Roman" w:hAnsi="Times New Roman" w:cs="Arial"/>
      <w:b/>
      <w:bCs/>
      <w: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A4EED"/>
    <w:rPr>
      <w:rFonts w:ascii="Times New Roman" w:eastAsia="Times New Roman" w:hAnsi="Times New Roman" w:cs="Arial"/>
      <w:b/>
      <w:bCs/>
      <w:i/>
      <w:iCs/>
      <w:smallCaps/>
      <w:sz w:val="28"/>
      <w:szCs w:val="28"/>
    </w:rPr>
  </w:style>
  <w:style w:type="paragraph" w:styleId="ListParagraph">
    <w:name w:val="List Paragraph"/>
    <w:basedOn w:val="Normal"/>
    <w:uiPriority w:val="99"/>
    <w:qFormat/>
    <w:rsid w:val="00EE1B05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B0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C2B"/>
  </w:style>
  <w:style w:type="paragraph" w:styleId="Footer">
    <w:name w:val="footer"/>
    <w:basedOn w:val="Normal"/>
    <w:link w:val="FooterChar"/>
    <w:uiPriority w:val="99"/>
    <w:unhideWhenUsed/>
    <w:rsid w:val="008B0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0241D-E635-4CE6-A397-3D3C951F8348}"/>
</file>

<file path=customXml/itemProps2.xml><?xml version="1.0" encoding="utf-8"?>
<ds:datastoreItem xmlns:ds="http://schemas.openxmlformats.org/officeDocument/2006/customXml" ds:itemID="{18F36E28-E447-4F64-8B6A-77C8239A3F1F}"/>
</file>

<file path=customXml/itemProps3.xml><?xml version="1.0" encoding="utf-8"?>
<ds:datastoreItem xmlns:ds="http://schemas.openxmlformats.org/officeDocument/2006/customXml" ds:itemID="{52CAC948-989C-45AE-9AFB-DF0B8DD24513}"/>
</file>

<file path=customXml/itemProps4.xml><?xml version="1.0" encoding="utf-8"?>
<ds:datastoreItem xmlns:ds="http://schemas.openxmlformats.org/officeDocument/2006/customXml" ds:itemID="{7968D140-A1F9-4D20-B534-3C03B49B87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3883</Words>
  <Characters>22293</Characters>
  <Application>Microsoft Office Word</Application>
  <DocSecurity>0</DocSecurity>
  <Lines>454</Lines>
  <Paragraphs>267</Paragraphs>
  <ScaleCrop>false</ScaleCrop>
  <Company/>
  <LinksUpToDate>false</LinksUpToDate>
  <CharactersWithSpaces>25909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2013-09-27T00:43:00Z</dcterms:created>
  <dcterms:modified xsi:type="dcterms:W3CDTF">2013-09-27T00:43:00Z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10500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