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C4F" w:rsidRPr="00BC28F5" w:rsidRDefault="00B14C4F" w:rsidP="00B14C4F">
      <w:pPr>
        <w:jc w:val="right"/>
        <w:rPr>
          <w:rFonts w:ascii="Arial" w:hAnsi="Arial" w:cs="Arial"/>
          <w:b/>
          <w:i/>
          <w:sz w:val="18"/>
          <w:szCs w:val="18"/>
        </w:rPr>
      </w:pPr>
      <w:r w:rsidRPr="00BC28F5">
        <w:rPr>
          <w:rFonts w:ascii="Arial" w:hAnsi="Arial" w:cs="Arial"/>
          <w:b/>
          <w:i/>
          <w:sz w:val="18"/>
          <w:szCs w:val="18"/>
        </w:rPr>
        <w:t>(</w:t>
      </w:r>
      <w:r w:rsidR="001C5063">
        <w:rPr>
          <w:rFonts w:ascii="Arial" w:hAnsi="Arial" w:cs="Arial"/>
          <w:b/>
          <w:i/>
          <w:sz w:val="18"/>
          <w:szCs w:val="18"/>
        </w:rPr>
        <w:t xml:space="preserve">Final </w:t>
      </w:r>
      <w:r w:rsidRPr="00BC28F5">
        <w:rPr>
          <w:rFonts w:ascii="Arial" w:hAnsi="Arial" w:cs="Arial"/>
          <w:b/>
          <w:i/>
          <w:sz w:val="18"/>
          <w:szCs w:val="18"/>
        </w:rPr>
        <w:t>Draft)</w:t>
      </w:r>
    </w:p>
    <w:p w:rsidR="00BC28F5" w:rsidRDefault="00BC28F5" w:rsidP="00B14C4F">
      <w:pPr>
        <w:jc w:val="right"/>
        <w:rPr>
          <w:rFonts w:ascii="Arial" w:hAnsi="Arial" w:cs="Arial"/>
          <w:b/>
        </w:rPr>
      </w:pPr>
    </w:p>
    <w:p w:rsidR="00BC28F5" w:rsidRDefault="00BC28F5" w:rsidP="00BC28F5">
      <w:pPr>
        <w:jc w:val="center"/>
        <w:rPr>
          <w:rFonts w:ascii="Arial" w:hAnsi="Arial" w:cs="Arial"/>
          <w:b/>
        </w:rPr>
      </w:pPr>
    </w:p>
    <w:p w:rsidR="00BC28F5" w:rsidRDefault="00B14C4F" w:rsidP="00BC28F5">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BC28F5" w:rsidRDefault="00BC28F5" w:rsidP="00BC28F5">
      <w:pPr>
        <w:jc w:val="center"/>
        <w:rPr>
          <w:rFonts w:ascii="Arial" w:hAnsi="Arial" w:cs="Arial"/>
          <w:b/>
        </w:rPr>
      </w:pPr>
      <w:r>
        <w:rPr>
          <w:rFonts w:ascii="Arial" w:hAnsi="Arial" w:cs="Arial"/>
          <w:b/>
        </w:rPr>
        <w:t xml:space="preserve">A </w:t>
      </w:r>
    </w:p>
    <w:p w:rsidR="00BC28F5" w:rsidRDefault="00BC28F5" w:rsidP="00BC28F5">
      <w:pPr>
        <w:jc w:val="center"/>
        <w:rPr>
          <w:rFonts w:ascii="Arial" w:hAnsi="Arial" w:cs="Arial"/>
          <w:b/>
        </w:rPr>
      </w:pPr>
      <w:r>
        <w:rPr>
          <w:rFonts w:ascii="Arial" w:hAnsi="Arial" w:cs="Arial"/>
          <w:b/>
        </w:rPr>
        <w:t xml:space="preserve">REPORT </w:t>
      </w:r>
    </w:p>
    <w:p w:rsidR="00BC28F5" w:rsidRDefault="00BC28F5" w:rsidP="00BC28F5">
      <w:pPr>
        <w:jc w:val="center"/>
        <w:rPr>
          <w:rFonts w:ascii="Arial" w:hAnsi="Arial" w:cs="Arial"/>
          <w:b/>
        </w:rPr>
      </w:pPr>
      <w:r>
        <w:rPr>
          <w:rFonts w:ascii="Arial" w:hAnsi="Arial" w:cs="Arial"/>
          <w:b/>
        </w:rPr>
        <w:t>ON</w:t>
      </w:r>
    </w:p>
    <w:p w:rsidR="00BC28F5" w:rsidRDefault="00BC28F5" w:rsidP="00BC28F5">
      <w:pPr>
        <w:jc w:val="center"/>
        <w:rPr>
          <w:rFonts w:ascii="Arial" w:hAnsi="Arial" w:cs="Arial"/>
          <w:b/>
        </w:rPr>
      </w:pPr>
      <w:r>
        <w:rPr>
          <w:rFonts w:ascii="Arial" w:hAnsi="Arial" w:cs="Arial"/>
          <w:b/>
        </w:rPr>
        <w:t>TRANSPARENCY AND SOCIAL ACCOUNTABILITY</w:t>
      </w:r>
    </w:p>
    <w:p w:rsidR="00BC28F5" w:rsidRDefault="00BC28F5" w:rsidP="00BC28F5">
      <w:pPr>
        <w:jc w:val="center"/>
        <w:rPr>
          <w:rFonts w:ascii="Arial" w:hAnsi="Arial" w:cs="Arial"/>
          <w:b/>
        </w:rPr>
      </w:pPr>
      <w:r>
        <w:rPr>
          <w:rFonts w:ascii="Arial" w:hAnsi="Arial" w:cs="Arial"/>
          <w:b/>
        </w:rPr>
        <w:t xml:space="preserve">FOR </w:t>
      </w:r>
    </w:p>
    <w:p w:rsidR="00BC28F5" w:rsidRDefault="00BC28F5" w:rsidP="00BC28F5">
      <w:pPr>
        <w:jc w:val="center"/>
        <w:rPr>
          <w:rFonts w:ascii="Arial" w:hAnsi="Arial" w:cs="Arial"/>
          <w:b/>
        </w:rPr>
      </w:pPr>
      <w:r>
        <w:rPr>
          <w:rFonts w:ascii="Arial" w:hAnsi="Arial" w:cs="Arial"/>
          <w:b/>
        </w:rPr>
        <w:t>SCHOOL SECTOR REFORM PROGRAM</w:t>
      </w:r>
      <w:r w:rsidRPr="001A0519">
        <w:rPr>
          <w:rFonts w:ascii="Arial" w:hAnsi="Arial" w:cs="Arial"/>
          <w:b/>
        </w:rPr>
        <w:t xml:space="preserve"> (SSRP)</w:t>
      </w:r>
    </w:p>
    <w:p w:rsidR="00BC28F5" w:rsidRDefault="00BC28F5" w:rsidP="00BC28F5">
      <w:pPr>
        <w:jc w:val="center"/>
        <w:rPr>
          <w:rFonts w:ascii="Arial" w:hAnsi="Arial" w:cs="Arial"/>
          <w:b/>
        </w:rPr>
      </w:pPr>
    </w:p>
    <w:p w:rsidR="00B14C4F" w:rsidRDefault="00B14C4F" w:rsidP="00BC28F5">
      <w:pPr>
        <w:jc w:val="center"/>
        <w:rPr>
          <w:rFonts w:ascii="Arial" w:hAnsi="Arial" w:cs="Arial"/>
          <w:b/>
        </w:rPr>
      </w:pPr>
    </w:p>
    <w:p w:rsidR="00B14C4F" w:rsidRDefault="00B14C4F" w:rsidP="00BC28F5">
      <w:pPr>
        <w:jc w:val="center"/>
        <w:rPr>
          <w:rFonts w:ascii="Arial" w:hAnsi="Arial" w:cs="Arial"/>
          <w:b/>
        </w:rPr>
      </w:pPr>
    </w:p>
    <w:p w:rsidR="00BC28F5" w:rsidRDefault="00BC28F5" w:rsidP="00BC28F5">
      <w:pPr>
        <w:jc w:val="center"/>
        <w:rPr>
          <w:rFonts w:ascii="Arial" w:hAnsi="Arial" w:cs="Arial"/>
          <w:b/>
        </w:rPr>
      </w:pPr>
    </w:p>
    <w:p w:rsidR="00BC28F5" w:rsidRDefault="00BC28F5" w:rsidP="00BC28F5">
      <w:pPr>
        <w:jc w:val="center"/>
        <w:rPr>
          <w:rFonts w:ascii="Arial" w:hAnsi="Arial" w:cs="Arial"/>
          <w:b/>
        </w:rPr>
      </w:pPr>
      <w:r>
        <w:rPr>
          <w:rFonts w:ascii="Arial" w:hAnsi="Arial" w:cs="Arial"/>
          <w:b/>
        </w:rPr>
        <w:t xml:space="preserve">Submitted To </w:t>
      </w:r>
    </w:p>
    <w:p w:rsidR="00BC28F5" w:rsidRDefault="00BC28F5" w:rsidP="00BC28F5">
      <w:pPr>
        <w:jc w:val="center"/>
        <w:rPr>
          <w:rFonts w:ascii="Arial" w:hAnsi="Arial" w:cs="Arial"/>
          <w:b/>
        </w:rPr>
      </w:pPr>
      <w:r>
        <w:rPr>
          <w:rFonts w:ascii="Arial" w:hAnsi="Arial" w:cs="Arial"/>
          <w:b/>
        </w:rPr>
        <w:t>Asian Development Bank</w:t>
      </w:r>
    </w:p>
    <w:p w:rsidR="00BC28F5" w:rsidRDefault="001C5063" w:rsidP="00BC28F5">
      <w:pPr>
        <w:jc w:val="center"/>
        <w:rPr>
          <w:rFonts w:ascii="Arial" w:hAnsi="Arial" w:cs="Arial"/>
          <w:b/>
        </w:rPr>
      </w:pPr>
      <w:r>
        <w:rPr>
          <w:rFonts w:ascii="Arial" w:hAnsi="Arial" w:cs="Arial"/>
          <w:b/>
        </w:rPr>
        <w:t>March</w:t>
      </w:r>
      <w:r w:rsidR="00CA2D0C">
        <w:rPr>
          <w:rFonts w:ascii="Arial" w:hAnsi="Arial" w:cs="Arial"/>
          <w:b/>
        </w:rPr>
        <w:t xml:space="preserve"> </w:t>
      </w:r>
      <w:r>
        <w:rPr>
          <w:rFonts w:ascii="Arial" w:hAnsi="Arial" w:cs="Arial"/>
          <w:b/>
        </w:rPr>
        <w:t>30</w:t>
      </w:r>
      <w:r w:rsidR="00B14C4F">
        <w:rPr>
          <w:rFonts w:ascii="Arial" w:hAnsi="Arial" w:cs="Arial"/>
          <w:b/>
        </w:rPr>
        <w:t>,</w:t>
      </w:r>
      <w:r w:rsidR="00BC28F5">
        <w:rPr>
          <w:rFonts w:ascii="Arial" w:hAnsi="Arial" w:cs="Arial"/>
          <w:b/>
        </w:rPr>
        <w:t xml:space="preserve"> 2012</w:t>
      </w:r>
    </w:p>
    <w:p w:rsidR="00BC28F5" w:rsidRDefault="00BC28F5" w:rsidP="00BC28F5">
      <w:pPr>
        <w:jc w:val="center"/>
        <w:rPr>
          <w:rFonts w:ascii="Arial" w:hAnsi="Arial" w:cs="Arial"/>
          <w:b/>
        </w:rPr>
      </w:pPr>
    </w:p>
    <w:p w:rsidR="00BC28F5" w:rsidRDefault="00BC28F5" w:rsidP="00BC28F5">
      <w:pPr>
        <w:jc w:val="right"/>
        <w:rPr>
          <w:rFonts w:ascii="Arial" w:hAnsi="Arial" w:cs="Arial"/>
          <w:b/>
        </w:rPr>
      </w:pPr>
    </w:p>
    <w:p w:rsidR="00B14C4F" w:rsidRDefault="00B14C4F" w:rsidP="00BC28F5">
      <w:pPr>
        <w:jc w:val="right"/>
        <w:rPr>
          <w:rFonts w:ascii="Arial" w:hAnsi="Arial" w:cs="Arial"/>
          <w:b/>
        </w:rPr>
      </w:pPr>
    </w:p>
    <w:p w:rsidR="00BC28F5" w:rsidRDefault="00BC28F5" w:rsidP="00BC28F5">
      <w:pPr>
        <w:jc w:val="right"/>
        <w:rPr>
          <w:rFonts w:ascii="Arial" w:hAnsi="Arial" w:cs="Arial"/>
          <w:b/>
        </w:rPr>
      </w:pPr>
      <w:r>
        <w:rPr>
          <w:rFonts w:ascii="Arial" w:hAnsi="Arial" w:cs="Arial"/>
          <w:b/>
        </w:rPr>
        <w:tab/>
      </w:r>
      <w:r>
        <w:rPr>
          <w:rFonts w:ascii="Arial" w:hAnsi="Arial" w:cs="Arial"/>
          <w:b/>
        </w:rPr>
        <w:tab/>
      </w:r>
      <w:r>
        <w:rPr>
          <w:rFonts w:ascii="Arial" w:hAnsi="Arial" w:cs="Arial"/>
          <w:b/>
        </w:rPr>
        <w:tab/>
      </w:r>
    </w:p>
    <w:p w:rsidR="00BC28F5" w:rsidRDefault="00BC28F5" w:rsidP="00BC28F5">
      <w:pPr>
        <w:ind w:left="720" w:firstLine="720"/>
        <w:jc w:val="right"/>
        <w:rPr>
          <w:rFonts w:ascii="Arial" w:hAnsi="Arial" w:cs="Arial"/>
          <w:b/>
        </w:rPr>
      </w:pPr>
      <w:r>
        <w:rPr>
          <w:rFonts w:ascii="Arial" w:hAnsi="Arial" w:cs="Arial"/>
          <w:b/>
        </w:rPr>
        <w:t>Submitted By</w:t>
      </w:r>
    </w:p>
    <w:p w:rsidR="00BC28F5" w:rsidRDefault="00BC28F5" w:rsidP="00BC28F5">
      <w:pPr>
        <w:ind w:left="1440" w:firstLine="720"/>
        <w:jc w:val="right"/>
        <w:rPr>
          <w:rFonts w:ascii="Arial" w:hAnsi="Arial" w:cs="Arial"/>
          <w:b/>
        </w:rPr>
      </w:pPr>
      <w:proofErr w:type="spellStart"/>
      <w:r>
        <w:rPr>
          <w:rFonts w:ascii="Arial" w:hAnsi="Arial" w:cs="Arial"/>
          <w:b/>
        </w:rPr>
        <w:t>Ganga</w:t>
      </w:r>
      <w:proofErr w:type="spellEnd"/>
      <w:r>
        <w:rPr>
          <w:rFonts w:ascii="Arial" w:hAnsi="Arial" w:cs="Arial"/>
          <w:b/>
        </w:rPr>
        <w:t xml:space="preserve"> </w:t>
      </w:r>
      <w:proofErr w:type="spellStart"/>
      <w:r>
        <w:rPr>
          <w:rFonts w:ascii="Arial" w:hAnsi="Arial" w:cs="Arial"/>
          <w:b/>
        </w:rPr>
        <w:t>Datta</w:t>
      </w:r>
      <w:proofErr w:type="spellEnd"/>
      <w:r>
        <w:rPr>
          <w:rFonts w:ascii="Arial" w:hAnsi="Arial" w:cs="Arial"/>
          <w:b/>
        </w:rPr>
        <w:t xml:space="preserve"> </w:t>
      </w:r>
      <w:proofErr w:type="spellStart"/>
      <w:r>
        <w:rPr>
          <w:rFonts w:ascii="Arial" w:hAnsi="Arial" w:cs="Arial"/>
          <w:b/>
        </w:rPr>
        <w:t>Awasthi</w:t>
      </w:r>
      <w:proofErr w:type="spellEnd"/>
    </w:p>
    <w:p w:rsidR="00BC28F5" w:rsidRDefault="00BC28F5" w:rsidP="00BC28F5">
      <w:pPr>
        <w:jc w:val="right"/>
        <w:rPr>
          <w:rFonts w:ascii="Arial" w:hAnsi="Arial" w:cs="Arial"/>
          <w:b/>
        </w:rPr>
      </w:pPr>
      <w:r>
        <w:rPr>
          <w:rFonts w:ascii="Arial" w:hAnsi="Arial" w:cs="Arial"/>
          <w:b/>
        </w:rPr>
        <w:t>Transparency and social accountability expert</w:t>
      </w:r>
    </w:p>
    <w:p w:rsidR="00BC28F5" w:rsidRDefault="00BC28F5" w:rsidP="00BC28F5">
      <w:pPr>
        <w:jc w:val="right"/>
        <w:rPr>
          <w:rFonts w:ascii="Arial" w:hAnsi="Arial" w:cs="Arial"/>
          <w:b/>
        </w:rPr>
      </w:pPr>
      <w:r w:rsidRPr="001A0519">
        <w:rPr>
          <w:rFonts w:ascii="Arial" w:hAnsi="Arial" w:cs="Arial"/>
          <w:b/>
        </w:rPr>
        <w:t>SSTA 7760</w:t>
      </w:r>
      <w:r>
        <w:rPr>
          <w:rFonts w:ascii="Arial" w:hAnsi="Arial" w:cs="Arial"/>
          <w:b/>
        </w:rPr>
        <w:t>-NEP</w:t>
      </w:r>
    </w:p>
    <w:p w:rsidR="00B14C4F" w:rsidRDefault="00B14C4F" w:rsidP="00BC28F5">
      <w:pPr>
        <w:rPr>
          <w:rFonts w:ascii="Arial" w:hAnsi="Arial" w:cs="Arial"/>
          <w:b/>
        </w:rPr>
        <w:sectPr w:rsidR="00B14C4F" w:rsidSect="00973571">
          <w:footerReference w:type="default" r:id="rId8"/>
          <w:pgSz w:w="12240" w:h="15840"/>
          <w:pgMar w:top="1440" w:right="1440" w:bottom="1440" w:left="1440" w:header="720" w:footer="720" w:gutter="0"/>
          <w:pgNumType w:fmt="lowerLetter" w:start="1"/>
          <w:cols w:space="720"/>
          <w:docGrid w:linePitch="360"/>
        </w:sectPr>
      </w:pPr>
    </w:p>
    <w:p w:rsidR="00C912DF" w:rsidRDefault="00932DD7" w:rsidP="00C912DF">
      <w:pPr>
        <w:rPr>
          <w:rFonts w:ascii="Arial" w:hAnsi="Arial" w:cs="Arial"/>
        </w:rPr>
      </w:pPr>
      <w:r w:rsidRPr="001A0519">
        <w:rPr>
          <w:rFonts w:ascii="Arial" w:hAnsi="Arial" w:cs="Arial"/>
          <w:b/>
        </w:rPr>
        <w:lastRenderedPageBreak/>
        <w:t>Table of Contents:</w:t>
      </w:r>
      <w:r w:rsidR="00C77A80" w:rsidRPr="00C77A80">
        <w:rPr>
          <w:rFonts w:ascii="Arial" w:hAnsi="Arial" w:cs="Arial"/>
          <w:sz w:val="18"/>
          <w:szCs w:val="18"/>
        </w:rPr>
        <w:tab/>
      </w:r>
      <w:r w:rsidR="00C77A80" w:rsidRPr="00C77A80">
        <w:rPr>
          <w:rFonts w:ascii="Arial" w:hAnsi="Arial" w:cs="Arial"/>
          <w:sz w:val="18"/>
          <w:szCs w:val="18"/>
        </w:rPr>
        <w:tab/>
      </w:r>
      <w:r w:rsidR="00C77A80" w:rsidRPr="00C77A80">
        <w:rPr>
          <w:rFonts w:ascii="Arial" w:hAnsi="Arial" w:cs="Arial"/>
          <w:sz w:val="18"/>
          <w:szCs w:val="18"/>
        </w:rPr>
        <w:tab/>
      </w:r>
      <w:r w:rsidR="00C77A80" w:rsidRPr="00C77A80">
        <w:rPr>
          <w:rFonts w:ascii="Arial" w:hAnsi="Arial" w:cs="Arial"/>
          <w:sz w:val="18"/>
          <w:szCs w:val="18"/>
        </w:rPr>
        <w:tab/>
      </w:r>
      <w:r w:rsidR="00C77A80" w:rsidRPr="00C77A80">
        <w:rPr>
          <w:rFonts w:ascii="Arial" w:hAnsi="Arial" w:cs="Arial"/>
          <w:sz w:val="18"/>
          <w:szCs w:val="18"/>
        </w:rPr>
        <w:tab/>
      </w:r>
      <w:r w:rsidR="00C77A80" w:rsidRPr="00C77A80">
        <w:rPr>
          <w:rFonts w:ascii="Arial" w:hAnsi="Arial" w:cs="Arial"/>
          <w:sz w:val="18"/>
          <w:szCs w:val="18"/>
        </w:rPr>
        <w:tab/>
      </w:r>
      <w:r w:rsidR="00C77A80" w:rsidRPr="00C77A80">
        <w:rPr>
          <w:rFonts w:ascii="Arial" w:hAnsi="Arial" w:cs="Arial"/>
          <w:sz w:val="18"/>
          <w:szCs w:val="18"/>
        </w:rPr>
        <w:tab/>
      </w:r>
      <w:r w:rsidR="00C77A80" w:rsidRPr="00C77A80">
        <w:rPr>
          <w:rFonts w:ascii="Arial" w:hAnsi="Arial" w:cs="Arial"/>
          <w:sz w:val="18"/>
          <w:szCs w:val="18"/>
        </w:rPr>
        <w:tab/>
      </w:r>
      <w:r w:rsidR="00C77A80" w:rsidRPr="00C77A80">
        <w:rPr>
          <w:rFonts w:ascii="Arial" w:hAnsi="Arial" w:cs="Arial"/>
          <w:sz w:val="18"/>
          <w:szCs w:val="18"/>
        </w:rPr>
        <w:tab/>
      </w:r>
      <w:r w:rsidR="00C77A80" w:rsidRPr="00C77A80">
        <w:rPr>
          <w:rFonts w:ascii="Arial" w:hAnsi="Arial" w:cs="Arial"/>
          <w:sz w:val="18"/>
          <w:szCs w:val="18"/>
        </w:rPr>
        <w:tab/>
      </w:r>
      <w:r w:rsidR="00DA3B2B">
        <w:rPr>
          <w:rFonts w:ascii="Arial" w:hAnsi="Arial" w:cs="Arial"/>
          <w:sz w:val="18"/>
          <w:szCs w:val="18"/>
        </w:rPr>
        <w:tab/>
      </w:r>
      <w:r w:rsidR="00DA3B2B">
        <w:rPr>
          <w:rFonts w:ascii="Arial" w:hAnsi="Arial" w:cs="Arial"/>
          <w:sz w:val="18"/>
          <w:szCs w:val="18"/>
        </w:rPr>
        <w:tab/>
      </w:r>
      <w:r w:rsidR="00DA3B2B">
        <w:rPr>
          <w:rFonts w:ascii="Arial" w:hAnsi="Arial" w:cs="Arial"/>
          <w:sz w:val="18"/>
          <w:szCs w:val="18"/>
        </w:rPr>
        <w:tab/>
      </w:r>
      <w:r w:rsidR="00DA3B2B">
        <w:rPr>
          <w:rFonts w:ascii="Arial" w:hAnsi="Arial" w:cs="Arial"/>
          <w:sz w:val="18"/>
          <w:szCs w:val="18"/>
        </w:rPr>
        <w:tab/>
      </w:r>
      <w:r w:rsidR="00DA3B2B">
        <w:rPr>
          <w:rFonts w:ascii="Arial" w:hAnsi="Arial" w:cs="Arial"/>
          <w:sz w:val="18"/>
          <w:szCs w:val="18"/>
        </w:rPr>
        <w:tab/>
      </w:r>
      <w:r w:rsidR="00DA3B2B">
        <w:rPr>
          <w:rFonts w:ascii="Arial" w:hAnsi="Arial" w:cs="Arial"/>
          <w:sz w:val="18"/>
          <w:szCs w:val="18"/>
        </w:rPr>
        <w:tab/>
      </w:r>
      <w:r w:rsidR="00DA3B2B">
        <w:rPr>
          <w:rFonts w:ascii="Arial" w:hAnsi="Arial" w:cs="Arial"/>
          <w:sz w:val="18"/>
          <w:szCs w:val="18"/>
        </w:rPr>
        <w:tab/>
      </w:r>
      <w:r w:rsidR="00DA3B2B">
        <w:rPr>
          <w:rFonts w:ascii="Arial" w:hAnsi="Arial" w:cs="Arial"/>
          <w:sz w:val="18"/>
          <w:szCs w:val="18"/>
        </w:rPr>
        <w:tab/>
      </w:r>
      <w:r w:rsidR="00DA3B2B">
        <w:rPr>
          <w:rFonts w:ascii="Arial" w:hAnsi="Arial" w:cs="Arial"/>
          <w:sz w:val="18"/>
          <w:szCs w:val="18"/>
        </w:rPr>
        <w:tab/>
      </w:r>
      <w:r w:rsidR="00DA3B2B">
        <w:rPr>
          <w:rFonts w:ascii="Arial" w:hAnsi="Arial" w:cs="Arial"/>
          <w:sz w:val="18"/>
          <w:szCs w:val="18"/>
        </w:rPr>
        <w:tab/>
      </w:r>
      <w:r w:rsidR="00DA3B2B">
        <w:rPr>
          <w:rFonts w:ascii="Arial" w:hAnsi="Arial" w:cs="Arial"/>
          <w:sz w:val="18"/>
          <w:szCs w:val="18"/>
        </w:rPr>
        <w:tab/>
      </w:r>
      <w:r w:rsidR="00DA3B2B">
        <w:rPr>
          <w:rFonts w:ascii="Arial" w:hAnsi="Arial" w:cs="Arial"/>
          <w:sz w:val="18"/>
          <w:szCs w:val="18"/>
        </w:rPr>
        <w:tab/>
        <w:t xml:space="preserve">      Page No. </w:t>
      </w:r>
      <w:r>
        <w:rPr>
          <w:rFonts w:ascii="Arial" w:hAnsi="Arial" w:cs="Arial"/>
        </w:rPr>
        <w:t>Abbreviations</w:t>
      </w:r>
      <w:r w:rsidR="00C77A80">
        <w:rPr>
          <w:rFonts w:ascii="Arial" w:hAnsi="Arial" w:cs="Arial"/>
        </w:rPr>
        <w:tab/>
      </w:r>
      <w:r w:rsidR="00C77A80">
        <w:rPr>
          <w:rFonts w:ascii="Arial" w:hAnsi="Arial" w:cs="Arial"/>
        </w:rPr>
        <w:tab/>
      </w:r>
      <w:r w:rsidR="00C77A80">
        <w:rPr>
          <w:rFonts w:ascii="Arial" w:hAnsi="Arial" w:cs="Arial"/>
        </w:rPr>
        <w:tab/>
      </w:r>
      <w:r w:rsidR="00C77A80">
        <w:rPr>
          <w:rFonts w:ascii="Arial" w:hAnsi="Arial" w:cs="Arial"/>
        </w:rPr>
        <w:tab/>
      </w:r>
      <w:r w:rsidR="00C77A80">
        <w:rPr>
          <w:rFonts w:ascii="Arial" w:hAnsi="Arial" w:cs="Arial"/>
        </w:rPr>
        <w:tab/>
      </w:r>
      <w:r w:rsidR="00C77A80">
        <w:rPr>
          <w:rFonts w:ascii="Arial" w:hAnsi="Arial" w:cs="Arial"/>
        </w:rPr>
        <w:tab/>
      </w:r>
      <w:r w:rsidR="00C77A80">
        <w:rPr>
          <w:rFonts w:ascii="Arial" w:hAnsi="Arial" w:cs="Arial"/>
        </w:rPr>
        <w:tab/>
      </w:r>
      <w:r w:rsidR="00C77A80">
        <w:rPr>
          <w:rFonts w:ascii="Arial" w:hAnsi="Arial" w:cs="Arial"/>
        </w:rPr>
        <w:tab/>
      </w:r>
      <w:r w:rsidR="00C77A80">
        <w:rPr>
          <w:rFonts w:ascii="Arial" w:hAnsi="Arial" w:cs="Arial"/>
        </w:rPr>
        <w:tab/>
      </w:r>
      <w:r w:rsidR="00C77A80">
        <w:rPr>
          <w:rFonts w:ascii="Arial" w:hAnsi="Arial" w:cs="Arial"/>
        </w:rPr>
        <w:tab/>
      </w:r>
      <w:r w:rsidR="00C912DF">
        <w:rPr>
          <w:rFonts w:ascii="Arial" w:hAnsi="Arial" w:cs="Arial"/>
        </w:rPr>
        <w:t xml:space="preserve">           2</w:t>
      </w:r>
      <w:r w:rsidR="00C77A80">
        <w:rPr>
          <w:rFonts w:ascii="Arial" w:hAnsi="Arial" w:cs="Arial"/>
        </w:rPr>
        <w:tab/>
        <w:t xml:space="preserve"> </w:t>
      </w:r>
      <w:r>
        <w:rPr>
          <w:rFonts w:ascii="Arial" w:hAnsi="Arial" w:cs="Arial"/>
        </w:rPr>
        <w:t>Executive Summary</w:t>
      </w:r>
      <w:r w:rsidR="006855FA">
        <w:rPr>
          <w:rFonts w:ascii="Arial" w:hAnsi="Arial" w:cs="Arial"/>
        </w:rPr>
        <w:tab/>
      </w:r>
      <w:r w:rsidR="006855FA">
        <w:rPr>
          <w:rFonts w:ascii="Arial" w:hAnsi="Arial" w:cs="Arial"/>
        </w:rPr>
        <w:tab/>
      </w:r>
      <w:r w:rsidR="006855FA">
        <w:rPr>
          <w:rFonts w:ascii="Arial" w:hAnsi="Arial" w:cs="Arial"/>
        </w:rPr>
        <w:tab/>
      </w:r>
      <w:r w:rsidR="006855FA">
        <w:rPr>
          <w:rFonts w:ascii="Arial" w:hAnsi="Arial" w:cs="Arial"/>
        </w:rPr>
        <w:tab/>
      </w:r>
      <w:r w:rsidR="006855FA">
        <w:rPr>
          <w:rFonts w:ascii="Arial" w:hAnsi="Arial" w:cs="Arial"/>
        </w:rPr>
        <w:tab/>
      </w:r>
      <w:r w:rsidR="006855FA">
        <w:rPr>
          <w:rFonts w:ascii="Arial" w:hAnsi="Arial" w:cs="Arial"/>
        </w:rPr>
        <w:tab/>
      </w:r>
      <w:r w:rsidR="006855FA">
        <w:rPr>
          <w:rFonts w:ascii="Arial" w:hAnsi="Arial" w:cs="Arial"/>
        </w:rPr>
        <w:tab/>
      </w:r>
      <w:r w:rsidR="006855FA">
        <w:rPr>
          <w:rFonts w:ascii="Arial" w:hAnsi="Arial" w:cs="Arial"/>
        </w:rPr>
        <w:tab/>
      </w:r>
      <w:r w:rsidR="006855FA">
        <w:rPr>
          <w:rFonts w:ascii="Arial" w:hAnsi="Arial" w:cs="Arial"/>
        </w:rPr>
        <w:tab/>
      </w:r>
      <w:r w:rsidR="006855FA">
        <w:rPr>
          <w:rFonts w:ascii="Arial" w:hAnsi="Arial" w:cs="Arial"/>
        </w:rPr>
        <w:tab/>
        <w:t>5</w:t>
      </w:r>
    </w:p>
    <w:p w:rsidR="00BB29F6" w:rsidRDefault="009B798B" w:rsidP="00BB29F6">
      <w:pPr>
        <w:pStyle w:val="ListParagraph"/>
        <w:numPr>
          <w:ilvl w:val="0"/>
          <w:numId w:val="29"/>
        </w:numPr>
        <w:rPr>
          <w:rFonts w:ascii="Arial" w:hAnsi="Arial" w:cs="Arial"/>
        </w:rPr>
      </w:pPr>
      <w:r>
        <w:rPr>
          <w:rFonts w:ascii="Arial" w:hAnsi="Arial" w:cs="Arial"/>
        </w:rPr>
        <w:t xml:space="preserve"> </w:t>
      </w:r>
      <w:r w:rsidR="00AC1E29" w:rsidRPr="00BB29F6">
        <w:rPr>
          <w:rFonts w:ascii="Arial" w:hAnsi="Arial" w:cs="Arial"/>
        </w:rPr>
        <w:t>Background</w:t>
      </w:r>
    </w:p>
    <w:p w:rsidR="003D2609" w:rsidRPr="00BB29F6" w:rsidRDefault="00AC1E29" w:rsidP="00BB29F6">
      <w:pPr>
        <w:pStyle w:val="ListParagraph"/>
        <w:numPr>
          <w:ilvl w:val="0"/>
          <w:numId w:val="29"/>
        </w:numPr>
        <w:rPr>
          <w:rFonts w:ascii="Arial" w:hAnsi="Arial" w:cs="Arial"/>
        </w:rPr>
      </w:pPr>
      <w:r w:rsidRPr="00BB29F6">
        <w:rPr>
          <w:rFonts w:ascii="Arial" w:hAnsi="Arial" w:cs="Arial"/>
        </w:rPr>
        <w:t>Objective of the study</w:t>
      </w:r>
      <w:r w:rsidR="003D2609" w:rsidRPr="00BB29F6">
        <w:rPr>
          <w:rFonts w:ascii="Arial" w:hAnsi="Arial" w:cs="Arial"/>
        </w:rPr>
        <w:tab/>
      </w:r>
      <w:r w:rsidR="003D2609" w:rsidRPr="00BB29F6">
        <w:rPr>
          <w:rFonts w:ascii="Arial" w:hAnsi="Arial" w:cs="Arial"/>
        </w:rPr>
        <w:tab/>
      </w:r>
      <w:r w:rsidR="003D2609" w:rsidRPr="00BB29F6">
        <w:rPr>
          <w:rFonts w:ascii="Arial" w:hAnsi="Arial" w:cs="Arial"/>
        </w:rPr>
        <w:tab/>
      </w:r>
      <w:r w:rsidR="003D2609" w:rsidRPr="00BB29F6">
        <w:rPr>
          <w:rFonts w:ascii="Arial" w:hAnsi="Arial" w:cs="Arial"/>
        </w:rPr>
        <w:tab/>
      </w:r>
      <w:r w:rsidR="003D2609" w:rsidRPr="00BB29F6">
        <w:rPr>
          <w:rFonts w:ascii="Arial" w:hAnsi="Arial" w:cs="Arial"/>
        </w:rPr>
        <w:tab/>
      </w:r>
      <w:r w:rsidR="003D2609" w:rsidRPr="00BB29F6">
        <w:rPr>
          <w:rFonts w:ascii="Arial" w:hAnsi="Arial" w:cs="Arial"/>
        </w:rPr>
        <w:tab/>
      </w:r>
      <w:r w:rsidR="003D2609" w:rsidRPr="00BB29F6">
        <w:rPr>
          <w:rFonts w:ascii="Arial" w:hAnsi="Arial" w:cs="Arial"/>
        </w:rPr>
        <w:tab/>
      </w:r>
      <w:r w:rsidR="003D2609" w:rsidRPr="00BB29F6">
        <w:rPr>
          <w:rFonts w:ascii="Arial" w:hAnsi="Arial" w:cs="Arial"/>
        </w:rPr>
        <w:tab/>
      </w:r>
      <w:r w:rsidR="003D2609" w:rsidRPr="00BB29F6">
        <w:rPr>
          <w:rFonts w:ascii="Arial" w:hAnsi="Arial" w:cs="Arial"/>
        </w:rPr>
        <w:tab/>
        <w:t>16</w:t>
      </w:r>
    </w:p>
    <w:p w:rsidR="003D2609" w:rsidRDefault="00AC1E29" w:rsidP="003D2609">
      <w:pPr>
        <w:pStyle w:val="ListParagraph"/>
        <w:numPr>
          <w:ilvl w:val="0"/>
          <w:numId w:val="29"/>
        </w:numPr>
        <w:rPr>
          <w:rFonts w:ascii="Arial" w:hAnsi="Arial" w:cs="Arial"/>
        </w:rPr>
      </w:pPr>
      <w:r w:rsidRPr="003D2609">
        <w:rPr>
          <w:rFonts w:ascii="Arial" w:hAnsi="Arial" w:cs="Arial"/>
        </w:rPr>
        <w:t>Methodology</w:t>
      </w:r>
      <w:r w:rsidR="003D2609">
        <w:rPr>
          <w:rFonts w:ascii="Arial" w:hAnsi="Arial" w:cs="Arial"/>
        </w:rPr>
        <w:tab/>
      </w:r>
    </w:p>
    <w:p w:rsidR="003D2609" w:rsidRDefault="00AC1E29" w:rsidP="003D2609">
      <w:pPr>
        <w:pStyle w:val="ListParagraph"/>
        <w:numPr>
          <w:ilvl w:val="0"/>
          <w:numId w:val="29"/>
        </w:numPr>
        <w:rPr>
          <w:rFonts w:ascii="Arial" w:hAnsi="Arial" w:cs="Arial"/>
        </w:rPr>
      </w:pPr>
      <w:r w:rsidRPr="003D2609">
        <w:rPr>
          <w:rFonts w:ascii="Arial" w:hAnsi="Arial" w:cs="Arial"/>
        </w:rPr>
        <w:t>Limitations</w:t>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t>16</w:t>
      </w:r>
    </w:p>
    <w:p w:rsidR="00AC1E29" w:rsidRPr="003D2609" w:rsidRDefault="00AC1E29" w:rsidP="003D2609">
      <w:pPr>
        <w:pStyle w:val="ListParagraph"/>
        <w:numPr>
          <w:ilvl w:val="0"/>
          <w:numId w:val="29"/>
        </w:numPr>
        <w:rPr>
          <w:rFonts w:ascii="Arial" w:hAnsi="Arial" w:cs="Arial"/>
        </w:rPr>
      </w:pPr>
      <w:r w:rsidRPr="003D2609">
        <w:rPr>
          <w:rFonts w:ascii="Arial" w:hAnsi="Arial" w:cs="Arial"/>
        </w:rPr>
        <w:t>Institutional and Policy measures adopted  for maintaining transparency and Accountability</w:t>
      </w:r>
      <w:r w:rsidR="00C77A80" w:rsidRP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r>
      <w:r w:rsidR="003D2609">
        <w:rPr>
          <w:rFonts w:ascii="Arial" w:hAnsi="Arial" w:cs="Arial"/>
        </w:rPr>
        <w:tab/>
        <w:t>16</w:t>
      </w:r>
    </w:p>
    <w:p w:rsidR="00BB29F6" w:rsidRDefault="00BB29F6" w:rsidP="00BB29F6">
      <w:pPr>
        <w:jc w:val="both"/>
        <w:rPr>
          <w:rFonts w:ascii="Arial" w:hAnsi="Arial" w:cs="Arial"/>
        </w:rPr>
      </w:pPr>
      <w:r>
        <w:rPr>
          <w:rFonts w:ascii="Arial" w:hAnsi="Arial" w:cs="Arial"/>
        </w:rPr>
        <w:t xml:space="preserve">             </w:t>
      </w:r>
      <w:r w:rsidR="003D2609" w:rsidRPr="00BB29F6">
        <w:rPr>
          <w:rFonts w:ascii="Arial" w:hAnsi="Arial" w:cs="Arial"/>
        </w:rPr>
        <w:t xml:space="preserve">5.1  </w:t>
      </w:r>
      <w:r w:rsidR="00C77A80" w:rsidRPr="00BB29F6">
        <w:rPr>
          <w:rFonts w:ascii="Arial" w:hAnsi="Arial" w:cs="Arial"/>
        </w:rPr>
        <w:t xml:space="preserve"> </w:t>
      </w:r>
      <w:r w:rsidR="00780C11" w:rsidRPr="00BB29F6">
        <w:rPr>
          <w:rFonts w:ascii="Arial" w:hAnsi="Arial" w:cs="Arial"/>
        </w:rPr>
        <w:t>Major policies</w:t>
      </w:r>
      <w:r w:rsidR="00C5792E" w:rsidRPr="00BB29F6">
        <w:rPr>
          <w:rFonts w:ascii="Arial" w:hAnsi="Arial" w:cs="Arial"/>
        </w:rPr>
        <w:t xml:space="preserve"> and legal provisions</w:t>
      </w:r>
    </w:p>
    <w:p w:rsidR="006855FA" w:rsidRDefault="00BB29F6" w:rsidP="00BB29F6">
      <w:pPr>
        <w:jc w:val="both"/>
        <w:rPr>
          <w:rFonts w:ascii="Arial" w:hAnsi="Arial" w:cs="Arial"/>
        </w:rPr>
      </w:pPr>
      <w:r>
        <w:rPr>
          <w:rFonts w:ascii="Arial" w:hAnsi="Arial" w:cs="Arial"/>
        </w:rPr>
        <w:t xml:space="preserve">            </w:t>
      </w:r>
      <w:r w:rsidR="00C77A80" w:rsidRPr="00BB29F6">
        <w:rPr>
          <w:rFonts w:ascii="Arial" w:hAnsi="Arial" w:cs="Arial"/>
        </w:rPr>
        <w:t xml:space="preserve"> </w:t>
      </w:r>
      <w:r w:rsidR="003D2609" w:rsidRPr="00BB29F6">
        <w:rPr>
          <w:rFonts w:ascii="Arial" w:hAnsi="Arial" w:cs="Arial"/>
        </w:rPr>
        <w:t>5.2</w:t>
      </w:r>
      <w:r w:rsidR="00780C11" w:rsidRPr="00BB29F6">
        <w:rPr>
          <w:rFonts w:ascii="Arial" w:hAnsi="Arial" w:cs="Arial"/>
        </w:rPr>
        <w:t>Institutional arrangements at central and local level</w:t>
      </w:r>
      <w:r w:rsidR="00C77A80" w:rsidRPr="00BB29F6">
        <w:rPr>
          <w:rFonts w:ascii="Arial" w:hAnsi="Arial" w:cs="Arial"/>
        </w:rPr>
        <w:t xml:space="preserve"> </w:t>
      </w:r>
      <w:r w:rsidR="00C77A80" w:rsidRPr="00BB29F6">
        <w:rPr>
          <w:rFonts w:ascii="Arial" w:hAnsi="Arial" w:cs="Arial"/>
        </w:rPr>
        <w:tab/>
      </w:r>
      <w:r w:rsidRPr="00BB29F6">
        <w:rPr>
          <w:rFonts w:ascii="Arial" w:hAnsi="Arial" w:cs="Arial"/>
        </w:rPr>
        <w:tab/>
      </w:r>
      <w:r w:rsidRPr="00BB29F6">
        <w:rPr>
          <w:rFonts w:ascii="Arial" w:hAnsi="Arial" w:cs="Arial"/>
        </w:rPr>
        <w:tab/>
      </w:r>
      <w:r w:rsidRPr="00BB29F6">
        <w:rPr>
          <w:rFonts w:ascii="Arial" w:hAnsi="Arial" w:cs="Arial"/>
        </w:rPr>
        <w:tab/>
        <w:t>19</w:t>
      </w:r>
    </w:p>
    <w:p w:rsidR="006855FA" w:rsidRDefault="00BB29F6" w:rsidP="00BB29F6">
      <w:pPr>
        <w:jc w:val="both"/>
        <w:rPr>
          <w:rFonts w:ascii="Arial" w:hAnsi="Arial" w:cs="Arial"/>
        </w:rPr>
      </w:pPr>
      <w:r w:rsidRPr="00BB29F6">
        <w:rPr>
          <w:rFonts w:ascii="Arial" w:hAnsi="Arial" w:cs="Arial"/>
        </w:rPr>
        <w:t>6 .</w:t>
      </w:r>
      <w:r w:rsidR="00780C11" w:rsidRPr="00BB29F6">
        <w:rPr>
          <w:rFonts w:ascii="Arial" w:hAnsi="Arial" w:cs="Arial"/>
        </w:rPr>
        <w:t xml:space="preserve">Mechanisms, </w:t>
      </w:r>
      <w:proofErr w:type="gramStart"/>
      <w:r w:rsidR="00780C11" w:rsidRPr="00BB29F6">
        <w:rPr>
          <w:rFonts w:ascii="Arial" w:hAnsi="Arial" w:cs="Arial"/>
        </w:rPr>
        <w:t>Tools  adopted</w:t>
      </w:r>
      <w:proofErr w:type="gramEnd"/>
      <w:r w:rsidR="00780C11" w:rsidRPr="00BB29F6">
        <w:rPr>
          <w:rFonts w:ascii="Arial" w:hAnsi="Arial" w:cs="Arial"/>
        </w:rPr>
        <w:t xml:space="preserve"> for maintaining Accountability and Transparency</w:t>
      </w:r>
      <w:r w:rsidR="00C77A80" w:rsidRPr="00BB29F6">
        <w:rPr>
          <w:rFonts w:ascii="Arial" w:hAnsi="Arial" w:cs="Arial"/>
        </w:rPr>
        <w:t xml:space="preserve"> </w:t>
      </w:r>
      <w:r w:rsidR="006855FA">
        <w:rPr>
          <w:rFonts w:ascii="Arial" w:hAnsi="Arial" w:cs="Arial"/>
        </w:rPr>
        <w:tab/>
      </w:r>
      <w:r w:rsidRPr="00BB29F6">
        <w:rPr>
          <w:rFonts w:ascii="Arial" w:hAnsi="Arial" w:cs="Arial"/>
        </w:rPr>
        <w:tab/>
        <w:t>22</w:t>
      </w:r>
      <w:r w:rsidR="00C77A80" w:rsidRPr="00BB29F6">
        <w:rPr>
          <w:rFonts w:ascii="Arial" w:hAnsi="Arial" w:cs="Arial"/>
        </w:rPr>
        <w:tab/>
      </w:r>
    </w:p>
    <w:p w:rsidR="006855FA" w:rsidRDefault="00C77A80" w:rsidP="006855FA">
      <w:pPr>
        <w:ind w:firstLine="300"/>
        <w:jc w:val="both"/>
        <w:rPr>
          <w:rFonts w:ascii="Arial" w:hAnsi="Arial" w:cs="Arial"/>
        </w:rPr>
      </w:pPr>
      <w:r w:rsidRPr="00BB29F6">
        <w:rPr>
          <w:rFonts w:ascii="Arial" w:hAnsi="Arial" w:cs="Arial"/>
        </w:rPr>
        <w:t>6.1 Local Profiles and Flash Reports</w:t>
      </w:r>
      <w:r w:rsidR="006855FA">
        <w:rPr>
          <w:rFonts w:ascii="Arial" w:hAnsi="Arial" w:cs="Arial"/>
        </w:rPr>
        <w:tab/>
      </w:r>
      <w:r w:rsidR="006855FA">
        <w:rPr>
          <w:rFonts w:ascii="Arial" w:hAnsi="Arial" w:cs="Arial"/>
        </w:rPr>
        <w:tab/>
      </w:r>
      <w:r w:rsidR="006855FA">
        <w:rPr>
          <w:rFonts w:ascii="Arial" w:hAnsi="Arial" w:cs="Arial"/>
        </w:rPr>
        <w:tab/>
      </w:r>
      <w:r w:rsidR="006855FA">
        <w:rPr>
          <w:rFonts w:ascii="Arial" w:hAnsi="Arial" w:cs="Arial"/>
        </w:rPr>
        <w:tab/>
      </w:r>
      <w:r w:rsidR="006855FA">
        <w:rPr>
          <w:rFonts w:ascii="Arial" w:hAnsi="Arial" w:cs="Arial"/>
        </w:rPr>
        <w:tab/>
      </w:r>
      <w:r w:rsidR="006855FA">
        <w:rPr>
          <w:rFonts w:ascii="Arial" w:hAnsi="Arial" w:cs="Arial"/>
        </w:rPr>
        <w:tab/>
      </w:r>
      <w:r w:rsidR="006855FA">
        <w:rPr>
          <w:rFonts w:ascii="Arial" w:hAnsi="Arial" w:cs="Arial"/>
        </w:rPr>
        <w:tab/>
        <w:t>22</w:t>
      </w:r>
      <w:r w:rsidR="00BB29F6" w:rsidRPr="00BB29F6">
        <w:rPr>
          <w:rFonts w:ascii="Arial" w:hAnsi="Arial" w:cs="Arial"/>
        </w:rPr>
        <w:tab/>
      </w:r>
      <w:r w:rsidR="00BB29F6" w:rsidRPr="00BB29F6">
        <w:rPr>
          <w:rFonts w:ascii="Arial" w:hAnsi="Arial" w:cs="Arial"/>
        </w:rPr>
        <w:tab/>
      </w:r>
      <w:r w:rsidR="006855FA">
        <w:rPr>
          <w:rFonts w:ascii="Arial" w:hAnsi="Arial" w:cs="Arial"/>
        </w:rPr>
        <w:t xml:space="preserve">                                                                                                                                  </w:t>
      </w:r>
    </w:p>
    <w:p w:rsidR="00BB29F6" w:rsidRPr="006855FA" w:rsidRDefault="00C77A80" w:rsidP="006855FA">
      <w:pPr>
        <w:ind w:firstLine="300"/>
        <w:jc w:val="both"/>
        <w:rPr>
          <w:rFonts w:ascii="Arial" w:hAnsi="Arial" w:cs="Arial"/>
        </w:rPr>
      </w:pPr>
      <w:r w:rsidRPr="006855FA">
        <w:rPr>
          <w:rFonts w:ascii="Arial" w:hAnsi="Arial" w:cs="Arial"/>
        </w:rPr>
        <w:t xml:space="preserve">6.2 </w:t>
      </w:r>
      <w:r w:rsidR="00BB29F6" w:rsidRPr="006855FA">
        <w:rPr>
          <w:rFonts w:ascii="Arial" w:hAnsi="Arial" w:cs="Arial"/>
        </w:rPr>
        <w:t>School Improvement Plan (SIP)</w:t>
      </w:r>
      <w:r w:rsidR="00BB29F6" w:rsidRPr="006855FA">
        <w:rPr>
          <w:rFonts w:ascii="Arial" w:hAnsi="Arial" w:cs="Arial"/>
        </w:rPr>
        <w:tab/>
      </w:r>
      <w:r w:rsidR="00BB29F6" w:rsidRPr="006855FA">
        <w:rPr>
          <w:rFonts w:ascii="Arial" w:hAnsi="Arial" w:cs="Arial"/>
        </w:rPr>
        <w:tab/>
      </w:r>
      <w:r w:rsidR="00BB29F6" w:rsidRPr="006855FA">
        <w:rPr>
          <w:rFonts w:ascii="Arial" w:hAnsi="Arial" w:cs="Arial"/>
        </w:rPr>
        <w:tab/>
      </w:r>
      <w:r w:rsidR="00BB29F6" w:rsidRPr="006855FA">
        <w:rPr>
          <w:rFonts w:ascii="Arial" w:hAnsi="Arial" w:cs="Arial"/>
        </w:rPr>
        <w:tab/>
      </w:r>
      <w:r w:rsidR="00BB29F6" w:rsidRPr="006855FA">
        <w:rPr>
          <w:rFonts w:ascii="Arial" w:hAnsi="Arial" w:cs="Arial"/>
        </w:rPr>
        <w:tab/>
      </w:r>
      <w:r w:rsidR="00BB29F6" w:rsidRPr="006855FA">
        <w:rPr>
          <w:rFonts w:ascii="Arial" w:hAnsi="Arial" w:cs="Arial"/>
        </w:rPr>
        <w:tab/>
      </w:r>
      <w:r w:rsidR="00BB29F6" w:rsidRPr="006855FA">
        <w:rPr>
          <w:rFonts w:ascii="Arial" w:hAnsi="Arial" w:cs="Arial"/>
        </w:rPr>
        <w:tab/>
        <w:t>23</w:t>
      </w:r>
    </w:p>
    <w:p w:rsidR="00BB29F6" w:rsidRPr="00BB29F6" w:rsidRDefault="00444546" w:rsidP="00BB29F6">
      <w:pPr>
        <w:pStyle w:val="ListParagraph"/>
        <w:ind w:left="300"/>
        <w:jc w:val="both"/>
        <w:rPr>
          <w:rFonts w:ascii="Arial" w:hAnsi="Arial" w:cs="Arial"/>
        </w:rPr>
      </w:pPr>
      <w:r w:rsidRPr="00BB29F6">
        <w:rPr>
          <w:rFonts w:ascii="Arial" w:hAnsi="Arial" w:cs="Arial"/>
        </w:rPr>
        <w:t>6.3 Financial management</w:t>
      </w:r>
      <w:r w:rsidR="00BB29F6" w:rsidRPr="00BB29F6">
        <w:rPr>
          <w:rFonts w:ascii="Arial" w:hAnsi="Arial" w:cs="Arial"/>
        </w:rPr>
        <w:tab/>
      </w:r>
      <w:r w:rsidR="00BB29F6" w:rsidRPr="00BB29F6">
        <w:rPr>
          <w:rFonts w:ascii="Arial" w:hAnsi="Arial" w:cs="Arial"/>
        </w:rPr>
        <w:tab/>
      </w:r>
      <w:r w:rsidR="00BB29F6" w:rsidRPr="00BB29F6">
        <w:rPr>
          <w:rFonts w:ascii="Arial" w:hAnsi="Arial" w:cs="Arial"/>
        </w:rPr>
        <w:tab/>
      </w:r>
      <w:r w:rsidR="00BB29F6" w:rsidRPr="00BB29F6">
        <w:rPr>
          <w:rFonts w:ascii="Arial" w:hAnsi="Arial" w:cs="Arial"/>
        </w:rPr>
        <w:tab/>
      </w:r>
      <w:r w:rsidR="00BB29F6" w:rsidRPr="00BB29F6">
        <w:rPr>
          <w:rFonts w:ascii="Arial" w:hAnsi="Arial" w:cs="Arial"/>
        </w:rPr>
        <w:tab/>
      </w:r>
      <w:r w:rsidR="00BB29F6" w:rsidRPr="00BB29F6">
        <w:rPr>
          <w:rFonts w:ascii="Arial" w:hAnsi="Arial" w:cs="Arial"/>
        </w:rPr>
        <w:tab/>
      </w:r>
      <w:r w:rsidR="00BB29F6" w:rsidRPr="00BB29F6">
        <w:rPr>
          <w:rFonts w:ascii="Arial" w:hAnsi="Arial" w:cs="Arial"/>
        </w:rPr>
        <w:tab/>
      </w:r>
      <w:r w:rsidR="00BB29F6" w:rsidRPr="00BB29F6">
        <w:rPr>
          <w:rFonts w:ascii="Arial" w:hAnsi="Arial" w:cs="Arial"/>
        </w:rPr>
        <w:tab/>
        <w:t>24</w:t>
      </w:r>
    </w:p>
    <w:p w:rsidR="00444546" w:rsidRPr="00BB29F6" w:rsidRDefault="00444546" w:rsidP="00BB29F6">
      <w:pPr>
        <w:pStyle w:val="ListParagraph"/>
        <w:ind w:left="300"/>
        <w:jc w:val="both"/>
        <w:rPr>
          <w:rFonts w:ascii="Arial" w:hAnsi="Arial" w:cs="Arial"/>
        </w:rPr>
      </w:pPr>
      <w:r w:rsidRPr="00BB29F6">
        <w:rPr>
          <w:rFonts w:ascii="Arial" w:hAnsi="Arial" w:cs="Arial"/>
        </w:rPr>
        <w:t>6.4 Hu</w:t>
      </w:r>
      <w:r w:rsidR="0088069D">
        <w:rPr>
          <w:rFonts w:ascii="Arial" w:hAnsi="Arial" w:cs="Arial"/>
        </w:rPr>
        <w:t>man Resource Management</w:t>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t>27</w:t>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r>
    </w:p>
    <w:p w:rsidR="00764261" w:rsidRDefault="00764261" w:rsidP="00C77A80">
      <w:pPr>
        <w:pStyle w:val="ListParagraph"/>
        <w:ind w:left="300"/>
        <w:jc w:val="both"/>
        <w:rPr>
          <w:rFonts w:ascii="Arial" w:hAnsi="Arial" w:cs="Arial"/>
        </w:rPr>
      </w:pPr>
      <w:r>
        <w:rPr>
          <w:rFonts w:ascii="Arial" w:hAnsi="Arial" w:cs="Arial"/>
        </w:rPr>
        <w:t>6.5 School management committees and District Education Committee</w:t>
      </w:r>
      <w:r>
        <w:rPr>
          <w:rFonts w:ascii="Arial" w:hAnsi="Arial" w:cs="Arial"/>
        </w:rPr>
        <w:tab/>
      </w:r>
      <w:r w:rsidR="0088069D">
        <w:rPr>
          <w:rFonts w:ascii="Arial" w:hAnsi="Arial" w:cs="Arial"/>
        </w:rPr>
        <w:tab/>
      </w:r>
      <w:r w:rsidR="0088069D">
        <w:rPr>
          <w:rFonts w:ascii="Arial" w:hAnsi="Arial" w:cs="Arial"/>
        </w:rPr>
        <w:tab/>
        <w:t>28</w:t>
      </w:r>
      <w:r>
        <w:rPr>
          <w:rFonts w:ascii="Arial" w:hAnsi="Arial" w:cs="Arial"/>
        </w:rPr>
        <w:tab/>
        <w:t xml:space="preserve">          </w:t>
      </w:r>
      <w:r w:rsidR="0088069D">
        <w:rPr>
          <w:rFonts w:ascii="Arial" w:hAnsi="Arial" w:cs="Arial"/>
        </w:rPr>
        <w:t xml:space="preserve">  </w:t>
      </w:r>
    </w:p>
    <w:p w:rsidR="00444546" w:rsidRDefault="00764261" w:rsidP="00C77A80">
      <w:pPr>
        <w:pStyle w:val="ListParagraph"/>
        <w:ind w:left="300"/>
        <w:jc w:val="both"/>
        <w:rPr>
          <w:rFonts w:ascii="Arial" w:hAnsi="Arial" w:cs="Arial"/>
        </w:rPr>
      </w:pPr>
      <w:r>
        <w:rPr>
          <w:rFonts w:ascii="Arial" w:hAnsi="Arial" w:cs="Arial"/>
        </w:rPr>
        <w:t>6.6 Social audit pr</w:t>
      </w:r>
      <w:r w:rsidR="0088069D">
        <w:rPr>
          <w:rFonts w:ascii="Arial" w:hAnsi="Arial" w:cs="Arial"/>
        </w:rPr>
        <w:t xml:space="preserve">ovisions and practices </w:t>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t>32</w:t>
      </w:r>
    </w:p>
    <w:p w:rsidR="0088069D" w:rsidRDefault="00764261" w:rsidP="0088069D">
      <w:pPr>
        <w:pStyle w:val="ListParagraph"/>
        <w:ind w:left="300"/>
        <w:rPr>
          <w:rFonts w:ascii="Arial" w:hAnsi="Arial" w:cs="Arial"/>
        </w:rPr>
      </w:pPr>
      <w:r>
        <w:rPr>
          <w:rFonts w:ascii="Arial" w:hAnsi="Arial" w:cs="Arial"/>
        </w:rPr>
        <w:t xml:space="preserve">6.7 </w:t>
      </w:r>
      <w:r w:rsidRPr="00764261">
        <w:rPr>
          <w:rFonts w:ascii="Arial" w:hAnsi="Arial" w:cs="Arial"/>
        </w:rPr>
        <w:t>Financial Audit provisions and process</w:t>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r>
      <w:r w:rsidR="0088069D">
        <w:rPr>
          <w:rFonts w:ascii="Arial" w:hAnsi="Arial" w:cs="Arial"/>
        </w:rPr>
        <w:tab/>
        <w:t>34</w:t>
      </w:r>
    </w:p>
    <w:p w:rsidR="0088069D" w:rsidRDefault="00764261" w:rsidP="0088069D">
      <w:pPr>
        <w:pStyle w:val="ListParagraph"/>
        <w:ind w:left="300"/>
        <w:rPr>
          <w:rFonts w:ascii="Arial" w:hAnsi="Arial" w:cs="Arial"/>
        </w:rPr>
      </w:pPr>
      <w:r w:rsidRPr="0088069D">
        <w:rPr>
          <w:rFonts w:ascii="Arial" w:hAnsi="Arial" w:cs="Arial"/>
        </w:rPr>
        <w:t>6.8 Monitoring and Evaluation</w:t>
      </w:r>
      <w:r w:rsidR="0088069D" w:rsidRPr="0088069D">
        <w:rPr>
          <w:rFonts w:ascii="Arial" w:hAnsi="Arial" w:cs="Arial"/>
        </w:rPr>
        <w:tab/>
      </w:r>
      <w:r w:rsidR="0088069D" w:rsidRPr="0088069D">
        <w:rPr>
          <w:rFonts w:ascii="Arial" w:hAnsi="Arial" w:cs="Arial"/>
        </w:rPr>
        <w:tab/>
      </w:r>
      <w:r w:rsidR="0088069D" w:rsidRPr="0088069D">
        <w:rPr>
          <w:rFonts w:ascii="Arial" w:hAnsi="Arial" w:cs="Arial"/>
        </w:rPr>
        <w:tab/>
      </w:r>
      <w:r w:rsidR="0088069D" w:rsidRPr="0088069D">
        <w:rPr>
          <w:rFonts w:ascii="Arial" w:hAnsi="Arial" w:cs="Arial"/>
        </w:rPr>
        <w:tab/>
      </w:r>
      <w:r w:rsidR="0088069D" w:rsidRPr="0088069D">
        <w:rPr>
          <w:rFonts w:ascii="Arial" w:hAnsi="Arial" w:cs="Arial"/>
        </w:rPr>
        <w:tab/>
      </w:r>
      <w:r w:rsidR="0088069D" w:rsidRPr="0088069D">
        <w:rPr>
          <w:rFonts w:ascii="Arial" w:hAnsi="Arial" w:cs="Arial"/>
        </w:rPr>
        <w:tab/>
      </w:r>
      <w:r w:rsidR="0088069D" w:rsidRPr="0088069D">
        <w:rPr>
          <w:rFonts w:ascii="Arial" w:hAnsi="Arial" w:cs="Arial"/>
        </w:rPr>
        <w:tab/>
      </w:r>
      <w:r w:rsidR="0088069D" w:rsidRPr="0088069D">
        <w:rPr>
          <w:rFonts w:ascii="Arial" w:hAnsi="Arial" w:cs="Arial"/>
        </w:rPr>
        <w:tab/>
        <w:t>35</w:t>
      </w:r>
    </w:p>
    <w:p w:rsidR="0088069D" w:rsidRDefault="0088069D" w:rsidP="006831FC">
      <w:pPr>
        <w:pStyle w:val="ListParagraph"/>
        <w:numPr>
          <w:ilvl w:val="1"/>
          <w:numId w:val="30"/>
        </w:numPr>
        <w:rPr>
          <w:rFonts w:ascii="Arial" w:hAnsi="Arial" w:cs="Arial"/>
        </w:rPr>
      </w:pPr>
      <w:r w:rsidRPr="0088069D">
        <w:rPr>
          <w:rFonts w:ascii="Arial" w:hAnsi="Arial" w:cs="Arial"/>
        </w:rPr>
        <w:t xml:space="preserve">Roles and responsibilities of central level agencies </w:t>
      </w:r>
    </w:p>
    <w:p w:rsidR="006831FC" w:rsidRDefault="0088069D" w:rsidP="006831FC">
      <w:pPr>
        <w:pStyle w:val="ListParagraph"/>
        <w:ind w:left="300"/>
        <w:rPr>
          <w:rFonts w:ascii="Arial" w:hAnsi="Arial" w:cs="Arial"/>
        </w:rPr>
      </w:pPr>
      <w:proofErr w:type="gramStart"/>
      <w:r w:rsidRPr="0088069D">
        <w:rPr>
          <w:rFonts w:ascii="Arial" w:hAnsi="Arial" w:cs="Arial"/>
        </w:rPr>
        <w:t>for</w:t>
      </w:r>
      <w:proofErr w:type="gramEnd"/>
      <w:r w:rsidRPr="0088069D">
        <w:rPr>
          <w:rFonts w:ascii="Arial" w:hAnsi="Arial" w:cs="Arial"/>
        </w:rPr>
        <w:t xml:space="preserve"> maintaining accountability and transparency:</w:t>
      </w:r>
      <w:r w:rsidRPr="0088069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36</w:t>
      </w:r>
    </w:p>
    <w:p w:rsidR="00764261" w:rsidRPr="006831FC" w:rsidRDefault="006831FC" w:rsidP="006831FC">
      <w:pPr>
        <w:pStyle w:val="ListParagraph"/>
        <w:ind w:left="300"/>
        <w:rPr>
          <w:rFonts w:ascii="Arial" w:hAnsi="Arial" w:cs="Arial"/>
        </w:rPr>
      </w:pPr>
      <w:r>
        <w:rPr>
          <w:rFonts w:ascii="Arial" w:hAnsi="Arial" w:cs="Arial"/>
        </w:rPr>
        <w:t xml:space="preserve"> 7 </w:t>
      </w:r>
      <w:r w:rsidR="005573F2" w:rsidRPr="006831FC">
        <w:rPr>
          <w:rFonts w:ascii="Arial" w:hAnsi="Arial" w:cs="Arial"/>
        </w:rPr>
        <w:t xml:space="preserve">Key </w:t>
      </w:r>
      <w:r w:rsidR="00780C11" w:rsidRPr="006831FC">
        <w:rPr>
          <w:rFonts w:ascii="Arial" w:hAnsi="Arial" w:cs="Arial"/>
        </w:rPr>
        <w:t>issues</w:t>
      </w:r>
      <w:r w:rsidR="005573F2" w:rsidRPr="006831FC">
        <w:rPr>
          <w:rFonts w:ascii="Arial" w:hAnsi="Arial" w:cs="Arial"/>
        </w:rPr>
        <w:t xml:space="preserve"> and challenges</w:t>
      </w:r>
      <w:r w:rsidR="0088069D" w:rsidRPr="006831FC">
        <w:rPr>
          <w:rFonts w:ascii="Arial" w:hAnsi="Arial" w:cs="Arial"/>
        </w:rPr>
        <w:tab/>
      </w:r>
      <w:r w:rsidR="0088069D" w:rsidRPr="006831FC">
        <w:rPr>
          <w:rFonts w:ascii="Arial" w:hAnsi="Arial" w:cs="Arial"/>
        </w:rPr>
        <w:tab/>
      </w:r>
      <w:r w:rsidR="0088069D" w:rsidRPr="006831FC">
        <w:rPr>
          <w:rFonts w:ascii="Arial" w:hAnsi="Arial" w:cs="Arial"/>
        </w:rPr>
        <w:tab/>
      </w:r>
      <w:r w:rsidR="0088069D" w:rsidRPr="006831FC">
        <w:rPr>
          <w:rFonts w:ascii="Arial" w:hAnsi="Arial" w:cs="Arial"/>
        </w:rPr>
        <w:tab/>
      </w:r>
      <w:r w:rsidR="0088069D" w:rsidRPr="006831FC">
        <w:rPr>
          <w:rFonts w:ascii="Arial" w:hAnsi="Arial" w:cs="Arial"/>
        </w:rPr>
        <w:tab/>
      </w:r>
      <w:r w:rsidR="0088069D" w:rsidRPr="006831FC">
        <w:rPr>
          <w:rFonts w:ascii="Arial" w:hAnsi="Arial" w:cs="Arial"/>
        </w:rPr>
        <w:tab/>
      </w:r>
      <w:r w:rsidR="0088069D" w:rsidRPr="006831FC">
        <w:rPr>
          <w:rFonts w:ascii="Arial" w:hAnsi="Arial" w:cs="Arial"/>
        </w:rPr>
        <w:tab/>
      </w:r>
      <w:r w:rsidR="0088069D" w:rsidRPr="006831FC">
        <w:rPr>
          <w:rFonts w:ascii="Arial" w:hAnsi="Arial" w:cs="Arial"/>
        </w:rPr>
        <w:tab/>
        <w:t>37</w:t>
      </w:r>
    </w:p>
    <w:p w:rsidR="00764261" w:rsidRDefault="00764261" w:rsidP="00764261">
      <w:pPr>
        <w:pStyle w:val="ListParagraph"/>
        <w:ind w:left="360"/>
        <w:jc w:val="both"/>
        <w:rPr>
          <w:rFonts w:ascii="Arial" w:hAnsi="Arial" w:cs="Arial"/>
        </w:rPr>
      </w:pPr>
      <w:r w:rsidRPr="00764261">
        <w:rPr>
          <w:rFonts w:ascii="Arial" w:hAnsi="Arial" w:cs="Arial"/>
        </w:rPr>
        <w:t>7.1 Clarity on accountability of SMC/DEC</w:t>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t>38</w:t>
      </w:r>
    </w:p>
    <w:p w:rsidR="00780C11" w:rsidRDefault="00764261" w:rsidP="00764261">
      <w:pPr>
        <w:pStyle w:val="ListParagraph"/>
        <w:ind w:left="360"/>
        <w:jc w:val="both"/>
        <w:rPr>
          <w:rFonts w:ascii="Arial" w:hAnsi="Arial" w:cs="Arial"/>
        </w:rPr>
      </w:pPr>
      <w:r>
        <w:rPr>
          <w:rFonts w:ascii="Arial" w:hAnsi="Arial" w:cs="Arial"/>
        </w:rPr>
        <w:t>7.2</w:t>
      </w:r>
      <w:r w:rsidR="00C77A80" w:rsidRPr="00764261">
        <w:rPr>
          <w:rFonts w:ascii="Arial" w:hAnsi="Arial" w:cs="Arial"/>
        </w:rPr>
        <w:tab/>
      </w:r>
      <w:r w:rsidRPr="00764261">
        <w:rPr>
          <w:rFonts w:ascii="Arial" w:hAnsi="Arial" w:cs="Arial"/>
        </w:rPr>
        <w:t>Policy and Implementation Gaps</w:t>
      </w:r>
      <w:r w:rsidR="00C77A80" w:rsidRPr="00764261">
        <w:rPr>
          <w:rFonts w:ascii="Arial" w:hAnsi="Arial" w:cs="Arial"/>
        </w:rPr>
        <w:tab/>
      </w:r>
      <w:r w:rsidR="00C77A80" w:rsidRPr="00764261">
        <w:rPr>
          <w:rFonts w:ascii="Arial" w:hAnsi="Arial" w:cs="Arial"/>
        </w:rPr>
        <w:tab/>
      </w:r>
      <w:r w:rsidR="00C77A80" w:rsidRPr="00764261">
        <w:rPr>
          <w:rFonts w:ascii="Arial" w:hAnsi="Arial" w:cs="Arial"/>
        </w:rPr>
        <w:tab/>
      </w:r>
      <w:r w:rsidR="00C77A80" w:rsidRPr="00764261">
        <w:rPr>
          <w:rFonts w:ascii="Arial" w:hAnsi="Arial" w:cs="Arial"/>
        </w:rPr>
        <w:tab/>
      </w:r>
      <w:r w:rsidR="00C77A80" w:rsidRPr="00764261">
        <w:rPr>
          <w:rFonts w:ascii="Arial" w:hAnsi="Arial" w:cs="Arial"/>
        </w:rPr>
        <w:tab/>
      </w:r>
      <w:r w:rsidR="00C77A80" w:rsidRPr="00764261">
        <w:rPr>
          <w:rFonts w:ascii="Arial" w:hAnsi="Arial" w:cs="Arial"/>
        </w:rPr>
        <w:tab/>
      </w:r>
      <w:r w:rsidR="00C77A80" w:rsidRPr="00764261">
        <w:rPr>
          <w:rFonts w:ascii="Arial" w:hAnsi="Arial" w:cs="Arial"/>
        </w:rPr>
        <w:tab/>
      </w:r>
      <w:r w:rsidR="000D1BD5">
        <w:rPr>
          <w:rFonts w:ascii="Arial" w:hAnsi="Arial" w:cs="Arial"/>
        </w:rPr>
        <w:t>38</w:t>
      </w:r>
    </w:p>
    <w:p w:rsidR="00764261" w:rsidRDefault="00764261" w:rsidP="00764261">
      <w:pPr>
        <w:pStyle w:val="ListParagraph"/>
        <w:ind w:left="360"/>
        <w:jc w:val="both"/>
        <w:rPr>
          <w:rFonts w:ascii="Arial" w:hAnsi="Arial" w:cs="Arial"/>
        </w:rPr>
      </w:pPr>
      <w:r>
        <w:rPr>
          <w:rFonts w:ascii="Arial" w:hAnsi="Arial" w:cs="Arial"/>
        </w:rPr>
        <w:t xml:space="preserve">7.3 </w:t>
      </w:r>
      <w:r w:rsidRPr="00764261">
        <w:rPr>
          <w:rFonts w:ascii="Arial" w:hAnsi="Arial" w:cs="Arial"/>
        </w:rPr>
        <w:t>Weak capacity at all levels</w:t>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t>39</w:t>
      </w:r>
    </w:p>
    <w:p w:rsidR="00764261" w:rsidRPr="00764261" w:rsidRDefault="00764261" w:rsidP="00764261">
      <w:pPr>
        <w:pStyle w:val="ListParagraph"/>
        <w:ind w:left="360"/>
        <w:rPr>
          <w:rFonts w:ascii="Arial" w:hAnsi="Arial" w:cs="Arial"/>
        </w:rPr>
      </w:pPr>
      <w:r>
        <w:rPr>
          <w:rFonts w:ascii="Arial" w:hAnsi="Arial" w:cs="Arial"/>
        </w:rPr>
        <w:t xml:space="preserve">7.4 </w:t>
      </w:r>
      <w:r w:rsidRPr="00764261">
        <w:rPr>
          <w:rFonts w:ascii="Arial" w:hAnsi="Arial" w:cs="Arial"/>
        </w:rPr>
        <w:t>Weak local</w:t>
      </w:r>
      <w:r w:rsidR="00DF4791">
        <w:rPr>
          <w:rFonts w:ascii="Arial" w:hAnsi="Arial" w:cs="Arial"/>
        </w:rPr>
        <w:t xml:space="preserve"> plann</w:t>
      </w:r>
      <w:r w:rsidR="000D1BD5">
        <w:rPr>
          <w:rFonts w:ascii="Arial" w:hAnsi="Arial" w:cs="Arial"/>
        </w:rPr>
        <w:t>ing and management system</w:t>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t>40</w:t>
      </w:r>
    </w:p>
    <w:p w:rsidR="00DF4791" w:rsidRDefault="00DF4791" w:rsidP="00DF4791">
      <w:pPr>
        <w:pStyle w:val="ListParagraph"/>
        <w:ind w:left="360"/>
        <w:rPr>
          <w:rFonts w:ascii="Arial" w:hAnsi="Arial" w:cs="Arial"/>
        </w:rPr>
      </w:pPr>
      <w:r w:rsidRPr="00DF4791">
        <w:rPr>
          <w:rFonts w:ascii="Arial" w:hAnsi="Arial" w:cs="Arial"/>
        </w:rPr>
        <w:t>7.5 Structural and capacity deficiencies in social audit process</w:t>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t>41</w:t>
      </w:r>
    </w:p>
    <w:p w:rsidR="00DF4791" w:rsidRDefault="00DF4791" w:rsidP="00DF4791">
      <w:pPr>
        <w:pStyle w:val="ListParagraph"/>
        <w:ind w:left="360"/>
        <w:rPr>
          <w:rFonts w:ascii="Arial" w:hAnsi="Arial" w:cs="Arial"/>
        </w:rPr>
      </w:pPr>
      <w:r w:rsidRPr="00DF4791">
        <w:rPr>
          <w:rFonts w:ascii="Arial" w:hAnsi="Arial" w:cs="Arial"/>
        </w:rPr>
        <w:t>7.6 Weak financial management and audit mechanisms</w:t>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t>41</w:t>
      </w:r>
    </w:p>
    <w:p w:rsidR="00DF4791" w:rsidRDefault="00DF4791" w:rsidP="00DF4791">
      <w:pPr>
        <w:pStyle w:val="ListParagraph"/>
        <w:ind w:left="360"/>
        <w:rPr>
          <w:rFonts w:ascii="Arial" w:hAnsi="Arial" w:cs="Arial"/>
        </w:rPr>
      </w:pPr>
      <w:r w:rsidRPr="00DF4791">
        <w:rPr>
          <w:rFonts w:ascii="Arial" w:hAnsi="Arial" w:cs="Arial"/>
        </w:rPr>
        <w:t>7.7 Weak supervision, monitoring and reporting systems</w:t>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t>42</w:t>
      </w:r>
    </w:p>
    <w:p w:rsidR="00DF4791" w:rsidRDefault="00DF4791" w:rsidP="00DF4791">
      <w:pPr>
        <w:pStyle w:val="ListParagraph"/>
        <w:ind w:left="360"/>
        <w:rPr>
          <w:rFonts w:ascii="Arial" w:hAnsi="Arial" w:cs="Arial"/>
        </w:rPr>
      </w:pPr>
      <w:r w:rsidRPr="00DF4791">
        <w:rPr>
          <w:rFonts w:ascii="Arial" w:hAnsi="Arial" w:cs="Arial"/>
        </w:rPr>
        <w:t>7.8 Political and security situation</w:t>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t>43</w:t>
      </w:r>
    </w:p>
    <w:p w:rsidR="00DF4791" w:rsidRDefault="00DF4791" w:rsidP="006831FC">
      <w:pPr>
        <w:pStyle w:val="ListParagraph"/>
        <w:numPr>
          <w:ilvl w:val="1"/>
          <w:numId w:val="31"/>
        </w:numPr>
        <w:rPr>
          <w:rFonts w:ascii="Arial" w:hAnsi="Arial" w:cs="Arial"/>
        </w:rPr>
      </w:pPr>
      <w:r w:rsidRPr="00DF4791">
        <w:rPr>
          <w:rFonts w:ascii="Arial" w:hAnsi="Arial" w:cs="Arial"/>
        </w:rPr>
        <w:t>State restructuring and restructuring of the present service delivery mechanisms</w:t>
      </w:r>
      <w:r w:rsidR="000D1BD5">
        <w:rPr>
          <w:rFonts w:ascii="Arial" w:hAnsi="Arial" w:cs="Arial"/>
        </w:rPr>
        <w:tab/>
        <w:t>43</w:t>
      </w:r>
    </w:p>
    <w:p w:rsidR="00780C11" w:rsidRDefault="009B798B" w:rsidP="006831FC">
      <w:pPr>
        <w:pStyle w:val="ListParagraph"/>
        <w:ind w:left="360"/>
        <w:jc w:val="both"/>
        <w:rPr>
          <w:rFonts w:ascii="Arial" w:hAnsi="Arial" w:cs="Arial"/>
        </w:rPr>
      </w:pPr>
      <w:r>
        <w:rPr>
          <w:rFonts w:ascii="Arial" w:hAnsi="Arial" w:cs="Arial"/>
        </w:rPr>
        <w:t>8. Recommendations</w:t>
      </w:r>
      <w:r w:rsidR="00780C11">
        <w:rPr>
          <w:rFonts w:ascii="Arial" w:hAnsi="Arial" w:cs="Arial"/>
        </w:rPr>
        <w:t xml:space="preserve"> and way forward</w:t>
      </w:r>
    </w:p>
    <w:p w:rsidR="00DF4791" w:rsidRDefault="000D1BD5" w:rsidP="00DF4791">
      <w:pPr>
        <w:pStyle w:val="ListParagraph"/>
        <w:ind w:left="360"/>
        <w:jc w:val="both"/>
        <w:rPr>
          <w:rFonts w:ascii="Arial" w:hAnsi="Arial" w:cs="Arial"/>
        </w:rPr>
      </w:pPr>
      <w:r>
        <w:rPr>
          <w:rFonts w:ascii="Arial" w:hAnsi="Arial" w:cs="Arial"/>
        </w:rPr>
        <w:t>8.1 Social Audit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44</w:t>
      </w:r>
    </w:p>
    <w:p w:rsidR="00DF4791" w:rsidRDefault="00DF4791" w:rsidP="00DF4791">
      <w:pPr>
        <w:pStyle w:val="ListParagraph"/>
        <w:ind w:left="360"/>
        <w:rPr>
          <w:rFonts w:ascii="Arial" w:hAnsi="Arial" w:cs="Arial"/>
        </w:rPr>
      </w:pPr>
      <w:r w:rsidRPr="00DF4791">
        <w:rPr>
          <w:rFonts w:ascii="Arial" w:hAnsi="Arial" w:cs="Arial"/>
        </w:rPr>
        <w:t>8.2 Financial Management</w:t>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t>44</w:t>
      </w:r>
    </w:p>
    <w:p w:rsidR="00DF4791" w:rsidRDefault="00DF4791" w:rsidP="00DF4791">
      <w:pPr>
        <w:pStyle w:val="ListParagraph"/>
        <w:ind w:left="360"/>
        <w:rPr>
          <w:rFonts w:ascii="Arial" w:hAnsi="Arial" w:cs="Arial"/>
        </w:rPr>
      </w:pPr>
      <w:r>
        <w:rPr>
          <w:rFonts w:ascii="Arial" w:hAnsi="Arial" w:cs="Arial"/>
        </w:rPr>
        <w:t xml:space="preserve">8.3 </w:t>
      </w:r>
      <w:r w:rsidRPr="00DF4791">
        <w:rPr>
          <w:rFonts w:ascii="Arial" w:hAnsi="Arial" w:cs="Arial"/>
        </w:rPr>
        <w:t>Strengthening local school planning</w:t>
      </w:r>
      <w:r w:rsidR="000D1BD5">
        <w:rPr>
          <w:rFonts w:ascii="Arial" w:hAnsi="Arial" w:cs="Arial"/>
        </w:rPr>
        <w:t xml:space="preserve"> system</w:t>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t>46</w:t>
      </w:r>
    </w:p>
    <w:p w:rsidR="00DF4791" w:rsidRDefault="00DF4791" w:rsidP="00DF4791">
      <w:pPr>
        <w:pStyle w:val="ListParagraph"/>
        <w:ind w:left="360"/>
        <w:rPr>
          <w:rFonts w:ascii="Arial" w:hAnsi="Arial" w:cs="Arial"/>
        </w:rPr>
      </w:pPr>
      <w:r>
        <w:rPr>
          <w:rFonts w:ascii="Arial" w:hAnsi="Arial" w:cs="Arial"/>
        </w:rPr>
        <w:t xml:space="preserve">8.4 </w:t>
      </w:r>
      <w:r w:rsidRPr="00DF4791">
        <w:rPr>
          <w:rFonts w:ascii="Arial" w:hAnsi="Arial" w:cs="Arial"/>
        </w:rPr>
        <w:t>Strengthen inclusive, accountable and responsive Institutional arrangements</w:t>
      </w:r>
      <w:r w:rsidR="000D1BD5">
        <w:rPr>
          <w:rFonts w:ascii="Arial" w:hAnsi="Arial" w:cs="Arial"/>
        </w:rPr>
        <w:tab/>
        <w:t>47</w:t>
      </w:r>
    </w:p>
    <w:p w:rsidR="00DF4791" w:rsidRDefault="00DF4791" w:rsidP="00DF4791">
      <w:pPr>
        <w:pStyle w:val="ListParagraph"/>
        <w:ind w:left="360"/>
        <w:rPr>
          <w:rFonts w:ascii="Arial" w:hAnsi="Arial" w:cs="Arial"/>
        </w:rPr>
      </w:pPr>
      <w:r>
        <w:rPr>
          <w:rFonts w:ascii="Arial" w:hAnsi="Arial" w:cs="Arial"/>
        </w:rPr>
        <w:lastRenderedPageBreak/>
        <w:t xml:space="preserve">8.5 </w:t>
      </w:r>
      <w:r w:rsidR="00382CC9" w:rsidRPr="00382CC9">
        <w:rPr>
          <w:rFonts w:ascii="Arial" w:hAnsi="Arial" w:cs="Arial"/>
        </w:rPr>
        <w:t>Enhance capacity for effective planning, impleme</w:t>
      </w:r>
      <w:r w:rsidR="00382CC9">
        <w:rPr>
          <w:rFonts w:ascii="Arial" w:hAnsi="Arial" w:cs="Arial"/>
        </w:rPr>
        <w:t>ntation, accounting, and monitoring, rep</w:t>
      </w:r>
      <w:r w:rsidR="000D1BD5">
        <w:rPr>
          <w:rFonts w:ascii="Arial" w:hAnsi="Arial" w:cs="Arial"/>
        </w:rPr>
        <w:t>orting and auditing</w:t>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t>47</w:t>
      </w:r>
    </w:p>
    <w:p w:rsidR="00382CC9" w:rsidRPr="00382CC9" w:rsidRDefault="00382CC9" w:rsidP="00DF4791">
      <w:pPr>
        <w:pStyle w:val="ListParagraph"/>
        <w:ind w:left="360"/>
        <w:rPr>
          <w:rFonts w:ascii="Arial" w:hAnsi="Arial" w:cs="Arial"/>
        </w:rPr>
      </w:pPr>
      <w:r>
        <w:rPr>
          <w:rFonts w:ascii="Arial" w:hAnsi="Arial" w:cs="Arial"/>
        </w:rPr>
        <w:t xml:space="preserve">8.6 </w:t>
      </w:r>
      <w:r w:rsidRPr="00382CC9">
        <w:rPr>
          <w:rFonts w:ascii="Arial" w:hAnsi="Arial" w:cs="Arial"/>
        </w:rPr>
        <w:t>Enhance citizen engagement and participation for maintaining Transparency and Accountability</w:t>
      </w:r>
      <w:r w:rsidR="000D1BD5">
        <w:rPr>
          <w:rFonts w:ascii="Arial" w:hAnsi="Arial" w:cs="Arial"/>
        </w:rPr>
        <w:t xml:space="preserve"> </w:t>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t>48</w:t>
      </w:r>
    </w:p>
    <w:p w:rsidR="00780C11" w:rsidRDefault="00780C11" w:rsidP="00EA2775">
      <w:pPr>
        <w:pStyle w:val="ListParagraph"/>
        <w:numPr>
          <w:ilvl w:val="0"/>
          <w:numId w:val="7"/>
        </w:numPr>
        <w:ind w:left="360"/>
        <w:jc w:val="both"/>
        <w:rPr>
          <w:rFonts w:ascii="Arial" w:hAnsi="Arial" w:cs="Arial"/>
        </w:rPr>
      </w:pPr>
      <w:r>
        <w:rPr>
          <w:rFonts w:ascii="Arial" w:hAnsi="Arial" w:cs="Arial"/>
        </w:rPr>
        <w:t>Conclusion</w:t>
      </w:r>
      <w:r w:rsidR="000D1BD5">
        <w:rPr>
          <w:rFonts w:ascii="Arial" w:hAnsi="Arial" w:cs="Arial"/>
        </w:rPr>
        <w:t xml:space="preserve"> </w:t>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r>
      <w:r w:rsidR="000D1BD5">
        <w:rPr>
          <w:rFonts w:ascii="Arial" w:hAnsi="Arial" w:cs="Arial"/>
        </w:rPr>
        <w:tab/>
        <w:t>48</w:t>
      </w:r>
    </w:p>
    <w:p w:rsidR="00DA3B2B" w:rsidRDefault="00DA3B2B" w:rsidP="00DA3B2B">
      <w:pPr>
        <w:pStyle w:val="ListParagraph"/>
        <w:ind w:left="360"/>
        <w:jc w:val="both"/>
        <w:rPr>
          <w:rFonts w:ascii="Arial" w:hAnsi="Arial" w:cs="Arial"/>
        </w:rPr>
      </w:pPr>
      <w:r>
        <w:rPr>
          <w:rFonts w:ascii="Arial" w:hAnsi="Arial" w:cs="Arial"/>
        </w:rPr>
        <w:t xml:space="preserve">References </w:t>
      </w:r>
    </w:p>
    <w:p w:rsidR="00DA3B2B" w:rsidRDefault="00DA3B2B" w:rsidP="00DA3B2B">
      <w:pPr>
        <w:pStyle w:val="ListParagraph"/>
        <w:ind w:left="360"/>
        <w:jc w:val="both"/>
        <w:rPr>
          <w:rFonts w:ascii="Arial" w:hAnsi="Arial" w:cs="Arial"/>
        </w:rPr>
      </w:pPr>
      <w:r>
        <w:rPr>
          <w:rFonts w:ascii="Arial" w:hAnsi="Arial" w:cs="Arial"/>
        </w:rPr>
        <w:t>Annexes</w:t>
      </w:r>
    </w:p>
    <w:p w:rsidR="00DA3B2B" w:rsidRDefault="00DA3B2B" w:rsidP="00DA3B2B">
      <w:pPr>
        <w:pStyle w:val="ListParagraph"/>
        <w:ind w:left="360"/>
        <w:jc w:val="both"/>
        <w:rPr>
          <w:rFonts w:ascii="Arial" w:hAnsi="Arial" w:cs="Arial"/>
        </w:rPr>
      </w:pPr>
    </w:p>
    <w:p w:rsidR="00780C11" w:rsidRDefault="00382CC9" w:rsidP="00DA3B2B">
      <w:pPr>
        <w:pStyle w:val="ListParagraph"/>
        <w:ind w:left="3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775C8" w:rsidRPr="00DA3B2B" w:rsidRDefault="00947823" w:rsidP="00DA3B2B">
      <w:pPr>
        <w:rPr>
          <w:rFonts w:ascii="Arial" w:hAnsi="Arial" w:cs="Arial"/>
          <w:b/>
        </w:rPr>
      </w:pPr>
      <w:r w:rsidRPr="00DA3B2B">
        <w:rPr>
          <w:rFonts w:ascii="Arial" w:hAnsi="Arial" w:cs="Arial"/>
          <w:b/>
        </w:rPr>
        <w:t>Abbreviations</w:t>
      </w:r>
    </w:p>
    <w:p w:rsidR="001A0519" w:rsidRPr="001A0519" w:rsidRDefault="001A0519" w:rsidP="00780C11">
      <w:pPr>
        <w:pStyle w:val="ListParagraph"/>
        <w:rPr>
          <w:rFonts w:ascii="Arial" w:hAnsi="Arial" w:cs="Arial"/>
          <w:b/>
        </w:rPr>
      </w:pPr>
    </w:p>
    <w:p w:rsidR="0036691D" w:rsidRDefault="0036691D" w:rsidP="00780C11">
      <w:pPr>
        <w:pStyle w:val="ListParagraph"/>
        <w:rPr>
          <w:rFonts w:ascii="Arial" w:hAnsi="Arial" w:cs="Arial"/>
        </w:rPr>
      </w:pPr>
      <w:r>
        <w:rPr>
          <w:rFonts w:ascii="Arial" w:hAnsi="Arial" w:cs="Arial"/>
        </w:rPr>
        <w:t>ADB</w:t>
      </w:r>
      <w:r>
        <w:rPr>
          <w:rFonts w:ascii="Arial" w:hAnsi="Arial" w:cs="Arial"/>
        </w:rPr>
        <w:tab/>
        <w:t>Asian Development Bank</w:t>
      </w:r>
    </w:p>
    <w:p w:rsidR="00421AC0" w:rsidRDefault="00421AC0" w:rsidP="00780C11">
      <w:pPr>
        <w:pStyle w:val="ListParagraph"/>
        <w:rPr>
          <w:rFonts w:ascii="Arial" w:hAnsi="Arial" w:cs="Arial"/>
        </w:rPr>
      </w:pPr>
      <w:r>
        <w:rPr>
          <w:rFonts w:ascii="Arial" w:hAnsi="Arial" w:cs="Arial"/>
        </w:rPr>
        <w:t>AIN</w:t>
      </w:r>
      <w:r w:rsidR="00A13F75">
        <w:rPr>
          <w:rFonts w:ascii="Arial" w:hAnsi="Arial" w:cs="Arial"/>
        </w:rPr>
        <w:tab/>
        <w:t>Association of International N</w:t>
      </w:r>
      <w:r>
        <w:rPr>
          <w:rFonts w:ascii="Arial" w:hAnsi="Arial" w:cs="Arial"/>
        </w:rPr>
        <w:t>on Government Organizations</w:t>
      </w:r>
    </w:p>
    <w:p w:rsidR="008C277D" w:rsidRDefault="008C277D" w:rsidP="00780C11">
      <w:pPr>
        <w:pStyle w:val="ListParagraph"/>
        <w:rPr>
          <w:rFonts w:ascii="Arial" w:hAnsi="Arial" w:cs="Arial"/>
        </w:rPr>
      </w:pPr>
      <w:r>
        <w:rPr>
          <w:rFonts w:ascii="Arial" w:hAnsi="Arial" w:cs="Arial"/>
        </w:rPr>
        <w:t>AWPB</w:t>
      </w:r>
      <w:r>
        <w:rPr>
          <w:rFonts w:ascii="Arial" w:hAnsi="Arial" w:cs="Arial"/>
        </w:rPr>
        <w:tab/>
        <w:t>Annual Work Plan and Budget</w:t>
      </w:r>
    </w:p>
    <w:p w:rsidR="0036691D" w:rsidRDefault="0036691D" w:rsidP="00780C11">
      <w:pPr>
        <w:pStyle w:val="ListParagraph"/>
        <w:rPr>
          <w:rFonts w:ascii="Arial" w:hAnsi="Arial" w:cs="Arial"/>
        </w:rPr>
      </w:pPr>
      <w:r>
        <w:rPr>
          <w:rFonts w:ascii="Arial" w:hAnsi="Arial" w:cs="Arial"/>
        </w:rPr>
        <w:t>ASIP</w:t>
      </w:r>
      <w:r>
        <w:rPr>
          <w:rFonts w:ascii="Arial" w:hAnsi="Arial" w:cs="Arial"/>
        </w:rPr>
        <w:tab/>
        <w:t xml:space="preserve"> Annual Strategic Implementation Plan</w:t>
      </w:r>
    </w:p>
    <w:p w:rsidR="004D792E" w:rsidRDefault="004D792E" w:rsidP="00780C11">
      <w:pPr>
        <w:pStyle w:val="ListParagraph"/>
        <w:rPr>
          <w:rFonts w:ascii="Arial" w:hAnsi="Arial" w:cs="Arial"/>
        </w:rPr>
      </w:pPr>
      <w:r>
        <w:rPr>
          <w:rFonts w:ascii="Arial" w:hAnsi="Arial" w:cs="Arial"/>
        </w:rPr>
        <w:t>CA</w:t>
      </w:r>
      <w:r>
        <w:rPr>
          <w:rFonts w:ascii="Arial" w:hAnsi="Arial" w:cs="Arial"/>
        </w:rPr>
        <w:tab/>
        <w:t>Constituent Assembly</w:t>
      </w:r>
    </w:p>
    <w:p w:rsidR="0047215C" w:rsidRDefault="0047215C" w:rsidP="00780C11">
      <w:pPr>
        <w:pStyle w:val="ListParagraph"/>
        <w:rPr>
          <w:rFonts w:ascii="Arial" w:hAnsi="Arial" w:cs="Arial"/>
        </w:rPr>
      </w:pPr>
      <w:r>
        <w:rPr>
          <w:rFonts w:ascii="Arial" w:hAnsi="Arial" w:cs="Arial"/>
        </w:rPr>
        <w:t>CAC</w:t>
      </w:r>
      <w:r>
        <w:rPr>
          <w:rFonts w:ascii="Arial" w:hAnsi="Arial" w:cs="Arial"/>
        </w:rPr>
        <w:tab/>
        <w:t>Community Awareness center</w:t>
      </w:r>
    </w:p>
    <w:p w:rsidR="008F4249" w:rsidRDefault="008F4249" w:rsidP="00780C11">
      <w:pPr>
        <w:pStyle w:val="ListParagraph"/>
        <w:rPr>
          <w:rFonts w:ascii="Arial" w:hAnsi="Arial" w:cs="Arial"/>
        </w:rPr>
      </w:pPr>
      <w:r>
        <w:rPr>
          <w:rFonts w:ascii="Arial" w:hAnsi="Arial" w:cs="Arial"/>
        </w:rPr>
        <w:t>CDC</w:t>
      </w:r>
      <w:r>
        <w:rPr>
          <w:rFonts w:ascii="Arial" w:hAnsi="Arial" w:cs="Arial"/>
        </w:rPr>
        <w:tab/>
        <w:t xml:space="preserve">Curriculum Development Center </w:t>
      </w:r>
    </w:p>
    <w:p w:rsidR="008C277D" w:rsidRDefault="008F4249" w:rsidP="00780C11">
      <w:pPr>
        <w:pStyle w:val="ListParagraph"/>
        <w:rPr>
          <w:rFonts w:ascii="Arial" w:hAnsi="Arial" w:cs="Arial"/>
        </w:rPr>
      </w:pPr>
      <w:r>
        <w:rPr>
          <w:rFonts w:ascii="Arial" w:hAnsi="Arial" w:cs="Arial"/>
        </w:rPr>
        <w:t>CIAA</w:t>
      </w:r>
      <w:r>
        <w:rPr>
          <w:rFonts w:ascii="Arial" w:hAnsi="Arial" w:cs="Arial"/>
        </w:rPr>
        <w:tab/>
        <w:t xml:space="preserve">Commission for </w:t>
      </w:r>
      <w:r w:rsidR="008C277D">
        <w:rPr>
          <w:rFonts w:ascii="Arial" w:hAnsi="Arial" w:cs="Arial"/>
        </w:rPr>
        <w:t>Investigation of Abuse of Authority</w:t>
      </w:r>
    </w:p>
    <w:p w:rsidR="00607C55" w:rsidRDefault="00607C55" w:rsidP="00780C11">
      <w:pPr>
        <w:pStyle w:val="ListParagraph"/>
        <w:rPr>
          <w:rFonts w:ascii="Arial" w:hAnsi="Arial" w:cs="Arial"/>
        </w:rPr>
      </w:pPr>
      <w:proofErr w:type="spellStart"/>
      <w:r>
        <w:rPr>
          <w:rFonts w:ascii="Arial" w:hAnsi="Arial" w:cs="Arial"/>
        </w:rPr>
        <w:t>CoC</w:t>
      </w:r>
      <w:proofErr w:type="spellEnd"/>
      <w:r>
        <w:rPr>
          <w:rFonts w:ascii="Arial" w:hAnsi="Arial" w:cs="Arial"/>
        </w:rPr>
        <w:tab/>
        <w:t>Code of Conduct</w:t>
      </w:r>
    </w:p>
    <w:p w:rsidR="008E6331" w:rsidRDefault="008E6331" w:rsidP="00780C11">
      <w:pPr>
        <w:pStyle w:val="ListParagraph"/>
        <w:rPr>
          <w:rFonts w:ascii="Arial" w:hAnsi="Arial" w:cs="Arial"/>
        </w:rPr>
      </w:pPr>
      <w:r>
        <w:rPr>
          <w:rFonts w:ascii="Arial" w:hAnsi="Arial" w:cs="Arial"/>
        </w:rPr>
        <w:t>CSSP</w:t>
      </w:r>
      <w:r>
        <w:rPr>
          <w:rFonts w:ascii="Arial" w:hAnsi="Arial" w:cs="Arial"/>
        </w:rPr>
        <w:tab/>
        <w:t>Community School Support Program</w:t>
      </w:r>
    </w:p>
    <w:p w:rsidR="0063039B" w:rsidRDefault="0063039B" w:rsidP="00780C11">
      <w:pPr>
        <w:pStyle w:val="ListParagraph"/>
        <w:rPr>
          <w:rFonts w:ascii="Arial" w:hAnsi="Arial" w:cs="Arial"/>
        </w:rPr>
      </w:pPr>
      <w:r>
        <w:rPr>
          <w:rFonts w:ascii="Arial" w:hAnsi="Arial" w:cs="Arial"/>
        </w:rPr>
        <w:t>DC</w:t>
      </w:r>
      <w:r>
        <w:rPr>
          <w:rFonts w:ascii="Arial" w:hAnsi="Arial" w:cs="Arial"/>
        </w:rPr>
        <w:tab/>
        <w:t>District Council</w:t>
      </w:r>
    </w:p>
    <w:p w:rsidR="0063039B" w:rsidRDefault="0063039B" w:rsidP="00780C11">
      <w:pPr>
        <w:pStyle w:val="ListParagraph"/>
        <w:rPr>
          <w:rFonts w:ascii="Arial" w:hAnsi="Arial" w:cs="Arial"/>
        </w:rPr>
      </w:pPr>
      <w:r>
        <w:rPr>
          <w:rFonts w:ascii="Arial" w:hAnsi="Arial" w:cs="Arial"/>
        </w:rPr>
        <w:t>DDP</w:t>
      </w:r>
      <w:r>
        <w:rPr>
          <w:rFonts w:ascii="Arial" w:hAnsi="Arial" w:cs="Arial"/>
        </w:rPr>
        <w:tab/>
        <w:t>District Development Plan</w:t>
      </w:r>
    </w:p>
    <w:p w:rsidR="0036691D" w:rsidRDefault="0036691D" w:rsidP="00780C11">
      <w:pPr>
        <w:pStyle w:val="ListParagraph"/>
        <w:rPr>
          <w:rFonts w:ascii="Arial" w:hAnsi="Arial" w:cs="Arial"/>
        </w:rPr>
      </w:pPr>
      <w:r>
        <w:rPr>
          <w:rFonts w:ascii="Arial" w:hAnsi="Arial" w:cs="Arial"/>
        </w:rPr>
        <w:t>DDC</w:t>
      </w:r>
      <w:r>
        <w:rPr>
          <w:rFonts w:ascii="Arial" w:hAnsi="Arial" w:cs="Arial"/>
        </w:rPr>
        <w:tab/>
        <w:t>District Development Committee</w:t>
      </w:r>
    </w:p>
    <w:p w:rsidR="0047215C" w:rsidRDefault="0047215C" w:rsidP="00780C11">
      <w:pPr>
        <w:pStyle w:val="ListParagraph"/>
        <w:rPr>
          <w:rFonts w:ascii="Arial" w:hAnsi="Arial" w:cs="Arial"/>
        </w:rPr>
      </w:pPr>
      <w:r>
        <w:rPr>
          <w:rFonts w:ascii="Arial" w:hAnsi="Arial" w:cs="Arial"/>
        </w:rPr>
        <w:t>DDF</w:t>
      </w:r>
      <w:r>
        <w:rPr>
          <w:rFonts w:ascii="Arial" w:hAnsi="Arial" w:cs="Arial"/>
        </w:rPr>
        <w:tab/>
        <w:t>District Development Fund</w:t>
      </w:r>
    </w:p>
    <w:p w:rsidR="0047215C" w:rsidRDefault="0047215C" w:rsidP="0047215C">
      <w:pPr>
        <w:pStyle w:val="ListParagraph"/>
        <w:rPr>
          <w:rFonts w:ascii="Arial" w:hAnsi="Arial" w:cs="Arial"/>
        </w:rPr>
      </w:pPr>
      <w:r>
        <w:rPr>
          <w:rFonts w:ascii="Arial" w:hAnsi="Arial" w:cs="Arial"/>
        </w:rPr>
        <w:t>DFID</w:t>
      </w:r>
      <w:r>
        <w:rPr>
          <w:rFonts w:ascii="Arial" w:hAnsi="Arial" w:cs="Arial"/>
        </w:rPr>
        <w:tab/>
        <w:t>Department for International Development</w:t>
      </w:r>
    </w:p>
    <w:p w:rsidR="0036691D" w:rsidRPr="0047215C" w:rsidRDefault="0036691D" w:rsidP="0047215C">
      <w:pPr>
        <w:pStyle w:val="ListParagraph"/>
        <w:rPr>
          <w:rFonts w:ascii="Arial" w:hAnsi="Arial" w:cs="Arial"/>
        </w:rPr>
      </w:pPr>
      <w:r w:rsidRPr="0047215C">
        <w:rPr>
          <w:rFonts w:ascii="Arial" w:hAnsi="Arial" w:cs="Arial"/>
        </w:rPr>
        <w:t>DEC</w:t>
      </w:r>
      <w:r w:rsidRPr="0047215C">
        <w:rPr>
          <w:rFonts w:ascii="Arial" w:hAnsi="Arial" w:cs="Arial"/>
        </w:rPr>
        <w:tab/>
        <w:t>District Education Committee</w:t>
      </w:r>
    </w:p>
    <w:p w:rsidR="00BA2BCC" w:rsidRDefault="00BA2BCC" w:rsidP="00780C11">
      <w:pPr>
        <w:pStyle w:val="ListParagraph"/>
        <w:rPr>
          <w:rFonts w:ascii="Arial" w:hAnsi="Arial" w:cs="Arial"/>
        </w:rPr>
      </w:pPr>
      <w:r>
        <w:rPr>
          <w:rFonts w:ascii="Arial" w:hAnsi="Arial" w:cs="Arial"/>
        </w:rPr>
        <w:t>DEO</w:t>
      </w:r>
      <w:r>
        <w:rPr>
          <w:rFonts w:ascii="Arial" w:hAnsi="Arial" w:cs="Arial"/>
        </w:rPr>
        <w:tab/>
        <w:t>District Education Office/officer</w:t>
      </w:r>
    </w:p>
    <w:p w:rsidR="0036691D" w:rsidRDefault="0036691D" w:rsidP="00780C11">
      <w:pPr>
        <w:pStyle w:val="ListParagraph"/>
        <w:rPr>
          <w:rFonts w:ascii="Arial" w:hAnsi="Arial" w:cs="Arial"/>
        </w:rPr>
      </w:pPr>
      <w:r>
        <w:rPr>
          <w:rFonts w:ascii="Arial" w:hAnsi="Arial" w:cs="Arial"/>
        </w:rPr>
        <w:t>DEP</w:t>
      </w:r>
      <w:r>
        <w:rPr>
          <w:rFonts w:ascii="Arial" w:hAnsi="Arial" w:cs="Arial"/>
        </w:rPr>
        <w:tab/>
        <w:t>District Education Plan</w:t>
      </w:r>
    </w:p>
    <w:p w:rsidR="0047215C" w:rsidRDefault="0047215C" w:rsidP="0047215C">
      <w:pPr>
        <w:pStyle w:val="ListParagraph"/>
        <w:rPr>
          <w:rFonts w:ascii="Arial" w:hAnsi="Arial" w:cs="Arial"/>
        </w:rPr>
      </w:pPr>
      <w:r>
        <w:rPr>
          <w:rFonts w:ascii="Arial" w:hAnsi="Arial" w:cs="Arial"/>
        </w:rPr>
        <w:t>DG</w:t>
      </w:r>
      <w:r>
        <w:rPr>
          <w:rFonts w:ascii="Arial" w:hAnsi="Arial" w:cs="Arial"/>
        </w:rPr>
        <w:tab/>
        <w:t>Director General</w:t>
      </w:r>
    </w:p>
    <w:p w:rsidR="0047215C" w:rsidRDefault="0047215C" w:rsidP="0047215C">
      <w:pPr>
        <w:pStyle w:val="ListParagraph"/>
        <w:rPr>
          <w:rFonts w:ascii="Arial" w:hAnsi="Arial" w:cs="Arial"/>
        </w:rPr>
      </w:pPr>
      <w:r>
        <w:rPr>
          <w:rFonts w:ascii="Arial" w:hAnsi="Arial" w:cs="Arial"/>
        </w:rPr>
        <w:t>DIP</w:t>
      </w:r>
      <w:r>
        <w:rPr>
          <w:rFonts w:ascii="Arial" w:hAnsi="Arial" w:cs="Arial"/>
        </w:rPr>
        <w:tab/>
        <w:t>Decentralization Implementation Plan</w:t>
      </w:r>
    </w:p>
    <w:p w:rsidR="008E6331" w:rsidRDefault="008E6331" w:rsidP="0047215C">
      <w:pPr>
        <w:pStyle w:val="ListParagraph"/>
        <w:rPr>
          <w:rFonts w:ascii="Arial" w:hAnsi="Arial" w:cs="Arial"/>
        </w:rPr>
      </w:pPr>
      <w:r w:rsidRPr="0047215C">
        <w:rPr>
          <w:rFonts w:ascii="Arial" w:hAnsi="Arial" w:cs="Arial"/>
        </w:rPr>
        <w:t>DPs</w:t>
      </w:r>
      <w:r w:rsidRPr="0047215C">
        <w:rPr>
          <w:rFonts w:ascii="Arial" w:hAnsi="Arial" w:cs="Arial"/>
        </w:rPr>
        <w:tab/>
        <w:t>Development Partners</w:t>
      </w:r>
    </w:p>
    <w:p w:rsidR="00D75427" w:rsidRPr="0047215C" w:rsidRDefault="00D75427" w:rsidP="0047215C">
      <w:pPr>
        <w:pStyle w:val="ListParagraph"/>
        <w:rPr>
          <w:rFonts w:ascii="Arial" w:hAnsi="Arial" w:cs="Arial"/>
        </w:rPr>
      </w:pPr>
      <w:r>
        <w:rPr>
          <w:rFonts w:ascii="Arial" w:hAnsi="Arial" w:cs="Arial"/>
        </w:rPr>
        <w:t xml:space="preserve">DPP </w:t>
      </w:r>
      <w:r>
        <w:rPr>
          <w:rFonts w:ascii="Arial" w:hAnsi="Arial" w:cs="Arial"/>
        </w:rPr>
        <w:tab/>
        <w:t xml:space="preserve">District Periodic Plan </w:t>
      </w:r>
    </w:p>
    <w:p w:rsidR="0047215C" w:rsidRDefault="0047215C" w:rsidP="0047215C">
      <w:pPr>
        <w:pStyle w:val="ListParagraph"/>
        <w:rPr>
          <w:rFonts w:ascii="Arial" w:hAnsi="Arial" w:cs="Arial"/>
        </w:rPr>
      </w:pPr>
      <w:r>
        <w:rPr>
          <w:rFonts w:ascii="Arial" w:hAnsi="Arial" w:cs="Arial"/>
        </w:rPr>
        <w:t>DTCO</w:t>
      </w:r>
      <w:r>
        <w:rPr>
          <w:rFonts w:ascii="Arial" w:hAnsi="Arial" w:cs="Arial"/>
        </w:rPr>
        <w:tab/>
        <w:t>District Treasury Comptroller Office</w:t>
      </w:r>
    </w:p>
    <w:p w:rsidR="00204CE3" w:rsidRDefault="00204CE3" w:rsidP="0047215C">
      <w:pPr>
        <w:pStyle w:val="ListParagraph"/>
        <w:rPr>
          <w:rFonts w:ascii="Arial" w:hAnsi="Arial" w:cs="Arial"/>
        </w:rPr>
      </w:pPr>
      <w:r>
        <w:rPr>
          <w:rFonts w:ascii="Arial" w:hAnsi="Arial" w:cs="Arial"/>
        </w:rPr>
        <w:t>ECED</w:t>
      </w:r>
      <w:r>
        <w:rPr>
          <w:rFonts w:ascii="Arial" w:hAnsi="Arial" w:cs="Arial"/>
        </w:rPr>
        <w:tab/>
        <w:t xml:space="preserve">Early Childhood Education </w:t>
      </w:r>
      <w:r w:rsidR="004D792E">
        <w:rPr>
          <w:rFonts w:ascii="Arial" w:hAnsi="Arial" w:cs="Arial"/>
        </w:rPr>
        <w:t xml:space="preserve">and </w:t>
      </w:r>
      <w:r>
        <w:rPr>
          <w:rFonts w:ascii="Arial" w:hAnsi="Arial" w:cs="Arial"/>
        </w:rPr>
        <w:t>Development</w:t>
      </w:r>
    </w:p>
    <w:p w:rsidR="00D75427" w:rsidRDefault="00D75427" w:rsidP="0047215C">
      <w:pPr>
        <w:pStyle w:val="ListParagraph"/>
        <w:rPr>
          <w:rFonts w:ascii="Arial" w:hAnsi="Arial" w:cs="Arial"/>
        </w:rPr>
      </w:pPr>
      <w:r>
        <w:rPr>
          <w:rFonts w:ascii="Arial" w:hAnsi="Arial" w:cs="Arial"/>
        </w:rPr>
        <w:t>EMIS</w:t>
      </w:r>
      <w:r>
        <w:rPr>
          <w:rFonts w:ascii="Arial" w:hAnsi="Arial" w:cs="Arial"/>
        </w:rPr>
        <w:tab/>
        <w:t>Education Management Information System</w:t>
      </w:r>
    </w:p>
    <w:p w:rsidR="00646E5F" w:rsidRDefault="00646E5F" w:rsidP="0047215C">
      <w:pPr>
        <w:pStyle w:val="ListParagraph"/>
        <w:rPr>
          <w:rFonts w:ascii="Arial" w:hAnsi="Arial" w:cs="Arial"/>
        </w:rPr>
      </w:pPr>
      <w:r>
        <w:rPr>
          <w:rFonts w:ascii="Arial" w:hAnsi="Arial" w:cs="Arial"/>
        </w:rPr>
        <w:t>ESC</w:t>
      </w:r>
      <w:r>
        <w:rPr>
          <w:rFonts w:ascii="Arial" w:hAnsi="Arial" w:cs="Arial"/>
        </w:rPr>
        <w:tab/>
        <w:t>Education Service Commission</w:t>
      </w:r>
    </w:p>
    <w:p w:rsidR="0094689B" w:rsidRDefault="008E6331" w:rsidP="00780C11">
      <w:pPr>
        <w:pStyle w:val="ListParagraph"/>
        <w:rPr>
          <w:rFonts w:ascii="Arial" w:hAnsi="Arial" w:cs="Arial"/>
        </w:rPr>
      </w:pPr>
      <w:r>
        <w:rPr>
          <w:rFonts w:ascii="Arial" w:hAnsi="Arial" w:cs="Arial"/>
        </w:rPr>
        <w:t>EFA</w:t>
      </w:r>
      <w:r>
        <w:rPr>
          <w:rFonts w:ascii="Arial" w:hAnsi="Arial" w:cs="Arial"/>
        </w:rPr>
        <w:tab/>
        <w:t>Education for All</w:t>
      </w:r>
    </w:p>
    <w:p w:rsidR="00C912DF" w:rsidRDefault="00C912DF" w:rsidP="00780C11">
      <w:pPr>
        <w:pStyle w:val="ListParagraph"/>
        <w:rPr>
          <w:rFonts w:ascii="Arial" w:hAnsi="Arial" w:cs="Arial"/>
        </w:rPr>
      </w:pPr>
      <w:r>
        <w:rPr>
          <w:rFonts w:ascii="Arial" w:hAnsi="Arial" w:cs="Arial"/>
        </w:rPr>
        <w:t>EPC</w:t>
      </w:r>
      <w:r>
        <w:rPr>
          <w:rFonts w:ascii="Arial" w:hAnsi="Arial" w:cs="Arial"/>
        </w:rPr>
        <w:tab/>
        <w:t>Education Policy Committee</w:t>
      </w:r>
    </w:p>
    <w:p w:rsidR="004D792E" w:rsidRDefault="004D792E" w:rsidP="00780C11">
      <w:pPr>
        <w:pStyle w:val="ListParagraph"/>
        <w:rPr>
          <w:rFonts w:ascii="Arial" w:hAnsi="Arial" w:cs="Arial"/>
        </w:rPr>
      </w:pPr>
      <w:r>
        <w:rPr>
          <w:rFonts w:ascii="Arial" w:hAnsi="Arial" w:cs="Arial"/>
        </w:rPr>
        <w:t>ERO</w:t>
      </w:r>
      <w:r>
        <w:rPr>
          <w:rFonts w:ascii="Arial" w:hAnsi="Arial" w:cs="Arial"/>
        </w:rPr>
        <w:tab/>
        <w:t>Education Review Office</w:t>
      </w:r>
    </w:p>
    <w:p w:rsidR="0047215C" w:rsidRDefault="0047215C" w:rsidP="00780C11">
      <w:pPr>
        <w:pStyle w:val="ListParagraph"/>
        <w:rPr>
          <w:rFonts w:ascii="Arial" w:hAnsi="Arial" w:cs="Arial"/>
        </w:rPr>
      </w:pPr>
      <w:r>
        <w:rPr>
          <w:rFonts w:ascii="Arial" w:hAnsi="Arial" w:cs="Arial"/>
        </w:rPr>
        <w:t>EO</w:t>
      </w:r>
      <w:r>
        <w:rPr>
          <w:rFonts w:ascii="Arial" w:hAnsi="Arial" w:cs="Arial"/>
        </w:rPr>
        <w:tab/>
        <w:t>Executive Officer</w:t>
      </w:r>
    </w:p>
    <w:p w:rsidR="0036691D" w:rsidRDefault="0036691D" w:rsidP="00780C11">
      <w:pPr>
        <w:pStyle w:val="ListParagraph"/>
        <w:rPr>
          <w:rFonts w:ascii="Arial" w:hAnsi="Arial" w:cs="Arial"/>
        </w:rPr>
      </w:pPr>
      <w:r>
        <w:rPr>
          <w:rFonts w:ascii="Arial" w:hAnsi="Arial" w:cs="Arial"/>
        </w:rPr>
        <w:t>FCGO</w:t>
      </w:r>
      <w:r>
        <w:rPr>
          <w:rFonts w:ascii="Arial" w:hAnsi="Arial" w:cs="Arial"/>
        </w:rPr>
        <w:tab/>
        <w:t>Financial Comptroller General Office</w:t>
      </w:r>
    </w:p>
    <w:p w:rsidR="0063039B" w:rsidRDefault="0063039B" w:rsidP="00780C11">
      <w:pPr>
        <w:pStyle w:val="ListParagraph"/>
        <w:rPr>
          <w:rFonts w:ascii="Arial" w:hAnsi="Arial" w:cs="Arial"/>
        </w:rPr>
      </w:pPr>
      <w:r>
        <w:rPr>
          <w:rFonts w:ascii="Arial" w:hAnsi="Arial" w:cs="Arial"/>
        </w:rPr>
        <w:t>FM</w:t>
      </w:r>
      <w:r>
        <w:rPr>
          <w:rFonts w:ascii="Arial" w:hAnsi="Arial" w:cs="Arial"/>
        </w:rPr>
        <w:tab/>
        <w:t>Frequency Modulation</w:t>
      </w:r>
    </w:p>
    <w:p w:rsidR="004D792E" w:rsidRDefault="004D792E" w:rsidP="00780C11">
      <w:pPr>
        <w:pStyle w:val="ListParagraph"/>
        <w:rPr>
          <w:rFonts w:ascii="Arial" w:hAnsi="Arial" w:cs="Arial"/>
        </w:rPr>
      </w:pPr>
      <w:r>
        <w:rPr>
          <w:rFonts w:ascii="Arial" w:hAnsi="Arial" w:cs="Arial"/>
        </w:rPr>
        <w:lastRenderedPageBreak/>
        <w:t>FMR</w:t>
      </w:r>
      <w:r>
        <w:rPr>
          <w:rFonts w:ascii="Arial" w:hAnsi="Arial" w:cs="Arial"/>
        </w:rPr>
        <w:tab/>
        <w:t xml:space="preserve"> Financial Management Report</w:t>
      </w:r>
    </w:p>
    <w:p w:rsidR="004D792E" w:rsidRDefault="004D792E" w:rsidP="00780C11">
      <w:pPr>
        <w:pStyle w:val="ListParagraph"/>
        <w:rPr>
          <w:rFonts w:ascii="Arial" w:hAnsi="Arial" w:cs="Arial"/>
        </w:rPr>
      </w:pPr>
      <w:r>
        <w:rPr>
          <w:rFonts w:ascii="Arial" w:hAnsi="Arial" w:cs="Arial"/>
        </w:rPr>
        <w:t>FY</w:t>
      </w:r>
      <w:r>
        <w:rPr>
          <w:rFonts w:ascii="Arial" w:hAnsi="Arial" w:cs="Arial"/>
        </w:rPr>
        <w:tab/>
        <w:t>Fiscal Year</w:t>
      </w:r>
    </w:p>
    <w:p w:rsidR="0063039B" w:rsidRDefault="0063039B" w:rsidP="00780C11">
      <w:pPr>
        <w:pStyle w:val="ListParagraph"/>
        <w:rPr>
          <w:rFonts w:ascii="Arial" w:hAnsi="Arial" w:cs="Arial"/>
        </w:rPr>
      </w:pPr>
      <w:r>
        <w:rPr>
          <w:rFonts w:ascii="Arial" w:hAnsi="Arial" w:cs="Arial"/>
        </w:rPr>
        <w:t>GAAP</w:t>
      </w:r>
      <w:r>
        <w:rPr>
          <w:rFonts w:ascii="Arial" w:hAnsi="Arial" w:cs="Arial"/>
        </w:rPr>
        <w:tab/>
        <w:t>Governance Accountability Action Plan</w:t>
      </w:r>
    </w:p>
    <w:p w:rsidR="005D2C20" w:rsidRDefault="005D2C20" w:rsidP="00780C11">
      <w:pPr>
        <w:pStyle w:val="ListParagraph"/>
        <w:rPr>
          <w:rFonts w:ascii="Arial" w:hAnsi="Arial" w:cs="Arial"/>
        </w:rPr>
      </w:pPr>
      <w:r>
        <w:rPr>
          <w:rFonts w:ascii="Arial" w:hAnsi="Arial" w:cs="Arial"/>
        </w:rPr>
        <w:t>GACAP</w:t>
      </w:r>
      <w:r>
        <w:rPr>
          <w:rFonts w:ascii="Arial" w:hAnsi="Arial" w:cs="Arial"/>
        </w:rPr>
        <w:tab/>
        <w:t>Governance and Anti Corruption Action Plan</w:t>
      </w:r>
    </w:p>
    <w:p w:rsidR="008E6331" w:rsidRDefault="0094689B" w:rsidP="00780C11">
      <w:pPr>
        <w:pStyle w:val="ListParagraph"/>
        <w:rPr>
          <w:rFonts w:ascii="Arial" w:hAnsi="Arial" w:cs="Arial"/>
        </w:rPr>
      </w:pPr>
      <w:r>
        <w:rPr>
          <w:rFonts w:ascii="Arial" w:hAnsi="Arial" w:cs="Arial"/>
        </w:rPr>
        <w:t>GPI</w:t>
      </w:r>
      <w:r>
        <w:rPr>
          <w:rFonts w:ascii="Arial" w:hAnsi="Arial" w:cs="Arial"/>
        </w:rPr>
        <w:tab/>
      </w:r>
      <w:r w:rsidR="008E6331">
        <w:rPr>
          <w:rFonts w:ascii="Arial" w:hAnsi="Arial" w:cs="Arial"/>
        </w:rPr>
        <w:t xml:space="preserve"> </w:t>
      </w:r>
      <w:r>
        <w:rPr>
          <w:rFonts w:ascii="Arial" w:hAnsi="Arial" w:cs="Arial"/>
        </w:rPr>
        <w:t>Gender Parity Index</w:t>
      </w:r>
    </w:p>
    <w:p w:rsidR="008E6331" w:rsidRDefault="008E6331" w:rsidP="00780C11">
      <w:pPr>
        <w:pStyle w:val="ListParagraph"/>
        <w:rPr>
          <w:rFonts w:ascii="Arial" w:hAnsi="Arial" w:cs="Arial"/>
        </w:rPr>
      </w:pPr>
      <w:r>
        <w:rPr>
          <w:rFonts w:ascii="Arial" w:hAnsi="Arial" w:cs="Arial"/>
        </w:rPr>
        <w:t>GON</w:t>
      </w:r>
      <w:r>
        <w:rPr>
          <w:rFonts w:ascii="Arial" w:hAnsi="Arial" w:cs="Arial"/>
        </w:rPr>
        <w:tab/>
        <w:t>Government of Nepal</w:t>
      </w:r>
    </w:p>
    <w:p w:rsidR="0063039B" w:rsidRDefault="0063039B" w:rsidP="00780C11">
      <w:pPr>
        <w:pStyle w:val="ListParagraph"/>
        <w:rPr>
          <w:rFonts w:ascii="Arial" w:hAnsi="Arial" w:cs="Arial"/>
        </w:rPr>
      </w:pPr>
      <w:r>
        <w:rPr>
          <w:rFonts w:ascii="Arial" w:hAnsi="Arial" w:cs="Arial"/>
        </w:rPr>
        <w:t>I/NGO</w:t>
      </w:r>
      <w:r>
        <w:rPr>
          <w:rFonts w:ascii="Arial" w:hAnsi="Arial" w:cs="Arial"/>
        </w:rPr>
        <w:tab/>
        <w:t>International Non Governmental Organization</w:t>
      </w:r>
    </w:p>
    <w:p w:rsidR="008C277D" w:rsidRDefault="008C277D" w:rsidP="00780C11">
      <w:pPr>
        <w:pStyle w:val="ListParagraph"/>
        <w:rPr>
          <w:rFonts w:ascii="Arial" w:hAnsi="Arial" w:cs="Arial"/>
        </w:rPr>
      </w:pPr>
      <w:r>
        <w:rPr>
          <w:rFonts w:ascii="Arial" w:hAnsi="Arial" w:cs="Arial"/>
        </w:rPr>
        <w:t>IPFC</w:t>
      </w:r>
      <w:r>
        <w:rPr>
          <w:rFonts w:ascii="Arial" w:hAnsi="Arial" w:cs="Arial"/>
        </w:rPr>
        <w:tab/>
        <w:t>Integrated Plan Formulation Committee</w:t>
      </w:r>
    </w:p>
    <w:p w:rsidR="0085484B" w:rsidRDefault="0085484B" w:rsidP="00780C11">
      <w:pPr>
        <w:pStyle w:val="ListParagraph"/>
        <w:rPr>
          <w:rFonts w:ascii="Arial" w:hAnsi="Arial" w:cs="Arial"/>
        </w:rPr>
      </w:pPr>
      <w:proofErr w:type="gramStart"/>
      <w:r>
        <w:rPr>
          <w:rFonts w:ascii="Arial" w:hAnsi="Arial" w:cs="Arial"/>
        </w:rPr>
        <w:t>IT</w:t>
      </w:r>
      <w:proofErr w:type="gramEnd"/>
      <w:r>
        <w:rPr>
          <w:rFonts w:ascii="Arial" w:hAnsi="Arial" w:cs="Arial"/>
        </w:rPr>
        <w:tab/>
        <w:t>Information Technology</w:t>
      </w:r>
    </w:p>
    <w:p w:rsidR="00204CE3" w:rsidRDefault="0094689B" w:rsidP="0094689B">
      <w:pPr>
        <w:pStyle w:val="ListParagraph"/>
        <w:rPr>
          <w:rFonts w:ascii="Arial" w:hAnsi="Arial" w:cs="Arial"/>
        </w:rPr>
      </w:pPr>
      <w:r>
        <w:rPr>
          <w:rFonts w:ascii="Arial" w:hAnsi="Arial" w:cs="Arial"/>
        </w:rPr>
        <w:t>JAR</w:t>
      </w:r>
      <w:r>
        <w:rPr>
          <w:rFonts w:ascii="Arial" w:hAnsi="Arial" w:cs="Arial"/>
        </w:rPr>
        <w:tab/>
        <w:t>Joint Annual Review</w:t>
      </w:r>
    </w:p>
    <w:p w:rsidR="0094689B" w:rsidRDefault="0094689B" w:rsidP="00204CE3">
      <w:pPr>
        <w:pStyle w:val="ListParagraph"/>
        <w:rPr>
          <w:rFonts w:ascii="Arial" w:hAnsi="Arial" w:cs="Arial"/>
        </w:rPr>
      </w:pPr>
      <w:r w:rsidRPr="00204CE3">
        <w:rPr>
          <w:rFonts w:ascii="Arial" w:hAnsi="Arial" w:cs="Arial"/>
        </w:rPr>
        <w:t>JCM</w:t>
      </w:r>
      <w:r w:rsidRPr="00204CE3">
        <w:rPr>
          <w:rFonts w:ascii="Arial" w:hAnsi="Arial" w:cs="Arial"/>
        </w:rPr>
        <w:tab/>
        <w:t>Joint Consultative Meeting</w:t>
      </w:r>
    </w:p>
    <w:p w:rsidR="00204CE3" w:rsidRDefault="00204CE3" w:rsidP="00204CE3">
      <w:pPr>
        <w:pStyle w:val="ListParagraph"/>
        <w:rPr>
          <w:rFonts w:ascii="Arial" w:hAnsi="Arial" w:cs="Arial"/>
        </w:rPr>
      </w:pPr>
      <w:r>
        <w:rPr>
          <w:rFonts w:ascii="Arial" w:hAnsi="Arial" w:cs="Arial"/>
        </w:rPr>
        <w:t>JFA</w:t>
      </w:r>
      <w:r>
        <w:rPr>
          <w:rFonts w:ascii="Arial" w:hAnsi="Arial" w:cs="Arial"/>
        </w:rPr>
        <w:tab/>
        <w:t>Joint Financial Arrangements</w:t>
      </w:r>
    </w:p>
    <w:p w:rsidR="003056E2" w:rsidRPr="00204CE3" w:rsidRDefault="004D792E" w:rsidP="00204CE3">
      <w:pPr>
        <w:pStyle w:val="ListParagraph"/>
        <w:rPr>
          <w:rFonts w:ascii="Arial" w:hAnsi="Arial" w:cs="Arial"/>
        </w:rPr>
      </w:pPr>
      <w:r>
        <w:rPr>
          <w:rFonts w:ascii="Arial" w:hAnsi="Arial" w:cs="Arial"/>
        </w:rPr>
        <w:t>JICA</w:t>
      </w:r>
      <w:r>
        <w:rPr>
          <w:rFonts w:ascii="Arial" w:hAnsi="Arial" w:cs="Arial"/>
        </w:rPr>
        <w:tab/>
      </w:r>
      <w:r w:rsidR="0085484B">
        <w:rPr>
          <w:rFonts w:ascii="Arial" w:hAnsi="Arial" w:cs="Arial"/>
        </w:rPr>
        <w:t xml:space="preserve">Japan </w:t>
      </w:r>
      <w:r w:rsidR="003056E2">
        <w:rPr>
          <w:rFonts w:ascii="Arial" w:hAnsi="Arial" w:cs="Arial"/>
        </w:rPr>
        <w:t>International Cooperation Agency</w:t>
      </w:r>
      <w:r>
        <w:rPr>
          <w:rFonts w:ascii="Arial" w:hAnsi="Arial" w:cs="Arial"/>
        </w:rPr>
        <w:t xml:space="preserve"> </w:t>
      </w:r>
    </w:p>
    <w:p w:rsidR="0094689B" w:rsidRDefault="0094689B" w:rsidP="0094689B">
      <w:pPr>
        <w:pStyle w:val="ListParagraph"/>
        <w:rPr>
          <w:rFonts w:ascii="Arial" w:hAnsi="Arial" w:cs="Arial"/>
        </w:rPr>
      </w:pPr>
      <w:r>
        <w:rPr>
          <w:rFonts w:ascii="Arial" w:hAnsi="Arial" w:cs="Arial"/>
        </w:rPr>
        <w:t>JQM</w:t>
      </w:r>
      <w:r>
        <w:rPr>
          <w:rFonts w:ascii="Arial" w:hAnsi="Arial" w:cs="Arial"/>
        </w:rPr>
        <w:tab/>
        <w:t>Joint Quarterly Meeting</w:t>
      </w:r>
    </w:p>
    <w:p w:rsidR="0063039B" w:rsidRDefault="0063039B" w:rsidP="0094689B">
      <w:pPr>
        <w:pStyle w:val="ListParagraph"/>
        <w:rPr>
          <w:rFonts w:ascii="Arial" w:hAnsi="Arial" w:cs="Arial"/>
        </w:rPr>
      </w:pPr>
      <w:r>
        <w:rPr>
          <w:rFonts w:ascii="Arial" w:hAnsi="Arial" w:cs="Arial"/>
        </w:rPr>
        <w:t xml:space="preserve">LBs </w:t>
      </w:r>
      <w:r>
        <w:rPr>
          <w:rFonts w:ascii="Arial" w:hAnsi="Arial" w:cs="Arial"/>
        </w:rPr>
        <w:tab/>
        <w:t>Local Bodies</w:t>
      </w:r>
    </w:p>
    <w:p w:rsidR="008C277D" w:rsidRDefault="008C277D" w:rsidP="0094689B">
      <w:pPr>
        <w:pStyle w:val="ListParagraph"/>
        <w:rPr>
          <w:rFonts w:ascii="Arial" w:hAnsi="Arial" w:cs="Arial"/>
        </w:rPr>
      </w:pPr>
      <w:r>
        <w:rPr>
          <w:rFonts w:ascii="Arial" w:hAnsi="Arial" w:cs="Arial"/>
        </w:rPr>
        <w:t>LBFAR</w:t>
      </w:r>
      <w:r>
        <w:rPr>
          <w:rFonts w:ascii="Arial" w:hAnsi="Arial" w:cs="Arial"/>
        </w:rPr>
        <w:tab/>
        <w:t xml:space="preserve"> Local Body’s Financial Administration Rules</w:t>
      </w:r>
    </w:p>
    <w:p w:rsidR="0047215C" w:rsidRDefault="0047215C" w:rsidP="0094689B">
      <w:pPr>
        <w:pStyle w:val="ListParagraph"/>
        <w:rPr>
          <w:rFonts w:ascii="Arial" w:hAnsi="Arial" w:cs="Arial"/>
        </w:rPr>
      </w:pPr>
      <w:r>
        <w:rPr>
          <w:rFonts w:ascii="Arial" w:hAnsi="Arial" w:cs="Arial"/>
        </w:rPr>
        <w:t>LDO</w:t>
      </w:r>
      <w:r>
        <w:rPr>
          <w:rFonts w:ascii="Arial" w:hAnsi="Arial" w:cs="Arial"/>
        </w:rPr>
        <w:tab/>
        <w:t>Local Development Officer</w:t>
      </w:r>
    </w:p>
    <w:p w:rsidR="0047215C" w:rsidRDefault="0047215C" w:rsidP="0094689B">
      <w:pPr>
        <w:pStyle w:val="ListParagraph"/>
        <w:rPr>
          <w:rFonts w:ascii="Arial" w:hAnsi="Arial" w:cs="Arial"/>
        </w:rPr>
      </w:pPr>
      <w:r>
        <w:rPr>
          <w:rFonts w:ascii="Arial" w:hAnsi="Arial" w:cs="Arial"/>
        </w:rPr>
        <w:t xml:space="preserve">LGCDP Local Governance and Community Development program </w:t>
      </w:r>
    </w:p>
    <w:p w:rsidR="008C277D" w:rsidRDefault="008C277D" w:rsidP="0094689B">
      <w:pPr>
        <w:pStyle w:val="ListParagraph"/>
        <w:rPr>
          <w:rFonts w:ascii="Arial" w:hAnsi="Arial" w:cs="Arial"/>
        </w:rPr>
      </w:pPr>
      <w:r>
        <w:rPr>
          <w:rFonts w:ascii="Arial" w:hAnsi="Arial" w:cs="Arial"/>
        </w:rPr>
        <w:t>LSGA</w:t>
      </w:r>
      <w:r>
        <w:rPr>
          <w:rFonts w:ascii="Arial" w:hAnsi="Arial" w:cs="Arial"/>
        </w:rPr>
        <w:tab/>
        <w:t>Local Self Governance Act</w:t>
      </w:r>
    </w:p>
    <w:p w:rsidR="008C277D" w:rsidRPr="0094689B" w:rsidRDefault="008C277D" w:rsidP="0094689B">
      <w:pPr>
        <w:pStyle w:val="ListParagraph"/>
        <w:rPr>
          <w:rFonts w:ascii="Arial" w:hAnsi="Arial" w:cs="Arial"/>
        </w:rPr>
      </w:pPr>
      <w:r>
        <w:rPr>
          <w:rFonts w:ascii="Arial" w:hAnsi="Arial" w:cs="Arial"/>
        </w:rPr>
        <w:t>LSGR</w:t>
      </w:r>
      <w:r>
        <w:rPr>
          <w:rFonts w:ascii="Arial" w:hAnsi="Arial" w:cs="Arial"/>
        </w:rPr>
        <w:tab/>
        <w:t>Local Self Governance Rules</w:t>
      </w:r>
    </w:p>
    <w:p w:rsidR="008E6331" w:rsidRDefault="008E6331" w:rsidP="00780C11">
      <w:pPr>
        <w:pStyle w:val="ListParagraph"/>
        <w:rPr>
          <w:rFonts w:ascii="Arial" w:hAnsi="Arial" w:cs="Arial"/>
        </w:rPr>
      </w:pPr>
      <w:r>
        <w:rPr>
          <w:rFonts w:ascii="Arial" w:hAnsi="Arial" w:cs="Arial"/>
        </w:rPr>
        <w:t>MDG</w:t>
      </w:r>
      <w:r>
        <w:rPr>
          <w:rFonts w:ascii="Arial" w:hAnsi="Arial" w:cs="Arial"/>
        </w:rPr>
        <w:tab/>
        <w:t>Millennium Development Goal</w:t>
      </w:r>
    </w:p>
    <w:p w:rsidR="008E6331" w:rsidRDefault="008E6331" w:rsidP="00780C11">
      <w:pPr>
        <w:pStyle w:val="ListParagraph"/>
        <w:rPr>
          <w:rFonts w:ascii="Arial" w:hAnsi="Arial" w:cs="Arial"/>
        </w:rPr>
      </w:pPr>
      <w:r>
        <w:rPr>
          <w:rFonts w:ascii="Arial" w:hAnsi="Arial" w:cs="Arial"/>
        </w:rPr>
        <w:t>MOE</w:t>
      </w:r>
      <w:r>
        <w:rPr>
          <w:rFonts w:ascii="Arial" w:hAnsi="Arial" w:cs="Arial"/>
        </w:rPr>
        <w:tab/>
        <w:t xml:space="preserve"> Ministry of Education</w:t>
      </w:r>
    </w:p>
    <w:p w:rsidR="00DE3837" w:rsidRDefault="00DE3837" w:rsidP="00780C11">
      <w:pPr>
        <w:pStyle w:val="ListParagraph"/>
        <w:rPr>
          <w:rFonts w:ascii="Arial" w:hAnsi="Arial" w:cs="Arial"/>
        </w:rPr>
      </w:pPr>
      <w:r>
        <w:rPr>
          <w:rFonts w:ascii="Arial" w:hAnsi="Arial" w:cs="Arial"/>
        </w:rPr>
        <w:t>MOF</w:t>
      </w:r>
      <w:r>
        <w:rPr>
          <w:rFonts w:ascii="Arial" w:hAnsi="Arial" w:cs="Arial"/>
        </w:rPr>
        <w:tab/>
        <w:t>Ministry Of Finance</w:t>
      </w:r>
    </w:p>
    <w:p w:rsidR="0085484B" w:rsidRDefault="0085484B" w:rsidP="00780C11">
      <w:pPr>
        <w:pStyle w:val="ListParagraph"/>
        <w:rPr>
          <w:rFonts w:ascii="Arial" w:hAnsi="Arial" w:cs="Arial"/>
        </w:rPr>
      </w:pPr>
      <w:r>
        <w:rPr>
          <w:rFonts w:ascii="Arial" w:hAnsi="Arial" w:cs="Arial"/>
        </w:rPr>
        <w:t>MOLD</w:t>
      </w:r>
      <w:r>
        <w:rPr>
          <w:rFonts w:ascii="Arial" w:hAnsi="Arial" w:cs="Arial"/>
        </w:rPr>
        <w:tab/>
        <w:t xml:space="preserve"> Ministry Of Local Development</w:t>
      </w:r>
    </w:p>
    <w:p w:rsidR="0094689B" w:rsidRDefault="0094689B" w:rsidP="00780C11">
      <w:pPr>
        <w:pStyle w:val="ListParagraph"/>
        <w:rPr>
          <w:rFonts w:ascii="Arial" w:hAnsi="Arial" w:cs="Arial"/>
        </w:rPr>
      </w:pPr>
      <w:r>
        <w:rPr>
          <w:rFonts w:ascii="Arial" w:hAnsi="Arial" w:cs="Arial"/>
        </w:rPr>
        <w:t>MTR</w:t>
      </w:r>
      <w:r>
        <w:rPr>
          <w:rFonts w:ascii="Arial" w:hAnsi="Arial" w:cs="Arial"/>
        </w:rPr>
        <w:tab/>
      </w:r>
      <w:proofErr w:type="gramStart"/>
      <w:r w:rsidR="004F7B70">
        <w:rPr>
          <w:rFonts w:ascii="Arial" w:hAnsi="Arial" w:cs="Arial"/>
        </w:rPr>
        <w:t>Mid</w:t>
      </w:r>
      <w:proofErr w:type="gramEnd"/>
      <w:r>
        <w:rPr>
          <w:rFonts w:ascii="Arial" w:hAnsi="Arial" w:cs="Arial"/>
        </w:rPr>
        <w:t xml:space="preserve"> Term Review</w:t>
      </w:r>
    </w:p>
    <w:p w:rsidR="00204CE3" w:rsidRDefault="00204CE3" w:rsidP="00780C11">
      <w:pPr>
        <w:pStyle w:val="ListParagraph"/>
        <w:rPr>
          <w:rFonts w:ascii="Arial" w:hAnsi="Arial" w:cs="Arial"/>
        </w:rPr>
      </w:pPr>
      <w:r>
        <w:rPr>
          <w:rFonts w:ascii="Arial" w:hAnsi="Arial" w:cs="Arial"/>
        </w:rPr>
        <w:t>MTEF</w:t>
      </w:r>
      <w:r>
        <w:rPr>
          <w:rFonts w:ascii="Arial" w:hAnsi="Arial" w:cs="Arial"/>
        </w:rPr>
        <w:tab/>
        <w:t xml:space="preserve">Medium Term Expenditure Framework </w:t>
      </w:r>
    </w:p>
    <w:p w:rsidR="008F4249" w:rsidRDefault="008F4249" w:rsidP="00780C11">
      <w:pPr>
        <w:pStyle w:val="ListParagraph"/>
        <w:rPr>
          <w:rFonts w:ascii="Arial" w:hAnsi="Arial" w:cs="Arial"/>
        </w:rPr>
      </w:pPr>
      <w:r>
        <w:rPr>
          <w:rFonts w:ascii="Arial" w:hAnsi="Arial" w:cs="Arial"/>
        </w:rPr>
        <w:t>NCED</w:t>
      </w:r>
      <w:r>
        <w:rPr>
          <w:rFonts w:ascii="Arial" w:hAnsi="Arial" w:cs="Arial"/>
        </w:rPr>
        <w:tab/>
        <w:t>National Center for Education Development</w:t>
      </w:r>
    </w:p>
    <w:p w:rsidR="003430A6" w:rsidRDefault="0094689B" w:rsidP="00780C11">
      <w:pPr>
        <w:pStyle w:val="ListParagraph"/>
        <w:rPr>
          <w:rFonts w:ascii="Arial" w:hAnsi="Arial" w:cs="Arial"/>
        </w:rPr>
      </w:pPr>
      <w:r>
        <w:rPr>
          <w:rFonts w:ascii="Arial" w:hAnsi="Arial" w:cs="Arial"/>
        </w:rPr>
        <w:t>NER</w:t>
      </w:r>
      <w:r>
        <w:rPr>
          <w:rFonts w:ascii="Arial" w:hAnsi="Arial" w:cs="Arial"/>
        </w:rPr>
        <w:tab/>
        <w:t>Net Enrolment Rate</w:t>
      </w:r>
    </w:p>
    <w:p w:rsidR="0063039B" w:rsidRDefault="0063039B" w:rsidP="00780C11">
      <w:pPr>
        <w:pStyle w:val="ListParagraph"/>
        <w:rPr>
          <w:rFonts w:ascii="Arial" w:hAnsi="Arial" w:cs="Arial"/>
        </w:rPr>
      </w:pPr>
      <w:r>
        <w:rPr>
          <w:rFonts w:ascii="Arial" w:hAnsi="Arial" w:cs="Arial"/>
        </w:rPr>
        <w:t>NGO</w:t>
      </w:r>
      <w:r>
        <w:rPr>
          <w:rFonts w:ascii="Arial" w:hAnsi="Arial" w:cs="Arial"/>
        </w:rPr>
        <w:tab/>
        <w:t>Non Governmental Organization</w:t>
      </w:r>
    </w:p>
    <w:p w:rsidR="00DE5C24" w:rsidRDefault="00DE3837" w:rsidP="00DE5C24">
      <w:pPr>
        <w:pStyle w:val="ListParagraph"/>
        <w:rPr>
          <w:rFonts w:ascii="Arial" w:hAnsi="Arial" w:cs="Arial"/>
        </w:rPr>
      </w:pPr>
      <w:r>
        <w:rPr>
          <w:rFonts w:ascii="Arial" w:hAnsi="Arial" w:cs="Arial"/>
        </w:rPr>
        <w:t>NPC</w:t>
      </w:r>
      <w:r>
        <w:rPr>
          <w:rFonts w:ascii="Arial" w:hAnsi="Arial" w:cs="Arial"/>
        </w:rPr>
        <w:tab/>
        <w:t>National Planning Commission</w:t>
      </w:r>
    </w:p>
    <w:p w:rsidR="0085484B" w:rsidRDefault="0085484B" w:rsidP="00DE5C24">
      <w:pPr>
        <w:pStyle w:val="ListParagraph"/>
        <w:rPr>
          <w:rFonts w:ascii="Arial" w:hAnsi="Arial" w:cs="Arial"/>
        </w:rPr>
      </w:pPr>
      <w:r w:rsidRPr="00DE5C24">
        <w:rPr>
          <w:rFonts w:ascii="Arial" w:hAnsi="Arial" w:cs="Arial"/>
        </w:rPr>
        <w:t>NRs</w:t>
      </w:r>
      <w:r w:rsidRPr="00DE5C24">
        <w:rPr>
          <w:rFonts w:ascii="Arial" w:hAnsi="Arial" w:cs="Arial"/>
        </w:rPr>
        <w:tab/>
        <w:t>Nepalese Rupees</w:t>
      </w:r>
    </w:p>
    <w:p w:rsidR="00DE5C24" w:rsidRPr="00DE5C24" w:rsidRDefault="00DE5C24" w:rsidP="00DE5C24">
      <w:pPr>
        <w:pStyle w:val="ListParagraph"/>
        <w:rPr>
          <w:rFonts w:ascii="Arial" w:hAnsi="Arial" w:cs="Arial"/>
        </w:rPr>
      </w:pPr>
      <w:r>
        <w:rPr>
          <w:rFonts w:ascii="Arial" w:hAnsi="Arial" w:cs="Arial"/>
        </w:rPr>
        <w:t>NVC</w:t>
      </w:r>
      <w:r>
        <w:rPr>
          <w:rFonts w:ascii="Arial" w:hAnsi="Arial" w:cs="Arial"/>
        </w:rPr>
        <w:tab/>
        <w:t>National Vigilance Center</w:t>
      </w:r>
    </w:p>
    <w:p w:rsidR="0036691D" w:rsidRDefault="0036691D" w:rsidP="00780C11">
      <w:pPr>
        <w:pStyle w:val="ListParagraph"/>
        <w:rPr>
          <w:rFonts w:ascii="Arial" w:hAnsi="Arial" w:cs="Arial"/>
        </w:rPr>
      </w:pPr>
      <w:r>
        <w:rPr>
          <w:rFonts w:ascii="Arial" w:hAnsi="Arial" w:cs="Arial"/>
        </w:rPr>
        <w:t>OAG</w:t>
      </w:r>
      <w:r>
        <w:rPr>
          <w:rFonts w:ascii="Arial" w:hAnsi="Arial" w:cs="Arial"/>
        </w:rPr>
        <w:tab/>
        <w:t>Office of the Auditor General</w:t>
      </w:r>
    </w:p>
    <w:p w:rsidR="0036691D" w:rsidRDefault="0036691D" w:rsidP="00780C11">
      <w:pPr>
        <w:pStyle w:val="ListParagraph"/>
        <w:rPr>
          <w:rFonts w:ascii="Arial" w:hAnsi="Arial" w:cs="Arial"/>
        </w:rPr>
      </w:pPr>
      <w:r>
        <w:rPr>
          <w:rFonts w:ascii="Arial" w:hAnsi="Arial" w:cs="Arial"/>
        </w:rPr>
        <w:t>PAC</w:t>
      </w:r>
      <w:r>
        <w:rPr>
          <w:rFonts w:ascii="Arial" w:hAnsi="Arial" w:cs="Arial"/>
        </w:rPr>
        <w:tab/>
        <w:t>Public Accounts committee (of Parliament)</w:t>
      </w:r>
    </w:p>
    <w:p w:rsidR="00421AC0" w:rsidRDefault="0085484B" w:rsidP="00780C11">
      <w:pPr>
        <w:pStyle w:val="ListParagraph"/>
        <w:rPr>
          <w:rFonts w:ascii="Arial" w:hAnsi="Arial" w:cs="Arial"/>
        </w:rPr>
      </w:pPr>
      <w:r>
        <w:rPr>
          <w:rFonts w:ascii="Arial" w:hAnsi="Arial" w:cs="Arial"/>
        </w:rPr>
        <w:t>PCF</w:t>
      </w:r>
      <w:r>
        <w:rPr>
          <w:rFonts w:ascii="Arial" w:hAnsi="Arial" w:cs="Arial"/>
        </w:rPr>
        <w:tab/>
      </w:r>
      <w:proofErr w:type="gramStart"/>
      <w:r>
        <w:rPr>
          <w:rFonts w:ascii="Arial" w:hAnsi="Arial" w:cs="Arial"/>
        </w:rPr>
        <w:t>Per</w:t>
      </w:r>
      <w:proofErr w:type="gramEnd"/>
      <w:r>
        <w:rPr>
          <w:rFonts w:ascii="Arial" w:hAnsi="Arial" w:cs="Arial"/>
        </w:rPr>
        <w:t xml:space="preserve"> Capita</w:t>
      </w:r>
      <w:r w:rsidR="00421AC0">
        <w:rPr>
          <w:rFonts w:ascii="Arial" w:hAnsi="Arial" w:cs="Arial"/>
        </w:rPr>
        <w:t xml:space="preserve"> Fund</w:t>
      </w:r>
      <w:r>
        <w:rPr>
          <w:rFonts w:ascii="Arial" w:hAnsi="Arial" w:cs="Arial"/>
        </w:rPr>
        <w:t>ing</w:t>
      </w:r>
      <w:r w:rsidR="00DE5C24">
        <w:rPr>
          <w:rFonts w:ascii="Arial" w:hAnsi="Arial" w:cs="Arial"/>
        </w:rPr>
        <w:t>/ Per Child Funding</w:t>
      </w:r>
    </w:p>
    <w:p w:rsidR="003056E2" w:rsidRDefault="003056E2" w:rsidP="003056E2">
      <w:pPr>
        <w:pStyle w:val="ListParagraph"/>
        <w:rPr>
          <w:rFonts w:ascii="Arial" w:hAnsi="Arial" w:cs="Arial"/>
        </w:rPr>
      </w:pPr>
      <w:r>
        <w:rPr>
          <w:rFonts w:ascii="Arial" w:hAnsi="Arial" w:cs="Arial"/>
        </w:rPr>
        <w:t>PIM</w:t>
      </w:r>
      <w:r>
        <w:rPr>
          <w:rFonts w:ascii="Arial" w:hAnsi="Arial" w:cs="Arial"/>
        </w:rPr>
        <w:tab/>
        <w:t>Program Implementation Manual</w:t>
      </w:r>
    </w:p>
    <w:p w:rsidR="00DE5C24" w:rsidRDefault="00DE5C24" w:rsidP="003056E2">
      <w:pPr>
        <w:pStyle w:val="ListParagraph"/>
        <w:rPr>
          <w:rFonts w:ascii="Arial" w:hAnsi="Arial" w:cs="Arial"/>
        </w:rPr>
      </w:pPr>
      <w:r>
        <w:rPr>
          <w:rFonts w:ascii="Arial" w:hAnsi="Arial" w:cs="Arial"/>
        </w:rPr>
        <w:t>PPMO</w:t>
      </w:r>
      <w:r>
        <w:rPr>
          <w:rFonts w:ascii="Arial" w:hAnsi="Arial" w:cs="Arial"/>
        </w:rPr>
        <w:tab/>
        <w:t xml:space="preserve"> Public Procurement Management Office</w:t>
      </w:r>
    </w:p>
    <w:p w:rsidR="003430A6" w:rsidRPr="003056E2" w:rsidRDefault="003430A6" w:rsidP="003056E2">
      <w:pPr>
        <w:pStyle w:val="ListParagraph"/>
        <w:rPr>
          <w:rFonts w:ascii="Arial" w:hAnsi="Arial" w:cs="Arial"/>
        </w:rPr>
      </w:pPr>
      <w:r w:rsidRPr="003056E2">
        <w:rPr>
          <w:rFonts w:ascii="Arial" w:hAnsi="Arial" w:cs="Arial"/>
        </w:rPr>
        <w:t xml:space="preserve"> PTAs</w:t>
      </w:r>
      <w:r w:rsidRPr="003056E2">
        <w:rPr>
          <w:rFonts w:ascii="Arial" w:hAnsi="Arial" w:cs="Arial"/>
        </w:rPr>
        <w:tab/>
        <w:t>Parent Teachers Associations</w:t>
      </w:r>
    </w:p>
    <w:p w:rsidR="0094689B" w:rsidRPr="004F7B70" w:rsidRDefault="0094689B" w:rsidP="004F7B70">
      <w:pPr>
        <w:pStyle w:val="ListParagraph"/>
        <w:rPr>
          <w:rFonts w:ascii="Arial" w:hAnsi="Arial" w:cs="Arial"/>
        </w:rPr>
      </w:pPr>
      <w:r>
        <w:rPr>
          <w:rFonts w:ascii="Arial" w:hAnsi="Arial" w:cs="Arial"/>
        </w:rPr>
        <w:t xml:space="preserve"> </w:t>
      </w:r>
      <w:r w:rsidR="00BA2BCC" w:rsidRPr="004F7B70">
        <w:rPr>
          <w:rFonts w:ascii="Arial" w:hAnsi="Arial" w:cs="Arial"/>
        </w:rPr>
        <w:t>RC</w:t>
      </w:r>
      <w:r w:rsidR="00BA2BCC" w:rsidRPr="004F7B70">
        <w:rPr>
          <w:rFonts w:ascii="Arial" w:hAnsi="Arial" w:cs="Arial"/>
        </w:rPr>
        <w:tab/>
        <w:t>Resource Centers</w:t>
      </w:r>
    </w:p>
    <w:p w:rsidR="008C277D" w:rsidRDefault="008C277D" w:rsidP="00780C11">
      <w:pPr>
        <w:pStyle w:val="ListParagraph"/>
        <w:rPr>
          <w:rFonts w:ascii="Arial" w:hAnsi="Arial" w:cs="Arial"/>
        </w:rPr>
      </w:pPr>
      <w:r>
        <w:rPr>
          <w:rFonts w:ascii="Arial" w:hAnsi="Arial" w:cs="Arial"/>
        </w:rPr>
        <w:t>RD</w:t>
      </w:r>
      <w:r>
        <w:rPr>
          <w:rFonts w:ascii="Arial" w:hAnsi="Arial" w:cs="Arial"/>
        </w:rPr>
        <w:tab/>
        <w:t>Regional Director</w:t>
      </w:r>
    </w:p>
    <w:p w:rsidR="00CE0C04" w:rsidRDefault="00CE0C04" w:rsidP="00780C11">
      <w:pPr>
        <w:pStyle w:val="ListParagraph"/>
        <w:rPr>
          <w:rFonts w:ascii="Arial" w:hAnsi="Arial" w:cs="Arial"/>
        </w:rPr>
      </w:pPr>
      <w:r>
        <w:rPr>
          <w:rFonts w:ascii="Arial" w:hAnsi="Arial" w:cs="Arial"/>
        </w:rPr>
        <w:t>RED</w:t>
      </w:r>
      <w:r>
        <w:rPr>
          <w:rFonts w:ascii="Arial" w:hAnsi="Arial" w:cs="Arial"/>
        </w:rPr>
        <w:tab/>
        <w:t xml:space="preserve">Regional Education </w:t>
      </w:r>
      <w:r w:rsidR="008C277D">
        <w:rPr>
          <w:rFonts w:ascii="Arial" w:hAnsi="Arial" w:cs="Arial"/>
        </w:rPr>
        <w:t>Directorate</w:t>
      </w:r>
    </w:p>
    <w:p w:rsidR="0036691D" w:rsidRDefault="0036691D" w:rsidP="00780C11">
      <w:pPr>
        <w:pStyle w:val="ListParagraph"/>
        <w:rPr>
          <w:rFonts w:ascii="Arial" w:hAnsi="Arial" w:cs="Arial"/>
        </w:rPr>
      </w:pPr>
      <w:r>
        <w:rPr>
          <w:rFonts w:ascii="Arial" w:hAnsi="Arial" w:cs="Arial"/>
        </w:rPr>
        <w:t>RPs</w:t>
      </w:r>
      <w:r>
        <w:rPr>
          <w:rFonts w:ascii="Arial" w:hAnsi="Arial" w:cs="Arial"/>
        </w:rPr>
        <w:tab/>
        <w:t>Resource Persons</w:t>
      </w:r>
    </w:p>
    <w:p w:rsidR="00B43CF6" w:rsidRDefault="00B43CF6" w:rsidP="00780C11">
      <w:pPr>
        <w:pStyle w:val="ListParagraph"/>
        <w:rPr>
          <w:rFonts w:ascii="Arial" w:hAnsi="Arial" w:cs="Arial"/>
        </w:rPr>
      </w:pPr>
      <w:r>
        <w:rPr>
          <w:rFonts w:ascii="Arial" w:hAnsi="Arial" w:cs="Arial"/>
        </w:rPr>
        <w:t>RTI</w:t>
      </w:r>
      <w:r>
        <w:rPr>
          <w:rFonts w:ascii="Arial" w:hAnsi="Arial" w:cs="Arial"/>
        </w:rPr>
        <w:tab/>
        <w:t>Right to Information Act</w:t>
      </w:r>
    </w:p>
    <w:p w:rsidR="008C277D" w:rsidRDefault="008C277D" w:rsidP="00780C11">
      <w:pPr>
        <w:pStyle w:val="ListParagraph"/>
        <w:rPr>
          <w:rFonts w:ascii="Arial" w:hAnsi="Arial" w:cs="Arial"/>
        </w:rPr>
      </w:pPr>
      <w:r>
        <w:rPr>
          <w:rFonts w:ascii="Arial" w:hAnsi="Arial" w:cs="Arial"/>
        </w:rPr>
        <w:t>SA</w:t>
      </w:r>
      <w:r>
        <w:rPr>
          <w:rFonts w:ascii="Arial" w:hAnsi="Arial" w:cs="Arial"/>
        </w:rPr>
        <w:tab/>
        <w:t>Social Audit</w:t>
      </w:r>
    </w:p>
    <w:p w:rsidR="008C277D" w:rsidRDefault="008C277D" w:rsidP="00780C11">
      <w:pPr>
        <w:pStyle w:val="ListParagraph"/>
        <w:rPr>
          <w:rFonts w:ascii="Arial" w:hAnsi="Arial" w:cs="Arial"/>
        </w:rPr>
      </w:pPr>
      <w:r>
        <w:rPr>
          <w:rFonts w:ascii="Arial" w:hAnsi="Arial" w:cs="Arial"/>
        </w:rPr>
        <w:lastRenderedPageBreak/>
        <w:t>SAC</w:t>
      </w:r>
      <w:r>
        <w:rPr>
          <w:rFonts w:ascii="Arial" w:hAnsi="Arial" w:cs="Arial"/>
        </w:rPr>
        <w:tab/>
        <w:t>Social Audit Committee</w:t>
      </w:r>
    </w:p>
    <w:p w:rsidR="008E6331" w:rsidRDefault="008E6331" w:rsidP="00780C11">
      <w:pPr>
        <w:pStyle w:val="ListParagraph"/>
        <w:rPr>
          <w:rFonts w:ascii="Arial" w:hAnsi="Arial" w:cs="Arial"/>
        </w:rPr>
      </w:pPr>
      <w:r>
        <w:rPr>
          <w:rFonts w:ascii="Arial" w:hAnsi="Arial" w:cs="Arial"/>
        </w:rPr>
        <w:t>SESP</w:t>
      </w:r>
      <w:r>
        <w:rPr>
          <w:rFonts w:ascii="Arial" w:hAnsi="Arial" w:cs="Arial"/>
        </w:rPr>
        <w:tab/>
        <w:t>Secondary Education Support Program</w:t>
      </w:r>
    </w:p>
    <w:p w:rsidR="003056E2" w:rsidRDefault="001510EE" w:rsidP="00780C11">
      <w:pPr>
        <w:pStyle w:val="ListParagraph"/>
        <w:rPr>
          <w:rFonts w:ascii="Arial" w:hAnsi="Arial" w:cs="Arial"/>
        </w:rPr>
      </w:pPr>
      <w:r>
        <w:rPr>
          <w:rFonts w:ascii="Arial" w:hAnsi="Arial" w:cs="Arial"/>
        </w:rPr>
        <w:t>SI</w:t>
      </w:r>
      <w:r w:rsidR="003056E2">
        <w:rPr>
          <w:rFonts w:ascii="Arial" w:hAnsi="Arial" w:cs="Arial"/>
        </w:rPr>
        <w:t>S</w:t>
      </w:r>
      <w:r>
        <w:rPr>
          <w:rFonts w:ascii="Arial" w:hAnsi="Arial" w:cs="Arial"/>
        </w:rPr>
        <w:t>M   Support for Improvement of Primary School Management</w:t>
      </w:r>
    </w:p>
    <w:p w:rsidR="0036691D" w:rsidRDefault="0036691D" w:rsidP="00780C11">
      <w:pPr>
        <w:pStyle w:val="ListParagraph"/>
        <w:rPr>
          <w:rFonts w:ascii="Arial" w:hAnsi="Arial" w:cs="Arial"/>
        </w:rPr>
      </w:pPr>
      <w:r>
        <w:rPr>
          <w:rFonts w:ascii="Arial" w:hAnsi="Arial" w:cs="Arial"/>
        </w:rPr>
        <w:t>SIP</w:t>
      </w:r>
      <w:r>
        <w:rPr>
          <w:rFonts w:ascii="Arial" w:hAnsi="Arial" w:cs="Arial"/>
        </w:rPr>
        <w:tab/>
        <w:t>School Improvement Plan</w:t>
      </w:r>
    </w:p>
    <w:p w:rsidR="003430A6" w:rsidRDefault="003430A6" w:rsidP="00780C11">
      <w:pPr>
        <w:pStyle w:val="ListParagraph"/>
        <w:rPr>
          <w:rFonts w:ascii="Arial" w:hAnsi="Arial" w:cs="Arial"/>
        </w:rPr>
      </w:pPr>
      <w:r>
        <w:rPr>
          <w:rFonts w:ascii="Arial" w:hAnsi="Arial" w:cs="Arial"/>
        </w:rPr>
        <w:t>SMCs</w:t>
      </w:r>
      <w:r w:rsidR="0036691D">
        <w:rPr>
          <w:rFonts w:ascii="Arial" w:hAnsi="Arial" w:cs="Arial"/>
        </w:rPr>
        <w:tab/>
        <w:t>School Management Committee</w:t>
      </w:r>
      <w:r w:rsidR="00E00DB8">
        <w:rPr>
          <w:rFonts w:ascii="Arial" w:hAnsi="Arial" w:cs="Arial"/>
        </w:rPr>
        <w:t>s</w:t>
      </w:r>
    </w:p>
    <w:p w:rsidR="008E6331" w:rsidRDefault="008E6331" w:rsidP="00780C11">
      <w:pPr>
        <w:pStyle w:val="ListParagraph"/>
        <w:rPr>
          <w:rFonts w:ascii="Arial" w:hAnsi="Arial" w:cs="Arial"/>
        </w:rPr>
      </w:pPr>
      <w:r>
        <w:rPr>
          <w:rFonts w:ascii="Arial" w:hAnsi="Arial" w:cs="Arial"/>
        </w:rPr>
        <w:t>SSRP</w:t>
      </w:r>
      <w:r>
        <w:rPr>
          <w:rFonts w:ascii="Arial" w:hAnsi="Arial" w:cs="Arial"/>
        </w:rPr>
        <w:tab/>
        <w:t>School Sector Reform Plan</w:t>
      </w:r>
    </w:p>
    <w:p w:rsidR="008E6331" w:rsidRDefault="008E6331" w:rsidP="00780C11">
      <w:pPr>
        <w:pStyle w:val="ListParagraph"/>
        <w:rPr>
          <w:rFonts w:ascii="Arial" w:hAnsi="Arial" w:cs="Arial"/>
        </w:rPr>
      </w:pPr>
      <w:proofErr w:type="spellStart"/>
      <w:r>
        <w:rPr>
          <w:rFonts w:ascii="Arial" w:hAnsi="Arial" w:cs="Arial"/>
        </w:rPr>
        <w:t>SWAp</w:t>
      </w:r>
      <w:proofErr w:type="spellEnd"/>
      <w:r>
        <w:rPr>
          <w:rFonts w:ascii="Arial" w:hAnsi="Arial" w:cs="Arial"/>
        </w:rPr>
        <w:tab/>
        <w:t>Sector</w:t>
      </w:r>
      <w:r w:rsidR="00D557A1">
        <w:rPr>
          <w:rFonts w:ascii="Arial" w:hAnsi="Arial" w:cs="Arial"/>
        </w:rPr>
        <w:t xml:space="preserve"> </w:t>
      </w:r>
      <w:r>
        <w:rPr>
          <w:rFonts w:ascii="Arial" w:hAnsi="Arial" w:cs="Arial"/>
        </w:rPr>
        <w:t>wide Approach</w:t>
      </w:r>
    </w:p>
    <w:p w:rsidR="0036691D" w:rsidRDefault="008E6331" w:rsidP="00780C11">
      <w:pPr>
        <w:pStyle w:val="ListParagraph"/>
        <w:rPr>
          <w:rFonts w:ascii="Arial" w:hAnsi="Arial" w:cs="Arial"/>
        </w:rPr>
      </w:pPr>
      <w:r>
        <w:rPr>
          <w:rFonts w:ascii="Arial" w:hAnsi="Arial" w:cs="Arial"/>
        </w:rPr>
        <w:t>TEP</w:t>
      </w:r>
      <w:r>
        <w:rPr>
          <w:rFonts w:ascii="Arial" w:hAnsi="Arial" w:cs="Arial"/>
        </w:rPr>
        <w:tab/>
        <w:t>Teacher Education Project</w:t>
      </w:r>
    </w:p>
    <w:p w:rsidR="008F4249" w:rsidRDefault="008F4249" w:rsidP="00780C11">
      <w:pPr>
        <w:pStyle w:val="ListParagraph"/>
        <w:rPr>
          <w:rFonts w:ascii="Arial" w:hAnsi="Arial" w:cs="Arial"/>
        </w:rPr>
      </w:pPr>
      <w:r>
        <w:rPr>
          <w:rFonts w:ascii="Arial" w:hAnsi="Arial" w:cs="Arial"/>
        </w:rPr>
        <w:t>T</w:t>
      </w:r>
      <w:r w:rsidR="00E00DB8">
        <w:rPr>
          <w:rFonts w:ascii="Arial" w:hAnsi="Arial" w:cs="Arial"/>
        </w:rPr>
        <w:t>EVT</w:t>
      </w:r>
      <w:r w:rsidR="00E00DB8">
        <w:rPr>
          <w:rFonts w:ascii="Arial" w:hAnsi="Arial" w:cs="Arial"/>
        </w:rPr>
        <w:tab/>
        <w:t xml:space="preserve"> Technical Education</w:t>
      </w:r>
      <w:r>
        <w:rPr>
          <w:rFonts w:ascii="Arial" w:hAnsi="Arial" w:cs="Arial"/>
        </w:rPr>
        <w:t xml:space="preserve"> Vocational Tra</w:t>
      </w:r>
      <w:r w:rsidR="00E00DB8">
        <w:rPr>
          <w:rFonts w:ascii="Arial" w:hAnsi="Arial" w:cs="Arial"/>
        </w:rPr>
        <w:t>ining</w:t>
      </w:r>
    </w:p>
    <w:p w:rsidR="00C32C7A" w:rsidRDefault="00C32C7A" w:rsidP="00780C11">
      <w:pPr>
        <w:pStyle w:val="ListParagraph"/>
        <w:rPr>
          <w:rFonts w:ascii="Arial" w:hAnsi="Arial" w:cs="Arial"/>
        </w:rPr>
      </w:pPr>
      <w:r>
        <w:rPr>
          <w:rFonts w:ascii="Arial" w:hAnsi="Arial" w:cs="Arial"/>
        </w:rPr>
        <w:t>UNDP</w:t>
      </w:r>
      <w:r>
        <w:rPr>
          <w:rFonts w:ascii="Arial" w:hAnsi="Arial" w:cs="Arial"/>
        </w:rPr>
        <w:tab/>
        <w:t xml:space="preserve"> United Nations Development Program</w:t>
      </w:r>
    </w:p>
    <w:p w:rsidR="0036691D" w:rsidRDefault="0036691D" w:rsidP="0036691D">
      <w:pPr>
        <w:pStyle w:val="ListParagraph"/>
        <w:rPr>
          <w:rFonts w:ascii="Arial" w:hAnsi="Arial" w:cs="Arial"/>
        </w:rPr>
      </w:pPr>
      <w:r>
        <w:rPr>
          <w:rFonts w:ascii="Arial" w:hAnsi="Arial" w:cs="Arial"/>
        </w:rPr>
        <w:t xml:space="preserve"> VDC</w:t>
      </w:r>
      <w:r>
        <w:rPr>
          <w:rFonts w:ascii="Arial" w:hAnsi="Arial" w:cs="Arial"/>
        </w:rPr>
        <w:tab/>
        <w:t>Village Development Committee</w:t>
      </w:r>
    </w:p>
    <w:p w:rsidR="00E00DB8" w:rsidRDefault="00E00DB8" w:rsidP="0036691D">
      <w:pPr>
        <w:pStyle w:val="ListParagraph"/>
        <w:rPr>
          <w:rFonts w:ascii="Arial" w:hAnsi="Arial" w:cs="Arial"/>
        </w:rPr>
      </w:pPr>
      <w:r>
        <w:rPr>
          <w:rFonts w:ascii="Arial" w:hAnsi="Arial" w:cs="Arial"/>
        </w:rPr>
        <w:t>VDPP</w:t>
      </w:r>
      <w:r>
        <w:rPr>
          <w:rFonts w:ascii="Arial" w:hAnsi="Arial" w:cs="Arial"/>
        </w:rPr>
        <w:tab/>
        <w:t>Village Development Periodic Plan</w:t>
      </w:r>
    </w:p>
    <w:p w:rsidR="0036691D" w:rsidRDefault="0036691D" w:rsidP="0036691D">
      <w:pPr>
        <w:pStyle w:val="ListParagraph"/>
        <w:rPr>
          <w:rFonts w:ascii="Arial" w:hAnsi="Arial" w:cs="Arial"/>
        </w:rPr>
      </w:pPr>
      <w:r>
        <w:rPr>
          <w:rFonts w:ascii="Arial" w:hAnsi="Arial" w:cs="Arial"/>
        </w:rPr>
        <w:t>VEC</w:t>
      </w:r>
      <w:r>
        <w:rPr>
          <w:rFonts w:ascii="Arial" w:hAnsi="Arial" w:cs="Arial"/>
        </w:rPr>
        <w:tab/>
        <w:t>Village Education Committee</w:t>
      </w:r>
    </w:p>
    <w:p w:rsidR="0036691D" w:rsidRDefault="0036691D" w:rsidP="0036691D">
      <w:pPr>
        <w:pStyle w:val="ListParagraph"/>
        <w:rPr>
          <w:rFonts w:ascii="Arial" w:hAnsi="Arial" w:cs="Arial"/>
        </w:rPr>
      </w:pPr>
      <w:r>
        <w:rPr>
          <w:rFonts w:ascii="Arial" w:hAnsi="Arial" w:cs="Arial"/>
        </w:rPr>
        <w:t>VEP</w:t>
      </w:r>
      <w:r>
        <w:rPr>
          <w:rFonts w:ascii="Arial" w:hAnsi="Arial" w:cs="Arial"/>
        </w:rPr>
        <w:tab/>
        <w:t xml:space="preserve"> Village Education Plan</w:t>
      </w:r>
    </w:p>
    <w:p w:rsidR="0047215C" w:rsidRDefault="0047215C" w:rsidP="0036691D">
      <w:pPr>
        <w:pStyle w:val="ListParagraph"/>
        <w:rPr>
          <w:rFonts w:ascii="Arial" w:hAnsi="Arial" w:cs="Arial"/>
        </w:rPr>
      </w:pPr>
      <w:r>
        <w:rPr>
          <w:rFonts w:ascii="Arial" w:hAnsi="Arial" w:cs="Arial"/>
        </w:rPr>
        <w:t xml:space="preserve">WB </w:t>
      </w:r>
      <w:r>
        <w:rPr>
          <w:rFonts w:ascii="Arial" w:hAnsi="Arial" w:cs="Arial"/>
        </w:rPr>
        <w:tab/>
        <w:t>World Bank</w:t>
      </w:r>
    </w:p>
    <w:p w:rsidR="0063039B" w:rsidRDefault="0063039B" w:rsidP="0036691D">
      <w:pPr>
        <w:pStyle w:val="ListParagraph"/>
        <w:rPr>
          <w:rFonts w:ascii="Arial" w:hAnsi="Arial" w:cs="Arial"/>
        </w:rPr>
      </w:pPr>
      <w:r>
        <w:rPr>
          <w:rFonts w:ascii="Arial" w:hAnsi="Arial" w:cs="Arial"/>
        </w:rPr>
        <w:t>WCF</w:t>
      </w:r>
      <w:r>
        <w:rPr>
          <w:rFonts w:ascii="Arial" w:hAnsi="Arial" w:cs="Arial"/>
        </w:rPr>
        <w:tab/>
        <w:t>Ward Citizen Forum</w:t>
      </w:r>
    </w:p>
    <w:p w:rsidR="008E6331" w:rsidRDefault="008E6331" w:rsidP="00780C11">
      <w:pPr>
        <w:pStyle w:val="ListParagraph"/>
        <w:rPr>
          <w:rFonts w:ascii="Arial" w:hAnsi="Arial" w:cs="Arial"/>
        </w:rPr>
      </w:pPr>
      <w:r>
        <w:rPr>
          <w:rFonts w:ascii="Arial" w:hAnsi="Arial" w:cs="Arial"/>
        </w:rPr>
        <w:t xml:space="preserve"> </w:t>
      </w:r>
    </w:p>
    <w:p w:rsidR="00BC28F5" w:rsidRDefault="00BC28F5">
      <w:pPr>
        <w:rPr>
          <w:rFonts w:ascii="Arial" w:hAnsi="Arial" w:cs="Arial"/>
        </w:rPr>
      </w:pPr>
      <w:r>
        <w:rPr>
          <w:rFonts w:ascii="Arial" w:hAnsi="Arial" w:cs="Arial"/>
        </w:rPr>
        <w:br w:type="page"/>
      </w:r>
    </w:p>
    <w:p w:rsidR="005775C8" w:rsidRPr="00973571" w:rsidRDefault="00973571" w:rsidP="00780C11">
      <w:pPr>
        <w:pStyle w:val="ListParagraph"/>
        <w:rPr>
          <w:rFonts w:ascii="Arial" w:hAnsi="Arial" w:cs="Arial"/>
          <w:b/>
        </w:rPr>
      </w:pPr>
      <w:r w:rsidRPr="00973571">
        <w:rPr>
          <w:rFonts w:ascii="Arial" w:hAnsi="Arial" w:cs="Arial"/>
          <w:b/>
        </w:rPr>
        <w:lastRenderedPageBreak/>
        <w:t>Executive Summary:</w:t>
      </w:r>
    </w:p>
    <w:p w:rsidR="00973571" w:rsidRPr="00CD6B48" w:rsidRDefault="00CD6B48" w:rsidP="00CD6B48">
      <w:pPr>
        <w:rPr>
          <w:rFonts w:ascii="Arial" w:hAnsi="Arial" w:cs="Arial"/>
          <w:b/>
        </w:rPr>
      </w:pPr>
      <w:r w:rsidRPr="00CD6B48">
        <w:rPr>
          <w:rFonts w:ascii="Arial" w:hAnsi="Arial" w:cs="Arial"/>
          <w:b/>
        </w:rPr>
        <w:t>1. Background:</w:t>
      </w:r>
    </w:p>
    <w:p w:rsidR="00CD6B48" w:rsidRPr="005014D5" w:rsidRDefault="00CD6B48" w:rsidP="00CD6B48">
      <w:pPr>
        <w:jc w:val="both"/>
        <w:rPr>
          <w:rFonts w:ascii="Arial" w:hAnsi="Arial" w:cs="Arial"/>
        </w:rPr>
      </w:pPr>
      <w:r w:rsidRPr="005014D5">
        <w:rPr>
          <w:rFonts w:ascii="Arial" w:hAnsi="Arial" w:cs="Arial"/>
        </w:rPr>
        <w:t>The SSRP is jointly funded by GON and nine pooling Development Partners (DPs) and fast track initiatives catalytic fund including non-pooling partners has been implemented from 2009 and will be comple</w:t>
      </w:r>
      <w:r w:rsidR="00671A10">
        <w:rPr>
          <w:rFonts w:ascii="Arial" w:hAnsi="Arial" w:cs="Arial"/>
        </w:rPr>
        <w:t xml:space="preserve">ted in 2014. The DPs support is continued </w:t>
      </w:r>
      <w:r w:rsidRPr="005014D5">
        <w:rPr>
          <w:rFonts w:ascii="Arial" w:hAnsi="Arial" w:cs="Arial"/>
        </w:rPr>
        <w:t>in the perspective of Sector wide Approach (</w:t>
      </w:r>
      <w:proofErr w:type="spellStart"/>
      <w:r w:rsidRPr="005014D5">
        <w:rPr>
          <w:rFonts w:ascii="Arial" w:hAnsi="Arial" w:cs="Arial"/>
        </w:rPr>
        <w:t>SWAp</w:t>
      </w:r>
      <w:proofErr w:type="spellEnd"/>
      <w:r w:rsidRPr="005014D5">
        <w:rPr>
          <w:rFonts w:ascii="Arial" w:hAnsi="Arial" w:cs="Arial"/>
        </w:rPr>
        <w:t>) since 1997.</w:t>
      </w:r>
    </w:p>
    <w:p w:rsidR="00CD6B48" w:rsidRPr="005014D5" w:rsidRDefault="00CD6B48" w:rsidP="00CD6B48">
      <w:pPr>
        <w:jc w:val="both"/>
        <w:rPr>
          <w:rFonts w:ascii="Arial" w:hAnsi="Arial" w:cs="Arial"/>
        </w:rPr>
      </w:pPr>
      <w:r w:rsidRPr="005014D5">
        <w:rPr>
          <w:rFonts w:ascii="Arial" w:hAnsi="Arial" w:cs="Arial"/>
        </w:rPr>
        <w:t xml:space="preserve"> Key policy goals and values, such as the right to education, gender parity, inclusion, equity and decentralization are the guiding principles for implementation of the plan.</w:t>
      </w:r>
    </w:p>
    <w:p w:rsidR="00CD6B48" w:rsidRPr="00C93931" w:rsidRDefault="00CD6B48" w:rsidP="00CD6B48">
      <w:pPr>
        <w:jc w:val="both"/>
        <w:rPr>
          <w:rFonts w:ascii="Arial" w:hAnsi="Arial" w:cs="Arial"/>
        </w:rPr>
      </w:pPr>
      <w:r w:rsidRPr="005014D5">
        <w:rPr>
          <w:rFonts w:ascii="Arial" w:hAnsi="Arial" w:cs="Arial"/>
        </w:rPr>
        <w:t>The programs have substantiall</w:t>
      </w:r>
      <w:r w:rsidR="00671A10">
        <w:rPr>
          <w:rFonts w:ascii="Arial" w:hAnsi="Arial" w:cs="Arial"/>
        </w:rPr>
        <w:t>y contributed for</w:t>
      </w:r>
      <w:r w:rsidRPr="005014D5">
        <w:rPr>
          <w:rFonts w:ascii="Arial" w:hAnsi="Arial" w:cs="Arial"/>
        </w:rPr>
        <w:t xml:space="preserve"> improvements in education sector outcomes. </w:t>
      </w:r>
      <w:r w:rsidRPr="00C93931">
        <w:rPr>
          <w:rFonts w:ascii="Arial" w:hAnsi="Arial" w:cs="Arial"/>
        </w:rPr>
        <w:t>The achievements have been possible due to many of the reform measures</w:t>
      </w:r>
      <w:r w:rsidR="00671A10">
        <w:rPr>
          <w:rFonts w:ascii="Arial" w:hAnsi="Arial" w:cs="Arial"/>
        </w:rPr>
        <w:t xml:space="preserve"> under</w:t>
      </w:r>
      <w:r w:rsidRPr="00C93931">
        <w:rPr>
          <w:rFonts w:ascii="Arial" w:hAnsi="Arial" w:cs="Arial"/>
        </w:rPr>
        <w:t>taken</w:t>
      </w:r>
      <w:r w:rsidR="00671A10">
        <w:rPr>
          <w:rFonts w:ascii="Arial" w:hAnsi="Arial" w:cs="Arial"/>
        </w:rPr>
        <w:t xml:space="preserve"> few of them are </w:t>
      </w:r>
      <w:r w:rsidRPr="00C93931">
        <w:rPr>
          <w:rFonts w:ascii="Arial" w:hAnsi="Arial" w:cs="Arial"/>
        </w:rPr>
        <w:t>as;</w:t>
      </w:r>
    </w:p>
    <w:p w:rsidR="00CD6B48" w:rsidRDefault="00CD6B48" w:rsidP="00EA2775">
      <w:pPr>
        <w:pStyle w:val="ListParagraph"/>
        <w:numPr>
          <w:ilvl w:val="0"/>
          <w:numId w:val="16"/>
        </w:numPr>
        <w:jc w:val="both"/>
        <w:rPr>
          <w:rFonts w:ascii="Arial" w:hAnsi="Arial" w:cs="Arial"/>
        </w:rPr>
      </w:pPr>
      <w:r>
        <w:rPr>
          <w:rFonts w:ascii="Arial" w:hAnsi="Arial" w:cs="Arial"/>
        </w:rPr>
        <w:t>Decentralization of decision making power</w:t>
      </w:r>
      <w:r w:rsidR="00671A10">
        <w:rPr>
          <w:rFonts w:ascii="Arial" w:hAnsi="Arial" w:cs="Arial"/>
        </w:rPr>
        <w:t xml:space="preserve"> up</w:t>
      </w:r>
      <w:r>
        <w:rPr>
          <w:rFonts w:ascii="Arial" w:hAnsi="Arial" w:cs="Arial"/>
        </w:rPr>
        <w:t xml:space="preserve"> to community and school management</w:t>
      </w:r>
      <w:r w:rsidR="00671A10">
        <w:rPr>
          <w:rFonts w:ascii="Arial" w:hAnsi="Arial" w:cs="Arial"/>
        </w:rPr>
        <w:t xml:space="preserve"> level</w:t>
      </w:r>
    </w:p>
    <w:p w:rsidR="00CD6B48" w:rsidRDefault="00CD6B48" w:rsidP="00EA2775">
      <w:pPr>
        <w:pStyle w:val="ListParagraph"/>
        <w:numPr>
          <w:ilvl w:val="0"/>
          <w:numId w:val="16"/>
        </w:numPr>
        <w:jc w:val="both"/>
        <w:rPr>
          <w:rFonts w:ascii="Arial" w:hAnsi="Arial" w:cs="Arial"/>
        </w:rPr>
      </w:pPr>
      <w:r>
        <w:rPr>
          <w:rFonts w:ascii="Arial" w:hAnsi="Arial" w:cs="Arial"/>
        </w:rPr>
        <w:t xml:space="preserve">Expansion of demand side intervention schemes to enroll children from marginalized groups </w:t>
      </w:r>
    </w:p>
    <w:p w:rsidR="00CD6B48" w:rsidRDefault="00CD6B48" w:rsidP="00EA2775">
      <w:pPr>
        <w:pStyle w:val="ListParagraph"/>
        <w:numPr>
          <w:ilvl w:val="0"/>
          <w:numId w:val="16"/>
        </w:numPr>
        <w:jc w:val="both"/>
        <w:rPr>
          <w:rFonts w:ascii="Arial" w:hAnsi="Arial" w:cs="Arial"/>
        </w:rPr>
      </w:pPr>
      <w:r>
        <w:rPr>
          <w:rFonts w:ascii="Arial" w:hAnsi="Arial" w:cs="Arial"/>
        </w:rPr>
        <w:t>Capacity Building</w:t>
      </w:r>
      <w:r w:rsidR="00671A10">
        <w:rPr>
          <w:rFonts w:ascii="Arial" w:hAnsi="Arial" w:cs="Arial"/>
        </w:rPr>
        <w:t xml:space="preserve"> initiatives taken</w:t>
      </w:r>
      <w:r>
        <w:rPr>
          <w:rFonts w:ascii="Arial" w:hAnsi="Arial" w:cs="Arial"/>
        </w:rPr>
        <w:t xml:space="preserve"> for planning, implementation, and financial man</w:t>
      </w:r>
      <w:r w:rsidR="00790EBA">
        <w:rPr>
          <w:rFonts w:ascii="Arial" w:hAnsi="Arial" w:cs="Arial"/>
        </w:rPr>
        <w:t xml:space="preserve">agement  at all levels </w:t>
      </w:r>
    </w:p>
    <w:p w:rsidR="00AE45A5" w:rsidRDefault="00CD6B48" w:rsidP="00EA2775">
      <w:pPr>
        <w:pStyle w:val="ListParagraph"/>
        <w:numPr>
          <w:ilvl w:val="0"/>
          <w:numId w:val="16"/>
        </w:numPr>
        <w:jc w:val="both"/>
        <w:rPr>
          <w:rFonts w:ascii="Arial" w:hAnsi="Arial" w:cs="Arial"/>
        </w:rPr>
      </w:pPr>
      <w:r w:rsidRPr="00790EBA">
        <w:rPr>
          <w:rFonts w:ascii="Arial" w:hAnsi="Arial" w:cs="Arial"/>
        </w:rPr>
        <w:t>Harmonization support from across many Development Partners (DPs) both pooling and non pooling,</w:t>
      </w:r>
    </w:p>
    <w:p w:rsidR="00CD6B48" w:rsidRPr="00790EBA" w:rsidRDefault="00CD6B48" w:rsidP="00EA2775">
      <w:pPr>
        <w:pStyle w:val="ListParagraph"/>
        <w:numPr>
          <w:ilvl w:val="0"/>
          <w:numId w:val="16"/>
        </w:numPr>
        <w:jc w:val="both"/>
        <w:rPr>
          <w:rFonts w:ascii="Arial" w:hAnsi="Arial" w:cs="Arial"/>
        </w:rPr>
      </w:pPr>
      <w:r w:rsidRPr="00790EBA">
        <w:rPr>
          <w:rFonts w:ascii="Arial" w:hAnsi="Arial" w:cs="Arial"/>
        </w:rPr>
        <w:t xml:space="preserve"> Efforts to Institutionalize tools and instruments for transparency and social accountability including social audit in all  community schools</w:t>
      </w:r>
    </w:p>
    <w:p w:rsidR="00CD6B48" w:rsidRDefault="00CD6B48" w:rsidP="00CD6B48">
      <w:pPr>
        <w:jc w:val="both"/>
        <w:rPr>
          <w:rFonts w:ascii="Arial" w:hAnsi="Arial" w:cs="Arial"/>
          <w:b/>
        </w:rPr>
      </w:pPr>
      <w:r>
        <w:rPr>
          <w:rFonts w:ascii="Arial" w:hAnsi="Arial" w:cs="Arial"/>
          <w:b/>
        </w:rPr>
        <w:t xml:space="preserve">2. </w:t>
      </w:r>
      <w:r w:rsidRPr="005014D5">
        <w:rPr>
          <w:rFonts w:ascii="Arial" w:hAnsi="Arial" w:cs="Arial"/>
          <w:b/>
        </w:rPr>
        <w:t>Objectives of the present study:</w:t>
      </w:r>
    </w:p>
    <w:p w:rsidR="00CD6B48" w:rsidRPr="005014D5" w:rsidRDefault="00CD6B48" w:rsidP="00CD6B48">
      <w:pPr>
        <w:jc w:val="both"/>
        <w:rPr>
          <w:rFonts w:ascii="Arial" w:hAnsi="Arial" w:cs="Arial"/>
        </w:rPr>
      </w:pPr>
      <w:r w:rsidRPr="005014D5">
        <w:rPr>
          <w:rFonts w:ascii="Arial" w:hAnsi="Arial" w:cs="Arial"/>
        </w:rPr>
        <w:t xml:space="preserve"> To provide input to the work of MTR team on;</w:t>
      </w:r>
    </w:p>
    <w:p w:rsidR="00CD6B48" w:rsidRDefault="00CD6B48" w:rsidP="00EA2775">
      <w:pPr>
        <w:pStyle w:val="ListParagraph"/>
        <w:numPr>
          <w:ilvl w:val="0"/>
          <w:numId w:val="1"/>
        </w:numPr>
        <w:jc w:val="both"/>
        <w:rPr>
          <w:rFonts w:ascii="Arial" w:hAnsi="Arial" w:cs="Arial"/>
        </w:rPr>
      </w:pPr>
      <w:r>
        <w:rPr>
          <w:rFonts w:ascii="Arial" w:hAnsi="Arial" w:cs="Arial"/>
        </w:rPr>
        <w:t>Effectiveness of transparency instruments with focus on social audit at local level</w:t>
      </w:r>
    </w:p>
    <w:p w:rsidR="00CD6B48" w:rsidRDefault="00CD6B48" w:rsidP="00EA2775">
      <w:pPr>
        <w:pStyle w:val="ListParagraph"/>
        <w:numPr>
          <w:ilvl w:val="0"/>
          <w:numId w:val="1"/>
        </w:numPr>
        <w:jc w:val="both"/>
        <w:rPr>
          <w:rFonts w:ascii="Arial" w:hAnsi="Arial" w:cs="Arial"/>
        </w:rPr>
      </w:pPr>
      <w:r>
        <w:rPr>
          <w:rFonts w:ascii="Arial" w:hAnsi="Arial" w:cs="Arial"/>
        </w:rPr>
        <w:t>Recommend for improvement performance in school management,</w:t>
      </w:r>
      <w:r w:rsidR="00671A10">
        <w:rPr>
          <w:rFonts w:ascii="Arial" w:hAnsi="Arial" w:cs="Arial"/>
        </w:rPr>
        <w:t xml:space="preserve"> through</w:t>
      </w:r>
      <w:r>
        <w:rPr>
          <w:rFonts w:ascii="Arial" w:hAnsi="Arial" w:cs="Arial"/>
        </w:rPr>
        <w:t xml:space="preserve"> improved pla</w:t>
      </w:r>
      <w:r w:rsidR="00671A10">
        <w:rPr>
          <w:rFonts w:ascii="Arial" w:hAnsi="Arial" w:cs="Arial"/>
        </w:rPr>
        <w:t>nning, community involvement in</w:t>
      </w:r>
      <w:r>
        <w:rPr>
          <w:rFonts w:ascii="Arial" w:hAnsi="Arial" w:cs="Arial"/>
        </w:rPr>
        <w:t xml:space="preserve"> social auditing and financial management (Refer to Annex-3 for TOR)</w:t>
      </w:r>
    </w:p>
    <w:p w:rsidR="00EC3C36" w:rsidRPr="00EC3C36" w:rsidRDefault="00EC3C36" w:rsidP="0016716C">
      <w:pPr>
        <w:jc w:val="both"/>
        <w:rPr>
          <w:rFonts w:ascii="Arial" w:hAnsi="Arial" w:cs="Arial"/>
          <w:b/>
        </w:rPr>
      </w:pPr>
      <w:r w:rsidRPr="00EC3C36">
        <w:rPr>
          <w:rFonts w:ascii="Arial" w:hAnsi="Arial" w:cs="Arial"/>
          <w:b/>
        </w:rPr>
        <w:t>3. Policy and legal measures adopted for ensuring transparency and accountability:</w:t>
      </w:r>
    </w:p>
    <w:p w:rsidR="00EC3C36" w:rsidRPr="0016716C" w:rsidRDefault="00CD6B48" w:rsidP="0016716C">
      <w:pPr>
        <w:jc w:val="both"/>
        <w:rPr>
          <w:rFonts w:ascii="Arial" w:hAnsi="Arial" w:cs="Arial"/>
        </w:rPr>
      </w:pPr>
      <w:r w:rsidRPr="0016716C">
        <w:rPr>
          <w:rFonts w:ascii="Arial" w:hAnsi="Arial" w:cs="Arial"/>
        </w:rPr>
        <w:t>The GON have adopted different policy and legal measures</w:t>
      </w:r>
      <w:r w:rsidR="00393A97" w:rsidRPr="0016716C">
        <w:rPr>
          <w:rFonts w:ascii="Arial" w:hAnsi="Arial" w:cs="Arial"/>
        </w:rPr>
        <w:t xml:space="preserve"> for</w:t>
      </w:r>
      <w:r w:rsidR="00671A10">
        <w:rPr>
          <w:rFonts w:ascii="Arial" w:hAnsi="Arial" w:cs="Arial"/>
        </w:rPr>
        <w:t xml:space="preserve"> ensuring</w:t>
      </w:r>
      <w:r w:rsidR="00393A97" w:rsidRPr="0016716C">
        <w:rPr>
          <w:rFonts w:ascii="Arial" w:hAnsi="Arial" w:cs="Arial"/>
        </w:rPr>
        <w:t xml:space="preserve"> transparency and accountability </w:t>
      </w:r>
      <w:r w:rsidR="00671A10">
        <w:rPr>
          <w:rFonts w:ascii="Arial" w:hAnsi="Arial" w:cs="Arial"/>
        </w:rPr>
        <w:t xml:space="preserve">and accordingly </w:t>
      </w:r>
      <w:r w:rsidRPr="0016716C">
        <w:rPr>
          <w:rFonts w:ascii="Arial" w:hAnsi="Arial" w:cs="Arial"/>
        </w:rPr>
        <w:t>institutions</w:t>
      </w:r>
      <w:r w:rsidR="00671A10">
        <w:rPr>
          <w:rFonts w:ascii="Arial" w:hAnsi="Arial" w:cs="Arial"/>
        </w:rPr>
        <w:t xml:space="preserve"> are arranged</w:t>
      </w:r>
      <w:r w:rsidRPr="0016716C">
        <w:rPr>
          <w:rFonts w:ascii="Arial" w:hAnsi="Arial" w:cs="Arial"/>
        </w:rPr>
        <w:t xml:space="preserve"> at all levels</w:t>
      </w:r>
      <w:r w:rsidR="00393A97" w:rsidRPr="0016716C">
        <w:rPr>
          <w:rFonts w:ascii="Arial" w:hAnsi="Arial" w:cs="Arial"/>
        </w:rPr>
        <w:t>. The interim constitution, current three year plan, Foreign aid policy</w:t>
      </w:r>
      <w:r w:rsidR="00591010">
        <w:rPr>
          <w:rFonts w:ascii="Arial" w:hAnsi="Arial" w:cs="Arial"/>
        </w:rPr>
        <w:t xml:space="preserve"> and SSRP document</w:t>
      </w:r>
      <w:r w:rsidR="00393A97" w:rsidRPr="0016716C">
        <w:rPr>
          <w:rFonts w:ascii="Arial" w:hAnsi="Arial" w:cs="Arial"/>
        </w:rPr>
        <w:t xml:space="preserve"> provide broader policy directives. Similarly, key legal frameworks are</w:t>
      </w:r>
      <w:r w:rsidR="00671A10">
        <w:rPr>
          <w:rFonts w:ascii="Arial" w:hAnsi="Arial" w:cs="Arial"/>
        </w:rPr>
        <w:t xml:space="preserve"> in place such as;</w:t>
      </w:r>
      <w:r w:rsidR="00393A97" w:rsidRPr="0016716C">
        <w:rPr>
          <w:rFonts w:ascii="Arial" w:hAnsi="Arial" w:cs="Arial"/>
        </w:rPr>
        <w:t xml:space="preserve"> Education act and rules, Local self governance act and rules </w:t>
      </w:r>
      <w:r w:rsidR="00591010">
        <w:rPr>
          <w:rFonts w:ascii="Arial" w:hAnsi="Arial" w:cs="Arial"/>
        </w:rPr>
        <w:t xml:space="preserve">including </w:t>
      </w:r>
      <w:r w:rsidR="00393A97" w:rsidRPr="0016716C">
        <w:rPr>
          <w:rFonts w:ascii="Arial" w:hAnsi="Arial" w:cs="Arial"/>
        </w:rPr>
        <w:t>financial rules of LBs, Financial procedure act and rules, Good governance (management and operation) act and rules and Right to Information act and rules and different directives, manuals, guidelines and circulars issued from the GON</w:t>
      </w:r>
      <w:r w:rsidR="00EC3C36" w:rsidRPr="0016716C">
        <w:rPr>
          <w:rFonts w:ascii="Arial" w:hAnsi="Arial" w:cs="Arial"/>
        </w:rPr>
        <w:t xml:space="preserve">, </w:t>
      </w:r>
      <w:r w:rsidR="00393A97" w:rsidRPr="0016716C">
        <w:rPr>
          <w:rFonts w:ascii="Arial" w:hAnsi="Arial" w:cs="Arial"/>
        </w:rPr>
        <w:t xml:space="preserve"> MOE/DOE </w:t>
      </w:r>
      <w:r w:rsidR="00EC3C36" w:rsidRPr="0016716C">
        <w:rPr>
          <w:rFonts w:ascii="Arial" w:hAnsi="Arial" w:cs="Arial"/>
        </w:rPr>
        <w:t>.</w:t>
      </w:r>
      <w:r w:rsidR="00393A97" w:rsidRPr="0016716C">
        <w:rPr>
          <w:rFonts w:ascii="Arial" w:hAnsi="Arial" w:cs="Arial"/>
        </w:rPr>
        <w:t xml:space="preserve"> </w:t>
      </w:r>
    </w:p>
    <w:p w:rsidR="00CD6B48" w:rsidRPr="0016716C" w:rsidRDefault="00EC3C36" w:rsidP="0016716C">
      <w:pPr>
        <w:jc w:val="both"/>
        <w:rPr>
          <w:rFonts w:ascii="Arial" w:hAnsi="Arial" w:cs="Arial"/>
          <w:b/>
        </w:rPr>
      </w:pPr>
      <w:r w:rsidRPr="0016716C">
        <w:rPr>
          <w:rFonts w:ascii="Arial" w:hAnsi="Arial" w:cs="Arial"/>
          <w:b/>
        </w:rPr>
        <w:t>4. Institutional Arrangements at central and local level:</w:t>
      </w:r>
      <w:r w:rsidR="00393A97" w:rsidRPr="0016716C">
        <w:rPr>
          <w:rFonts w:ascii="Arial" w:hAnsi="Arial" w:cs="Arial"/>
          <w:b/>
        </w:rPr>
        <w:t xml:space="preserve"> </w:t>
      </w:r>
    </w:p>
    <w:p w:rsidR="00EC3C36" w:rsidRPr="0016716C" w:rsidRDefault="00EC3C36" w:rsidP="0016716C">
      <w:pPr>
        <w:jc w:val="both"/>
        <w:rPr>
          <w:rFonts w:ascii="Arial" w:hAnsi="Arial" w:cs="Arial"/>
        </w:rPr>
      </w:pPr>
      <w:r w:rsidRPr="0016716C">
        <w:rPr>
          <w:rFonts w:ascii="Arial" w:hAnsi="Arial" w:cs="Arial"/>
        </w:rPr>
        <w:lastRenderedPageBreak/>
        <w:t>At central level, the institutions are arranged for policy formulation</w:t>
      </w:r>
      <w:r w:rsidR="000E434F" w:rsidRPr="0016716C">
        <w:rPr>
          <w:rFonts w:ascii="Arial" w:hAnsi="Arial" w:cs="Arial"/>
        </w:rPr>
        <w:t>, coordination</w:t>
      </w:r>
      <w:r w:rsidRPr="0016716C">
        <w:rPr>
          <w:rFonts w:ascii="Arial" w:hAnsi="Arial" w:cs="Arial"/>
        </w:rPr>
        <w:t xml:space="preserve"> and compliance</w:t>
      </w:r>
      <w:r w:rsidR="000E434F" w:rsidRPr="0016716C">
        <w:rPr>
          <w:rFonts w:ascii="Arial" w:hAnsi="Arial" w:cs="Arial"/>
        </w:rPr>
        <w:t xml:space="preserve"> monitoring</w:t>
      </w:r>
      <w:r w:rsidRPr="0016716C">
        <w:rPr>
          <w:rFonts w:ascii="Arial" w:hAnsi="Arial" w:cs="Arial"/>
        </w:rPr>
        <w:t>, oversight agencies for maintaining discipline, control and oversight</w:t>
      </w:r>
      <w:r w:rsidR="000E434F" w:rsidRPr="0016716C">
        <w:rPr>
          <w:rFonts w:ascii="Arial" w:hAnsi="Arial" w:cs="Arial"/>
        </w:rPr>
        <w:t xml:space="preserve"> for check and balance</w:t>
      </w:r>
      <w:r w:rsidRPr="0016716C">
        <w:rPr>
          <w:rFonts w:ascii="Arial" w:hAnsi="Arial" w:cs="Arial"/>
        </w:rPr>
        <w:t xml:space="preserve"> and</w:t>
      </w:r>
      <w:r w:rsidR="000E434F" w:rsidRPr="0016716C">
        <w:rPr>
          <w:rFonts w:ascii="Arial" w:hAnsi="Arial" w:cs="Arial"/>
        </w:rPr>
        <w:t xml:space="preserve"> agencies are responsible for</w:t>
      </w:r>
      <w:r w:rsidRPr="0016716C">
        <w:rPr>
          <w:rFonts w:ascii="Arial" w:hAnsi="Arial" w:cs="Arial"/>
        </w:rPr>
        <w:t xml:space="preserve"> management and execution of the program</w:t>
      </w:r>
      <w:r w:rsidR="000E434F" w:rsidRPr="0016716C">
        <w:rPr>
          <w:rFonts w:ascii="Arial" w:hAnsi="Arial" w:cs="Arial"/>
        </w:rPr>
        <w:t>. Similarly at local level the agencies are spr</w:t>
      </w:r>
      <w:r w:rsidR="00591010">
        <w:rPr>
          <w:rFonts w:ascii="Arial" w:hAnsi="Arial" w:cs="Arial"/>
        </w:rPr>
        <w:t xml:space="preserve">ead over from district  </w:t>
      </w:r>
      <w:r w:rsidR="000E434F" w:rsidRPr="0016716C">
        <w:rPr>
          <w:rFonts w:ascii="Arial" w:hAnsi="Arial" w:cs="Arial"/>
        </w:rPr>
        <w:t xml:space="preserve"> to grass root level for</w:t>
      </w:r>
      <w:r w:rsidR="00591010">
        <w:rPr>
          <w:rFonts w:ascii="Arial" w:hAnsi="Arial" w:cs="Arial"/>
        </w:rPr>
        <w:t xml:space="preserve"> implementation and </w:t>
      </w:r>
      <w:r w:rsidR="000E434F" w:rsidRPr="0016716C">
        <w:rPr>
          <w:rFonts w:ascii="Arial" w:hAnsi="Arial" w:cs="Arial"/>
        </w:rPr>
        <w:t xml:space="preserve">management </w:t>
      </w:r>
      <w:r w:rsidR="00591010">
        <w:rPr>
          <w:rFonts w:ascii="Arial" w:hAnsi="Arial" w:cs="Arial"/>
        </w:rPr>
        <w:t xml:space="preserve">of </w:t>
      </w:r>
      <w:r w:rsidR="000E434F" w:rsidRPr="0016716C">
        <w:rPr>
          <w:rFonts w:ascii="Arial" w:hAnsi="Arial" w:cs="Arial"/>
        </w:rPr>
        <w:t>the program and</w:t>
      </w:r>
      <w:r w:rsidR="00591010">
        <w:rPr>
          <w:rFonts w:ascii="Arial" w:hAnsi="Arial" w:cs="Arial"/>
        </w:rPr>
        <w:t xml:space="preserve"> for </w:t>
      </w:r>
      <w:proofErr w:type="spellStart"/>
      <w:r w:rsidR="000E434F" w:rsidRPr="0016716C">
        <w:rPr>
          <w:rFonts w:ascii="Arial" w:hAnsi="Arial" w:cs="Arial"/>
        </w:rPr>
        <w:t>deliver</w:t>
      </w:r>
      <w:proofErr w:type="spellEnd"/>
      <w:r w:rsidR="00591010">
        <w:rPr>
          <w:rFonts w:ascii="Arial" w:hAnsi="Arial" w:cs="Arial"/>
        </w:rPr>
        <w:t xml:space="preserve"> of the </w:t>
      </w:r>
      <w:r w:rsidR="000E434F" w:rsidRPr="0016716C">
        <w:rPr>
          <w:rFonts w:ascii="Arial" w:hAnsi="Arial" w:cs="Arial"/>
        </w:rPr>
        <w:t xml:space="preserve">services. </w:t>
      </w:r>
    </w:p>
    <w:p w:rsidR="000E434F" w:rsidRPr="0016716C" w:rsidRDefault="000E434F" w:rsidP="0016716C">
      <w:pPr>
        <w:jc w:val="both"/>
        <w:rPr>
          <w:rFonts w:ascii="Arial" w:hAnsi="Arial" w:cs="Arial"/>
          <w:b/>
        </w:rPr>
      </w:pPr>
      <w:r w:rsidRPr="0016716C">
        <w:rPr>
          <w:rFonts w:ascii="Arial" w:hAnsi="Arial" w:cs="Arial"/>
          <w:b/>
        </w:rPr>
        <w:t>5. Key findings and recommendations:</w:t>
      </w:r>
    </w:p>
    <w:p w:rsidR="000E434F" w:rsidRPr="0016716C" w:rsidRDefault="000E434F" w:rsidP="0016716C">
      <w:pPr>
        <w:jc w:val="both"/>
        <w:rPr>
          <w:rFonts w:ascii="Arial" w:hAnsi="Arial" w:cs="Arial"/>
        </w:rPr>
      </w:pPr>
      <w:r w:rsidRPr="0016716C">
        <w:rPr>
          <w:rFonts w:ascii="Arial" w:hAnsi="Arial" w:cs="Arial"/>
        </w:rPr>
        <w:t>The executive summary is presented in a form of key findings and recommendations</w:t>
      </w:r>
      <w:r w:rsidR="0041451E" w:rsidRPr="0016716C">
        <w:rPr>
          <w:rFonts w:ascii="Arial" w:hAnsi="Arial" w:cs="Arial"/>
        </w:rPr>
        <w:t>,</w:t>
      </w:r>
      <w:r w:rsidRPr="0016716C">
        <w:rPr>
          <w:rFonts w:ascii="Arial" w:hAnsi="Arial" w:cs="Arial"/>
        </w:rPr>
        <w:t xml:space="preserve"> </w:t>
      </w:r>
      <w:r w:rsidR="0041451E" w:rsidRPr="0016716C">
        <w:rPr>
          <w:rFonts w:ascii="Arial" w:hAnsi="Arial" w:cs="Arial"/>
        </w:rPr>
        <w:t>this is as follow:</w:t>
      </w:r>
    </w:p>
    <w:p w:rsidR="00C10E16" w:rsidRPr="0016716C" w:rsidRDefault="00AE6361" w:rsidP="0016716C">
      <w:pPr>
        <w:pStyle w:val="ListParagraph"/>
        <w:numPr>
          <w:ilvl w:val="1"/>
          <w:numId w:val="27"/>
        </w:numPr>
        <w:jc w:val="both"/>
        <w:rPr>
          <w:rFonts w:ascii="Arial" w:hAnsi="Arial" w:cs="Arial"/>
          <w:b/>
        </w:rPr>
      </w:pPr>
      <w:r w:rsidRPr="0016716C">
        <w:rPr>
          <w:rFonts w:ascii="Arial" w:hAnsi="Arial" w:cs="Arial"/>
          <w:b/>
        </w:rPr>
        <w:t xml:space="preserve">Local planning and budgeting process: </w:t>
      </w:r>
    </w:p>
    <w:p w:rsidR="0016716C" w:rsidRDefault="004A3BD5" w:rsidP="0016716C">
      <w:pPr>
        <w:pStyle w:val="ListParagraph"/>
        <w:numPr>
          <w:ilvl w:val="0"/>
          <w:numId w:val="19"/>
        </w:numPr>
        <w:jc w:val="both"/>
        <w:rPr>
          <w:rFonts w:ascii="Arial" w:hAnsi="Arial" w:cs="Arial"/>
          <w:b/>
        </w:rPr>
      </w:pPr>
      <w:r w:rsidRPr="0016716C">
        <w:rPr>
          <w:rFonts w:ascii="Arial" w:hAnsi="Arial" w:cs="Arial"/>
          <w:b/>
        </w:rPr>
        <w:t>Flash Reports and profiles:</w:t>
      </w:r>
    </w:p>
    <w:p w:rsidR="0016716C" w:rsidRPr="0016716C" w:rsidRDefault="00A730CD" w:rsidP="0016716C">
      <w:pPr>
        <w:pStyle w:val="ListParagraph"/>
        <w:ind w:left="420"/>
        <w:jc w:val="both"/>
        <w:rPr>
          <w:rFonts w:ascii="Arial" w:hAnsi="Arial" w:cs="Arial"/>
          <w:b/>
        </w:rPr>
      </w:pPr>
      <w:r w:rsidRPr="0016716C">
        <w:rPr>
          <w:rFonts w:ascii="Arial" w:hAnsi="Arial" w:cs="Arial"/>
          <w:b/>
          <w:i/>
        </w:rPr>
        <w:t>Findings</w:t>
      </w:r>
      <w:r w:rsidRPr="0016716C">
        <w:rPr>
          <w:rFonts w:ascii="Arial" w:hAnsi="Arial" w:cs="Arial"/>
          <w:b/>
        </w:rPr>
        <w:t>:</w:t>
      </w:r>
    </w:p>
    <w:p w:rsidR="001A46BB" w:rsidRPr="0016716C" w:rsidRDefault="00AE6361" w:rsidP="0016716C">
      <w:pPr>
        <w:jc w:val="both"/>
        <w:rPr>
          <w:rFonts w:ascii="Arial" w:hAnsi="Arial" w:cs="Arial"/>
          <w:b/>
        </w:rPr>
      </w:pPr>
      <w:r w:rsidRPr="0016716C">
        <w:rPr>
          <w:rFonts w:ascii="Arial" w:hAnsi="Arial" w:cs="Arial"/>
        </w:rPr>
        <w:t xml:space="preserve">Local profiles, Flash reports, SIP, EMIS, ASIP and PIM are the major tools, instruments used and practiced for local planning and budgeting process. Local profiles, including VDC profiles, Flash report 1 &amp;2 provide data and information for SIP and preparation of AWPB. </w:t>
      </w:r>
      <w:r w:rsidR="00372C05" w:rsidRPr="0016716C">
        <w:rPr>
          <w:rFonts w:ascii="Arial" w:hAnsi="Arial" w:cs="Arial"/>
        </w:rPr>
        <w:t xml:space="preserve"> The</w:t>
      </w:r>
      <w:r w:rsidR="001A46BB" w:rsidRPr="0016716C">
        <w:rPr>
          <w:rFonts w:ascii="Arial" w:hAnsi="Arial" w:cs="Arial"/>
        </w:rPr>
        <w:t xml:space="preserve"> positive aspect is that each unit </w:t>
      </w:r>
      <w:r w:rsidR="00372C05" w:rsidRPr="0016716C">
        <w:rPr>
          <w:rFonts w:ascii="Arial" w:hAnsi="Arial" w:cs="Arial"/>
        </w:rPr>
        <w:t>involved in preparation of these documents from local to central level</w:t>
      </w:r>
      <w:r w:rsidR="001A46BB" w:rsidRPr="0016716C">
        <w:rPr>
          <w:rFonts w:ascii="Arial" w:hAnsi="Arial" w:cs="Arial"/>
        </w:rPr>
        <w:t xml:space="preserve">. The Flash reports are prepared and published within the timeline as set in the calendar. These documents are also used for budget calculation and allocation purposes as well. </w:t>
      </w:r>
    </w:p>
    <w:p w:rsidR="004A3BD5" w:rsidRDefault="001A46BB" w:rsidP="00C10E16">
      <w:pPr>
        <w:jc w:val="both"/>
        <w:rPr>
          <w:rFonts w:ascii="Arial" w:hAnsi="Arial" w:cs="Arial"/>
        </w:rPr>
      </w:pPr>
      <w:r>
        <w:rPr>
          <w:rFonts w:ascii="Arial" w:hAnsi="Arial" w:cs="Arial"/>
        </w:rPr>
        <w:t>The flash reports are criticized on the ground that;</w:t>
      </w:r>
      <w:r w:rsidR="00AE6361">
        <w:rPr>
          <w:rFonts w:ascii="Arial" w:hAnsi="Arial" w:cs="Arial"/>
        </w:rPr>
        <w:t xml:space="preserve"> </w:t>
      </w:r>
      <w:r w:rsidR="00C10E16">
        <w:rPr>
          <w:rFonts w:ascii="Arial" w:hAnsi="Arial" w:cs="Arial"/>
        </w:rPr>
        <w:t xml:space="preserve">the </w:t>
      </w:r>
      <w:r w:rsidR="00C10E16" w:rsidRPr="00322796">
        <w:rPr>
          <w:rFonts w:ascii="Arial" w:hAnsi="Arial" w:cs="Arial"/>
        </w:rPr>
        <w:t xml:space="preserve"> number of the enrolled students is inflated in some of the</w:t>
      </w:r>
      <w:r w:rsidR="00C10E16">
        <w:rPr>
          <w:rFonts w:ascii="Arial" w:hAnsi="Arial" w:cs="Arial"/>
        </w:rPr>
        <w:t xml:space="preserve"> schools</w:t>
      </w:r>
      <w:r w:rsidR="00C10E16" w:rsidRPr="00322796">
        <w:rPr>
          <w:rFonts w:ascii="Arial" w:hAnsi="Arial" w:cs="Arial"/>
        </w:rPr>
        <w:t xml:space="preserve"> for</w:t>
      </w:r>
      <w:r w:rsidR="00C10E16">
        <w:rPr>
          <w:rFonts w:ascii="Arial" w:hAnsi="Arial" w:cs="Arial"/>
        </w:rPr>
        <w:t xml:space="preserve"> </w:t>
      </w:r>
      <w:proofErr w:type="spellStart"/>
      <w:r w:rsidR="00C10E16">
        <w:rPr>
          <w:rFonts w:ascii="Arial" w:hAnsi="Arial" w:cs="Arial"/>
        </w:rPr>
        <w:t>i</w:t>
      </w:r>
      <w:proofErr w:type="spellEnd"/>
      <w:r w:rsidR="00C10E16">
        <w:rPr>
          <w:rFonts w:ascii="Arial" w:hAnsi="Arial" w:cs="Arial"/>
        </w:rPr>
        <w:t>)</w:t>
      </w:r>
      <w:r w:rsidR="00C10E16" w:rsidRPr="00322796">
        <w:rPr>
          <w:rFonts w:ascii="Arial" w:hAnsi="Arial" w:cs="Arial"/>
        </w:rPr>
        <w:t xml:space="preserve"> securing higher central grants </w:t>
      </w:r>
      <w:r w:rsidR="00C10E16">
        <w:rPr>
          <w:rFonts w:ascii="Arial" w:hAnsi="Arial" w:cs="Arial"/>
        </w:rPr>
        <w:t xml:space="preserve">for </w:t>
      </w:r>
      <w:r w:rsidR="00C10E16" w:rsidRPr="00322796">
        <w:rPr>
          <w:rFonts w:ascii="Arial" w:hAnsi="Arial" w:cs="Arial"/>
        </w:rPr>
        <w:t xml:space="preserve"> retention of  teachers</w:t>
      </w:r>
      <w:r w:rsidR="00C10E16">
        <w:rPr>
          <w:rFonts w:ascii="Arial" w:hAnsi="Arial" w:cs="Arial"/>
        </w:rPr>
        <w:t xml:space="preserve"> and their positions  in the  schools  ii</w:t>
      </w:r>
      <w:r w:rsidR="00C10E16" w:rsidRPr="00322796">
        <w:rPr>
          <w:rFonts w:ascii="Arial" w:hAnsi="Arial" w:cs="Arial"/>
        </w:rPr>
        <w:t>)</w:t>
      </w:r>
      <w:r w:rsidR="00C10E16">
        <w:rPr>
          <w:rFonts w:ascii="Arial" w:hAnsi="Arial" w:cs="Arial"/>
        </w:rPr>
        <w:t xml:space="preserve"> misappropriate or </w:t>
      </w:r>
      <w:r w:rsidR="00C10E16" w:rsidRPr="00322796">
        <w:rPr>
          <w:rFonts w:ascii="Arial" w:hAnsi="Arial" w:cs="Arial"/>
        </w:rPr>
        <w:t xml:space="preserve"> manipulate the</w:t>
      </w:r>
      <w:r w:rsidR="00C10E16">
        <w:rPr>
          <w:rFonts w:ascii="Arial" w:hAnsi="Arial" w:cs="Arial"/>
        </w:rPr>
        <w:t xml:space="preserve"> allocated grant resources</w:t>
      </w:r>
      <w:r w:rsidR="00C10E16" w:rsidRPr="00322796">
        <w:rPr>
          <w:rFonts w:ascii="Arial" w:hAnsi="Arial" w:cs="Arial"/>
        </w:rPr>
        <w:t xml:space="preserve"> at local  Level.</w:t>
      </w:r>
      <w:r w:rsidR="00C34608">
        <w:rPr>
          <w:rFonts w:ascii="Arial" w:hAnsi="Arial" w:cs="Arial"/>
        </w:rPr>
        <w:t xml:space="preserve"> i</w:t>
      </w:r>
      <w:r w:rsidR="00C10E16">
        <w:rPr>
          <w:rFonts w:ascii="Arial" w:hAnsi="Arial" w:cs="Arial"/>
        </w:rPr>
        <w:t xml:space="preserve">ii) inconsistencies between local profiles and Flash reports iv) high enrollment, </w:t>
      </w:r>
      <w:r w:rsidR="00C34608">
        <w:rPr>
          <w:rFonts w:ascii="Arial" w:hAnsi="Arial" w:cs="Arial"/>
        </w:rPr>
        <w:t xml:space="preserve">dropout and low retention rate </w:t>
      </w:r>
      <w:r w:rsidR="00C10E16" w:rsidRPr="00421C2F">
        <w:rPr>
          <w:rFonts w:ascii="Arial" w:hAnsi="Arial" w:cs="Arial"/>
        </w:rPr>
        <w:t>v) multi enrolment of the same children in adjoining schools for scholarships and</w:t>
      </w:r>
      <w:r w:rsidR="00C34608">
        <w:rPr>
          <w:rFonts w:ascii="Arial" w:hAnsi="Arial" w:cs="Arial"/>
        </w:rPr>
        <w:t xml:space="preserve"> other benefits and absence of </w:t>
      </w:r>
      <w:r w:rsidR="00C10E16" w:rsidRPr="00421C2F">
        <w:rPr>
          <w:rFonts w:ascii="Arial" w:hAnsi="Arial" w:cs="Arial"/>
        </w:rPr>
        <w:t>horizontal cross verification procedures and</w:t>
      </w:r>
      <w:r w:rsidR="00C34608">
        <w:rPr>
          <w:rFonts w:ascii="Arial" w:hAnsi="Arial" w:cs="Arial"/>
        </w:rPr>
        <w:t xml:space="preserve"> strictness in attendance even </w:t>
      </w:r>
      <w:r w:rsidR="00C10E16" w:rsidRPr="00421C2F">
        <w:rPr>
          <w:rFonts w:ascii="Arial" w:hAnsi="Arial" w:cs="Arial"/>
        </w:rPr>
        <w:t>within one RCs</w:t>
      </w:r>
      <w:r w:rsidR="00C34608">
        <w:rPr>
          <w:rFonts w:ascii="Arial" w:hAnsi="Arial" w:cs="Arial"/>
        </w:rPr>
        <w:t xml:space="preserve"> vi) weak </w:t>
      </w:r>
      <w:r w:rsidR="00C10E16">
        <w:rPr>
          <w:rFonts w:ascii="Arial" w:hAnsi="Arial" w:cs="Arial"/>
        </w:rPr>
        <w:t xml:space="preserve">periodic cross verifications </w:t>
      </w:r>
      <w:r w:rsidR="00C34608">
        <w:rPr>
          <w:rFonts w:ascii="Arial" w:hAnsi="Arial" w:cs="Arial"/>
        </w:rPr>
        <w:t xml:space="preserve">on </w:t>
      </w:r>
      <w:r w:rsidR="00C10E16" w:rsidRPr="00421C2F">
        <w:rPr>
          <w:rFonts w:ascii="Arial" w:hAnsi="Arial" w:cs="Arial"/>
        </w:rPr>
        <w:t>data and flash reports</w:t>
      </w:r>
      <w:r w:rsidR="00C10E16">
        <w:rPr>
          <w:rFonts w:ascii="Arial" w:hAnsi="Arial" w:cs="Arial"/>
        </w:rPr>
        <w:t xml:space="preserve"> vii) weak supervision, monit</w:t>
      </w:r>
      <w:r w:rsidR="00C34608">
        <w:rPr>
          <w:rFonts w:ascii="Arial" w:hAnsi="Arial" w:cs="Arial"/>
        </w:rPr>
        <w:t xml:space="preserve">oring, </w:t>
      </w:r>
      <w:r w:rsidR="00AA40DE">
        <w:rPr>
          <w:rFonts w:ascii="Arial" w:hAnsi="Arial" w:cs="Arial"/>
        </w:rPr>
        <w:t xml:space="preserve">and </w:t>
      </w:r>
      <w:r w:rsidR="00AA40DE" w:rsidRPr="00322796">
        <w:rPr>
          <w:rFonts w:ascii="Arial" w:hAnsi="Arial" w:cs="Arial"/>
        </w:rPr>
        <w:t>reporting</w:t>
      </w:r>
      <w:r w:rsidR="00C34608">
        <w:rPr>
          <w:rFonts w:ascii="Arial" w:hAnsi="Arial" w:cs="Arial"/>
        </w:rPr>
        <w:t xml:space="preserve">, </w:t>
      </w:r>
      <w:r w:rsidR="00AA40DE">
        <w:rPr>
          <w:rFonts w:ascii="Arial" w:hAnsi="Arial" w:cs="Arial"/>
        </w:rPr>
        <w:t xml:space="preserve">analysis </w:t>
      </w:r>
      <w:r w:rsidR="00AA40DE" w:rsidRPr="00322796">
        <w:rPr>
          <w:rFonts w:ascii="Arial" w:hAnsi="Arial" w:cs="Arial"/>
        </w:rPr>
        <w:t>and</w:t>
      </w:r>
      <w:r w:rsidR="00C10E16">
        <w:rPr>
          <w:rFonts w:ascii="Arial" w:hAnsi="Arial" w:cs="Arial"/>
        </w:rPr>
        <w:t xml:space="preserve"> </w:t>
      </w:r>
      <w:r w:rsidR="004A3BD5">
        <w:rPr>
          <w:rFonts w:ascii="Arial" w:hAnsi="Arial" w:cs="Arial"/>
        </w:rPr>
        <w:t xml:space="preserve">prompt follow </w:t>
      </w:r>
      <w:r w:rsidR="00C10E16" w:rsidRPr="00322796">
        <w:rPr>
          <w:rFonts w:ascii="Arial" w:hAnsi="Arial" w:cs="Arial"/>
        </w:rPr>
        <w:t>u</w:t>
      </w:r>
      <w:r w:rsidR="00C10E16">
        <w:rPr>
          <w:rFonts w:ascii="Arial" w:hAnsi="Arial" w:cs="Arial"/>
        </w:rPr>
        <w:t>p actions from higher levels.</w:t>
      </w:r>
    </w:p>
    <w:p w:rsidR="00C10E16" w:rsidRDefault="004A3BD5" w:rsidP="00C10E16">
      <w:pPr>
        <w:jc w:val="both"/>
        <w:rPr>
          <w:rFonts w:ascii="Arial" w:hAnsi="Arial" w:cs="Arial"/>
        </w:rPr>
      </w:pPr>
      <w:r>
        <w:rPr>
          <w:rFonts w:ascii="Arial" w:hAnsi="Arial" w:cs="Arial"/>
        </w:rPr>
        <w:t xml:space="preserve"> </w:t>
      </w:r>
      <w:r w:rsidR="00C10E16" w:rsidRPr="0016716C">
        <w:rPr>
          <w:rFonts w:ascii="Arial" w:hAnsi="Arial" w:cs="Arial"/>
          <w:b/>
        </w:rPr>
        <w:t>Recommendations:</w:t>
      </w:r>
      <w:r w:rsidR="00C10E16">
        <w:rPr>
          <w:rFonts w:ascii="Arial" w:hAnsi="Arial" w:cs="Arial"/>
        </w:rPr>
        <w:t xml:space="preserve"> </w:t>
      </w:r>
      <w:proofErr w:type="spellStart"/>
      <w:r w:rsidR="00C10E16">
        <w:rPr>
          <w:rFonts w:ascii="Arial" w:hAnsi="Arial" w:cs="Arial"/>
        </w:rPr>
        <w:t>i</w:t>
      </w:r>
      <w:proofErr w:type="spellEnd"/>
      <w:r w:rsidR="00C10E16">
        <w:rPr>
          <w:rFonts w:ascii="Arial" w:hAnsi="Arial" w:cs="Arial"/>
        </w:rPr>
        <w:t xml:space="preserve">) </w:t>
      </w:r>
      <w:r w:rsidR="0016716C">
        <w:rPr>
          <w:rFonts w:ascii="Arial" w:hAnsi="Arial" w:cs="Arial"/>
        </w:rPr>
        <w:t xml:space="preserve"> establish e</w:t>
      </w:r>
      <w:r w:rsidR="00C10E16">
        <w:rPr>
          <w:rFonts w:ascii="Arial" w:hAnsi="Arial" w:cs="Arial"/>
        </w:rPr>
        <w:t>ffective cross verification</w:t>
      </w:r>
      <w:r w:rsidR="0016716C">
        <w:rPr>
          <w:rFonts w:ascii="Arial" w:hAnsi="Arial" w:cs="Arial"/>
        </w:rPr>
        <w:t xml:space="preserve"> system</w:t>
      </w:r>
      <w:r w:rsidR="00C10E16">
        <w:rPr>
          <w:rFonts w:ascii="Arial" w:hAnsi="Arial" w:cs="Arial"/>
        </w:rPr>
        <w:t xml:space="preserve"> </w:t>
      </w:r>
      <w:r w:rsidR="0099247A">
        <w:rPr>
          <w:rFonts w:ascii="Arial" w:hAnsi="Arial" w:cs="Arial"/>
        </w:rPr>
        <w:t>of the data and information</w:t>
      </w:r>
      <w:r w:rsidR="0016716C">
        <w:rPr>
          <w:rFonts w:ascii="Arial" w:hAnsi="Arial" w:cs="Arial"/>
        </w:rPr>
        <w:t xml:space="preserve"> of the profiles, flash reports and EMIS </w:t>
      </w:r>
      <w:r w:rsidR="0099247A">
        <w:rPr>
          <w:rFonts w:ascii="Arial" w:hAnsi="Arial" w:cs="Arial"/>
        </w:rPr>
        <w:t xml:space="preserve"> ii) strengthen supervision and monitoring mechanisms iii) Immediate penal actions for wrong</w:t>
      </w:r>
      <w:r w:rsidR="0016716C">
        <w:rPr>
          <w:rFonts w:ascii="Arial" w:hAnsi="Arial" w:cs="Arial"/>
        </w:rPr>
        <w:t xml:space="preserve"> reporters</w:t>
      </w:r>
      <w:r>
        <w:rPr>
          <w:rFonts w:ascii="Arial" w:hAnsi="Arial" w:cs="Arial"/>
        </w:rPr>
        <w:t xml:space="preserve"> iv) Strengthen software based EMIS and Link financial and physical reports with budget release</w:t>
      </w:r>
    </w:p>
    <w:p w:rsidR="00A730CD" w:rsidRPr="0016716C" w:rsidRDefault="0016716C" w:rsidP="0016716C">
      <w:pPr>
        <w:jc w:val="both"/>
        <w:rPr>
          <w:rFonts w:ascii="Arial" w:hAnsi="Arial" w:cs="Arial"/>
        </w:rPr>
      </w:pPr>
      <w:r w:rsidRPr="0016716C">
        <w:rPr>
          <w:rFonts w:ascii="Arial" w:hAnsi="Arial" w:cs="Arial"/>
          <w:b/>
        </w:rPr>
        <w:t xml:space="preserve">b) </w:t>
      </w:r>
      <w:r w:rsidR="00A730CD" w:rsidRPr="0016716C">
        <w:rPr>
          <w:rFonts w:ascii="Arial" w:hAnsi="Arial" w:cs="Arial"/>
          <w:b/>
        </w:rPr>
        <w:t>School Improvement Plan (SIP)</w:t>
      </w:r>
      <w:r w:rsidR="00A730CD" w:rsidRPr="0016716C">
        <w:rPr>
          <w:rFonts w:ascii="Arial" w:hAnsi="Arial" w:cs="Arial"/>
        </w:rPr>
        <w:t>:</w:t>
      </w:r>
    </w:p>
    <w:p w:rsidR="0016716C" w:rsidRPr="0016716C" w:rsidRDefault="00A730CD" w:rsidP="0016716C">
      <w:pPr>
        <w:jc w:val="both"/>
        <w:rPr>
          <w:rFonts w:ascii="Arial" w:hAnsi="Arial" w:cs="Arial"/>
          <w:b/>
          <w:i/>
        </w:rPr>
      </w:pPr>
      <w:r w:rsidRPr="0016716C">
        <w:rPr>
          <w:rFonts w:ascii="Arial" w:hAnsi="Arial" w:cs="Arial"/>
          <w:b/>
          <w:i/>
        </w:rPr>
        <w:t xml:space="preserve">Findings: </w:t>
      </w:r>
    </w:p>
    <w:p w:rsidR="00A730CD" w:rsidRPr="0016716C" w:rsidRDefault="00A730CD" w:rsidP="0016716C">
      <w:pPr>
        <w:jc w:val="both"/>
        <w:rPr>
          <w:rFonts w:ascii="Arial" w:hAnsi="Arial" w:cs="Arial"/>
        </w:rPr>
      </w:pPr>
      <w:r w:rsidRPr="0016716C">
        <w:rPr>
          <w:rFonts w:ascii="Arial" w:hAnsi="Arial" w:cs="Arial"/>
        </w:rPr>
        <w:t>Most of the schools have prepared SIP</w:t>
      </w:r>
      <w:r w:rsidR="00B35BE7">
        <w:rPr>
          <w:rFonts w:ascii="Arial" w:hAnsi="Arial" w:cs="Arial"/>
        </w:rPr>
        <w:t xml:space="preserve"> and certain schools need to update or review;</w:t>
      </w:r>
      <w:r w:rsidRPr="0016716C">
        <w:rPr>
          <w:rFonts w:ascii="Arial" w:hAnsi="Arial" w:cs="Arial"/>
        </w:rPr>
        <w:t xml:space="preserve"> because SIP is taken as a strategic document and provides medium term Vision, Mission, Goal, Objectives, Strategies, Outputs and Outcomes with verifiable indicators.</w:t>
      </w:r>
      <w:r w:rsidR="0016716C">
        <w:rPr>
          <w:rFonts w:ascii="Arial" w:hAnsi="Arial" w:cs="Arial"/>
        </w:rPr>
        <w:t xml:space="preserve"> </w:t>
      </w:r>
      <w:r w:rsidR="00B35BE7">
        <w:rPr>
          <w:rFonts w:ascii="Arial" w:hAnsi="Arial" w:cs="Arial"/>
        </w:rPr>
        <w:t>T</w:t>
      </w:r>
      <w:r w:rsidRPr="0016716C">
        <w:rPr>
          <w:rFonts w:ascii="Arial" w:hAnsi="Arial" w:cs="Arial"/>
        </w:rPr>
        <w:t>he planning process as explained has to be people centered, bottom up, decentralized, democratic and participatory.</w:t>
      </w:r>
      <w:r w:rsidR="00B35BE7">
        <w:rPr>
          <w:rFonts w:ascii="Arial" w:hAnsi="Arial" w:cs="Arial"/>
        </w:rPr>
        <w:t xml:space="preserve"> As provisioned, t</w:t>
      </w:r>
      <w:r w:rsidRPr="0016716C">
        <w:rPr>
          <w:rFonts w:ascii="Arial" w:hAnsi="Arial" w:cs="Arial"/>
        </w:rPr>
        <w:t xml:space="preserve">his SIP has to be linked with VEP, DEP and with the Central level ASIP. </w:t>
      </w:r>
      <w:r w:rsidRPr="0016716C">
        <w:rPr>
          <w:rFonts w:ascii="Arial" w:hAnsi="Arial" w:cs="Arial"/>
        </w:rPr>
        <w:lastRenderedPageBreak/>
        <w:t>Further it is assumed that this document will act as the basic frame for facilitating access, inclusion, equity and participation of the deprived groups.</w:t>
      </w:r>
    </w:p>
    <w:p w:rsidR="006C3D56" w:rsidRPr="007E711E" w:rsidRDefault="006C3D56" w:rsidP="006C3D56">
      <w:pPr>
        <w:jc w:val="both"/>
        <w:rPr>
          <w:rFonts w:ascii="Arial" w:hAnsi="Arial" w:cs="Arial"/>
        </w:rPr>
      </w:pPr>
      <w:r>
        <w:rPr>
          <w:rFonts w:ascii="Arial" w:hAnsi="Arial" w:cs="Arial"/>
        </w:rPr>
        <w:t xml:space="preserve">The following </w:t>
      </w:r>
      <w:r w:rsidRPr="007E711E">
        <w:rPr>
          <w:rFonts w:ascii="Arial" w:hAnsi="Arial" w:cs="Arial"/>
        </w:rPr>
        <w:t>main reasons</w:t>
      </w:r>
      <w:r>
        <w:rPr>
          <w:rFonts w:ascii="Arial" w:hAnsi="Arial" w:cs="Arial"/>
        </w:rPr>
        <w:t xml:space="preserve"> are noticed for weaknesses in SIP</w:t>
      </w:r>
    </w:p>
    <w:p w:rsidR="006C3D56" w:rsidRDefault="006C3D56" w:rsidP="006C3D56">
      <w:pPr>
        <w:jc w:val="both"/>
        <w:rPr>
          <w:rFonts w:ascii="Arial" w:hAnsi="Arial" w:cs="Arial"/>
        </w:rPr>
      </w:pPr>
      <w:proofErr w:type="spellStart"/>
      <w:r>
        <w:rPr>
          <w:rFonts w:ascii="Arial" w:hAnsi="Arial" w:cs="Arial"/>
        </w:rPr>
        <w:t>i</w:t>
      </w:r>
      <w:proofErr w:type="spellEnd"/>
      <w:r>
        <w:rPr>
          <w:rFonts w:ascii="Arial" w:hAnsi="Arial" w:cs="Arial"/>
        </w:rPr>
        <w:t xml:space="preserve">)The awareness about the </w:t>
      </w:r>
      <w:r w:rsidRPr="00E975EF">
        <w:rPr>
          <w:rFonts w:ascii="Arial" w:hAnsi="Arial" w:cs="Arial"/>
        </w:rPr>
        <w:t>importance of SIP among the</w:t>
      </w:r>
      <w:r>
        <w:rPr>
          <w:rFonts w:ascii="Arial" w:hAnsi="Arial" w:cs="Arial"/>
        </w:rPr>
        <w:t xml:space="preserve"> stakeholders</w:t>
      </w:r>
      <w:r w:rsidRPr="00E975EF">
        <w:rPr>
          <w:rFonts w:ascii="Arial" w:hAnsi="Arial" w:cs="Arial"/>
        </w:rPr>
        <w:t xml:space="preserve"> and capacity for preparation of the plan is observed weak at local level  ii) The  prepared SIP is  observed ambitious and resource forecasted are not matching with the proj</w:t>
      </w:r>
      <w:r w:rsidR="00B35BE7">
        <w:rPr>
          <w:rFonts w:ascii="Arial" w:hAnsi="Arial" w:cs="Arial"/>
        </w:rPr>
        <w:t xml:space="preserve">ected central budget ceilings </w:t>
      </w:r>
      <w:r w:rsidRPr="00E975EF">
        <w:rPr>
          <w:rFonts w:ascii="Arial" w:hAnsi="Arial" w:cs="Arial"/>
        </w:rPr>
        <w:t xml:space="preserve"> and limited efforts  are made for local resources mobilization</w:t>
      </w:r>
      <w:r>
        <w:rPr>
          <w:rFonts w:ascii="Arial" w:hAnsi="Arial" w:cs="Arial"/>
        </w:rPr>
        <w:t xml:space="preserve">, </w:t>
      </w:r>
      <w:r w:rsidRPr="00E975EF">
        <w:rPr>
          <w:rFonts w:ascii="Arial" w:hAnsi="Arial" w:cs="Arial"/>
        </w:rPr>
        <w:t xml:space="preserve">iii) Most of  resources are allocated as </w:t>
      </w:r>
      <w:r>
        <w:rPr>
          <w:rFonts w:ascii="Arial" w:hAnsi="Arial" w:cs="Arial"/>
        </w:rPr>
        <w:t>conditional budgetary allocation</w:t>
      </w:r>
      <w:r w:rsidRPr="00E975EF">
        <w:rPr>
          <w:rFonts w:ascii="Arial" w:hAnsi="Arial" w:cs="Arial"/>
        </w:rPr>
        <w:t xml:space="preserve"> and </w:t>
      </w:r>
      <w:r w:rsidR="00B35BE7">
        <w:rPr>
          <w:rFonts w:ascii="Arial" w:hAnsi="Arial" w:cs="Arial"/>
        </w:rPr>
        <w:t>earmarked</w:t>
      </w:r>
      <w:r w:rsidRPr="00E975EF">
        <w:rPr>
          <w:rFonts w:ascii="Arial" w:hAnsi="Arial" w:cs="Arial"/>
        </w:rPr>
        <w:t xml:space="preserve"> with strict budget heads, </w:t>
      </w:r>
      <w:r>
        <w:rPr>
          <w:rFonts w:ascii="Arial" w:hAnsi="Arial" w:cs="Arial"/>
        </w:rPr>
        <w:t>iv)</w:t>
      </w:r>
      <w:r w:rsidRPr="00E975EF">
        <w:rPr>
          <w:rFonts w:ascii="Arial" w:hAnsi="Arial" w:cs="Arial"/>
        </w:rPr>
        <w:t xml:space="preserve"> heavy dependence on central grants have r</w:t>
      </w:r>
      <w:r>
        <w:rPr>
          <w:rFonts w:ascii="Arial" w:hAnsi="Arial" w:cs="Arial"/>
        </w:rPr>
        <w:t xml:space="preserve">estricted  local autonomy </w:t>
      </w:r>
      <w:r w:rsidRPr="00E975EF">
        <w:rPr>
          <w:rFonts w:ascii="Arial" w:hAnsi="Arial" w:cs="Arial"/>
        </w:rPr>
        <w:t xml:space="preserve">v) The SIP is not linked with  local Bodies plans due to the protracted absence of local elected representatives in LBs </w:t>
      </w:r>
      <w:r>
        <w:rPr>
          <w:rFonts w:ascii="Arial" w:hAnsi="Arial" w:cs="Arial"/>
        </w:rPr>
        <w:t xml:space="preserve">vi) </w:t>
      </w:r>
      <w:r w:rsidRPr="00E975EF">
        <w:rPr>
          <w:rFonts w:ascii="Arial" w:hAnsi="Arial" w:cs="Arial"/>
        </w:rPr>
        <w:t xml:space="preserve">non predictable </w:t>
      </w:r>
      <w:r w:rsidR="00B35BE7">
        <w:rPr>
          <w:rFonts w:ascii="Arial" w:hAnsi="Arial" w:cs="Arial"/>
        </w:rPr>
        <w:t>allocations from LBs</w:t>
      </w:r>
      <w:r>
        <w:rPr>
          <w:rFonts w:ascii="Arial" w:hAnsi="Arial" w:cs="Arial"/>
        </w:rPr>
        <w:t xml:space="preserve"> and any correlation is  not </w:t>
      </w:r>
      <w:r w:rsidR="00B35BE7">
        <w:rPr>
          <w:rFonts w:ascii="Arial" w:hAnsi="Arial" w:cs="Arial"/>
        </w:rPr>
        <w:t>made</w:t>
      </w:r>
      <w:r>
        <w:rPr>
          <w:rFonts w:ascii="Arial" w:hAnsi="Arial" w:cs="Arial"/>
        </w:rPr>
        <w:t xml:space="preserve"> with SIP projections and  transferred on ad hoc basis for meeting  immediate requirements most probably on political influence </w:t>
      </w:r>
      <w:r w:rsidRPr="00E975EF">
        <w:rPr>
          <w:rFonts w:ascii="Arial" w:hAnsi="Arial" w:cs="Arial"/>
        </w:rPr>
        <w:t>v</w:t>
      </w:r>
      <w:r>
        <w:rPr>
          <w:rFonts w:ascii="Arial" w:hAnsi="Arial" w:cs="Arial"/>
        </w:rPr>
        <w:t>i</w:t>
      </w:r>
      <w:r w:rsidRPr="00E975EF">
        <w:rPr>
          <w:rFonts w:ascii="Arial" w:hAnsi="Arial" w:cs="Arial"/>
        </w:rPr>
        <w:t>) The SIP is not directly linked with the ongoing social mobilization programs targeted to deprived communities</w:t>
      </w:r>
      <w:r>
        <w:rPr>
          <w:rFonts w:ascii="Arial" w:hAnsi="Arial" w:cs="Arial"/>
        </w:rPr>
        <w:t>, Ward Citizen Forums (WCFs), Integrated Plan Formulation Committees (IPFCs)</w:t>
      </w:r>
      <w:r w:rsidRPr="00E975EF">
        <w:rPr>
          <w:rFonts w:ascii="Arial" w:hAnsi="Arial" w:cs="Arial"/>
        </w:rPr>
        <w:t xml:space="preserve"> and</w:t>
      </w:r>
      <w:r>
        <w:rPr>
          <w:rFonts w:ascii="Arial" w:hAnsi="Arial" w:cs="Arial"/>
        </w:rPr>
        <w:t xml:space="preserve"> other people based institutions. SIP is also not formally linked with other ongoing programs by different service providers such as </w:t>
      </w:r>
      <w:r w:rsidRPr="00E975EF">
        <w:rPr>
          <w:rFonts w:ascii="Arial" w:hAnsi="Arial" w:cs="Arial"/>
        </w:rPr>
        <w:t>LBs, I/NGOs, financial institutions, cooperatives and community organizations</w:t>
      </w:r>
      <w:r>
        <w:rPr>
          <w:rFonts w:ascii="Arial" w:hAnsi="Arial" w:cs="Arial"/>
        </w:rPr>
        <w:t xml:space="preserve">. </w:t>
      </w:r>
      <w:r w:rsidRPr="00E975EF">
        <w:rPr>
          <w:rFonts w:ascii="Arial" w:hAnsi="Arial" w:cs="Arial"/>
        </w:rPr>
        <w:t>vi</w:t>
      </w:r>
      <w:r>
        <w:rPr>
          <w:rFonts w:ascii="Arial" w:hAnsi="Arial" w:cs="Arial"/>
        </w:rPr>
        <w:t>i</w:t>
      </w:r>
      <w:r w:rsidRPr="00E975EF">
        <w:rPr>
          <w:rFonts w:ascii="Arial" w:hAnsi="Arial" w:cs="Arial"/>
        </w:rPr>
        <w:t xml:space="preserve">) It is not fully based on the real profiles, data and information </w:t>
      </w:r>
      <w:r w:rsidR="00A95951">
        <w:rPr>
          <w:rFonts w:ascii="Arial" w:hAnsi="Arial" w:cs="Arial"/>
        </w:rPr>
        <w:t xml:space="preserve">and prepared with </w:t>
      </w:r>
      <w:r w:rsidRPr="00E975EF">
        <w:rPr>
          <w:rFonts w:ascii="Arial" w:hAnsi="Arial" w:cs="Arial"/>
        </w:rPr>
        <w:t>limited consultations</w:t>
      </w:r>
      <w:r>
        <w:rPr>
          <w:rFonts w:ascii="Arial" w:hAnsi="Arial" w:cs="Arial"/>
        </w:rPr>
        <w:t xml:space="preserve"> among </w:t>
      </w:r>
      <w:r w:rsidRPr="00E975EF">
        <w:rPr>
          <w:rFonts w:ascii="Arial" w:hAnsi="Arial" w:cs="Arial"/>
        </w:rPr>
        <w:t>real stakeholders</w:t>
      </w:r>
      <w:r>
        <w:rPr>
          <w:rFonts w:ascii="Arial" w:hAnsi="Arial" w:cs="Arial"/>
        </w:rPr>
        <w:t xml:space="preserve"> </w:t>
      </w:r>
      <w:r w:rsidRPr="00E975EF">
        <w:rPr>
          <w:rFonts w:ascii="Arial" w:hAnsi="Arial" w:cs="Arial"/>
        </w:rPr>
        <w:t>vii</w:t>
      </w:r>
      <w:r>
        <w:rPr>
          <w:rFonts w:ascii="Arial" w:hAnsi="Arial" w:cs="Arial"/>
        </w:rPr>
        <w:t>i</w:t>
      </w:r>
      <w:r w:rsidRPr="00E975EF">
        <w:rPr>
          <w:rFonts w:ascii="Arial" w:hAnsi="Arial" w:cs="Arial"/>
        </w:rPr>
        <w:t>) SIP is hardly linked with</w:t>
      </w:r>
      <w:r w:rsidR="00DE7987">
        <w:rPr>
          <w:rFonts w:ascii="Arial" w:hAnsi="Arial" w:cs="Arial"/>
        </w:rPr>
        <w:t xml:space="preserve"> AWPB, monitoring, financial and </w:t>
      </w:r>
      <w:r w:rsidRPr="00E975EF">
        <w:rPr>
          <w:rFonts w:ascii="Arial" w:hAnsi="Arial" w:cs="Arial"/>
        </w:rPr>
        <w:t>social auditing purposes</w:t>
      </w:r>
      <w:r>
        <w:rPr>
          <w:rFonts w:ascii="Arial" w:hAnsi="Arial" w:cs="Arial"/>
        </w:rPr>
        <w:t xml:space="preserve"> ix) capacity gaps are not analyzed and accordingly local CD plan is rarely linked with SIP, although recently some pilot initiatives are undertaken in five districts x) Still many schools are without SIP and prepared SIPs period is also on the verge of expiration.  </w:t>
      </w:r>
    </w:p>
    <w:p w:rsidR="00A95951" w:rsidRPr="00B35BE7" w:rsidRDefault="006C3D56" w:rsidP="006C3D56">
      <w:pPr>
        <w:jc w:val="both"/>
        <w:rPr>
          <w:rFonts w:ascii="Arial" w:hAnsi="Arial" w:cs="Arial"/>
          <w:b/>
        </w:rPr>
      </w:pPr>
      <w:r w:rsidRPr="00B35BE7">
        <w:rPr>
          <w:rFonts w:ascii="Arial" w:hAnsi="Arial" w:cs="Arial"/>
          <w:b/>
        </w:rPr>
        <w:t>Recommendations:</w:t>
      </w:r>
      <w:r w:rsidR="00A95951" w:rsidRPr="00B35BE7">
        <w:rPr>
          <w:rFonts w:ascii="Arial" w:hAnsi="Arial" w:cs="Arial"/>
          <w:b/>
        </w:rPr>
        <w:t xml:space="preserve"> </w:t>
      </w:r>
    </w:p>
    <w:p w:rsidR="006C3D56" w:rsidRDefault="006C3D56" w:rsidP="006C3D56">
      <w:pPr>
        <w:jc w:val="both"/>
        <w:rPr>
          <w:rFonts w:ascii="Arial" w:hAnsi="Arial" w:cs="Arial"/>
        </w:rPr>
      </w:pPr>
      <w:proofErr w:type="spellStart"/>
      <w:r>
        <w:rPr>
          <w:rFonts w:ascii="Arial" w:hAnsi="Arial" w:cs="Arial"/>
        </w:rPr>
        <w:t>i</w:t>
      </w:r>
      <w:proofErr w:type="spellEnd"/>
      <w:r>
        <w:rPr>
          <w:rFonts w:ascii="Arial" w:hAnsi="Arial" w:cs="Arial"/>
        </w:rPr>
        <w:t>) Prepare resource projections (central grants, LBs grants, I/NGOs and local) before initiating the SIP to avoid the wish list planning ii) Validate profiles and information</w:t>
      </w:r>
      <w:r w:rsidR="00D065B6">
        <w:rPr>
          <w:rFonts w:ascii="Arial" w:hAnsi="Arial" w:cs="Arial"/>
        </w:rPr>
        <w:t xml:space="preserve"> and </w:t>
      </w:r>
      <w:proofErr w:type="spellStart"/>
      <w:r w:rsidR="00D065B6">
        <w:rPr>
          <w:rFonts w:ascii="Arial" w:hAnsi="Arial" w:cs="Arial"/>
        </w:rPr>
        <w:t>analyse</w:t>
      </w:r>
      <w:proofErr w:type="spellEnd"/>
      <w:r w:rsidR="00D065B6">
        <w:rPr>
          <w:rFonts w:ascii="Arial" w:hAnsi="Arial" w:cs="Arial"/>
        </w:rPr>
        <w:t xml:space="preserve"> information and link SIP with information</w:t>
      </w:r>
      <w:r w:rsidR="00A95951">
        <w:rPr>
          <w:rFonts w:ascii="Arial" w:hAnsi="Arial" w:cs="Arial"/>
        </w:rPr>
        <w:t xml:space="preserve"> iii) adopt consultative process to have meaningful participation by engaging maximum stakeholders such as</w:t>
      </w:r>
      <w:r w:rsidR="00D065B6">
        <w:rPr>
          <w:rFonts w:ascii="Arial" w:hAnsi="Arial" w:cs="Arial"/>
        </w:rPr>
        <w:t xml:space="preserve"> SMCs, PTAs,</w:t>
      </w:r>
      <w:r w:rsidR="00A95951">
        <w:rPr>
          <w:rFonts w:ascii="Arial" w:hAnsi="Arial" w:cs="Arial"/>
        </w:rPr>
        <w:t xml:space="preserve"> WCFs, CACs and IPFCs, Community o</w:t>
      </w:r>
      <w:r w:rsidR="00D065B6">
        <w:rPr>
          <w:rFonts w:ascii="Arial" w:hAnsi="Arial" w:cs="Arial"/>
        </w:rPr>
        <w:t>rganizations and cooperatives during</w:t>
      </w:r>
      <w:r w:rsidR="00A95951">
        <w:rPr>
          <w:rFonts w:ascii="Arial" w:hAnsi="Arial" w:cs="Arial"/>
        </w:rPr>
        <w:t xml:space="preserve"> the planning process to have ownership of the </w:t>
      </w:r>
      <w:r w:rsidR="001F1533">
        <w:rPr>
          <w:rFonts w:ascii="Arial" w:hAnsi="Arial" w:cs="Arial"/>
        </w:rPr>
        <w:t>SIP iv) Relate SIP with AWPB,</w:t>
      </w:r>
      <w:r w:rsidR="00A95951">
        <w:rPr>
          <w:rFonts w:ascii="Arial" w:hAnsi="Arial" w:cs="Arial"/>
        </w:rPr>
        <w:t xml:space="preserve"> social and financial audit process</w:t>
      </w:r>
      <w:r>
        <w:rPr>
          <w:rFonts w:ascii="Arial" w:hAnsi="Arial" w:cs="Arial"/>
        </w:rPr>
        <w:t xml:space="preserve"> </w:t>
      </w:r>
      <w:r w:rsidR="00A95951">
        <w:rPr>
          <w:rFonts w:ascii="Arial" w:hAnsi="Arial" w:cs="Arial"/>
        </w:rPr>
        <w:t>v) link SIP with VEP</w:t>
      </w:r>
      <w:r w:rsidR="00B35BE7">
        <w:rPr>
          <w:rFonts w:ascii="Arial" w:hAnsi="Arial" w:cs="Arial"/>
        </w:rPr>
        <w:t xml:space="preserve"> and other potential programs at local level</w:t>
      </w:r>
      <w:r w:rsidR="001F1533">
        <w:rPr>
          <w:rFonts w:ascii="Arial" w:hAnsi="Arial" w:cs="Arial"/>
        </w:rPr>
        <w:t xml:space="preserve"> along with</w:t>
      </w:r>
      <w:r w:rsidR="00A95951">
        <w:rPr>
          <w:rFonts w:ascii="Arial" w:hAnsi="Arial" w:cs="Arial"/>
        </w:rPr>
        <w:t xml:space="preserve"> VDPP vi) Include Capa</w:t>
      </w:r>
      <w:r w:rsidR="001F1533">
        <w:rPr>
          <w:rFonts w:ascii="Arial" w:hAnsi="Arial" w:cs="Arial"/>
        </w:rPr>
        <w:t>city Development plan  within</w:t>
      </w:r>
      <w:r w:rsidR="00A95951">
        <w:rPr>
          <w:rFonts w:ascii="Arial" w:hAnsi="Arial" w:cs="Arial"/>
        </w:rPr>
        <w:t xml:space="preserve"> SIP</w:t>
      </w:r>
      <w:r w:rsidR="00BD6CBC">
        <w:rPr>
          <w:rFonts w:ascii="Arial" w:hAnsi="Arial" w:cs="Arial"/>
        </w:rPr>
        <w:t xml:space="preserve"> </w:t>
      </w:r>
      <w:r w:rsidR="00A95951">
        <w:rPr>
          <w:rFonts w:ascii="Arial" w:hAnsi="Arial" w:cs="Arial"/>
        </w:rPr>
        <w:t>vii) review</w:t>
      </w:r>
      <w:r w:rsidR="001F1533">
        <w:rPr>
          <w:rFonts w:ascii="Arial" w:hAnsi="Arial" w:cs="Arial"/>
        </w:rPr>
        <w:t xml:space="preserve"> and update SIP</w:t>
      </w:r>
      <w:r w:rsidR="00A95951">
        <w:rPr>
          <w:rFonts w:ascii="Arial" w:hAnsi="Arial" w:cs="Arial"/>
        </w:rPr>
        <w:t xml:space="preserve"> periodically  </w:t>
      </w:r>
    </w:p>
    <w:p w:rsidR="001F1533" w:rsidRDefault="001F1533" w:rsidP="001F1533">
      <w:pPr>
        <w:jc w:val="both"/>
        <w:rPr>
          <w:rFonts w:ascii="Arial" w:hAnsi="Arial" w:cs="Arial"/>
          <w:b/>
        </w:rPr>
      </w:pPr>
      <w:r>
        <w:rPr>
          <w:rFonts w:ascii="Arial" w:hAnsi="Arial" w:cs="Arial"/>
          <w:b/>
        </w:rPr>
        <w:t xml:space="preserve">c) </w:t>
      </w:r>
      <w:r w:rsidR="00BD6CBC" w:rsidRPr="001F1533">
        <w:rPr>
          <w:rFonts w:ascii="Arial" w:hAnsi="Arial" w:cs="Arial"/>
          <w:b/>
        </w:rPr>
        <w:t>Financial Management and Audit:</w:t>
      </w:r>
    </w:p>
    <w:p w:rsidR="00BD6CBC" w:rsidRPr="001F1533" w:rsidRDefault="00BD6CBC" w:rsidP="001F1533">
      <w:pPr>
        <w:jc w:val="both"/>
        <w:rPr>
          <w:rFonts w:ascii="Arial" w:hAnsi="Arial" w:cs="Arial"/>
          <w:b/>
          <w:i/>
        </w:rPr>
      </w:pPr>
      <w:r w:rsidRPr="001F1533">
        <w:rPr>
          <w:rFonts w:ascii="Arial" w:hAnsi="Arial" w:cs="Arial"/>
          <w:i/>
        </w:rPr>
        <w:t>Findings</w:t>
      </w:r>
    </w:p>
    <w:p w:rsidR="00BD6CBC" w:rsidRPr="005A3F3C" w:rsidRDefault="00BD6CBC" w:rsidP="005A3F3C">
      <w:pPr>
        <w:jc w:val="both"/>
        <w:rPr>
          <w:rFonts w:ascii="Arial" w:hAnsi="Arial" w:cs="Arial"/>
        </w:rPr>
      </w:pPr>
      <w:r w:rsidRPr="005A3F3C">
        <w:rPr>
          <w:rFonts w:ascii="Arial" w:hAnsi="Arial" w:cs="Arial"/>
        </w:rPr>
        <w:t>The Program impl</w:t>
      </w:r>
      <w:r w:rsidR="001F1533">
        <w:rPr>
          <w:rFonts w:ascii="Arial" w:hAnsi="Arial" w:cs="Arial"/>
        </w:rPr>
        <w:t>ementation Manual (PIM) issued</w:t>
      </w:r>
      <w:r w:rsidRPr="005A3F3C">
        <w:rPr>
          <w:rFonts w:ascii="Arial" w:hAnsi="Arial" w:cs="Arial"/>
        </w:rPr>
        <w:t xml:space="preserve"> by MOE/DOE</w:t>
      </w:r>
      <w:r w:rsidR="001F1533">
        <w:rPr>
          <w:rFonts w:ascii="Arial" w:hAnsi="Arial" w:cs="Arial"/>
        </w:rPr>
        <w:t>,</w:t>
      </w:r>
      <w:r w:rsidRPr="005A3F3C">
        <w:rPr>
          <w:rFonts w:ascii="Arial" w:hAnsi="Arial" w:cs="Arial"/>
        </w:rPr>
        <w:t xml:space="preserve"> elaborate</w:t>
      </w:r>
      <w:r w:rsidR="001F1533">
        <w:rPr>
          <w:rFonts w:ascii="Arial" w:hAnsi="Arial" w:cs="Arial"/>
        </w:rPr>
        <w:t xml:space="preserve">s basic norms, specifications, </w:t>
      </w:r>
      <w:r w:rsidRPr="005A3F3C">
        <w:rPr>
          <w:rFonts w:ascii="Arial" w:hAnsi="Arial" w:cs="Arial"/>
        </w:rPr>
        <w:t xml:space="preserve">standards and mechanisms </w:t>
      </w:r>
      <w:r w:rsidR="001F1533">
        <w:rPr>
          <w:rFonts w:ascii="Arial" w:hAnsi="Arial" w:cs="Arial"/>
        </w:rPr>
        <w:t xml:space="preserve">for fund calculations, management and implementation of program </w:t>
      </w:r>
      <w:r w:rsidRPr="005A3F3C">
        <w:rPr>
          <w:rFonts w:ascii="Arial" w:hAnsi="Arial" w:cs="Arial"/>
        </w:rPr>
        <w:t>at local level. The flash reports, SIP and local AWPB are the basis for conditional and non conditional grants calculations and transfers. The authorization, fund flow and reporting routes and audit mechanisms are</w:t>
      </w:r>
      <w:r w:rsidR="001F1533">
        <w:rPr>
          <w:rFonts w:ascii="Arial" w:hAnsi="Arial" w:cs="Arial"/>
        </w:rPr>
        <w:t xml:space="preserve"> also</w:t>
      </w:r>
      <w:r w:rsidRPr="005A3F3C">
        <w:rPr>
          <w:rFonts w:ascii="Arial" w:hAnsi="Arial" w:cs="Arial"/>
        </w:rPr>
        <w:t xml:space="preserve"> specified in the guidelines, manuals and JFA.</w:t>
      </w:r>
      <w:r w:rsidR="005A3F3C" w:rsidRPr="005A3F3C">
        <w:rPr>
          <w:rFonts w:ascii="Arial" w:hAnsi="Arial" w:cs="Arial"/>
        </w:rPr>
        <w:t xml:space="preserve"> The Treasury Single Account (TSA) system introduced in some of the districts has </w:t>
      </w:r>
      <w:r w:rsidR="005A3F3C" w:rsidRPr="005A3F3C">
        <w:rPr>
          <w:rFonts w:ascii="Arial" w:hAnsi="Arial" w:cs="Arial"/>
        </w:rPr>
        <w:lastRenderedPageBreak/>
        <w:t>simplified the release and reporting system. Now the funds directly released to school accounts upon the recommendations of the DEO.</w:t>
      </w:r>
    </w:p>
    <w:p w:rsidR="005A3F3C" w:rsidRDefault="005A3F3C" w:rsidP="005A3F3C">
      <w:pPr>
        <w:jc w:val="both"/>
        <w:rPr>
          <w:rFonts w:ascii="Arial" w:hAnsi="Arial" w:cs="Arial"/>
        </w:rPr>
      </w:pPr>
      <w:r w:rsidRPr="00322796">
        <w:rPr>
          <w:rFonts w:ascii="Arial" w:hAnsi="Arial" w:cs="Arial"/>
        </w:rPr>
        <w:t>The delayed budget release is chronic in Nepalese financial management which has complicated and distorted predictable fund flow mechanism</w:t>
      </w:r>
      <w:r>
        <w:rPr>
          <w:rFonts w:ascii="Arial" w:hAnsi="Arial" w:cs="Arial"/>
        </w:rPr>
        <w:t xml:space="preserve">. </w:t>
      </w:r>
      <w:r w:rsidR="009410A6">
        <w:rPr>
          <w:rFonts w:ascii="Arial" w:hAnsi="Arial" w:cs="Arial"/>
        </w:rPr>
        <w:t>It</w:t>
      </w:r>
      <w:r w:rsidR="001F1533">
        <w:rPr>
          <w:rFonts w:ascii="Arial" w:hAnsi="Arial" w:cs="Arial"/>
        </w:rPr>
        <w:t xml:space="preserve"> often </w:t>
      </w:r>
      <w:r w:rsidR="009410A6">
        <w:rPr>
          <w:rFonts w:ascii="Arial" w:hAnsi="Arial" w:cs="Arial"/>
        </w:rPr>
        <w:t>carried over</w:t>
      </w:r>
      <w:r>
        <w:rPr>
          <w:rFonts w:ascii="Arial" w:hAnsi="Arial" w:cs="Arial"/>
        </w:rPr>
        <w:t xml:space="preserve"> </w:t>
      </w:r>
      <w:r w:rsidR="009410A6">
        <w:rPr>
          <w:rFonts w:ascii="Arial" w:hAnsi="Arial" w:cs="Arial"/>
        </w:rPr>
        <w:t>up to the</w:t>
      </w:r>
      <w:r w:rsidRPr="00322796">
        <w:rPr>
          <w:rFonts w:ascii="Arial" w:hAnsi="Arial" w:cs="Arial"/>
        </w:rPr>
        <w:t xml:space="preserve"> last month</w:t>
      </w:r>
      <w:r>
        <w:rPr>
          <w:rFonts w:ascii="Arial" w:hAnsi="Arial" w:cs="Arial"/>
        </w:rPr>
        <w:t xml:space="preserve"> of t</w:t>
      </w:r>
      <w:r w:rsidR="009410A6">
        <w:rPr>
          <w:rFonts w:ascii="Arial" w:hAnsi="Arial" w:cs="Arial"/>
        </w:rPr>
        <w:t>he Fiscal Year (FY) and many negative implications occur,</w:t>
      </w:r>
      <w:r w:rsidRPr="00322796">
        <w:rPr>
          <w:rFonts w:ascii="Arial" w:hAnsi="Arial" w:cs="Arial"/>
        </w:rPr>
        <w:t xml:space="preserve"> such as;</w:t>
      </w:r>
      <w:r>
        <w:rPr>
          <w:rFonts w:ascii="Arial" w:hAnsi="Arial" w:cs="Arial"/>
        </w:rPr>
        <w:t xml:space="preserve"> </w:t>
      </w:r>
      <w:proofErr w:type="spellStart"/>
      <w:r>
        <w:rPr>
          <w:rFonts w:ascii="Arial" w:hAnsi="Arial" w:cs="Arial"/>
        </w:rPr>
        <w:t>i</w:t>
      </w:r>
      <w:proofErr w:type="spellEnd"/>
      <w:r>
        <w:rPr>
          <w:rFonts w:ascii="Arial" w:hAnsi="Arial" w:cs="Arial"/>
        </w:rPr>
        <w:t>)</w:t>
      </w:r>
      <w:r w:rsidRPr="00322796">
        <w:rPr>
          <w:rFonts w:ascii="Arial" w:hAnsi="Arial" w:cs="Arial"/>
        </w:rPr>
        <w:t xml:space="preserve"> </w:t>
      </w:r>
      <w:r>
        <w:rPr>
          <w:rFonts w:ascii="Arial" w:hAnsi="Arial" w:cs="Arial"/>
        </w:rPr>
        <w:t xml:space="preserve">hampers </w:t>
      </w:r>
      <w:r w:rsidR="004A3F96">
        <w:rPr>
          <w:rFonts w:ascii="Arial" w:hAnsi="Arial" w:cs="Arial"/>
        </w:rPr>
        <w:t>to achieve</w:t>
      </w:r>
      <w:r w:rsidRPr="00322796">
        <w:rPr>
          <w:rFonts w:ascii="Arial" w:hAnsi="Arial" w:cs="Arial"/>
        </w:rPr>
        <w:t xml:space="preserve"> targeted outputs and outcomes, especially in the</w:t>
      </w:r>
      <w:r>
        <w:rPr>
          <w:rFonts w:ascii="Arial" w:hAnsi="Arial" w:cs="Arial"/>
        </w:rPr>
        <w:t xml:space="preserve"> activities such as</w:t>
      </w:r>
      <w:r w:rsidRPr="00322796">
        <w:rPr>
          <w:rFonts w:ascii="Arial" w:hAnsi="Arial" w:cs="Arial"/>
        </w:rPr>
        <w:t xml:space="preserve"> constructions, scholarships and payment for books</w:t>
      </w:r>
      <w:r>
        <w:rPr>
          <w:rFonts w:ascii="Arial" w:hAnsi="Arial" w:cs="Arial"/>
        </w:rPr>
        <w:t xml:space="preserve"> ii)</w:t>
      </w:r>
      <w:r w:rsidRPr="00322796">
        <w:rPr>
          <w:rFonts w:ascii="Arial" w:hAnsi="Arial" w:cs="Arial"/>
        </w:rPr>
        <w:t xml:space="preserve"> haphazard use of the funds</w:t>
      </w:r>
      <w:r>
        <w:rPr>
          <w:rFonts w:ascii="Arial" w:hAnsi="Arial" w:cs="Arial"/>
        </w:rPr>
        <w:t xml:space="preserve"> </w:t>
      </w:r>
      <w:r w:rsidRPr="00322796">
        <w:rPr>
          <w:rFonts w:ascii="Arial" w:hAnsi="Arial" w:cs="Arial"/>
        </w:rPr>
        <w:t>distorts the procurement process, and</w:t>
      </w:r>
      <w:r>
        <w:rPr>
          <w:rFonts w:ascii="Arial" w:hAnsi="Arial" w:cs="Arial"/>
        </w:rPr>
        <w:t xml:space="preserve"> iii)   </w:t>
      </w:r>
      <w:r w:rsidRPr="00322796">
        <w:rPr>
          <w:rFonts w:ascii="Arial" w:hAnsi="Arial" w:cs="Arial"/>
        </w:rPr>
        <w:t>funds</w:t>
      </w:r>
      <w:r>
        <w:rPr>
          <w:rFonts w:ascii="Arial" w:hAnsi="Arial" w:cs="Arial"/>
        </w:rPr>
        <w:t xml:space="preserve"> transferred</w:t>
      </w:r>
      <w:r w:rsidRPr="00322796">
        <w:rPr>
          <w:rFonts w:ascii="Arial" w:hAnsi="Arial" w:cs="Arial"/>
        </w:rPr>
        <w:t xml:space="preserve"> in the non freeze account</w:t>
      </w:r>
      <w:r>
        <w:rPr>
          <w:rFonts w:ascii="Arial" w:hAnsi="Arial" w:cs="Arial"/>
        </w:rPr>
        <w:t xml:space="preserve"> of schools which is against the financial discipline</w:t>
      </w:r>
      <w:r w:rsidRPr="00322796">
        <w:rPr>
          <w:rFonts w:ascii="Arial" w:hAnsi="Arial" w:cs="Arial"/>
        </w:rPr>
        <w:t>.</w:t>
      </w:r>
      <w:r>
        <w:rPr>
          <w:rFonts w:ascii="Arial" w:hAnsi="Arial" w:cs="Arial"/>
        </w:rPr>
        <w:t xml:space="preserve"> iv) Delayed budget release </w:t>
      </w:r>
      <w:r w:rsidRPr="00322796">
        <w:rPr>
          <w:rFonts w:ascii="Arial" w:hAnsi="Arial" w:cs="Arial"/>
        </w:rPr>
        <w:t>is</w:t>
      </w:r>
      <w:r>
        <w:rPr>
          <w:rFonts w:ascii="Arial" w:hAnsi="Arial" w:cs="Arial"/>
        </w:rPr>
        <w:t xml:space="preserve"> observed</w:t>
      </w:r>
      <w:r w:rsidRPr="00322796">
        <w:rPr>
          <w:rFonts w:ascii="Arial" w:hAnsi="Arial" w:cs="Arial"/>
        </w:rPr>
        <w:t xml:space="preserve"> due to demand side weaknesses</w:t>
      </w:r>
      <w:r>
        <w:rPr>
          <w:rFonts w:ascii="Arial" w:hAnsi="Arial" w:cs="Arial"/>
        </w:rPr>
        <w:t xml:space="preserve"> such as;</w:t>
      </w:r>
      <w:r w:rsidRPr="00322796">
        <w:rPr>
          <w:rFonts w:ascii="Arial" w:hAnsi="Arial" w:cs="Arial"/>
        </w:rPr>
        <w:t xml:space="preserve"> late compilation</w:t>
      </w:r>
      <w:r>
        <w:rPr>
          <w:rFonts w:ascii="Arial" w:hAnsi="Arial" w:cs="Arial"/>
        </w:rPr>
        <w:t xml:space="preserve"> and submission</w:t>
      </w:r>
      <w:r w:rsidRPr="00322796">
        <w:rPr>
          <w:rFonts w:ascii="Arial" w:hAnsi="Arial" w:cs="Arial"/>
        </w:rPr>
        <w:t xml:space="preserve"> of reports</w:t>
      </w:r>
      <w:r>
        <w:rPr>
          <w:rFonts w:ascii="Arial" w:hAnsi="Arial" w:cs="Arial"/>
        </w:rPr>
        <w:t xml:space="preserve"> from local cost centers and compilation complicacies at DOE </w:t>
      </w:r>
      <w:proofErr w:type="spellStart"/>
      <w:r>
        <w:rPr>
          <w:rFonts w:ascii="Arial" w:hAnsi="Arial" w:cs="Arial"/>
        </w:rPr>
        <w:t>it self</w:t>
      </w:r>
      <w:proofErr w:type="spellEnd"/>
      <w:r w:rsidRPr="00322796">
        <w:rPr>
          <w:rFonts w:ascii="Arial" w:hAnsi="Arial" w:cs="Arial"/>
        </w:rPr>
        <w:t xml:space="preserve"> and </w:t>
      </w:r>
      <w:r>
        <w:rPr>
          <w:rFonts w:ascii="Arial" w:hAnsi="Arial" w:cs="Arial"/>
        </w:rPr>
        <w:t xml:space="preserve">vi) </w:t>
      </w:r>
      <w:r w:rsidRPr="00322796">
        <w:rPr>
          <w:rFonts w:ascii="Arial" w:hAnsi="Arial" w:cs="Arial"/>
        </w:rPr>
        <w:t>supply side</w:t>
      </w:r>
      <w:r>
        <w:rPr>
          <w:rFonts w:ascii="Arial" w:hAnsi="Arial" w:cs="Arial"/>
        </w:rPr>
        <w:t xml:space="preserve"> issue</w:t>
      </w:r>
      <w:r w:rsidRPr="00322796">
        <w:rPr>
          <w:rFonts w:ascii="Arial" w:hAnsi="Arial" w:cs="Arial"/>
        </w:rPr>
        <w:t xml:space="preserve"> is due to late approval of program and budget</w:t>
      </w:r>
      <w:r>
        <w:rPr>
          <w:rFonts w:ascii="Arial" w:hAnsi="Arial" w:cs="Arial"/>
        </w:rPr>
        <w:t xml:space="preserve"> especially in the release of P1 programs. vii)The software installed at DEO </w:t>
      </w:r>
      <w:r w:rsidR="004A3F96">
        <w:rPr>
          <w:rFonts w:ascii="Arial" w:hAnsi="Arial" w:cs="Arial"/>
        </w:rPr>
        <w:t>not fully functional</w:t>
      </w:r>
      <w:r>
        <w:rPr>
          <w:rFonts w:ascii="Arial" w:hAnsi="Arial" w:cs="Arial"/>
        </w:rPr>
        <w:t xml:space="preserve"> due to the</w:t>
      </w:r>
      <w:r w:rsidR="004A3F96">
        <w:rPr>
          <w:rFonts w:ascii="Arial" w:hAnsi="Arial" w:cs="Arial"/>
        </w:rPr>
        <w:t xml:space="preserve"> weak</w:t>
      </w:r>
      <w:r>
        <w:rPr>
          <w:rFonts w:ascii="Arial" w:hAnsi="Arial" w:cs="Arial"/>
        </w:rPr>
        <w:t xml:space="preserve"> capacity  and long hours of load shedding, and is not linked with national server viii)Delayed submission of unaudited and audited financial statements is repeated issue raised in joint meetings with DPs. </w:t>
      </w:r>
    </w:p>
    <w:p w:rsidR="005A3F3C" w:rsidRDefault="00166ED8" w:rsidP="00166ED8">
      <w:pPr>
        <w:jc w:val="both"/>
        <w:rPr>
          <w:rFonts w:ascii="Arial" w:hAnsi="Arial" w:cs="Arial"/>
        </w:rPr>
      </w:pPr>
      <w:r>
        <w:rPr>
          <w:rFonts w:ascii="Arial" w:hAnsi="Arial" w:cs="Arial"/>
        </w:rPr>
        <w:t>Minimum attention is paid for improvement in the accounting system and capacity development of the account operators. The primary and lower secondary schools are without accountants and only secondary schools have the positions of accountants. Most of the untrained teachers and accountants are maintaining accounts without any operational manual and using the formats</w:t>
      </w:r>
      <w:r w:rsidR="004A3F96">
        <w:rPr>
          <w:rFonts w:ascii="Arial" w:hAnsi="Arial" w:cs="Arial"/>
        </w:rPr>
        <w:t xml:space="preserve"> annexed in the education rules and based on the instructive circulars.  M</w:t>
      </w:r>
      <w:r>
        <w:rPr>
          <w:rFonts w:ascii="Arial" w:hAnsi="Arial" w:cs="Arial"/>
        </w:rPr>
        <w:t>any of the scho</w:t>
      </w:r>
      <w:r w:rsidR="004A3F96">
        <w:rPr>
          <w:rFonts w:ascii="Arial" w:hAnsi="Arial" w:cs="Arial"/>
        </w:rPr>
        <w:t>ols do not have</w:t>
      </w:r>
      <w:r>
        <w:rPr>
          <w:rFonts w:ascii="Arial" w:hAnsi="Arial" w:cs="Arial"/>
        </w:rPr>
        <w:t xml:space="preserve"> collections o</w:t>
      </w:r>
      <w:r w:rsidR="004A3F96">
        <w:rPr>
          <w:rFonts w:ascii="Arial" w:hAnsi="Arial" w:cs="Arial"/>
        </w:rPr>
        <w:t>f records of these instructions</w:t>
      </w:r>
      <w:r>
        <w:rPr>
          <w:rFonts w:ascii="Arial" w:hAnsi="Arial" w:cs="Arial"/>
        </w:rPr>
        <w:t xml:space="preserve">. Systematic orientation about accounting and auditing is missing in the schools. </w:t>
      </w:r>
    </w:p>
    <w:p w:rsidR="00FD75AC" w:rsidRDefault="00434310" w:rsidP="00FD75AC">
      <w:pPr>
        <w:jc w:val="both"/>
        <w:rPr>
          <w:rFonts w:ascii="Arial" w:hAnsi="Arial" w:cs="Arial"/>
        </w:rPr>
      </w:pPr>
      <w:r>
        <w:rPr>
          <w:rFonts w:ascii="Arial" w:hAnsi="Arial" w:cs="Arial"/>
        </w:rPr>
        <w:t>M</w:t>
      </w:r>
      <w:r w:rsidR="00BA459E">
        <w:rPr>
          <w:rFonts w:ascii="Arial" w:hAnsi="Arial" w:cs="Arial"/>
        </w:rPr>
        <w:t>ost of</w:t>
      </w:r>
      <w:r>
        <w:rPr>
          <w:rFonts w:ascii="Arial" w:hAnsi="Arial" w:cs="Arial"/>
        </w:rPr>
        <w:t xml:space="preserve"> central level decisions are not well transmitted up to school levels. Most of the schools do not have these guidelines, direct</w:t>
      </w:r>
      <w:r w:rsidR="004A3F96">
        <w:rPr>
          <w:rFonts w:ascii="Arial" w:hAnsi="Arial" w:cs="Arial"/>
        </w:rPr>
        <w:t xml:space="preserve">ives and manuals and relevant messages and instructions are  </w:t>
      </w:r>
      <w:r>
        <w:rPr>
          <w:rFonts w:ascii="Arial" w:hAnsi="Arial" w:cs="Arial"/>
        </w:rPr>
        <w:t xml:space="preserve"> not communicated to the all stakeholders.</w:t>
      </w:r>
      <w:r w:rsidR="00FD75AC">
        <w:rPr>
          <w:rFonts w:ascii="Arial" w:hAnsi="Arial" w:cs="Arial"/>
        </w:rPr>
        <w:t xml:space="preserve"> </w:t>
      </w:r>
    </w:p>
    <w:p w:rsidR="00FD75AC" w:rsidRDefault="00434310" w:rsidP="00967D88">
      <w:pPr>
        <w:jc w:val="both"/>
        <w:rPr>
          <w:rFonts w:ascii="Arial" w:hAnsi="Arial" w:cs="Arial"/>
        </w:rPr>
      </w:pPr>
      <w:r>
        <w:rPr>
          <w:rFonts w:ascii="Arial" w:hAnsi="Arial" w:cs="Arial"/>
        </w:rPr>
        <w:t>The following five areas are also</w:t>
      </w:r>
      <w:r w:rsidR="00BA459E">
        <w:rPr>
          <w:rFonts w:ascii="Arial" w:hAnsi="Arial" w:cs="Arial"/>
        </w:rPr>
        <w:t xml:space="preserve"> observed weak</w:t>
      </w:r>
      <w:r>
        <w:rPr>
          <w:rFonts w:ascii="Arial" w:hAnsi="Arial" w:cs="Arial"/>
        </w:rPr>
        <w:t xml:space="preserve"> in financial management </w:t>
      </w:r>
      <w:proofErr w:type="spellStart"/>
      <w:r>
        <w:rPr>
          <w:rFonts w:ascii="Arial" w:hAnsi="Arial" w:cs="Arial"/>
        </w:rPr>
        <w:t>i</w:t>
      </w:r>
      <w:proofErr w:type="spellEnd"/>
      <w:r>
        <w:rPr>
          <w:rFonts w:ascii="Arial" w:hAnsi="Arial" w:cs="Arial"/>
        </w:rPr>
        <w:t xml:space="preserve">) fully reliable database of </w:t>
      </w:r>
      <w:proofErr w:type="spellStart"/>
      <w:r>
        <w:rPr>
          <w:rFonts w:ascii="Arial" w:hAnsi="Arial" w:cs="Arial"/>
        </w:rPr>
        <w:t>teacher’s</w:t>
      </w:r>
      <w:proofErr w:type="spellEnd"/>
      <w:r w:rsidR="004A3F96">
        <w:rPr>
          <w:rFonts w:ascii="Arial" w:hAnsi="Arial" w:cs="Arial"/>
        </w:rPr>
        <w:t>,</w:t>
      </w:r>
      <w:r w:rsidR="00FD75AC">
        <w:rPr>
          <w:rFonts w:ascii="Arial" w:hAnsi="Arial" w:cs="Arial"/>
        </w:rPr>
        <w:t xml:space="preserve"> </w:t>
      </w:r>
      <w:r>
        <w:rPr>
          <w:rFonts w:ascii="Arial" w:hAnsi="Arial" w:cs="Arial"/>
        </w:rPr>
        <w:t>student</w:t>
      </w:r>
      <w:r w:rsidR="00FD75AC">
        <w:rPr>
          <w:rFonts w:ascii="Arial" w:hAnsi="Arial" w:cs="Arial"/>
        </w:rPr>
        <w:t xml:space="preserve">s that is </w:t>
      </w:r>
      <w:r w:rsidR="00F45E90">
        <w:rPr>
          <w:rFonts w:ascii="Arial" w:hAnsi="Arial" w:cs="Arial"/>
        </w:rPr>
        <w:t xml:space="preserve"> drawn out  of </w:t>
      </w:r>
      <w:r>
        <w:rPr>
          <w:rFonts w:ascii="Arial" w:hAnsi="Arial" w:cs="Arial"/>
        </w:rPr>
        <w:t xml:space="preserve"> flash reports,</w:t>
      </w:r>
      <w:r w:rsidR="00F45E90">
        <w:rPr>
          <w:rFonts w:ascii="Arial" w:hAnsi="Arial" w:cs="Arial"/>
        </w:rPr>
        <w:t xml:space="preserve"> and  on the basis of these</w:t>
      </w:r>
      <w:r w:rsidR="00FD75AC">
        <w:rPr>
          <w:rFonts w:ascii="Arial" w:hAnsi="Arial" w:cs="Arial"/>
        </w:rPr>
        <w:t xml:space="preserve">  </w:t>
      </w:r>
      <w:r w:rsidR="00F45E90">
        <w:rPr>
          <w:rFonts w:ascii="Arial" w:hAnsi="Arial" w:cs="Arial"/>
        </w:rPr>
        <w:t xml:space="preserve"> records</w:t>
      </w:r>
      <w:r w:rsidR="00FD75AC">
        <w:rPr>
          <w:rFonts w:ascii="Arial" w:hAnsi="Arial" w:cs="Arial"/>
        </w:rPr>
        <w:t>,</w:t>
      </w:r>
      <w:r w:rsidR="00F45E90">
        <w:rPr>
          <w:rFonts w:ascii="Arial" w:hAnsi="Arial" w:cs="Arial"/>
        </w:rPr>
        <w:t xml:space="preserve"> </w:t>
      </w:r>
      <w:r>
        <w:rPr>
          <w:rFonts w:ascii="Arial" w:hAnsi="Arial" w:cs="Arial"/>
        </w:rPr>
        <w:t>budget release mechanism depends ii) weak capacity of  RPs to become fully operational and weak supervision, monitoring and fund tracking system iii)Weak</w:t>
      </w:r>
      <w:r w:rsidR="00F45E90">
        <w:rPr>
          <w:rFonts w:ascii="Arial" w:hAnsi="Arial" w:cs="Arial"/>
        </w:rPr>
        <w:t xml:space="preserve"> compliance </w:t>
      </w:r>
      <w:r>
        <w:rPr>
          <w:rFonts w:ascii="Arial" w:hAnsi="Arial" w:cs="Arial"/>
        </w:rPr>
        <w:t xml:space="preserve"> of </w:t>
      </w:r>
      <w:r w:rsidR="00F45E90">
        <w:rPr>
          <w:rFonts w:ascii="Arial" w:hAnsi="Arial" w:cs="Arial"/>
        </w:rPr>
        <w:t xml:space="preserve"> issued </w:t>
      </w:r>
      <w:r>
        <w:rPr>
          <w:rFonts w:ascii="Arial" w:hAnsi="Arial" w:cs="Arial"/>
        </w:rPr>
        <w:t xml:space="preserve">guidelines </w:t>
      </w:r>
      <w:r w:rsidR="00F45E90">
        <w:rPr>
          <w:rFonts w:ascii="Arial" w:hAnsi="Arial" w:cs="Arial"/>
        </w:rPr>
        <w:t>due to</w:t>
      </w:r>
      <w:r>
        <w:rPr>
          <w:rFonts w:ascii="Arial" w:hAnsi="Arial" w:cs="Arial"/>
        </w:rPr>
        <w:t xml:space="preserve"> late and complex  budget release process iv) Dual accountability in construction management and weak compliance of the formalities and procedures v) weak procurement planning and management </w:t>
      </w:r>
      <w:r w:rsidR="00FD75AC">
        <w:rPr>
          <w:rFonts w:ascii="Arial" w:hAnsi="Arial" w:cs="Arial"/>
        </w:rPr>
        <w:t xml:space="preserve"> vi)  PIM is still complex and  not user friendly. </w:t>
      </w:r>
    </w:p>
    <w:p w:rsidR="00967D88" w:rsidRDefault="00166ED8" w:rsidP="00967D88">
      <w:pPr>
        <w:jc w:val="both"/>
        <w:rPr>
          <w:rFonts w:ascii="Arial" w:hAnsi="Arial" w:cs="Arial"/>
        </w:rPr>
      </w:pPr>
      <w:r>
        <w:rPr>
          <w:rFonts w:ascii="Arial" w:hAnsi="Arial" w:cs="Arial"/>
        </w:rPr>
        <w:t>Absence of final audit procedure m</w:t>
      </w:r>
      <w:r w:rsidR="00F45E90">
        <w:rPr>
          <w:rFonts w:ascii="Arial" w:hAnsi="Arial" w:cs="Arial"/>
        </w:rPr>
        <w:t>anual</w:t>
      </w:r>
      <w:r>
        <w:rPr>
          <w:rFonts w:ascii="Arial" w:hAnsi="Arial" w:cs="Arial"/>
        </w:rPr>
        <w:t xml:space="preserve"> for schools</w:t>
      </w:r>
      <w:r w:rsidR="00F45E90">
        <w:rPr>
          <w:rFonts w:ascii="Arial" w:hAnsi="Arial" w:cs="Arial"/>
        </w:rPr>
        <w:t xml:space="preserve"> lacks systematization</w:t>
      </w:r>
      <w:r>
        <w:rPr>
          <w:rFonts w:ascii="Arial" w:hAnsi="Arial" w:cs="Arial"/>
        </w:rPr>
        <w:t xml:space="preserve">. The selection process of </w:t>
      </w:r>
      <w:r w:rsidR="00F45E90">
        <w:rPr>
          <w:rFonts w:ascii="Arial" w:hAnsi="Arial" w:cs="Arial"/>
        </w:rPr>
        <w:t>auditors is not criteria driven. R</w:t>
      </w:r>
      <w:r>
        <w:rPr>
          <w:rFonts w:ascii="Arial" w:hAnsi="Arial" w:cs="Arial"/>
        </w:rPr>
        <w:t xml:space="preserve">ecommendation power of three registered auditor is entrusted to SMC and SMC at </w:t>
      </w:r>
      <w:r w:rsidR="00F45E90">
        <w:rPr>
          <w:rFonts w:ascii="Arial" w:hAnsi="Arial" w:cs="Arial"/>
        </w:rPr>
        <w:t xml:space="preserve">present is without its council, </w:t>
      </w:r>
      <w:r w:rsidR="009D2A7E">
        <w:rPr>
          <w:rFonts w:ascii="Arial" w:hAnsi="Arial" w:cs="Arial"/>
        </w:rPr>
        <w:t>t</w:t>
      </w:r>
      <w:r>
        <w:rPr>
          <w:rFonts w:ascii="Arial" w:hAnsi="Arial" w:cs="Arial"/>
        </w:rPr>
        <w:t>he provision of sharing of audit reports to stakeholders through SA and annual meetings of parents and stakeholders</w:t>
      </w:r>
      <w:r w:rsidR="00F45E90">
        <w:rPr>
          <w:rFonts w:ascii="Arial" w:hAnsi="Arial" w:cs="Arial"/>
        </w:rPr>
        <w:t>,</w:t>
      </w:r>
      <w:r>
        <w:rPr>
          <w:rFonts w:ascii="Arial" w:hAnsi="Arial" w:cs="Arial"/>
        </w:rPr>
        <w:t xml:space="preserve"> who do not possess any mandatory roles (only ethical roles) for</w:t>
      </w:r>
      <w:r w:rsidR="00F45E90">
        <w:rPr>
          <w:rFonts w:ascii="Arial" w:hAnsi="Arial" w:cs="Arial"/>
        </w:rPr>
        <w:t xml:space="preserve"> taking</w:t>
      </w:r>
      <w:r>
        <w:rPr>
          <w:rFonts w:ascii="Arial" w:hAnsi="Arial" w:cs="Arial"/>
        </w:rPr>
        <w:t xml:space="preserve"> </w:t>
      </w:r>
      <w:r w:rsidR="00F45E90">
        <w:rPr>
          <w:rFonts w:ascii="Arial" w:hAnsi="Arial" w:cs="Arial"/>
        </w:rPr>
        <w:t>any further actions</w:t>
      </w:r>
      <w:r>
        <w:rPr>
          <w:rFonts w:ascii="Arial" w:hAnsi="Arial" w:cs="Arial"/>
        </w:rPr>
        <w:t>. The account committee is also not thought out at school level for check and balance. There is complete absence of institutional mechanism for compilation, follow up actions and settlement of audit irregularities at local level. Although the DEOs retain power to issue instructions but DEOs capacity is observed weak for resolving all above audit related issues.</w:t>
      </w:r>
      <w:r w:rsidR="00967D88">
        <w:rPr>
          <w:rFonts w:ascii="Arial" w:hAnsi="Arial" w:cs="Arial"/>
        </w:rPr>
        <w:t xml:space="preserve"> </w:t>
      </w:r>
    </w:p>
    <w:p w:rsidR="00967D88" w:rsidRPr="00967D88" w:rsidRDefault="00967D88" w:rsidP="00967D88">
      <w:pPr>
        <w:jc w:val="both"/>
        <w:rPr>
          <w:rFonts w:ascii="Arial" w:hAnsi="Arial" w:cs="Arial"/>
          <w:b/>
        </w:rPr>
      </w:pPr>
      <w:r w:rsidRPr="00967D88">
        <w:rPr>
          <w:rFonts w:ascii="Arial" w:hAnsi="Arial" w:cs="Arial"/>
          <w:b/>
        </w:rPr>
        <w:lastRenderedPageBreak/>
        <w:t>Recommendations:</w:t>
      </w:r>
    </w:p>
    <w:p w:rsidR="00166ED8" w:rsidRDefault="00166ED8" w:rsidP="00967D88">
      <w:pPr>
        <w:jc w:val="both"/>
        <w:rPr>
          <w:rFonts w:ascii="Arial" w:hAnsi="Arial" w:cs="Arial"/>
        </w:rPr>
      </w:pPr>
      <w:r>
        <w:rPr>
          <w:rFonts w:ascii="Arial" w:hAnsi="Arial" w:cs="Arial"/>
        </w:rPr>
        <w:t xml:space="preserve"> </w:t>
      </w:r>
      <w:proofErr w:type="spellStart"/>
      <w:r w:rsidR="00BA459E">
        <w:rPr>
          <w:rFonts w:ascii="Arial" w:hAnsi="Arial" w:cs="Arial"/>
        </w:rPr>
        <w:t>i</w:t>
      </w:r>
      <w:proofErr w:type="spellEnd"/>
      <w:r w:rsidR="00BA459E">
        <w:rPr>
          <w:rFonts w:ascii="Arial" w:hAnsi="Arial" w:cs="Arial"/>
        </w:rPr>
        <w:t>) ensure timely release of</w:t>
      </w:r>
      <w:r w:rsidR="00967D88">
        <w:rPr>
          <w:rFonts w:ascii="Arial" w:hAnsi="Arial" w:cs="Arial"/>
        </w:rPr>
        <w:t xml:space="preserve"> program and </w:t>
      </w:r>
      <w:r w:rsidR="00BA459E">
        <w:rPr>
          <w:rFonts w:ascii="Arial" w:hAnsi="Arial" w:cs="Arial"/>
        </w:rPr>
        <w:t xml:space="preserve"> budget to the cost centers ii)</w:t>
      </w:r>
      <w:r w:rsidR="00D12102">
        <w:rPr>
          <w:rFonts w:ascii="Arial" w:hAnsi="Arial" w:cs="Arial"/>
        </w:rPr>
        <w:t xml:space="preserve"> s</w:t>
      </w:r>
      <w:r w:rsidR="00BA459E">
        <w:rPr>
          <w:rFonts w:ascii="Arial" w:hAnsi="Arial" w:cs="Arial"/>
        </w:rPr>
        <w:t>trengthen fund tracking and reporting mechanisms iii) A comprehensive manual for accounting and auditing has to be issued iv) Provide practical training to teachers and accountants of the schools v) Support mechanism</w:t>
      </w:r>
      <w:r w:rsidR="00967D88">
        <w:rPr>
          <w:rFonts w:ascii="Arial" w:hAnsi="Arial" w:cs="Arial"/>
        </w:rPr>
        <w:t xml:space="preserve"> has to be established  at </w:t>
      </w:r>
      <w:r w:rsidR="00D12102">
        <w:rPr>
          <w:rFonts w:ascii="Arial" w:hAnsi="Arial" w:cs="Arial"/>
        </w:rPr>
        <w:t xml:space="preserve"> RCs</w:t>
      </w:r>
      <w:r w:rsidR="00967D88">
        <w:rPr>
          <w:rFonts w:ascii="Arial" w:hAnsi="Arial" w:cs="Arial"/>
        </w:rPr>
        <w:t xml:space="preserve"> </w:t>
      </w:r>
      <w:r w:rsidR="00D12102">
        <w:rPr>
          <w:rFonts w:ascii="Arial" w:hAnsi="Arial" w:cs="Arial"/>
        </w:rPr>
        <w:t xml:space="preserve"> for proper accounting </w:t>
      </w:r>
      <w:r w:rsidR="00BA459E">
        <w:rPr>
          <w:rFonts w:ascii="Arial" w:hAnsi="Arial" w:cs="Arial"/>
        </w:rPr>
        <w:t>and reporting</w:t>
      </w:r>
      <w:r w:rsidR="00967D88">
        <w:rPr>
          <w:rFonts w:ascii="Arial" w:hAnsi="Arial" w:cs="Arial"/>
        </w:rPr>
        <w:t xml:space="preserve"> at schools</w:t>
      </w:r>
      <w:r w:rsidR="00BA459E">
        <w:rPr>
          <w:rFonts w:ascii="Arial" w:hAnsi="Arial" w:cs="Arial"/>
        </w:rPr>
        <w:t xml:space="preserve">  vi) establish  transparent selection process of the final auditor in schools</w:t>
      </w:r>
      <w:r w:rsidR="00D12102">
        <w:rPr>
          <w:rFonts w:ascii="Arial" w:hAnsi="Arial" w:cs="Arial"/>
        </w:rPr>
        <w:t xml:space="preserve"> vii)</w:t>
      </w:r>
      <w:r w:rsidR="00BA459E">
        <w:rPr>
          <w:rFonts w:ascii="Arial" w:hAnsi="Arial" w:cs="Arial"/>
        </w:rPr>
        <w:t xml:space="preserve"> </w:t>
      </w:r>
      <w:r w:rsidR="00967D88">
        <w:rPr>
          <w:rFonts w:ascii="Arial" w:hAnsi="Arial" w:cs="Arial"/>
        </w:rPr>
        <w:t xml:space="preserve"> i</w:t>
      </w:r>
      <w:r w:rsidR="00D12102">
        <w:rPr>
          <w:rFonts w:ascii="Arial" w:hAnsi="Arial" w:cs="Arial"/>
        </w:rPr>
        <w:t>nstitutional arrangements have to be explored for compiling, record management and settlement of audit obje</w:t>
      </w:r>
      <w:r w:rsidR="00967D88">
        <w:rPr>
          <w:rFonts w:ascii="Arial" w:hAnsi="Arial" w:cs="Arial"/>
        </w:rPr>
        <w:t>ctions at district level viii) e</w:t>
      </w:r>
      <w:r w:rsidR="00D12102">
        <w:rPr>
          <w:rFonts w:ascii="Arial" w:hAnsi="Arial" w:cs="Arial"/>
        </w:rPr>
        <w:t>stablish the system of procurement planning at high</w:t>
      </w:r>
      <w:r w:rsidR="00FD75AC">
        <w:rPr>
          <w:rFonts w:ascii="Arial" w:hAnsi="Arial" w:cs="Arial"/>
        </w:rPr>
        <w:t xml:space="preserve"> level </w:t>
      </w:r>
      <w:r w:rsidR="00D12102">
        <w:rPr>
          <w:rFonts w:ascii="Arial" w:hAnsi="Arial" w:cs="Arial"/>
        </w:rPr>
        <w:t xml:space="preserve"> transaction cost centers ix) Link budget relea</w:t>
      </w:r>
      <w:r w:rsidR="00967D88">
        <w:rPr>
          <w:rFonts w:ascii="Arial" w:hAnsi="Arial" w:cs="Arial"/>
        </w:rPr>
        <w:t>se with financial reporting x) b</w:t>
      </w:r>
      <w:r w:rsidR="00D12102">
        <w:rPr>
          <w:rFonts w:ascii="Arial" w:hAnsi="Arial" w:cs="Arial"/>
        </w:rPr>
        <w:t>ackward and forward  Linkage has to be established between social audit,  financial audit and SIP</w:t>
      </w:r>
      <w:r w:rsidR="00FD75AC">
        <w:rPr>
          <w:rFonts w:ascii="Arial" w:hAnsi="Arial" w:cs="Arial"/>
        </w:rPr>
        <w:t xml:space="preserve"> xi) Simplify PIM and make it user friendly and make them available up to school level</w:t>
      </w:r>
    </w:p>
    <w:p w:rsidR="00267E13" w:rsidRPr="00587C2C" w:rsidRDefault="00587C2C" w:rsidP="00587C2C">
      <w:pPr>
        <w:jc w:val="both"/>
        <w:rPr>
          <w:rFonts w:ascii="Arial" w:hAnsi="Arial" w:cs="Arial"/>
          <w:b/>
        </w:rPr>
      </w:pPr>
      <w:r w:rsidRPr="00587C2C">
        <w:rPr>
          <w:rFonts w:ascii="Arial" w:hAnsi="Arial" w:cs="Arial"/>
          <w:b/>
        </w:rPr>
        <w:t xml:space="preserve">d) </w:t>
      </w:r>
      <w:r w:rsidR="00267E13" w:rsidRPr="00587C2C">
        <w:rPr>
          <w:rFonts w:ascii="Arial" w:hAnsi="Arial" w:cs="Arial"/>
          <w:b/>
        </w:rPr>
        <w:t>Human Resource management:</w:t>
      </w:r>
    </w:p>
    <w:p w:rsidR="00267E13" w:rsidRPr="00587C2C" w:rsidRDefault="00267E13" w:rsidP="00587C2C">
      <w:pPr>
        <w:jc w:val="both"/>
        <w:rPr>
          <w:rFonts w:ascii="Arial" w:hAnsi="Arial" w:cs="Arial"/>
          <w:b/>
          <w:i/>
        </w:rPr>
      </w:pPr>
      <w:r w:rsidRPr="00587C2C">
        <w:rPr>
          <w:rFonts w:ascii="Arial" w:hAnsi="Arial" w:cs="Arial"/>
          <w:b/>
          <w:i/>
        </w:rPr>
        <w:t>Findings:</w:t>
      </w:r>
    </w:p>
    <w:p w:rsidR="00B8403A" w:rsidRDefault="00B8403A" w:rsidP="00B8403A">
      <w:pPr>
        <w:jc w:val="both"/>
        <w:rPr>
          <w:rFonts w:ascii="Arial" w:hAnsi="Arial" w:cs="Arial"/>
        </w:rPr>
      </w:pPr>
      <w:r w:rsidRPr="00322796">
        <w:rPr>
          <w:rFonts w:ascii="Arial" w:hAnsi="Arial" w:cs="Arial"/>
        </w:rPr>
        <w:t xml:space="preserve">Human resource management is related with </w:t>
      </w:r>
      <w:proofErr w:type="spellStart"/>
      <w:r>
        <w:rPr>
          <w:rFonts w:ascii="Arial" w:hAnsi="Arial" w:cs="Arial"/>
        </w:rPr>
        <w:t>i</w:t>
      </w:r>
      <w:proofErr w:type="spellEnd"/>
      <w:r>
        <w:rPr>
          <w:rFonts w:ascii="Arial" w:hAnsi="Arial" w:cs="Arial"/>
        </w:rPr>
        <w:t xml:space="preserve">) </w:t>
      </w:r>
      <w:r w:rsidRPr="00322796">
        <w:rPr>
          <w:rFonts w:ascii="Arial" w:hAnsi="Arial" w:cs="Arial"/>
        </w:rPr>
        <w:t>the management of the development administration of education by the GON officials and</w:t>
      </w:r>
      <w:r>
        <w:rPr>
          <w:rFonts w:ascii="Arial" w:hAnsi="Arial" w:cs="Arial"/>
        </w:rPr>
        <w:t xml:space="preserve"> ii) within the schools,</w:t>
      </w:r>
      <w:r w:rsidRPr="00322796">
        <w:rPr>
          <w:rFonts w:ascii="Arial" w:hAnsi="Arial" w:cs="Arial"/>
        </w:rPr>
        <w:t xml:space="preserve"> management</w:t>
      </w:r>
      <w:r>
        <w:rPr>
          <w:rFonts w:ascii="Arial" w:hAnsi="Arial" w:cs="Arial"/>
        </w:rPr>
        <w:t xml:space="preserve"> responsibility relies on</w:t>
      </w:r>
      <w:r w:rsidRPr="00322796">
        <w:rPr>
          <w:rFonts w:ascii="Arial" w:hAnsi="Arial" w:cs="Arial"/>
        </w:rPr>
        <w:t xml:space="preserve"> professional teachers</w:t>
      </w:r>
      <w:r>
        <w:rPr>
          <w:rFonts w:ascii="Arial" w:hAnsi="Arial" w:cs="Arial"/>
        </w:rPr>
        <w:t xml:space="preserve"> and SMCs</w:t>
      </w:r>
      <w:r w:rsidRPr="00322796">
        <w:rPr>
          <w:rFonts w:ascii="Arial" w:hAnsi="Arial" w:cs="Arial"/>
        </w:rPr>
        <w:t>. The present organizational structure of DEO is not reviewed</w:t>
      </w:r>
      <w:r>
        <w:rPr>
          <w:rFonts w:ascii="Arial" w:hAnsi="Arial" w:cs="Arial"/>
        </w:rPr>
        <w:t xml:space="preserve"> since long;</w:t>
      </w:r>
      <w:r w:rsidRPr="00322796">
        <w:rPr>
          <w:rFonts w:ascii="Arial" w:hAnsi="Arial" w:cs="Arial"/>
        </w:rPr>
        <w:t xml:space="preserve"> </w:t>
      </w:r>
      <w:r>
        <w:rPr>
          <w:rFonts w:ascii="Arial" w:hAnsi="Arial" w:cs="Arial"/>
        </w:rPr>
        <w:t xml:space="preserve">as per </w:t>
      </w:r>
      <w:r w:rsidRPr="00322796">
        <w:rPr>
          <w:rFonts w:ascii="Arial" w:hAnsi="Arial" w:cs="Arial"/>
        </w:rPr>
        <w:t>the increased responsibilities</w:t>
      </w:r>
      <w:r>
        <w:rPr>
          <w:rFonts w:ascii="Arial" w:hAnsi="Arial" w:cs="Arial"/>
        </w:rPr>
        <w:t>, volume of budget, including</w:t>
      </w:r>
      <w:r w:rsidRPr="00322796">
        <w:rPr>
          <w:rFonts w:ascii="Arial" w:hAnsi="Arial" w:cs="Arial"/>
        </w:rPr>
        <w:t xml:space="preserve"> </w:t>
      </w:r>
      <w:r>
        <w:rPr>
          <w:rFonts w:ascii="Arial" w:hAnsi="Arial" w:cs="Arial"/>
        </w:rPr>
        <w:t>the increased number of schools.</w:t>
      </w:r>
      <w:r w:rsidRPr="00322796">
        <w:rPr>
          <w:rFonts w:ascii="Arial" w:hAnsi="Arial" w:cs="Arial"/>
        </w:rPr>
        <w:t xml:space="preserve"> Overburdened DEO staff with limited positions with limited software </w:t>
      </w:r>
      <w:r w:rsidR="00587C2C">
        <w:rPr>
          <w:rFonts w:ascii="Arial" w:hAnsi="Arial" w:cs="Arial"/>
        </w:rPr>
        <w:t>(</w:t>
      </w:r>
      <w:r w:rsidRPr="00322796">
        <w:rPr>
          <w:rFonts w:ascii="Arial" w:hAnsi="Arial" w:cs="Arial"/>
        </w:rPr>
        <w:t>IT</w:t>
      </w:r>
      <w:r w:rsidR="00587C2C">
        <w:rPr>
          <w:rFonts w:ascii="Arial" w:hAnsi="Arial" w:cs="Arial"/>
        </w:rPr>
        <w:t>)</w:t>
      </w:r>
      <w:r w:rsidRPr="00322796">
        <w:rPr>
          <w:rFonts w:ascii="Arial" w:hAnsi="Arial" w:cs="Arial"/>
        </w:rPr>
        <w:t xml:space="preserve"> based reforms </w:t>
      </w:r>
      <w:r w:rsidR="00587C2C">
        <w:rPr>
          <w:rFonts w:ascii="Arial" w:hAnsi="Arial" w:cs="Arial"/>
        </w:rPr>
        <w:t>has limited to</w:t>
      </w:r>
      <w:r w:rsidRPr="00322796">
        <w:rPr>
          <w:rFonts w:ascii="Arial" w:hAnsi="Arial" w:cs="Arial"/>
        </w:rPr>
        <w:t xml:space="preserve"> meet the growing requirements</w:t>
      </w:r>
      <w:r w:rsidR="00587C2C">
        <w:rPr>
          <w:rFonts w:ascii="Arial" w:hAnsi="Arial" w:cs="Arial"/>
        </w:rPr>
        <w:t xml:space="preserve"> </w:t>
      </w:r>
      <w:r w:rsidR="00A6025F">
        <w:rPr>
          <w:rFonts w:ascii="Arial" w:hAnsi="Arial" w:cs="Arial"/>
        </w:rPr>
        <w:t>and</w:t>
      </w:r>
      <w:r w:rsidR="00587C2C">
        <w:rPr>
          <w:rFonts w:ascii="Arial" w:hAnsi="Arial" w:cs="Arial"/>
        </w:rPr>
        <w:t xml:space="preserve"> present </w:t>
      </w:r>
      <w:r>
        <w:rPr>
          <w:rFonts w:ascii="Arial" w:hAnsi="Arial" w:cs="Arial"/>
        </w:rPr>
        <w:t>management challenges.</w:t>
      </w:r>
      <w:r w:rsidRPr="00322796">
        <w:rPr>
          <w:rFonts w:ascii="Arial" w:hAnsi="Arial" w:cs="Arial"/>
        </w:rPr>
        <w:t xml:space="preserve"> The frequent transfer of the</w:t>
      </w:r>
      <w:r>
        <w:rPr>
          <w:rFonts w:ascii="Arial" w:hAnsi="Arial" w:cs="Arial"/>
        </w:rPr>
        <w:t xml:space="preserve"> responsible personnel at</w:t>
      </w:r>
      <w:r w:rsidR="00A6025F">
        <w:rPr>
          <w:rFonts w:ascii="Arial" w:hAnsi="Arial" w:cs="Arial"/>
        </w:rPr>
        <w:t xml:space="preserve"> higher</w:t>
      </w:r>
      <w:r w:rsidRPr="00322796">
        <w:rPr>
          <w:rFonts w:ascii="Arial" w:hAnsi="Arial" w:cs="Arial"/>
        </w:rPr>
        <w:t xml:space="preserve"> managerial and </w:t>
      </w:r>
      <w:r w:rsidR="00587C2C">
        <w:rPr>
          <w:rFonts w:ascii="Arial" w:hAnsi="Arial" w:cs="Arial"/>
        </w:rPr>
        <w:t xml:space="preserve">subordinate </w:t>
      </w:r>
      <w:r w:rsidRPr="00322796">
        <w:rPr>
          <w:rFonts w:ascii="Arial" w:hAnsi="Arial" w:cs="Arial"/>
        </w:rPr>
        <w:t>administrative staff</w:t>
      </w:r>
      <w:r w:rsidR="00587C2C">
        <w:rPr>
          <w:rFonts w:ascii="Arial" w:hAnsi="Arial" w:cs="Arial"/>
        </w:rPr>
        <w:t xml:space="preserve"> </w:t>
      </w:r>
      <w:r>
        <w:rPr>
          <w:rFonts w:ascii="Arial" w:hAnsi="Arial" w:cs="Arial"/>
        </w:rPr>
        <w:t>levels</w:t>
      </w:r>
      <w:r w:rsidRPr="00322796">
        <w:rPr>
          <w:rFonts w:ascii="Arial" w:hAnsi="Arial" w:cs="Arial"/>
        </w:rPr>
        <w:t xml:space="preserve"> has contributed the weak system management and loose institutional memory. The low retention of staff in remote areas is another challenge in</w:t>
      </w:r>
      <w:r w:rsidR="00A6025F">
        <w:rPr>
          <w:rFonts w:ascii="Arial" w:hAnsi="Arial" w:cs="Arial"/>
        </w:rPr>
        <w:t xml:space="preserve"> overall </w:t>
      </w:r>
      <w:r w:rsidRPr="00322796">
        <w:rPr>
          <w:rFonts w:ascii="Arial" w:hAnsi="Arial" w:cs="Arial"/>
        </w:rPr>
        <w:t xml:space="preserve">Nepalese bureaucracy.   </w:t>
      </w:r>
    </w:p>
    <w:p w:rsidR="00B8403A" w:rsidRDefault="00B8403A" w:rsidP="00B8403A">
      <w:pPr>
        <w:jc w:val="both"/>
        <w:rPr>
          <w:rFonts w:ascii="Arial" w:hAnsi="Arial" w:cs="Arial"/>
        </w:rPr>
      </w:pPr>
      <w:r w:rsidRPr="00322796">
        <w:rPr>
          <w:rFonts w:ascii="Arial" w:hAnsi="Arial" w:cs="Arial"/>
        </w:rPr>
        <w:t>Similarly, the human resources positions in the lower secondary and secondary schools are observed low where as in the primary</w:t>
      </w:r>
      <w:r>
        <w:rPr>
          <w:rFonts w:ascii="Arial" w:hAnsi="Arial" w:cs="Arial"/>
        </w:rPr>
        <w:t xml:space="preserve"> schools needs readjustments,</w:t>
      </w:r>
      <w:r w:rsidRPr="00322796">
        <w:rPr>
          <w:rFonts w:ascii="Arial" w:hAnsi="Arial" w:cs="Arial"/>
        </w:rPr>
        <w:t xml:space="preserve"> reallocations</w:t>
      </w:r>
      <w:r>
        <w:rPr>
          <w:rFonts w:ascii="Arial" w:hAnsi="Arial" w:cs="Arial"/>
        </w:rPr>
        <w:t xml:space="preserve">, </w:t>
      </w:r>
      <w:r w:rsidR="00A6025F">
        <w:rPr>
          <w:rFonts w:ascii="Arial" w:hAnsi="Arial" w:cs="Arial"/>
        </w:rPr>
        <w:t>and merger</w:t>
      </w:r>
      <w:r>
        <w:rPr>
          <w:rFonts w:ascii="Arial" w:hAnsi="Arial" w:cs="Arial"/>
        </w:rPr>
        <w:t xml:space="preserve"> and upgrading</w:t>
      </w:r>
      <w:r w:rsidRPr="00322796">
        <w:rPr>
          <w:rFonts w:ascii="Arial" w:hAnsi="Arial" w:cs="Arial"/>
        </w:rPr>
        <w:t xml:space="preserve">. </w:t>
      </w:r>
    </w:p>
    <w:p w:rsidR="00B8403A" w:rsidRDefault="00B8403A" w:rsidP="00B8403A">
      <w:pPr>
        <w:jc w:val="both"/>
        <w:rPr>
          <w:rFonts w:ascii="Arial" w:hAnsi="Arial" w:cs="Arial"/>
        </w:rPr>
      </w:pPr>
      <w:r>
        <w:rPr>
          <w:rFonts w:ascii="Arial" w:hAnsi="Arial" w:cs="Arial"/>
        </w:rPr>
        <w:t>The construction budget is also transferred</w:t>
      </w:r>
      <w:r w:rsidR="00A6025F">
        <w:rPr>
          <w:rFonts w:ascii="Arial" w:hAnsi="Arial" w:cs="Arial"/>
        </w:rPr>
        <w:t xml:space="preserve"> to schools. The decentralized provision of</w:t>
      </w:r>
      <w:r>
        <w:rPr>
          <w:rFonts w:ascii="Arial" w:hAnsi="Arial" w:cs="Arial"/>
        </w:rPr>
        <w:t xml:space="preserve"> construction management without having proper accounting systems </w:t>
      </w:r>
      <w:r w:rsidRPr="00AB79E8">
        <w:rPr>
          <w:rFonts w:ascii="Arial" w:hAnsi="Arial" w:cs="Arial"/>
        </w:rPr>
        <w:t>and sufficient technical backstopping</w:t>
      </w:r>
      <w:r>
        <w:rPr>
          <w:rFonts w:ascii="Arial" w:hAnsi="Arial" w:cs="Arial"/>
        </w:rPr>
        <w:t xml:space="preserve"> contributed for increased volume of audit objections. Limited technical engineering staff positions and personnel at DEO level and absence of institutional relation with District Technical Offices (DTOs) or Building division offices of GON  for supervision of engineering related construction works is also observed missing and has affected for maintaining quality of the construction works.</w:t>
      </w:r>
    </w:p>
    <w:p w:rsidR="00B8403A" w:rsidRDefault="00B8403A" w:rsidP="00B8403A">
      <w:pPr>
        <w:jc w:val="both"/>
        <w:rPr>
          <w:rFonts w:ascii="Arial" w:hAnsi="Arial" w:cs="Arial"/>
        </w:rPr>
      </w:pPr>
      <w:r w:rsidRPr="00A6025F">
        <w:rPr>
          <w:rFonts w:ascii="Arial" w:hAnsi="Arial" w:cs="Arial"/>
          <w:b/>
        </w:rPr>
        <w:t>Recommendations:</w:t>
      </w:r>
      <w:r>
        <w:rPr>
          <w:rFonts w:ascii="Arial" w:hAnsi="Arial" w:cs="Arial"/>
        </w:rPr>
        <w:t xml:space="preserve"> </w:t>
      </w:r>
      <w:proofErr w:type="spellStart"/>
      <w:r>
        <w:rPr>
          <w:rFonts w:ascii="Arial" w:hAnsi="Arial" w:cs="Arial"/>
        </w:rPr>
        <w:t>i</w:t>
      </w:r>
      <w:proofErr w:type="spellEnd"/>
      <w:r>
        <w:rPr>
          <w:rFonts w:ascii="Arial" w:hAnsi="Arial" w:cs="Arial"/>
        </w:rPr>
        <w:t xml:space="preserve">) </w:t>
      </w:r>
      <w:r w:rsidR="00F06E80">
        <w:rPr>
          <w:rFonts w:ascii="Arial" w:hAnsi="Arial" w:cs="Arial"/>
        </w:rPr>
        <w:t xml:space="preserve"> Classify and r</w:t>
      </w:r>
      <w:r>
        <w:rPr>
          <w:rFonts w:ascii="Arial" w:hAnsi="Arial" w:cs="Arial"/>
        </w:rPr>
        <w:t>estructure DEO as per increased</w:t>
      </w:r>
      <w:r w:rsidR="00A6025F">
        <w:rPr>
          <w:rFonts w:ascii="Arial" w:hAnsi="Arial" w:cs="Arial"/>
        </w:rPr>
        <w:t xml:space="preserve"> responsibility with proper Organization Development (OD) </w:t>
      </w:r>
      <w:r>
        <w:rPr>
          <w:rFonts w:ascii="Arial" w:hAnsi="Arial" w:cs="Arial"/>
        </w:rPr>
        <w:t>or</w:t>
      </w:r>
      <w:r w:rsidR="00A6025F">
        <w:rPr>
          <w:rFonts w:ascii="Arial" w:hAnsi="Arial" w:cs="Arial"/>
        </w:rPr>
        <w:t xml:space="preserve"> Organization and Management</w:t>
      </w:r>
      <w:r>
        <w:rPr>
          <w:rFonts w:ascii="Arial" w:hAnsi="Arial" w:cs="Arial"/>
        </w:rPr>
        <w:t xml:space="preserve"> </w:t>
      </w:r>
      <w:r w:rsidR="00A6025F">
        <w:rPr>
          <w:rFonts w:ascii="Arial" w:hAnsi="Arial" w:cs="Arial"/>
        </w:rPr>
        <w:t>(</w:t>
      </w:r>
      <w:r>
        <w:rPr>
          <w:rFonts w:ascii="Arial" w:hAnsi="Arial" w:cs="Arial"/>
        </w:rPr>
        <w:t>O</w:t>
      </w:r>
      <w:r w:rsidR="00A6025F">
        <w:rPr>
          <w:rFonts w:ascii="Arial" w:hAnsi="Arial" w:cs="Arial"/>
        </w:rPr>
        <w:t xml:space="preserve"> &amp;</w:t>
      </w:r>
      <w:r>
        <w:rPr>
          <w:rFonts w:ascii="Arial" w:hAnsi="Arial" w:cs="Arial"/>
        </w:rPr>
        <w:t>M</w:t>
      </w:r>
      <w:r w:rsidR="00A6025F">
        <w:rPr>
          <w:rFonts w:ascii="Arial" w:hAnsi="Arial" w:cs="Arial"/>
        </w:rPr>
        <w:t>)</w:t>
      </w:r>
      <w:r>
        <w:rPr>
          <w:rFonts w:ascii="Arial" w:hAnsi="Arial" w:cs="Arial"/>
        </w:rPr>
        <w:t xml:space="preserve"> study ii) Enhance </w:t>
      </w:r>
      <w:r w:rsidR="00AD13FD">
        <w:rPr>
          <w:rFonts w:ascii="Arial" w:hAnsi="Arial" w:cs="Arial"/>
        </w:rPr>
        <w:t>institutional and individual capacity of the DEO iii) strengthen IT system in DEO iv) Reasses</w:t>
      </w:r>
      <w:r w:rsidR="00A6025F">
        <w:rPr>
          <w:rFonts w:ascii="Arial" w:hAnsi="Arial" w:cs="Arial"/>
        </w:rPr>
        <w:t>s teacher’s positions and ensure</w:t>
      </w:r>
      <w:r w:rsidR="00AE5FA9">
        <w:rPr>
          <w:rFonts w:ascii="Arial" w:hAnsi="Arial" w:cs="Arial"/>
        </w:rPr>
        <w:t xml:space="preserve"> recruitment of </w:t>
      </w:r>
      <w:r w:rsidR="00AD13FD">
        <w:rPr>
          <w:rFonts w:ascii="Arial" w:hAnsi="Arial" w:cs="Arial"/>
        </w:rPr>
        <w:t>qualified</w:t>
      </w:r>
      <w:r w:rsidR="00AE5FA9">
        <w:rPr>
          <w:rFonts w:ascii="Arial" w:hAnsi="Arial" w:cs="Arial"/>
        </w:rPr>
        <w:t xml:space="preserve"> and quality</w:t>
      </w:r>
      <w:r w:rsidR="00AD13FD">
        <w:rPr>
          <w:rFonts w:ascii="Arial" w:hAnsi="Arial" w:cs="Arial"/>
        </w:rPr>
        <w:t xml:space="preserve"> teachers</w:t>
      </w:r>
      <w:r w:rsidR="00A6025F">
        <w:rPr>
          <w:rFonts w:ascii="Arial" w:hAnsi="Arial" w:cs="Arial"/>
        </w:rPr>
        <w:t xml:space="preserve"> </w:t>
      </w:r>
      <w:r w:rsidR="00AD13FD">
        <w:rPr>
          <w:rFonts w:ascii="Arial" w:hAnsi="Arial" w:cs="Arial"/>
        </w:rPr>
        <w:t xml:space="preserve"> v) discourage multiple system in teachers recruitment and career development vi) enhance</w:t>
      </w:r>
      <w:r w:rsidR="00AE5FA9">
        <w:rPr>
          <w:rFonts w:ascii="Arial" w:hAnsi="Arial" w:cs="Arial"/>
        </w:rPr>
        <w:t xml:space="preserve"> professional</w:t>
      </w:r>
      <w:r w:rsidR="00AD13FD">
        <w:rPr>
          <w:rFonts w:ascii="Arial" w:hAnsi="Arial" w:cs="Arial"/>
        </w:rPr>
        <w:t xml:space="preserve"> capacity of teachers</w:t>
      </w:r>
      <w:r w:rsidR="00831AA9">
        <w:rPr>
          <w:rFonts w:ascii="Arial" w:hAnsi="Arial" w:cs="Arial"/>
        </w:rPr>
        <w:t xml:space="preserve"> vii) increase the number of engineering staff with sufficient </w:t>
      </w:r>
      <w:r w:rsidR="00831AA9">
        <w:rPr>
          <w:rFonts w:ascii="Arial" w:hAnsi="Arial" w:cs="Arial"/>
        </w:rPr>
        <w:lastRenderedPageBreak/>
        <w:t>logistics and avoid dual accountability</w:t>
      </w:r>
      <w:r w:rsidR="00AE5FA9">
        <w:rPr>
          <w:rFonts w:ascii="Arial" w:hAnsi="Arial" w:cs="Arial"/>
        </w:rPr>
        <w:t xml:space="preserve"> of engineering staff </w:t>
      </w:r>
      <w:r w:rsidR="00831AA9">
        <w:rPr>
          <w:rFonts w:ascii="Arial" w:hAnsi="Arial" w:cs="Arial"/>
        </w:rPr>
        <w:t xml:space="preserve"> for</w:t>
      </w:r>
      <w:r w:rsidR="00AE5FA9">
        <w:rPr>
          <w:rFonts w:ascii="Arial" w:hAnsi="Arial" w:cs="Arial"/>
        </w:rPr>
        <w:t xml:space="preserve"> maintaining </w:t>
      </w:r>
      <w:r w:rsidR="00831AA9">
        <w:rPr>
          <w:rFonts w:ascii="Arial" w:hAnsi="Arial" w:cs="Arial"/>
        </w:rPr>
        <w:t xml:space="preserve"> quality of construction works</w:t>
      </w:r>
      <w:r w:rsidR="00AD13FD">
        <w:rPr>
          <w:rFonts w:ascii="Arial" w:hAnsi="Arial" w:cs="Arial"/>
        </w:rPr>
        <w:t xml:space="preserve"> </w:t>
      </w:r>
    </w:p>
    <w:p w:rsidR="00BC383C" w:rsidRPr="00A6025F" w:rsidRDefault="00BC383C" w:rsidP="00A6025F">
      <w:pPr>
        <w:pStyle w:val="ListParagraph"/>
        <w:numPr>
          <w:ilvl w:val="0"/>
          <w:numId w:val="28"/>
        </w:numPr>
        <w:jc w:val="both"/>
        <w:rPr>
          <w:rFonts w:ascii="Arial" w:hAnsi="Arial" w:cs="Arial"/>
          <w:b/>
        </w:rPr>
      </w:pPr>
      <w:r w:rsidRPr="00A6025F">
        <w:rPr>
          <w:rFonts w:ascii="Arial" w:hAnsi="Arial" w:cs="Arial"/>
          <w:b/>
        </w:rPr>
        <w:t>School Management Committee (SMC) and District Education Committee (DEC)</w:t>
      </w:r>
    </w:p>
    <w:p w:rsidR="00BC383C" w:rsidRPr="00C95239" w:rsidRDefault="00BC383C" w:rsidP="00C95239">
      <w:pPr>
        <w:ind w:left="60"/>
        <w:jc w:val="both"/>
        <w:rPr>
          <w:rFonts w:ascii="Arial" w:hAnsi="Arial" w:cs="Arial"/>
        </w:rPr>
      </w:pPr>
      <w:r w:rsidRPr="00C95239">
        <w:rPr>
          <w:rFonts w:ascii="Arial" w:hAnsi="Arial" w:cs="Arial"/>
        </w:rPr>
        <w:t>The management re</w:t>
      </w:r>
      <w:r w:rsidR="00A6025F">
        <w:rPr>
          <w:rFonts w:ascii="Arial" w:hAnsi="Arial" w:cs="Arial"/>
        </w:rPr>
        <w:t xml:space="preserve">sponsibility of the schools is </w:t>
      </w:r>
      <w:r w:rsidR="009D2A7E">
        <w:rPr>
          <w:rFonts w:ascii="Arial" w:hAnsi="Arial" w:cs="Arial"/>
        </w:rPr>
        <w:t>decentralized to SMCs.</w:t>
      </w:r>
      <w:r w:rsidRPr="00C95239">
        <w:rPr>
          <w:rFonts w:ascii="Arial" w:hAnsi="Arial" w:cs="Arial"/>
        </w:rPr>
        <w:t xml:space="preserve"> The composition is made of four elected representatives from the parents and relatives including one woman representative. The chair person has to be selected or elected out of the list of the parents of </w:t>
      </w:r>
      <w:r w:rsidR="00A6025F">
        <w:rPr>
          <w:rFonts w:ascii="Arial" w:hAnsi="Arial" w:cs="Arial"/>
        </w:rPr>
        <w:t xml:space="preserve">the student; </w:t>
      </w:r>
      <w:r w:rsidR="009D2A7E">
        <w:rPr>
          <w:rFonts w:ascii="Arial" w:hAnsi="Arial" w:cs="Arial"/>
        </w:rPr>
        <w:t>t</w:t>
      </w:r>
      <w:r w:rsidRPr="00C95239">
        <w:rPr>
          <w:rFonts w:ascii="Arial" w:hAnsi="Arial" w:cs="Arial"/>
        </w:rPr>
        <w:t xml:space="preserve">he legal provision lacks the representatives from the deprived groups such as </w:t>
      </w:r>
      <w:proofErr w:type="spellStart"/>
      <w:r w:rsidRPr="00C95239">
        <w:rPr>
          <w:rFonts w:ascii="Arial" w:hAnsi="Arial" w:cs="Arial"/>
          <w:i/>
        </w:rPr>
        <w:t>dalits</w:t>
      </w:r>
      <w:proofErr w:type="spellEnd"/>
      <w:r w:rsidRPr="00C95239">
        <w:rPr>
          <w:rFonts w:ascii="Arial" w:hAnsi="Arial" w:cs="Arial"/>
        </w:rPr>
        <w:t xml:space="preserve"> and poor and do not meet 33% of women member’s requirements</w:t>
      </w:r>
      <w:r w:rsidR="00A6025F">
        <w:rPr>
          <w:rFonts w:ascii="Arial" w:hAnsi="Arial" w:cs="Arial"/>
        </w:rPr>
        <w:t xml:space="preserve"> and children representatives. </w:t>
      </w:r>
      <w:r w:rsidRPr="00C95239">
        <w:rPr>
          <w:rFonts w:ascii="Arial" w:hAnsi="Arial" w:cs="Arial"/>
        </w:rPr>
        <w:t>The SMC needs restructuring with wider stakeholder’s representation according to meet inclusive principle of</w:t>
      </w:r>
      <w:r w:rsidR="00AE5FA9">
        <w:rPr>
          <w:rFonts w:ascii="Arial" w:hAnsi="Arial" w:cs="Arial"/>
        </w:rPr>
        <w:t xml:space="preserve"> child friendly school</w:t>
      </w:r>
      <w:r w:rsidRPr="00C95239">
        <w:rPr>
          <w:rFonts w:ascii="Arial" w:hAnsi="Arial" w:cs="Arial"/>
        </w:rPr>
        <w:t xml:space="preserve"> governance</w:t>
      </w:r>
      <w:r w:rsidR="00AE5FA9">
        <w:rPr>
          <w:rFonts w:ascii="Arial" w:hAnsi="Arial" w:cs="Arial"/>
        </w:rPr>
        <w:t xml:space="preserve"> and </w:t>
      </w:r>
      <w:r w:rsidRPr="00C95239">
        <w:rPr>
          <w:rFonts w:ascii="Arial" w:hAnsi="Arial" w:cs="Arial"/>
        </w:rPr>
        <w:t>as per constitutional spirit.</w:t>
      </w:r>
    </w:p>
    <w:p w:rsidR="00C95239" w:rsidRDefault="00C95239" w:rsidP="00C95239">
      <w:pPr>
        <w:jc w:val="both"/>
        <w:rPr>
          <w:rFonts w:ascii="Arial" w:hAnsi="Arial" w:cs="Arial"/>
        </w:rPr>
      </w:pPr>
      <w:r>
        <w:rPr>
          <w:rFonts w:ascii="Arial" w:hAnsi="Arial" w:cs="Arial"/>
        </w:rPr>
        <w:t>It is observed that five types of SMCs are in operation</w:t>
      </w:r>
      <w:r w:rsidR="00611991">
        <w:rPr>
          <w:rFonts w:ascii="Arial" w:hAnsi="Arial" w:cs="Arial"/>
        </w:rPr>
        <w:t xml:space="preserve"> e.g.</w:t>
      </w:r>
      <w:r>
        <w:rPr>
          <w:rFonts w:ascii="Arial" w:hAnsi="Arial" w:cs="Arial"/>
        </w:rPr>
        <w:t xml:space="preserve"> </w:t>
      </w:r>
      <w:proofErr w:type="spellStart"/>
      <w:r>
        <w:rPr>
          <w:rFonts w:ascii="Arial" w:hAnsi="Arial" w:cs="Arial"/>
        </w:rPr>
        <w:t>i</w:t>
      </w:r>
      <w:proofErr w:type="spellEnd"/>
      <w:r>
        <w:rPr>
          <w:rFonts w:ascii="Arial" w:hAnsi="Arial" w:cs="Arial"/>
        </w:rPr>
        <w:t>) highly committed and truly represented ii) supportive to school management with limited</w:t>
      </w:r>
      <w:r w:rsidR="00611991">
        <w:rPr>
          <w:rFonts w:ascii="Arial" w:hAnsi="Arial" w:cs="Arial"/>
        </w:rPr>
        <w:t xml:space="preserve"> </w:t>
      </w:r>
      <w:r>
        <w:rPr>
          <w:rFonts w:ascii="Arial" w:hAnsi="Arial" w:cs="Arial"/>
        </w:rPr>
        <w:t xml:space="preserve"> initiatives for creating local participation and mobilization of resource</w:t>
      </w:r>
      <w:r w:rsidR="00611991">
        <w:rPr>
          <w:rFonts w:ascii="Arial" w:hAnsi="Arial" w:cs="Arial"/>
        </w:rPr>
        <w:t>s iii)Low commitment for school improvement,</w:t>
      </w:r>
      <w:r>
        <w:rPr>
          <w:rFonts w:ascii="Arial" w:hAnsi="Arial" w:cs="Arial"/>
        </w:rPr>
        <w:t xml:space="preserve"> </w:t>
      </w:r>
      <w:r w:rsidR="00611991">
        <w:rPr>
          <w:rFonts w:ascii="Arial" w:hAnsi="Arial" w:cs="Arial"/>
        </w:rPr>
        <w:t xml:space="preserve">even </w:t>
      </w:r>
      <w:r>
        <w:rPr>
          <w:rFonts w:ascii="Arial" w:hAnsi="Arial" w:cs="Arial"/>
        </w:rPr>
        <w:t>hardly conduct the regular meetings</w:t>
      </w:r>
      <w:r w:rsidR="00611991">
        <w:rPr>
          <w:rFonts w:ascii="Arial" w:hAnsi="Arial" w:cs="Arial"/>
        </w:rPr>
        <w:t xml:space="preserve">, </w:t>
      </w:r>
      <w:r>
        <w:rPr>
          <w:rFonts w:ascii="Arial" w:hAnsi="Arial" w:cs="Arial"/>
        </w:rPr>
        <w:t xml:space="preserve"> limited allotment of</w:t>
      </w:r>
      <w:r w:rsidR="00611991">
        <w:rPr>
          <w:rFonts w:ascii="Arial" w:hAnsi="Arial" w:cs="Arial"/>
        </w:rPr>
        <w:t xml:space="preserve"> their time</w:t>
      </w:r>
      <w:r>
        <w:rPr>
          <w:rFonts w:ascii="Arial" w:hAnsi="Arial" w:cs="Arial"/>
        </w:rPr>
        <w:t xml:space="preserve"> and mostly involved in their own business i.e. passive iv) highly involved in party politics and influence schools with  their political interests v) Vested interest, highly corrupt and petty personal interest  such as; recruit</w:t>
      </w:r>
      <w:r w:rsidR="00611991">
        <w:rPr>
          <w:rFonts w:ascii="Arial" w:hAnsi="Arial" w:cs="Arial"/>
        </w:rPr>
        <w:t>ment of teachers with bribe</w:t>
      </w:r>
      <w:r>
        <w:rPr>
          <w:rFonts w:ascii="Arial" w:hAnsi="Arial" w:cs="Arial"/>
        </w:rPr>
        <w:t xml:space="preserve"> or encroached throu</w:t>
      </w:r>
      <w:r w:rsidR="00611991">
        <w:rPr>
          <w:rFonts w:ascii="Arial" w:hAnsi="Arial" w:cs="Arial"/>
        </w:rPr>
        <w:t xml:space="preserve">gh their relatives or engaged to divert </w:t>
      </w:r>
      <w:r>
        <w:rPr>
          <w:rFonts w:ascii="Arial" w:hAnsi="Arial" w:cs="Arial"/>
        </w:rPr>
        <w:t xml:space="preserve"> school resources for their personal benefits </w:t>
      </w:r>
    </w:p>
    <w:p w:rsidR="00C95239" w:rsidRDefault="00C95239" w:rsidP="00C95239">
      <w:pPr>
        <w:jc w:val="both"/>
        <w:rPr>
          <w:rFonts w:ascii="Arial" w:hAnsi="Arial" w:cs="Arial"/>
        </w:rPr>
      </w:pPr>
      <w:r>
        <w:rPr>
          <w:rFonts w:ascii="Arial" w:hAnsi="Arial" w:cs="Arial"/>
        </w:rPr>
        <w:t>A thirteen member DEC is formed under the chairpersonshi</w:t>
      </w:r>
      <w:r w:rsidR="00AE3BA8">
        <w:rPr>
          <w:rFonts w:ascii="Arial" w:hAnsi="Arial" w:cs="Arial"/>
        </w:rPr>
        <w:t>p of the chairperson of the DDC and formally DDC is not engaged in the formation process b</w:t>
      </w:r>
      <w:r>
        <w:rPr>
          <w:rFonts w:ascii="Arial" w:hAnsi="Arial" w:cs="Arial"/>
        </w:rPr>
        <w:t xml:space="preserve">ut at present the DDCs are running without elected political leaders since 2002, the LDO is assigned to chair the DEC meeting. Without elected local leaders the horizontal accountability </w:t>
      </w:r>
      <w:proofErr w:type="spellStart"/>
      <w:r>
        <w:rPr>
          <w:rFonts w:ascii="Arial" w:hAnsi="Arial" w:cs="Arial"/>
        </w:rPr>
        <w:t>to wards</w:t>
      </w:r>
      <w:proofErr w:type="spellEnd"/>
      <w:r>
        <w:rPr>
          <w:rFonts w:ascii="Arial" w:hAnsi="Arial" w:cs="Arial"/>
        </w:rPr>
        <w:t xml:space="preserve"> the people, in true sense, may not be expected.</w:t>
      </w:r>
      <w:r w:rsidRPr="00C95239">
        <w:rPr>
          <w:rFonts w:ascii="Arial" w:hAnsi="Arial" w:cs="Arial"/>
        </w:rPr>
        <w:t xml:space="preserve"> </w:t>
      </w:r>
      <w:r>
        <w:rPr>
          <w:rFonts w:ascii="Arial" w:hAnsi="Arial" w:cs="Arial"/>
        </w:rPr>
        <w:t xml:space="preserve">It is also not attuned </w:t>
      </w:r>
      <w:r w:rsidR="00AE3BA8">
        <w:rPr>
          <w:rFonts w:ascii="Arial" w:hAnsi="Arial" w:cs="Arial"/>
        </w:rPr>
        <w:t>as an</w:t>
      </w:r>
      <w:r>
        <w:rPr>
          <w:rFonts w:ascii="Arial" w:hAnsi="Arial" w:cs="Arial"/>
        </w:rPr>
        <w:t xml:space="preserve"> inclusive people based </w:t>
      </w:r>
      <w:r w:rsidR="00AE3BA8">
        <w:rPr>
          <w:rFonts w:ascii="Arial" w:hAnsi="Arial" w:cs="Arial"/>
        </w:rPr>
        <w:t xml:space="preserve">institution as per </w:t>
      </w:r>
      <w:r>
        <w:rPr>
          <w:rFonts w:ascii="Arial" w:hAnsi="Arial" w:cs="Arial"/>
        </w:rPr>
        <w:t>the changed context. The horizontal formal linkages between DEC and DDC is</w:t>
      </w:r>
      <w:r w:rsidR="00AE3BA8">
        <w:rPr>
          <w:rFonts w:ascii="Arial" w:hAnsi="Arial" w:cs="Arial"/>
        </w:rPr>
        <w:t xml:space="preserve"> also</w:t>
      </w:r>
      <w:r>
        <w:rPr>
          <w:rFonts w:ascii="Arial" w:hAnsi="Arial" w:cs="Arial"/>
        </w:rPr>
        <w:t xml:space="preserve"> not maintained</w:t>
      </w:r>
      <w:r w:rsidR="00AE3BA8">
        <w:rPr>
          <w:rFonts w:ascii="Arial" w:hAnsi="Arial" w:cs="Arial"/>
        </w:rPr>
        <w:t xml:space="preserve"> and formalized.</w:t>
      </w:r>
    </w:p>
    <w:p w:rsidR="00C95239" w:rsidRDefault="00C95239" w:rsidP="00C95239">
      <w:pPr>
        <w:jc w:val="both"/>
        <w:rPr>
          <w:rFonts w:ascii="Arial" w:hAnsi="Arial" w:cs="Arial"/>
        </w:rPr>
      </w:pPr>
      <w:r>
        <w:rPr>
          <w:rFonts w:ascii="Arial" w:hAnsi="Arial" w:cs="Arial"/>
        </w:rPr>
        <w:t xml:space="preserve">There is not any hearing mechanism for the decisions of the DEC. The GON may dissolve if the DEC is unable to fulfill its assigned responsibilities. Virtually DECs accountability is upward. However, the tradition of reflection of AWPB in annual DDP is maintained, but true sense of horizontal education planning at the local level is not practiced. </w:t>
      </w:r>
    </w:p>
    <w:p w:rsidR="008F2005" w:rsidRPr="00A6025F" w:rsidRDefault="00C95239" w:rsidP="008F2005">
      <w:pPr>
        <w:jc w:val="both"/>
        <w:rPr>
          <w:rFonts w:ascii="Arial" w:hAnsi="Arial" w:cs="Arial"/>
          <w:b/>
        </w:rPr>
      </w:pPr>
      <w:r w:rsidRPr="00A6025F">
        <w:rPr>
          <w:rFonts w:ascii="Arial" w:hAnsi="Arial" w:cs="Arial"/>
          <w:b/>
        </w:rPr>
        <w:t>Recommendations:</w:t>
      </w:r>
      <w:r>
        <w:rPr>
          <w:rFonts w:ascii="Arial" w:hAnsi="Arial" w:cs="Arial"/>
        </w:rPr>
        <w:t xml:space="preserve"> </w:t>
      </w:r>
      <w:proofErr w:type="spellStart"/>
      <w:r w:rsidR="008F2005">
        <w:rPr>
          <w:rFonts w:ascii="Arial" w:hAnsi="Arial" w:cs="Arial"/>
        </w:rPr>
        <w:t>i</w:t>
      </w:r>
      <w:proofErr w:type="spellEnd"/>
      <w:r w:rsidR="008F2005">
        <w:rPr>
          <w:rFonts w:ascii="Arial" w:hAnsi="Arial" w:cs="Arial"/>
        </w:rPr>
        <w:t>) Restructure SMC/ DEC to make it more inclusive, representative and accountable as per constitutional spirit ii) constitute a three member account committee from the parents; at the initial stage can be piloted in secondary and higher secondary schools iii) explore possibilities for AWPB approval process from the majority of parents iv) explore possibility of recommendation authority of the final auditors from the parents as screened and submitted by respective account committee v)  Explore the possibility for devolution of authority, power and resources including the management responsibilities to elected local governments vi) find ways and means to avoid SMCs from elite capture, vested interest groups or politicization/</w:t>
      </w:r>
      <w:proofErr w:type="spellStart"/>
      <w:r w:rsidR="008F2005">
        <w:rPr>
          <w:rFonts w:ascii="Arial" w:hAnsi="Arial" w:cs="Arial"/>
        </w:rPr>
        <w:t>partycization</w:t>
      </w:r>
      <w:proofErr w:type="spellEnd"/>
      <w:r w:rsidR="008F2005">
        <w:rPr>
          <w:rFonts w:ascii="Arial" w:hAnsi="Arial" w:cs="Arial"/>
        </w:rPr>
        <w:t xml:space="preserve"> of SMCs through intensive orientation programs for parent</w:t>
      </w:r>
      <w:r w:rsidR="002048BD">
        <w:rPr>
          <w:rFonts w:ascii="Arial" w:hAnsi="Arial" w:cs="Arial"/>
        </w:rPr>
        <w:t>s</w:t>
      </w:r>
      <w:r w:rsidR="00D52328">
        <w:rPr>
          <w:rFonts w:ascii="Arial" w:hAnsi="Arial" w:cs="Arial"/>
        </w:rPr>
        <w:t xml:space="preserve"> vii) Make </w:t>
      </w:r>
      <w:r w:rsidR="00D52328">
        <w:rPr>
          <w:rFonts w:ascii="Arial" w:hAnsi="Arial" w:cs="Arial"/>
        </w:rPr>
        <w:lastRenderedPageBreak/>
        <w:t>DEC accountable to DDCs and maintain horizontal functional linkages with DDCs for planning and budgeting</w:t>
      </w:r>
    </w:p>
    <w:p w:rsidR="00B8403A" w:rsidRPr="00A6025F" w:rsidRDefault="00831AA9" w:rsidP="00A6025F">
      <w:pPr>
        <w:pStyle w:val="ListParagraph"/>
        <w:numPr>
          <w:ilvl w:val="0"/>
          <w:numId w:val="28"/>
        </w:numPr>
        <w:jc w:val="both"/>
        <w:rPr>
          <w:rFonts w:ascii="Arial" w:hAnsi="Arial" w:cs="Arial"/>
          <w:b/>
        </w:rPr>
      </w:pPr>
      <w:r w:rsidRPr="00A6025F">
        <w:rPr>
          <w:rFonts w:ascii="Arial" w:hAnsi="Arial" w:cs="Arial"/>
          <w:b/>
        </w:rPr>
        <w:t>Capacity development plan:</w:t>
      </w:r>
    </w:p>
    <w:p w:rsidR="00831AA9" w:rsidRPr="002048BD" w:rsidRDefault="00831AA9" w:rsidP="002048BD">
      <w:pPr>
        <w:ind w:left="60"/>
        <w:jc w:val="both"/>
        <w:rPr>
          <w:rFonts w:ascii="Arial" w:hAnsi="Arial" w:cs="Arial"/>
        </w:rPr>
      </w:pPr>
      <w:r w:rsidRPr="002048BD">
        <w:rPr>
          <w:rFonts w:ascii="Arial" w:hAnsi="Arial" w:cs="Arial"/>
        </w:rPr>
        <w:t xml:space="preserve">MOE/DOE has prepared a draft capacity development plan and instructed to local level agencies for preparation of CD plan </w:t>
      </w:r>
      <w:r w:rsidR="00A24E64" w:rsidRPr="002048BD">
        <w:rPr>
          <w:rFonts w:ascii="Arial" w:hAnsi="Arial" w:cs="Arial"/>
        </w:rPr>
        <w:t>on the basis of capacity assessment of their organization. The systematic, institutional and individual capacity weaknesses are observed in the overall systems.</w:t>
      </w:r>
    </w:p>
    <w:p w:rsidR="002048BD" w:rsidRDefault="00A24E64" w:rsidP="002048BD">
      <w:pPr>
        <w:jc w:val="both"/>
        <w:rPr>
          <w:rFonts w:ascii="Arial" w:hAnsi="Arial" w:cs="Arial"/>
        </w:rPr>
      </w:pPr>
      <w:r w:rsidRPr="002048BD">
        <w:rPr>
          <w:rFonts w:ascii="Arial" w:hAnsi="Arial" w:cs="Arial"/>
          <w:b/>
        </w:rPr>
        <w:t>Recommendations:</w:t>
      </w:r>
      <w:r w:rsidRPr="002048BD">
        <w:rPr>
          <w:rFonts w:ascii="Arial" w:hAnsi="Arial" w:cs="Arial"/>
        </w:rPr>
        <w:t xml:space="preserve"> </w:t>
      </w:r>
      <w:proofErr w:type="spellStart"/>
      <w:r w:rsidRPr="002048BD">
        <w:rPr>
          <w:rFonts w:ascii="Arial" w:hAnsi="Arial" w:cs="Arial"/>
        </w:rPr>
        <w:t>i</w:t>
      </w:r>
      <w:proofErr w:type="spellEnd"/>
      <w:r w:rsidRPr="002048BD">
        <w:rPr>
          <w:rFonts w:ascii="Arial" w:hAnsi="Arial" w:cs="Arial"/>
        </w:rPr>
        <w:t xml:space="preserve">) Expedite amendments in the Education act and rules and accordingly attune the guidelines and manuals ii) Restructure the existing institutional arrangements according to the constitutional spirit iii) Establish formal linkage with LBs for planning and resource mobilization, monitoring, social auditing and public hearing iv) Prepare and disseminate a comprehensive hand book by assimilating all directives, manuals,  guidelines and circulars systematically </w:t>
      </w:r>
      <w:r w:rsidR="00D850DE" w:rsidRPr="002048BD">
        <w:rPr>
          <w:rFonts w:ascii="Arial" w:hAnsi="Arial" w:cs="Arial"/>
        </w:rPr>
        <w:t>to make it user friendly and make it available to all schools and put it in the websites as well v) Enhance capacity of the school teachers and staff of DEO staff  for meeting the ASIP and DEP/SIP goals and objectives</w:t>
      </w:r>
    </w:p>
    <w:p w:rsidR="0043470F" w:rsidRPr="002048BD" w:rsidRDefault="008F2005" w:rsidP="002048BD">
      <w:pPr>
        <w:pStyle w:val="ListParagraph"/>
        <w:numPr>
          <w:ilvl w:val="0"/>
          <w:numId w:val="28"/>
        </w:numPr>
        <w:jc w:val="both"/>
        <w:rPr>
          <w:rFonts w:ascii="Arial" w:hAnsi="Arial" w:cs="Arial"/>
        </w:rPr>
      </w:pPr>
      <w:r w:rsidRPr="002048BD">
        <w:rPr>
          <w:rFonts w:ascii="Arial" w:hAnsi="Arial" w:cs="Arial"/>
          <w:b/>
        </w:rPr>
        <w:t>Social Audit practices:</w:t>
      </w:r>
      <w:r w:rsidR="00500D9B" w:rsidRPr="002048BD">
        <w:rPr>
          <w:rFonts w:ascii="Arial" w:hAnsi="Arial" w:cs="Arial"/>
          <w:b/>
        </w:rPr>
        <w:t xml:space="preserve"> </w:t>
      </w:r>
    </w:p>
    <w:p w:rsidR="0043470F" w:rsidRPr="002048BD" w:rsidRDefault="0043470F" w:rsidP="0043470F">
      <w:pPr>
        <w:pStyle w:val="ListParagraph"/>
        <w:ind w:left="420"/>
        <w:jc w:val="both"/>
        <w:rPr>
          <w:rFonts w:ascii="Arial" w:hAnsi="Arial" w:cs="Arial"/>
          <w:b/>
          <w:i/>
        </w:rPr>
      </w:pPr>
      <w:r w:rsidRPr="002048BD">
        <w:rPr>
          <w:rFonts w:ascii="Arial" w:hAnsi="Arial" w:cs="Arial"/>
          <w:b/>
          <w:i/>
        </w:rPr>
        <w:t>Findings:</w:t>
      </w:r>
    </w:p>
    <w:p w:rsidR="00500D9B" w:rsidRPr="002048BD" w:rsidRDefault="00500D9B" w:rsidP="002048BD">
      <w:pPr>
        <w:jc w:val="both"/>
        <w:rPr>
          <w:rFonts w:ascii="Arial" w:hAnsi="Arial" w:cs="Arial"/>
        </w:rPr>
      </w:pPr>
      <w:r w:rsidRPr="002048BD">
        <w:rPr>
          <w:rFonts w:ascii="Arial" w:hAnsi="Arial" w:cs="Arial"/>
        </w:rPr>
        <w:t>As per the provisions of education rules a seven member SA committee is formed in each community schools. The social audit directive (guideline) is issued by MOE on 2065 (2008) for conducting social audits compulsorily in all the (community managed and aided) schools within September 15 of every year. The directive is very brief only having seven clauses and three annexes.</w:t>
      </w:r>
    </w:p>
    <w:p w:rsidR="00500D9B" w:rsidRPr="002048BD" w:rsidRDefault="00500D9B" w:rsidP="002048BD">
      <w:pPr>
        <w:jc w:val="both"/>
        <w:rPr>
          <w:rFonts w:ascii="Arial" w:hAnsi="Arial" w:cs="Arial"/>
        </w:rPr>
      </w:pPr>
      <w:r w:rsidRPr="002048BD">
        <w:rPr>
          <w:rFonts w:ascii="Arial" w:hAnsi="Arial" w:cs="Arial"/>
        </w:rPr>
        <w:t>The following positive observations are made after interacti</w:t>
      </w:r>
      <w:r w:rsidR="00CB4832" w:rsidRPr="002048BD">
        <w:rPr>
          <w:rFonts w:ascii="Arial" w:hAnsi="Arial" w:cs="Arial"/>
        </w:rPr>
        <w:t>o</w:t>
      </w:r>
      <w:r w:rsidRPr="002048BD">
        <w:rPr>
          <w:rFonts w:ascii="Arial" w:hAnsi="Arial" w:cs="Arial"/>
        </w:rPr>
        <w:t>ns</w:t>
      </w:r>
      <w:r w:rsidR="00CB4832" w:rsidRPr="002048BD">
        <w:rPr>
          <w:rFonts w:ascii="Arial" w:hAnsi="Arial" w:cs="Arial"/>
        </w:rPr>
        <w:t xml:space="preserve"> with central and field level officials:</w:t>
      </w:r>
      <w:r w:rsidRPr="002048BD">
        <w:rPr>
          <w:rFonts w:ascii="Arial" w:hAnsi="Arial" w:cs="Arial"/>
        </w:rPr>
        <w:t xml:space="preserve">  </w:t>
      </w:r>
    </w:p>
    <w:p w:rsidR="00500D9B" w:rsidRDefault="00500D9B" w:rsidP="00CB4832">
      <w:pPr>
        <w:pStyle w:val="ListParagraph"/>
        <w:numPr>
          <w:ilvl w:val="0"/>
          <w:numId w:val="20"/>
        </w:numPr>
        <w:jc w:val="both"/>
        <w:rPr>
          <w:rFonts w:ascii="Arial" w:hAnsi="Arial" w:cs="Arial"/>
        </w:rPr>
      </w:pPr>
      <w:r>
        <w:rPr>
          <w:rFonts w:ascii="Arial" w:hAnsi="Arial" w:cs="Arial"/>
        </w:rPr>
        <w:t>Provisioning of the social audit in the education rules, initiative taken for issuing the directive is ap</w:t>
      </w:r>
      <w:r w:rsidR="002048BD">
        <w:rPr>
          <w:rFonts w:ascii="Arial" w:hAnsi="Arial" w:cs="Arial"/>
        </w:rPr>
        <w:t>preciated widely. Further</w:t>
      </w:r>
      <w:r>
        <w:rPr>
          <w:rFonts w:ascii="Arial" w:hAnsi="Arial" w:cs="Arial"/>
        </w:rPr>
        <w:t xml:space="preserve"> issuance of instructions to tie-up SA process with fund release covenant and interlinked with final audit exemplifies high level commitment of GON/ MOE/DOE/ DEO for maintaining transparency, encouraging voice of the people with their wider participation and constructive feedback in the management of school improvement process..</w:t>
      </w:r>
    </w:p>
    <w:p w:rsidR="00500D9B" w:rsidRPr="00565332" w:rsidRDefault="00500D9B" w:rsidP="00CB4832">
      <w:pPr>
        <w:pStyle w:val="ListParagraph"/>
        <w:numPr>
          <w:ilvl w:val="0"/>
          <w:numId w:val="20"/>
        </w:numPr>
        <w:jc w:val="both"/>
        <w:rPr>
          <w:rFonts w:ascii="Arial" w:hAnsi="Arial" w:cs="Arial"/>
        </w:rPr>
      </w:pPr>
      <w:r w:rsidRPr="00565332">
        <w:rPr>
          <w:rFonts w:ascii="Arial" w:hAnsi="Arial" w:cs="Arial"/>
        </w:rPr>
        <w:t xml:space="preserve">Most of the Social Audit committees of the schools have prepared social audit reports and maintained records. </w:t>
      </w:r>
    </w:p>
    <w:p w:rsidR="00CB4832" w:rsidRDefault="00500D9B" w:rsidP="00CB4832">
      <w:pPr>
        <w:pStyle w:val="ListParagraph"/>
        <w:numPr>
          <w:ilvl w:val="0"/>
          <w:numId w:val="20"/>
        </w:numPr>
        <w:jc w:val="both"/>
        <w:rPr>
          <w:rFonts w:ascii="Arial" w:hAnsi="Arial" w:cs="Arial"/>
        </w:rPr>
      </w:pPr>
      <w:r w:rsidRPr="00CB4832">
        <w:rPr>
          <w:rFonts w:ascii="Arial" w:hAnsi="Arial" w:cs="Arial"/>
        </w:rPr>
        <w:t xml:space="preserve">The progress reports of the </w:t>
      </w:r>
      <w:proofErr w:type="spellStart"/>
      <w:r w:rsidRPr="00CB4832">
        <w:rPr>
          <w:rFonts w:ascii="Arial" w:hAnsi="Arial" w:cs="Arial"/>
        </w:rPr>
        <w:t>Banke</w:t>
      </w:r>
      <w:proofErr w:type="spellEnd"/>
      <w:r w:rsidRPr="00CB4832">
        <w:rPr>
          <w:rFonts w:ascii="Arial" w:hAnsi="Arial" w:cs="Arial"/>
        </w:rPr>
        <w:t xml:space="preserve"> and </w:t>
      </w:r>
      <w:proofErr w:type="spellStart"/>
      <w:r w:rsidRPr="00CB4832">
        <w:rPr>
          <w:rFonts w:ascii="Arial" w:hAnsi="Arial" w:cs="Arial"/>
        </w:rPr>
        <w:t>Kavre</w:t>
      </w:r>
      <w:proofErr w:type="spellEnd"/>
      <w:r w:rsidRPr="00CB4832">
        <w:rPr>
          <w:rFonts w:ascii="Arial" w:hAnsi="Arial" w:cs="Arial"/>
        </w:rPr>
        <w:t xml:space="preserve"> districts show that only 66% and 85% of schools have conducted   social audits in the last FY 10/11 respectively. </w:t>
      </w:r>
      <w:proofErr w:type="spellStart"/>
      <w:r w:rsidRPr="00CB4832">
        <w:rPr>
          <w:rFonts w:ascii="Arial" w:hAnsi="Arial" w:cs="Arial"/>
        </w:rPr>
        <w:t>Banke</w:t>
      </w:r>
      <w:proofErr w:type="spellEnd"/>
      <w:r w:rsidRPr="00CB4832">
        <w:rPr>
          <w:rFonts w:ascii="Arial" w:hAnsi="Arial" w:cs="Arial"/>
        </w:rPr>
        <w:t xml:space="preserve"> is far behind for meeting even the targets of national average.</w:t>
      </w:r>
    </w:p>
    <w:p w:rsidR="00CB4832" w:rsidRDefault="00CB4832" w:rsidP="00500D9B">
      <w:pPr>
        <w:pStyle w:val="ListParagraph"/>
        <w:numPr>
          <w:ilvl w:val="0"/>
          <w:numId w:val="20"/>
        </w:numPr>
        <w:jc w:val="both"/>
        <w:rPr>
          <w:rFonts w:ascii="Arial" w:hAnsi="Arial" w:cs="Arial"/>
        </w:rPr>
      </w:pPr>
      <w:r w:rsidRPr="00CB4832">
        <w:rPr>
          <w:rFonts w:ascii="Arial" w:hAnsi="Arial" w:cs="Arial"/>
        </w:rPr>
        <w:t xml:space="preserve"> </w:t>
      </w:r>
      <w:r w:rsidR="00500D9B" w:rsidRPr="00CB4832">
        <w:rPr>
          <w:rFonts w:ascii="Arial" w:hAnsi="Arial" w:cs="Arial"/>
        </w:rPr>
        <w:t>The GAAP status report subm</w:t>
      </w:r>
      <w:r w:rsidR="009D2A7E">
        <w:rPr>
          <w:rFonts w:ascii="Arial" w:hAnsi="Arial" w:cs="Arial"/>
        </w:rPr>
        <w:t>itted in JCM meeting</w:t>
      </w:r>
      <w:r w:rsidR="00500D9B" w:rsidRPr="00CB4832">
        <w:rPr>
          <w:rFonts w:ascii="Arial" w:hAnsi="Arial" w:cs="Arial"/>
        </w:rPr>
        <w:t xml:space="preserve"> shows that about 84.9% (24572 schools) have conducted SA.</w:t>
      </w:r>
    </w:p>
    <w:p w:rsidR="00CB4832" w:rsidRDefault="00CB4832" w:rsidP="00CB4832">
      <w:pPr>
        <w:pStyle w:val="ListParagraph"/>
        <w:ind w:left="1140"/>
        <w:jc w:val="both"/>
        <w:rPr>
          <w:rFonts w:ascii="Arial" w:hAnsi="Arial" w:cs="Arial"/>
        </w:rPr>
      </w:pPr>
    </w:p>
    <w:p w:rsidR="00CB4832" w:rsidRPr="0043470F" w:rsidRDefault="00CB4832" w:rsidP="0043470F">
      <w:pPr>
        <w:jc w:val="both"/>
        <w:rPr>
          <w:rFonts w:ascii="Arial" w:hAnsi="Arial" w:cs="Arial"/>
        </w:rPr>
      </w:pPr>
      <w:r w:rsidRPr="0043470F">
        <w:rPr>
          <w:rFonts w:ascii="Arial" w:hAnsi="Arial" w:cs="Arial"/>
        </w:rPr>
        <w:t>The following shortcomings are also observed:</w:t>
      </w:r>
    </w:p>
    <w:p w:rsidR="0043470F" w:rsidRDefault="00CB4832" w:rsidP="0043470F">
      <w:pPr>
        <w:pStyle w:val="ListParagraph"/>
        <w:numPr>
          <w:ilvl w:val="0"/>
          <w:numId w:val="22"/>
        </w:numPr>
        <w:jc w:val="both"/>
        <w:rPr>
          <w:rFonts w:ascii="Arial" w:hAnsi="Arial" w:cs="Arial"/>
        </w:rPr>
      </w:pPr>
      <w:r>
        <w:rPr>
          <w:rFonts w:ascii="Arial" w:hAnsi="Arial" w:cs="Arial"/>
        </w:rPr>
        <w:lastRenderedPageBreak/>
        <w:t xml:space="preserve">Shortcomings in the structures of the directives and weak understanding  relating to </w:t>
      </w:r>
      <w:r w:rsidR="0043470F">
        <w:rPr>
          <w:rFonts w:ascii="Arial" w:hAnsi="Arial" w:cs="Arial"/>
        </w:rPr>
        <w:t>SA concept</w:t>
      </w:r>
      <w:r w:rsidR="003361CE">
        <w:rPr>
          <w:rFonts w:ascii="Arial" w:hAnsi="Arial" w:cs="Arial"/>
        </w:rPr>
        <w:t xml:space="preserve"> at local level</w:t>
      </w:r>
    </w:p>
    <w:p w:rsidR="0043470F" w:rsidRDefault="00CB4832" w:rsidP="0043470F">
      <w:pPr>
        <w:pStyle w:val="ListParagraph"/>
        <w:numPr>
          <w:ilvl w:val="0"/>
          <w:numId w:val="22"/>
        </w:numPr>
        <w:jc w:val="both"/>
        <w:rPr>
          <w:rFonts w:ascii="Arial" w:hAnsi="Arial" w:cs="Arial"/>
        </w:rPr>
      </w:pPr>
      <w:r w:rsidRPr="0043470F">
        <w:rPr>
          <w:rFonts w:ascii="Arial" w:hAnsi="Arial" w:cs="Arial"/>
        </w:rPr>
        <w:t>The orientation program on social audit concept, process and objectives, is not carried out at local level at all to the SA committee</w:t>
      </w:r>
      <w:r w:rsidR="0043470F">
        <w:rPr>
          <w:rFonts w:ascii="Arial" w:hAnsi="Arial" w:cs="Arial"/>
        </w:rPr>
        <w:t xml:space="preserve"> members</w:t>
      </w:r>
      <w:r w:rsidRPr="0043470F">
        <w:rPr>
          <w:rFonts w:ascii="Arial" w:hAnsi="Arial" w:cs="Arial"/>
        </w:rPr>
        <w:t>, as a consequence  different people understand it differently</w:t>
      </w:r>
    </w:p>
    <w:p w:rsidR="0043470F" w:rsidRDefault="00CB4832" w:rsidP="0043470F">
      <w:pPr>
        <w:pStyle w:val="ListParagraph"/>
        <w:numPr>
          <w:ilvl w:val="0"/>
          <w:numId w:val="22"/>
        </w:numPr>
        <w:jc w:val="both"/>
        <w:rPr>
          <w:rFonts w:ascii="Arial" w:hAnsi="Arial" w:cs="Arial"/>
        </w:rPr>
      </w:pPr>
      <w:r w:rsidRPr="0043470F">
        <w:rPr>
          <w:rFonts w:ascii="Arial" w:hAnsi="Arial" w:cs="Arial"/>
        </w:rPr>
        <w:t xml:space="preserve"> </w:t>
      </w:r>
      <w:r w:rsidR="0043470F">
        <w:rPr>
          <w:rFonts w:ascii="Arial" w:hAnsi="Arial" w:cs="Arial"/>
        </w:rPr>
        <w:t>S</w:t>
      </w:r>
      <w:r w:rsidRPr="0043470F">
        <w:rPr>
          <w:rFonts w:ascii="Arial" w:hAnsi="Arial" w:cs="Arial"/>
        </w:rPr>
        <w:t>eparate social audit event</w:t>
      </w:r>
      <w:r w:rsidR="003361CE">
        <w:rPr>
          <w:rFonts w:ascii="Arial" w:hAnsi="Arial" w:cs="Arial"/>
        </w:rPr>
        <w:t>,</w:t>
      </w:r>
      <w:r w:rsidRPr="0043470F">
        <w:rPr>
          <w:rFonts w:ascii="Arial" w:hAnsi="Arial" w:cs="Arial"/>
        </w:rPr>
        <w:t xml:space="preserve"> in majority cases</w:t>
      </w:r>
      <w:r w:rsidR="003361CE">
        <w:rPr>
          <w:rFonts w:ascii="Arial" w:hAnsi="Arial" w:cs="Arial"/>
        </w:rPr>
        <w:t>,</w:t>
      </w:r>
      <w:r w:rsidRPr="0043470F">
        <w:rPr>
          <w:rFonts w:ascii="Arial" w:hAnsi="Arial" w:cs="Arial"/>
        </w:rPr>
        <w:t xml:space="preserve"> is not convened within September as </w:t>
      </w:r>
      <w:r w:rsidR="0043470F" w:rsidRPr="0043470F">
        <w:rPr>
          <w:rFonts w:ascii="Arial" w:hAnsi="Arial" w:cs="Arial"/>
        </w:rPr>
        <w:t>provisioned</w:t>
      </w:r>
      <w:r w:rsidRPr="0043470F">
        <w:rPr>
          <w:rFonts w:ascii="Arial" w:hAnsi="Arial" w:cs="Arial"/>
        </w:rPr>
        <w:t xml:space="preserve">   </w:t>
      </w:r>
    </w:p>
    <w:p w:rsidR="0043470F" w:rsidRDefault="00CB4832" w:rsidP="0043470F">
      <w:pPr>
        <w:pStyle w:val="ListParagraph"/>
        <w:numPr>
          <w:ilvl w:val="0"/>
          <w:numId w:val="22"/>
        </w:numPr>
        <w:jc w:val="both"/>
        <w:rPr>
          <w:rFonts w:ascii="Arial" w:hAnsi="Arial" w:cs="Arial"/>
        </w:rPr>
      </w:pPr>
      <w:r w:rsidRPr="0043470F">
        <w:rPr>
          <w:rFonts w:ascii="Arial" w:hAnsi="Arial" w:cs="Arial"/>
        </w:rPr>
        <w:t>It is noticed  that none of the financial audit report have  recognized  the SA reports similarly SA report does not include</w:t>
      </w:r>
      <w:r w:rsidR="0043470F" w:rsidRPr="0043470F">
        <w:rPr>
          <w:rFonts w:ascii="Arial" w:hAnsi="Arial" w:cs="Arial"/>
        </w:rPr>
        <w:t xml:space="preserve"> comments on</w:t>
      </w:r>
      <w:r w:rsidRPr="0043470F">
        <w:rPr>
          <w:rFonts w:ascii="Arial" w:hAnsi="Arial" w:cs="Arial"/>
        </w:rPr>
        <w:t xml:space="preserve"> the</w:t>
      </w:r>
      <w:r w:rsidR="0043470F" w:rsidRPr="0043470F">
        <w:rPr>
          <w:rFonts w:ascii="Arial" w:hAnsi="Arial" w:cs="Arial"/>
        </w:rPr>
        <w:t xml:space="preserve"> financial</w:t>
      </w:r>
      <w:r w:rsidRPr="0043470F">
        <w:rPr>
          <w:rFonts w:ascii="Arial" w:hAnsi="Arial" w:cs="Arial"/>
        </w:rPr>
        <w:t xml:space="preserve"> audit objections </w:t>
      </w:r>
    </w:p>
    <w:p w:rsidR="003361CE" w:rsidRDefault="003361CE" w:rsidP="0043470F">
      <w:pPr>
        <w:pStyle w:val="ListParagraph"/>
        <w:numPr>
          <w:ilvl w:val="0"/>
          <w:numId w:val="22"/>
        </w:numPr>
        <w:jc w:val="both"/>
        <w:rPr>
          <w:rFonts w:ascii="Arial" w:hAnsi="Arial" w:cs="Arial"/>
        </w:rPr>
      </w:pPr>
      <w:r>
        <w:rPr>
          <w:rFonts w:ascii="Arial" w:hAnsi="Arial" w:cs="Arial"/>
        </w:rPr>
        <w:t>Most of the SA activities revolve round to income and expenditures of the schools which do not capture overall school management issues including the quality, equity and access issues</w:t>
      </w:r>
    </w:p>
    <w:p w:rsidR="0043470F" w:rsidRDefault="00CB4832" w:rsidP="0043470F">
      <w:pPr>
        <w:pStyle w:val="ListParagraph"/>
        <w:numPr>
          <w:ilvl w:val="0"/>
          <w:numId w:val="22"/>
        </w:numPr>
        <w:jc w:val="both"/>
        <w:rPr>
          <w:rFonts w:ascii="Arial" w:hAnsi="Arial" w:cs="Arial"/>
        </w:rPr>
      </w:pPr>
      <w:r w:rsidRPr="0043470F">
        <w:rPr>
          <w:rFonts w:ascii="Arial" w:hAnsi="Arial" w:cs="Arial"/>
        </w:rPr>
        <w:t>The SA reports are not even analyzed by SMCs, DEO or DOE  and any follow up actions  regarding  process or  suggestions  is  not  carried out from higher level</w:t>
      </w:r>
    </w:p>
    <w:p w:rsidR="00CB4832" w:rsidRPr="0043470F" w:rsidRDefault="00CB4832" w:rsidP="0043470F">
      <w:pPr>
        <w:pStyle w:val="ListParagraph"/>
        <w:numPr>
          <w:ilvl w:val="0"/>
          <w:numId w:val="22"/>
        </w:numPr>
        <w:jc w:val="both"/>
        <w:rPr>
          <w:rFonts w:ascii="Arial" w:hAnsi="Arial" w:cs="Arial"/>
        </w:rPr>
      </w:pPr>
      <w:r w:rsidRPr="0043470F">
        <w:rPr>
          <w:rFonts w:ascii="Arial" w:hAnsi="Arial" w:cs="Arial"/>
        </w:rPr>
        <w:t>A compiled version of the SA report is not prepared and disseminated to stakeholders by DEO and DOE</w:t>
      </w:r>
    </w:p>
    <w:p w:rsidR="0043470F" w:rsidRDefault="0043470F" w:rsidP="0043470F">
      <w:pPr>
        <w:jc w:val="both"/>
        <w:rPr>
          <w:rFonts w:ascii="Arial" w:hAnsi="Arial" w:cs="Arial"/>
        </w:rPr>
      </w:pPr>
      <w:r w:rsidRPr="002048BD">
        <w:rPr>
          <w:rFonts w:ascii="Arial" w:hAnsi="Arial" w:cs="Arial"/>
          <w:b/>
        </w:rPr>
        <w:t>Recommendations</w:t>
      </w:r>
      <w:r>
        <w:rPr>
          <w:rFonts w:ascii="Arial" w:hAnsi="Arial" w:cs="Arial"/>
        </w:rPr>
        <w:t>:</w:t>
      </w:r>
    </w:p>
    <w:p w:rsidR="00224869" w:rsidRDefault="0043470F" w:rsidP="0043470F">
      <w:pPr>
        <w:pStyle w:val="ListParagraph"/>
        <w:numPr>
          <w:ilvl w:val="0"/>
          <w:numId w:val="23"/>
        </w:numPr>
        <w:jc w:val="both"/>
        <w:rPr>
          <w:rFonts w:ascii="Arial" w:hAnsi="Arial" w:cs="Arial"/>
        </w:rPr>
      </w:pPr>
      <w:r w:rsidRPr="0043470F">
        <w:rPr>
          <w:rFonts w:ascii="Arial" w:hAnsi="Arial" w:cs="Arial"/>
        </w:rPr>
        <w:t>Social Audit directive or guideline  has to be amended immediately to make it more user friendly, outcome based and result oriented by incorporating</w:t>
      </w:r>
      <w:r w:rsidR="0023142D">
        <w:rPr>
          <w:rFonts w:ascii="Arial" w:hAnsi="Arial" w:cs="Arial"/>
        </w:rPr>
        <w:t xml:space="preserve"> access, equity, quality and management </w:t>
      </w:r>
      <w:r w:rsidRPr="0043470F">
        <w:rPr>
          <w:rFonts w:ascii="Arial" w:hAnsi="Arial" w:cs="Arial"/>
        </w:rPr>
        <w:t xml:space="preserve"> aspects </w:t>
      </w:r>
      <w:r w:rsidR="0023142D">
        <w:rPr>
          <w:rFonts w:ascii="Arial" w:hAnsi="Arial" w:cs="Arial"/>
        </w:rPr>
        <w:t xml:space="preserve"> within the scope </w:t>
      </w:r>
      <w:r w:rsidRPr="0043470F">
        <w:rPr>
          <w:rFonts w:ascii="Arial" w:hAnsi="Arial" w:cs="Arial"/>
        </w:rPr>
        <w:t>of Social audit (see annex 1  for model content)</w:t>
      </w:r>
    </w:p>
    <w:p w:rsidR="00224869" w:rsidRDefault="0043470F" w:rsidP="0043470F">
      <w:pPr>
        <w:pStyle w:val="ListParagraph"/>
        <w:numPr>
          <w:ilvl w:val="0"/>
          <w:numId w:val="23"/>
        </w:numPr>
        <w:jc w:val="both"/>
        <w:rPr>
          <w:rFonts w:ascii="Arial" w:hAnsi="Arial" w:cs="Arial"/>
        </w:rPr>
      </w:pPr>
      <w:r w:rsidRPr="00224869">
        <w:rPr>
          <w:rFonts w:ascii="Arial" w:hAnsi="Arial" w:cs="Arial"/>
        </w:rPr>
        <w:t xml:space="preserve"> A training manual for social audit has to be prepared and accordingly trainings and orientation activities have to be conducted for organizers of Social audit events at local level. </w:t>
      </w:r>
    </w:p>
    <w:p w:rsidR="00224869" w:rsidRDefault="0043470F" w:rsidP="0043470F">
      <w:pPr>
        <w:pStyle w:val="ListParagraph"/>
        <w:numPr>
          <w:ilvl w:val="0"/>
          <w:numId w:val="23"/>
        </w:numPr>
        <w:jc w:val="both"/>
        <w:rPr>
          <w:rFonts w:ascii="Arial" w:hAnsi="Arial" w:cs="Arial"/>
        </w:rPr>
      </w:pPr>
      <w:r w:rsidRPr="00224869">
        <w:rPr>
          <w:rFonts w:ascii="Arial" w:hAnsi="Arial" w:cs="Arial"/>
        </w:rPr>
        <w:t xml:space="preserve"> Social Audit events may be carried out through the NGOs or civil society who are exposed to SA activities in the districts and can be contracted out for initiating the SA activities at Secondary and higher secondary levels at the initial phase. This type of events can be organized to train or expose with social audit process to local SA committee members practically by involving other adjoining school’s SA committee key members in the same event.</w:t>
      </w:r>
    </w:p>
    <w:p w:rsidR="00224869" w:rsidRDefault="0043470F" w:rsidP="0043470F">
      <w:pPr>
        <w:pStyle w:val="ListParagraph"/>
        <w:numPr>
          <w:ilvl w:val="0"/>
          <w:numId w:val="23"/>
        </w:numPr>
        <w:jc w:val="both"/>
        <w:rPr>
          <w:rFonts w:ascii="Arial" w:hAnsi="Arial" w:cs="Arial"/>
        </w:rPr>
      </w:pPr>
      <w:r w:rsidRPr="00224869">
        <w:rPr>
          <w:rFonts w:ascii="Arial" w:hAnsi="Arial" w:cs="Arial"/>
        </w:rPr>
        <w:t xml:space="preserve"> The SA activities may be contracted out to expert NGOs at local level so that so that they may provide trainings to SA committee and provide backstopping services and follow-ups for certain number of years and submit achievement reports to DEO.</w:t>
      </w:r>
    </w:p>
    <w:p w:rsidR="00224869" w:rsidRDefault="0043470F" w:rsidP="0043470F">
      <w:pPr>
        <w:pStyle w:val="ListParagraph"/>
        <w:numPr>
          <w:ilvl w:val="0"/>
          <w:numId w:val="23"/>
        </w:numPr>
        <w:jc w:val="both"/>
        <w:rPr>
          <w:rFonts w:ascii="Arial" w:hAnsi="Arial" w:cs="Arial"/>
        </w:rPr>
      </w:pPr>
      <w:r w:rsidRPr="00224869">
        <w:rPr>
          <w:rFonts w:ascii="Arial" w:hAnsi="Arial" w:cs="Arial"/>
        </w:rPr>
        <w:t xml:space="preserve">A strong system has to be installed in each school for preparation of SA report and its follow-ups. </w:t>
      </w:r>
    </w:p>
    <w:p w:rsidR="00224869" w:rsidRDefault="0043470F" w:rsidP="0043470F">
      <w:pPr>
        <w:pStyle w:val="ListParagraph"/>
        <w:numPr>
          <w:ilvl w:val="0"/>
          <w:numId w:val="23"/>
        </w:numPr>
        <w:jc w:val="both"/>
        <w:rPr>
          <w:rFonts w:ascii="Arial" w:hAnsi="Arial" w:cs="Arial"/>
        </w:rPr>
      </w:pPr>
      <w:r w:rsidRPr="00224869">
        <w:rPr>
          <w:rFonts w:ascii="Arial" w:hAnsi="Arial" w:cs="Arial"/>
        </w:rPr>
        <w:t xml:space="preserve"> SA report has to be strictly linked with financial audit and similarly financial audit concerns and irregularities also have to be presented/ re</w:t>
      </w:r>
      <w:r w:rsidR="00224869">
        <w:rPr>
          <w:rFonts w:ascii="Arial" w:hAnsi="Arial" w:cs="Arial"/>
        </w:rPr>
        <w:t>viewed in the social audit even</w:t>
      </w:r>
    </w:p>
    <w:p w:rsidR="00224869" w:rsidRDefault="0043470F" w:rsidP="0043470F">
      <w:pPr>
        <w:pStyle w:val="ListParagraph"/>
        <w:numPr>
          <w:ilvl w:val="0"/>
          <w:numId w:val="23"/>
        </w:numPr>
        <w:jc w:val="both"/>
        <w:rPr>
          <w:rFonts w:ascii="Arial" w:hAnsi="Arial" w:cs="Arial"/>
        </w:rPr>
      </w:pPr>
      <w:r w:rsidRPr="00224869">
        <w:rPr>
          <w:rFonts w:ascii="Arial" w:hAnsi="Arial" w:cs="Arial"/>
        </w:rPr>
        <w:t>The reporting of the SA event and reports have to be compiled at higher levels from RC- to School supervisors to DEO and RED/DOE</w:t>
      </w:r>
    </w:p>
    <w:p w:rsidR="00224869" w:rsidRDefault="0043470F" w:rsidP="0043470F">
      <w:pPr>
        <w:pStyle w:val="ListParagraph"/>
        <w:numPr>
          <w:ilvl w:val="0"/>
          <w:numId w:val="23"/>
        </w:numPr>
        <w:jc w:val="both"/>
        <w:rPr>
          <w:rFonts w:ascii="Arial" w:hAnsi="Arial" w:cs="Arial"/>
        </w:rPr>
      </w:pPr>
      <w:r w:rsidRPr="00224869">
        <w:rPr>
          <w:rFonts w:ascii="Arial" w:hAnsi="Arial" w:cs="Arial"/>
        </w:rPr>
        <w:t>The SA chapter has to be added in the annual status report of DEO and DOE.  Serious concerns raised have to be followed by the respective authorities.</w:t>
      </w:r>
    </w:p>
    <w:p w:rsidR="0043470F" w:rsidRPr="00224869" w:rsidRDefault="0043470F" w:rsidP="0043470F">
      <w:pPr>
        <w:pStyle w:val="ListParagraph"/>
        <w:numPr>
          <w:ilvl w:val="0"/>
          <w:numId w:val="23"/>
        </w:numPr>
        <w:jc w:val="both"/>
        <w:rPr>
          <w:rFonts w:ascii="Arial" w:hAnsi="Arial" w:cs="Arial"/>
        </w:rPr>
      </w:pPr>
      <w:r w:rsidRPr="00224869">
        <w:rPr>
          <w:rFonts w:ascii="Arial" w:hAnsi="Arial" w:cs="Arial"/>
        </w:rPr>
        <w:t xml:space="preserve"> This activity has to be included in the capacity development plan of the local units and districts.      </w:t>
      </w:r>
    </w:p>
    <w:p w:rsidR="0043470F" w:rsidRPr="002048BD" w:rsidRDefault="002048BD" w:rsidP="002048BD">
      <w:pPr>
        <w:pStyle w:val="ListParagraph"/>
        <w:numPr>
          <w:ilvl w:val="0"/>
          <w:numId w:val="28"/>
        </w:numPr>
        <w:jc w:val="both"/>
        <w:rPr>
          <w:rFonts w:ascii="Arial" w:hAnsi="Arial" w:cs="Arial"/>
          <w:b/>
        </w:rPr>
      </w:pPr>
      <w:r w:rsidRPr="002048BD">
        <w:rPr>
          <w:rFonts w:ascii="Arial" w:hAnsi="Arial" w:cs="Arial"/>
          <w:b/>
        </w:rPr>
        <w:t>Monitoring and Evaluation:</w:t>
      </w:r>
    </w:p>
    <w:p w:rsidR="00D732C9" w:rsidRDefault="00224869" w:rsidP="00224869">
      <w:pPr>
        <w:jc w:val="both"/>
        <w:rPr>
          <w:rFonts w:ascii="Arial" w:hAnsi="Arial" w:cs="Arial"/>
        </w:rPr>
      </w:pPr>
      <w:r>
        <w:rPr>
          <w:rFonts w:ascii="Arial" w:hAnsi="Arial" w:cs="Arial"/>
        </w:rPr>
        <w:lastRenderedPageBreak/>
        <w:t>The SSRP has provisioned for monitoring of the functions and assigned responsibilities from ministry</w:t>
      </w:r>
      <w:r w:rsidR="002048BD">
        <w:rPr>
          <w:rFonts w:ascii="Arial" w:hAnsi="Arial" w:cs="Arial"/>
        </w:rPr>
        <w:t xml:space="preserve">, </w:t>
      </w:r>
      <w:r>
        <w:rPr>
          <w:rFonts w:ascii="Arial" w:hAnsi="Arial" w:cs="Arial"/>
        </w:rPr>
        <w:t>DOE</w:t>
      </w:r>
      <w:r w:rsidR="00A81856">
        <w:rPr>
          <w:rFonts w:ascii="Arial" w:hAnsi="Arial" w:cs="Arial"/>
        </w:rPr>
        <w:t xml:space="preserve">, </w:t>
      </w:r>
      <w:r>
        <w:rPr>
          <w:rFonts w:ascii="Arial" w:hAnsi="Arial" w:cs="Arial"/>
        </w:rPr>
        <w:t>RED</w:t>
      </w:r>
      <w:r w:rsidR="002048BD">
        <w:rPr>
          <w:rFonts w:ascii="Arial" w:hAnsi="Arial" w:cs="Arial"/>
        </w:rPr>
        <w:t xml:space="preserve">, </w:t>
      </w:r>
      <w:r>
        <w:rPr>
          <w:rFonts w:ascii="Arial" w:hAnsi="Arial" w:cs="Arial"/>
        </w:rPr>
        <w:t>DEO</w:t>
      </w:r>
      <w:r w:rsidR="002048BD">
        <w:rPr>
          <w:rFonts w:ascii="Arial" w:hAnsi="Arial" w:cs="Arial"/>
        </w:rPr>
        <w:t xml:space="preserve">, </w:t>
      </w:r>
      <w:r>
        <w:rPr>
          <w:rFonts w:ascii="Arial" w:hAnsi="Arial" w:cs="Arial"/>
        </w:rPr>
        <w:t>Supervisors</w:t>
      </w:r>
      <w:r w:rsidR="002048BD">
        <w:rPr>
          <w:rFonts w:ascii="Arial" w:hAnsi="Arial" w:cs="Arial"/>
        </w:rPr>
        <w:t xml:space="preserve">, </w:t>
      </w:r>
      <w:r>
        <w:rPr>
          <w:rFonts w:ascii="Arial" w:hAnsi="Arial" w:cs="Arial"/>
        </w:rPr>
        <w:t>RPs</w:t>
      </w:r>
      <w:r w:rsidR="002048BD">
        <w:rPr>
          <w:rFonts w:ascii="Arial" w:hAnsi="Arial" w:cs="Arial"/>
        </w:rPr>
        <w:t xml:space="preserve">, </w:t>
      </w:r>
      <w:r>
        <w:rPr>
          <w:rFonts w:ascii="Arial" w:hAnsi="Arial" w:cs="Arial"/>
        </w:rPr>
        <w:t>DEC</w:t>
      </w:r>
      <w:r w:rsidR="002048BD">
        <w:rPr>
          <w:rFonts w:ascii="Arial" w:hAnsi="Arial" w:cs="Arial"/>
        </w:rPr>
        <w:t xml:space="preserve">, </w:t>
      </w:r>
      <w:r>
        <w:rPr>
          <w:rFonts w:ascii="Arial" w:hAnsi="Arial" w:cs="Arial"/>
        </w:rPr>
        <w:t>SMC and head Master at local levels.</w:t>
      </w:r>
      <w:r w:rsidR="00D732C9">
        <w:rPr>
          <w:rFonts w:ascii="Arial" w:hAnsi="Arial" w:cs="Arial"/>
        </w:rPr>
        <w:t xml:space="preserve"> On top of that </w:t>
      </w:r>
      <w:r>
        <w:rPr>
          <w:rFonts w:ascii="Arial" w:hAnsi="Arial" w:cs="Arial"/>
        </w:rPr>
        <w:t xml:space="preserve">fourteen monitoring teams are formed under the leadership of joint secretaries of the ministry and departments the team is made responsible for each zone for monitoring of the educational programs. The joint monitoring programs are also organized at different levels. </w:t>
      </w:r>
    </w:p>
    <w:p w:rsidR="00224869" w:rsidRDefault="00224869" w:rsidP="00224869">
      <w:pPr>
        <w:jc w:val="both"/>
        <w:rPr>
          <w:rFonts w:ascii="Arial" w:hAnsi="Arial" w:cs="Arial"/>
        </w:rPr>
      </w:pPr>
      <w:r>
        <w:rPr>
          <w:rFonts w:ascii="Arial" w:hAnsi="Arial" w:cs="Arial"/>
        </w:rPr>
        <w:t>The specific indicator based monitoring is hardly takes place. The complaints hearing mechanisms are not systematized. Occasionally the serious complaints are investigated by assigning the team of experts on the spot and the team by DOE/MOE and submit the report. But follow up actions are rarely taken. The combined joint team of GON/ DPs also monitors the activities before JAR and JCM.  The MTR and Final evaluation reports are prepared by the external monitoring teams.</w:t>
      </w:r>
    </w:p>
    <w:p w:rsidR="00224869" w:rsidRDefault="00224869" w:rsidP="00224869">
      <w:pPr>
        <w:jc w:val="both"/>
        <w:rPr>
          <w:rFonts w:ascii="Arial" w:hAnsi="Arial" w:cs="Arial"/>
        </w:rPr>
      </w:pPr>
      <w:r>
        <w:rPr>
          <w:rFonts w:ascii="Arial" w:hAnsi="Arial" w:cs="Arial"/>
        </w:rPr>
        <w:t xml:space="preserve">In overall system of government programs monitoring is generally does not receive priority in terms of resources or personnel. The education sector is also is not out of it. It is observed in the field and interaction with the DEO staff the monitoring is not so effective because of heavy work load of the DEO staff especially school supervisors pay least attention for monitoring of the schools. They are heavily engaged in administrative functions and Training activities rather in monitoring functions. The Resource Persons (RPs) are generally junior teachers may not functional for supervision and monitoring to their senior head masters. They generally compile the reports of the schools. The hierarchies of indicators are not delineated as per the levels of monitoring mechanisms at different levels </w:t>
      </w:r>
      <w:r w:rsidRPr="003026F8">
        <w:rPr>
          <w:rFonts w:ascii="Arial" w:hAnsi="Arial" w:cs="Arial"/>
        </w:rPr>
        <w:t>and accordingly the responsibilities are not assigned.</w:t>
      </w:r>
      <w:r>
        <w:rPr>
          <w:rFonts w:ascii="Arial" w:hAnsi="Arial" w:cs="Arial"/>
        </w:rPr>
        <w:t xml:space="preserve"> The EMIS is effective tool used for systematic reporting and it also needs periodic review </w:t>
      </w:r>
      <w:r w:rsidRPr="003026F8">
        <w:rPr>
          <w:rFonts w:ascii="Arial" w:hAnsi="Arial" w:cs="Arial"/>
        </w:rPr>
        <w:t>and serious cross verifications.</w:t>
      </w:r>
      <w:r>
        <w:rPr>
          <w:rFonts w:ascii="Arial" w:hAnsi="Arial" w:cs="Arial"/>
        </w:rPr>
        <w:t xml:space="preserve"> </w:t>
      </w:r>
    </w:p>
    <w:p w:rsidR="00D732C9" w:rsidRPr="002048BD" w:rsidRDefault="00D732C9" w:rsidP="00224869">
      <w:pPr>
        <w:jc w:val="both"/>
        <w:rPr>
          <w:rFonts w:ascii="Arial" w:hAnsi="Arial" w:cs="Arial"/>
          <w:b/>
        </w:rPr>
      </w:pPr>
      <w:r w:rsidRPr="002048BD">
        <w:rPr>
          <w:rFonts w:ascii="Arial" w:hAnsi="Arial" w:cs="Arial"/>
          <w:b/>
        </w:rPr>
        <w:t>Recommendations:</w:t>
      </w:r>
    </w:p>
    <w:p w:rsidR="00D732C9" w:rsidRDefault="00D732C9" w:rsidP="00D732C9">
      <w:pPr>
        <w:pStyle w:val="ListParagraph"/>
        <w:numPr>
          <w:ilvl w:val="0"/>
          <w:numId w:val="25"/>
        </w:numPr>
        <w:jc w:val="both"/>
        <w:rPr>
          <w:rFonts w:ascii="Arial" w:hAnsi="Arial" w:cs="Arial"/>
        </w:rPr>
      </w:pPr>
      <w:r>
        <w:rPr>
          <w:rFonts w:ascii="Arial" w:hAnsi="Arial" w:cs="Arial"/>
        </w:rPr>
        <w:t>Specify the indicators according to hierarchy levels and segregate output and outcome level of indicators for implementation and policy level respectively</w:t>
      </w:r>
    </w:p>
    <w:p w:rsidR="0010069E" w:rsidRDefault="00D732C9" w:rsidP="00D732C9">
      <w:pPr>
        <w:pStyle w:val="ListParagraph"/>
        <w:numPr>
          <w:ilvl w:val="0"/>
          <w:numId w:val="25"/>
        </w:numPr>
        <w:jc w:val="both"/>
        <w:rPr>
          <w:rFonts w:ascii="Arial" w:hAnsi="Arial" w:cs="Arial"/>
        </w:rPr>
      </w:pPr>
      <w:r>
        <w:rPr>
          <w:rFonts w:ascii="Arial" w:hAnsi="Arial" w:cs="Arial"/>
        </w:rPr>
        <w:t xml:space="preserve">Strengthen the monitoring divisions of the Ministry and DOE including ERO. RED capacity has  to be strengthened so that they can perform assigned sample monitoring </w:t>
      </w:r>
      <w:r w:rsidR="0010069E">
        <w:rPr>
          <w:rFonts w:ascii="Arial" w:hAnsi="Arial" w:cs="Arial"/>
        </w:rPr>
        <w:t>effectively</w:t>
      </w:r>
    </w:p>
    <w:p w:rsidR="0010069E" w:rsidRDefault="0010069E" w:rsidP="00D732C9">
      <w:pPr>
        <w:pStyle w:val="ListParagraph"/>
        <w:numPr>
          <w:ilvl w:val="0"/>
          <w:numId w:val="25"/>
        </w:numPr>
        <w:jc w:val="both"/>
        <w:rPr>
          <w:rFonts w:ascii="Arial" w:hAnsi="Arial" w:cs="Arial"/>
        </w:rPr>
      </w:pPr>
      <w:r>
        <w:rPr>
          <w:rFonts w:ascii="Arial" w:hAnsi="Arial" w:cs="Arial"/>
        </w:rPr>
        <w:t xml:space="preserve">Follow up mechanisms established for feedback received and immediate actions have to be taken place for corrections and encourage </w:t>
      </w:r>
      <w:proofErr w:type="spellStart"/>
      <w:r>
        <w:rPr>
          <w:rFonts w:ascii="Arial" w:hAnsi="Arial" w:cs="Arial"/>
        </w:rPr>
        <w:t>to</w:t>
      </w:r>
      <w:proofErr w:type="spellEnd"/>
      <w:r>
        <w:rPr>
          <w:rFonts w:ascii="Arial" w:hAnsi="Arial" w:cs="Arial"/>
        </w:rPr>
        <w:t xml:space="preserve"> well performer</w:t>
      </w:r>
    </w:p>
    <w:p w:rsidR="0010069E" w:rsidRDefault="0010069E" w:rsidP="00D732C9">
      <w:pPr>
        <w:pStyle w:val="ListParagraph"/>
        <w:numPr>
          <w:ilvl w:val="0"/>
          <w:numId w:val="25"/>
        </w:numPr>
        <w:jc w:val="both"/>
        <w:rPr>
          <w:rFonts w:ascii="Arial" w:hAnsi="Arial" w:cs="Arial"/>
        </w:rPr>
      </w:pPr>
      <w:r>
        <w:rPr>
          <w:rFonts w:ascii="Arial" w:hAnsi="Arial" w:cs="Arial"/>
        </w:rPr>
        <w:t>Explore the possibility of the third party monitoring  on representative sample basis</w:t>
      </w:r>
    </w:p>
    <w:p w:rsidR="0010069E" w:rsidRDefault="0010069E" w:rsidP="00D732C9">
      <w:pPr>
        <w:pStyle w:val="ListParagraph"/>
        <w:numPr>
          <w:ilvl w:val="0"/>
          <w:numId w:val="25"/>
        </w:numPr>
        <w:jc w:val="both"/>
        <w:rPr>
          <w:rFonts w:ascii="Arial" w:hAnsi="Arial" w:cs="Arial"/>
        </w:rPr>
      </w:pPr>
      <w:r>
        <w:rPr>
          <w:rFonts w:ascii="Arial" w:hAnsi="Arial" w:cs="Arial"/>
        </w:rPr>
        <w:t>Categorize the districts in three levels i.e. RED, YELLOW and GREEN and on the basis of their performance. Strictly monitor RED and sample monitoring for YELLOW and GREEN</w:t>
      </w:r>
      <w:r w:rsidR="00A81856">
        <w:rPr>
          <w:rFonts w:ascii="Arial" w:hAnsi="Arial" w:cs="Arial"/>
        </w:rPr>
        <w:t xml:space="preserve"> categories</w:t>
      </w:r>
      <w:r>
        <w:rPr>
          <w:rFonts w:ascii="Arial" w:hAnsi="Arial" w:cs="Arial"/>
        </w:rPr>
        <w:t xml:space="preserve">. Prepare indicator based performance measures to upgrade them and tie up officials and institutions with financial and nonfinancial incentives </w:t>
      </w:r>
    </w:p>
    <w:p w:rsidR="00D732C9" w:rsidRPr="00D732C9" w:rsidRDefault="0010069E" w:rsidP="00D732C9">
      <w:pPr>
        <w:pStyle w:val="ListParagraph"/>
        <w:numPr>
          <w:ilvl w:val="0"/>
          <w:numId w:val="25"/>
        </w:numPr>
        <w:jc w:val="both"/>
        <w:rPr>
          <w:rFonts w:ascii="Arial" w:hAnsi="Arial" w:cs="Arial"/>
        </w:rPr>
      </w:pPr>
      <w:r>
        <w:rPr>
          <w:rFonts w:ascii="Arial" w:hAnsi="Arial" w:cs="Arial"/>
        </w:rPr>
        <w:t>Strengthen periodic reporting systems as well</w:t>
      </w:r>
      <w:r w:rsidR="00DE27D0">
        <w:rPr>
          <w:rFonts w:ascii="Arial" w:hAnsi="Arial" w:cs="Arial"/>
        </w:rPr>
        <w:t xml:space="preserve"> and link up budget release with reporting </w:t>
      </w:r>
      <w:r>
        <w:rPr>
          <w:rFonts w:ascii="Arial" w:hAnsi="Arial" w:cs="Arial"/>
        </w:rPr>
        <w:t xml:space="preserve"> </w:t>
      </w:r>
      <w:r w:rsidR="00D732C9">
        <w:rPr>
          <w:rFonts w:ascii="Arial" w:hAnsi="Arial" w:cs="Arial"/>
        </w:rPr>
        <w:t xml:space="preserve"> </w:t>
      </w:r>
    </w:p>
    <w:p w:rsidR="00224869" w:rsidRDefault="00224869" w:rsidP="0043470F">
      <w:pPr>
        <w:jc w:val="both"/>
        <w:rPr>
          <w:rFonts w:ascii="Arial" w:hAnsi="Arial" w:cs="Arial"/>
        </w:rPr>
      </w:pPr>
    </w:p>
    <w:p w:rsidR="00C231BE" w:rsidRPr="003B17A7" w:rsidRDefault="002048BD" w:rsidP="00C231BE">
      <w:pPr>
        <w:jc w:val="both"/>
        <w:rPr>
          <w:rFonts w:ascii="Arial" w:hAnsi="Arial" w:cs="Arial"/>
          <w:b/>
        </w:rPr>
      </w:pPr>
      <w:proofErr w:type="spellStart"/>
      <w:r>
        <w:rPr>
          <w:rFonts w:ascii="Arial" w:hAnsi="Arial" w:cs="Arial"/>
          <w:b/>
        </w:rPr>
        <w:lastRenderedPageBreak/>
        <w:t>i</w:t>
      </w:r>
      <w:proofErr w:type="spellEnd"/>
      <w:r>
        <w:rPr>
          <w:rFonts w:ascii="Arial" w:hAnsi="Arial" w:cs="Arial"/>
          <w:b/>
        </w:rPr>
        <w:t>)</w:t>
      </w:r>
      <w:r w:rsidR="00C231BE" w:rsidRPr="003B17A7">
        <w:rPr>
          <w:rFonts w:ascii="Arial" w:hAnsi="Arial" w:cs="Arial"/>
          <w:b/>
        </w:rPr>
        <w:t xml:space="preserve"> Enhance citizen engagement and participation for maintaining Transparency and Accountability at local level</w:t>
      </w:r>
    </w:p>
    <w:p w:rsidR="00C231BE" w:rsidRDefault="00C231BE" w:rsidP="00C231BE">
      <w:pPr>
        <w:pStyle w:val="ListParagraph"/>
        <w:numPr>
          <w:ilvl w:val="0"/>
          <w:numId w:val="26"/>
        </w:numPr>
        <w:jc w:val="both"/>
        <w:rPr>
          <w:rFonts w:ascii="Arial" w:hAnsi="Arial" w:cs="Arial"/>
        </w:rPr>
      </w:pPr>
      <w:r w:rsidRPr="00C231BE">
        <w:rPr>
          <w:rFonts w:ascii="Arial" w:hAnsi="Arial" w:cs="Arial"/>
        </w:rPr>
        <w:t>Promote maximum</w:t>
      </w:r>
      <w:r w:rsidR="00A81856">
        <w:rPr>
          <w:rFonts w:ascii="Arial" w:hAnsi="Arial" w:cs="Arial"/>
        </w:rPr>
        <w:t xml:space="preserve"> meaningful</w:t>
      </w:r>
      <w:r w:rsidRPr="00C231BE">
        <w:rPr>
          <w:rFonts w:ascii="Arial" w:hAnsi="Arial" w:cs="Arial"/>
        </w:rPr>
        <w:t xml:space="preserve"> people’s participation in planning, implementation, monitoring and auditing including social auditing with orientation and engaging in the school activities</w:t>
      </w:r>
    </w:p>
    <w:p w:rsidR="00C231BE" w:rsidRDefault="00C231BE" w:rsidP="00C231BE">
      <w:pPr>
        <w:pStyle w:val="ListParagraph"/>
        <w:numPr>
          <w:ilvl w:val="0"/>
          <w:numId w:val="26"/>
        </w:numPr>
        <w:jc w:val="both"/>
        <w:rPr>
          <w:rFonts w:ascii="Arial" w:hAnsi="Arial" w:cs="Arial"/>
        </w:rPr>
      </w:pPr>
      <w:r w:rsidRPr="00C231BE">
        <w:rPr>
          <w:rFonts w:ascii="Arial" w:hAnsi="Arial" w:cs="Arial"/>
        </w:rPr>
        <w:t>Create environment within the schools and GON education offices for credible delivery of services; with responsive, transparent, accountable and ethical governance through behavioral changes in public dealings by adopting the tools prescribed in the RTI and Good governance act/rules</w:t>
      </w:r>
    </w:p>
    <w:p w:rsidR="00C231BE" w:rsidRDefault="00C231BE" w:rsidP="00C231BE">
      <w:pPr>
        <w:pStyle w:val="ListParagraph"/>
        <w:numPr>
          <w:ilvl w:val="0"/>
          <w:numId w:val="26"/>
        </w:numPr>
        <w:jc w:val="both"/>
        <w:rPr>
          <w:rFonts w:ascii="Arial" w:hAnsi="Arial" w:cs="Arial"/>
        </w:rPr>
      </w:pPr>
      <w:r w:rsidRPr="00C231BE">
        <w:rPr>
          <w:rFonts w:ascii="Arial" w:hAnsi="Arial" w:cs="Arial"/>
        </w:rPr>
        <w:t xml:space="preserve"> Develop communication strategies and publish periodic reports and make public through regular bulletins, websites, status reports and other print and electronic media including FM radio for awareness and transparency at local level</w:t>
      </w:r>
    </w:p>
    <w:p w:rsidR="00C231BE" w:rsidRDefault="00C231BE" w:rsidP="00C231BE">
      <w:pPr>
        <w:pStyle w:val="ListParagraph"/>
        <w:numPr>
          <w:ilvl w:val="0"/>
          <w:numId w:val="26"/>
        </w:numPr>
        <w:jc w:val="both"/>
        <w:rPr>
          <w:rFonts w:ascii="Arial" w:hAnsi="Arial" w:cs="Arial"/>
        </w:rPr>
      </w:pPr>
      <w:r w:rsidRPr="00C231BE">
        <w:rPr>
          <w:rFonts w:ascii="Arial" w:hAnsi="Arial" w:cs="Arial"/>
        </w:rPr>
        <w:t xml:space="preserve"> Respond immediately the complaints with a systematic complaint hearing mechanism</w:t>
      </w:r>
    </w:p>
    <w:p w:rsidR="00BA459E" w:rsidRPr="00C231BE" w:rsidRDefault="00C231BE" w:rsidP="00C231BE">
      <w:pPr>
        <w:pStyle w:val="ListParagraph"/>
        <w:numPr>
          <w:ilvl w:val="0"/>
          <w:numId w:val="26"/>
        </w:numPr>
        <w:jc w:val="both"/>
        <w:rPr>
          <w:rFonts w:ascii="Arial" w:hAnsi="Arial" w:cs="Arial"/>
        </w:rPr>
      </w:pPr>
      <w:r w:rsidRPr="00C231BE">
        <w:rPr>
          <w:rFonts w:ascii="Arial" w:hAnsi="Arial" w:cs="Arial"/>
        </w:rPr>
        <w:t xml:space="preserve"> Establish downward/ horizontal accountability of the institutions such as SMC/PTA/SA committee and DEC/DEO and RP/RC at local level</w:t>
      </w:r>
    </w:p>
    <w:p w:rsidR="00C231BE" w:rsidRPr="00A81856" w:rsidRDefault="002048BD" w:rsidP="00A81856">
      <w:pPr>
        <w:jc w:val="both"/>
        <w:rPr>
          <w:rFonts w:ascii="Arial" w:hAnsi="Arial" w:cs="Arial"/>
          <w:b/>
        </w:rPr>
      </w:pPr>
      <w:r w:rsidRPr="00A81856">
        <w:rPr>
          <w:rFonts w:ascii="Arial" w:hAnsi="Arial" w:cs="Arial"/>
          <w:b/>
        </w:rPr>
        <w:t>J)</w:t>
      </w:r>
      <w:r w:rsidR="00C231BE" w:rsidRPr="00A81856">
        <w:rPr>
          <w:rFonts w:ascii="Arial" w:hAnsi="Arial" w:cs="Arial"/>
          <w:b/>
        </w:rPr>
        <w:t xml:space="preserve"> Roles and responsibilities of central level agencies for maintaining accountability and transparency:</w:t>
      </w:r>
    </w:p>
    <w:p w:rsidR="00790EBA" w:rsidRPr="00790EBA" w:rsidRDefault="00C231BE" w:rsidP="00790EBA">
      <w:pPr>
        <w:jc w:val="both"/>
        <w:rPr>
          <w:rFonts w:ascii="Arial" w:hAnsi="Arial" w:cs="Arial"/>
        </w:rPr>
      </w:pPr>
      <w:r w:rsidRPr="00790EBA">
        <w:rPr>
          <w:rFonts w:ascii="Arial" w:hAnsi="Arial" w:cs="Arial"/>
        </w:rPr>
        <w:t xml:space="preserve">The central level agencies especially MOE/DOE/EPC/ERO is equally accountable for maintaining transparency and accountability. The central agencies may create enabling environment for implementing agencies that are working at local level. The enabling environment may be created through </w:t>
      </w:r>
      <w:proofErr w:type="spellStart"/>
      <w:r w:rsidRPr="00790EBA">
        <w:rPr>
          <w:rFonts w:ascii="Arial" w:hAnsi="Arial" w:cs="Arial"/>
        </w:rPr>
        <w:t>i</w:t>
      </w:r>
      <w:proofErr w:type="spellEnd"/>
      <w:r w:rsidRPr="00790EBA">
        <w:rPr>
          <w:rFonts w:ascii="Arial" w:hAnsi="Arial" w:cs="Arial"/>
        </w:rPr>
        <w:t xml:space="preserve">) Timely approval and release of program and budget from central level agencies. ii) compilation and timely submission of the periodical physical/financial reports to the concerned agencies to ensure timely release of the trimester budget from the center iii) The monitoring divisions of the MOE/DOE and ERO need to identify the non complier agency that are not performing and not meeting their responsibility that is assigned through responsibility matrix, </w:t>
      </w:r>
      <w:r w:rsidR="00A81856" w:rsidRPr="00790EBA">
        <w:rPr>
          <w:rFonts w:ascii="Arial" w:hAnsi="Arial" w:cs="Arial"/>
        </w:rPr>
        <w:t>GAAP,</w:t>
      </w:r>
      <w:r w:rsidRPr="00790EBA">
        <w:rPr>
          <w:rFonts w:ascii="Arial" w:hAnsi="Arial" w:cs="Arial"/>
        </w:rPr>
        <w:t xml:space="preserve"> Policy matrix, job description, and calendar </w:t>
      </w:r>
      <w:r w:rsidR="00A81856" w:rsidRPr="00790EBA">
        <w:rPr>
          <w:rFonts w:ascii="Arial" w:hAnsi="Arial" w:cs="Arial"/>
        </w:rPr>
        <w:t>of operation</w:t>
      </w:r>
      <w:r w:rsidRPr="00790EBA">
        <w:rPr>
          <w:rFonts w:ascii="Arial" w:hAnsi="Arial" w:cs="Arial"/>
        </w:rPr>
        <w:t xml:space="preserve"> etc </w:t>
      </w:r>
    </w:p>
    <w:p w:rsidR="00790EBA" w:rsidRDefault="00C231BE" w:rsidP="00790EBA">
      <w:pPr>
        <w:jc w:val="both"/>
        <w:rPr>
          <w:rFonts w:ascii="Arial" w:hAnsi="Arial" w:cs="Arial"/>
        </w:rPr>
      </w:pPr>
      <w:r w:rsidRPr="00790EBA">
        <w:rPr>
          <w:rFonts w:ascii="Arial" w:hAnsi="Arial" w:cs="Arial"/>
        </w:rPr>
        <w:t xml:space="preserve">.iv) identify and analyze cause of non compliance v) initiate corrective measures immediately through appropriate channels vi) the central agencies need to categorize  districts  in three  broad categories with transparent check list and performance measuring indicators a) completely non complier and high fiduciary risk prone districts as a’ ‘RED’  b) medium level districts as ‘YELLOW”  and c) well performer in ‘GREEN’ vii)  Analyze capacity gaps and develop strategies to enhance their performance with implementation of capacity development plan and RED and YELLOW districts may be promoted to other colors with intensive review of their performance by an independent team of experts assigned by ERO </w:t>
      </w:r>
    </w:p>
    <w:p w:rsidR="00790EBA" w:rsidRDefault="00C231BE" w:rsidP="00790EBA">
      <w:pPr>
        <w:jc w:val="both"/>
        <w:rPr>
          <w:rFonts w:ascii="Arial" w:hAnsi="Arial" w:cs="Arial"/>
        </w:rPr>
      </w:pPr>
      <w:r w:rsidRPr="00790EBA">
        <w:rPr>
          <w:rFonts w:ascii="Arial" w:hAnsi="Arial" w:cs="Arial"/>
        </w:rPr>
        <w:t xml:space="preserve">viii) needs to develop performance incentives through financial or nonfinancial measures to respective officials and offices ix) Central agencies role mostly limit themselves in policy formulation and approval, ,coordination with central level agencies for maintaining the calendar,  setting norms, specifications and  standards for  maintaining quality and equity, monitoring of the activities by setting  hierarchy of indicators for different levels and accordingly develop </w:t>
      </w:r>
      <w:r w:rsidRPr="00790EBA">
        <w:rPr>
          <w:rFonts w:ascii="Arial" w:hAnsi="Arial" w:cs="Arial"/>
        </w:rPr>
        <w:lastRenderedPageBreak/>
        <w:t xml:space="preserve">monitoring plan for different levels, compliance monitoring and fund tracking, timely submission of reports to DPs, FCGO, MOF, NPC, OAG and other relevant agencies </w:t>
      </w:r>
    </w:p>
    <w:p w:rsidR="00790EBA" w:rsidRDefault="00C231BE" w:rsidP="00790EBA">
      <w:pPr>
        <w:jc w:val="both"/>
        <w:rPr>
          <w:rFonts w:ascii="Arial" w:hAnsi="Arial" w:cs="Arial"/>
        </w:rPr>
      </w:pPr>
      <w:r w:rsidRPr="00790EBA">
        <w:rPr>
          <w:rFonts w:ascii="Arial" w:hAnsi="Arial" w:cs="Arial"/>
        </w:rPr>
        <w:t xml:space="preserve">ix) </w:t>
      </w:r>
      <w:r w:rsidR="003A1E5B" w:rsidRPr="00790EBA">
        <w:rPr>
          <w:rFonts w:ascii="Arial" w:hAnsi="Arial" w:cs="Arial"/>
        </w:rPr>
        <w:t>Adopt</w:t>
      </w:r>
      <w:r w:rsidRPr="00790EBA">
        <w:rPr>
          <w:rFonts w:ascii="Arial" w:hAnsi="Arial" w:cs="Arial"/>
        </w:rPr>
        <w:t xml:space="preserve"> disclosure poli</w:t>
      </w:r>
      <w:r w:rsidR="00935A89">
        <w:rPr>
          <w:rFonts w:ascii="Arial" w:hAnsi="Arial" w:cs="Arial"/>
        </w:rPr>
        <w:t>cy of information at each level</w:t>
      </w:r>
      <w:r w:rsidR="003A1E5B">
        <w:rPr>
          <w:rFonts w:ascii="Arial" w:hAnsi="Arial" w:cs="Arial"/>
        </w:rPr>
        <w:t xml:space="preserve"> and assign spokesperson at even in DEO level </w:t>
      </w:r>
      <w:r w:rsidRPr="00790EBA">
        <w:rPr>
          <w:rFonts w:ascii="Arial" w:hAnsi="Arial" w:cs="Arial"/>
        </w:rPr>
        <w:t xml:space="preserve">  and monitor compliance of instruments suggested by good governance act.</w:t>
      </w:r>
    </w:p>
    <w:p w:rsidR="00C231BE" w:rsidRPr="00790EBA" w:rsidRDefault="00790EBA" w:rsidP="00790EBA">
      <w:pPr>
        <w:jc w:val="both"/>
        <w:rPr>
          <w:rFonts w:ascii="Arial" w:hAnsi="Arial" w:cs="Arial"/>
        </w:rPr>
      </w:pPr>
      <w:r>
        <w:rPr>
          <w:rFonts w:ascii="Arial" w:hAnsi="Arial" w:cs="Arial"/>
        </w:rPr>
        <w:t xml:space="preserve">x) </w:t>
      </w:r>
      <w:r w:rsidR="00C231BE" w:rsidRPr="00790EBA">
        <w:rPr>
          <w:rFonts w:ascii="Arial" w:hAnsi="Arial" w:cs="Arial"/>
        </w:rPr>
        <w:t>The EPC and ERO needs to be activated to ensure downward accountabilit</w:t>
      </w:r>
      <w:r w:rsidR="002048BD">
        <w:rPr>
          <w:rFonts w:ascii="Arial" w:hAnsi="Arial" w:cs="Arial"/>
        </w:rPr>
        <w:t>y of the central level agencies</w:t>
      </w:r>
      <w:r w:rsidR="00C231BE" w:rsidRPr="00790EBA">
        <w:rPr>
          <w:rFonts w:ascii="Arial" w:hAnsi="Arial" w:cs="Arial"/>
        </w:rPr>
        <w:t xml:space="preserve"> involved with a visible compliance of the responsibility matrix, policy matrix and GAAP.     </w:t>
      </w:r>
    </w:p>
    <w:p w:rsidR="00A730CD" w:rsidRPr="00C231BE" w:rsidRDefault="00A730CD" w:rsidP="00C231BE">
      <w:pPr>
        <w:jc w:val="both"/>
        <w:rPr>
          <w:rFonts w:ascii="Arial" w:hAnsi="Arial" w:cs="Arial"/>
        </w:rPr>
      </w:pPr>
    </w:p>
    <w:p w:rsidR="002048BD" w:rsidRPr="00C912DF" w:rsidRDefault="002048BD" w:rsidP="00C912DF">
      <w:pPr>
        <w:rPr>
          <w:rFonts w:ascii="Arial" w:hAnsi="Arial" w:cs="Arial"/>
          <w:b/>
        </w:rPr>
      </w:pPr>
    </w:p>
    <w:p w:rsidR="002048BD" w:rsidRPr="00C912DF" w:rsidRDefault="002048BD" w:rsidP="00C912DF">
      <w:pPr>
        <w:rPr>
          <w:rFonts w:ascii="Arial" w:hAnsi="Arial" w:cs="Arial"/>
          <w:b/>
        </w:rPr>
      </w:pPr>
    </w:p>
    <w:p w:rsidR="002048BD" w:rsidRDefault="002048BD" w:rsidP="00C912DF">
      <w:pPr>
        <w:pStyle w:val="ListParagraph"/>
        <w:ind w:left="360"/>
        <w:rPr>
          <w:rFonts w:ascii="Arial" w:hAnsi="Arial" w:cs="Arial"/>
          <w:b/>
        </w:rPr>
      </w:pPr>
    </w:p>
    <w:p w:rsidR="002048BD" w:rsidRDefault="002048BD" w:rsidP="00C912DF">
      <w:pPr>
        <w:pStyle w:val="ListParagraph"/>
        <w:ind w:left="360"/>
        <w:rPr>
          <w:rFonts w:ascii="Arial" w:hAnsi="Arial" w:cs="Arial"/>
          <w:b/>
        </w:rPr>
      </w:pPr>
    </w:p>
    <w:p w:rsidR="00935A89" w:rsidRDefault="00935A89">
      <w:pPr>
        <w:rPr>
          <w:rFonts w:ascii="Arial" w:hAnsi="Arial" w:cs="Arial"/>
          <w:b/>
        </w:rPr>
      </w:pPr>
      <w:r>
        <w:rPr>
          <w:rFonts w:ascii="Arial" w:hAnsi="Arial" w:cs="Arial"/>
          <w:b/>
        </w:rPr>
        <w:br w:type="page"/>
      </w:r>
    </w:p>
    <w:p w:rsidR="001A0519" w:rsidRPr="00C912DF" w:rsidRDefault="005775C8" w:rsidP="00C912DF">
      <w:pPr>
        <w:pStyle w:val="ListParagraph"/>
        <w:numPr>
          <w:ilvl w:val="0"/>
          <w:numId w:val="18"/>
        </w:numPr>
        <w:rPr>
          <w:rFonts w:ascii="Arial" w:hAnsi="Arial" w:cs="Arial"/>
          <w:b/>
        </w:rPr>
      </w:pPr>
      <w:r w:rsidRPr="00C912DF">
        <w:rPr>
          <w:rFonts w:ascii="Arial" w:hAnsi="Arial" w:cs="Arial"/>
          <w:b/>
        </w:rPr>
        <w:lastRenderedPageBreak/>
        <w:t>Background:</w:t>
      </w:r>
      <w:r w:rsidR="00AE6361" w:rsidRPr="00C912DF">
        <w:rPr>
          <w:rFonts w:ascii="Arial" w:hAnsi="Arial" w:cs="Arial"/>
          <w:b/>
        </w:rPr>
        <w:t xml:space="preserve"> </w:t>
      </w:r>
    </w:p>
    <w:p w:rsidR="004D44B6" w:rsidRPr="00BC28F5" w:rsidRDefault="001A0519" w:rsidP="00BC28F5">
      <w:pPr>
        <w:jc w:val="both"/>
        <w:rPr>
          <w:rFonts w:ascii="Arial" w:hAnsi="Arial" w:cs="Arial"/>
        </w:rPr>
      </w:pPr>
      <w:r w:rsidRPr="00BC28F5">
        <w:rPr>
          <w:rFonts w:ascii="Arial" w:hAnsi="Arial" w:cs="Arial"/>
        </w:rPr>
        <w:t xml:space="preserve">Education </w:t>
      </w:r>
      <w:r w:rsidR="005775C8" w:rsidRPr="00BC28F5">
        <w:rPr>
          <w:rFonts w:ascii="Arial" w:hAnsi="Arial" w:cs="Arial"/>
        </w:rPr>
        <w:t>is taken as a key priority area by</w:t>
      </w:r>
      <w:r w:rsidRPr="00BC28F5">
        <w:rPr>
          <w:rFonts w:ascii="Arial" w:hAnsi="Arial" w:cs="Arial"/>
        </w:rPr>
        <w:t xml:space="preserve"> the</w:t>
      </w:r>
      <w:r w:rsidR="005775C8" w:rsidRPr="00BC28F5">
        <w:rPr>
          <w:rFonts w:ascii="Arial" w:hAnsi="Arial" w:cs="Arial"/>
        </w:rPr>
        <w:t xml:space="preserve"> Government of Nepal (</w:t>
      </w:r>
      <w:r w:rsidRPr="00BC28F5">
        <w:rPr>
          <w:rFonts w:ascii="Arial" w:hAnsi="Arial" w:cs="Arial"/>
        </w:rPr>
        <w:t>GON) and</w:t>
      </w:r>
      <w:r w:rsidR="00A13F75" w:rsidRPr="00BC28F5">
        <w:rPr>
          <w:rFonts w:ascii="Arial" w:hAnsi="Arial" w:cs="Arial"/>
        </w:rPr>
        <w:t xml:space="preserve"> </w:t>
      </w:r>
      <w:r w:rsidRPr="00BC28F5">
        <w:rPr>
          <w:rFonts w:ascii="Arial" w:hAnsi="Arial" w:cs="Arial"/>
        </w:rPr>
        <w:t xml:space="preserve">focus is concentrated on improvement of </w:t>
      </w:r>
      <w:r w:rsidR="005775C8" w:rsidRPr="00BC28F5">
        <w:rPr>
          <w:rFonts w:ascii="Arial" w:hAnsi="Arial" w:cs="Arial"/>
        </w:rPr>
        <w:t>School</w:t>
      </w:r>
      <w:r w:rsidRPr="00BC28F5">
        <w:rPr>
          <w:rFonts w:ascii="Arial" w:hAnsi="Arial" w:cs="Arial"/>
        </w:rPr>
        <w:t xml:space="preserve"> sector</w:t>
      </w:r>
      <w:r w:rsidR="005775C8" w:rsidRPr="00BC28F5">
        <w:rPr>
          <w:rFonts w:ascii="Arial" w:hAnsi="Arial" w:cs="Arial"/>
        </w:rPr>
        <w:t xml:space="preserve"> edu</w:t>
      </w:r>
      <w:r w:rsidR="00DB6EE6" w:rsidRPr="00BC28F5">
        <w:rPr>
          <w:rFonts w:ascii="Arial" w:hAnsi="Arial" w:cs="Arial"/>
        </w:rPr>
        <w:t>cation. This is because of the n</w:t>
      </w:r>
      <w:r w:rsidR="005775C8" w:rsidRPr="00BC28F5">
        <w:rPr>
          <w:rFonts w:ascii="Arial" w:hAnsi="Arial" w:cs="Arial"/>
        </w:rPr>
        <w:t>ational and international commitments made by the state</w:t>
      </w:r>
      <w:r w:rsidR="00A13F75" w:rsidRPr="00BC28F5">
        <w:rPr>
          <w:rFonts w:ascii="Arial" w:hAnsi="Arial" w:cs="Arial"/>
        </w:rPr>
        <w:t>. Accordingly, major policy</w:t>
      </w:r>
      <w:r w:rsidR="00CE300B">
        <w:rPr>
          <w:rFonts w:ascii="Arial" w:hAnsi="Arial" w:cs="Arial"/>
        </w:rPr>
        <w:t>,</w:t>
      </w:r>
      <w:r w:rsidR="00A13F75" w:rsidRPr="00BC28F5">
        <w:rPr>
          <w:rFonts w:ascii="Arial" w:hAnsi="Arial" w:cs="Arial"/>
        </w:rPr>
        <w:t xml:space="preserve"> legal and programmatic commitments are made by</w:t>
      </w:r>
      <w:r w:rsidRPr="00BC28F5">
        <w:rPr>
          <w:rFonts w:ascii="Arial" w:hAnsi="Arial" w:cs="Arial"/>
        </w:rPr>
        <w:t xml:space="preserve"> </w:t>
      </w:r>
      <w:r w:rsidR="00DB6EE6" w:rsidRPr="00BC28F5">
        <w:rPr>
          <w:rFonts w:ascii="Arial" w:hAnsi="Arial" w:cs="Arial"/>
        </w:rPr>
        <w:t>incorporating</w:t>
      </w:r>
      <w:r w:rsidRPr="00BC28F5">
        <w:rPr>
          <w:rFonts w:ascii="Arial" w:hAnsi="Arial" w:cs="Arial"/>
        </w:rPr>
        <w:t xml:space="preserve"> </w:t>
      </w:r>
      <w:r w:rsidR="005775C8" w:rsidRPr="00BC28F5">
        <w:rPr>
          <w:rFonts w:ascii="Arial" w:hAnsi="Arial" w:cs="Arial"/>
        </w:rPr>
        <w:t xml:space="preserve">education right </w:t>
      </w:r>
      <w:proofErr w:type="gramStart"/>
      <w:r w:rsidR="005775C8" w:rsidRPr="00BC28F5">
        <w:rPr>
          <w:rFonts w:ascii="Arial" w:hAnsi="Arial" w:cs="Arial"/>
        </w:rPr>
        <w:t>as</w:t>
      </w:r>
      <w:r w:rsidR="00E46F60" w:rsidRPr="00BC28F5">
        <w:rPr>
          <w:rFonts w:ascii="Arial" w:hAnsi="Arial" w:cs="Arial"/>
        </w:rPr>
        <w:t xml:space="preserve"> </w:t>
      </w:r>
      <w:r w:rsidR="00A13F75" w:rsidRPr="00BC28F5">
        <w:rPr>
          <w:rFonts w:ascii="Arial" w:hAnsi="Arial" w:cs="Arial"/>
        </w:rPr>
        <w:t>a</w:t>
      </w:r>
      <w:proofErr w:type="gramEnd"/>
      <w:r w:rsidR="004B5A91" w:rsidRPr="00BC28F5">
        <w:rPr>
          <w:rFonts w:ascii="Arial" w:hAnsi="Arial" w:cs="Arial"/>
        </w:rPr>
        <w:t xml:space="preserve"> basic</w:t>
      </w:r>
      <w:r w:rsidR="007946C6" w:rsidRPr="00BC28F5">
        <w:rPr>
          <w:rFonts w:ascii="Arial" w:hAnsi="Arial" w:cs="Arial"/>
        </w:rPr>
        <w:t xml:space="preserve"> fundamental</w:t>
      </w:r>
      <w:r w:rsidR="005775C8" w:rsidRPr="00BC28F5">
        <w:rPr>
          <w:rFonts w:ascii="Arial" w:hAnsi="Arial" w:cs="Arial"/>
        </w:rPr>
        <w:t xml:space="preserve"> human rights</w:t>
      </w:r>
      <w:r w:rsidR="00A13F75" w:rsidRPr="00BC28F5">
        <w:rPr>
          <w:rFonts w:ascii="Arial" w:hAnsi="Arial" w:cs="Arial"/>
        </w:rPr>
        <w:t xml:space="preserve"> in the present Interim Constitution, 2007.</w:t>
      </w:r>
      <w:r w:rsidR="00DB6EE6" w:rsidRPr="00BC28F5">
        <w:rPr>
          <w:rFonts w:ascii="Arial" w:hAnsi="Arial" w:cs="Arial"/>
        </w:rPr>
        <w:t xml:space="preserve"> </w:t>
      </w:r>
      <w:r w:rsidR="007946C6" w:rsidRPr="00BC28F5">
        <w:rPr>
          <w:rFonts w:ascii="Arial" w:hAnsi="Arial" w:cs="Arial"/>
        </w:rPr>
        <w:t xml:space="preserve">The state has </w:t>
      </w:r>
      <w:r w:rsidR="002F36B1" w:rsidRPr="00BC28F5">
        <w:rPr>
          <w:rFonts w:ascii="Arial" w:hAnsi="Arial" w:cs="Arial"/>
        </w:rPr>
        <w:t>taken responsibility</w:t>
      </w:r>
      <w:r w:rsidR="005775C8" w:rsidRPr="00BC28F5">
        <w:rPr>
          <w:rFonts w:ascii="Arial" w:hAnsi="Arial" w:cs="Arial"/>
        </w:rPr>
        <w:t xml:space="preserve"> </w:t>
      </w:r>
      <w:r w:rsidR="002F36B1" w:rsidRPr="00BC28F5">
        <w:rPr>
          <w:rFonts w:ascii="Arial" w:hAnsi="Arial" w:cs="Arial"/>
        </w:rPr>
        <w:t>to provide</w:t>
      </w:r>
      <w:r w:rsidR="007946C6" w:rsidRPr="00BC28F5">
        <w:rPr>
          <w:rFonts w:ascii="Arial" w:hAnsi="Arial" w:cs="Arial"/>
        </w:rPr>
        <w:t xml:space="preserve"> basic education</w:t>
      </w:r>
      <w:r w:rsidR="002F36B1" w:rsidRPr="00BC28F5">
        <w:rPr>
          <w:rFonts w:ascii="Arial" w:hAnsi="Arial" w:cs="Arial"/>
        </w:rPr>
        <w:t>; literacy and numeracy</w:t>
      </w:r>
      <w:r w:rsidR="007946C6" w:rsidRPr="00BC28F5">
        <w:rPr>
          <w:rFonts w:ascii="Arial" w:hAnsi="Arial" w:cs="Arial"/>
        </w:rPr>
        <w:t xml:space="preserve"> to its citizen</w:t>
      </w:r>
      <w:r w:rsidR="002F36B1" w:rsidRPr="00BC28F5">
        <w:rPr>
          <w:rFonts w:ascii="Arial" w:hAnsi="Arial" w:cs="Arial"/>
        </w:rPr>
        <w:t>s</w:t>
      </w:r>
      <w:r w:rsidR="00CE300B">
        <w:rPr>
          <w:rFonts w:ascii="Arial" w:hAnsi="Arial" w:cs="Arial"/>
        </w:rPr>
        <w:t xml:space="preserve"> free of cost</w:t>
      </w:r>
      <w:r w:rsidR="007946C6" w:rsidRPr="00BC28F5">
        <w:rPr>
          <w:rFonts w:ascii="Arial" w:hAnsi="Arial" w:cs="Arial"/>
        </w:rPr>
        <w:t xml:space="preserve"> </w:t>
      </w:r>
      <w:r w:rsidR="002F36B1" w:rsidRPr="00BC28F5">
        <w:rPr>
          <w:rFonts w:ascii="Arial" w:hAnsi="Arial" w:cs="Arial"/>
        </w:rPr>
        <w:t>for having qualified</w:t>
      </w:r>
      <w:r w:rsidR="007946C6" w:rsidRPr="00BC28F5">
        <w:rPr>
          <w:rFonts w:ascii="Arial" w:hAnsi="Arial" w:cs="Arial"/>
        </w:rPr>
        <w:t xml:space="preserve"> human resources</w:t>
      </w:r>
      <w:r w:rsidR="002F36B1" w:rsidRPr="00BC28F5">
        <w:rPr>
          <w:rFonts w:ascii="Arial" w:hAnsi="Arial" w:cs="Arial"/>
        </w:rPr>
        <w:t xml:space="preserve"> in the country</w:t>
      </w:r>
      <w:r w:rsidR="007946C6" w:rsidRPr="00BC28F5">
        <w:rPr>
          <w:rFonts w:ascii="Arial" w:hAnsi="Arial" w:cs="Arial"/>
        </w:rPr>
        <w:t xml:space="preserve"> for</w:t>
      </w:r>
      <w:r w:rsidR="002F36B1" w:rsidRPr="00BC28F5">
        <w:rPr>
          <w:rFonts w:ascii="Arial" w:hAnsi="Arial" w:cs="Arial"/>
        </w:rPr>
        <w:t xml:space="preserve"> overall</w:t>
      </w:r>
      <w:r w:rsidR="007946C6" w:rsidRPr="00BC28F5">
        <w:rPr>
          <w:rFonts w:ascii="Arial" w:hAnsi="Arial" w:cs="Arial"/>
        </w:rPr>
        <w:t xml:space="preserve"> national development.</w:t>
      </w:r>
      <w:r w:rsidR="005775C8" w:rsidRPr="00BC28F5">
        <w:rPr>
          <w:rFonts w:ascii="Arial" w:hAnsi="Arial" w:cs="Arial"/>
        </w:rPr>
        <w:t xml:space="preserve"> </w:t>
      </w:r>
      <w:r w:rsidR="002F36B1" w:rsidRPr="00BC28F5">
        <w:rPr>
          <w:rFonts w:ascii="Arial" w:hAnsi="Arial" w:cs="Arial"/>
        </w:rPr>
        <w:t>Nepal has also expressed its full commitments to meet the Millennium Development Goals (MDGs) of</w:t>
      </w:r>
      <w:r w:rsidR="00D949F0" w:rsidRPr="00BC28F5">
        <w:rPr>
          <w:rFonts w:ascii="Arial" w:hAnsi="Arial" w:cs="Arial"/>
        </w:rPr>
        <w:t xml:space="preserve"> “ Ensuring that by </w:t>
      </w:r>
      <w:r w:rsidR="002F36B1" w:rsidRPr="00BC28F5">
        <w:rPr>
          <w:rFonts w:ascii="Arial" w:hAnsi="Arial" w:cs="Arial"/>
        </w:rPr>
        <w:t>2015</w:t>
      </w:r>
      <w:r w:rsidR="00D949F0" w:rsidRPr="00BC28F5">
        <w:rPr>
          <w:rFonts w:ascii="Arial" w:hAnsi="Arial" w:cs="Arial"/>
        </w:rPr>
        <w:t xml:space="preserve"> all children</w:t>
      </w:r>
      <w:r w:rsidR="004B5A91" w:rsidRPr="00BC28F5">
        <w:rPr>
          <w:rFonts w:ascii="Arial" w:hAnsi="Arial" w:cs="Arial"/>
        </w:rPr>
        <w:t>, particularly girls, children in difficult circumstances and those belonging to the ethnic minorities, have access to and complete free and compulsory primary education of good quality”</w:t>
      </w:r>
      <w:r w:rsidR="002F36B1" w:rsidRPr="00BC28F5">
        <w:rPr>
          <w:rFonts w:ascii="Arial" w:hAnsi="Arial" w:cs="Arial"/>
        </w:rPr>
        <w:t>.</w:t>
      </w:r>
      <w:r w:rsidR="00974F08">
        <w:rPr>
          <w:rFonts w:ascii="Arial" w:hAnsi="Arial" w:cs="Arial"/>
        </w:rPr>
        <w:t>(MOE/SSRP,2009)</w:t>
      </w:r>
    </w:p>
    <w:p w:rsidR="00D175E0" w:rsidRPr="00BC28F5" w:rsidRDefault="004D44B6" w:rsidP="00BC28F5">
      <w:pPr>
        <w:jc w:val="both"/>
        <w:rPr>
          <w:rFonts w:ascii="Arial" w:hAnsi="Arial" w:cs="Arial"/>
        </w:rPr>
      </w:pPr>
      <w:r w:rsidRPr="00BC28F5">
        <w:rPr>
          <w:rFonts w:ascii="Arial" w:hAnsi="Arial" w:cs="Arial"/>
        </w:rPr>
        <w:t>The government is implementing School Sector Reform Plan (SSRP)</w:t>
      </w:r>
      <w:r w:rsidR="00021DFD" w:rsidRPr="00BC28F5">
        <w:rPr>
          <w:rFonts w:ascii="Arial" w:hAnsi="Arial" w:cs="Arial"/>
        </w:rPr>
        <w:t>,</w:t>
      </w:r>
      <w:r w:rsidR="00B215BB" w:rsidRPr="00BC28F5">
        <w:rPr>
          <w:rFonts w:ascii="Arial" w:hAnsi="Arial" w:cs="Arial"/>
        </w:rPr>
        <w:t xml:space="preserve"> which is</w:t>
      </w:r>
      <w:r w:rsidR="00DB6EE6" w:rsidRPr="00BC28F5">
        <w:rPr>
          <w:rFonts w:ascii="Arial" w:hAnsi="Arial" w:cs="Arial"/>
        </w:rPr>
        <w:t xml:space="preserve"> a long term strategic plan for</w:t>
      </w:r>
      <w:r w:rsidRPr="00BC28F5">
        <w:rPr>
          <w:rFonts w:ascii="Arial" w:hAnsi="Arial" w:cs="Arial"/>
        </w:rPr>
        <w:t xml:space="preserve"> achieving the goals</w:t>
      </w:r>
      <w:r w:rsidR="00DB6EE6" w:rsidRPr="00BC28F5">
        <w:rPr>
          <w:rFonts w:ascii="Arial" w:hAnsi="Arial" w:cs="Arial"/>
        </w:rPr>
        <w:t>,</w:t>
      </w:r>
      <w:r w:rsidRPr="00BC28F5">
        <w:rPr>
          <w:rFonts w:ascii="Arial" w:hAnsi="Arial" w:cs="Arial"/>
        </w:rPr>
        <w:t xml:space="preserve"> objectives of Basic and Secondary education that the GON, Ministry of Education (MOE) has envisioned for the years 2009/10-2013/14 (MOE, SSRP</w:t>
      </w:r>
      <w:r w:rsidR="00D83A72" w:rsidRPr="00BC28F5">
        <w:rPr>
          <w:rFonts w:ascii="Arial" w:hAnsi="Arial" w:cs="Arial"/>
        </w:rPr>
        <w:t xml:space="preserve">,2009). </w:t>
      </w:r>
      <w:r w:rsidR="00021DFD" w:rsidRPr="00BC28F5">
        <w:rPr>
          <w:rFonts w:ascii="Arial" w:hAnsi="Arial" w:cs="Arial"/>
        </w:rPr>
        <w:t>The SSRP is continuation of the</w:t>
      </w:r>
      <w:r w:rsidR="00D83A72" w:rsidRPr="00BC28F5">
        <w:rPr>
          <w:rFonts w:ascii="Arial" w:hAnsi="Arial" w:cs="Arial"/>
        </w:rPr>
        <w:t xml:space="preserve"> past programs such as Education for All (EFA), Secondary Education Support Program (SESP), Community School Support Program (CSSP) and Teacher Education Project (TEP) for mainstreaming and institutionalizing the gains achieved</w:t>
      </w:r>
      <w:r w:rsidRPr="00BC28F5">
        <w:rPr>
          <w:rFonts w:ascii="Arial" w:hAnsi="Arial" w:cs="Arial"/>
        </w:rPr>
        <w:t xml:space="preserve"> </w:t>
      </w:r>
      <w:r w:rsidR="007D6293" w:rsidRPr="00BC28F5">
        <w:rPr>
          <w:rFonts w:ascii="Arial" w:hAnsi="Arial" w:cs="Arial"/>
        </w:rPr>
        <w:t xml:space="preserve"> as well as to introduce the new reforms</w:t>
      </w:r>
      <w:r w:rsidR="00021DFD" w:rsidRPr="00BC28F5">
        <w:rPr>
          <w:rFonts w:ascii="Arial" w:hAnsi="Arial" w:cs="Arial"/>
        </w:rPr>
        <w:t xml:space="preserve"> such as the restructuring of school education, improvement in quality of education and institutionalization of performance accountability with maximum participation of the people especially deprived and marginalized people in a transparent way.</w:t>
      </w:r>
    </w:p>
    <w:p w:rsidR="00D175E0" w:rsidRPr="005014D5" w:rsidRDefault="00D175E0" w:rsidP="005014D5">
      <w:pPr>
        <w:jc w:val="both"/>
        <w:rPr>
          <w:rFonts w:ascii="Arial" w:hAnsi="Arial" w:cs="Arial"/>
        </w:rPr>
      </w:pPr>
      <w:r w:rsidRPr="005014D5">
        <w:rPr>
          <w:rFonts w:ascii="Arial" w:hAnsi="Arial" w:cs="Arial"/>
        </w:rPr>
        <w:t>The SSRP is jointly fun</w:t>
      </w:r>
      <w:r w:rsidR="00C93931" w:rsidRPr="005014D5">
        <w:rPr>
          <w:rFonts w:ascii="Arial" w:hAnsi="Arial" w:cs="Arial"/>
        </w:rPr>
        <w:t xml:space="preserve">ded by </w:t>
      </w:r>
      <w:r w:rsidRPr="005014D5">
        <w:rPr>
          <w:rFonts w:ascii="Arial" w:hAnsi="Arial" w:cs="Arial"/>
        </w:rPr>
        <w:t>GON and nine pooling Development Partners (DPs) and fast track initiatives catalytic fund including non-pooling partners has been implemented from 2009 and will be completed i</w:t>
      </w:r>
      <w:r w:rsidR="00CE300B">
        <w:rPr>
          <w:rFonts w:ascii="Arial" w:hAnsi="Arial" w:cs="Arial"/>
        </w:rPr>
        <w:t>n 2014. The DPs support is continued on</w:t>
      </w:r>
      <w:r w:rsidRPr="005014D5">
        <w:rPr>
          <w:rFonts w:ascii="Arial" w:hAnsi="Arial" w:cs="Arial"/>
        </w:rPr>
        <w:t xml:space="preserve"> the perspective of Sector</w:t>
      </w:r>
      <w:r w:rsidR="0022666D" w:rsidRPr="005014D5">
        <w:rPr>
          <w:rFonts w:ascii="Arial" w:hAnsi="Arial" w:cs="Arial"/>
        </w:rPr>
        <w:t xml:space="preserve"> </w:t>
      </w:r>
      <w:r w:rsidRPr="005014D5">
        <w:rPr>
          <w:rFonts w:ascii="Arial" w:hAnsi="Arial" w:cs="Arial"/>
        </w:rPr>
        <w:t>w</w:t>
      </w:r>
      <w:r w:rsidR="008E6331" w:rsidRPr="005014D5">
        <w:rPr>
          <w:rFonts w:ascii="Arial" w:hAnsi="Arial" w:cs="Arial"/>
        </w:rPr>
        <w:t>i</w:t>
      </w:r>
      <w:r w:rsidRPr="005014D5">
        <w:rPr>
          <w:rFonts w:ascii="Arial" w:hAnsi="Arial" w:cs="Arial"/>
        </w:rPr>
        <w:t>de Approach (</w:t>
      </w:r>
      <w:proofErr w:type="spellStart"/>
      <w:r w:rsidRPr="005014D5">
        <w:rPr>
          <w:rFonts w:ascii="Arial" w:hAnsi="Arial" w:cs="Arial"/>
        </w:rPr>
        <w:t>SWAp</w:t>
      </w:r>
      <w:proofErr w:type="spellEnd"/>
      <w:r w:rsidRPr="005014D5">
        <w:rPr>
          <w:rFonts w:ascii="Arial" w:hAnsi="Arial" w:cs="Arial"/>
        </w:rPr>
        <w:t>) since 1997.</w:t>
      </w:r>
    </w:p>
    <w:p w:rsidR="005775C8" w:rsidRPr="005014D5" w:rsidRDefault="004B5A91" w:rsidP="005014D5">
      <w:pPr>
        <w:jc w:val="both"/>
        <w:rPr>
          <w:rFonts w:ascii="Arial" w:hAnsi="Arial" w:cs="Arial"/>
        </w:rPr>
      </w:pPr>
      <w:r w:rsidRPr="005014D5">
        <w:rPr>
          <w:rFonts w:ascii="Arial" w:hAnsi="Arial" w:cs="Arial"/>
        </w:rPr>
        <w:t xml:space="preserve"> Key policy goals and values, such </w:t>
      </w:r>
      <w:r w:rsidR="004D44B6" w:rsidRPr="005014D5">
        <w:rPr>
          <w:rFonts w:ascii="Arial" w:hAnsi="Arial" w:cs="Arial"/>
        </w:rPr>
        <w:t>as the right to educati</w:t>
      </w:r>
      <w:r w:rsidR="00E46F60" w:rsidRPr="005014D5">
        <w:rPr>
          <w:rFonts w:ascii="Arial" w:hAnsi="Arial" w:cs="Arial"/>
        </w:rPr>
        <w:t>on, gender parity, inclusion,</w:t>
      </w:r>
      <w:r w:rsidR="004D44B6" w:rsidRPr="005014D5">
        <w:rPr>
          <w:rFonts w:ascii="Arial" w:hAnsi="Arial" w:cs="Arial"/>
        </w:rPr>
        <w:t xml:space="preserve"> equity</w:t>
      </w:r>
      <w:r w:rsidR="00B215BB" w:rsidRPr="005014D5">
        <w:rPr>
          <w:rFonts w:ascii="Arial" w:hAnsi="Arial" w:cs="Arial"/>
        </w:rPr>
        <w:t xml:space="preserve"> and </w:t>
      </w:r>
      <w:r w:rsidR="00B153AD" w:rsidRPr="005014D5">
        <w:rPr>
          <w:rFonts w:ascii="Arial" w:hAnsi="Arial" w:cs="Arial"/>
        </w:rPr>
        <w:t>decentralization are</w:t>
      </w:r>
      <w:r w:rsidR="004D44B6" w:rsidRPr="005014D5">
        <w:rPr>
          <w:rFonts w:ascii="Arial" w:hAnsi="Arial" w:cs="Arial"/>
        </w:rPr>
        <w:t xml:space="preserve"> </w:t>
      </w:r>
      <w:r w:rsidR="00D22BB2" w:rsidRPr="005014D5">
        <w:rPr>
          <w:rFonts w:ascii="Arial" w:hAnsi="Arial" w:cs="Arial"/>
        </w:rPr>
        <w:t>the guiding</w:t>
      </w:r>
      <w:r w:rsidR="00B215BB" w:rsidRPr="005014D5">
        <w:rPr>
          <w:rFonts w:ascii="Arial" w:hAnsi="Arial" w:cs="Arial"/>
        </w:rPr>
        <w:t xml:space="preserve"> principles for implementation of</w:t>
      </w:r>
      <w:r w:rsidR="00D22BB2" w:rsidRPr="005014D5">
        <w:rPr>
          <w:rFonts w:ascii="Arial" w:hAnsi="Arial" w:cs="Arial"/>
        </w:rPr>
        <w:t xml:space="preserve"> the</w:t>
      </w:r>
      <w:r w:rsidR="00CE300B">
        <w:rPr>
          <w:rFonts w:ascii="Arial" w:hAnsi="Arial" w:cs="Arial"/>
        </w:rPr>
        <w:t xml:space="preserve"> SSR</w:t>
      </w:r>
      <w:r w:rsidR="00D22BB2" w:rsidRPr="005014D5">
        <w:rPr>
          <w:rFonts w:ascii="Arial" w:hAnsi="Arial" w:cs="Arial"/>
        </w:rPr>
        <w:t xml:space="preserve"> plan.</w:t>
      </w:r>
    </w:p>
    <w:p w:rsidR="00DA3057" w:rsidRPr="005014D5" w:rsidRDefault="00DA3057" w:rsidP="005014D5">
      <w:pPr>
        <w:jc w:val="both"/>
        <w:rPr>
          <w:rFonts w:ascii="Arial" w:hAnsi="Arial" w:cs="Arial"/>
        </w:rPr>
      </w:pPr>
      <w:r w:rsidRPr="005014D5">
        <w:rPr>
          <w:rFonts w:ascii="Arial" w:hAnsi="Arial" w:cs="Arial"/>
        </w:rPr>
        <w:t>The programs have substantially contributed to improvements in education sector outcomes. The Net</w:t>
      </w:r>
      <w:r w:rsidR="004E0D71" w:rsidRPr="005014D5">
        <w:rPr>
          <w:rFonts w:ascii="Arial" w:hAnsi="Arial" w:cs="Arial"/>
        </w:rPr>
        <w:t xml:space="preserve"> Enrolment Rate (NER) at primary level (Grades 1-5) increased from 67% in 1995 to 95% in 2011, Gender Parity has been achieved  at the primary, lower secondary and secondary levels  with G</w:t>
      </w:r>
      <w:r w:rsidR="00B43CF6" w:rsidRPr="005014D5">
        <w:rPr>
          <w:rFonts w:ascii="Arial" w:hAnsi="Arial" w:cs="Arial"/>
        </w:rPr>
        <w:t>ender Parity Index (GPI) of 0.99, 0.99</w:t>
      </w:r>
      <w:r w:rsidR="004E0D71" w:rsidRPr="005014D5">
        <w:rPr>
          <w:rFonts w:ascii="Arial" w:hAnsi="Arial" w:cs="Arial"/>
        </w:rPr>
        <w:t xml:space="preserve"> respectively.</w:t>
      </w:r>
      <w:r w:rsidR="00B43CF6" w:rsidRPr="005014D5">
        <w:rPr>
          <w:rFonts w:ascii="Arial" w:hAnsi="Arial" w:cs="Arial"/>
        </w:rPr>
        <w:t>(Flash Report, 2011)</w:t>
      </w:r>
    </w:p>
    <w:p w:rsidR="004E0D71" w:rsidRPr="00C93931" w:rsidRDefault="004E0D71" w:rsidP="00C93931">
      <w:pPr>
        <w:jc w:val="both"/>
        <w:rPr>
          <w:rFonts w:ascii="Arial" w:hAnsi="Arial" w:cs="Arial"/>
        </w:rPr>
      </w:pPr>
      <w:r w:rsidRPr="00C93931">
        <w:rPr>
          <w:rFonts w:ascii="Arial" w:hAnsi="Arial" w:cs="Arial"/>
        </w:rPr>
        <w:t>The achievements have been possible due to many of the reform measures taken</w:t>
      </w:r>
      <w:r w:rsidR="00E8771A" w:rsidRPr="00C93931">
        <w:rPr>
          <w:rFonts w:ascii="Arial" w:hAnsi="Arial" w:cs="Arial"/>
        </w:rPr>
        <w:t xml:space="preserve"> such as;</w:t>
      </w:r>
    </w:p>
    <w:p w:rsidR="00CE300B" w:rsidRDefault="00E8771A" w:rsidP="00CE300B">
      <w:pPr>
        <w:pStyle w:val="ListParagraph"/>
        <w:numPr>
          <w:ilvl w:val="0"/>
          <w:numId w:val="32"/>
        </w:numPr>
        <w:jc w:val="both"/>
        <w:rPr>
          <w:rFonts w:ascii="Arial" w:hAnsi="Arial" w:cs="Arial"/>
        </w:rPr>
      </w:pPr>
      <w:r>
        <w:rPr>
          <w:rFonts w:ascii="Arial" w:hAnsi="Arial" w:cs="Arial"/>
        </w:rPr>
        <w:t>Decentralization of decision making power to community and school management</w:t>
      </w:r>
    </w:p>
    <w:p w:rsidR="00CE300B" w:rsidRDefault="00E8771A" w:rsidP="00CE300B">
      <w:pPr>
        <w:pStyle w:val="ListParagraph"/>
        <w:numPr>
          <w:ilvl w:val="0"/>
          <w:numId w:val="32"/>
        </w:numPr>
        <w:jc w:val="both"/>
        <w:rPr>
          <w:rFonts w:ascii="Arial" w:hAnsi="Arial" w:cs="Arial"/>
        </w:rPr>
      </w:pPr>
      <w:r w:rsidRPr="00CE300B">
        <w:rPr>
          <w:rFonts w:ascii="Arial" w:hAnsi="Arial" w:cs="Arial"/>
        </w:rPr>
        <w:t>Expansion of demand side intervention schemes to enroll children from marginalized groups (girls and from deprived communities) including per child financing and scholarships.</w:t>
      </w:r>
    </w:p>
    <w:p w:rsidR="00CE300B" w:rsidRDefault="00E8771A" w:rsidP="00CE300B">
      <w:pPr>
        <w:pStyle w:val="ListParagraph"/>
        <w:numPr>
          <w:ilvl w:val="0"/>
          <w:numId w:val="32"/>
        </w:numPr>
        <w:jc w:val="both"/>
        <w:rPr>
          <w:rFonts w:ascii="Arial" w:hAnsi="Arial" w:cs="Arial"/>
        </w:rPr>
      </w:pPr>
      <w:r w:rsidRPr="00CE300B">
        <w:rPr>
          <w:rFonts w:ascii="Arial" w:hAnsi="Arial" w:cs="Arial"/>
        </w:rPr>
        <w:t>Capacity Building for planning, implementation, and financial management  at all levels of system</w:t>
      </w:r>
    </w:p>
    <w:p w:rsidR="00CE300B" w:rsidRDefault="00E8771A" w:rsidP="00CE300B">
      <w:pPr>
        <w:pStyle w:val="ListParagraph"/>
        <w:numPr>
          <w:ilvl w:val="0"/>
          <w:numId w:val="32"/>
        </w:numPr>
        <w:jc w:val="both"/>
        <w:rPr>
          <w:rFonts w:ascii="Arial" w:hAnsi="Arial" w:cs="Arial"/>
        </w:rPr>
      </w:pPr>
      <w:r w:rsidRPr="00CE300B">
        <w:rPr>
          <w:rFonts w:ascii="Arial" w:hAnsi="Arial" w:cs="Arial"/>
        </w:rPr>
        <w:lastRenderedPageBreak/>
        <w:t>Harmonization support from across many Development Partners (DPs) both pooling and non pooling, behind a set of coherent and agreed upon programs in school education</w:t>
      </w:r>
    </w:p>
    <w:p w:rsidR="00E46F60" w:rsidRPr="00CE300B" w:rsidRDefault="00E46F60" w:rsidP="00CE300B">
      <w:pPr>
        <w:pStyle w:val="ListParagraph"/>
        <w:numPr>
          <w:ilvl w:val="0"/>
          <w:numId w:val="32"/>
        </w:numPr>
        <w:jc w:val="both"/>
        <w:rPr>
          <w:rFonts w:ascii="Arial" w:hAnsi="Arial" w:cs="Arial"/>
        </w:rPr>
      </w:pPr>
      <w:r w:rsidRPr="00CE300B">
        <w:rPr>
          <w:rFonts w:ascii="Arial" w:hAnsi="Arial" w:cs="Arial"/>
        </w:rPr>
        <w:t>Efforts to Institutionalize tools and instruments for transparency and social accountability i</w:t>
      </w:r>
      <w:r w:rsidR="00AE45A5">
        <w:rPr>
          <w:rFonts w:ascii="Arial" w:hAnsi="Arial" w:cs="Arial"/>
        </w:rPr>
        <w:t xml:space="preserve">ncluding social audit in all </w:t>
      </w:r>
      <w:r w:rsidRPr="00CE300B">
        <w:rPr>
          <w:rFonts w:ascii="Arial" w:hAnsi="Arial" w:cs="Arial"/>
        </w:rPr>
        <w:t xml:space="preserve"> community schools</w:t>
      </w:r>
    </w:p>
    <w:p w:rsidR="00814F06" w:rsidRDefault="00814F06" w:rsidP="00B215BB">
      <w:pPr>
        <w:pStyle w:val="ListParagraph"/>
        <w:jc w:val="both"/>
        <w:rPr>
          <w:rFonts w:ascii="Arial" w:hAnsi="Arial" w:cs="Arial"/>
        </w:rPr>
      </w:pPr>
    </w:p>
    <w:p w:rsidR="00382CC9" w:rsidRDefault="005014D5" w:rsidP="005014D5">
      <w:pPr>
        <w:jc w:val="both"/>
        <w:rPr>
          <w:rFonts w:ascii="Arial" w:hAnsi="Arial" w:cs="Arial"/>
          <w:b/>
        </w:rPr>
      </w:pPr>
      <w:r>
        <w:rPr>
          <w:rFonts w:ascii="Arial" w:hAnsi="Arial" w:cs="Arial"/>
          <w:b/>
        </w:rPr>
        <w:t xml:space="preserve">2. </w:t>
      </w:r>
      <w:r w:rsidR="00814F06" w:rsidRPr="005014D5">
        <w:rPr>
          <w:rFonts w:ascii="Arial" w:hAnsi="Arial" w:cs="Arial"/>
          <w:b/>
        </w:rPr>
        <w:t>Objectives</w:t>
      </w:r>
      <w:r w:rsidR="00B153AD" w:rsidRPr="005014D5">
        <w:rPr>
          <w:rFonts w:ascii="Arial" w:hAnsi="Arial" w:cs="Arial"/>
          <w:b/>
        </w:rPr>
        <w:t xml:space="preserve"> of the</w:t>
      </w:r>
      <w:r w:rsidR="0022666D" w:rsidRPr="005014D5">
        <w:rPr>
          <w:rFonts w:ascii="Arial" w:hAnsi="Arial" w:cs="Arial"/>
          <w:b/>
        </w:rPr>
        <w:t xml:space="preserve"> present</w:t>
      </w:r>
      <w:r w:rsidR="00B153AD" w:rsidRPr="005014D5">
        <w:rPr>
          <w:rFonts w:ascii="Arial" w:hAnsi="Arial" w:cs="Arial"/>
          <w:b/>
        </w:rPr>
        <w:t xml:space="preserve"> study:</w:t>
      </w:r>
    </w:p>
    <w:p w:rsidR="00814F06" w:rsidRPr="005014D5" w:rsidRDefault="00382CC9" w:rsidP="005014D5">
      <w:pPr>
        <w:jc w:val="both"/>
        <w:rPr>
          <w:rFonts w:ascii="Arial" w:hAnsi="Arial" w:cs="Arial"/>
        </w:rPr>
      </w:pPr>
      <w:r w:rsidRPr="005014D5">
        <w:rPr>
          <w:rFonts w:ascii="Arial" w:hAnsi="Arial" w:cs="Arial"/>
        </w:rPr>
        <w:t xml:space="preserve"> </w:t>
      </w:r>
      <w:r w:rsidR="00814F06" w:rsidRPr="005014D5">
        <w:rPr>
          <w:rFonts w:ascii="Arial" w:hAnsi="Arial" w:cs="Arial"/>
        </w:rPr>
        <w:t>To provide input to the work of MTR team on;</w:t>
      </w:r>
    </w:p>
    <w:p w:rsidR="00814F06" w:rsidRDefault="00814F06" w:rsidP="00CB4832">
      <w:pPr>
        <w:pStyle w:val="ListParagraph"/>
        <w:numPr>
          <w:ilvl w:val="0"/>
          <w:numId w:val="20"/>
        </w:numPr>
        <w:jc w:val="both"/>
        <w:rPr>
          <w:rFonts w:ascii="Arial" w:hAnsi="Arial" w:cs="Arial"/>
        </w:rPr>
      </w:pPr>
      <w:r>
        <w:rPr>
          <w:rFonts w:ascii="Arial" w:hAnsi="Arial" w:cs="Arial"/>
        </w:rPr>
        <w:t>Effectiveness of transparency instruments with focus on social audit at local level</w:t>
      </w:r>
    </w:p>
    <w:p w:rsidR="00814F06" w:rsidRDefault="00814F06" w:rsidP="00CB4832">
      <w:pPr>
        <w:pStyle w:val="ListParagraph"/>
        <w:numPr>
          <w:ilvl w:val="0"/>
          <w:numId w:val="20"/>
        </w:numPr>
        <w:jc w:val="both"/>
        <w:rPr>
          <w:rFonts w:ascii="Arial" w:hAnsi="Arial" w:cs="Arial"/>
        </w:rPr>
      </w:pPr>
      <w:r>
        <w:rPr>
          <w:rFonts w:ascii="Arial" w:hAnsi="Arial" w:cs="Arial"/>
        </w:rPr>
        <w:t>Recommend for improvement performance in school management, improved planning, community involvement and social auditing and financial management</w:t>
      </w:r>
      <w:r w:rsidR="00974F08">
        <w:rPr>
          <w:rFonts w:ascii="Arial" w:hAnsi="Arial" w:cs="Arial"/>
        </w:rPr>
        <w:t xml:space="preserve"> (Refer to Annex-3 for TOR)</w:t>
      </w:r>
    </w:p>
    <w:p w:rsidR="00814F06" w:rsidRDefault="00814F06" w:rsidP="00814F06">
      <w:pPr>
        <w:pStyle w:val="ListParagraph"/>
        <w:ind w:left="1440"/>
        <w:jc w:val="both"/>
        <w:rPr>
          <w:rFonts w:ascii="Arial" w:hAnsi="Arial" w:cs="Arial"/>
        </w:rPr>
      </w:pPr>
    </w:p>
    <w:p w:rsidR="00814F06" w:rsidRPr="005014D5" w:rsidRDefault="003A1476" w:rsidP="00EA2775">
      <w:pPr>
        <w:pStyle w:val="ListParagraph"/>
        <w:numPr>
          <w:ilvl w:val="0"/>
          <w:numId w:val="17"/>
        </w:numPr>
        <w:jc w:val="both"/>
        <w:rPr>
          <w:rFonts w:ascii="Arial" w:hAnsi="Arial" w:cs="Arial"/>
          <w:b/>
        </w:rPr>
      </w:pPr>
      <w:r w:rsidRPr="005014D5">
        <w:rPr>
          <w:rFonts w:ascii="Arial" w:hAnsi="Arial" w:cs="Arial"/>
          <w:b/>
        </w:rPr>
        <w:t>Methodology:</w:t>
      </w:r>
    </w:p>
    <w:p w:rsidR="003A1476" w:rsidRPr="005014D5" w:rsidRDefault="00B97447" w:rsidP="005014D5">
      <w:pPr>
        <w:jc w:val="both"/>
        <w:rPr>
          <w:rFonts w:ascii="Arial" w:hAnsi="Arial" w:cs="Arial"/>
        </w:rPr>
      </w:pPr>
      <w:r w:rsidRPr="005014D5">
        <w:rPr>
          <w:rFonts w:ascii="Arial" w:hAnsi="Arial" w:cs="Arial"/>
        </w:rPr>
        <w:t xml:space="preserve">The </w:t>
      </w:r>
      <w:r w:rsidR="00A137AA" w:rsidRPr="005014D5">
        <w:rPr>
          <w:rFonts w:ascii="Arial" w:hAnsi="Arial" w:cs="Arial"/>
        </w:rPr>
        <w:t>methodology is</w:t>
      </w:r>
      <w:r w:rsidR="003A1476" w:rsidRPr="005014D5">
        <w:rPr>
          <w:rFonts w:ascii="Arial" w:hAnsi="Arial" w:cs="Arial"/>
        </w:rPr>
        <w:t xml:space="preserve"> adopted for conducting the study;</w:t>
      </w:r>
      <w:r w:rsidRPr="005014D5">
        <w:rPr>
          <w:rFonts w:ascii="Arial" w:hAnsi="Arial" w:cs="Arial"/>
        </w:rPr>
        <w:t xml:space="preserve"> which includes literature review,</w:t>
      </w:r>
      <w:r w:rsidR="00082312" w:rsidRPr="005014D5">
        <w:rPr>
          <w:rFonts w:ascii="Arial" w:hAnsi="Arial" w:cs="Arial"/>
        </w:rPr>
        <w:t xml:space="preserve"> field visits,</w:t>
      </w:r>
      <w:r w:rsidRPr="005014D5">
        <w:rPr>
          <w:rFonts w:ascii="Arial" w:hAnsi="Arial" w:cs="Arial"/>
        </w:rPr>
        <w:t xml:space="preserve"> meetings and interactions with related officials and stake holder</w:t>
      </w:r>
      <w:r w:rsidR="001B1694" w:rsidRPr="005014D5">
        <w:rPr>
          <w:rFonts w:ascii="Arial" w:hAnsi="Arial" w:cs="Arial"/>
        </w:rPr>
        <w:t>s</w:t>
      </w:r>
      <w:r w:rsidRPr="005014D5">
        <w:rPr>
          <w:rFonts w:ascii="Arial" w:hAnsi="Arial" w:cs="Arial"/>
        </w:rPr>
        <w:t xml:space="preserve"> with specific as follows;</w:t>
      </w:r>
    </w:p>
    <w:p w:rsidR="003A1476" w:rsidRDefault="003A1476" w:rsidP="00EA2775">
      <w:pPr>
        <w:pStyle w:val="ListParagraph"/>
        <w:numPr>
          <w:ilvl w:val="0"/>
          <w:numId w:val="2"/>
        </w:numPr>
        <w:jc w:val="both"/>
        <w:rPr>
          <w:rFonts w:ascii="Arial" w:hAnsi="Arial" w:cs="Arial"/>
        </w:rPr>
      </w:pPr>
      <w:r>
        <w:rPr>
          <w:rFonts w:ascii="Arial" w:hAnsi="Arial" w:cs="Arial"/>
        </w:rPr>
        <w:t>Literature review with special mention related with social audit and financial management</w:t>
      </w:r>
    </w:p>
    <w:p w:rsidR="003A1476" w:rsidRDefault="003A1476" w:rsidP="00EA2775">
      <w:pPr>
        <w:pStyle w:val="ListParagraph"/>
        <w:numPr>
          <w:ilvl w:val="0"/>
          <w:numId w:val="2"/>
        </w:numPr>
        <w:jc w:val="both"/>
        <w:rPr>
          <w:rFonts w:ascii="Arial" w:hAnsi="Arial" w:cs="Arial"/>
        </w:rPr>
      </w:pPr>
      <w:r>
        <w:rPr>
          <w:rFonts w:ascii="Arial" w:hAnsi="Arial" w:cs="Arial"/>
        </w:rPr>
        <w:t>SSRP related policy, implementation and progress report documents</w:t>
      </w:r>
      <w:r w:rsidR="00A137AA">
        <w:rPr>
          <w:rFonts w:ascii="Arial" w:hAnsi="Arial" w:cs="Arial"/>
        </w:rPr>
        <w:t xml:space="preserve"> including GAAP, GACAP</w:t>
      </w:r>
      <w:r w:rsidR="005D2C20">
        <w:rPr>
          <w:rFonts w:ascii="Arial" w:hAnsi="Arial" w:cs="Arial"/>
        </w:rPr>
        <w:t xml:space="preserve"> II</w:t>
      </w:r>
      <w:r w:rsidR="001B1694">
        <w:rPr>
          <w:rFonts w:ascii="Arial" w:hAnsi="Arial" w:cs="Arial"/>
        </w:rPr>
        <w:t xml:space="preserve">, </w:t>
      </w:r>
      <w:r w:rsidR="00974F08">
        <w:rPr>
          <w:rFonts w:ascii="Arial" w:hAnsi="Arial" w:cs="Arial"/>
        </w:rPr>
        <w:t xml:space="preserve"> Draft </w:t>
      </w:r>
      <w:r w:rsidR="001B1694">
        <w:rPr>
          <w:rFonts w:ascii="Arial" w:hAnsi="Arial" w:cs="Arial"/>
        </w:rPr>
        <w:t>capacity development</w:t>
      </w:r>
      <w:r w:rsidR="00974F08">
        <w:rPr>
          <w:rFonts w:ascii="Arial" w:hAnsi="Arial" w:cs="Arial"/>
        </w:rPr>
        <w:t xml:space="preserve"> Plan</w:t>
      </w:r>
    </w:p>
    <w:p w:rsidR="003A1476" w:rsidRDefault="003A1476" w:rsidP="00EA2775">
      <w:pPr>
        <w:pStyle w:val="ListParagraph"/>
        <w:numPr>
          <w:ilvl w:val="0"/>
          <w:numId w:val="2"/>
        </w:numPr>
        <w:jc w:val="both"/>
        <w:rPr>
          <w:rFonts w:ascii="Arial" w:hAnsi="Arial" w:cs="Arial"/>
        </w:rPr>
      </w:pPr>
      <w:r>
        <w:rPr>
          <w:rFonts w:ascii="Arial" w:hAnsi="Arial" w:cs="Arial"/>
        </w:rPr>
        <w:t xml:space="preserve">Aide memoirs, JAR, JCM, JQM, fiduciary risk related study reports </w:t>
      </w:r>
    </w:p>
    <w:p w:rsidR="003A1476" w:rsidRDefault="003A1476" w:rsidP="00EA2775">
      <w:pPr>
        <w:pStyle w:val="ListParagraph"/>
        <w:numPr>
          <w:ilvl w:val="0"/>
          <w:numId w:val="2"/>
        </w:numPr>
        <w:jc w:val="both"/>
        <w:rPr>
          <w:rFonts w:ascii="Arial" w:hAnsi="Arial" w:cs="Arial"/>
        </w:rPr>
      </w:pPr>
      <w:r>
        <w:rPr>
          <w:rFonts w:ascii="Arial" w:hAnsi="Arial" w:cs="Arial"/>
        </w:rPr>
        <w:t>Meetings with related high level officials of GON/ADB</w:t>
      </w:r>
    </w:p>
    <w:p w:rsidR="003A1476" w:rsidRDefault="003A1476" w:rsidP="00EA2775">
      <w:pPr>
        <w:pStyle w:val="ListParagraph"/>
        <w:numPr>
          <w:ilvl w:val="0"/>
          <w:numId w:val="2"/>
        </w:numPr>
        <w:jc w:val="both"/>
        <w:rPr>
          <w:rFonts w:ascii="Arial" w:hAnsi="Arial" w:cs="Arial"/>
        </w:rPr>
      </w:pPr>
      <w:r>
        <w:rPr>
          <w:rFonts w:ascii="Arial" w:hAnsi="Arial" w:cs="Arial"/>
        </w:rPr>
        <w:t>Field observations</w:t>
      </w:r>
      <w:r w:rsidR="0022666D">
        <w:rPr>
          <w:rFonts w:ascii="Arial" w:hAnsi="Arial" w:cs="Arial"/>
        </w:rPr>
        <w:t xml:space="preserve"> in two district</w:t>
      </w:r>
      <w:r w:rsidR="001B1694">
        <w:rPr>
          <w:rFonts w:ascii="Arial" w:hAnsi="Arial" w:cs="Arial"/>
        </w:rPr>
        <w:t>s (one from</w:t>
      </w:r>
      <w:r w:rsidR="00A137AA">
        <w:rPr>
          <w:rFonts w:ascii="Arial" w:hAnsi="Arial" w:cs="Arial"/>
        </w:rPr>
        <w:t xml:space="preserve"> </w:t>
      </w:r>
      <w:proofErr w:type="spellStart"/>
      <w:r w:rsidR="00A137AA">
        <w:rPr>
          <w:rFonts w:ascii="Arial" w:hAnsi="Arial" w:cs="Arial"/>
        </w:rPr>
        <w:t>tarai</w:t>
      </w:r>
      <w:proofErr w:type="spellEnd"/>
      <w:r w:rsidR="00A137AA">
        <w:rPr>
          <w:rFonts w:ascii="Arial" w:hAnsi="Arial" w:cs="Arial"/>
        </w:rPr>
        <w:t xml:space="preserve"> and one from hills</w:t>
      </w:r>
      <w:r w:rsidR="0022666D">
        <w:rPr>
          <w:rFonts w:ascii="Arial" w:hAnsi="Arial" w:cs="Arial"/>
        </w:rPr>
        <w:t>)</w:t>
      </w:r>
      <w:r>
        <w:rPr>
          <w:rFonts w:ascii="Arial" w:hAnsi="Arial" w:cs="Arial"/>
        </w:rPr>
        <w:t xml:space="preserve"> and m</w:t>
      </w:r>
      <w:r w:rsidR="0022666D">
        <w:rPr>
          <w:rFonts w:ascii="Arial" w:hAnsi="Arial" w:cs="Arial"/>
        </w:rPr>
        <w:t>eetings with DEO and staff, RP</w:t>
      </w:r>
      <w:r>
        <w:rPr>
          <w:rFonts w:ascii="Arial" w:hAnsi="Arial" w:cs="Arial"/>
        </w:rPr>
        <w:t xml:space="preserve">s, </w:t>
      </w:r>
      <w:r w:rsidR="00B97447">
        <w:rPr>
          <w:rFonts w:ascii="Arial" w:hAnsi="Arial" w:cs="Arial"/>
        </w:rPr>
        <w:t xml:space="preserve">Head teachers/ </w:t>
      </w:r>
      <w:r>
        <w:rPr>
          <w:rFonts w:ascii="Arial" w:hAnsi="Arial" w:cs="Arial"/>
        </w:rPr>
        <w:t>teachers</w:t>
      </w:r>
      <w:r w:rsidR="00B97447">
        <w:rPr>
          <w:rFonts w:ascii="Arial" w:hAnsi="Arial" w:cs="Arial"/>
        </w:rPr>
        <w:t xml:space="preserve"> and </w:t>
      </w:r>
      <w:r>
        <w:rPr>
          <w:rFonts w:ascii="Arial" w:hAnsi="Arial" w:cs="Arial"/>
        </w:rPr>
        <w:t xml:space="preserve"> stakeholders such as SMC</w:t>
      </w:r>
      <w:r w:rsidR="00B97447">
        <w:rPr>
          <w:rFonts w:ascii="Arial" w:hAnsi="Arial" w:cs="Arial"/>
        </w:rPr>
        <w:t>s</w:t>
      </w:r>
      <w:r>
        <w:rPr>
          <w:rFonts w:ascii="Arial" w:hAnsi="Arial" w:cs="Arial"/>
        </w:rPr>
        <w:t>, PTAs</w:t>
      </w:r>
      <w:r w:rsidR="00B97447">
        <w:rPr>
          <w:rFonts w:ascii="Arial" w:hAnsi="Arial" w:cs="Arial"/>
        </w:rPr>
        <w:t>,</w:t>
      </w:r>
      <w:r w:rsidR="0022666D">
        <w:rPr>
          <w:rFonts w:ascii="Arial" w:hAnsi="Arial" w:cs="Arial"/>
        </w:rPr>
        <w:t xml:space="preserve"> Social audit committee members </w:t>
      </w:r>
      <w:r>
        <w:rPr>
          <w:rFonts w:ascii="Arial" w:hAnsi="Arial" w:cs="Arial"/>
        </w:rPr>
        <w:t xml:space="preserve"> </w:t>
      </w:r>
    </w:p>
    <w:p w:rsidR="003A1476" w:rsidRDefault="003A1476" w:rsidP="00EA2775">
      <w:pPr>
        <w:pStyle w:val="ListParagraph"/>
        <w:numPr>
          <w:ilvl w:val="0"/>
          <w:numId w:val="2"/>
        </w:numPr>
        <w:jc w:val="both"/>
        <w:rPr>
          <w:rFonts w:ascii="Arial" w:hAnsi="Arial" w:cs="Arial"/>
        </w:rPr>
      </w:pPr>
      <w:r>
        <w:rPr>
          <w:rFonts w:ascii="Arial" w:hAnsi="Arial" w:cs="Arial"/>
        </w:rPr>
        <w:t>Meetings with DDC</w:t>
      </w:r>
      <w:r w:rsidR="00B97447">
        <w:rPr>
          <w:rFonts w:ascii="Arial" w:hAnsi="Arial" w:cs="Arial"/>
        </w:rPr>
        <w:t xml:space="preserve">/ VDC/ Municipal and </w:t>
      </w:r>
      <w:r>
        <w:rPr>
          <w:rFonts w:ascii="Arial" w:hAnsi="Arial" w:cs="Arial"/>
        </w:rPr>
        <w:t>DTCO</w:t>
      </w:r>
      <w:r w:rsidR="00B97447">
        <w:rPr>
          <w:rFonts w:ascii="Arial" w:hAnsi="Arial" w:cs="Arial"/>
        </w:rPr>
        <w:t xml:space="preserve"> officials at district level</w:t>
      </w:r>
      <w:r>
        <w:rPr>
          <w:rFonts w:ascii="Arial" w:hAnsi="Arial" w:cs="Arial"/>
        </w:rPr>
        <w:t xml:space="preserve"> </w:t>
      </w:r>
    </w:p>
    <w:p w:rsidR="005014D5" w:rsidRDefault="005014D5" w:rsidP="005014D5">
      <w:pPr>
        <w:pStyle w:val="ListParagraph"/>
        <w:ind w:left="1080"/>
        <w:jc w:val="both"/>
        <w:rPr>
          <w:rFonts w:ascii="Arial" w:hAnsi="Arial" w:cs="Arial"/>
        </w:rPr>
      </w:pPr>
    </w:p>
    <w:p w:rsidR="005014D5" w:rsidRPr="005014D5" w:rsidRDefault="005014D5" w:rsidP="005014D5">
      <w:pPr>
        <w:jc w:val="both"/>
        <w:rPr>
          <w:rFonts w:ascii="Arial" w:hAnsi="Arial" w:cs="Arial"/>
        </w:rPr>
      </w:pPr>
      <w:r>
        <w:rPr>
          <w:rFonts w:ascii="Arial" w:hAnsi="Arial" w:cs="Arial"/>
          <w:b/>
        </w:rPr>
        <w:t>4. Limitation</w:t>
      </w:r>
      <w:r w:rsidRPr="005014D5">
        <w:rPr>
          <w:rFonts w:ascii="Arial" w:hAnsi="Arial" w:cs="Arial"/>
          <w:b/>
        </w:rPr>
        <w:t xml:space="preserve"> of study</w:t>
      </w:r>
      <w:r w:rsidR="00082312" w:rsidRPr="005014D5">
        <w:rPr>
          <w:rFonts w:ascii="Arial" w:hAnsi="Arial" w:cs="Arial"/>
          <w:b/>
        </w:rPr>
        <w:t>:</w:t>
      </w:r>
    </w:p>
    <w:p w:rsidR="00082312" w:rsidRPr="005014D5" w:rsidRDefault="00082312" w:rsidP="005014D5">
      <w:pPr>
        <w:jc w:val="both"/>
        <w:rPr>
          <w:rFonts w:ascii="Arial" w:hAnsi="Arial" w:cs="Arial"/>
        </w:rPr>
      </w:pPr>
      <w:r w:rsidRPr="005014D5">
        <w:rPr>
          <w:rFonts w:ascii="Arial" w:hAnsi="Arial" w:cs="Arial"/>
        </w:rPr>
        <w:t>The study is based on the secondary information received from the different documents</w:t>
      </w:r>
      <w:r w:rsidR="00EF13D2">
        <w:rPr>
          <w:rFonts w:ascii="Arial" w:hAnsi="Arial" w:cs="Arial"/>
        </w:rPr>
        <w:t>,</w:t>
      </w:r>
      <w:r w:rsidRPr="005014D5">
        <w:rPr>
          <w:rFonts w:ascii="Arial" w:hAnsi="Arial" w:cs="Arial"/>
        </w:rPr>
        <w:t xml:space="preserve"> reports</w:t>
      </w:r>
      <w:r w:rsidR="00EF13D2">
        <w:rPr>
          <w:rFonts w:ascii="Arial" w:hAnsi="Arial" w:cs="Arial"/>
        </w:rPr>
        <w:t xml:space="preserve"> and interactions with stakeholders involved in policy, implementation and management levels.</w:t>
      </w:r>
      <w:r w:rsidRPr="005014D5">
        <w:rPr>
          <w:rFonts w:ascii="Arial" w:hAnsi="Arial" w:cs="Arial"/>
        </w:rPr>
        <w:t xml:space="preserve"> The limited field visits</w:t>
      </w:r>
      <w:r w:rsidR="00B00C42" w:rsidRPr="005014D5">
        <w:rPr>
          <w:rFonts w:ascii="Arial" w:hAnsi="Arial" w:cs="Arial"/>
        </w:rPr>
        <w:t xml:space="preserve"> and observations </w:t>
      </w:r>
      <w:r w:rsidR="006926B2" w:rsidRPr="005014D5">
        <w:rPr>
          <w:rFonts w:ascii="Arial" w:hAnsi="Arial" w:cs="Arial"/>
        </w:rPr>
        <w:t>of few</w:t>
      </w:r>
      <w:r w:rsidR="00B00C42" w:rsidRPr="005014D5">
        <w:rPr>
          <w:rFonts w:ascii="Arial" w:hAnsi="Arial" w:cs="Arial"/>
        </w:rPr>
        <w:t xml:space="preserve"> schools </w:t>
      </w:r>
      <w:r w:rsidRPr="005014D5">
        <w:rPr>
          <w:rFonts w:ascii="Arial" w:hAnsi="Arial" w:cs="Arial"/>
        </w:rPr>
        <w:t>only in two districts may not</w:t>
      </w:r>
      <w:r w:rsidR="00EF13D2">
        <w:rPr>
          <w:rFonts w:ascii="Arial" w:hAnsi="Arial" w:cs="Arial"/>
        </w:rPr>
        <w:t xml:space="preserve"> fully represent diverse situations,</w:t>
      </w:r>
      <w:r w:rsidRPr="005014D5">
        <w:rPr>
          <w:rFonts w:ascii="Arial" w:hAnsi="Arial" w:cs="Arial"/>
        </w:rPr>
        <w:t xml:space="preserve"> intensive and extensive geographical and institutional variations </w:t>
      </w:r>
    </w:p>
    <w:p w:rsidR="000A24D1" w:rsidRDefault="00F47D16" w:rsidP="000A24D1">
      <w:pPr>
        <w:jc w:val="both"/>
        <w:rPr>
          <w:rFonts w:ascii="Arial" w:hAnsi="Arial" w:cs="Arial"/>
        </w:rPr>
      </w:pPr>
      <w:r>
        <w:rPr>
          <w:rFonts w:ascii="Arial" w:hAnsi="Arial" w:cs="Arial"/>
        </w:rPr>
        <w:t xml:space="preserve"> </w:t>
      </w:r>
      <w:r w:rsidR="000A24D1" w:rsidRPr="00EE0912">
        <w:rPr>
          <w:rFonts w:ascii="Arial" w:hAnsi="Arial" w:cs="Arial"/>
          <w:b/>
        </w:rPr>
        <w:t>5.</w:t>
      </w:r>
      <w:r>
        <w:rPr>
          <w:rFonts w:ascii="Arial" w:hAnsi="Arial" w:cs="Arial"/>
        </w:rPr>
        <w:t xml:space="preserve"> </w:t>
      </w:r>
      <w:r w:rsidR="000A24D1">
        <w:rPr>
          <w:rFonts w:ascii="Arial" w:hAnsi="Arial" w:cs="Arial"/>
        </w:rPr>
        <w:t xml:space="preserve"> </w:t>
      </w:r>
      <w:r w:rsidR="000A24D1" w:rsidRPr="0022666D">
        <w:rPr>
          <w:rFonts w:ascii="Arial" w:hAnsi="Arial" w:cs="Arial"/>
          <w:b/>
        </w:rPr>
        <w:t>Policy</w:t>
      </w:r>
      <w:r w:rsidR="00B020D1">
        <w:rPr>
          <w:rFonts w:ascii="Arial" w:hAnsi="Arial" w:cs="Arial"/>
          <w:b/>
        </w:rPr>
        <w:t xml:space="preserve">/ Legal </w:t>
      </w:r>
      <w:r w:rsidR="000A24D1" w:rsidRPr="0022666D">
        <w:rPr>
          <w:rFonts w:ascii="Arial" w:hAnsi="Arial" w:cs="Arial"/>
          <w:b/>
        </w:rPr>
        <w:t>measures and</w:t>
      </w:r>
      <w:r w:rsidR="00C93931" w:rsidRPr="0022666D">
        <w:rPr>
          <w:rFonts w:ascii="Arial" w:hAnsi="Arial" w:cs="Arial"/>
          <w:b/>
        </w:rPr>
        <w:t xml:space="preserve"> Institutional arrangements</w:t>
      </w:r>
      <w:r w:rsidR="000A24D1" w:rsidRPr="0022666D">
        <w:rPr>
          <w:rFonts w:ascii="Arial" w:hAnsi="Arial" w:cs="Arial"/>
          <w:b/>
        </w:rPr>
        <w:t>:</w:t>
      </w:r>
    </w:p>
    <w:p w:rsidR="00082312" w:rsidRPr="00EE0912" w:rsidRDefault="000A24D1" w:rsidP="00C93931">
      <w:pPr>
        <w:jc w:val="both"/>
        <w:rPr>
          <w:rFonts w:ascii="Arial" w:hAnsi="Arial" w:cs="Arial"/>
          <w:b/>
        </w:rPr>
      </w:pPr>
      <w:r w:rsidRPr="00EE0912">
        <w:rPr>
          <w:rFonts w:ascii="Arial" w:hAnsi="Arial" w:cs="Arial"/>
          <w:b/>
        </w:rPr>
        <w:t>5.1 Policy</w:t>
      </w:r>
      <w:r w:rsidR="00B020D1">
        <w:rPr>
          <w:rFonts w:ascii="Arial" w:hAnsi="Arial" w:cs="Arial"/>
          <w:b/>
        </w:rPr>
        <w:t xml:space="preserve"> and Legal</w:t>
      </w:r>
      <w:r w:rsidRPr="00EE0912">
        <w:rPr>
          <w:rFonts w:ascii="Arial" w:hAnsi="Arial" w:cs="Arial"/>
          <w:b/>
        </w:rPr>
        <w:t xml:space="preserve"> measures taken for ensuring transparency and accountability</w:t>
      </w:r>
    </w:p>
    <w:p w:rsidR="000A24D1" w:rsidRPr="00EE0912" w:rsidRDefault="00C93931" w:rsidP="004E3B2F">
      <w:pPr>
        <w:jc w:val="both"/>
        <w:rPr>
          <w:rFonts w:ascii="Arial" w:hAnsi="Arial" w:cs="Arial"/>
          <w:b/>
        </w:rPr>
      </w:pPr>
      <w:r>
        <w:rPr>
          <w:rFonts w:ascii="Arial" w:hAnsi="Arial" w:cs="Arial"/>
        </w:rPr>
        <w:t xml:space="preserve"> </w:t>
      </w:r>
      <w:r w:rsidRPr="00EE0912">
        <w:rPr>
          <w:rFonts w:ascii="Arial" w:hAnsi="Arial" w:cs="Arial"/>
          <w:b/>
        </w:rPr>
        <w:t xml:space="preserve">5.1.1 </w:t>
      </w:r>
      <w:r w:rsidR="000A24D1" w:rsidRPr="00EE0912">
        <w:rPr>
          <w:rFonts w:ascii="Arial" w:hAnsi="Arial" w:cs="Arial"/>
          <w:b/>
        </w:rPr>
        <w:t>The interim Constitution of Nepal:</w:t>
      </w:r>
    </w:p>
    <w:p w:rsidR="000A24D1" w:rsidRDefault="000A24D1" w:rsidP="004E3B2F">
      <w:pPr>
        <w:jc w:val="both"/>
        <w:rPr>
          <w:rFonts w:ascii="Arial" w:hAnsi="Arial" w:cs="Arial"/>
        </w:rPr>
      </w:pPr>
      <w:r>
        <w:rPr>
          <w:rFonts w:ascii="Arial" w:hAnsi="Arial" w:cs="Arial"/>
        </w:rPr>
        <w:t xml:space="preserve">The interim constitution is based on the democratic principles </w:t>
      </w:r>
      <w:r w:rsidR="00AA2693">
        <w:rPr>
          <w:rFonts w:ascii="Arial" w:hAnsi="Arial" w:cs="Arial"/>
        </w:rPr>
        <w:t xml:space="preserve">guaranteed </w:t>
      </w:r>
      <w:r>
        <w:rPr>
          <w:rFonts w:ascii="Arial" w:hAnsi="Arial" w:cs="Arial"/>
        </w:rPr>
        <w:t>the fundamental and human rights including right to education, social justice and</w:t>
      </w:r>
      <w:r w:rsidR="00974F08">
        <w:rPr>
          <w:rFonts w:ascii="Arial" w:hAnsi="Arial" w:cs="Arial"/>
        </w:rPr>
        <w:t xml:space="preserve"> right to</w:t>
      </w:r>
      <w:r>
        <w:rPr>
          <w:rFonts w:ascii="Arial" w:hAnsi="Arial" w:cs="Arial"/>
        </w:rPr>
        <w:t xml:space="preserve"> information. </w:t>
      </w:r>
      <w:r w:rsidR="00CF25D7">
        <w:rPr>
          <w:rFonts w:ascii="Arial" w:hAnsi="Arial" w:cs="Arial"/>
        </w:rPr>
        <w:t xml:space="preserve">The constitution </w:t>
      </w:r>
      <w:r w:rsidR="00CF25D7">
        <w:rPr>
          <w:rFonts w:ascii="Arial" w:hAnsi="Arial" w:cs="Arial"/>
        </w:rPr>
        <w:lastRenderedPageBreak/>
        <w:t>has provisioned for separation and balance of power among the state organs i.e. executive, legislative and judicial with constitutional oversight mechanisms such as Public account committee (PAC) of the parliament, Office of the auditor General (OAG),</w:t>
      </w:r>
      <w:r>
        <w:rPr>
          <w:rFonts w:ascii="Arial" w:hAnsi="Arial" w:cs="Arial"/>
        </w:rPr>
        <w:t xml:space="preserve"> </w:t>
      </w:r>
      <w:r w:rsidR="00EF13D2">
        <w:rPr>
          <w:rFonts w:ascii="Arial" w:hAnsi="Arial" w:cs="Arial"/>
        </w:rPr>
        <w:t xml:space="preserve">Commission </w:t>
      </w:r>
      <w:r w:rsidR="006A48CA">
        <w:rPr>
          <w:rFonts w:ascii="Arial" w:hAnsi="Arial" w:cs="Arial"/>
        </w:rPr>
        <w:t>for the Investigation</w:t>
      </w:r>
      <w:r w:rsidR="00EF13D2">
        <w:rPr>
          <w:rFonts w:ascii="Arial" w:hAnsi="Arial" w:cs="Arial"/>
        </w:rPr>
        <w:t xml:space="preserve"> of Abuse of Authority (</w:t>
      </w:r>
      <w:r w:rsidR="00CF25D7">
        <w:rPr>
          <w:rFonts w:ascii="Arial" w:hAnsi="Arial" w:cs="Arial"/>
        </w:rPr>
        <w:t>CIAA</w:t>
      </w:r>
      <w:r w:rsidR="00EF13D2">
        <w:rPr>
          <w:rFonts w:ascii="Arial" w:hAnsi="Arial" w:cs="Arial"/>
        </w:rPr>
        <w:t>)</w:t>
      </w:r>
      <w:r w:rsidR="001269FD">
        <w:rPr>
          <w:rFonts w:ascii="Arial" w:hAnsi="Arial" w:cs="Arial"/>
        </w:rPr>
        <w:t xml:space="preserve">. The free </w:t>
      </w:r>
      <w:r w:rsidR="00CF25D7">
        <w:rPr>
          <w:rFonts w:ascii="Arial" w:hAnsi="Arial" w:cs="Arial"/>
        </w:rPr>
        <w:t>press and media</w:t>
      </w:r>
      <w:r w:rsidR="001269FD">
        <w:rPr>
          <w:rFonts w:ascii="Arial" w:hAnsi="Arial" w:cs="Arial"/>
        </w:rPr>
        <w:t xml:space="preserve"> </w:t>
      </w:r>
      <w:r w:rsidR="00EE0912">
        <w:rPr>
          <w:rFonts w:ascii="Arial" w:hAnsi="Arial" w:cs="Arial"/>
        </w:rPr>
        <w:t>are</w:t>
      </w:r>
      <w:r w:rsidR="001269FD">
        <w:rPr>
          <w:rFonts w:ascii="Arial" w:hAnsi="Arial" w:cs="Arial"/>
        </w:rPr>
        <w:t xml:space="preserve"> recognized as key instrument for creating transparency and accountability.</w:t>
      </w:r>
      <w:r w:rsidR="00C91CDD">
        <w:rPr>
          <w:rFonts w:ascii="Arial" w:hAnsi="Arial" w:cs="Arial"/>
        </w:rPr>
        <w:t xml:space="preserve"> Further the constitution has provisioned</w:t>
      </w:r>
      <w:r w:rsidR="00EF13D2">
        <w:rPr>
          <w:rFonts w:ascii="Arial" w:hAnsi="Arial" w:cs="Arial"/>
        </w:rPr>
        <w:t xml:space="preserve"> state policies as guiding principles,</w:t>
      </w:r>
      <w:r w:rsidR="00C91CDD">
        <w:rPr>
          <w:rFonts w:ascii="Arial" w:hAnsi="Arial" w:cs="Arial"/>
        </w:rPr>
        <w:t xml:space="preserve"> state restructuring to make it more inclusive,</w:t>
      </w:r>
      <w:r w:rsidR="001C4FD1">
        <w:rPr>
          <w:rFonts w:ascii="Arial" w:hAnsi="Arial" w:cs="Arial"/>
        </w:rPr>
        <w:t xml:space="preserve"> so that opportunities to be provided to the citizens for access, participation and ownership; especially Disadvantaged Groups of people (DAGs) in the decision making through devolution of power, authority and resources equitably at local level through local self governance system.</w:t>
      </w:r>
    </w:p>
    <w:p w:rsidR="00C93931" w:rsidRPr="00EE0912" w:rsidRDefault="00C93931" w:rsidP="004E3B2F">
      <w:pPr>
        <w:jc w:val="both"/>
        <w:rPr>
          <w:rFonts w:ascii="Arial" w:hAnsi="Arial" w:cs="Arial"/>
          <w:b/>
        </w:rPr>
      </w:pPr>
      <w:r w:rsidRPr="00EE0912">
        <w:rPr>
          <w:rFonts w:ascii="Arial" w:hAnsi="Arial" w:cs="Arial"/>
          <w:b/>
        </w:rPr>
        <w:t>5.1.2 Good governance (management and operation) act 2008 and Right to Information Act, 2007</w:t>
      </w:r>
    </w:p>
    <w:p w:rsidR="00EE0912" w:rsidRDefault="000A24D1" w:rsidP="001269FD">
      <w:pPr>
        <w:jc w:val="both"/>
        <w:rPr>
          <w:rFonts w:ascii="Arial" w:hAnsi="Arial" w:cs="Arial"/>
        </w:rPr>
      </w:pPr>
      <w:r w:rsidRPr="001269FD">
        <w:rPr>
          <w:rFonts w:ascii="Arial" w:hAnsi="Arial" w:cs="Arial"/>
        </w:rPr>
        <w:t>The good governan</w:t>
      </w:r>
      <w:r w:rsidR="00270849" w:rsidRPr="001269FD">
        <w:rPr>
          <w:rFonts w:ascii="Arial" w:hAnsi="Arial" w:cs="Arial"/>
        </w:rPr>
        <w:t>ce (management and operation</w:t>
      </w:r>
      <w:r w:rsidRPr="001269FD">
        <w:rPr>
          <w:rFonts w:ascii="Arial" w:hAnsi="Arial" w:cs="Arial"/>
        </w:rPr>
        <w:t>) act 2008</w:t>
      </w:r>
      <w:r w:rsidR="004E3B2F">
        <w:rPr>
          <w:rFonts w:ascii="Arial" w:hAnsi="Arial" w:cs="Arial"/>
        </w:rPr>
        <w:t xml:space="preserve"> has elaborated the basis</w:t>
      </w:r>
      <w:r w:rsidR="00EE0912">
        <w:rPr>
          <w:rFonts w:ascii="Arial" w:hAnsi="Arial" w:cs="Arial"/>
        </w:rPr>
        <w:t xml:space="preserve"> to maintain minimum intricacies</w:t>
      </w:r>
      <w:r w:rsidR="004E3B2F">
        <w:rPr>
          <w:rFonts w:ascii="Arial" w:hAnsi="Arial" w:cs="Arial"/>
        </w:rPr>
        <w:t xml:space="preserve"> for </w:t>
      </w:r>
      <w:r w:rsidR="00000F32">
        <w:rPr>
          <w:rFonts w:ascii="Arial" w:hAnsi="Arial" w:cs="Arial"/>
        </w:rPr>
        <w:t>the responsible</w:t>
      </w:r>
      <w:r w:rsidR="00EE0912">
        <w:rPr>
          <w:rFonts w:ascii="Arial" w:hAnsi="Arial" w:cs="Arial"/>
        </w:rPr>
        <w:t xml:space="preserve"> position holders</w:t>
      </w:r>
      <w:r w:rsidR="004E3B2F">
        <w:rPr>
          <w:rFonts w:ascii="Arial" w:hAnsi="Arial" w:cs="Arial"/>
        </w:rPr>
        <w:t xml:space="preserve"> such as a) transparency, objectivities, accountability and integrity b) financial discipline, corruption free, p</w:t>
      </w:r>
      <w:r w:rsidR="00EA1786">
        <w:rPr>
          <w:rFonts w:ascii="Arial" w:hAnsi="Arial" w:cs="Arial"/>
        </w:rPr>
        <w:t>eople friendly administration c) based on decentralization and devolution</w:t>
      </w:r>
      <w:r w:rsidR="00EE0912">
        <w:rPr>
          <w:rFonts w:ascii="Arial" w:hAnsi="Arial" w:cs="Arial"/>
        </w:rPr>
        <w:t xml:space="preserve"> d)</w:t>
      </w:r>
      <w:r w:rsidR="00EE0912" w:rsidRPr="001269FD">
        <w:rPr>
          <w:rFonts w:ascii="Arial" w:hAnsi="Arial" w:cs="Arial"/>
        </w:rPr>
        <w:t xml:space="preserve"> basis of good governance</w:t>
      </w:r>
      <w:r w:rsidR="00EE0912">
        <w:rPr>
          <w:rFonts w:ascii="Arial" w:hAnsi="Arial" w:cs="Arial"/>
        </w:rPr>
        <w:t xml:space="preserve"> i.e.</w:t>
      </w:r>
      <w:r w:rsidR="00EE0912" w:rsidRPr="001269FD">
        <w:rPr>
          <w:rFonts w:ascii="Arial" w:hAnsi="Arial" w:cs="Arial"/>
        </w:rPr>
        <w:t xml:space="preserve"> </w:t>
      </w:r>
      <w:r w:rsidR="00EE0912">
        <w:rPr>
          <w:rFonts w:ascii="Arial" w:hAnsi="Arial" w:cs="Arial"/>
        </w:rPr>
        <w:t xml:space="preserve"> </w:t>
      </w:r>
      <w:r w:rsidR="00B020D1">
        <w:rPr>
          <w:rFonts w:ascii="Arial" w:hAnsi="Arial" w:cs="Arial"/>
        </w:rPr>
        <w:t>Delineation</w:t>
      </w:r>
      <w:r w:rsidR="00100D12">
        <w:rPr>
          <w:rFonts w:ascii="Arial" w:hAnsi="Arial" w:cs="Arial"/>
        </w:rPr>
        <w:t xml:space="preserve"> of</w:t>
      </w:r>
      <w:r w:rsidR="00EE0912" w:rsidRPr="001269FD">
        <w:rPr>
          <w:rFonts w:ascii="Arial" w:hAnsi="Arial" w:cs="Arial"/>
        </w:rPr>
        <w:t xml:space="preserve"> roles and responsibilities between politicians and administrators</w:t>
      </w:r>
      <w:r w:rsidR="00D9504F">
        <w:rPr>
          <w:rFonts w:ascii="Arial" w:hAnsi="Arial" w:cs="Arial"/>
        </w:rPr>
        <w:t xml:space="preserve"> for policy and administrative decisions</w:t>
      </w:r>
      <w:r w:rsidR="00100D12">
        <w:rPr>
          <w:rFonts w:ascii="Arial" w:hAnsi="Arial" w:cs="Arial"/>
        </w:rPr>
        <w:t xml:space="preserve"> at all levels</w:t>
      </w:r>
      <w:r w:rsidR="00D9504F">
        <w:rPr>
          <w:rFonts w:ascii="Arial" w:hAnsi="Arial" w:cs="Arial"/>
        </w:rPr>
        <w:t>,</w:t>
      </w:r>
      <w:r w:rsidR="00EA1786">
        <w:rPr>
          <w:rFonts w:ascii="Arial" w:hAnsi="Arial" w:cs="Arial"/>
        </w:rPr>
        <w:t xml:space="preserve"> </w:t>
      </w:r>
    </w:p>
    <w:p w:rsidR="00AA2693" w:rsidRDefault="00EA1786" w:rsidP="001269FD">
      <w:pPr>
        <w:jc w:val="both"/>
        <w:rPr>
          <w:rFonts w:ascii="Arial" w:hAnsi="Arial" w:cs="Arial"/>
        </w:rPr>
      </w:pPr>
      <w:r>
        <w:rPr>
          <w:rFonts w:ascii="Arial" w:hAnsi="Arial" w:cs="Arial"/>
        </w:rPr>
        <w:t xml:space="preserve">The </w:t>
      </w:r>
      <w:r w:rsidRPr="001269FD">
        <w:rPr>
          <w:rFonts w:ascii="Arial" w:hAnsi="Arial" w:cs="Arial"/>
        </w:rPr>
        <w:t>right to information act</w:t>
      </w:r>
      <w:r w:rsidR="00EE0912">
        <w:rPr>
          <w:rFonts w:ascii="Arial" w:hAnsi="Arial" w:cs="Arial"/>
        </w:rPr>
        <w:t xml:space="preserve"> (RTI)</w:t>
      </w:r>
      <w:r w:rsidRPr="001269FD">
        <w:rPr>
          <w:rFonts w:ascii="Arial" w:hAnsi="Arial" w:cs="Arial"/>
        </w:rPr>
        <w:t xml:space="preserve"> 2007</w:t>
      </w:r>
      <w:r>
        <w:rPr>
          <w:rFonts w:ascii="Arial" w:hAnsi="Arial" w:cs="Arial"/>
        </w:rPr>
        <w:t xml:space="preserve">,   has further </w:t>
      </w:r>
      <w:r w:rsidR="00786463" w:rsidRPr="001269FD">
        <w:rPr>
          <w:rFonts w:ascii="Arial" w:hAnsi="Arial" w:cs="Arial"/>
        </w:rPr>
        <w:t>assured</w:t>
      </w:r>
      <w:r w:rsidR="00786463">
        <w:rPr>
          <w:rFonts w:ascii="Arial" w:hAnsi="Arial" w:cs="Arial"/>
        </w:rPr>
        <w:t xml:space="preserve"> and</w:t>
      </w:r>
      <w:r w:rsidR="0063039B">
        <w:rPr>
          <w:rFonts w:ascii="Arial" w:hAnsi="Arial" w:cs="Arial"/>
        </w:rPr>
        <w:t xml:space="preserve"> defined the procedures </w:t>
      </w:r>
      <w:r>
        <w:rPr>
          <w:rFonts w:ascii="Arial" w:hAnsi="Arial" w:cs="Arial"/>
        </w:rPr>
        <w:t>that to be adopted</w:t>
      </w:r>
      <w:r w:rsidR="004E3B2F">
        <w:rPr>
          <w:rFonts w:ascii="Arial" w:hAnsi="Arial" w:cs="Arial"/>
        </w:rPr>
        <w:t xml:space="preserve"> </w:t>
      </w:r>
      <w:r>
        <w:rPr>
          <w:rFonts w:ascii="Arial" w:hAnsi="Arial" w:cs="Arial"/>
        </w:rPr>
        <w:t>for maintaining</w:t>
      </w:r>
      <w:r w:rsidR="000A24D1" w:rsidRPr="001269FD">
        <w:rPr>
          <w:rFonts w:ascii="Arial" w:hAnsi="Arial" w:cs="Arial"/>
        </w:rPr>
        <w:t xml:space="preserve"> accountability and transparency mecha</w:t>
      </w:r>
      <w:r w:rsidR="00B276F8" w:rsidRPr="001269FD">
        <w:rPr>
          <w:rFonts w:ascii="Arial" w:hAnsi="Arial" w:cs="Arial"/>
        </w:rPr>
        <w:t>nisms</w:t>
      </w:r>
      <w:r w:rsidR="00204CE3">
        <w:rPr>
          <w:rFonts w:ascii="Arial" w:hAnsi="Arial" w:cs="Arial"/>
        </w:rPr>
        <w:t xml:space="preserve"> </w:t>
      </w:r>
      <w:r w:rsidR="00270849" w:rsidRPr="001269FD">
        <w:rPr>
          <w:rFonts w:ascii="Arial" w:hAnsi="Arial" w:cs="Arial"/>
        </w:rPr>
        <w:t xml:space="preserve">having the  provisions of citizen charters, </w:t>
      </w:r>
      <w:r w:rsidR="00B276F8" w:rsidRPr="001269FD">
        <w:rPr>
          <w:rFonts w:ascii="Arial" w:hAnsi="Arial" w:cs="Arial"/>
        </w:rPr>
        <w:t xml:space="preserve"> public hearings,</w:t>
      </w:r>
      <w:r w:rsidR="00270849" w:rsidRPr="001269FD">
        <w:rPr>
          <w:rFonts w:ascii="Arial" w:hAnsi="Arial" w:cs="Arial"/>
        </w:rPr>
        <w:t xml:space="preserve"> grievance hearings</w:t>
      </w:r>
      <w:r w:rsidR="00EE0912">
        <w:rPr>
          <w:rFonts w:ascii="Arial" w:hAnsi="Arial" w:cs="Arial"/>
        </w:rPr>
        <w:t xml:space="preserve"> and response, </w:t>
      </w:r>
      <w:r w:rsidR="00270849" w:rsidRPr="001269FD">
        <w:rPr>
          <w:rFonts w:ascii="Arial" w:hAnsi="Arial" w:cs="Arial"/>
        </w:rPr>
        <w:t xml:space="preserve"> disclosure of information,</w:t>
      </w:r>
      <w:r w:rsidR="00EE0912">
        <w:rPr>
          <w:rFonts w:ascii="Arial" w:hAnsi="Arial" w:cs="Arial"/>
        </w:rPr>
        <w:t xml:space="preserve"> </w:t>
      </w:r>
      <w:r w:rsidR="00B276F8" w:rsidRPr="001269FD">
        <w:rPr>
          <w:rFonts w:ascii="Arial" w:hAnsi="Arial" w:cs="Arial"/>
        </w:rPr>
        <w:t>the programs, budgets and progress reports through different mediums, media including print and electronic media</w:t>
      </w:r>
      <w:r w:rsidR="00270849" w:rsidRPr="001269FD">
        <w:rPr>
          <w:rFonts w:ascii="Arial" w:hAnsi="Arial" w:cs="Arial"/>
        </w:rPr>
        <w:t xml:space="preserve"> for general public</w:t>
      </w:r>
      <w:r w:rsidR="00B276F8" w:rsidRPr="001269FD">
        <w:rPr>
          <w:rFonts w:ascii="Arial" w:hAnsi="Arial" w:cs="Arial"/>
        </w:rPr>
        <w:t>.</w:t>
      </w:r>
      <w:r w:rsidR="005B2D26">
        <w:rPr>
          <w:rFonts w:ascii="Arial" w:hAnsi="Arial" w:cs="Arial"/>
        </w:rPr>
        <w:t xml:space="preserve"> Similarly assigning the responsibility to contact and spoke person in each of the office s and maintaining the help desk for general public is also provisioned.</w:t>
      </w:r>
    </w:p>
    <w:p w:rsidR="00C93931" w:rsidRDefault="00C93931" w:rsidP="001269FD">
      <w:pPr>
        <w:jc w:val="both"/>
        <w:rPr>
          <w:rFonts w:ascii="Arial" w:hAnsi="Arial" w:cs="Arial"/>
        </w:rPr>
      </w:pPr>
      <w:r w:rsidRPr="005B2D26">
        <w:rPr>
          <w:rFonts w:ascii="Arial" w:hAnsi="Arial" w:cs="Arial"/>
          <w:b/>
        </w:rPr>
        <w:t>5.1.3 Education act, 2028 (1971) and education rules 2059 (2002)</w:t>
      </w:r>
      <w:r>
        <w:rPr>
          <w:rFonts w:ascii="Arial" w:hAnsi="Arial" w:cs="Arial"/>
        </w:rPr>
        <w:t>:</w:t>
      </w:r>
    </w:p>
    <w:p w:rsidR="00B127BA" w:rsidRDefault="00AA2693" w:rsidP="00000F32">
      <w:pPr>
        <w:jc w:val="both"/>
        <w:rPr>
          <w:rFonts w:ascii="Arial" w:hAnsi="Arial" w:cs="Arial"/>
        </w:rPr>
      </w:pPr>
      <w:r>
        <w:rPr>
          <w:rFonts w:ascii="Arial" w:hAnsi="Arial" w:cs="Arial"/>
        </w:rPr>
        <w:t>The Education ac</w:t>
      </w:r>
      <w:r w:rsidR="00C93931">
        <w:rPr>
          <w:rFonts w:ascii="Arial" w:hAnsi="Arial" w:cs="Arial"/>
        </w:rPr>
        <w:t>t, 2028 (1971) and E</w:t>
      </w:r>
      <w:r w:rsidR="00000F32">
        <w:rPr>
          <w:rFonts w:ascii="Arial" w:hAnsi="Arial" w:cs="Arial"/>
        </w:rPr>
        <w:t>ducation rules 2059 (2002)</w:t>
      </w:r>
      <w:r w:rsidR="00160962">
        <w:rPr>
          <w:rFonts w:ascii="Arial" w:hAnsi="Arial" w:cs="Arial"/>
        </w:rPr>
        <w:t xml:space="preserve"> and different guidelines, directives, manuals </w:t>
      </w:r>
      <w:r w:rsidR="00000F32">
        <w:rPr>
          <w:rFonts w:ascii="Arial" w:hAnsi="Arial" w:cs="Arial"/>
        </w:rPr>
        <w:t xml:space="preserve"> have</w:t>
      </w:r>
      <w:r>
        <w:rPr>
          <w:rFonts w:ascii="Arial" w:hAnsi="Arial" w:cs="Arial"/>
        </w:rPr>
        <w:t xml:space="preserve"> made provisions for establishment of</w:t>
      </w:r>
      <w:r w:rsidR="00160962">
        <w:rPr>
          <w:rFonts w:ascii="Arial" w:hAnsi="Arial" w:cs="Arial"/>
        </w:rPr>
        <w:t xml:space="preserve"> different institutions, committees, commissions  and their roles, responsibilities and </w:t>
      </w:r>
      <w:r>
        <w:rPr>
          <w:rFonts w:ascii="Arial" w:hAnsi="Arial" w:cs="Arial"/>
        </w:rPr>
        <w:t xml:space="preserve"> accountability mechanisms</w:t>
      </w:r>
      <w:r w:rsidR="00C93931">
        <w:rPr>
          <w:rFonts w:ascii="Arial" w:hAnsi="Arial" w:cs="Arial"/>
        </w:rPr>
        <w:t xml:space="preserve">, </w:t>
      </w:r>
      <w:r>
        <w:rPr>
          <w:rFonts w:ascii="Arial" w:hAnsi="Arial" w:cs="Arial"/>
        </w:rPr>
        <w:t xml:space="preserve">at </w:t>
      </w:r>
      <w:r w:rsidR="00160962">
        <w:rPr>
          <w:rFonts w:ascii="Arial" w:hAnsi="Arial" w:cs="Arial"/>
        </w:rPr>
        <w:t xml:space="preserve">different levels and specified </w:t>
      </w:r>
      <w:r>
        <w:rPr>
          <w:rFonts w:ascii="Arial" w:hAnsi="Arial" w:cs="Arial"/>
        </w:rPr>
        <w:t xml:space="preserve"> their horizontal and vertical accountability </w:t>
      </w:r>
      <w:r w:rsidR="00C93931">
        <w:rPr>
          <w:rFonts w:ascii="Arial" w:hAnsi="Arial" w:cs="Arial"/>
        </w:rPr>
        <w:t>with</w:t>
      </w:r>
      <w:r>
        <w:rPr>
          <w:rFonts w:ascii="Arial" w:hAnsi="Arial" w:cs="Arial"/>
        </w:rPr>
        <w:t xml:space="preserve"> different institutions and organizations involved at different levels</w:t>
      </w:r>
      <w:r w:rsidR="00160962">
        <w:rPr>
          <w:rFonts w:ascii="Arial" w:hAnsi="Arial" w:cs="Arial"/>
        </w:rPr>
        <w:t>.</w:t>
      </w:r>
      <w:r>
        <w:rPr>
          <w:rFonts w:ascii="Arial" w:hAnsi="Arial" w:cs="Arial"/>
        </w:rPr>
        <w:t xml:space="preserve"> The   bottom up planning processes specified with the provisions of</w:t>
      </w:r>
      <w:r w:rsidR="00160962">
        <w:rPr>
          <w:rFonts w:ascii="Arial" w:hAnsi="Arial" w:cs="Arial"/>
        </w:rPr>
        <w:t xml:space="preserve"> Flash reports,</w:t>
      </w:r>
      <w:r>
        <w:rPr>
          <w:rFonts w:ascii="Arial" w:hAnsi="Arial" w:cs="Arial"/>
        </w:rPr>
        <w:t xml:space="preserve"> School Improvement Plans (SIP), Village Education Plan (VEP), District Education Plan (DEP) and Annual Strategic </w:t>
      </w:r>
      <w:r w:rsidR="00B127BA">
        <w:rPr>
          <w:rFonts w:ascii="Arial" w:hAnsi="Arial" w:cs="Arial"/>
        </w:rPr>
        <w:t>Implementation Plan</w:t>
      </w:r>
      <w:r>
        <w:rPr>
          <w:rFonts w:ascii="Arial" w:hAnsi="Arial" w:cs="Arial"/>
        </w:rPr>
        <w:t xml:space="preserve"> (ASIP) and Annual work Plan and Budget </w:t>
      </w:r>
      <w:r w:rsidR="00B127BA">
        <w:rPr>
          <w:rFonts w:ascii="Arial" w:hAnsi="Arial" w:cs="Arial"/>
        </w:rPr>
        <w:t xml:space="preserve">(AWPB) </w:t>
      </w:r>
      <w:r>
        <w:rPr>
          <w:rFonts w:ascii="Arial" w:hAnsi="Arial" w:cs="Arial"/>
        </w:rPr>
        <w:t>at different Levels</w:t>
      </w:r>
      <w:r w:rsidR="00B127BA">
        <w:rPr>
          <w:rFonts w:ascii="Arial" w:hAnsi="Arial" w:cs="Arial"/>
        </w:rPr>
        <w:t xml:space="preserve"> ensures participation of the different stake holders in the planning and budgeting process.</w:t>
      </w:r>
      <w:r w:rsidR="00160962">
        <w:rPr>
          <w:rFonts w:ascii="Arial" w:hAnsi="Arial" w:cs="Arial"/>
        </w:rPr>
        <w:t xml:space="preserve"> Similarly a well established Education Management Information System (EMIS) provides information base for policy makers and managers at different levels. </w:t>
      </w:r>
      <w:r w:rsidR="00B127BA">
        <w:rPr>
          <w:rFonts w:ascii="Arial" w:hAnsi="Arial" w:cs="Arial"/>
        </w:rPr>
        <w:t xml:space="preserve"> This envisioned planning and budgeting mechanism ensures transparent, efficient, effective and </w:t>
      </w:r>
      <w:r>
        <w:rPr>
          <w:rFonts w:ascii="Arial" w:hAnsi="Arial" w:cs="Arial"/>
        </w:rPr>
        <w:t>s</w:t>
      </w:r>
      <w:r w:rsidR="00B127BA">
        <w:rPr>
          <w:rFonts w:ascii="Arial" w:hAnsi="Arial" w:cs="Arial"/>
        </w:rPr>
        <w:t>ystematic implementation and management of the resources at different levels.</w:t>
      </w:r>
      <w:r w:rsidR="00C93931">
        <w:rPr>
          <w:rFonts w:ascii="Arial" w:hAnsi="Arial" w:cs="Arial"/>
        </w:rPr>
        <w:t xml:space="preserve"> The District Education Committee (DEC), Village Education Committee (VEC), Sch</w:t>
      </w:r>
      <w:r w:rsidR="00AD5FB0">
        <w:rPr>
          <w:rFonts w:ascii="Arial" w:hAnsi="Arial" w:cs="Arial"/>
        </w:rPr>
        <w:t>ool Management Committee (SMC),</w:t>
      </w:r>
      <w:r w:rsidR="00C93931">
        <w:rPr>
          <w:rFonts w:ascii="Arial" w:hAnsi="Arial" w:cs="Arial"/>
        </w:rPr>
        <w:t xml:space="preserve"> Parent Teacher Association (PTA)</w:t>
      </w:r>
      <w:r w:rsidR="00795F31">
        <w:rPr>
          <w:rFonts w:ascii="Arial" w:hAnsi="Arial" w:cs="Arial"/>
        </w:rPr>
        <w:t xml:space="preserve"> and Social Audit Committee (SAC)</w:t>
      </w:r>
      <w:r w:rsidR="00AD5FB0">
        <w:rPr>
          <w:rFonts w:ascii="Arial" w:hAnsi="Arial" w:cs="Arial"/>
        </w:rPr>
        <w:t xml:space="preserve"> are people based institutions are facilitated</w:t>
      </w:r>
      <w:r w:rsidR="00795F31">
        <w:rPr>
          <w:rFonts w:ascii="Arial" w:hAnsi="Arial" w:cs="Arial"/>
        </w:rPr>
        <w:t xml:space="preserve"> and supported </w:t>
      </w:r>
      <w:r w:rsidR="00795F31">
        <w:rPr>
          <w:rFonts w:ascii="Arial" w:hAnsi="Arial" w:cs="Arial"/>
        </w:rPr>
        <w:lastRenderedPageBreak/>
        <w:t>by  the Organizations</w:t>
      </w:r>
      <w:r w:rsidR="005B2D26">
        <w:rPr>
          <w:rFonts w:ascii="Arial" w:hAnsi="Arial" w:cs="Arial"/>
        </w:rPr>
        <w:t xml:space="preserve"> at the central and local level;</w:t>
      </w:r>
      <w:r w:rsidR="00795F31">
        <w:rPr>
          <w:rFonts w:ascii="Arial" w:hAnsi="Arial" w:cs="Arial"/>
        </w:rPr>
        <w:t xml:space="preserve"> such as</w:t>
      </w:r>
      <w:r w:rsidR="005B2D26">
        <w:rPr>
          <w:rFonts w:ascii="Arial" w:hAnsi="Arial" w:cs="Arial"/>
        </w:rPr>
        <w:t xml:space="preserve"> MOE, DOE,</w:t>
      </w:r>
      <w:r w:rsidR="001677A3">
        <w:rPr>
          <w:rFonts w:ascii="Arial" w:hAnsi="Arial" w:cs="Arial"/>
        </w:rPr>
        <w:t xml:space="preserve"> NCED,</w:t>
      </w:r>
      <w:r w:rsidR="005B2D26">
        <w:rPr>
          <w:rFonts w:ascii="Arial" w:hAnsi="Arial" w:cs="Arial"/>
        </w:rPr>
        <w:t xml:space="preserve"> CDC, RED,</w:t>
      </w:r>
      <w:r w:rsidR="00AD5FB0">
        <w:rPr>
          <w:rFonts w:ascii="Arial" w:hAnsi="Arial" w:cs="Arial"/>
        </w:rPr>
        <w:t xml:space="preserve"> DEO, Resource Centers (RCs) and Head Maste</w:t>
      </w:r>
      <w:r w:rsidR="00795F31">
        <w:rPr>
          <w:rFonts w:ascii="Arial" w:hAnsi="Arial" w:cs="Arial"/>
        </w:rPr>
        <w:t>r</w:t>
      </w:r>
      <w:r w:rsidR="005B2D26">
        <w:rPr>
          <w:rFonts w:ascii="Arial" w:hAnsi="Arial" w:cs="Arial"/>
        </w:rPr>
        <w:t>s and teachers</w:t>
      </w:r>
      <w:r w:rsidR="00AD5FB0">
        <w:rPr>
          <w:rFonts w:ascii="Arial" w:hAnsi="Arial" w:cs="Arial"/>
        </w:rPr>
        <w:t>.</w:t>
      </w:r>
    </w:p>
    <w:p w:rsidR="00F040A9" w:rsidRPr="005B2D26" w:rsidRDefault="00F040A9" w:rsidP="00000F32">
      <w:pPr>
        <w:jc w:val="both"/>
        <w:rPr>
          <w:rFonts w:ascii="Arial" w:hAnsi="Arial" w:cs="Arial"/>
          <w:b/>
        </w:rPr>
      </w:pPr>
      <w:r>
        <w:rPr>
          <w:rFonts w:ascii="Arial" w:hAnsi="Arial" w:cs="Arial"/>
        </w:rPr>
        <w:t xml:space="preserve"> </w:t>
      </w:r>
      <w:r w:rsidRPr="005B2D26">
        <w:rPr>
          <w:rFonts w:ascii="Arial" w:hAnsi="Arial" w:cs="Arial"/>
          <w:b/>
        </w:rPr>
        <w:t>5.1.4 Financial procedures act 1998 and financial procedures rules, 2007</w:t>
      </w:r>
    </w:p>
    <w:p w:rsidR="00013724" w:rsidRDefault="00B127BA" w:rsidP="00013724">
      <w:pPr>
        <w:jc w:val="both"/>
        <w:rPr>
          <w:rFonts w:ascii="Arial" w:hAnsi="Arial" w:cs="Arial"/>
        </w:rPr>
      </w:pPr>
      <w:r>
        <w:rPr>
          <w:rFonts w:ascii="Arial" w:hAnsi="Arial" w:cs="Arial"/>
        </w:rPr>
        <w:t>T</w:t>
      </w:r>
      <w:r w:rsidR="00592BA7">
        <w:rPr>
          <w:rFonts w:ascii="Arial" w:hAnsi="Arial" w:cs="Arial"/>
        </w:rPr>
        <w:t>he Fin</w:t>
      </w:r>
      <w:r w:rsidR="00F040A9">
        <w:rPr>
          <w:rFonts w:ascii="Arial" w:hAnsi="Arial" w:cs="Arial"/>
        </w:rPr>
        <w:t>ancial procedures act 1998 and f</w:t>
      </w:r>
      <w:r w:rsidR="00592BA7">
        <w:rPr>
          <w:rFonts w:ascii="Arial" w:hAnsi="Arial" w:cs="Arial"/>
        </w:rPr>
        <w:t>inancial procedures rules, 2007</w:t>
      </w:r>
      <w:r w:rsidR="00F040A9">
        <w:rPr>
          <w:rFonts w:ascii="Arial" w:hAnsi="Arial" w:cs="Arial"/>
        </w:rPr>
        <w:t xml:space="preserve"> elaborate</w:t>
      </w:r>
      <w:r>
        <w:rPr>
          <w:rFonts w:ascii="Arial" w:hAnsi="Arial" w:cs="Arial"/>
        </w:rPr>
        <w:t xml:space="preserve"> the financia</w:t>
      </w:r>
      <w:r w:rsidR="00F040A9">
        <w:rPr>
          <w:rFonts w:ascii="Arial" w:hAnsi="Arial" w:cs="Arial"/>
        </w:rPr>
        <w:t xml:space="preserve">l management system of the GON </w:t>
      </w:r>
      <w:r>
        <w:rPr>
          <w:rFonts w:ascii="Arial" w:hAnsi="Arial" w:cs="Arial"/>
        </w:rPr>
        <w:t>with clarity on budgeting, accounting, auditing and reporting systems</w:t>
      </w:r>
      <w:r w:rsidR="005B2D26">
        <w:rPr>
          <w:rFonts w:ascii="Arial" w:hAnsi="Arial" w:cs="Arial"/>
        </w:rPr>
        <w:t xml:space="preserve"> at different levels and elaborate</w:t>
      </w:r>
      <w:r>
        <w:rPr>
          <w:rFonts w:ascii="Arial" w:hAnsi="Arial" w:cs="Arial"/>
        </w:rPr>
        <w:t xml:space="preserve"> the</w:t>
      </w:r>
      <w:r w:rsidR="005B2D26">
        <w:rPr>
          <w:rFonts w:ascii="Arial" w:hAnsi="Arial" w:cs="Arial"/>
        </w:rPr>
        <w:t xml:space="preserve"> roles and</w:t>
      </w:r>
      <w:r>
        <w:rPr>
          <w:rFonts w:ascii="Arial" w:hAnsi="Arial" w:cs="Arial"/>
        </w:rPr>
        <w:t xml:space="preserve"> responsibilities of the different actors involved in the financial transactions</w:t>
      </w:r>
      <w:r w:rsidR="00F040A9">
        <w:rPr>
          <w:rFonts w:ascii="Arial" w:hAnsi="Arial" w:cs="Arial"/>
        </w:rPr>
        <w:t xml:space="preserve"> and management</w:t>
      </w:r>
      <w:r>
        <w:rPr>
          <w:rFonts w:ascii="Arial" w:hAnsi="Arial" w:cs="Arial"/>
        </w:rPr>
        <w:t>. T</w:t>
      </w:r>
      <w:r w:rsidR="00160962">
        <w:rPr>
          <w:rFonts w:ascii="Arial" w:hAnsi="Arial" w:cs="Arial"/>
        </w:rPr>
        <w:t>he legal provisions provide</w:t>
      </w:r>
      <w:r>
        <w:rPr>
          <w:rFonts w:ascii="Arial" w:hAnsi="Arial" w:cs="Arial"/>
        </w:rPr>
        <w:t xml:space="preserve"> a clear accountability framework for establishing financial management at different levels and their functional linkages</w:t>
      </w:r>
      <w:r w:rsidR="00321CA1">
        <w:rPr>
          <w:rFonts w:ascii="Arial" w:hAnsi="Arial" w:cs="Arial"/>
        </w:rPr>
        <w:t>. The Education act and rules also provide accounting and auditing systems of the schools at local level.</w:t>
      </w:r>
      <w:r w:rsidR="00AF2F5B">
        <w:rPr>
          <w:rFonts w:ascii="Arial" w:hAnsi="Arial" w:cs="Arial"/>
        </w:rPr>
        <w:t xml:space="preserve"> The public procurement act 2007 and </w:t>
      </w:r>
      <w:r w:rsidR="000B5F62">
        <w:rPr>
          <w:rFonts w:ascii="Arial" w:hAnsi="Arial" w:cs="Arial"/>
        </w:rPr>
        <w:t>procu</w:t>
      </w:r>
      <w:r w:rsidR="00F040A9">
        <w:rPr>
          <w:rFonts w:ascii="Arial" w:hAnsi="Arial" w:cs="Arial"/>
        </w:rPr>
        <w:t>rement regulations 2008 provide</w:t>
      </w:r>
      <w:r w:rsidR="000B5F62">
        <w:rPr>
          <w:rFonts w:ascii="Arial" w:hAnsi="Arial" w:cs="Arial"/>
        </w:rPr>
        <w:t xml:space="preserve"> regulatory framework for public procurement of </w:t>
      </w:r>
      <w:r w:rsidR="00592BA7">
        <w:rPr>
          <w:rFonts w:ascii="Arial" w:hAnsi="Arial" w:cs="Arial"/>
        </w:rPr>
        <w:t xml:space="preserve">goods and </w:t>
      </w:r>
      <w:r w:rsidR="00F040A9">
        <w:rPr>
          <w:rFonts w:ascii="Arial" w:hAnsi="Arial" w:cs="Arial"/>
        </w:rPr>
        <w:t>services at</w:t>
      </w:r>
      <w:r w:rsidR="000B5F62">
        <w:rPr>
          <w:rFonts w:ascii="Arial" w:hAnsi="Arial" w:cs="Arial"/>
        </w:rPr>
        <w:t xml:space="preserve"> different levels</w:t>
      </w:r>
      <w:r w:rsidR="00F040A9">
        <w:rPr>
          <w:rFonts w:ascii="Arial" w:hAnsi="Arial" w:cs="Arial"/>
        </w:rPr>
        <w:t xml:space="preserve"> and it is mandatory for</w:t>
      </w:r>
      <w:r w:rsidR="00160962">
        <w:rPr>
          <w:rFonts w:ascii="Arial" w:hAnsi="Arial" w:cs="Arial"/>
        </w:rPr>
        <w:t xml:space="preserve"> all the offices of </w:t>
      </w:r>
      <w:r w:rsidR="00F040A9">
        <w:rPr>
          <w:rFonts w:ascii="Arial" w:hAnsi="Arial" w:cs="Arial"/>
        </w:rPr>
        <w:t>the GON</w:t>
      </w:r>
      <w:r w:rsidR="00160962">
        <w:rPr>
          <w:rFonts w:ascii="Arial" w:hAnsi="Arial" w:cs="Arial"/>
        </w:rPr>
        <w:t xml:space="preserve"> and its supported</w:t>
      </w:r>
      <w:r w:rsidR="00F040A9">
        <w:rPr>
          <w:rFonts w:ascii="Arial" w:hAnsi="Arial" w:cs="Arial"/>
        </w:rPr>
        <w:t xml:space="preserve"> institutions</w:t>
      </w:r>
      <w:r w:rsidR="00160962">
        <w:rPr>
          <w:rFonts w:ascii="Arial" w:hAnsi="Arial" w:cs="Arial"/>
        </w:rPr>
        <w:t xml:space="preserve"> and organizations</w:t>
      </w:r>
      <w:r w:rsidR="000B5F62">
        <w:rPr>
          <w:rFonts w:ascii="Arial" w:hAnsi="Arial" w:cs="Arial"/>
        </w:rPr>
        <w:t xml:space="preserve">. </w:t>
      </w:r>
      <w:r w:rsidR="00013724" w:rsidRPr="00013724">
        <w:rPr>
          <w:rFonts w:ascii="Arial" w:hAnsi="Arial" w:cs="Arial"/>
        </w:rPr>
        <w:t>The budget formulation guidelines</w:t>
      </w:r>
      <w:r w:rsidR="00B020D1" w:rsidRPr="00013724">
        <w:rPr>
          <w:rFonts w:ascii="Arial" w:hAnsi="Arial" w:cs="Arial"/>
        </w:rPr>
        <w:t>, 2008</w:t>
      </w:r>
      <w:r w:rsidR="00013724" w:rsidRPr="00013724">
        <w:rPr>
          <w:rFonts w:ascii="Arial" w:hAnsi="Arial" w:cs="Arial"/>
        </w:rPr>
        <w:t xml:space="preserve"> (2064) issued from the MOF elaborates the details of budget formulation and implementation processes and procedures for central and district level agencies including the LBs budget formulation process.</w:t>
      </w:r>
      <w:r w:rsidR="00013724">
        <w:rPr>
          <w:rFonts w:ascii="Arial" w:hAnsi="Arial" w:cs="Arial"/>
        </w:rPr>
        <w:t xml:space="preserve"> </w:t>
      </w:r>
    </w:p>
    <w:p w:rsidR="00AF2F5B" w:rsidRPr="00013724" w:rsidRDefault="00B020D1" w:rsidP="00414A40">
      <w:pPr>
        <w:jc w:val="both"/>
        <w:rPr>
          <w:rFonts w:ascii="Arial" w:hAnsi="Arial" w:cs="Arial"/>
        </w:rPr>
      </w:pPr>
      <w:r>
        <w:rPr>
          <w:rFonts w:ascii="Arial" w:hAnsi="Arial" w:cs="Arial"/>
          <w:b/>
        </w:rPr>
        <w:t>5.1.5 The Local S</w:t>
      </w:r>
      <w:r w:rsidR="003B3C4D" w:rsidRPr="00160962">
        <w:rPr>
          <w:rFonts w:ascii="Arial" w:hAnsi="Arial" w:cs="Arial"/>
          <w:b/>
        </w:rPr>
        <w:t xml:space="preserve">elf </w:t>
      </w:r>
      <w:r>
        <w:rPr>
          <w:rFonts w:ascii="Arial" w:hAnsi="Arial" w:cs="Arial"/>
          <w:b/>
        </w:rPr>
        <w:t>Governance A</w:t>
      </w:r>
      <w:r w:rsidR="00386144" w:rsidRPr="00160962">
        <w:rPr>
          <w:rFonts w:ascii="Arial" w:hAnsi="Arial" w:cs="Arial"/>
          <w:b/>
        </w:rPr>
        <w:t xml:space="preserve">ct, 1999 (LSGA), </w:t>
      </w:r>
      <w:r w:rsidR="003B3C4D" w:rsidRPr="00160962">
        <w:rPr>
          <w:rFonts w:ascii="Arial" w:hAnsi="Arial" w:cs="Arial"/>
          <w:b/>
        </w:rPr>
        <w:t>Local Self Governance Rules, 2000 (LSGR)</w:t>
      </w:r>
      <w:r w:rsidR="009D0BE1" w:rsidRPr="00160962">
        <w:rPr>
          <w:rFonts w:ascii="Arial" w:hAnsi="Arial" w:cs="Arial"/>
          <w:b/>
        </w:rPr>
        <w:t xml:space="preserve"> and Local Bodies Financial Administration Rules, 2007 </w:t>
      </w:r>
    </w:p>
    <w:p w:rsidR="00927FAD" w:rsidRDefault="00B020D1" w:rsidP="00414A40">
      <w:pPr>
        <w:jc w:val="both"/>
        <w:rPr>
          <w:rFonts w:ascii="Arial" w:hAnsi="Arial" w:cs="Arial"/>
        </w:rPr>
      </w:pPr>
      <w:r>
        <w:rPr>
          <w:rFonts w:ascii="Arial" w:hAnsi="Arial" w:cs="Arial"/>
        </w:rPr>
        <w:t>The Local Self Governance A</w:t>
      </w:r>
      <w:r w:rsidR="00AF2F5B">
        <w:rPr>
          <w:rFonts w:ascii="Arial" w:hAnsi="Arial" w:cs="Arial"/>
        </w:rPr>
        <w:t>ct</w:t>
      </w:r>
      <w:r w:rsidR="006B2DD1">
        <w:rPr>
          <w:rFonts w:ascii="Arial" w:hAnsi="Arial" w:cs="Arial"/>
        </w:rPr>
        <w:t>, 1999</w:t>
      </w:r>
      <w:r w:rsidR="00AF2F5B">
        <w:rPr>
          <w:rFonts w:ascii="Arial" w:hAnsi="Arial" w:cs="Arial"/>
        </w:rPr>
        <w:t xml:space="preserve"> (LSGA), The Local Self Governance Rules, 2000</w:t>
      </w:r>
      <w:r w:rsidR="006B2DD1">
        <w:rPr>
          <w:rFonts w:ascii="Arial" w:hAnsi="Arial" w:cs="Arial"/>
        </w:rPr>
        <w:t xml:space="preserve"> (LSGR)</w:t>
      </w:r>
      <w:r w:rsidR="00AF2F5B">
        <w:rPr>
          <w:rFonts w:ascii="Arial" w:hAnsi="Arial" w:cs="Arial"/>
        </w:rPr>
        <w:t xml:space="preserve"> and Local Body Financial Administration rules, 2007</w:t>
      </w:r>
      <w:r w:rsidR="006B2DD1">
        <w:rPr>
          <w:rFonts w:ascii="Arial" w:hAnsi="Arial" w:cs="Arial"/>
        </w:rPr>
        <w:t xml:space="preserve"> (LBFAR)</w:t>
      </w:r>
      <w:r w:rsidR="00AF2F5B">
        <w:rPr>
          <w:rFonts w:ascii="Arial" w:hAnsi="Arial" w:cs="Arial"/>
        </w:rPr>
        <w:t xml:space="preserve"> also provide legal framework</w:t>
      </w:r>
      <w:r w:rsidR="006B2DD1">
        <w:rPr>
          <w:rFonts w:ascii="Arial" w:hAnsi="Arial" w:cs="Arial"/>
        </w:rPr>
        <w:t xml:space="preserve"> and advocates</w:t>
      </w:r>
      <w:r w:rsidR="00AF2F5B">
        <w:rPr>
          <w:rFonts w:ascii="Arial" w:hAnsi="Arial" w:cs="Arial"/>
        </w:rPr>
        <w:t xml:space="preserve"> for devolution of the power, authority, resources to local bodies</w:t>
      </w:r>
      <w:r w:rsidR="009D0BE1">
        <w:rPr>
          <w:rFonts w:ascii="Arial" w:hAnsi="Arial" w:cs="Arial"/>
        </w:rPr>
        <w:t xml:space="preserve"> (DDC, VDC and Municipality)</w:t>
      </w:r>
      <w:r w:rsidR="00AF2F5B">
        <w:rPr>
          <w:rFonts w:ascii="Arial" w:hAnsi="Arial" w:cs="Arial"/>
        </w:rPr>
        <w:t xml:space="preserve"> at local level and elaborates planning and management, accounting and auditing, reporting processes and procedures for assigned roles and responsibilities to local governing bodies in a</w:t>
      </w:r>
      <w:r w:rsidR="006B2DD1">
        <w:rPr>
          <w:rFonts w:ascii="Arial" w:hAnsi="Arial" w:cs="Arial"/>
        </w:rPr>
        <w:t xml:space="preserve"> systematic,</w:t>
      </w:r>
      <w:r w:rsidR="00AF2F5B">
        <w:rPr>
          <w:rFonts w:ascii="Arial" w:hAnsi="Arial" w:cs="Arial"/>
        </w:rPr>
        <w:t xml:space="preserve"> democratic,</w:t>
      </w:r>
      <w:r w:rsidR="00414A40">
        <w:rPr>
          <w:rFonts w:ascii="Arial" w:hAnsi="Arial" w:cs="Arial"/>
        </w:rPr>
        <w:t xml:space="preserve"> responsive, </w:t>
      </w:r>
      <w:r w:rsidR="00AF2F5B">
        <w:rPr>
          <w:rFonts w:ascii="Arial" w:hAnsi="Arial" w:cs="Arial"/>
        </w:rPr>
        <w:t>transparent and accountable way at local level.</w:t>
      </w:r>
      <w:r w:rsidR="009D0BE1">
        <w:rPr>
          <w:rFonts w:ascii="Arial" w:hAnsi="Arial" w:cs="Arial"/>
        </w:rPr>
        <w:t xml:space="preserve"> According to the provisions of </w:t>
      </w:r>
      <w:r w:rsidR="00F1334F">
        <w:rPr>
          <w:rFonts w:ascii="Arial" w:hAnsi="Arial" w:cs="Arial"/>
        </w:rPr>
        <w:t>LSGA,</w:t>
      </w:r>
      <w:r w:rsidR="00204CE3">
        <w:rPr>
          <w:rFonts w:ascii="Arial" w:hAnsi="Arial" w:cs="Arial"/>
        </w:rPr>
        <w:t xml:space="preserve"> the primary </w:t>
      </w:r>
      <w:r w:rsidR="009D0BE1">
        <w:rPr>
          <w:rFonts w:ascii="Arial" w:hAnsi="Arial" w:cs="Arial"/>
        </w:rPr>
        <w:t xml:space="preserve">and secondary education has to be devolved to local government institutions at </w:t>
      </w:r>
      <w:r w:rsidR="00160962">
        <w:rPr>
          <w:rFonts w:ascii="Arial" w:hAnsi="Arial" w:cs="Arial"/>
        </w:rPr>
        <w:t>district;</w:t>
      </w:r>
      <w:r w:rsidR="009D0BE1">
        <w:rPr>
          <w:rFonts w:ascii="Arial" w:hAnsi="Arial" w:cs="Arial"/>
        </w:rPr>
        <w:t xml:space="preserve"> village and municipal levels</w:t>
      </w:r>
      <w:r>
        <w:rPr>
          <w:rFonts w:ascii="Arial" w:hAnsi="Arial" w:cs="Arial"/>
        </w:rPr>
        <w:t xml:space="preserve"> with clear delineation of roles and responsibilities by respective Ministries. Further</w:t>
      </w:r>
      <w:r w:rsidR="009D0BE1">
        <w:rPr>
          <w:rFonts w:ascii="Arial" w:hAnsi="Arial" w:cs="Arial"/>
        </w:rPr>
        <w:t xml:space="preserve"> </w:t>
      </w:r>
      <w:r w:rsidR="005C22DE">
        <w:rPr>
          <w:rFonts w:ascii="Arial" w:hAnsi="Arial" w:cs="Arial"/>
        </w:rPr>
        <w:t>planning, budgeting</w:t>
      </w:r>
      <w:r w:rsidR="009D0BE1">
        <w:rPr>
          <w:rFonts w:ascii="Arial" w:hAnsi="Arial" w:cs="Arial"/>
        </w:rPr>
        <w:t xml:space="preserve"> and management responsibility along with resources have</w:t>
      </w:r>
      <w:r>
        <w:rPr>
          <w:rFonts w:ascii="Arial" w:hAnsi="Arial" w:cs="Arial"/>
        </w:rPr>
        <w:t xml:space="preserve"> </w:t>
      </w:r>
      <w:r w:rsidR="005C22DE">
        <w:rPr>
          <w:rFonts w:ascii="Arial" w:hAnsi="Arial" w:cs="Arial"/>
        </w:rPr>
        <w:t>also to</w:t>
      </w:r>
      <w:r w:rsidR="009D0BE1">
        <w:rPr>
          <w:rFonts w:ascii="Arial" w:hAnsi="Arial" w:cs="Arial"/>
        </w:rPr>
        <w:t xml:space="preserve"> be transferred to local governing bodies as a cond</w:t>
      </w:r>
      <w:r w:rsidR="005C22DE">
        <w:rPr>
          <w:rFonts w:ascii="Arial" w:hAnsi="Arial" w:cs="Arial"/>
        </w:rPr>
        <w:t xml:space="preserve">itional or unconditional grant. </w:t>
      </w:r>
      <w:r w:rsidR="001677A3">
        <w:rPr>
          <w:rFonts w:ascii="Arial" w:hAnsi="Arial" w:cs="Arial"/>
        </w:rPr>
        <w:t>LBs are running without elected political representatives since 2002.</w:t>
      </w:r>
    </w:p>
    <w:p w:rsidR="001E44AF" w:rsidRDefault="00454F2A" w:rsidP="00414A40">
      <w:pPr>
        <w:jc w:val="both"/>
        <w:rPr>
          <w:rFonts w:ascii="Arial" w:hAnsi="Arial" w:cs="Arial"/>
        </w:rPr>
      </w:pPr>
      <w:r>
        <w:rPr>
          <w:rFonts w:ascii="Arial" w:hAnsi="Arial" w:cs="Arial"/>
        </w:rPr>
        <w:t>In absence of elected political representatives the people based institutions are</w:t>
      </w:r>
      <w:r w:rsidR="00927FAD">
        <w:rPr>
          <w:rFonts w:ascii="Arial" w:hAnsi="Arial" w:cs="Arial"/>
        </w:rPr>
        <w:t xml:space="preserve"> </w:t>
      </w:r>
      <w:r w:rsidR="001677A3">
        <w:rPr>
          <w:rFonts w:ascii="Arial" w:hAnsi="Arial" w:cs="Arial"/>
        </w:rPr>
        <w:t>initiated</w:t>
      </w:r>
      <w:r w:rsidR="00927FAD">
        <w:rPr>
          <w:rFonts w:ascii="Arial" w:hAnsi="Arial" w:cs="Arial"/>
        </w:rPr>
        <w:t xml:space="preserve"> and are</w:t>
      </w:r>
      <w:r>
        <w:rPr>
          <w:rFonts w:ascii="Arial" w:hAnsi="Arial" w:cs="Arial"/>
        </w:rPr>
        <w:t xml:space="preserve"> in existence both at demand and supply side</w:t>
      </w:r>
      <w:r w:rsidR="005C22DE">
        <w:rPr>
          <w:rFonts w:ascii="Arial" w:hAnsi="Arial" w:cs="Arial"/>
        </w:rPr>
        <w:t xml:space="preserve"> from community to district level</w:t>
      </w:r>
      <w:r>
        <w:rPr>
          <w:rFonts w:ascii="Arial" w:hAnsi="Arial" w:cs="Arial"/>
        </w:rPr>
        <w:t>. The social mobilization/ transformation programs targeted to Disadvantaged Groups (DAGs) facilitate for access, participation and link with programs of the different service providers</w:t>
      </w:r>
      <w:r w:rsidR="005C22DE">
        <w:rPr>
          <w:rFonts w:ascii="Arial" w:hAnsi="Arial" w:cs="Arial"/>
        </w:rPr>
        <w:t xml:space="preserve"> working at local level</w:t>
      </w:r>
      <w:r>
        <w:rPr>
          <w:rFonts w:ascii="Arial" w:hAnsi="Arial" w:cs="Arial"/>
        </w:rPr>
        <w:t xml:space="preserve"> (GON,</w:t>
      </w:r>
      <w:r w:rsidR="00386144">
        <w:rPr>
          <w:rFonts w:ascii="Arial" w:hAnsi="Arial" w:cs="Arial"/>
        </w:rPr>
        <w:t xml:space="preserve"> </w:t>
      </w:r>
      <w:r>
        <w:rPr>
          <w:rFonts w:ascii="Arial" w:hAnsi="Arial" w:cs="Arial"/>
        </w:rPr>
        <w:t>LBs and I/NGOs). The Bottom up planning process initiated from settlement level involving the people at grass roots goes through Ward Citizen Forums</w:t>
      </w:r>
      <w:r w:rsidR="00FE02D0">
        <w:rPr>
          <w:rFonts w:ascii="Arial" w:hAnsi="Arial" w:cs="Arial"/>
        </w:rPr>
        <w:t xml:space="preserve"> (WCFs)</w:t>
      </w:r>
      <w:r>
        <w:rPr>
          <w:rFonts w:ascii="Arial" w:hAnsi="Arial" w:cs="Arial"/>
        </w:rPr>
        <w:t xml:space="preserve">, </w:t>
      </w:r>
      <w:r w:rsidR="00FE02D0">
        <w:rPr>
          <w:rFonts w:ascii="Arial" w:hAnsi="Arial" w:cs="Arial"/>
        </w:rPr>
        <w:t>Integrated Plan</w:t>
      </w:r>
      <w:r>
        <w:rPr>
          <w:rFonts w:ascii="Arial" w:hAnsi="Arial" w:cs="Arial"/>
        </w:rPr>
        <w:t xml:space="preserve"> For</w:t>
      </w:r>
      <w:r w:rsidR="00FE02D0">
        <w:rPr>
          <w:rFonts w:ascii="Arial" w:hAnsi="Arial" w:cs="Arial"/>
        </w:rPr>
        <w:t xml:space="preserve">mulation Committees (IPFC), VDCs/Municipalities and Village councils/Municipal councils. The district level activities referred from the VDCs and Municipalities are discussed and prioritized at </w:t>
      </w:r>
      <w:r w:rsidR="00FE02D0" w:rsidRPr="00204CE3">
        <w:rPr>
          <w:rFonts w:ascii="Arial" w:hAnsi="Arial" w:cs="Arial"/>
          <w:i/>
        </w:rPr>
        <w:t>ILLAKA</w:t>
      </w:r>
      <w:r w:rsidR="00FE02D0">
        <w:rPr>
          <w:rFonts w:ascii="Arial" w:hAnsi="Arial" w:cs="Arial"/>
        </w:rPr>
        <w:t xml:space="preserve"> level (cluster of VDCs and Municipalities) and referred to DDCs. Then</w:t>
      </w:r>
      <w:r w:rsidR="00342FDB">
        <w:rPr>
          <w:rFonts w:ascii="Arial" w:hAnsi="Arial" w:cs="Arial"/>
        </w:rPr>
        <w:t xml:space="preserve"> within the DDC </w:t>
      </w:r>
      <w:proofErr w:type="spellStart"/>
      <w:r w:rsidR="00342FDB">
        <w:rPr>
          <w:rFonts w:ascii="Arial" w:hAnsi="Arial" w:cs="Arial"/>
        </w:rPr>
        <w:t>sectoral</w:t>
      </w:r>
      <w:proofErr w:type="spellEnd"/>
      <w:r w:rsidR="00342FDB">
        <w:rPr>
          <w:rFonts w:ascii="Arial" w:hAnsi="Arial" w:cs="Arial"/>
        </w:rPr>
        <w:t xml:space="preserve"> plans are discussed at Sector Plan formulation committees and synergies maintai</w:t>
      </w:r>
      <w:r w:rsidR="005D7F3C">
        <w:rPr>
          <w:rFonts w:ascii="Arial" w:hAnsi="Arial" w:cs="Arial"/>
        </w:rPr>
        <w:t>ned among different sectors at</w:t>
      </w:r>
      <w:r w:rsidR="005C22DE">
        <w:rPr>
          <w:rFonts w:ascii="Arial" w:hAnsi="Arial" w:cs="Arial"/>
        </w:rPr>
        <w:t xml:space="preserve"> Integrated Plan Formulation Committee (</w:t>
      </w:r>
      <w:r w:rsidR="005D7F3C">
        <w:rPr>
          <w:rFonts w:ascii="Arial" w:hAnsi="Arial" w:cs="Arial"/>
        </w:rPr>
        <w:t xml:space="preserve"> </w:t>
      </w:r>
      <w:r w:rsidR="00342FDB">
        <w:rPr>
          <w:rFonts w:ascii="Arial" w:hAnsi="Arial" w:cs="Arial"/>
        </w:rPr>
        <w:t>IPFC</w:t>
      </w:r>
      <w:r w:rsidR="005C22DE">
        <w:rPr>
          <w:rFonts w:ascii="Arial" w:hAnsi="Arial" w:cs="Arial"/>
        </w:rPr>
        <w:t>)</w:t>
      </w:r>
      <w:r w:rsidR="00342FDB">
        <w:rPr>
          <w:rFonts w:ascii="Arial" w:hAnsi="Arial" w:cs="Arial"/>
        </w:rPr>
        <w:t xml:space="preserve"> and prioritiz</w:t>
      </w:r>
      <w:r w:rsidR="005D7F3C">
        <w:rPr>
          <w:rFonts w:ascii="Arial" w:hAnsi="Arial" w:cs="Arial"/>
        </w:rPr>
        <w:t>e</w:t>
      </w:r>
      <w:r w:rsidR="00342FDB">
        <w:rPr>
          <w:rFonts w:ascii="Arial" w:hAnsi="Arial" w:cs="Arial"/>
        </w:rPr>
        <w:t xml:space="preserve">d plan and budget submitted at DDC and then to District Council (DC). This is </w:t>
      </w:r>
      <w:r w:rsidR="00342FDB">
        <w:rPr>
          <w:rFonts w:ascii="Arial" w:hAnsi="Arial" w:cs="Arial"/>
        </w:rPr>
        <w:lastRenderedPageBreak/>
        <w:t>named as District</w:t>
      </w:r>
      <w:r w:rsidR="00370E0D">
        <w:rPr>
          <w:rFonts w:ascii="Arial" w:hAnsi="Arial" w:cs="Arial"/>
        </w:rPr>
        <w:t xml:space="preserve"> Development plan (DDP) and </w:t>
      </w:r>
      <w:r w:rsidR="00342FDB">
        <w:rPr>
          <w:rFonts w:ascii="Arial" w:hAnsi="Arial" w:cs="Arial"/>
        </w:rPr>
        <w:t>education sector</w:t>
      </w:r>
      <w:r w:rsidR="005C22DE">
        <w:rPr>
          <w:rFonts w:ascii="Arial" w:hAnsi="Arial" w:cs="Arial"/>
        </w:rPr>
        <w:t xml:space="preserve"> programs and </w:t>
      </w:r>
      <w:r w:rsidR="00370E0D">
        <w:rPr>
          <w:rFonts w:ascii="Arial" w:hAnsi="Arial" w:cs="Arial"/>
        </w:rPr>
        <w:t xml:space="preserve">activities are also reflected in DDP. </w:t>
      </w:r>
    </w:p>
    <w:p w:rsidR="00927FAD" w:rsidRDefault="005D7F3C" w:rsidP="00414A40">
      <w:pPr>
        <w:jc w:val="both"/>
        <w:rPr>
          <w:rFonts w:ascii="Arial" w:hAnsi="Arial" w:cs="Arial"/>
        </w:rPr>
      </w:pPr>
      <w:r>
        <w:rPr>
          <w:rFonts w:ascii="Arial" w:hAnsi="Arial" w:cs="Arial"/>
        </w:rPr>
        <w:t>Local Governance and Communit</w:t>
      </w:r>
      <w:r w:rsidR="00386144">
        <w:rPr>
          <w:rFonts w:ascii="Arial" w:hAnsi="Arial" w:cs="Arial"/>
        </w:rPr>
        <w:t>y Development</w:t>
      </w:r>
      <w:r w:rsidR="009D6588">
        <w:rPr>
          <w:rFonts w:ascii="Arial" w:hAnsi="Arial" w:cs="Arial"/>
        </w:rPr>
        <w:t xml:space="preserve"> program (LGCDP), is a largest </w:t>
      </w:r>
      <w:r>
        <w:rPr>
          <w:rFonts w:ascii="Arial" w:hAnsi="Arial" w:cs="Arial"/>
        </w:rPr>
        <w:t>program under implementation for strengthening decentralization</w:t>
      </w:r>
      <w:r w:rsidR="00AA3192">
        <w:rPr>
          <w:rFonts w:ascii="Arial" w:hAnsi="Arial" w:cs="Arial"/>
        </w:rPr>
        <w:t>/devolution</w:t>
      </w:r>
      <w:r w:rsidR="00386144">
        <w:rPr>
          <w:rFonts w:ascii="Arial" w:hAnsi="Arial" w:cs="Arial"/>
        </w:rPr>
        <w:t xml:space="preserve"> since 2008 </w:t>
      </w:r>
      <w:r w:rsidR="00AA3192">
        <w:rPr>
          <w:rFonts w:ascii="Arial" w:hAnsi="Arial" w:cs="Arial"/>
        </w:rPr>
        <w:t xml:space="preserve"> </w:t>
      </w:r>
      <w:r>
        <w:rPr>
          <w:rFonts w:ascii="Arial" w:hAnsi="Arial" w:cs="Arial"/>
        </w:rPr>
        <w:t xml:space="preserve"> and delivery of services at the local level especially to deprived groups through effective communit</w:t>
      </w:r>
      <w:r w:rsidR="009D6588">
        <w:rPr>
          <w:rFonts w:ascii="Arial" w:hAnsi="Arial" w:cs="Arial"/>
        </w:rPr>
        <w:t>y development. The provisions for</w:t>
      </w:r>
      <w:r>
        <w:rPr>
          <w:rFonts w:ascii="Arial" w:hAnsi="Arial" w:cs="Arial"/>
        </w:rPr>
        <w:t xml:space="preserve"> strengthening demand side through transformation approach of social mobilization targeted to Disadvantaged Groups (DAGs) in all VDCs and 400 wards of the resource poor municipalities for their empowerment</w:t>
      </w:r>
      <w:r w:rsidR="00342FDB">
        <w:rPr>
          <w:rFonts w:ascii="Arial" w:hAnsi="Arial" w:cs="Arial"/>
        </w:rPr>
        <w:t xml:space="preserve"> </w:t>
      </w:r>
      <w:r>
        <w:rPr>
          <w:rFonts w:ascii="Arial" w:hAnsi="Arial" w:cs="Arial"/>
        </w:rPr>
        <w:t xml:space="preserve">and meaningful participation in the development initiatives at local level. Similarly attention is paid to strengthen capacity of the supply side </w:t>
      </w:r>
      <w:r w:rsidR="0010163A">
        <w:rPr>
          <w:rFonts w:ascii="Arial" w:hAnsi="Arial" w:cs="Arial"/>
        </w:rPr>
        <w:t>institutions at local level through strengthening participatory planning, budgeting, monitoring and reporting systems with accountable and transparent manner. It encourages convergence planning and networking of the supply side service providers</w:t>
      </w:r>
      <w:r w:rsidR="00AA3192">
        <w:rPr>
          <w:rFonts w:ascii="Arial" w:hAnsi="Arial" w:cs="Arial"/>
        </w:rPr>
        <w:t xml:space="preserve"> including government line agencies, I/NGOs, private sector and civil society</w:t>
      </w:r>
      <w:r w:rsidR="005C22DE">
        <w:rPr>
          <w:rFonts w:ascii="Arial" w:hAnsi="Arial" w:cs="Arial"/>
        </w:rPr>
        <w:t xml:space="preserve"> institutions</w:t>
      </w:r>
      <w:r w:rsidR="00AA3192">
        <w:rPr>
          <w:rFonts w:ascii="Arial" w:hAnsi="Arial" w:cs="Arial"/>
        </w:rPr>
        <w:t>.</w:t>
      </w:r>
      <w:r w:rsidR="00FB576F">
        <w:rPr>
          <w:rFonts w:ascii="Arial" w:hAnsi="Arial" w:cs="Arial"/>
        </w:rPr>
        <w:t xml:space="preserve"> </w:t>
      </w:r>
    </w:p>
    <w:p w:rsidR="00AF2F5B" w:rsidRDefault="00FB576F" w:rsidP="00414A40">
      <w:pPr>
        <w:jc w:val="both"/>
        <w:rPr>
          <w:rFonts w:ascii="Arial" w:hAnsi="Arial" w:cs="Arial"/>
        </w:rPr>
      </w:pPr>
      <w:r>
        <w:rPr>
          <w:rFonts w:ascii="Arial" w:hAnsi="Arial" w:cs="Arial"/>
        </w:rPr>
        <w:t>Performance based non conditional grant alloca</w:t>
      </w:r>
      <w:r w:rsidR="000A4ECB">
        <w:rPr>
          <w:rFonts w:ascii="Arial" w:hAnsi="Arial" w:cs="Arial"/>
        </w:rPr>
        <w:t>tions are made for LBs on the basis of the result reports received from the assessment made by independent consultants evaluated through</w:t>
      </w:r>
      <w:r>
        <w:rPr>
          <w:rFonts w:ascii="Arial" w:hAnsi="Arial" w:cs="Arial"/>
        </w:rPr>
        <w:t xml:space="preserve"> Minimum Condi</w:t>
      </w:r>
      <w:r w:rsidR="00913691">
        <w:rPr>
          <w:rFonts w:ascii="Arial" w:hAnsi="Arial" w:cs="Arial"/>
        </w:rPr>
        <w:t>tion and Performance Measures</w:t>
      </w:r>
      <w:r>
        <w:rPr>
          <w:rFonts w:ascii="Arial" w:hAnsi="Arial" w:cs="Arial"/>
        </w:rPr>
        <w:t xml:space="preserve"> (MC/PM)</w:t>
      </w:r>
      <w:r w:rsidR="000A4ECB">
        <w:rPr>
          <w:rFonts w:ascii="Arial" w:hAnsi="Arial" w:cs="Arial"/>
        </w:rPr>
        <w:t xml:space="preserve"> tools and indicators. This MC/PM system is rolled out in all DDCs and Municipali</w:t>
      </w:r>
      <w:r w:rsidR="009D6588">
        <w:rPr>
          <w:rFonts w:ascii="Arial" w:hAnsi="Arial" w:cs="Arial"/>
        </w:rPr>
        <w:t>ties and MC system for all VDCs,</w:t>
      </w:r>
      <w:r w:rsidR="000A4ECB">
        <w:rPr>
          <w:rFonts w:ascii="Arial" w:hAnsi="Arial" w:cs="Arial"/>
        </w:rPr>
        <w:t xml:space="preserve"> </w:t>
      </w:r>
      <w:r w:rsidR="009D6588">
        <w:rPr>
          <w:rFonts w:ascii="Arial" w:hAnsi="Arial" w:cs="Arial"/>
        </w:rPr>
        <w:t>around</w:t>
      </w:r>
      <w:r w:rsidR="0010163A">
        <w:rPr>
          <w:rFonts w:ascii="Arial" w:hAnsi="Arial" w:cs="Arial"/>
        </w:rPr>
        <w:t xml:space="preserve"> 14 DPs are involved as a pooling and non pooling DPs in LGCDP as well.</w:t>
      </w:r>
      <w:r w:rsidR="00FE02D0">
        <w:rPr>
          <w:rFonts w:ascii="Arial" w:hAnsi="Arial" w:cs="Arial"/>
        </w:rPr>
        <w:t xml:space="preserve">  </w:t>
      </w:r>
      <w:r w:rsidR="00454F2A">
        <w:rPr>
          <w:rFonts w:ascii="Arial" w:hAnsi="Arial" w:cs="Arial"/>
        </w:rPr>
        <w:t xml:space="preserve"> </w:t>
      </w:r>
    </w:p>
    <w:p w:rsidR="00AF15C8" w:rsidRDefault="00ED3066" w:rsidP="00414A40">
      <w:pPr>
        <w:jc w:val="both"/>
        <w:rPr>
          <w:rFonts w:ascii="Arial" w:hAnsi="Arial" w:cs="Arial"/>
        </w:rPr>
      </w:pPr>
      <w:r w:rsidRPr="00E619AA">
        <w:rPr>
          <w:rFonts w:ascii="Arial" w:hAnsi="Arial" w:cs="Arial"/>
          <w:b/>
        </w:rPr>
        <w:t>The Three Year P</w:t>
      </w:r>
      <w:r w:rsidR="00AF15C8" w:rsidRPr="00E619AA">
        <w:rPr>
          <w:rFonts w:ascii="Arial" w:hAnsi="Arial" w:cs="Arial"/>
          <w:b/>
        </w:rPr>
        <w:t>lan</w:t>
      </w:r>
      <w:r w:rsidR="00AF15C8">
        <w:rPr>
          <w:rFonts w:ascii="Arial" w:hAnsi="Arial" w:cs="Arial"/>
        </w:rPr>
        <w:t xml:space="preserve"> also emphasizes for good governance practices, decentralization, people centered planning process with transparent and open procedures, with clarity on accountability mechanisms and budgeting</w:t>
      </w:r>
      <w:r w:rsidR="00143DA3">
        <w:rPr>
          <w:rFonts w:ascii="Arial" w:hAnsi="Arial" w:cs="Arial"/>
        </w:rPr>
        <w:t xml:space="preserve"> process</w:t>
      </w:r>
      <w:r w:rsidR="00AF15C8">
        <w:rPr>
          <w:rFonts w:ascii="Arial" w:hAnsi="Arial" w:cs="Arial"/>
        </w:rPr>
        <w:t xml:space="preserve"> based on the Medium Term Expenditure Framework (MTEF) with prioritization of the activities in the category of P1, P2 and P3 to secure the funds for P1 activities and education SSRP </w:t>
      </w:r>
      <w:r w:rsidR="00143DA3">
        <w:rPr>
          <w:rFonts w:ascii="Arial" w:hAnsi="Arial" w:cs="Arial"/>
        </w:rPr>
        <w:t>ranked as P1 program.</w:t>
      </w:r>
    </w:p>
    <w:p w:rsidR="000E19FD" w:rsidRDefault="007802F0" w:rsidP="00414A40">
      <w:pPr>
        <w:jc w:val="both"/>
        <w:rPr>
          <w:rFonts w:ascii="Arial" w:hAnsi="Arial" w:cs="Arial"/>
        </w:rPr>
      </w:pPr>
      <w:r w:rsidRPr="00E619AA">
        <w:rPr>
          <w:rFonts w:ascii="Arial" w:hAnsi="Arial" w:cs="Arial"/>
          <w:b/>
        </w:rPr>
        <w:t>The GON Foreign Aid policy</w:t>
      </w:r>
      <w:r>
        <w:rPr>
          <w:rFonts w:ascii="Arial" w:hAnsi="Arial" w:cs="Arial"/>
        </w:rPr>
        <w:t xml:space="preserve"> advocates for alignment, harmonization, national ownership and mutual accountability</w:t>
      </w:r>
      <w:r w:rsidR="00421A41">
        <w:rPr>
          <w:rFonts w:ascii="Arial" w:hAnsi="Arial" w:cs="Arial"/>
        </w:rPr>
        <w:t xml:space="preserve"> of the support provided by DPs </w:t>
      </w:r>
      <w:r w:rsidR="00592BA7">
        <w:rPr>
          <w:rFonts w:ascii="Arial" w:hAnsi="Arial" w:cs="Arial"/>
        </w:rPr>
        <w:t>on the basis of</w:t>
      </w:r>
      <w:r w:rsidR="00592BA7" w:rsidRPr="00592BA7">
        <w:rPr>
          <w:rFonts w:ascii="Arial" w:hAnsi="Arial" w:cs="Arial"/>
        </w:rPr>
        <w:t xml:space="preserve"> </w:t>
      </w:r>
      <w:r w:rsidR="00592BA7">
        <w:rPr>
          <w:rFonts w:ascii="Arial" w:hAnsi="Arial" w:cs="Arial"/>
        </w:rPr>
        <w:t xml:space="preserve">Paris declaration principles and </w:t>
      </w:r>
      <w:proofErr w:type="spellStart"/>
      <w:r w:rsidR="00592BA7">
        <w:rPr>
          <w:rFonts w:ascii="Arial" w:hAnsi="Arial" w:cs="Arial"/>
        </w:rPr>
        <w:t>Accara</w:t>
      </w:r>
      <w:proofErr w:type="spellEnd"/>
      <w:r w:rsidR="00592BA7">
        <w:rPr>
          <w:rFonts w:ascii="Arial" w:hAnsi="Arial" w:cs="Arial"/>
        </w:rPr>
        <w:t xml:space="preserve"> Aid Accord.</w:t>
      </w:r>
    </w:p>
    <w:p w:rsidR="007802F0" w:rsidRDefault="00421A41" w:rsidP="00414A40">
      <w:pPr>
        <w:jc w:val="both"/>
        <w:rPr>
          <w:rFonts w:ascii="Arial" w:hAnsi="Arial" w:cs="Arial"/>
        </w:rPr>
      </w:pPr>
      <w:r>
        <w:rPr>
          <w:rFonts w:ascii="Arial" w:hAnsi="Arial" w:cs="Arial"/>
        </w:rPr>
        <w:t xml:space="preserve">  Specific and crosscutting </w:t>
      </w:r>
      <w:r w:rsidR="000E19FD">
        <w:rPr>
          <w:rFonts w:ascii="Arial" w:hAnsi="Arial" w:cs="Arial"/>
        </w:rPr>
        <w:t>directives, procedures and implementation manuals</w:t>
      </w:r>
      <w:r>
        <w:rPr>
          <w:rFonts w:ascii="Arial" w:hAnsi="Arial" w:cs="Arial"/>
        </w:rPr>
        <w:t xml:space="preserve"> of varied nature</w:t>
      </w:r>
      <w:r w:rsidR="00414A40">
        <w:rPr>
          <w:rFonts w:ascii="Arial" w:hAnsi="Arial" w:cs="Arial"/>
        </w:rPr>
        <w:t xml:space="preserve"> issued from MOE</w:t>
      </w:r>
      <w:r w:rsidR="00ED3066">
        <w:rPr>
          <w:rFonts w:ascii="Arial" w:hAnsi="Arial" w:cs="Arial"/>
        </w:rPr>
        <w:t>/DOE</w:t>
      </w:r>
      <w:r w:rsidR="00414A40">
        <w:rPr>
          <w:rFonts w:ascii="Arial" w:hAnsi="Arial" w:cs="Arial"/>
        </w:rPr>
        <w:t xml:space="preserve"> provide clarity</w:t>
      </w:r>
      <w:r w:rsidR="00013724">
        <w:rPr>
          <w:rFonts w:ascii="Arial" w:hAnsi="Arial" w:cs="Arial"/>
        </w:rPr>
        <w:t xml:space="preserve"> on procedures and process</w:t>
      </w:r>
      <w:r w:rsidR="00414A40">
        <w:rPr>
          <w:rFonts w:ascii="Arial" w:hAnsi="Arial" w:cs="Arial"/>
        </w:rPr>
        <w:t xml:space="preserve"> and </w:t>
      </w:r>
      <w:r>
        <w:rPr>
          <w:rFonts w:ascii="Arial" w:hAnsi="Arial" w:cs="Arial"/>
        </w:rPr>
        <w:t xml:space="preserve">also define </w:t>
      </w:r>
      <w:r w:rsidR="000E19FD">
        <w:rPr>
          <w:rFonts w:ascii="Arial" w:hAnsi="Arial" w:cs="Arial"/>
        </w:rPr>
        <w:t>roles</w:t>
      </w:r>
      <w:r>
        <w:rPr>
          <w:rFonts w:ascii="Arial" w:hAnsi="Arial" w:cs="Arial"/>
        </w:rPr>
        <w:t>, responsibilities and mechanisms</w:t>
      </w:r>
      <w:r w:rsidR="000E19FD">
        <w:rPr>
          <w:rFonts w:ascii="Arial" w:hAnsi="Arial" w:cs="Arial"/>
        </w:rPr>
        <w:t xml:space="preserve"> </w:t>
      </w:r>
      <w:r>
        <w:rPr>
          <w:rFonts w:ascii="Arial" w:hAnsi="Arial" w:cs="Arial"/>
        </w:rPr>
        <w:t xml:space="preserve">for planning and management of school sector reforms. Further these tools also </w:t>
      </w:r>
      <w:r w:rsidR="000E19FD">
        <w:rPr>
          <w:rFonts w:ascii="Arial" w:hAnsi="Arial" w:cs="Arial"/>
        </w:rPr>
        <w:t>suggest for acc</w:t>
      </w:r>
      <w:r>
        <w:rPr>
          <w:rFonts w:ascii="Arial" w:hAnsi="Arial" w:cs="Arial"/>
        </w:rPr>
        <w:t xml:space="preserve">ountability and transparency while implementing </w:t>
      </w:r>
      <w:r w:rsidR="000E19FD">
        <w:rPr>
          <w:rFonts w:ascii="Arial" w:hAnsi="Arial" w:cs="Arial"/>
        </w:rPr>
        <w:t>the activities at local level</w:t>
      </w:r>
      <w:r w:rsidR="007802F0">
        <w:rPr>
          <w:rFonts w:ascii="Arial" w:hAnsi="Arial" w:cs="Arial"/>
        </w:rPr>
        <w:t xml:space="preserve"> </w:t>
      </w:r>
    </w:p>
    <w:p w:rsidR="007802F0" w:rsidRPr="00E619AA" w:rsidRDefault="007802F0" w:rsidP="00414A40">
      <w:pPr>
        <w:jc w:val="both"/>
        <w:rPr>
          <w:rFonts w:ascii="Arial" w:hAnsi="Arial" w:cs="Arial"/>
          <w:b/>
        </w:rPr>
      </w:pPr>
      <w:r w:rsidRPr="00E619AA">
        <w:rPr>
          <w:rFonts w:ascii="Arial" w:hAnsi="Arial" w:cs="Arial"/>
          <w:b/>
        </w:rPr>
        <w:t>5.2 Institutional Arrangements:</w:t>
      </w:r>
    </w:p>
    <w:p w:rsidR="00ED3066" w:rsidRPr="00E619AA" w:rsidRDefault="005014D5" w:rsidP="00414A40">
      <w:pPr>
        <w:jc w:val="both"/>
        <w:rPr>
          <w:rFonts w:ascii="Arial" w:hAnsi="Arial" w:cs="Arial"/>
          <w:b/>
        </w:rPr>
      </w:pPr>
      <w:r>
        <w:rPr>
          <w:rFonts w:ascii="Arial" w:hAnsi="Arial" w:cs="Arial"/>
          <w:b/>
        </w:rPr>
        <w:t>5.2.</w:t>
      </w:r>
      <w:r w:rsidR="00ED3066" w:rsidRPr="00E619AA">
        <w:rPr>
          <w:rFonts w:ascii="Arial" w:hAnsi="Arial" w:cs="Arial"/>
          <w:b/>
        </w:rPr>
        <w:t>1. Central Level:</w:t>
      </w:r>
    </w:p>
    <w:p w:rsidR="007802F0" w:rsidRDefault="007802F0" w:rsidP="00414A40">
      <w:pPr>
        <w:jc w:val="both"/>
        <w:rPr>
          <w:rFonts w:ascii="Arial" w:hAnsi="Arial" w:cs="Arial"/>
        </w:rPr>
      </w:pPr>
      <w:r>
        <w:rPr>
          <w:rFonts w:ascii="Arial" w:hAnsi="Arial" w:cs="Arial"/>
        </w:rPr>
        <w:t xml:space="preserve"> </w:t>
      </w:r>
      <w:r w:rsidRPr="00E619AA">
        <w:rPr>
          <w:rFonts w:ascii="Arial" w:hAnsi="Arial" w:cs="Arial"/>
          <w:b/>
        </w:rPr>
        <w:t>a) Policy level:</w:t>
      </w:r>
      <w:r w:rsidR="00421A41">
        <w:rPr>
          <w:rFonts w:ascii="Arial" w:hAnsi="Arial" w:cs="Arial"/>
        </w:rPr>
        <w:t xml:space="preserve"> The National Planning C</w:t>
      </w:r>
      <w:r>
        <w:rPr>
          <w:rFonts w:ascii="Arial" w:hAnsi="Arial" w:cs="Arial"/>
        </w:rPr>
        <w:t>ommission</w:t>
      </w:r>
      <w:r w:rsidR="00421A41">
        <w:rPr>
          <w:rFonts w:ascii="Arial" w:hAnsi="Arial" w:cs="Arial"/>
        </w:rPr>
        <w:t xml:space="preserve"> (NPC)</w:t>
      </w:r>
      <w:r>
        <w:rPr>
          <w:rFonts w:ascii="Arial" w:hAnsi="Arial" w:cs="Arial"/>
        </w:rPr>
        <w:t>, Ministry of Finance</w:t>
      </w:r>
      <w:r w:rsidR="00421A41">
        <w:rPr>
          <w:rFonts w:ascii="Arial" w:hAnsi="Arial" w:cs="Arial"/>
        </w:rPr>
        <w:t xml:space="preserve"> (MOF)</w:t>
      </w:r>
      <w:r w:rsidR="00592BA7">
        <w:rPr>
          <w:rFonts w:ascii="Arial" w:hAnsi="Arial" w:cs="Arial"/>
        </w:rPr>
        <w:t>, Financial Comptroller General Office</w:t>
      </w:r>
      <w:r w:rsidR="00421A41">
        <w:rPr>
          <w:rFonts w:ascii="Arial" w:hAnsi="Arial" w:cs="Arial"/>
        </w:rPr>
        <w:t xml:space="preserve"> (FCGO)</w:t>
      </w:r>
      <w:r w:rsidR="00592BA7">
        <w:rPr>
          <w:rFonts w:ascii="Arial" w:hAnsi="Arial" w:cs="Arial"/>
        </w:rPr>
        <w:t xml:space="preserve"> and Ministry of Education</w:t>
      </w:r>
      <w:r w:rsidR="00421A41">
        <w:rPr>
          <w:rFonts w:ascii="Arial" w:hAnsi="Arial" w:cs="Arial"/>
        </w:rPr>
        <w:t xml:space="preserve"> (MOE)</w:t>
      </w:r>
      <w:r w:rsidR="00414A40">
        <w:rPr>
          <w:rFonts w:ascii="Arial" w:hAnsi="Arial" w:cs="Arial"/>
        </w:rPr>
        <w:t xml:space="preserve"> and </w:t>
      </w:r>
      <w:r w:rsidR="00421A41">
        <w:rPr>
          <w:rFonts w:ascii="Arial" w:hAnsi="Arial" w:cs="Arial"/>
        </w:rPr>
        <w:t xml:space="preserve">Education Policy Committee (EPC) and other </w:t>
      </w:r>
      <w:r w:rsidR="00414A40">
        <w:rPr>
          <w:rFonts w:ascii="Arial" w:hAnsi="Arial" w:cs="Arial"/>
        </w:rPr>
        <w:t>committees provisioned under SSRP for policy dir</w:t>
      </w:r>
      <w:r w:rsidR="00ED3066">
        <w:rPr>
          <w:rFonts w:ascii="Arial" w:hAnsi="Arial" w:cs="Arial"/>
        </w:rPr>
        <w:t>ectives and accountability</w:t>
      </w:r>
      <w:r w:rsidR="00927FAD">
        <w:rPr>
          <w:rFonts w:ascii="Arial" w:hAnsi="Arial" w:cs="Arial"/>
        </w:rPr>
        <w:t xml:space="preserve"> are established organizations</w:t>
      </w:r>
      <w:r w:rsidR="006A48CA">
        <w:rPr>
          <w:rFonts w:ascii="Arial" w:hAnsi="Arial" w:cs="Arial"/>
        </w:rPr>
        <w:t>.</w:t>
      </w:r>
    </w:p>
    <w:p w:rsidR="00592BA7" w:rsidRDefault="00592BA7" w:rsidP="00414A40">
      <w:pPr>
        <w:jc w:val="both"/>
        <w:rPr>
          <w:rFonts w:ascii="Arial" w:hAnsi="Arial" w:cs="Arial"/>
        </w:rPr>
      </w:pPr>
      <w:r w:rsidRPr="00E619AA">
        <w:rPr>
          <w:rFonts w:ascii="Arial" w:hAnsi="Arial" w:cs="Arial"/>
          <w:b/>
        </w:rPr>
        <w:lastRenderedPageBreak/>
        <w:t>b) Over Sight Constitutional Bodies:</w:t>
      </w:r>
      <w:r>
        <w:rPr>
          <w:rFonts w:ascii="Arial" w:hAnsi="Arial" w:cs="Arial"/>
        </w:rPr>
        <w:t xml:space="preserve"> Public Account Committees of the parliament, Office of the Auditor General (OAG),</w:t>
      </w:r>
      <w:r w:rsidR="00D613DE">
        <w:rPr>
          <w:rFonts w:ascii="Arial" w:hAnsi="Arial" w:cs="Arial"/>
        </w:rPr>
        <w:t xml:space="preserve"> Commission for the inve</w:t>
      </w:r>
      <w:r w:rsidR="006A48CA">
        <w:rPr>
          <w:rFonts w:ascii="Arial" w:hAnsi="Arial" w:cs="Arial"/>
        </w:rPr>
        <w:t>stigation of Abuse of Authority</w:t>
      </w:r>
      <w:r w:rsidR="00D613DE">
        <w:rPr>
          <w:rFonts w:ascii="Arial" w:hAnsi="Arial" w:cs="Arial"/>
        </w:rPr>
        <w:t xml:space="preserve"> (CIAA)</w:t>
      </w:r>
      <w:r w:rsidR="001677A3">
        <w:rPr>
          <w:rFonts w:ascii="Arial" w:hAnsi="Arial" w:cs="Arial"/>
        </w:rPr>
        <w:t>,  National Vigilance Center NVC)</w:t>
      </w:r>
      <w:r w:rsidR="00EE742B">
        <w:rPr>
          <w:rFonts w:ascii="Arial" w:hAnsi="Arial" w:cs="Arial"/>
        </w:rPr>
        <w:t xml:space="preserve">, </w:t>
      </w:r>
      <w:r w:rsidR="00EE742B" w:rsidRPr="00EE742B">
        <w:rPr>
          <w:rFonts w:ascii="Arial" w:hAnsi="Arial" w:cs="Arial"/>
        </w:rPr>
        <w:t>Public Procurement Management Office (PPMO)</w:t>
      </w:r>
      <w:r w:rsidR="00927FAD">
        <w:rPr>
          <w:rFonts w:ascii="Arial" w:hAnsi="Arial" w:cs="Arial"/>
        </w:rPr>
        <w:t xml:space="preserve"> </w:t>
      </w:r>
      <w:r w:rsidR="001677A3">
        <w:rPr>
          <w:rFonts w:ascii="Arial" w:hAnsi="Arial" w:cs="Arial"/>
        </w:rPr>
        <w:t>are established</w:t>
      </w:r>
      <w:r w:rsidR="00927FAD">
        <w:rPr>
          <w:rFonts w:ascii="Arial" w:hAnsi="Arial" w:cs="Arial"/>
        </w:rPr>
        <w:t xml:space="preserve"> for</w:t>
      </w:r>
      <w:r w:rsidR="0068788D">
        <w:rPr>
          <w:rFonts w:ascii="Arial" w:hAnsi="Arial" w:cs="Arial"/>
        </w:rPr>
        <w:t xml:space="preserve"> hearing and </w:t>
      </w:r>
      <w:r w:rsidR="00927FAD">
        <w:rPr>
          <w:rFonts w:ascii="Arial" w:hAnsi="Arial" w:cs="Arial"/>
        </w:rPr>
        <w:t xml:space="preserve"> investigation of the irregularities and investigation of misuse of power and corruption cases. </w:t>
      </w:r>
      <w:r w:rsidR="00EE742B">
        <w:rPr>
          <w:rFonts w:ascii="Arial" w:hAnsi="Arial" w:cs="Arial"/>
        </w:rPr>
        <w:t xml:space="preserve"> The following is the brief introduction of these institutions. </w:t>
      </w:r>
    </w:p>
    <w:p w:rsidR="003010EB" w:rsidRPr="00B20487" w:rsidRDefault="006A48CA" w:rsidP="00414A40">
      <w:pPr>
        <w:jc w:val="both"/>
        <w:rPr>
          <w:rFonts w:ascii="Arial" w:hAnsi="Arial" w:cs="Arial"/>
          <w:b/>
        </w:rPr>
      </w:pPr>
      <w:proofErr w:type="gramStart"/>
      <w:r>
        <w:rPr>
          <w:rFonts w:ascii="Arial" w:hAnsi="Arial" w:cs="Arial"/>
          <w:b/>
        </w:rPr>
        <w:t>b</w:t>
      </w:r>
      <w:r w:rsidRPr="00B20487">
        <w:rPr>
          <w:rFonts w:ascii="Arial" w:hAnsi="Arial" w:cs="Arial"/>
          <w:b/>
        </w:rPr>
        <w:t>.1</w:t>
      </w:r>
      <w:proofErr w:type="gramEnd"/>
      <w:r w:rsidR="003010EB">
        <w:rPr>
          <w:rFonts w:ascii="Arial" w:hAnsi="Arial" w:cs="Arial"/>
        </w:rPr>
        <w:t xml:space="preserve"> </w:t>
      </w:r>
      <w:r w:rsidR="003010EB" w:rsidRPr="00B20487">
        <w:rPr>
          <w:rFonts w:ascii="Arial" w:hAnsi="Arial" w:cs="Arial"/>
          <w:b/>
        </w:rPr>
        <w:t>Public Acco</w:t>
      </w:r>
      <w:r w:rsidR="00A25288">
        <w:rPr>
          <w:rFonts w:ascii="Arial" w:hAnsi="Arial" w:cs="Arial"/>
          <w:b/>
        </w:rPr>
        <w:t>unt Committees of the Constituent Assembly (parliament)</w:t>
      </w:r>
      <w:r w:rsidR="003010EB" w:rsidRPr="00B20487">
        <w:rPr>
          <w:rFonts w:ascii="Arial" w:hAnsi="Arial" w:cs="Arial"/>
          <w:b/>
        </w:rPr>
        <w:t>:</w:t>
      </w:r>
    </w:p>
    <w:p w:rsidR="006A55B2" w:rsidRPr="009B558A" w:rsidRDefault="006A55B2" w:rsidP="006A48CA">
      <w:pPr>
        <w:spacing w:before="120" w:after="120"/>
        <w:jc w:val="both"/>
        <w:rPr>
          <w:rFonts w:ascii="Arial" w:hAnsi="Arial" w:cs="Arial"/>
        </w:rPr>
      </w:pPr>
      <w:r>
        <w:rPr>
          <w:rFonts w:ascii="Arial" w:hAnsi="Arial" w:cs="Arial"/>
        </w:rPr>
        <w:t>According to the constitutional provisions the Constituent Assembly (CA) may form different committees and subcommittees under it</w:t>
      </w:r>
      <w:r w:rsidR="00411BC0">
        <w:rPr>
          <w:rFonts w:ascii="Arial" w:hAnsi="Arial" w:cs="Arial"/>
        </w:rPr>
        <w:t>.</w:t>
      </w:r>
      <w:r w:rsidR="00834AE3">
        <w:rPr>
          <w:rFonts w:ascii="Arial" w:hAnsi="Arial" w:cs="Arial"/>
        </w:rPr>
        <w:t xml:space="preserve"> Presently, CA has formed eight committees and two special committees under it (CA, work procedure rules, 2065). </w:t>
      </w:r>
      <w:r w:rsidR="00411BC0">
        <w:rPr>
          <w:rFonts w:ascii="Arial" w:hAnsi="Arial" w:cs="Arial"/>
        </w:rPr>
        <w:t xml:space="preserve"> </w:t>
      </w:r>
      <w:r w:rsidR="00A25288">
        <w:rPr>
          <w:rFonts w:ascii="Arial" w:hAnsi="Arial" w:cs="Arial"/>
        </w:rPr>
        <w:t xml:space="preserve">The </w:t>
      </w:r>
      <w:r w:rsidR="00E51A14">
        <w:rPr>
          <w:rFonts w:ascii="Arial" w:hAnsi="Arial" w:cs="Arial"/>
        </w:rPr>
        <w:t>objectives of the forming of the parliamentary committee are</w:t>
      </w:r>
      <w:r w:rsidR="00411BC0">
        <w:rPr>
          <w:rFonts w:ascii="Arial" w:hAnsi="Arial" w:cs="Arial"/>
        </w:rPr>
        <w:t xml:space="preserve"> to promote public accountability and effectiveness of the state and government</w:t>
      </w:r>
      <w:r>
        <w:rPr>
          <w:rFonts w:ascii="Arial" w:hAnsi="Arial" w:cs="Arial"/>
        </w:rPr>
        <w:t>.</w:t>
      </w:r>
      <w:r w:rsidR="00E51A14">
        <w:rPr>
          <w:rFonts w:ascii="Arial" w:hAnsi="Arial" w:cs="Arial"/>
        </w:rPr>
        <w:t xml:space="preserve"> The functions of the committee in broader sense are to maintain control, accountability and good governance.</w:t>
      </w:r>
      <w:r w:rsidR="00411BC0">
        <w:rPr>
          <w:rFonts w:ascii="Arial" w:hAnsi="Arial" w:cs="Arial"/>
        </w:rPr>
        <w:t xml:space="preserve"> </w:t>
      </w:r>
      <w:r>
        <w:rPr>
          <w:rFonts w:ascii="Arial" w:hAnsi="Arial" w:cs="Arial"/>
        </w:rPr>
        <w:t>Accordingly the CA has formed the</w:t>
      </w:r>
      <w:r w:rsidR="00411BC0">
        <w:rPr>
          <w:rFonts w:ascii="Arial" w:hAnsi="Arial" w:cs="Arial"/>
        </w:rPr>
        <w:t xml:space="preserve"> Public Accounts C</w:t>
      </w:r>
      <w:r>
        <w:rPr>
          <w:rFonts w:ascii="Arial" w:hAnsi="Arial" w:cs="Arial"/>
        </w:rPr>
        <w:t>ommittee and it is proactive and functional.</w:t>
      </w:r>
      <w:r w:rsidR="00CB04D2">
        <w:rPr>
          <w:rFonts w:ascii="Arial" w:hAnsi="Arial" w:cs="Arial"/>
        </w:rPr>
        <w:t xml:space="preserve"> The committee also submits its report in the parliament with its notes on evaluation of the policies, programs, resource mobilization and utilization, and overall management aspects of GON</w:t>
      </w:r>
      <w:r w:rsidR="006A48CA">
        <w:rPr>
          <w:rFonts w:ascii="Arial" w:hAnsi="Arial" w:cs="Arial"/>
        </w:rPr>
        <w:t xml:space="preserve">. The GON submits </w:t>
      </w:r>
      <w:r>
        <w:rPr>
          <w:rFonts w:ascii="Arial" w:hAnsi="Arial" w:cs="Arial"/>
        </w:rPr>
        <w:t>OAG report</w:t>
      </w:r>
      <w:r w:rsidR="00411BC0">
        <w:rPr>
          <w:rFonts w:ascii="Arial" w:hAnsi="Arial" w:cs="Arial"/>
        </w:rPr>
        <w:t xml:space="preserve"> which is</w:t>
      </w:r>
      <w:r>
        <w:rPr>
          <w:rFonts w:ascii="Arial" w:hAnsi="Arial" w:cs="Arial"/>
        </w:rPr>
        <w:t xml:space="preserve"> </w:t>
      </w:r>
      <w:r w:rsidR="00411BC0">
        <w:rPr>
          <w:rFonts w:ascii="Arial" w:hAnsi="Arial" w:cs="Arial"/>
        </w:rPr>
        <w:t xml:space="preserve">received from the President </w:t>
      </w:r>
      <w:r>
        <w:rPr>
          <w:rFonts w:ascii="Arial" w:hAnsi="Arial" w:cs="Arial"/>
        </w:rPr>
        <w:t>to the parliament and the report of the OAG is discussed under this committee. The secretary of the</w:t>
      </w:r>
      <w:r w:rsidR="006A48CA">
        <w:rPr>
          <w:rFonts w:ascii="Arial" w:hAnsi="Arial" w:cs="Arial"/>
        </w:rPr>
        <w:t xml:space="preserve"> respective</w:t>
      </w:r>
      <w:r>
        <w:rPr>
          <w:rFonts w:ascii="Arial" w:hAnsi="Arial" w:cs="Arial"/>
        </w:rPr>
        <w:t xml:space="preserve"> ministry is responsible for all the accounts and irregularity because he works as a chief account officer and accountable to parliament for any kind of the irregularities performed under his/her ministry. Many of the cases of the irregularity and corruption cases are also investigated by this committee.</w:t>
      </w:r>
      <w:r w:rsidRPr="006A55B2">
        <w:rPr>
          <w:rFonts w:ascii="Arial" w:hAnsi="Arial" w:cs="Arial"/>
        </w:rPr>
        <w:t xml:space="preserve"> </w:t>
      </w:r>
      <w:r w:rsidRPr="009B558A">
        <w:rPr>
          <w:rFonts w:ascii="Arial" w:hAnsi="Arial" w:cs="Arial"/>
        </w:rPr>
        <w:t>PAC has been</w:t>
      </w:r>
      <w:r>
        <w:rPr>
          <w:rFonts w:ascii="Arial" w:hAnsi="Arial" w:cs="Arial"/>
        </w:rPr>
        <w:t xml:space="preserve"> pro</w:t>
      </w:r>
      <w:r w:rsidRPr="009B558A">
        <w:rPr>
          <w:rFonts w:ascii="Arial" w:hAnsi="Arial" w:cs="Arial"/>
        </w:rPr>
        <w:t xml:space="preserve"> </w:t>
      </w:r>
      <w:r>
        <w:rPr>
          <w:rFonts w:ascii="Arial" w:hAnsi="Arial" w:cs="Arial"/>
        </w:rPr>
        <w:t>active to probe irregularities through preventive and post operative actions and try to make the government accountable and suggests government to take the corrective actions timely</w:t>
      </w:r>
      <w:r w:rsidRPr="009B558A">
        <w:rPr>
          <w:rFonts w:ascii="Arial" w:hAnsi="Arial" w:cs="Arial"/>
        </w:rPr>
        <w:t>.</w:t>
      </w:r>
    </w:p>
    <w:p w:rsidR="00CF06E8" w:rsidRPr="00B20487" w:rsidRDefault="003010EB" w:rsidP="00B20487">
      <w:pPr>
        <w:spacing w:before="120" w:after="120"/>
        <w:jc w:val="both"/>
        <w:rPr>
          <w:rFonts w:ascii="Arial" w:hAnsi="Arial" w:cs="Arial"/>
          <w:b/>
        </w:rPr>
      </w:pPr>
      <w:proofErr w:type="gramStart"/>
      <w:r w:rsidRPr="00B20487">
        <w:rPr>
          <w:rFonts w:ascii="Arial" w:hAnsi="Arial" w:cs="Arial"/>
          <w:b/>
        </w:rPr>
        <w:t>b.2</w:t>
      </w:r>
      <w:proofErr w:type="gramEnd"/>
      <w:r w:rsidRPr="00B20487">
        <w:rPr>
          <w:rFonts w:ascii="Arial" w:hAnsi="Arial" w:cs="Arial"/>
          <w:b/>
        </w:rPr>
        <w:t xml:space="preserve"> Office of the Auditor General (OAG): </w:t>
      </w:r>
    </w:p>
    <w:p w:rsidR="003010EB" w:rsidRPr="009B558A" w:rsidRDefault="006A48CA" w:rsidP="003010EB">
      <w:pPr>
        <w:spacing w:before="120" w:after="120"/>
        <w:ind w:firstLine="720"/>
        <w:jc w:val="both"/>
        <w:rPr>
          <w:rFonts w:ascii="Arial" w:hAnsi="Arial" w:cs="Arial"/>
        </w:rPr>
      </w:pPr>
      <w:r>
        <w:rPr>
          <w:rFonts w:ascii="Arial" w:hAnsi="Arial" w:cs="Arial"/>
        </w:rPr>
        <w:t xml:space="preserve">OAG </w:t>
      </w:r>
      <w:r w:rsidR="003010EB" w:rsidRPr="009B558A">
        <w:rPr>
          <w:rFonts w:ascii="Arial" w:hAnsi="Arial" w:cs="Arial"/>
        </w:rPr>
        <w:t>is the supreme constitutional bo</w:t>
      </w:r>
      <w:r w:rsidR="003010EB">
        <w:rPr>
          <w:rFonts w:ascii="Arial" w:hAnsi="Arial" w:cs="Arial"/>
        </w:rPr>
        <w:t xml:space="preserve">dy for public audits. It has </w:t>
      </w:r>
      <w:r w:rsidR="003010EB" w:rsidRPr="009B558A">
        <w:rPr>
          <w:rFonts w:ascii="Arial" w:hAnsi="Arial" w:cs="Arial"/>
        </w:rPr>
        <w:t>mandate to audit all public accounts in terms of regularity, economy, efficiency, and effectiveness. It can also undertake performance audits. The position of the Auditor General has bee</w:t>
      </w:r>
      <w:r w:rsidR="003010EB">
        <w:rPr>
          <w:rFonts w:ascii="Arial" w:hAnsi="Arial" w:cs="Arial"/>
        </w:rPr>
        <w:t>n lying vacant for the past Five</w:t>
      </w:r>
      <w:r w:rsidR="003010EB" w:rsidRPr="009B558A">
        <w:rPr>
          <w:rFonts w:ascii="Arial" w:hAnsi="Arial" w:cs="Arial"/>
        </w:rPr>
        <w:t xml:space="preserve"> years and the capacity of OAG needs </w:t>
      </w:r>
      <w:r w:rsidR="003010EB">
        <w:rPr>
          <w:rFonts w:ascii="Arial" w:hAnsi="Arial" w:cs="Arial"/>
        </w:rPr>
        <w:t>strengthening</w:t>
      </w:r>
      <w:r w:rsidR="003010EB" w:rsidRPr="009B558A">
        <w:rPr>
          <w:rFonts w:ascii="Arial" w:hAnsi="Arial" w:cs="Arial"/>
        </w:rPr>
        <w:t>. The Auditor General submits report</w:t>
      </w:r>
      <w:r w:rsidR="003010EB">
        <w:rPr>
          <w:rFonts w:ascii="Arial" w:hAnsi="Arial" w:cs="Arial"/>
        </w:rPr>
        <w:t>s</w:t>
      </w:r>
      <w:r w:rsidR="003010EB" w:rsidRPr="009B558A">
        <w:rPr>
          <w:rFonts w:ascii="Arial" w:hAnsi="Arial" w:cs="Arial"/>
        </w:rPr>
        <w:t xml:space="preserve"> to the President and the audit objections and irregularities raised in the</w:t>
      </w:r>
      <w:r w:rsidR="003010EB">
        <w:rPr>
          <w:rFonts w:ascii="Arial" w:hAnsi="Arial" w:cs="Arial"/>
        </w:rPr>
        <w:t>se</w:t>
      </w:r>
      <w:r w:rsidR="003010EB" w:rsidRPr="009B558A">
        <w:rPr>
          <w:rFonts w:ascii="Arial" w:hAnsi="Arial" w:cs="Arial"/>
        </w:rPr>
        <w:t xml:space="preserve"> report</w:t>
      </w:r>
      <w:r w:rsidR="003010EB">
        <w:rPr>
          <w:rFonts w:ascii="Arial" w:hAnsi="Arial" w:cs="Arial"/>
        </w:rPr>
        <w:t>s</w:t>
      </w:r>
      <w:r w:rsidR="003010EB" w:rsidRPr="009B558A">
        <w:rPr>
          <w:rFonts w:ascii="Arial" w:hAnsi="Arial" w:cs="Arial"/>
        </w:rPr>
        <w:t xml:space="preserve"> are discussed by the Parliamentary Accounts Committee (PAC). Responsible Ministries are made accountable to the </w:t>
      </w:r>
      <w:r w:rsidR="003010EB">
        <w:rPr>
          <w:rFonts w:ascii="Arial" w:hAnsi="Arial" w:cs="Arial"/>
        </w:rPr>
        <w:t>p</w:t>
      </w:r>
      <w:r w:rsidR="003010EB" w:rsidRPr="009B558A">
        <w:rPr>
          <w:rFonts w:ascii="Arial" w:hAnsi="Arial" w:cs="Arial"/>
        </w:rPr>
        <w:t>arliamentary scrutiny.</w:t>
      </w:r>
      <w:r w:rsidR="00CF06E8">
        <w:rPr>
          <w:rFonts w:ascii="Arial" w:hAnsi="Arial" w:cs="Arial"/>
        </w:rPr>
        <w:t xml:space="preserve"> </w:t>
      </w:r>
      <w:r w:rsidR="003010EB" w:rsidRPr="009B558A">
        <w:rPr>
          <w:rFonts w:ascii="Arial" w:hAnsi="Arial" w:cs="Arial"/>
        </w:rPr>
        <w:t xml:space="preserve"> Howe</w:t>
      </w:r>
      <w:r>
        <w:rPr>
          <w:rFonts w:ascii="Arial" w:hAnsi="Arial" w:cs="Arial"/>
        </w:rPr>
        <w:t>ver, current OAG audits are mostly limited</w:t>
      </w:r>
      <w:r w:rsidRPr="009B558A">
        <w:rPr>
          <w:rFonts w:ascii="Arial" w:hAnsi="Arial" w:cs="Arial"/>
        </w:rPr>
        <w:t xml:space="preserve"> to procedural and financial issues</w:t>
      </w:r>
      <w:r>
        <w:rPr>
          <w:rFonts w:ascii="Arial" w:hAnsi="Arial" w:cs="Arial"/>
        </w:rPr>
        <w:t xml:space="preserve"> and still have to cover broader scope mandated to this reputed organization</w:t>
      </w:r>
      <w:r w:rsidR="003010EB" w:rsidRPr="009B558A">
        <w:rPr>
          <w:rFonts w:ascii="Arial" w:hAnsi="Arial" w:cs="Arial"/>
        </w:rPr>
        <w:t>.</w:t>
      </w:r>
      <w:r>
        <w:rPr>
          <w:rFonts w:ascii="Arial" w:hAnsi="Arial" w:cs="Arial"/>
        </w:rPr>
        <w:t xml:space="preserve"> The </w:t>
      </w:r>
      <w:r w:rsidR="003010EB" w:rsidRPr="009B558A">
        <w:rPr>
          <w:rFonts w:ascii="Arial" w:hAnsi="Arial" w:cs="Arial"/>
        </w:rPr>
        <w:t>audit recommendations are r</w:t>
      </w:r>
      <w:r w:rsidR="00CF06E8">
        <w:rPr>
          <w:rFonts w:ascii="Arial" w:hAnsi="Arial" w:cs="Arial"/>
        </w:rPr>
        <w:t>arely</w:t>
      </w:r>
      <w:r>
        <w:rPr>
          <w:rFonts w:ascii="Arial" w:hAnsi="Arial" w:cs="Arial"/>
        </w:rPr>
        <w:t xml:space="preserve"> seriously followed by the respective agencies for initiating corrective measures despite of the clarity on the process and procedures</w:t>
      </w:r>
      <w:r w:rsidR="00CF06E8">
        <w:rPr>
          <w:rFonts w:ascii="Arial" w:hAnsi="Arial" w:cs="Arial"/>
        </w:rPr>
        <w:t>.</w:t>
      </w:r>
      <w:r w:rsidR="003010EB" w:rsidRPr="009B558A">
        <w:rPr>
          <w:rFonts w:ascii="Arial" w:hAnsi="Arial" w:cs="Arial"/>
        </w:rPr>
        <w:t xml:space="preserve"> </w:t>
      </w:r>
    </w:p>
    <w:p w:rsidR="00D80D11" w:rsidRPr="00B20487" w:rsidRDefault="00D80D11" w:rsidP="00414A40">
      <w:pPr>
        <w:jc w:val="both"/>
        <w:rPr>
          <w:rFonts w:ascii="Arial" w:hAnsi="Arial" w:cs="Arial"/>
          <w:b/>
        </w:rPr>
      </w:pPr>
      <w:proofErr w:type="gramStart"/>
      <w:r w:rsidRPr="00B20487">
        <w:rPr>
          <w:rFonts w:ascii="Arial" w:hAnsi="Arial" w:cs="Arial"/>
          <w:b/>
        </w:rPr>
        <w:t>b.3</w:t>
      </w:r>
      <w:proofErr w:type="gramEnd"/>
      <w:r w:rsidRPr="00B20487">
        <w:rPr>
          <w:rFonts w:ascii="Arial" w:hAnsi="Arial" w:cs="Arial"/>
          <w:b/>
        </w:rPr>
        <w:t>. Commission for the investigation of Abuse of Authority, (CIAA):</w:t>
      </w:r>
    </w:p>
    <w:p w:rsidR="00D80D11" w:rsidRPr="007A387C" w:rsidRDefault="00D80D11" w:rsidP="00D80D11">
      <w:pPr>
        <w:spacing w:before="120" w:after="120"/>
        <w:ind w:firstLine="720"/>
        <w:jc w:val="both"/>
        <w:rPr>
          <w:rFonts w:ascii="Arial" w:hAnsi="Arial" w:cs="Arial"/>
        </w:rPr>
      </w:pPr>
      <w:r w:rsidRPr="007A387C">
        <w:rPr>
          <w:rFonts w:ascii="Arial" w:hAnsi="Arial" w:cs="Arial"/>
        </w:rPr>
        <w:t xml:space="preserve">The CIAA Act, 2048 established this apex constitutional body to curb corruption in </w:t>
      </w:r>
      <w:smartTag w:uri="urn:schemas-microsoft-com:office:smarttags" w:element="place">
        <w:smartTag w:uri="urn:schemas-microsoft-com:office:smarttags" w:element="country-region">
          <w:r w:rsidRPr="007A387C">
            <w:rPr>
              <w:rFonts w:ascii="Arial" w:hAnsi="Arial" w:cs="Arial"/>
            </w:rPr>
            <w:t>Nepal</w:t>
          </w:r>
        </w:smartTag>
      </w:smartTag>
      <w:r w:rsidRPr="007A387C">
        <w:rPr>
          <w:rFonts w:ascii="Arial" w:hAnsi="Arial" w:cs="Arial"/>
        </w:rPr>
        <w:t xml:space="preserve">. Articles of the Interim Constitution of Nepal (2063) empower CIAA to investigate and probe cases against the persons holding any public office and their associates who are indulged in abuse of authority by way of corruption and or improper conduct. In addition CIAA plays the role of an ombudsman, investigator and prosecutor. </w:t>
      </w:r>
    </w:p>
    <w:p w:rsidR="00D80D11" w:rsidRDefault="00D80D11" w:rsidP="00D80D11">
      <w:pPr>
        <w:spacing w:before="120" w:after="120"/>
        <w:ind w:firstLine="720"/>
        <w:jc w:val="both"/>
        <w:rPr>
          <w:rFonts w:ascii="Arial" w:hAnsi="Arial" w:cs="Arial"/>
        </w:rPr>
      </w:pPr>
      <w:r w:rsidRPr="00055ECC">
        <w:rPr>
          <w:rFonts w:ascii="Arial" w:hAnsi="Arial" w:cs="Arial"/>
        </w:rPr>
        <w:lastRenderedPageBreak/>
        <w:t>CIAA has approved a five</w:t>
      </w:r>
      <w:r>
        <w:rPr>
          <w:rFonts w:ascii="Arial" w:hAnsi="Arial" w:cs="Arial"/>
        </w:rPr>
        <w:t>-</w:t>
      </w:r>
      <w:r w:rsidRPr="00055ECC">
        <w:rPr>
          <w:rFonts w:ascii="Arial" w:hAnsi="Arial" w:cs="Arial"/>
        </w:rPr>
        <w:t>year strategy paper on corruption control and developed a Code of Conduct for officials which can be replicated to all public offices.</w:t>
      </w:r>
      <w:r>
        <w:rPr>
          <w:rFonts w:ascii="Arial" w:hAnsi="Arial" w:cs="Arial"/>
        </w:rPr>
        <w:t xml:space="preserve"> </w:t>
      </w:r>
      <w:r w:rsidRPr="00055ECC">
        <w:rPr>
          <w:rFonts w:ascii="Arial" w:hAnsi="Arial" w:cs="Arial"/>
        </w:rPr>
        <w:t xml:space="preserve">However it </w:t>
      </w:r>
      <w:r>
        <w:rPr>
          <w:rFonts w:ascii="Arial" w:hAnsi="Arial" w:cs="Arial"/>
        </w:rPr>
        <w:t xml:space="preserve">appears </w:t>
      </w:r>
      <w:r w:rsidRPr="00055ECC">
        <w:rPr>
          <w:rFonts w:ascii="Arial" w:hAnsi="Arial" w:cs="Arial"/>
        </w:rPr>
        <w:t>that insufficient attention has been paid to ensuring that the CIAA is properly staffed in line with i</w:t>
      </w:r>
      <w:r>
        <w:rPr>
          <w:rFonts w:ascii="Arial" w:hAnsi="Arial" w:cs="Arial"/>
        </w:rPr>
        <w:t xml:space="preserve">ts mandate. The CIAA </w:t>
      </w:r>
      <w:r w:rsidR="00E670A6">
        <w:rPr>
          <w:rFonts w:ascii="Arial" w:hAnsi="Arial" w:cs="Arial"/>
        </w:rPr>
        <w:t xml:space="preserve">is running without chief commissioner and other commissioners </w:t>
      </w:r>
      <w:r w:rsidRPr="00055ECC">
        <w:rPr>
          <w:rFonts w:ascii="Arial" w:hAnsi="Arial" w:cs="Arial"/>
        </w:rPr>
        <w:t xml:space="preserve">and the position of the Chief Commissioner and that of other commissioners </w:t>
      </w:r>
      <w:r w:rsidR="00E670A6">
        <w:rPr>
          <w:rFonts w:ascii="Arial" w:hAnsi="Arial" w:cs="Arial"/>
        </w:rPr>
        <w:t>have not filled for the last five</w:t>
      </w:r>
      <w:r w:rsidRPr="00055ECC">
        <w:rPr>
          <w:rFonts w:ascii="Arial" w:hAnsi="Arial" w:cs="Arial"/>
        </w:rPr>
        <w:t xml:space="preserve"> years. Another weakness of CIAA is that it is not legally authorized to investigate </w:t>
      </w:r>
      <w:r>
        <w:rPr>
          <w:rFonts w:ascii="Arial" w:hAnsi="Arial" w:cs="Arial"/>
        </w:rPr>
        <w:t xml:space="preserve">some of the </w:t>
      </w:r>
      <w:r w:rsidRPr="00055ECC">
        <w:rPr>
          <w:rFonts w:ascii="Arial" w:hAnsi="Arial" w:cs="Arial"/>
        </w:rPr>
        <w:t>corruption-prone areas. Private sector, NGOs, privately owned banks and other social institutions, where public money involved, do not come under its remit</w:t>
      </w:r>
      <w:r w:rsidRPr="00055ECC">
        <w:rPr>
          <w:rStyle w:val="FootnoteReference"/>
          <w:rFonts w:ascii="Arial" w:eastAsiaTheme="majorEastAsia" w:hAnsi="Arial" w:cs="Arial"/>
        </w:rPr>
        <w:footnoteReference w:id="1"/>
      </w:r>
      <w:r w:rsidRPr="00055ECC">
        <w:rPr>
          <w:rFonts w:ascii="Arial" w:hAnsi="Arial" w:cs="Arial"/>
        </w:rPr>
        <w:t>.</w:t>
      </w:r>
      <w:r>
        <w:rPr>
          <w:rFonts w:ascii="Arial" w:hAnsi="Arial" w:cs="Arial"/>
        </w:rPr>
        <w:t xml:space="preserve"> </w:t>
      </w:r>
      <w:r w:rsidR="00E670A6">
        <w:rPr>
          <w:rFonts w:ascii="Arial" w:hAnsi="Arial" w:cs="Arial"/>
        </w:rPr>
        <w:t xml:space="preserve">At present, </w:t>
      </w:r>
      <w:r w:rsidR="00E03E2B">
        <w:rPr>
          <w:rFonts w:ascii="Arial" w:hAnsi="Arial" w:cs="Arial"/>
        </w:rPr>
        <w:t>the authority</w:t>
      </w:r>
      <w:r w:rsidR="00E670A6">
        <w:rPr>
          <w:rFonts w:ascii="Arial" w:hAnsi="Arial" w:cs="Arial"/>
        </w:rPr>
        <w:t xml:space="preserve"> of CIAA is delegated to its </w:t>
      </w:r>
      <w:r w:rsidR="00E03E2B">
        <w:rPr>
          <w:rFonts w:ascii="Arial" w:hAnsi="Arial" w:cs="Arial"/>
        </w:rPr>
        <w:t>secretary and</w:t>
      </w:r>
      <w:r w:rsidR="00E670A6">
        <w:rPr>
          <w:rFonts w:ascii="Arial" w:hAnsi="Arial" w:cs="Arial"/>
        </w:rPr>
        <w:t xml:space="preserve"> the secretary is appointed by the government who is directly accountable to the GON.</w:t>
      </w:r>
    </w:p>
    <w:p w:rsidR="00D80D11" w:rsidRDefault="00D80D11" w:rsidP="00D80D11">
      <w:pPr>
        <w:spacing w:before="120" w:after="120"/>
        <w:ind w:firstLine="720"/>
        <w:jc w:val="both"/>
        <w:rPr>
          <w:rFonts w:ascii="Arial" w:hAnsi="Arial" w:cs="Arial"/>
        </w:rPr>
      </w:pPr>
      <w:r w:rsidRPr="00AB6854">
        <w:rPr>
          <w:rFonts w:ascii="Arial" w:hAnsi="Arial" w:cs="Arial"/>
        </w:rPr>
        <w:t>CIAA</w:t>
      </w:r>
      <w:r w:rsidR="00E670A6">
        <w:rPr>
          <w:rFonts w:ascii="Arial" w:hAnsi="Arial" w:cs="Arial"/>
        </w:rPr>
        <w:t xml:space="preserve"> also</w:t>
      </w:r>
      <w:r w:rsidRPr="00AB6854">
        <w:rPr>
          <w:rFonts w:ascii="Arial" w:hAnsi="Arial" w:cs="Arial"/>
        </w:rPr>
        <w:t xml:space="preserve"> has the authority to delegate responsibilities of investigation of corruption cases to the regional and district administration offices that commensurate their roles and responsibilities. However, such a delegation doesn’t appear to be effective. </w:t>
      </w:r>
      <w:r w:rsidR="00E670A6">
        <w:rPr>
          <w:rFonts w:ascii="Arial" w:hAnsi="Arial" w:cs="Arial"/>
        </w:rPr>
        <w:t xml:space="preserve"> The</w:t>
      </w:r>
      <w:r w:rsidR="00612DBA">
        <w:rPr>
          <w:rFonts w:ascii="Arial" w:hAnsi="Arial" w:cs="Arial"/>
        </w:rPr>
        <w:t xml:space="preserve"> investigation of the </w:t>
      </w:r>
      <w:r w:rsidR="00E670A6">
        <w:rPr>
          <w:rFonts w:ascii="Arial" w:hAnsi="Arial" w:cs="Arial"/>
        </w:rPr>
        <w:t>corruption cases of the schools falls under the jurisdiction Chief District Officer</w:t>
      </w:r>
      <w:r w:rsidR="00612DBA">
        <w:rPr>
          <w:rFonts w:ascii="Arial" w:hAnsi="Arial" w:cs="Arial"/>
        </w:rPr>
        <w:t xml:space="preserve"> (CDO)</w:t>
      </w:r>
      <w:r w:rsidR="00E670A6">
        <w:rPr>
          <w:rFonts w:ascii="Arial" w:hAnsi="Arial" w:cs="Arial"/>
        </w:rPr>
        <w:t xml:space="preserve"> and R</w:t>
      </w:r>
      <w:r w:rsidR="00612DBA">
        <w:rPr>
          <w:rFonts w:ascii="Arial" w:hAnsi="Arial" w:cs="Arial"/>
        </w:rPr>
        <w:t>egional Administrators but in present weak governance situation the compliance is very weak.</w:t>
      </w:r>
    </w:p>
    <w:p w:rsidR="00DE5C24" w:rsidRDefault="00E03E2B" w:rsidP="003D71A1">
      <w:pPr>
        <w:keepNext/>
        <w:jc w:val="both"/>
        <w:rPr>
          <w:rFonts w:ascii="Arial" w:hAnsi="Arial" w:cs="Arial"/>
        </w:rPr>
      </w:pPr>
      <w:proofErr w:type="gramStart"/>
      <w:r w:rsidRPr="00DE5C24">
        <w:rPr>
          <w:rFonts w:ascii="Arial" w:hAnsi="Arial" w:cs="Arial"/>
          <w:b/>
        </w:rPr>
        <w:t>b.4</w:t>
      </w:r>
      <w:proofErr w:type="gramEnd"/>
      <w:r w:rsidRPr="00DE5C24">
        <w:rPr>
          <w:rFonts w:ascii="Arial" w:hAnsi="Arial" w:cs="Arial"/>
          <w:b/>
        </w:rPr>
        <w:t xml:space="preserve">. National Vigilance Center NVC) : </w:t>
      </w:r>
      <w:r>
        <w:rPr>
          <w:rFonts w:ascii="Arial" w:hAnsi="Arial" w:cs="Arial"/>
        </w:rPr>
        <w:t xml:space="preserve"> </w:t>
      </w:r>
    </w:p>
    <w:p w:rsidR="00EE742B" w:rsidRDefault="00E03E2B" w:rsidP="003D71A1">
      <w:pPr>
        <w:keepNext/>
        <w:jc w:val="both"/>
        <w:rPr>
          <w:rFonts w:ascii="Arial" w:hAnsi="Arial" w:cs="Arial"/>
        </w:rPr>
      </w:pPr>
      <w:r>
        <w:rPr>
          <w:rFonts w:ascii="Arial" w:hAnsi="Arial" w:cs="Arial"/>
        </w:rPr>
        <w:t xml:space="preserve">NVC </w:t>
      </w:r>
      <w:r w:rsidRPr="00055ECC">
        <w:rPr>
          <w:rFonts w:ascii="Arial" w:hAnsi="Arial" w:cs="Arial"/>
        </w:rPr>
        <w:t xml:space="preserve">was created by the </w:t>
      </w:r>
      <w:r>
        <w:rPr>
          <w:rFonts w:ascii="Arial" w:hAnsi="Arial" w:cs="Arial"/>
        </w:rPr>
        <w:t>g</w:t>
      </w:r>
      <w:r w:rsidRPr="00055ECC">
        <w:rPr>
          <w:rFonts w:ascii="Arial" w:hAnsi="Arial" w:cs="Arial"/>
        </w:rPr>
        <w:t xml:space="preserve">overnment </w:t>
      </w:r>
      <w:r w:rsidR="00B969F0">
        <w:rPr>
          <w:rFonts w:ascii="Arial" w:hAnsi="Arial" w:cs="Arial"/>
        </w:rPr>
        <w:t xml:space="preserve">through an </w:t>
      </w:r>
      <w:proofErr w:type="gramStart"/>
      <w:r w:rsidR="00B969F0">
        <w:rPr>
          <w:rFonts w:ascii="Arial" w:hAnsi="Arial" w:cs="Arial"/>
        </w:rPr>
        <w:t xml:space="preserve">executive </w:t>
      </w:r>
      <w:r>
        <w:rPr>
          <w:rFonts w:ascii="Arial" w:hAnsi="Arial" w:cs="Arial"/>
        </w:rPr>
        <w:t xml:space="preserve"> order</w:t>
      </w:r>
      <w:proofErr w:type="gramEnd"/>
      <w:r>
        <w:rPr>
          <w:rFonts w:ascii="Arial" w:hAnsi="Arial" w:cs="Arial"/>
        </w:rPr>
        <w:t xml:space="preserve"> </w:t>
      </w:r>
      <w:r w:rsidRPr="00055ECC">
        <w:rPr>
          <w:rFonts w:ascii="Arial" w:hAnsi="Arial" w:cs="Arial"/>
        </w:rPr>
        <w:t xml:space="preserve">and placed </w:t>
      </w:r>
      <w:r w:rsidRPr="0002253B">
        <w:rPr>
          <w:rFonts w:ascii="Arial" w:hAnsi="Arial" w:cs="Arial"/>
        </w:rPr>
        <w:t>under the Office of the Prime Minister and Council of Ministers, with a mandate to develop and adopt corruption preventive measures in public offices. This institution is also responsible for “Technical Inspection” of infrastructure</w:t>
      </w:r>
      <w:r>
        <w:rPr>
          <w:rFonts w:ascii="Arial" w:hAnsi="Arial" w:cs="Arial"/>
        </w:rPr>
        <w:t xml:space="preserve">. It also further analyzes the property reports submitted by the public position holders and officials and list and report of the non compliances submitted to CIAA. </w:t>
      </w:r>
      <w:r w:rsidRPr="0002253B">
        <w:rPr>
          <w:rFonts w:ascii="Arial" w:hAnsi="Arial" w:cs="Arial"/>
        </w:rPr>
        <w:t xml:space="preserve">. Currently the Centre is not fully functional due to staffing, budgeting and other organizational and institutional problems. However, some recent efforts from </w:t>
      </w:r>
      <w:r>
        <w:rPr>
          <w:rFonts w:ascii="Arial" w:hAnsi="Arial" w:cs="Arial"/>
        </w:rPr>
        <w:t>GON</w:t>
      </w:r>
      <w:r w:rsidRPr="0002253B">
        <w:rPr>
          <w:rFonts w:ascii="Arial" w:hAnsi="Arial" w:cs="Arial"/>
        </w:rPr>
        <w:t xml:space="preserve"> </w:t>
      </w:r>
      <w:r>
        <w:rPr>
          <w:rFonts w:ascii="Arial" w:hAnsi="Arial" w:cs="Arial"/>
        </w:rPr>
        <w:t xml:space="preserve">are </w:t>
      </w:r>
      <w:r w:rsidRPr="0002253B">
        <w:rPr>
          <w:rFonts w:ascii="Arial" w:hAnsi="Arial" w:cs="Arial"/>
        </w:rPr>
        <w:t xml:space="preserve">intended to </w:t>
      </w:r>
      <w:r w:rsidR="00EE742B" w:rsidRPr="0002253B">
        <w:rPr>
          <w:rFonts w:ascii="Arial" w:hAnsi="Arial" w:cs="Arial"/>
        </w:rPr>
        <w:t>revitalize</w:t>
      </w:r>
      <w:r w:rsidRPr="0002253B">
        <w:rPr>
          <w:rFonts w:ascii="Arial" w:hAnsi="Arial" w:cs="Arial"/>
        </w:rPr>
        <w:t xml:space="preserve"> this institution.</w:t>
      </w:r>
    </w:p>
    <w:p w:rsidR="00EE742B" w:rsidRPr="00DE5C24" w:rsidRDefault="00EE742B" w:rsidP="00EE742B">
      <w:pPr>
        <w:spacing w:before="120" w:after="120"/>
        <w:rPr>
          <w:rFonts w:ascii="Arial" w:hAnsi="Arial" w:cs="Arial"/>
          <w:b/>
          <w:u w:val="single"/>
        </w:rPr>
      </w:pPr>
      <w:proofErr w:type="gramStart"/>
      <w:r w:rsidRPr="00DE5C24">
        <w:rPr>
          <w:rFonts w:ascii="Arial" w:hAnsi="Arial" w:cs="Arial"/>
          <w:b/>
        </w:rPr>
        <w:t>b.5</w:t>
      </w:r>
      <w:proofErr w:type="gramEnd"/>
      <w:r w:rsidRPr="00DE5C24">
        <w:rPr>
          <w:rFonts w:ascii="Arial" w:hAnsi="Arial" w:cs="Arial"/>
          <w:b/>
        </w:rPr>
        <w:t xml:space="preserve"> </w:t>
      </w:r>
      <w:r w:rsidRPr="00DE5C24">
        <w:rPr>
          <w:rFonts w:ascii="Arial" w:hAnsi="Arial" w:cs="Arial"/>
          <w:b/>
          <w:u w:val="single"/>
        </w:rPr>
        <w:t>Public Procurement Management Office (PPMO)</w:t>
      </w:r>
    </w:p>
    <w:p w:rsidR="00EE742B" w:rsidRDefault="00EE742B" w:rsidP="003D71A1">
      <w:pPr>
        <w:spacing w:before="120" w:after="120"/>
        <w:jc w:val="both"/>
        <w:rPr>
          <w:rFonts w:ascii="Arial" w:hAnsi="Arial" w:cs="Arial"/>
        </w:rPr>
      </w:pPr>
      <w:r>
        <w:rPr>
          <w:rFonts w:ascii="Arial" w:hAnsi="Arial" w:cs="Arial"/>
        </w:rPr>
        <w:t xml:space="preserve">PPMO, a regulatory body, has been established as per provisions made by Public Procurement Act (PPA), 2063. The office is under the Office of the Prime Minister and Council of Ministers. The main function of PPMO is to </w:t>
      </w:r>
      <w:r w:rsidRPr="00055ECC">
        <w:rPr>
          <w:rFonts w:ascii="Arial" w:hAnsi="Arial" w:cs="Arial"/>
        </w:rPr>
        <w:t>regulate, facilitate and standardize public procurement systems in public offices. This Office hears the procurement-related complaints and recommends necessary actions/remedies to the concerned office. The legislation has made provision of a Review Body for hearings relating to procurement, in the form of a quasi-judicial body.</w:t>
      </w:r>
      <w:r>
        <w:rPr>
          <w:rFonts w:ascii="Arial" w:hAnsi="Arial" w:cs="Arial"/>
        </w:rPr>
        <w:t xml:space="preserve"> The office is barely functional now and efforts are underway, with support from both GON and donors, to make this office functional</w:t>
      </w:r>
      <w:r w:rsidRPr="00055ECC">
        <w:rPr>
          <w:rFonts w:ascii="Arial" w:hAnsi="Arial" w:cs="Arial"/>
        </w:rPr>
        <w:t>.</w:t>
      </w:r>
    </w:p>
    <w:p w:rsidR="00D613DE" w:rsidRDefault="00D613DE" w:rsidP="006F3AE7">
      <w:pPr>
        <w:keepNext/>
        <w:jc w:val="both"/>
        <w:rPr>
          <w:rFonts w:ascii="Arial" w:hAnsi="Arial" w:cs="Arial"/>
        </w:rPr>
      </w:pPr>
      <w:r w:rsidRPr="00E619AA">
        <w:rPr>
          <w:rFonts w:ascii="Arial" w:hAnsi="Arial" w:cs="Arial"/>
          <w:b/>
        </w:rPr>
        <w:lastRenderedPageBreak/>
        <w:t>c)</w:t>
      </w:r>
      <w:r w:rsidR="00B969F0">
        <w:rPr>
          <w:rFonts w:ascii="Arial" w:hAnsi="Arial" w:cs="Arial"/>
          <w:b/>
        </w:rPr>
        <w:t xml:space="preserve"> Institutions involved in the </w:t>
      </w:r>
      <w:r w:rsidRPr="00E619AA">
        <w:rPr>
          <w:rFonts w:ascii="Arial" w:hAnsi="Arial" w:cs="Arial"/>
          <w:b/>
        </w:rPr>
        <w:t xml:space="preserve"> Management and Implementation</w:t>
      </w:r>
      <w:r w:rsidR="00B969F0">
        <w:rPr>
          <w:rFonts w:ascii="Arial" w:hAnsi="Arial" w:cs="Arial"/>
          <w:b/>
        </w:rPr>
        <w:t xml:space="preserve"> of SSRP</w:t>
      </w:r>
      <w:r w:rsidRPr="00E619AA">
        <w:rPr>
          <w:rFonts w:ascii="Arial" w:hAnsi="Arial" w:cs="Arial"/>
          <w:b/>
        </w:rPr>
        <w:t>:</w:t>
      </w:r>
      <w:r>
        <w:rPr>
          <w:rFonts w:ascii="Arial" w:hAnsi="Arial" w:cs="Arial"/>
        </w:rPr>
        <w:t xml:space="preserve"> Department of Education (DOE) and CDC, NCED and T</w:t>
      </w:r>
      <w:r w:rsidR="00E619AA">
        <w:rPr>
          <w:rFonts w:ascii="Arial" w:hAnsi="Arial" w:cs="Arial"/>
        </w:rPr>
        <w:t>E</w:t>
      </w:r>
      <w:r>
        <w:rPr>
          <w:rFonts w:ascii="Arial" w:hAnsi="Arial" w:cs="Arial"/>
        </w:rPr>
        <w:t>VT, Regional</w:t>
      </w:r>
      <w:r w:rsidR="0068788D">
        <w:rPr>
          <w:rFonts w:ascii="Arial" w:hAnsi="Arial" w:cs="Arial"/>
        </w:rPr>
        <w:t xml:space="preserve"> Education</w:t>
      </w:r>
      <w:r>
        <w:rPr>
          <w:rFonts w:ascii="Arial" w:hAnsi="Arial" w:cs="Arial"/>
        </w:rPr>
        <w:t xml:space="preserve"> Directorate</w:t>
      </w:r>
      <w:r w:rsidR="0068788D">
        <w:rPr>
          <w:rFonts w:ascii="Arial" w:hAnsi="Arial" w:cs="Arial"/>
        </w:rPr>
        <w:t xml:space="preserve"> (RED)</w:t>
      </w:r>
      <w:r w:rsidR="00927FAD">
        <w:rPr>
          <w:rFonts w:ascii="Arial" w:hAnsi="Arial" w:cs="Arial"/>
        </w:rPr>
        <w:t xml:space="preserve"> ar</w:t>
      </w:r>
      <w:r w:rsidR="001677A3">
        <w:rPr>
          <w:rFonts w:ascii="Arial" w:hAnsi="Arial" w:cs="Arial"/>
        </w:rPr>
        <w:t xml:space="preserve">e involved for supporting </w:t>
      </w:r>
      <w:r w:rsidR="00927FAD">
        <w:rPr>
          <w:rFonts w:ascii="Arial" w:hAnsi="Arial" w:cs="Arial"/>
        </w:rPr>
        <w:t xml:space="preserve"> planning,</w:t>
      </w:r>
      <w:r w:rsidR="001677A3">
        <w:rPr>
          <w:rFonts w:ascii="Arial" w:hAnsi="Arial" w:cs="Arial"/>
        </w:rPr>
        <w:t xml:space="preserve"> budgeting,</w:t>
      </w:r>
      <w:r w:rsidR="00927FAD">
        <w:rPr>
          <w:rFonts w:ascii="Arial" w:hAnsi="Arial" w:cs="Arial"/>
        </w:rPr>
        <w:t xml:space="preserve"> implementation, monitoring and ma</w:t>
      </w:r>
      <w:r w:rsidR="00303C95">
        <w:rPr>
          <w:rFonts w:ascii="Arial" w:hAnsi="Arial" w:cs="Arial"/>
        </w:rPr>
        <w:t>nagement of education sector at</w:t>
      </w:r>
      <w:r w:rsidR="00B969F0">
        <w:rPr>
          <w:rFonts w:ascii="Arial" w:hAnsi="Arial" w:cs="Arial"/>
        </w:rPr>
        <w:t xml:space="preserve"> central and  regional </w:t>
      </w:r>
      <w:r w:rsidR="00303C95">
        <w:rPr>
          <w:rFonts w:ascii="Arial" w:hAnsi="Arial" w:cs="Arial"/>
        </w:rPr>
        <w:t xml:space="preserve"> level.</w:t>
      </w:r>
    </w:p>
    <w:p w:rsidR="009678C9" w:rsidRDefault="009678C9" w:rsidP="00414A40">
      <w:pPr>
        <w:jc w:val="both"/>
        <w:rPr>
          <w:rFonts w:ascii="Arial" w:hAnsi="Arial" w:cs="Arial"/>
        </w:rPr>
      </w:pPr>
      <w:r w:rsidRPr="00C25991">
        <w:rPr>
          <w:rFonts w:ascii="Arial" w:hAnsi="Arial" w:cs="Arial"/>
          <w:b/>
        </w:rPr>
        <w:t xml:space="preserve">d) </w:t>
      </w:r>
      <w:r w:rsidR="00421C2F">
        <w:rPr>
          <w:rFonts w:ascii="Arial" w:hAnsi="Arial" w:cs="Arial"/>
          <w:b/>
        </w:rPr>
        <w:t xml:space="preserve"> Education Review Office (</w:t>
      </w:r>
      <w:r w:rsidRPr="00C25991">
        <w:rPr>
          <w:rFonts w:ascii="Arial" w:hAnsi="Arial" w:cs="Arial"/>
          <w:b/>
        </w:rPr>
        <w:t>ERO</w:t>
      </w:r>
      <w:r w:rsidR="00421C2F">
        <w:rPr>
          <w:rFonts w:ascii="Arial" w:hAnsi="Arial" w:cs="Arial"/>
          <w:b/>
        </w:rPr>
        <w:t>)</w:t>
      </w:r>
      <w:r>
        <w:rPr>
          <w:rFonts w:ascii="Arial" w:hAnsi="Arial" w:cs="Arial"/>
        </w:rPr>
        <w:t>: ERO is established as an independent entity to carryout independent educational audit of educational institutions, schools</w:t>
      </w:r>
      <w:r w:rsidR="00C25991">
        <w:rPr>
          <w:rFonts w:ascii="Arial" w:hAnsi="Arial" w:cs="Arial"/>
        </w:rPr>
        <w:t xml:space="preserve"> and National Assessment of School Achievements (NASA)</w:t>
      </w:r>
    </w:p>
    <w:p w:rsidR="006F3AE7" w:rsidRPr="006B3C81" w:rsidRDefault="006F3AE7" w:rsidP="00414A40">
      <w:pPr>
        <w:jc w:val="both"/>
        <w:rPr>
          <w:rFonts w:ascii="Arial" w:hAnsi="Arial" w:cs="Arial"/>
          <w:b/>
        </w:rPr>
      </w:pPr>
      <w:r w:rsidRPr="006F3AE7">
        <w:rPr>
          <w:rFonts w:ascii="Arial" w:hAnsi="Arial" w:cs="Arial"/>
          <w:b/>
        </w:rPr>
        <w:t>e) Education Policy committee</w:t>
      </w:r>
      <w:r w:rsidR="003D71A1">
        <w:rPr>
          <w:rFonts w:ascii="Arial" w:hAnsi="Arial" w:cs="Arial"/>
          <w:b/>
        </w:rPr>
        <w:t xml:space="preserve"> (EPC)</w:t>
      </w:r>
      <w:r w:rsidRPr="006F3AE7">
        <w:rPr>
          <w:rFonts w:ascii="Arial" w:hAnsi="Arial" w:cs="Arial"/>
          <w:b/>
        </w:rPr>
        <w:t>:</w:t>
      </w:r>
      <w:r w:rsidR="003D71A1">
        <w:rPr>
          <w:rFonts w:ascii="Arial" w:hAnsi="Arial" w:cs="Arial"/>
          <w:b/>
        </w:rPr>
        <w:t xml:space="preserve"> </w:t>
      </w:r>
      <w:r w:rsidR="003D71A1" w:rsidRPr="006B3C81">
        <w:rPr>
          <w:rFonts w:ascii="Arial" w:hAnsi="Arial" w:cs="Arial"/>
        </w:rPr>
        <w:t>The EPC</w:t>
      </w:r>
      <w:r w:rsidR="002F5DD8" w:rsidRPr="006B3C81">
        <w:rPr>
          <w:rFonts w:ascii="Arial" w:hAnsi="Arial" w:cs="Arial"/>
        </w:rPr>
        <w:t>,</w:t>
      </w:r>
      <w:r w:rsidR="006B3C81">
        <w:rPr>
          <w:rFonts w:ascii="Arial" w:hAnsi="Arial" w:cs="Arial"/>
        </w:rPr>
        <w:t xml:space="preserve"> is</w:t>
      </w:r>
      <w:r w:rsidR="002F5DD8" w:rsidRPr="006B3C81">
        <w:rPr>
          <w:rFonts w:ascii="Arial" w:hAnsi="Arial" w:cs="Arial"/>
        </w:rPr>
        <w:t xml:space="preserve"> </w:t>
      </w:r>
      <w:r w:rsidR="003D71A1" w:rsidRPr="006B3C81">
        <w:rPr>
          <w:rFonts w:ascii="Arial" w:hAnsi="Arial" w:cs="Arial"/>
        </w:rPr>
        <w:t>a thirteen member committee cha</w:t>
      </w:r>
      <w:r w:rsidR="002F5DD8" w:rsidRPr="006B3C81">
        <w:rPr>
          <w:rFonts w:ascii="Arial" w:hAnsi="Arial" w:cs="Arial"/>
        </w:rPr>
        <w:t xml:space="preserve">ired by Minister for </w:t>
      </w:r>
      <w:r w:rsidR="003D71A1" w:rsidRPr="006B3C81">
        <w:rPr>
          <w:rFonts w:ascii="Arial" w:hAnsi="Arial" w:cs="Arial"/>
        </w:rPr>
        <w:t>Education</w:t>
      </w:r>
      <w:r w:rsidR="002F5DD8" w:rsidRPr="006B3C81">
        <w:rPr>
          <w:rFonts w:ascii="Arial" w:hAnsi="Arial" w:cs="Arial"/>
        </w:rPr>
        <w:t xml:space="preserve"> and other members are drawn from key ministries and institutions involved in policy-planning, management, resourcing and service delivery of school education. The overall responsibility of this committee is, “providing policy directions and guidelines to Ministry of Education” and purpose of the </w:t>
      </w:r>
      <w:r w:rsidR="006B3C81" w:rsidRPr="006B3C81">
        <w:rPr>
          <w:rFonts w:ascii="Arial" w:hAnsi="Arial" w:cs="Arial"/>
        </w:rPr>
        <w:t>committee is, “to facilitate policy coherence, policy co-ordination and policy review.</w:t>
      </w:r>
      <w:r w:rsidR="006B3C81">
        <w:rPr>
          <w:rFonts w:ascii="Arial" w:hAnsi="Arial" w:cs="Arial"/>
        </w:rPr>
        <w:t xml:space="preserve"> The mandate of the committee is, </w:t>
      </w:r>
      <w:proofErr w:type="spellStart"/>
      <w:r w:rsidR="006B3C81">
        <w:rPr>
          <w:rFonts w:ascii="Arial" w:hAnsi="Arial" w:cs="Arial"/>
        </w:rPr>
        <w:t>i</w:t>
      </w:r>
      <w:proofErr w:type="spellEnd"/>
      <w:proofErr w:type="gramStart"/>
      <w:r w:rsidR="006B3C81">
        <w:rPr>
          <w:rFonts w:ascii="Arial" w:hAnsi="Arial" w:cs="Arial"/>
        </w:rPr>
        <w:t>)to</w:t>
      </w:r>
      <w:proofErr w:type="gramEnd"/>
      <w:r w:rsidR="006B3C81">
        <w:rPr>
          <w:rFonts w:ascii="Arial" w:hAnsi="Arial" w:cs="Arial"/>
        </w:rPr>
        <w:t xml:space="preserve"> coordinate policy decisions in education sector ii)to recommend necessary policies to the government for approval iii) to conduct research and studies on policy related issues iv)to monitor and follow up on the policy actions v) to assist ministry in the development of short and long term plan vi) to organize consultation sessions on </w:t>
      </w:r>
      <w:r w:rsidR="00CF7B08">
        <w:rPr>
          <w:rFonts w:ascii="Arial" w:hAnsi="Arial" w:cs="Arial"/>
        </w:rPr>
        <w:t>education related issues (SSRP,2009)</w:t>
      </w:r>
    </w:p>
    <w:p w:rsidR="005C1FC5" w:rsidRPr="00E619AA" w:rsidRDefault="006F3AE7" w:rsidP="00414A40">
      <w:pPr>
        <w:jc w:val="both"/>
        <w:rPr>
          <w:rFonts w:ascii="Arial" w:hAnsi="Arial" w:cs="Arial"/>
          <w:b/>
        </w:rPr>
      </w:pPr>
      <w:r>
        <w:rPr>
          <w:rFonts w:ascii="Arial" w:hAnsi="Arial" w:cs="Arial"/>
          <w:b/>
        </w:rPr>
        <w:t>f</w:t>
      </w:r>
      <w:r w:rsidR="005C1FC5" w:rsidRPr="00E619AA">
        <w:rPr>
          <w:rFonts w:ascii="Arial" w:hAnsi="Arial" w:cs="Arial"/>
          <w:b/>
        </w:rPr>
        <w:t>) ICAN</w:t>
      </w:r>
      <w:r w:rsidR="00303C95">
        <w:rPr>
          <w:rFonts w:ascii="Arial" w:hAnsi="Arial" w:cs="Arial"/>
          <w:b/>
        </w:rPr>
        <w:t xml:space="preserve"> </w:t>
      </w:r>
      <w:r w:rsidR="00303C95" w:rsidRPr="00303C95">
        <w:rPr>
          <w:rFonts w:ascii="Arial" w:hAnsi="Arial" w:cs="Arial"/>
        </w:rPr>
        <w:t>registers private auditors and set the norms for private auditors</w:t>
      </w:r>
    </w:p>
    <w:p w:rsidR="00D613DE" w:rsidRPr="00E619AA" w:rsidRDefault="005014D5" w:rsidP="00414A40">
      <w:pPr>
        <w:jc w:val="both"/>
        <w:rPr>
          <w:rFonts w:ascii="Arial" w:hAnsi="Arial" w:cs="Arial"/>
          <w:b/>
        </w:rPr>
      </w:pPr>
      <w:r>
        <w:rPr>
          <w:rFonts w:ascii="Arial" w:hAnsi="Arial" w:cs="Arial"/>
          <w:b/>
        </w:rPr>
        <w:t>5.2.2</w:t>
      </w:r>
      <w:r w:rsidR="00ED3066" w:rsidRPr="00E619AA">
        <w:rPr>
          <w:rFonts w:ascii="Arial" w:hAnsi="Arial" w:cs="Arial"/>
          <w:b/>
        </w:rPr>
        <w:t xml:space="preserve">. </w:t>
      </w:r>
      <w:r w:rsidR="00D613DE" w:rsidRPr="00E619AA">
        <w:rPr>
          <w:rFonts w:ascii="Arial" w:hAnsi="Arial" w:cs="Arial"/>
          <w:b/>
        </w:rPr>
        <w:t>District and Local Level:</w:t>
      </w:r>
    </w:p>
    <w:p w:rsidR="00D613DE" w:rsidRPr="00414A40" w:rsidRDefault="00ED3066" w:rsidP="00414A40">
      <w:pPr>
        <w:jc w:val="both"/>
        <w:rPr>
          <w:rFonts w:ascii="Arial" w:hAnsi="Arial" w:cs="Arial"/>
        </w:rPr>
      </w:pPr>
      <w:r>
        <w:rPr>
          <w:rFonts w:ascii="Arial" w:hAnsi="Arial" w:cs="Arial"/>
        </w:rPr>
        <w:t>a)</w:t>
      </w:r>
      <w:r w:rsidR="00D613DE" w:rsidRPr="00414A40">
        <w:rPr>
          <w:rFonts w:ascii="Arial" w:hAnsi="Arial" w:cs="Arial"/>
        </w:rPr>
        <w:t xml:space="preserve"> Local Bodies ( DDC, VDC and Municipalities),</w:t>
      </w:r>
      <w:r w:rsidR="00B969F0">
        <w:rPr>
          <w:rFonts w:ascii="Arial" w:hAnsi="Arial" w:cs="Arial"/>
        </w:rPr>
        <w:t xml:space="preserve"> </w:t>
      </w:r>
      <w:r w:rsidR="00B969F0" w:rsidRPr="00414A40">
        <w:rPr>
          <w:rFonts w:ascii="Arial" w:hAnsi="Arial" w:cs="Arial"/>
        </w:rPr>
        <w:t>District Education Office</w:t>
      </w:r>
      <w:r w:rsidR="00B969F0">
        <w:rPr>
          <w:rFonts w:ascii="Arial" w:hAnsi="Arial" w:cs="Arial"/>
        </w:rPr>
        <w:t xml:space="preserve"> (DEO)</w:t>
      </w:r>
      <w:r w:rsidR="00B969F0" w:rsidRPr="00414A40">
        <w:rPr>
          <w:rFonts w:ascii="Arial" w:hAnsi="Arial" w:cs="Arial"/>
        </w:rPr>
        <w:t>,</w:t>
      </w:r>
      <w:r w:rsidR="005C1FC5">
        <w:rPr>
          <w:rFonts w:ascii="Arial" w:hAnsi="Arial" w:cs="Arial"/>
        </w:rPr>
        <w:t xml:space="preserve"> District Treasury Comptroller Office (DTCO),</w:t>
      </w:r>
      <w:r w:rsidR="00D613DE" w:rsidRPr="00414A40">
        <w:rPr>
          <w:rFonts w:ascii="Arial" w:hAnsi="Arial" w:cs="Arial"/>
        </w:rPr>
        <w:t xml:space="preserve"> </w:t>
      </w:r>
      <w:r w:rsidR="00414A40" w:rsidRPr="00414A40">
        <w:rPr>
          <w:rFonts w:ascii="Arial" w:hAnsi="Arial" w:cs="Arial"/>
        </w:rPr>
        <w:t xml:space="preserve"> District Education Committee (DEC),</w:t>
      </w:r>
      <w:r w:rsidR="005C1FC5">
        <w:rPr>
          <w:rFonts w:ascii="Arial" w:hAnsi="Arial" w:cs="Arial"/>
        </w:rPr>
        <w:t xml:space="preserve"> </w:t>
      </w:r>
      <w:r w:rsidR="00D613DE" w:rsidRPr="00414A40">
        <w:rPr>
          <w:rFonts w:ascii="Arial" w:hAnsi="Arial" w:cs="Arial"/>
        </w:rPr>
        <w:t>Resource Centers (RCs), School Management Committees (SMCs), Parent Teacher Associations (PTAs),</w:t>
      </w:r>
      <w:r w:rsidR="00414A40">
        <w:rPr>
          <w:rFonts w:ascii="Arial" w:hAnsi="Arial" w:cs="Arial"/>
        </w:rPr>
        <w:t xml:space="preserve"> Social Audit Committee (SAC), Head Master,</w:t>
      </w:r>
      <w:r w:rsidR="00D613DE" w:rsidRPr="00414A40">
        <w:rPr>
          <w:rFonts w:ascii="Arial" w:hAnsi="Arial" w:cs="Arial"/>
        </w:rPr>
        <w:t xml:space="preserve"> Teachers, Students and  Parents</w:t>
      </w:r>
    </w:p>
    <w:p w:rsidR="00414A40" w:rsidRDefault="00ED3066" w:rsidP="00414A40">
      <w:pPr>
        <w:jc w:val="both"/>
        <w:rPr>
          <w:rFonts w:ascii="Arial" w:hAnsi="Arial" w:cs="Arial"/>
        </w:rPr>
      </w:pPr>
      <w:r>
        <w:rPr>
          <w:rFonts w:ascii="Arial" w:hAnsi="Arial" w:cs="Arial"/>
        </w:rPr>
        <w:t xml:space="preserve">b) </w:t>
      </w:r>
      <w:r w:rsidR="000E19FD" w:rsidRPr="00414A40">
        <w:rPr>
          <w:rFonts w:ascii="Arial" w:hAnsi="Arial" w:cs="Arial"/>
        </w:rPr>
        <w:t>I/NGOs and People based Organiz</w:t>
      </w:r>
      <w:r w:rsidR="00D613DE" w:rsidRPr="00414A40">
        <w:rPr>
          <w:rFonts w:ascii="Arial" w:hAnsi="Arial" w:cs="Arial"/>
        </w:rPr>
        <w:t>ation</w:t>
      </w:r>
      <w:r w:rsidR="000E19FD" w:rsidRPr="00414A40">
        <w:rPr>
          <w:rFonts w:ascii="Arial" w:hAnsi="Arial" w:cs="Arial"/>
        </w:rPr>
        <w:t xml:space="preserve"> Involved in education </w:t>
      </w:r>
    </w:p>
    <w:p w:rsidR="005C1FC5" w:rsidRDefault="00ED3066" w:rsidP="00414A40">
      <w:pPr>
        <w:jc w:val="both"/>
        <w:rPr>
          <w:rFonts w:ascii="Arial" w:hAnsi="Arial" w:cs="Arial"/>
        </w:rPr>
      </w:pPr>
      <w:r>
        <w:rPr>
          <w:rFonts w:ascii="Arial" w:hAnsi="Arial" w:cs="Arial"/>
        </w:rPr>
        <w:t xml:space="preserve">c) </w:t>
      </w:r>
      <w:r w:rsidR="00414A40">
        <w:rPr>
          <w:rFonts w:ascii="Arial" w:hAnsi="Arial" w:cs="Arial"/>
        </w:rPr>
        <w:t>Institutional and religious schools</w:t>
      </w:r>
    </w:p>
    <w:p w:rsidR="009D6588" w:rsidRDefault="005C1FC5" w:rsidP="009D6588">
      <w:pPr>
        <w:jc w:val="both"/>
        <w:rPr>
          <w:rFonts w:ascii="Arial" w:hAnsi="Arial" w:cs="Arial"/>
        </w:rPr>
      </w:pPr>
      <w:r>
        <w:rPr>
          <w:rFonts w:ascii="Arial" w:hAnsi="Arial" w:cs="Arial"/>
        </w:rPr>
        <w:t xml:space="preserve"> </w:t>
      </w:r>
      <w:r w:rsidR="00ED3066">
        <w:rPr>
          <w:rFonts w:ascii="Arial" w:hAnsi="Arial" w:cs="Arial"/>
        </w:rPr>
        <w:t xml:space="preserve">d) </w:t>
      </w:r>
      <w:r>
        <w:rPr>
          <w:rFonts w:ascii="Arial" w:hAnsi="Arial" w:cs="Arial"/>
        </w:rPr>
        <w:t xml:space="preserve">Registered Auditors at local level </w:t>
      </w:r>
    </w:p>
    <w:p w:rsidR="00C93A69" w:rsidRDefault="00303C95" w:rsidP="009D6588">
      <w:pPr>
        <w:jc w:val="both"/>
        <w:rPr>
          <w:rFonts w:ascii="Arial" w:hAnsi="Arial" w:cs="Arial"/>
          <w:b/>
        </w:rPr>
      </w:pPr>
      <w:r>
        <w:rPr>
          <w:rFonts w:ascii="Arial" w:hAnsi="Arial" w:cs="Arial"/>
        </w:rPr>
        <w:t>The responsibility Matrix</w:t>
      </w:r>
      <w:r w:rsidR="00B969F0">
        <w:rPr>
          <w:rFonts w:ascii="Arial" w:hAnsi="Arial" w:cs="Arial"/>
        </w:rPr>
        <w:t xml:space="preserve"> for the institutions and </w:t>
      </w:r>
      <w:proofErr w:type="gramStart"/>
      <w:r w:rsidR="00B969F0">
        <w:rPr>
          <w:rFonts w:ascii="Arial" w:hAnsi="Arial" w:cs="Arial"/>
        </w:rPr>
        <w:t xml:space="preserve">organizations </w:t>
      </w:r>
      <w:r>
        <w:rPr>
          <w:rFonts w:ascii="Arial" w:hAnsi="Arial" w:cs="Arial"/>
        </w:rPr>
        <w:t xml:space="preserve"> is</w:t>
      </w:r>
      <w:proofErr w:type="gramEnd"/>
      <w:r>
        <w:rPr>
          <w:rFonts w:ascii="Arial" w:hAnsi="Arial" w:cs="Arial"/>
        </w:rPr>
        <w:t xml:space="preserve"> well placed and delineated roles and responsibilities for all the institutions and organizations at all levels for implementation </w:t>
      </w:r>
      <w:r w:rsidR="00B969F0">
        <w:rPr>
          <w:rFonts w:ascii="Arial" w:hAnsi="Arial" w:cs="Arial"/>
        </w:rPr>
        <w:t xml:space="preserve">and management </w:t>
      </w:r>
      <w:r>
        <w:rPr>
          <w:rFonts w:ascii="Arial" w:hAnsi="Arial" w:cs="Arial"/>
        </w:rPr>
        <w:t xml:space="preserve">of SSRP. </w:t>
      </w:r>
    </w:p>
    <w:p w:rsidR="00382CC9" w:rsidRDefault="00382CC9" w:rsidP="009D6588">
      <w:pPr>
        <w:jc w:val="both"/>
        <w:rPr>
          <w:rFonts w:ascii="Arial" w:hAnsi="Arial" w:cs="Arial"/>
          <w:b/>
        </w:rPr>
      </w:pPr>
    </w:p>
    <w:p w:rsidR="000A24D1" w:rsidRPr="00E619AA" w:rsidRDefault="00322796" w:rsidP="009D6588">
      <w:pPr>
        <w:jc w:val="both"/>
        <w:rPr>
          <w:rFonts w:ascii="Arial" w:hAnsi="Arial" w:cs="Arial"/>
          <w:b/>
        </w:rPr>
      </w:pPr>
      <w:r w:rsidRPr="00E619AA">
        <w:rPr>
          <w:rFonts w:ascii="Arial" w:hAnsi="Arial" w:cs="Arial"/>
          <w:b/>
        </w:rPr>
        <w:t xml:space="preserve">6. </w:t>
      </w:r>
      <w:r w:rsidR="00074F8A">
        <w:rPr>
          <w:rFonts w:ascii="Arial" w:hAnsi="Arial" w:cs="Arial"/>
          <w:b/>
        </w:rPr>
        <w:t>Mechanisms,</w:t>
      </w:r>
      <w:r w:rsidR="00C5792E" w:rsidRPr="00E619AA">
        <w:rPr>
          <w:rFonts w:ascii="Arial" w:hAnsi="Arial" w:cs="Arial"/>
          <w:b/>
        </w:rPr>
        <w:t xml:space="preserve"> tools</w:t>
      </w:r>
      <w:r w:rsidR="00074F8A">
        <w:rPr>
          <w:rFonts w:ascii="Arial" w:hAnsi="Arial" w:cs="Arial"/>
          <w:b/>
        </w:rPr>
        <w:t xml:space="preserve"> and Instruments</w:t>
      </w:r>
      <w:r w:rsidR="00C5792E" w:rsidRPr="00E619AA">
        <w:rPr>
          <w:rFonts w:ascii="Arial" w:hAnsi="Arial" w:cs="Arial"/>
          <w:b/>
        </w:rPr>
        <w:t xml:space="preserve"> adopted for accountability and transparency</w:t>
      </w:r>
      <w:r w:rsidR="009D6588" w:rsidRPr="00E619AA">
        <w:rPr>
          <w:rFonts w:ascii="Arial" w:hAnsi="Arial" w:cs="Arial"/>
          <w:b/>
        </w:rPr>
        <w:t xml:space="preserve"> in education sector</w:t>
      </w:r>
      <w:r w:rsidR="00C5792E" w:rsidRPr="00E619AA">
        <w:rPr>
          <w:rFonts w:ascii="Arial" w:hAnsi="Arial" w:cs="Arial"/>
          <w:b/>
        </w:rPr>
        <w:t>:</w:t>
      </w:r>
    </w:p>
    <w:p w:rsidR="00F47D16" w:rsidRPr="00322796" w:rsidRDefault="00F47D16" w:rsidP="00322796">
      <w:pPr>
        <w:jc w:val="both"/>
        <w:rPr>
          <w:rFonts w:ascii="Arial" w:hAnsi="Arial" w:cs="Arial"/>
        </w:rPr>
      </w:pPr>
      <w:r w:rsidRPr="00322796">
        <w:rPr>
          <w:rFonts w:ascii="Arial" w:hAnsi="Arial" w:cs="Arial"/>
        </w:rPr>
        <w:t>The Education act</w:t>
      </w:r>
      <w:r w:rsidR="00514CEA" w:rsidRPr="00322796">
        <w:rPr>
          <w:rFonts w:ascii="Arial" w:hAnsi="Arial" w:cs="Arial"/>
        </w:rPr>
        <w:t>,</w:t>
      </w:r>
      <w:r w:rsidR="00074F8A">
        <w:rPr>
          <w:rFonts w:ascii="Arial" w:hAnsi="Arial" w:cs="Arial"/>
        </w:rPr>
        <w:t xml:space="preserve"> 2028</w:t>
      </w:r>
      <w:r w:rsidR="00514CEA" w:rsidRPr="00322796">
        <w:rPr>
          <w:rFonts w:ascii="Arial" w:hAnsi="Arial" w:cs="Arial"/>
        </w:rPr>
        <w:t xml:space="preserve"> </w:t>
      </w:r>
      <w:r w:rsidR="00074F8A">
        <w:rPr>
          <w:rFonts w:ascii="Arial" w:hAnsi="Arial" w:cs="Arial"/>
        </w:rPr>
        <w:t>(</w:t>
      </w:r>
      <w:r w:rsidR="00514CEA" w:rsidRPr="00322796">
        <w:rPr>
          <w:rFonts w:ascii="Arial" w:hAnsi="Arial" w:cs="Arial"/>
        </w:rPr>
        <w:t>1971</w:t>
      </w:r>
      <w:r w:rsidR="00074F8A">
        <w:rPr>
          <w:rFonts w:ascii="Arial" w:hAnsi="Arial" w:cs="Arial"/>
        </w:rPr>
        <w:t>)</w:t>
      </w:r>
      <w:r w:rsidRPr="00322796">
        <w:rPr>
          <w:rFonts w:ascii="Arial" w:hAnsi="Arial" w:cs="Arial"/>
        </w:rPr>
        <w:t xml:space="preserve"> and education rules</w:t>
      </w:r>
      <w:r w:rsidR="00074F8A">
        <w:rPr>
          <w:rFonts w:ascii="Arial" w:hAnsi="Arial" w:cs="Arial"/>
        </w:rPr>
        <w:t>, 2059 (</w:t>
      </w:r>
      <w:r w:rsidR="00514CEA" w:rsidRPr="00322796">
        <w:rPr>
          <w:rFonts w:ascii="Arial" w:hAnsi="Arial" w:cs="Arial"/>
        </w:rPr>
        <w:t>2002</w:t>
      </w:r>
      <w:r w:rsidR="00074F8A">
        <w:rPr>
          <w:rFonts w:ascii="Arial" w:hAnsi="Arial" w:cs="Arial"/>
        </w:rPr>
        <w:t>)</w:t>
      </w:r>
      <w:r w:rsidR="004055AC" w:rsidRPr="00322796">
        <w:rPr>
          <w:rFonts w:ascii="Arial" w:hAnsi="Arial" w:cs="Arial"/>
        </w:rPr>
        <w:t xml:space="preserve"> </w:t>
      </w:r>
      <w:r w:rsidR="00C93A69">
        <w:rPr>
          <w:rFonts w:ascii="Arial" w:hAnsi="Arial" w:cs="Arial"/>
        </w:rPr>
        <w:t xml:space="preserve"> and aligned guidelines, directives, manuals and occasional circulars issued from the center </w:t>
      </w:r>
      <w:r w:rsidR="004055AC" w:rsidRPr="00322796">
        <w:rPr>
          <w:rFonts w:ascii="Arial" w:hAnsi="Arial" w:cs="Arial"/>
        </w:rPr>
        <w:t>have</w:t>
      </w:r>
      <w:r w:rsidR="00475D02" w:rsidRPr="00322796">
        <w:rPr>
          <w:rFonts w:ascii="Arial" w:hAnsi="Arial" w:cs="Arial"/>
        </w:rPr>
        <w:t xml:space="preserve"> </w:t>
      </w:r>
      <w:r w:rsidR="004055AC" w:rsidRPr="00322796">
        <w:rPr>
          <w:rFonts w:ascii="Arial" w:hAnsi="Arial" w:cs="Arial"/>
        </w:rPr>
        <w:t>provided legal</w:t>
      </w:r>
      <w:r w:rsidR="006926B2">
        <w:rPr>
          <w:rFonts w:ascii="Arial" w:hAnsi="Arial" w:cs="Arial"/>
        </w:rPr>
        <w:t>, planning, accounting and audit including Social Audit (SA)</w:t>
      </w:r>
      <w:r w:rsidR="004055AC" w:rsidRPr="00322796">
        <w:rPr>
          <w:rFonts w:ascii="Arial" w:hAnsi="Arial" w:cs="Arial"/>
        </w:rPr>
        <w:t xml:space="preserve"> and</w:t>
      </w:r>
      <w:r w:rsidR="006926B2">
        <w:rPr>
          <w:rFonts w:ascii="Arial" w:hAnsi="Arial" w:cs="Arial"/>
        </w:rPr>
        <w:t xml:space="preserve"> </w:t>
      </w:r>
      <w:proofErr w:type="spellStart"/>
      <w:r w:rsidR="006926B2">
        <w:rPr>
          <w:rFonts w:ascii="Arial" w:hAnsi="Arial" w:cs="Arial"/>
        </w:rPr>
        <w:t>over all</w:t>
      </w:r>
      <w:proofErr w:type="spellEnd"/>
      <w:r w:rsidR="004055AC" w:rsidRPr="00322796">
        <w:rPr>
          <w:rFonts w:ascii="Arial" w:hAnsi="Arial" w:cs="Arial"/>
        </w:rPr>
        <w:t xml:space="preserve"> management</w:t>
      </w:r>
      <w:r w:rsidR="00C93A69">
        <w:rPr>
          <w:rFonts w:ascii="Arial" w:hAnsi="Arial" w:cs="Arial"/>
        </w:rPr>
        <w:t xml:space="preserve"> and implementation</w:t>
      </w:r>
      <w:r w:rsidR="004055AC" w:rsidRPr="00322796">
        <w:rPr>
          <w:rFonts w:ascii="Arial" w:hAnsi="Arial" w:cs="Arial"/>
        </w:rPr>
        <w:t xml:space="preserve"> framework</w:t>
      </w:r>
      <w:r w:rsidR="00C93A69">
        <w:rPr>
          <w:rFonts w:ascii="Arial" w:hAnsi="Arial" w:cs="Arial"/>
        </w:rPr>
        <w:t xml:space="preserve"> for education sector. This</w:t>
      </w:r>
      <w:r w:rsidR="00A87422">
        <w:rPr>
          <w:rFonts w:ascii="Arial" w:hAnsi="Arial" w:cs="Arial"/>
        </w:rPr>
        <w:t xml:space="preserve"> legal</w:t>
      </w:r>
      <w:r w:rsidR="00C93A69">
        <w:rPr>
          <w:rFonts w:ascii="Arial" w:hAnsi="Arial" w:cs="Arial"/>
        </w:rPr>
        <w:t xml:space="preserve"> and implementation</w:t>
      </w:r>
      <w:r w:rsidR="00A87422">
        <w:rPr>
          <w:rFonts w:ascii="Arial" w:hAnsi="Arial" w:cs="Arial"/>
        </w:rPr>
        <w:t xml:space="preserve"> </w:t>
      </w:r>
      <w:r w:rsidR="00E619AA">
        <w:rPr>
          <w:rFonts w:ascii="Arial" w:hAnsi="Arial" w:cs="Arial"/>
        </w:rPr>
        <w:t>framework</w:t>
      </w:r>
      <w:r w:rsidR="00E619AA" w:rsidRPr="00322796">
        <w:rPr>
          <w:rFonts w:ascii="Arial" w:hAnsi="Arial" w:cs="Arial"/>
        </w:rPr>
        <w:t xml:space="preserve"> </w:t>
      </w:r>
      <w:r w:rsidR="00E619AA">
        <w:rPr>
          <w:rFonts w:ascii="Arial" w:hAnsi="Arial" w:cs="Arial"/>
        </w:rPr>
        <w:lastRenderedPageBreak/>
        <w:t>provides</w:t>
      </w:r>
      <w:r w:rsidR="006926B2">
        <w:rPr>
          <w:rFonts w:ascii="Arial" w:hAnsi="Arial" w:cs="Arial"/>
        </w:rPr>
        <w:t xml:space="preserve"> </w:t>
      </w:r>
      <w:r w:rsidRPr="00322796">
        <w:rPr>
          <w:rFonts w:ascii="Arial" w:hAnsi="Arial" w:cs="Arial"/>
        </w:rPr>
        <w:t>system</w:t>
      </w:r>
      <w:r w:rsidR="004055AC" w:rsidRPr="00322796">
        <w:rPr>
          <w:rFonts w:ascii="Arial" w:hAnsi="Arial" w:cs="Arial"/>
        </w:rPr>
        <w:t>,</w:t>
      </w:r>
      <w:r w:rsidRPr="00322796">
        <w:rPr>
          <w:rFonts w:ascii="Arial" w:hAnsi="Arial" w:cs="Arial"/>
        </w:rPr>
        <w:t xml:space="preserve"> process and mechanisms for transparency and accountability by provisioning institutional and organizational setup</w:t>
      </w:r>
      <w:r w:rsidR="00C93A69">
        <w:rPr>
          <w:rFonts w:ascii="Arial" w:hAnsi="Arial" w:cs="Arial"/>
        </w:rPr>
        <w:t xml:space="preserve"> for implementation</w:t>
      </w:r>
      <w:r w:rsidRPr="00322796">
        <w:rPr>
          <w:rFonts w:ascii="Arial" w:hAnsi="Arial" w:cs="Arial"/>
        </w:rPr>
        <w:t xml:space="preserve"> at different levels and charted out their roles </w:t>
      </w:r>
      <w:r w:rsidR="00074F8A">
        <w:rPr>
          <w:rFonts w:ascii="Arial" w:hAnsi="Arial" w:cs="Arial"/>
        </w:rPr>
        <w:t>and respon</w:t>
      </w:r>
      <w:r w:rsidR="00D55FFB">
        <w:rPr>
          <w:rFonts w:ascii="Arial" w:hAnsi="Arial" w:cs="Arial"/>
        </w:rPr>
        <w:t>sibilities including</w:t>
      </w:r>
      <w:r w:rsidRPr="00322796">
        <w:rPr>
          <w:rFonts w:ascii="Arial" w:hAnsi="Arial" w:cs="Arial"/>
        </w:rPr>
        <w:t xml:space="preserve"> horizont</w:t>
      </w:r>
      <w:r w:rsidR="004055AC" w:rsidRPr="00322796">
        <w:rPr>
          <w:rFonts w:ascii="Arial" w:hAnsi="Arial" w:cs="Arial"/>
        </w:rPr>
        <w:t>al and vertical accountability</w:t>
      </w:r>
      <w:r w:rsidRPr="00322796">
        <w:rPr>
          <w:rFonts w:ascii="Arial" w:hAnsi="Arial" w:cs="Arial"/>
        </w:rPr>
        <w:t>.</w:t>
      </w:r>
      <w:r w:rsidR="00D55FFB">
        <w:rPr>
          <w:rFonts w:ascii="Arial" w:hAnsi="Arial" w:cs="Arial"/>
        </w:rPr>
        <w:t xml:space="preserve"> The</w:t>
      </w:r>
      <w:r w:rsidR="00A0750D">
        <w:rPr>
          <w:rFonts w:ascii="Arial" w:hAnsi="Arial" w:cs="Arial"/>
        </w:rPr>
        <w:t xml:space="preserve"> following </w:t>
      </w:r>
      <w:r w:rsidR="001A181F">
        <w:rPr>
          <w:rFonts w:ascii="Arial" w:hAnsi="Arial" w:cs="Arial"/>
        </w:rPr>
        <w:t xml:space="preserve">key instruments </w:t>
      </w:r>
      <w:r w:rsidR="00D55FFB">
        <w:rPr>
          <w:rFonts w:ascii="Arial" w:hAnsi="Arial" w:cs="Arial"/>
        </w:rPr>
        <w:t>are frequently used fo</w:t>
      </w:r>
      <w:r w:rsidR="00DD27CD">
        <w:rPr>
          <w:rFonts w:ascii="Arial" w:hAnsi="Arial" w:cs="Arial"/>
        </w:rPr>
        <w:t>r transparency and</w:t>
      </w:r>
      <w:r w:rsidR="00D55FFB">
        <w:rPr>
          <w:rFonts w:ascii="Arial" w:hAnsi="Arial" w:cs="Arial"/>
        </w:rPr>
        <w:t xml:space="preserve"> accountability in education sector.</w:t>
      </w:r>
    </w:p>
    <w:p w:rsidR="00122D86" w:rsidRPr="00E619AA" w:rsidRDefault="001A181F" w:rsidP="00EA2775">
      <w:pPr>
        <w:pStyle w:val="ListParagraph"/>
        <w:numPr>
          <w:ilvl w:val="1"/>
          <w:numId w:val="3"/>
        </w:numPr>
        <w:jc w:val="both"/>
        <w:rPr>
          <w:rFonts w:ascii="Arial" w:hAnsi="Arial" w:cs="Arial"/>
          <w:b/>
        </w:rPr>
      </w:pPr>
      <w:r>
        <w:rPr>
          <w:rFonts w:ascii="Arial" w:hAnsi="Arial" w:cs="Arial"/>
          <w:b/>
        </w:rPr>
        <w:t xml:space="preserve"> Local </w:t>
      </w:r>
      <w:r w:rsidR="00122D86" w:rsidRPr="00E619AA">
        <w:rPr>
          <w:rFonts w:ascii="Arial" w:hAnsi="Arial" w:cs="Arial"/>
          <w:b/>
        </w:rPr>
        <w:t>Profiles and Flash Reports</w:t>
      </w:r>
      <w:r w:rsidR="009D6588" w:rsidRPr="00E619AA">
        <w:rPr>
          <w:rFonts w:ascii="Arial" w:hAnsi="Arial" w:cs="Arial"/>
          <w:b/>
        </w:rPr>
        <w:t xml:space="preserve"> </w:t>
      </w:r>
      <w:r w:rsidR="00122D86" w:rsidRPr="00E619AA">
        <w:rPr>
          <w:rFonts w:ascii="Arial" w:hAnsi="Arial" w:cs="Arial"/>
          <w:b/>
        </w:rPr>
        <w:t xml:space="preserve">: </w:t>
      </w:r>
    </w:p>
    <w:p w:rsidR="006926B2" w:rsidRDefault="00475D02" w:rsidP="00322796">
      <w:pPr>
        <w:jc w:val="both"/>
        <w:rPr>
          <w:rFonts w:ascii="Arial" w:hAnsi="Arial" w:cs="Arial"/>
        </w:rPr>
      </w:pPr>
      <w:r w:rsidRPr="00122D86">
        <w:rPr>
          <w:rFonts w:ascii="Arial" w:hAnsi="Arial" w:cs="Arial"/>
        </w:rPr>
        <w:t>Flash reports</w:t>
      </w:r>
      <w:r w:rsidR="001A181F">
        <w:rPr>
          <w:rFonts w:ascii="Arial" w:hAnsi="Arial" w:cs="Arial"/>
        </w:rPr>
        <w:t xml:space="preserve"> 1 and 2</w:t>
      </w:r>
      <w:r w:rsidR="00DD27CD">
        <w:rPr>
          <w:rFonts w:ascii="Arial" w:hAnsi="Arial" w:cs="Arial"/>
        </w:rPr>
        <w:t xml:space="preserve">, </w:t>
      </w:r>
      <w:r w:rsidRPr="00122D86">
        <w:rPr>
          <w:rFonts w:ascii="Arial" w:hAnsi="Arial" w:cs="Arial"/>
        </w:rPr>
        <w:t>Village</w:t>
      </w:r>
      <w:r w:rsidR="00A24CED">
        <w:rPr>
          <w:rFonts w:ascii="Arial" w:hAnsi="Arial" w:cs="Arial"/>
        </w:rPr>
        <w:t>/municipal and district</w:t>
      </w:r>
      <w:r w:rsidR="00DD27CD">
        <w:rPr>
          <w:rFonts w:ascii="Arial" w:hAnsi="Arial" w:cs="Arial"/>
        </w:rPr>
        <w:t xml:space="preserve"> and school/community</w:t>
      </w:r>
      <w:r w:rsidR="00A24CED">
        <w:rPr>
          <w:rFonts w:ascii="Arial" w:hAnsi="Arial" w:cs="Arial"/>
        </w:rPr>
        <w:t xml:space="preserve"> level</w:t>
      </w:r>
      <w:r w:rsidRPr="00122D86">
        <w:rPr>
          <w:rFonts w:ascii="Arial" w:hAnsi="Arial" w:cs="Arial"/>
        </w:rPr>
        <w:t xml:space="preserve"> profiles are the tools used for basic stati</w:t>
      </w:r>
      <w:r w:rsidR="001A181F">
        <w:rPr>
          <w:rFonts w:ascii="Arial" w:hAnsi="Arial" w:cs="Arial"/>
        </w:rPr>
        <w:t>sti</w:t>
      </w:r>
      <w:r w:rsidRPr="00122D86">
        <w:rPr>
          <w:rFonts w:ascii="Arial" w:hAnsi="Arial" w:cs="Arial"/>
        </w:rPr>
        <w:t>cs and information for planning and implementation of education programs and projects at local level. Two flash reports are prepared; one at the beginning and other is at the end of the academic year</w:t>
      </w:r>
      <w:r w:rsidR="0065798D" w:rsidRPr="00122D86">
        <w:rPr>
          <w:rFonts w:ascii="Arial" w:hAnsi="Arial" w:cs="Arial"/>
        </w:rPr>
        <w:t>, which is taken as basis for</w:t>
      </w:r>
      <w:r w:rsidRPr="00122D86">
        <w:rPr>
          <w:rFonts w:ascii="Arial" w:hAnsi="Arial" w:cs="Arial"/>
        </w:rPr>
        <w:t xml:space="preserve"> different</w:t>
      </w:r>
      <w:r w:rsidR="0065798D" w:rsidRPr="00122D86">
        <w:rPr>
          <w:rFonts w:ascii="Arial" w:hAnsi="Arial" w:cs="Arial"/>
        </w:rPr>
        <w:t xml:space="preserve"> budgetary calculations and </w:t>
      </w:r>
      <w:r w:rsidRPr="00122D86">
        <w:rPr>
          <w:rFonts w:ascii="Arial" w:hAnsi="Arial" w:cs="Arial"/>
        </w:rPr>
        <w:t>allocation</w:t>
      </w:r>
      <w:r w:rsidR="0065798D" w:rsidRPr="00122D86">
        <w:rPr>
          <w:rFonts w:ascii="Arial" w:hAnsi="Arial" w:cs="Arial"/>
        </w:rPr>
        <w:t>s</w:t>
      </w:r>
      <w:r w:rsidRPr="00122D86">
        <w:rPr>
          <w:rFonts w:ascii="Arial" w:hAnsi="Arial" w:cs="Arial"/>
        </w:rPr>
        <w:t xml:space="preserve"> such as Per</w:t>
      </w:r>
      <w:r w:rsidR="0065798D" w:rsidRPr="00122D86">
        <w:rPr>
          <w:rFonts w:ascii="Arial" w:hAnsi="Arial" w:cs="Arial"/>
        </w:rPr>
        <w:t xml:space="preserve"> Child </w:t>
      </w:r>
      <w:r w:rsidR="00421AC0">
        <w:rPr>
          <w:rFonts w:ascii="Arial" w:hAnsi="Arial" w:cs="Arial"/>
        </w:rPr>
        <w:t>Fund</w:t>
      </w:r>
      <w:r w:rsidRPr="00122D86">
        <w:rPr>
          <w:rFonts w:ascii="Arial" w:hAnsi="Arial" w:cs="Arial"/>
        </w:rPr>
        <w:t xml:space="preserve"> (PCF), scholarship</w:t>
      </w:r>
      <w:r w:rsidR="0065798D" w:rsidRPr="00122D86">
        <w:rPr>
          <w:rFonts w:ascii="Arial" w:hAnsi="Arial" w:cs="Arial"/>
        </w:rPr>
        <w:t xml:space="preserve"> and book grant, and allowance</w:t>
      </w:r>
      <w:r w:rsidR="006926B2">
        <w:rPr>
          <w:rFonts w:ascii="Arial" w:hAnsi="Arial" w:cs="Arial"/>
        </w:rPr>
        <w:t>s</w:t>
      </w:r>
      <w:r w:rsidR="0065798D" w:rsidRPr="00122D86">
        <w:rPr>
          <w:rFonts w:ascii="Arial" w:hAnsi="Arial" w:cs="Arial"/>
        </w:rPr>
        <w:t xml:space="preserve"> for girls and deprived, communities and localities. The</w:t>
      </w:r>
      <w:r w:rsidR="001A181F">
        <w:rPr>
          <w:rFonts w:ascii="Arial" w:hAnsi="Arial" w:cs="Arial"/>
        </w:rPr>
        <w:t xml:space="preserve"> program</w:t>
      </w:r>
      <w:r w:rsidR="0065798D" w:rsidRPr="00122D86">
        <w:rPr>
          <w:rFonts w:ascii="Arial" w:hAnsi="Arial" w:cs="Arial"/>
        </w:rPr>
        <w:t xml:space="preserve"> Implementation</w:t>
      </w:r>
      <w:r w:rsidR="001A181F">
        <w:rPr>
          <w:rFonts w:ascii="Arial" w:hAnsi="Arial" w:cs="Arial"/>
        </w:rPr>
        <w:t xml:space="preserve"> Manual (PIM)</w:t>
      </w:r>
      <w:r w:rsidR="0065798D" w:rsidRPr="00122D86">
        <w:rPr>
          <w:rFonts w:ascii="Arial" w:hAnsi="Arial" w:cs="Arial"/>
        </w:rPr>
        <w:t xml:space="preserve"> guideline</w:t>
      </w:r>
      <w:r w:rsidR="00A87422">
        <w:rPr>
          <w:rFonts w:ascii="Arial" w:hAnsi="Arial" w:cs="Arial"/>
        </w:rPr>
        <w:t xml:space="preserve"> </w:t>
      </w:r>
      <w:r w:rsidR="00A87422" w:rsidRPr="00122D86">
        <w:rPr>
          <w:rFonts w:ascii="Arial" w:hAnsi="Arial" w:cs="Arial"/>
        </w:rPr>
        <w:t>issued from DOE</w:t>
      </w:r>
      <w:r w:rsidR="0065798D" w:rsidRPr="00122D86">
        <w:rPr>
          <w:rFonts w:ascii="Arial" w:hAnsi="Arial" w:cs="Arial"/>
        </w:rPr>
        <w:t xml:space="preserve"> is updated every year and elaborates overall implem</w:t>
      </w:r>
      <w:r w:rsidR="00A87422">
        <w:rPr>
          <w:rFonts w:ascii="Arial" w:hAnsi="Arial" w:cs="Arial"/>
        </w:rPr>
        <w:t>entation procedures and sets standard specifications and norms,</w:t>
      </w:r>
      <w:r w:rsidR="0065798D" w:rsidRPr="00122D86">
        <w:rPr>
          <w:rFonts w:ascii="Arial" w:hAnsi="Arial" w:cs="Arial"/>
        </w:rPr>
        <w:t xml:space="preserve"> rates</w:t>
      </w:r>
      <w:r w:rsidR="00A87422">
        <w:rPr>
          <w:rFonts w:ascii="Arial" w:hAnsi="Arial" w:cs="Arial"/>
        </w:rPr>
        <w:t xml:space="preserve"> </w:t>
      </w:r>
      <w:r w:rsidR="0065798D" w:rsidRPr="00122D86">
        <w:rPr>
          <w:rFonts w:ascii="Arial" w:hAnsi="Arial" w:cs="Arial"/>
        </w:rPr>
        <w:t>for implementation of education program</w:t>
      </w:r>
      <w:r w:rsidR="006926B2">
        <w:rPr>
          <w:rFonts w:ascii="Arial" w:hAnsi="Arial" w:cs="Arial"/>
        </w:rPr>
        <w:t xml:space="preserve"> including construction management</w:t>
      </w:r>
      <w:r w:rsidR="0065798D" w:rsidRPr="00122D86">
        <w:rPr>
          <w:rFonts w:ascii="Arial" w:hAnsi="Arial" w:cs="Arial"/>
        </w:rPr>
        <w:t xml:space="preserve"> at local level. This document is also taken</w:t>
      </w:r>
      <w:r w:rsidR="00A24CED">
        <w:rPr>
          <w:rFonts w:ascii="Arial" w:hAnsi="Arial" w:cs="Arial"/>
        </w:rPr>
        <w:t xml:space="preserve"> as backbone</w:t>
      </w:r>
      <w:r w:rsidR="0065798D" w:rsidRPr="00122D86">
        <w:rPr>
          <w:rFonts w:ascii="Arial" w:hAnsi="Arial" w:cs="Arial"/>
        </w:rPr>
        <w:t xml:space="preserve"> for</w:t>
      </w:r>
      <w:r w:rsidR="004055AC" w:rsidRPr="00122D86">
        <w:rPr>
          <w:rFonts w:ascii="Arial" w:hAnsi="Arial" w:cs="Arial"/>
        </w:rPr>
        <w:t xml:space="preserve"> local AWPB,</w:t>
      </w:r>
      <w:r w:rsidR="00A24CED">
        <w:rPr>
          <w:rFonts w:ascii="Arial" w:hAnsi="Arial" w:cs="Arial"/>
        </w:rPr>
        <w:t xml:space="preserve"> and its implementation, monitoring, as well as for</w:t>
      </w:r>
      <w:r w:rsidR="0065798D" w:rsidRPr="00122D86">
        <w:rPr>
          <w:rFonts w:ascii="Arial" w:hAnsi="Arial" w:cs="Arial"/>
        </w:rPr>
        <w:t xml:space="preserve"> internal and final audit purposes. </w:t>
      </w:r>
    </w:p>
    <w:p w:rsidR="008B19BD" w:rsidRPr="00122D86" w:rsidRDefault="0065798D" w:rsidP="00322796">
      <w:pPr>
        <w:jc w:val="both"/>
        <w:rPr>
          <w:rFonts w:ascii="Arial" w:hAnsi="Arial" w:cs="Arial"/>
        </w:rPr>
      </w:pPr>
      <w:r w:rsidRPr="00122D86">
        <w:rPr>
          <w:rFonts w:ascii="Arial" w:hAnsi="Arial" w:cs="Arial"/>
        </w:rPr>
        <w:t>The positive a</w:t>
      </w:r>
      <w:r w:rsidR="008B19BD" w:rsidRPr="00122D86">
        <w:rPr>
          <w:rFonts w:ascii="Arial" w:hAnsi="Arial" w:cs="Arial"/>
        </w:rPr>
        <w:t>spect</w:t>
      </w:r>
      <w:r w:rsidR="00725EAC">
        <w:rPr>
          <w:rFonts w:ascii="Arial" w:hAnsi="Arial" w:cs="Arial"/>
        </w:rPr>
        <w:t xml:space="preserve">s of the above documents which </w:t>
      </w:r>
      <w:r w:rsidR="008B19BD" w:rsidRPr="00122D86">
        <w:rPr>
          <w:rFonts w:ascii="Arial" w:hAnsi="Arial" w:cs="Arial"/>
        </w:rPr>
        <w:t xml:space="preserve">provide </w:t>
      </w:r>
      <w:proofErr w:type="spellStart"/>
      <w:r w:rsidR="00B80AFC">
        <w:rPr>
          <w:rFonts w:ascii="Arial" w:hAnsi="Arial" w:cs="Arial"/>
        </w:rPr>
        <w:t>i</w:t>
      </w:r>
      <w:proofErr w:type="spellEnd"/>
      <w:r w:rsidR="00B80AFC">
        <w:rPr>
          <w:rFonts w:ascii="Arial" w:hAnsi="Arial" w:cs="Arial"/>
        </w:rPr>
        <w:t xml:space="preserve">) systematic </w:t>
      </w:r>
      <w:r w:rsidR="008B19BD" w:rsidRPr="00122D86">
        <w:rPr>
          <w:rFonts w:ascii="Arial" w:hAnsi="Arial" w:cs="Arial"/>
        </w:rPr>
        <w:t xml:space="preserve"> </w:t>
      </w:r>
      <w:r w:rsidR="001A181F">
        <w:rPr>
          <w:rFonts w:ascii="Arial" w:hAnsi="Arial" w:cs="Arial"/>
        </w:rPr>
        <w:t>guiding</w:t>
      </w:r>
      <w:r w:rsidR="00B80AFC">
        <w:rPr>
          <w:rFonts w:ascii="Arial" w:hAnsi="Arial" w:cs="Arial"/>
        </w:rPr>
        <w:t xml:space="preserve"> base documents</w:t>
      </w:r>
      <w:r w:rsidR="001A181F">
        <w:rPr>
          <w:rFonts w:ascii="Arial" w:hAnsi="Arial" w:cs="Arial"/>
        </w:rPr>
        <w:t xml:space="preserve"> </w:t>
      </w:r>
      <w:r w:rsidR="008B19BD" w:rsidRPr="00122D86">
        <w:rPr>
          <w:rFonts w:ascii="Arial" w:hAnsi="Arial" w:cs="Arial"/>
        </w:rPr>
        <w:t xml:space="preserve"> for planning, budgeting, implementation</w:t>
      </w:r>
      <w:r w:rsidR="00DD27CD">
        <w:rPr>
          <w:rFonts w:ascii="Arial" w:hAnsi="Arial" w:cs="Arial"/>
        </w:rPr>
        <w:t>,</w:t>
      </w:r>
      <w:r w:rsidR="008B19BD" w:rsidRPr="00122D86">
        <w:rPr>
          <w:rFonts w:ascii="Arial" w:hAnsi="Arial" w:cs="Arial"/>
        </w:rPr>
        <w:t xml:space="preserve"> monitoring and auditing ii) base data for</w:t>
      </w:r>
      <w:r w:rsidR="00B80AFC">
        <w:rPr>
          <w:rFonts w:ascii="Arial" w:hAnsi="Arial" w:cs="Arial"/>
        </w:rPr>
        <w:t xml:space="preserve"> schools, teachers and their type,</w:t>
      </w:r>
      <w:r w:rsidR="008B19BD" w:rsidRPr="00122D86">
        <w:rPr>
          <w:rFonts w:ascii="Arial" w:hAnsi="Arial" w:cs="Arial"/>
        </w:rPr>
        <w:t xml:space="preserve"> gross and net enrolments</w:t>
      </w:r>
      <w:r w:rsidR="00B80AFC">
        <w:rPr>
          <w:rFonts w:ascii="Arial" w:hAnsi="Arial" w:cs="Arial"/>
        </w:rPr>
        <w:t xml:space="preserve"> rates</w:t>
      </w:r>
      <w:r w:rsidR="008B19BD" w:rsidRPr="00122D86">
        <w:rPr>
          <w:rFonts w:ascii="Arial" w:hAnsi="Arial" w:cs="Arial"/>
        </w:rPr>
        <w:t>, gender ratios and parity index</w:t>
      </w:r>
      <w:r w:rsidR="00B80AFC">
        <w:rPr>
          <w:rFonts w:ascii="Arial" w:hAnsi="Arial" w:cs="Arial"/>
        </w:rPr>
        <w:t xml:space="preserve">, </w:t>
      </w:r>
      <w:r w:rsidR="008B19BD" w:rsidRPr="00122D86">
        <w:rPr>
          <w:rFonts w:ascii="Arial" w:hAnsi="Arial" w:cs="Arial"/>
        </w:rPr>
        <w:t xml:space="preserve"> iii) bas</w:t>
      </w:r>
      <w:r w:rsidR="00725EAC">
        <w:rPr>
          <w:rFonts w:ascii="Arial" w:hAnsi="Arial" w:cs="Arial"/>
        </w:rPr>
        <w:t>is for calculations and flow of</w:t>
      </w:r>
      <w:r w:rsidR="008B19BD" w:rsidRPr="00122D86">
        <w:rPr>
          <w:rFonts w:ascii="Arial" w:hAnsi="Arial" w:cs="Arial"/>
        </w:rPr>
        <w:t xml:space="preserve"> grant allocations to different cost centers</w:t>
      </w:r>
      <w:r w:rsidR="00DE061E">
        <w:rPr>
          <w:rFonts w:ascii="Arial" w:hAnsi="Arial" w:cs="Arial"/>
        </w:rPr>
        <w:t xml:space="preserve"> </w:t>
      </w:r>
      <w:r w:rsidR="00B80AFC">
        <w:rPr>
          <w:rFonts w:ascii="Arial" w:hAnsi="Arial" w:cs="Arial"/>
        </w:rPr>
        <w:t>i</w:t>
      </w:r>
      <w:r w:rsidR="00DE061E">
        <w:rPr>
          <w:rFonts w:ascii="Arial" w:hAnsi="Arial" w:cs="Arial"/>
        </w:rPr>
        <w:t>v) institutional base</w:t>
      </w:r>
      <w:r w:rsidR="00700B8F">
        <w:rPr>
          <w:rFonts w:ascii="Arial" w:hAnsi="Arial" w:cs="Arial"/>
        </w:rPr>
        <w:t xml:space="preserve"> and arrangements</w:t>
      </w:r>
      <w:r w:rsidR="00DE061E">
        <w:rPr>
          <w:rFonts w:ascii="Arial" w:hAnsi="Arial" w:cs="Arial"/>
        </w:rPr>
        <w:t xml:space="preserve"> for</w:t>
      </w:r>
      <w:r w:rsidR="00700B8F">
        <w:rPr>
          <w:rFonts w:ascii="Arial" w:hAnsi="Arial" w:cs="Arial"/>
        </w:rPr>
        <w:t xml:space="preserve"> managing the assigned responsibilities</w:t>
      </w:r>
      <w:r w:rsidR="00B80AFC">
        <w:rPr>
          <w:rFonts w:ascii="Arial" w:hAnsi="Arial" w:cs="Arial"/>
        </w:rPr>
        <w:t>,</w:t>
      </w:r>
      <w:r w:rsidR="00700B8F">
        <w:rPr>
          <w:rFonts w:ascii="Arial" w:hAnsi="Arial" w:cs="Arial"/>
        </w:rPr>
        <w:t xml:space="preserve"> accountably and transparently</w:t>
      </w:r>
      <w:r w:rsidR="00AE3239">
        <w:rPr>
          <w:rFonts w:ascii="Arial" w:hAnsi="Arial" w:cs="Arial"/>
        </w:rPr>
        <w:t xml:space="preserve"> vi) provides strong basis for EMIS</w:t>
      </w:r>
      <w:r w:rsidR="00DD27CD">
        <w:rPr>
          <w:rFonts w:ascii="Arial" w:hAnsi="Arial" w:cs="Arial"/>
        </w:rPr>
        <w:t xml:space="preserve"> vii) information for school mapping</w:t>
      </w:r>
    </w:p>
    <w:p w:rsidR="001B3B43" w:rsidRDefault="008B19BD" w:rsidP="00322796">
      <w:pPr>
        <w:jc w:val="both"/>
        <w:rPr>
          <w:rFonts w:ascii="Arial" w:hAnsi="Arial" w:cs="Arial"/>
        </w:rPr>
      </w:pPr>
      <w:r w:rsidRPr="00322796">
        <w:rPr>
          <w:rFonts w:ascii="Arial" w:hAnsi="Arial" w:cs="Arial"/>
        </w:rPr>
        <w:t>However</w:t>
      </w:r>
      <w:r w:rsidR="004055AC" w:rsidRPr="00322796">
        <w:rPr>
          <w:rFonts w:ascii="Arial" w:hAnsi="Arial" w:cs="Arial"/>
        </w:rPr>
        <w:t>,</w:t>
      </w:r>
      <w:r w:rsidR="007147A3">
        <w:rPr>
          <w:rFonts w:ascii="Arial" w:hAnsi="Arial" w:cs="Arial"/>
        </w:rPr>
        <w:t xml:space="preserve"> the Flash Report</w:t>
      </w:r>
      <w:r w:rsidR="00B80AFC">
        <w:rPr>
          <w:rFonts w:ascii="Arial" w:hAnsi="Arial" w:cs="Arial"/>
        </w:rPr>
        <w:t>s</w:t>
      </w:r>
      <w:r w:rsidR="007147A3">
        <w:rPr>
          <w:rFonts w:ascii="Arial" w:hAnsi="Arial" w:cs="Arial"/>
        </w:rPr>
        <w:t xml:space="preserve"> </w:t>
      </w:r>
      <w:r w:rsidR="00B80AFC">
        <w:rPr>
          <w:rFonts w:ascii="Arial" w:hAnsi="Arial" w:cs="Arial"/>
        </w:rPr>
        <w:t xml:space="preserve"> are criticized on the ground that the </w:t>
      </w:r>
      <w:r w:rsidR="004055AC" w:rsidRPr="00322796">
        <w:rPr>
          <w:rFonts w:ascii="Arial" w:hAnsi="Arial" w:cs="Arial"/>
        </w:rPr>
        <w:t xml:space="preserve"> number of the enrolled students is inflated in some of the</w:t>
      </w:r>
      <w:r w:rsidR="007147A3">
        <w:rPr>
          <w:rFonts w:ascii="Arial" w:hAnsi="Arial" w:cs="Arial"/>
        </w:rPr>
        <w:t xml:space="preserve"> schools</w:t>
      </w:r>
      <w:r w:rsidR="004055AC" w:rsidRPr="00322796">
        <w:rPr>
          <w:rFonts w:ascii="Arial" w:hAnsi="Arial" w:cs="Arial"/>
        </w:rPr>
        <w:t xml:space="preserve"> for</w:t>
      </w:r>
      <w:r w:rsidR="00B80AFC">
        <w:rPr>
          <w:rFonts w:ascii="Arial" w:hAnsi="Arial" w:cs="Arial"/>
        </w:rPr>
        <w:t xml:space="preserve"> </w:t>
      </w:r>
      <w:proofErr w:type="spellStart"/>
      <w:r w:rsidR="00B80AFC">
        <w:rPr>
          <w:rFonts w:ascii="Arial" w:hAnsi="Arial" w:cs="Arial"/>
        </w:rPr>
        <w:t>i</w:t>
      </w:r>
      <w:proofErr w:type="spellEnd"/>
      <w:r w:rsidR="00B80AFC">
        <w:rPr>
          <w:rFonts w:ascii="Arial" w:hAnsi="Arial" w:cs="Arial"/>
        </w:rPr>
        <w:t>)</w:t>
      </w:r>
      <w:r w:rsidR="004055AC" w:rsidRPr="00322796">
        <w:rPr>
          <w:rFonts w:ascii="Arial" w:hAnsi="Arial" w:cs="Arial"/>
        </w:rPr>
        <w:t xml:space="preserve"> securing </w:t>
      </w:r>
      <w:r w:rsidR="00AA5944" w:rsidRPr="00322796">
        <w:rPr>
          <w:rFonts w:ascii="Arial" w:hAnsi="Arial" w:cs="Arial"/>
        </w:rPr>
        <w:t>higher</w:t>
      </w:r>
      <w:r w:rsidR="004055AC" w:rsidRPr="00322796">
        <w:rPr>
          <w:rFonts w:ascii="Arial" w:hAnsi="Arial" w:cs="Arial"/>
        </w:rPr>
        <w:t xml:space="preserve"> </w:t>
      </w:r>
      <w:r w:rsidR="00AA5944" w:rsidRPr="00322796">
        <w:rPr>
          <w:rFonts w:ascii="Arial" w:hAnsi="Arial" w:cs="Arial"/>
        </w:rPr>
        <w:t xml:space="preserve">central grants </w:t>
      </w:r>
      <w:r w:rsidR="007147A3">
        <w:rPr>
          <w:rFonts w:ascii="Arial" w:hAnsi="Arial" w:cs="Arial"/>
        </w:rPr>
        <w:t xml:space="preserve">for </w:t>
      </w:r>
      <w:r w:rsidR="00AA5944" w:rsidRPr="00322796">
        <w:rPr>
          <w:rFonts w:ascii="Arial" w:hAnsi="Arial" w:cs="Arial"/>
        </w:rPr>
        <w:t xml:space="preserve"> retention of  teachers</w:t>
      </w:r>
      <w:r w:rsidR="00094847">
        <w:rPr>
          <w:rFonts w:ascii="Arial" w:hAnsi="Arial" w:cs="Arial"/>
        </w:rPr>
        <w:t xml:space="preserve"> and their positions  in the </w:t>
      </w:r>
      <w:r w:rsidR="00B80AFC">
        <w:rPr>
          <w:rFonts w:ascii="Arial" w:hAnsi="Arial" w:cs="Arial"/>
        </w:rPr>
        <w:t xml:space="preserve"> schools </w:t>
      </w:r>
      <w:r w:rsidR="007147A3">
        <w:rPr>
          <w:rFonts w:ascii="Arial" w:hAnsi="Arial" w:cs="Arial"/>
        </w:rPr>
        <w:t xml:space="preserve"> ii</w:t>
      </w:r>
      <w:r w:rsidR="00AA5944" w:rsidRPr="00322796">
        <w:rPr>
          <w:rFonts w:ascii="Arial" w:hAnsi="Arial" w:cs="Arial"/>
        </w:rPr>
        <w:t>)</w:t>
      </w:r>
      <w:r w:rsidR="00094847">
        <w:rPr>
          <w:rFonts w:ascii="Arial" w:hAnsi="Arial" w:cs="Arial"/>
        </w:rPr>
        <w:t xml:space="preserve"> misappropriate or </w:t>
      </w:r>
      <w:r w:rsidR="00AA5944" w:rsidRPr="00322796">
        <w:rPr>
          <w:rFonts w:ascii="Arial" w:hAnsi="Arial" w:cs="Arial"/>
        </w:rPr>
        <w:t xml:space="preserve"> manipulate the</w:t>
      </w:r>
      <w:r w:rsidR="007147A3">
        <w:rPr>
          <w:rFonts w:ascii="Arial" w:hAnsi="Arial" w:cs="Arial"/>
        </w:rPr>
        <w:t xml:space="preserve"> allocated grant resources</w:t>
      </w:r>
      <w:r w:rsidR="00AA5944" w:rsidRPr="00322796">
        <w:rPr>
          <w:rFonts w:ascii="Arial" w:hAnsi="Arial" w:cs="Arial"/>
        </w:rPr>
        <w:t xml:space="preserve"> at local  Level.</w:t>
      </w:r>
      <w:r w:rsidR="007147A3">
        <w:rPr>
          <w:rFonts w:ascii="Arial" w:hAnsi="Arial" w:cs="Arial"/>
        </w:rPr>
        <w:t xml:space="preserve"> iii</w:t>
      </w:r>
      <w:r w:rsidR="006D2CAF">
        <w:rPr>
          <w:rFonts w:ascii="Arial" w:hAnsi="Arial" w:cs="Arial"/>
        </w:rPr>
        <w:t>) the quality of the village profiles prepared by the VDC</w:t>
      </w:r>
      <w:r w:rsidR="007147A3">
        <w:rPr>
          <w:rFonts w:ascii="Arial" w:hAnsi="Arial" w:cs="Arial"/>
        </w:rPr>
        <w:t>s and their authenticity and correlation</w:t>
      </w:r>
      <w:r w:rsidR="006D2CAF">
        <w:rPr>
          <w:rFonts w:ascii="Arial" w:hAnsi="Arial" w:cs="Arial"/>
        </w:rPr>
        <w:t xml:space="preserve"> between the school profiles creates confusions</w:t>
      </w:r>
      <w:r w:rsidR="007147A3">
        <w:rPr>
          <w:rFonts w:ascii="Arial" w:hAnsi="Arial" w:cs="Arial"/>
        </w:rPr>
        <w:t xml:space="preserve"> and inconsistencies</w:t>
      </w:r>
      <w:r w:rsidR="006D2CAF">
        <w:rPr>
          <w:rFonts w:ascii="Arial" w:hAnsi="Arial" w:cs="Arial"/>
        </w:rPr>
        <w:t xml:space="preserve"> </w:t>
      </w:r>
      <w:r w:rsidR="009F2703">
        <w:rPr>
          <w:rFonts w:ascii="Arial" w:hAnsi="Arial" w:cs="Arial"/>
        </w:rPr>
        <w:t>i</w:t>
      </w:r>
      <w:r w:rsidR="006D2CAF">
        <w:rPr>
          <w:rFonts w:ascii="Arial" w:hAnsi="Arial" w:cs="Arial"/>
        </w:rPr>
        <w:t>v)</w:t>
      </w:r>
      <w:r w:rsidR="00B80AFC">
        <w:rPr>
          <w:rFonts w:ascii="Arial" w:hAnsi="Arial" w:cs="Arial"/>
        </w:rPr>
        <w:t xml:space="preserve"> </w:t>
      </w:r>
      <w:r w:rsidR="00AA5944" w:rsidRPr="00322796">
        <w:rPr>
          <w:rFonts w:ascii="Arial" w:hAnsi="Arial" w:cs="Arial"/>
        </w:rPr>
        <w:t xml:space="preserve"> </w:t>
      </w:r>
      <w:r w:rsidR="006D2CAF">
        <w:rPr>
          <w:rFonts w:ascii="Arial" w:hAnsi="Arial" w:cs="Arial"/>
        </w:rPr>
        <w:t>the</w:t>
      </w:r>
      <w:r w:rsidR="009F2703">
        <w:rPr>
          <w:rFonts w:ascii="Arial" w:hAnsi="Arial" w:cs="Arial"/>
        </w:rPr>
        <w:t xml:space="preserve"> higher number of</w:t>
      </w:r>
      <w:r w:rsidR="006D2CAF">
        <w:rPr>
          <w:rFonts w:ascii="Arial" w:hAnsi="Arial" w:cs="Arial"/>
        </w:rPr>
        <w:t xml:space="preserve"> students are enrolled</w:t>
      </w:r>
      <w:r w:rsidR="00725EAC">
        <w:rPr>
          <w:rFonts w:ascii="Arial" w:hAnsi="Arial" w:cs="Arial"/>
        </w:rPr>
        <w:t xml:space="preserve"> at the beginning of the academic year</w:t>
      </w:r>
      <w:r w:rsidR="006D2CAF">
        <w:rPr>
          <w:rFonts w:ascii="Arial" w:hAnsi="Arial" w:cs="Arial"/>
        </w:rPr>
        <w:t xml:space="preserve"> but </w:t>
      </w:r>
      <w:r w:rsidR="00AA5944" w:rsidRPr="00322796">
        <w:rPr>
          <w:rFonts w:ascii="Arial" w:hAnsi="Arial" w:cs="Arial"/>
        </w:rPr>
        <w:t>gradual</w:t>
      </w:r>
      <w:r w:rsidR="009F2703">
        <w:rPr>
          <w:rFonts w:ascii="Arial" w:hAnsi="Arial" w:cs="Arial"/>
        </w:rPr>
        <w:t>ly</w:t>
      </w:r>
      <w:r w:rsidR="00AA5944" w:rsidRPr="00322796">
        <w:rPr>
          <w:rFonts w:ascii="Arial" w:hAnsi="Arial" w:cs="Arial"/>
        </w:rPr>
        <w:t xml:space="preserve"> drop out</w:t>
      </w:r>
      <w:r w:rsidR="00725EAC">
        <w:rPr>
          <w:rFonts w:ascii="Arial" w:hAnsi="Arial" w:cs="Arial"/>
        </w:rPr>
        <w:t xml:space="preserve"> and retention</w:t>
      </w:r>
      <w:r w:rsidR="009F2703">
        <w:rPr>
          <w:rFonts w:ascii="Arial" w:hAnsi="Arial" w:cs="Arial"/>
        </w:rPr>
        <w:t xml:space="preserve"> is low</w:t>
      </w:r>
      <w:r w:rsidR="00094847">
        <w:rPr>
          <w:rFonts w:ascii="Arial" w:hAnsi="Arial" w:cs="Arial"/>
        </w:rPr>
        <w:t xml:space="preserve"> in the late years</w:t>
      </w:r>
      <w:r w:rsidR="00AA5944" w:rsidRPr="00322796">
        <w:rPr>
          <w:rFonts w:ascii="Arial" w:hAnsi="Arial" w:cs="Arial"/>
        </w:rPr>
        <w:t xml:space="preserve"> for v</w:t>
      </w:r>
      <w:r w:rsidR="00725EAC">
        <w:rPr>
          <w:rFonts w:ascii="Arial" w:hAnsi="Arial" w:cs="Arial"/>
        </w:rPr>
        <w:t>ario</w:t>
      </w:r>
      <w:r w:rsidR="009F2703">
        <w:rPr>
          <w:rFonts w:ascii="Arial" w:hAnsi="Arial" w:cs="Arial"/>
        </w:rPr>
        <w:t>us reasons</w:t>
      </w:r>
      <w:r w:rsidR="00421C2F">
        <w:rPr>
          <w:rFonts w:ascii="Arial" w:hAnsi="Arial" w:cs="Arial"/>
        </w:rPr>
        <w:t xml:space="preserve"> </w:t>
      </w:r>
      <w:r w:rsidR="00421C2F" w:rsidRPr="00421C2F">
        <w:rPr>
          <w:rFonts w:ascii="Arial" w:hAnsi="Arial" w:cs="Arial"/>
        </w:rPr>
        <w:t>v) multi enrolment of the same children in adjoining schools for scholarships and other benefits and absence of  horizontal cross verification procedures and strictness in attendance even  within one RCs</w:t>
      </w:r>
      <w:r w:rsidR="00421C2F">
        <w:rPr>
          <w:rFonts w:ascii="Arial" w:hAnsi="Arial" w:cs="Arial"/>
        </w:rPr>
        <w:t xml:space="preserve"> vi) missing periodic cross verifications </w:t>
      </w:r>
      <w:r w:rsidR="00421C2F" w:rsidRPr="00421C2F">
        <w:rPr>
          <w:rFonts w:ascii="Arial" w:hAnsi="Arial" w:cs="Arial"/>
        </w:rPr>
        <w:t>on the data and flash reports</w:t>
      </w:r>
      <w:r w:rsidR="00421C2F">
        <w:rPr>
          <w:rFonts w:ascii="Arial" w:hAnsi="Arial" w:cs="Arial"/>
        </w:rPr>
        <w:t xml:space="preserve"> </w:t>
      </w:r>
      <w:r w:rsidR="009F2703">
        <w:rPr>
          <w:rFonts w:ascii="Arial" w:hAnsi="Arial" w:cs="Arial"/>
        </w:rPr>
        <w:t>v</w:t>
      </w:r>
      <w:r w:rsidR="00B80AFC">
        <w:rPr>
          <w:rFonts w:ascii="Arial" w:hAnsi="Arial" w:cs="Arial"/>
        </w:rPr>
        <w:t>i</w:t>
      </w:r>
      <w:r w:rsidR="00421C2F">
        <w:rPr>
          <w:rFonts w:ascii="Arial" w:hAnsi="Arial" w:cs="Arial"/>
        </w:rPr>
        <w:t>i</w:t>
      </w:r>
      <w:r w:rsidR="00094847">
        <w:rPr>
          <w:rFonts w:ascii="Arial" w:hAnsi="Arial" w:cs="Arial"/>
        </w:rPr>
        <w:t xml:space="preserve">) </w:t>
      </w:r>
      <w:r w:rsidR="00B80AFC">
        <w:rPr>
          <w:rFonts w:ascii="Arial" w:hAnsi="Arial" w:cs="Arial"/>
        </w:rPr>
        <w:t>weak</w:t>
      </w:r>
      <w:r w:rsidR="00094847">
        <w:rPr>
          <w:rFonts w:ascii="Arial" w:hAnsi="Arial" w:cs="Arial"/>
        </w:rPr>
        <w:t xml:space="preserve"> supervision, monitoring</w:t>
      </w:r>
      <w:r w:rsidR="00F11746">
        <w:rPr>
          <w:rFonts w:ascii="Arial" w:hAnsi="Arial" w:cs="Arial"/>
        </w:rPr>
        <w:t>,</w:t>
      </w:r>
      <w:r w:rsidR="00DD27CD">
        <w:rPr>
          <w:rFonts w:ascii="Arial" w:hAnsi="Arial" w:cs="Arial"/>
        </w:rPr>
        <w:t xml:space="preserve"> auditing including SA and </w:t>
      </w:r>
      <w:r w:rsidR="00094847">
        <w:rPr>
          <w:rFonts w:ascii="Arial" w:hAnsi="Arial" w:cs="Arial"/>
        </w:rPr>
        <w:t xml:space="preserve"> </w:t>
      </w:r>
      <w:r w:rsidR="00AA5944" w:rsidRPr="00322796">
        <w:rPr>
          <w:rFonts w:ascii="Arial" w:hAnsi="Arial" w:cs="Arial"/>
        </w:rPr>
        <w:t>sincere</w:t>
      </w:r>
      <w:r w:rsidR="00DD27CD">
        <w:rPr>
          <w:rFonts w:ascii="Arial" w:hAnsi="Arial" w:cs="Arial"/>
        </w:rPr>
        <w:t xml:space="preserve"> and authentic</w:t>
      </w:r>
      <w:r w:rsidR="00AA5944" w:rsidRPr="00322796">
        <w:rPr>
          <w:rFonts w:ascii="Arial" w:hAnsi="Arial" w:cs="Arial"/>
        </w:rPr>
        <w:t xml:space="preserve"> </w:t>
      </w:r>
      <w:r w:rsidR="00B3783B" w:rsidRPr="00322796">
        <w:rPr>
          <w:rFonts w:ascii="Arial" w:hAnsi="Arial" w:cs="Arial"/>
        </w:rPr>
        <w:t xml:space="preserve">reporting </w:t>
      </w:r>
      <w:r w:rsidR="00B3783B">
        <w:rPr>
          <w:rFonts w:ascii="Arial" w:hAnsi="Arial" w:cs="Arial"/>
        </w:rPr>
        <w:t xml:space="preserve">and </w:t>
      </w:r>
      <w:r w:rsidR="00B3783B" w:rsidRPr="00322796">
        <w:rPr>
          <w:rFonts w:ascii="Arial" w:hAnsi="Arial" w:cs="Arial"/>
        </w:rPr>
        <w:t>prompt</w:t>
      </w:r>
      <w:r w:rsidR="00AA5944" w:rsidRPr="00322796">
        <w:rPr>
          <w:rFonts w:ascii="Arial" w:hAnsi="Arial" w:cs="Arial"/>
        </w:rPr>
        <w:t xml:space="preserve"> follow u</w:t>
      </w:r>
      <w:r w:rsidR="00B80AFC">
        <w:rPr>
          <w:rFonts w:ascii="Arial" w:hAnsi="Arial" w:cs="Arial"/>
        </w:rPr>
        <w:t>p actions from higher</w:t>
      </w:r>
      <w:r w:rsidR="00CB4DCC">
        <w:rPr>
          <w:rFonts w:ascii="Arial" w:hAnsi="Arial" w:cs="Arial"/>
        </w:rPr>
        <w:t xml:space="preserve"> </w:t>
      </w:r>
      <w:r w:rsidR="00B80AFC">
        <w:rPr>
          <w:rFonts w:ascii="Arial" w:hAnsi="Arial" w:cs="Arial"/>
        </w:rPr>
        <w:t>levels</w:t>
      </w:r>
      <w:r w:rsidR="00B3783B">
        <w:rPr>
          <w:rFonts w:ascii="Arial" w:hAnsi="Arial" w:cs="Arial"/>
        </w:rPr>
        <w:t xml:space="preserve">. </w:t>
      </w:r>
      <w:r w:rsidR="009F2703">
        <w:rPr>
          <w:rFonts w:ascii="Arial" w:hAnsi="Arial" w:cs="Arial"/>
        </w:rPr>
        <w:t xml:space="preserve"> </w:t>
      </w:r>
    </w:p>
    <w:p w:rsidR="00813CD9" w:rsidRDefault="009F2703" w:rsidP="00322796">
      <w:pPr>
        <w:jc w:val="both"/>
        <w:rPr>
          <w:rFonts w:ascii="Arial" w:hAnsi="Arial" w:cs="Arial"/>
        </w:rPr>
      </w:pPr>
      <w:r>
        <w:rPr>
          <w:rFonts w:ascii="Arial" w:hAnsi="Arial" w:cs="Arial"/>
        </w:rPr>
        <w:t>Even though t</w:t>
      </w:r>
      <w:r w:rsidR="00B3783B">
        <w:rPr>
          <w:rFonts w:ascii="Arial" w:hAnsi="Arial" w:cs="Arial"/>
        </w:rPr>
        <w:t>he DOE has instructed</w:t>
      </w:r>
      <w:r w:rsidR="00421C2F">
        <w:rPr>
          <w:rFonts w:ascii="Arial" w:hAnsi="Arial" w:cs="Arial"/>
        </w:rPr>
        <w:t xml:space="preserve"> to all responsible agencies involved</w:t>
      </w:r>
      <w:r w:rsidR="00B3783B">
        <w:rPr>
          <w:rFonts w:ascii="Arial" w:hAnsi="Arial" w:cs="Arial"/>
        </w:rPr>
        <w:t xml:space="preserve"> that infl</w:t>
      </w:r>
      <w:r w:rsidR="00813CD9">
        <w:rPr>
          <w:rFonts w:ascii="Arial" w:hAnsi="Arial" w:cs="Arial"/>
        </w:rPr>
        <w:t xml:space="preserve">ated rate will be treated </w:t>
      </w:r>
      <w:r w:rsidR="000348FA">
        <w:rPr>
          <w:rFonts w:ascii="Arial" w:hAnsi="Arial" w:cs="Arial"/>
        </w:rPr>
        <w:t xml:space="preserve">as a corruption and misuse of power and </w:t>
      </w:r>
      <w:r>
        <w:rPr>
          <w:rFonts w:ascii="Arial" w:hAnsi="Arial" w:cs="Arial"/>
        </w:rPr>
        <w:t xml:space="preserve">will be </w:t>
      </w:r>
      <w:r w:rsidR="000348FA">
        <w:rPr>
          <w:rFonts w:ascii="Arial" w:hAnsi="Arial" w:cs="Arial"/>
        </w:rPr>
        <w:t>investigated seriously and. responsible head master will be penalized accordingly</w:t>
      </w:r>
      <w:r>
        <w:rPr>
          <w:rFonts w:ascii="Arial" w:hAnsi="Arial" w:cs="Arial"/>
        </w:rPr>
        <w:t xml:space="preserve"> under the provision of anti corruption acts</w:t>
      </w:r>
      <w:r w:rsidR="000348FA">
        <w:rPr>
          <w:rFonts w:ascii="Arial" w:hAnsi="Arial" w:cs="Arial"/>
        </w:rPr>
        <w:t>. The alternative measures</w:t>
      </w:r>
      <w:r>
        <w:rPr>
          <w:rFonts w:ascii="Arial" w:hAnsi="Arial" w:cs="Arial"/>
        </w:rPr>
        <w:t xml:space="preserve"> </w:t>
      </w:r>
      <w:r w:rsidR="000348FA">
        <w:rPr>
          <w:rFonts w:ascii="Arial" w:hAnsi="Arial" w:cs="Arial"/>
        </w:rPr>
        <w:t>are also under discussion</w:t>
      </w:r>
      <w:r>
        <w:rPr>
          <w:rFonts w:ascii="Arial" w:hAnsi="Arial" w:cs="Arial"/>
        </w:rPr>
        <w:t xml:space="preserve"> at policy level</w:t>
      </w:r>
      <w:r w:rsidR="000348FA">
        <w:rPr>
          <w:rFonts w:ascii="Arial" w:hAnsi="Arial" w:cs="Arial"/>
        </w:rPr>
        <w:t xml:space="preserve"> such as issuance of identity cards, strict supervision and student tracking systems</w:t>
      </w:r>
      <w:r>
        <w:rPr>
          <w:rFonts w:ascii="Arial" w:hAnsi="Arial" w:cs="Arial"/>
        </w:rPr>
        <w:t xml:space="preserve"> to control misuse of the</w:t>
      </w:r>
      <w:r w:rsidR="004D60C0">
        <w:rPr>
          <w:rFonts w:ascii="Arial" w:hAnsi="Arial" w:cs="Arial"/>
        </w:rPr>
        <w:t xml:space="preserve"> data and funds</w:t>
      </w:r>
      <w:r>
        <w:rPr>
          <w:rFonts w:ascii="Arial" w:hAnsi="Arial" w:cs="Arial"/>
        </w:rPr>
        <w:t>.</w:t>
      </w:r>
      <w:r w:rsidR="004D60C0">
        <w:rPr>
          <w:rFonts w:ascii="Arial" w:hAnsi="Arial" w:cs="Arial"/>
        </w:rPr>
        <w:t xml:space="preserve"> As mentioned by DOE, t</w:t>
      </w:r>
      <w:r>
        <w:rPr>
          <w:rFonts w:ascii="Arial" w:hAnsi="Arial" w:cs="Arial"/>
        </w:rPr>
        <w:t xml:space="preserve">he dropout in numbers of </w:t>
      </w:r>
      <w:r w:rsidR="000348FA">
        <w:rPr>
          <w:rFonts w:ascii="Arial" w:hAnsi="Arial" w:cs="Arial"/>
        </w:rPr>
        <w:t>about 300000 students is the result of the</w:t>
      </w:r>
      <w:r w:rsidR="00813CD9">
        <w:rPr>
          <w:rFonts w:ascii="Arial" w:hAnsi="Arial" w:cs="Arial"/>
        </w:rPr>
        <w:t xml:space="preserve"> cross verification</w:t>
      </w:r>
      <w:r w:rsidR="000348FA">
        <w:rPr>
          <w:rFonts w:ascii="Arial" w:hAnsi="Arial" w:cs="Arial"/>
        </w:rPr>
        <w:t xml:space="preserve"> measures applied</w:t>
      </w:r>
      <w:r>
        <w:rPr>
          <w:rFonts w:ascii="Arial" w:hAnsi="Arial" w:cs="Arial"/>
        </w:rPr>
        <w:t xml:space="preserve"> in the present flash report</w:t>
      </w:r>
      <w:r w:rsidR="00A3642F">
        <w:rPr>
          <w:rFonts w:ascii="Arial" w:hAnsi="Arial" w:cs="Arial"/>
        </w:rPr>
        <w:t>s</w:t>
      </w:r>
      <w:r w:rsidR="000348FA">
        <w:rPr>
          <w:rFonts w:ascii="Arial" w:hAnsi="Arial" w:cs="Arial"/>
        </w:rPr>
        <w:t xml:space="preserve">. </w:t>
      </w:r>
    </w:p>
    <w:p w:rsidR="004D60C0" w:rsidRDefault="000348FA" w:rsidP="004D60C0">
      <w:pPr>
        <w:jc w:val="both"/>
        <w:rPr>
          <w:rFonts w:ascii="Arial" w:hAnsi="Arial" w:cs="Arial"/>
        </w:rPr>
      </w:pPr>
      <w:r>
        <w:rPr>
          <w:rFonts w:ascii="Arial" w:hAnsi="Arial" w:cs="Arial"/>
        </w:rPr>
        <w:lastRenderedPageBreak/>
        <w:t>Lack of systematic tracking</w:t>
      </w:r>
      <w:r w:rsidR="008B1D4A">
        <w:rPr>
          <w:rFonts w:ascii="Arial" w:hAnsi="Arial" w:cs="Arial"/>
        </w:rPr>
        <w:t xml:space="preserve"> and follow up</w:t>
      </w:r>
      <w:r w:rsidR="00813CD9">
        <w:rPr>
          <w:rFonts w:ascii="Arial" w:hAnsi="Arial" w:cs="Arial"/>
        </w:rPr>
        <w:t xml:space="preserve"> mechanisms </w:t>
      </w:r>
      <w:r w:rsidR="004D60C0">
        <w:rPr>
          <w:rFonts w:ascii="Arial" w:hAnsi="Arial" w:cs="Arial"/>
        </w:rPr>
        <w:t xml:space="preserve">and </w:t>
      </w:r>
      <w:r w:rsidR="009F2703">
        <w:rPr>
          <w:rFonts w:ascii="Arial" w:hAnsi="Arial" w:cs="Arial"/>
        </w:rPr>
        <w:t xml:space="preserve">absence of wide </w:t>
      </w:r>
      <w:r w:rsidR="008B1D4A">
        <w:rPr>
          <w:rFonts w:ascii="Arial" w:hAnsi="Arial" w:cs="Arial"/>
        </w:rPr>
        <w:t>publicity</w:t>
      </w:r>
      <w:r w:rsidR="005D6071">
        <w:rPr>
          <w:rFonts w:ascii="Arial" w:hAnsi="Arial" w:cs="Arial"/>
        </w:rPr>
        <w:t xml:space="preserve"> </w:t>
      </w:r>
      <w:r w:rsidR="004D60C0">
        <w:rPr>
          <w:rFonts w:ascii="Arial" w:hAnsi="Arial" w:cs="Arial"/>
        </w:rPr>
        <w:t>of</w:t>
      </w:r>
      <w:r w:rsidR="009F2703">
        <w:rPr>
          <w:rFonts w:ascii="Arial" w:hAnsi="Arial" w:cs="Arial"/>
        </w:rPr>
        <w:t xml:space="preserve"> the </w:t>
      </w:r>
      <w:r w:rsidR="008B1D4A">
        <w:rPr>
          <w:rFonts w:ascii="Arial" w:hAnsi="Arial" w:cs="Arial"/>
        </w:rPr>
        <w:t>penalized cases, and other disclosure measures, especially for</w:t>
      </w:r>
      <w:r>
        <w:rPr>
          <w:rFonts w:ascii="Arial" w:hAnsi="Arial" w:cs="Arial"/>
        </w:rPr>
        <w:t xml:space="preserve"> the suspect schools is</w:t>
      </w:r>
      <w:r w:rsidR="00813CD9">
        <w:rPr>
          <w:rFonts w:ascii="Arial" w:hAnsi="Arial" w:cs="Arial"/>
        </w:rPr>
        <w:t xml:space="preserve"> </w:t>
      </w:r>
      <w:r w:rsidR="004D60C0">
        <w:rPr>
          <w:rFonts w:ascii="Arial" w:hAnsi="Arial" w:cs="Arial"/>
        </w:rPr>
        <w:t>realized essential</w:t>
      </w:r>
      <w:r>
        <w:rPr>
          <w:rFonts w:ascii="Arial" w:hAnsi="Arial" w:cs="Arial"/>
        </w:rPr>
        <w:t>.</w:t>
      </w:r>
      <w:r w:rsidR="009F2703">
        <w:rPr>
          <w:rFonts w:ascii="Arial" w:hAnsi="Arial" w:cs="Arial"/>
        </w:rPr>
        <w:t xml:space="preserve"> It is also </w:t>
      </w:r>
      <w:r w:rsidR="001B3B43">
        <w:rPr>
          <w:rFonts w:ascii="Arial" w:hAnsi="Arial" w:cs="Arial"/>
        </w:rPr>
        <w:t xml:space="preserve">generally commented that </w:t>
      </w:r>
      <w:r w:rsidR="009F2703">
        <w:rPr>
          <w:rFonts w:ascii="Arial" w:hAnsi="Arial" w:cs="Arial"/>
        </w:rPr>
        <w:t>misappropriations</w:t>
      </w:r>
      <w:r w:rsidR="004D60C0">
        <w:rPr>
          <w:rFonts w:ascii="Arial" w:hAnsi="Arial" w:cs="Arial"/>
        </w:rPr>
        <w:t xml:space="preserve"> </w:t>
      </w:r>
      <w:r w:rsidR="004D60C0" w:rsidRPr="004D60C0">
        <w:rPr>
          <w:rFonts w:ascii="Arial" w:hAnsi="Arial" w:cs="Arial"/>
        </w:rPr>
        <w:t>and irregularities cases identified by the different investigation commissions and committees are lying pending without any penal actions to the culprits on the recommendations of the report.</w:t>
      </w:r>
    </w:p>
    <w:p w:rsidR="00314296" w:rsidRPr="001B3B43" w:rsidRDefault="009F2703" w:rsidP="00322796">
      <w:pPr>
        <w:jc w:val="both"/>
        <w:rPr>
          <w:rFonts w:ascii="Arial" w:hAnsi="Arial" w:cs="Arial"/>
        </w:rPr>
      </w:pPr>
      <w:r>
        <w:rPr>
          <w:rFonts w:ascii="Arial" w:hAnsi="Arial" w:cs="Arial"/>
        </w:rPr>
        <w:t xml:space="preserve"> </w:t>
      </w:r>
      <w:r w:rsidR="00122D86" w:rsidRPr="00E619AA">
        <w:rPr>
          <w:rFonts w:ascii="Arial" w:hAnsi="Arial" w:cs="Arial"/>
          <w:b/>
        </w:rPr>
        <w:t>6.2.</w:t>
      </w:r>
      <w:r w:rsidR="00122D86" w:rsidRPr="00322796">
        <w:rPr>
          <w:rFonts w:ascii="Arial" w:hAnsi="Arial" w:cs="Arial"/>
        </w:rPr>
        <w:t xml:space="preserve"> </w:t>
      </w:r>
      <w:r w:rsidR="00122D86" w:rsidRPr="00E619AA">
        <w:rPr>
          <w:rFonts w:ascii="Arial" w:hAnsi="Arial" w:cs="Arial"/>
          <w:b/>
        </w:rPr>
        <w:t>School Improvement Plan (SIP):</w:t>
      </w:r>
      <w:r w:rsidR="00AA5944" w:rsidRPr="00E619AA">
        <w:rPr>
          <w:rFonts w:ascii="Arial" w:hAnsi="Arial" w:cs="Arial"/>
          <w:b/>
        </w:rPr>
        <w:t xml:space="preserve"> </w:t>
      </w:r>
    </w:p>
    <w:p w:rsidR="00AF584B" w:rsidRDefault="00122D86" w:rsidP="007E711E">
      <w:pPr>
        <w:jc w:val="both"/>
        <w:rPr>
          <w:rFonts w:ascii="Arial" w:hAnsi="Arial" w:cs="Arial"/>
        </w:rPr>
      </w:pPr>
      <w:r w:rsidRPr="007E711E">
        <w:rPr>
          <w:rFonts w:ascii="Arial" w:hAnsi="Arial" w:cs="Arial"/>
        </w:rPr>
        <w:t xml:space="preserve">It is assumed that the </w:t>
      </w:r>
      <w:r w:rsidR="00F47D16" w:rsidRPr="007E711E">
        <w:rPr>
          <w:rFonts w:ascii="Arial" w:hAnsi="Arial" w:cs="Arial"/>
        </w:rPr>
        <w:t>SIP is prepared</w:t>
      </w:r>
      <w:r w:rsidR="001B3B43">
        <w:rPr>
          <w:rFonts w:ascii="Arial" w:hAnsi="Arial" w:cs="Arial"/>
        </w:rPr>
        <w:t xml:space="preserve"> on the basis of data, information received from the flash reports and village/municipal profiles. It is</w:t>
      </w:r>
      <w:r w:rsidR="00DA1275">
        <w:rPr>
          <w:rFonts w:ascii="Arial" w:hAnsi="Arial" w:cs="Arial"/>
        </w:rPr>
        <w:t xml:space="preserve"> also</w:t>
      </w:r>
      <w:r w:rsidR="001B3B43">
        <w:rPr>
          <w:rFonts w:ascii="Arial" w:hAnsi="Arial" w:cs="Arial"/>
        </w:rPr>
        <w:t xml:space="preserve"> expected that it will be prepared with wider consultations,</w:t>
      </w:r>
      <w:r w:rsidR="00F47D16" w:rsidRPr="007E711E">
        <w:rPr>
          <w:rFonts w:ascii="Arial" w:hAnsi="Arial" w:cs="Arial"/>
        </w:rPr>
        <w:t xml:space="preserve"> participation</w:t>
      </w:r>
      <w:r w:rsidR="001B3B43">
        <w:rPr>
          <w:rFonts w:ascii="Arial" w:hAnsi="Arial" w:cs="Arial"/>
        </w:rPr>
        <w:t xml:space="preserve"> and engagement</w:t>
      </w:r>
      <w:r w:rsidR="00F47D16" w:rsidRPr="007E711E">
        <w:rPr>
          <w:rFonts w:ascii="Arial" w:hAnsi="Arial" w:cs="Arial"/>
        </w:rPr>
        <w:t xml:space="preserve"> of related stake holders</w:t>
      </w:r>
      <w:r w:rsidR="001B3B43">
        <w:rPr>
          <w:rFonts w:ascii="Arial" w:hAnsi="Arial" w:cs="Arial"/>
        </w:rPr>
        <w:t xml:space="preserve"> especially parents and DAGs.</w:t>
      </w:r>
      <w:r w:rsidR="00F47D16" w:rsidRPr="007E711E">
        <w:rPr>
          <w:rFonts w:ascii="Arial" w:hAnsi="Arial" w:cs="Arial"/>
        </w:rPr>
        <w:t xml:space="preserve"> </w:t>
      </w:r>
      <w:r w:rsidRPr="007E711E">
        <w:rPr>
          <w:rFonts w:ascii="Arial" w:hAnsi="Arial" w:cs="Arial"/>
        </w:rPr>
        <w:t>SIP is</w:t>
      </w:r>
      <w:r w:rsidR="001B3B43">
        <w:rPr>
          <w:rFonts w:ascii="Arial" w:hAnsi="Arial" w:cs="Arial"/>
        </w:rPr>
        <w:t xml:space="preserve"> taken as</w:t>
      </w:r>
      <w:r w:rsidRPr="007E711E">
        <w:rPr>
          <w:rFonts w:ascii="Arial" w:hAnsi="Arial" w:cs="Arial"/>
        </w:rPr>
        <w:t xml:space="preserve"> a strategic document </w:t>
      </w:r>
      <w:r w:rsidR="001B3B43">
        <w:rPr>
          <w:rFonts w:ascii="Arial" w:hAnsi="Arial" w:cs="Arial"/>
        </w:rPr>
        <w:t xml:space="preserve">and </w:t>
      </w:r>
      <w:r w:rsidRPr="007E711E">
        <w:rPr>
          <w:rFonts w:ascii="Arial" w:hAnsi="Arial" w:cs="Arial"/>
        </w:rPr>
        <w:t>provides</w:t>
      </w:r>
      <w:r w:rsidR="00DA1275">
        <w:rPr>
          <w:rFonts w:ascii="Arial" w:hAnsi="Arial" w:cs="Arial"/>
        </w:rPr>
        <w:t xml:space="preserve"> medium term</w:t>
      </w:r>
      <w:r w:rsidRPr="007E711E">
        <w:rPr>
          <w:rFonts w:ascii="Arial" w:hAnsi="Arial" w:cs="Arial"/>
        </w:rPr>
        <w:t xml:space="preserve"> </w:t>
      </w:r>
      <w:r w:rsidR="003E0FFE" w:rsidRPr="007E711E">
        <w:rPr>
          <w:rFonts w:ascii="Arial" w:hAnsi="Arial" w:cs="Arial"/>
        </w:rPr>
        <w:t xml:space="preserve">Vision, Mission, </w:t>
      </w:r>
      <w:r w:rsidR="007E1720" w:rsidRPr="007E711E">
        <w:rPr>
          <w:rFonts w:ascii="Arial" w:hAnsi="Arial" w:cs="Arial"/>
        </w:rPr>
        <w:t>Goal, objectives, strategies,</w:t>
      </w:r>
      <w:r w:rsidR="003E0FFE" w:rsidRPr="007E711E">
        <w:rPr>
          <w:rFonts w:ascii="Arial" w:hAnsi="Arial" w:cs="Arial"/>
        </w:rPr>
        <w:t xml:space="preserve"> outputs and outcomes with verifiable indicators. The planning process as explained has to be people centered, bottom up, decentralized, democratic and participatory. This SIP has to be linked with VEP, DEP and with the Central level ASIP.</w:t>
      </w:r>
      <w:r w:rsidR="00630C2F">
        <w:rPr>
          <w:rFonts w:ascii="Arial" w:hAnsi="Arial" w:cs="Arial"/>
        </w:rPr>
        <w:t xml:space="preserve">  </w:t>
      </w:r>
      <w:r w:rsidR="003E0FFE" w:rsidRPr="007E711E">
        <w:rPr>
          <w:rFonts w:ascii="Arial" w:hAnsi="Arial" w:cs="Arial"/>
        </w:rPr>
        <w:t>If it is prepared genuinely</w:t>
      </w:r>
      <w:r w:rsidR="00630C2F">
        <w:rPr>
          <w:rFonts w:ascii="Arial" w:hAnsi="Arial" w:cs="Arial"/>
        </w:rPr>
        <w:t xml:space="preserve"> as expected,</w:t>
      </w:r>
      <w:r w:rsidR="003E0FFE" w:rsidRPr="007E711E">
        <w:rPr>
          <w:rFonts w:ascii="Arial" w:hAnsi="Arial" w:cs="Arial"/>
        </w:rPr>
        <w:t xml:space="preserve"> then it will be best tool for bringing the ownership of the stakeholders</w:t>
      </w:r>
      <w:r w:rsidR="00630C2F">
        <w:rPr>
          <w:rFonts w:ascii="Arial" w:hAnsi="Arial" w:cs="Arial"/>
        </w:rPr>
        <w:t>. The periodic review of the SIP</w:t>
      </w:r>
      <w:r w:rsidR="00AF584B">
        <w:rPr>
          <w:rFonts w:ascii="Arial" w:hAnsi="Arial" w:cs="Arial"/>
        </w:rPr>
        <w:t xml:space="preserve"> will provide dynamism and </w:t>
      </w:r>
      <w:r w:rsidR="00630C2F">
        <w:rPr>
          <w:rFonts w:ascii="Arial" w:hAnsi="Arial" w:cs="Arial"/>
        </w:rPr>
        <w:t>will contribute to accommodate the changed policy and implementation</w:t>
      </w:r>
      <w:r w:rsidR="00AF584B">
        <w:rPr>
          <w:rFonts w:ascii="Arial" w:hAnsi="Arial" w:cs="Arial"/>
        </w:rPr>
        <w:t>.</w:t>
      </w:r>
      <w:r w:rsidR="004D60C0">
        <w:rPr>
          <w:rFonts w:ascii="Arial" w:hAnsi="Arial" w:cs="Arial"/>
        </w:rPr>
        <w:t xml:space="preserve"> The AWPB is prepared annually to contribute for meeting the broader Goals and objectives of SIP.</w:t>
      </w:r>
      <w:r w:rsidR="004D60C0" w:rsidRPr="007E711E">
        <w:rPr>
          <w:rFonts w:ascii="Arial" w:hAnsi="Arial" w:cs="Arial"/>
        </w:rPr>
        <w:t xml:space="preserve"> </w:t>
      </w:r>
      <w:r w:rsidR="00AF584B">
        <w:rPr>
          <w:rFonts w:ascii="Arial" w:hAnsi="Arial" w:cs="Arial"/>
        </w:rPr>
        <w:t xml:space="preserve"> It is also expected that the AWPB will translate the policies and strategies into action</w:t>
      </w:r>
      <w:r w:rsidR="00630C2F">
        <w:rPr>
          <w:rFonts w:ascii="Arial" w:hAnsi="Arial" w:cs="Arial"/>
        </w:rPr>
        <w:t xml:space="preserve"> </w:t>
      </w:r>
      <w:r w:rsidR="00DA1275">
        <w:rPr>
          <w:rFonts w:ascii="Arial" w:hAnsi="Arial" w:cs="Arial"/>
        </w:rPr>
        <w:t>naturally</w:t>
      </w:r>
      <w:r w:rsidR="00AF584B">
        <w:rPr>
          <w:rFonts w:ascii="Arial" w:hAnsi="Arial" w:cs="Arial"/>
        </w:rPr>
        <w:t xml:space="preserve"> will contribute to activate the provision of meaningful</w:t>
      </w:r>
      <w:r w:rsidR="00986F9A" w:rsidRPr="007E711E">
        <w:rPr>
          <w:rFonts w:ascii="Arial" w:hAnsi="Arial" w:cs="Arial"/>
        </w:rPr>
        <w:t xml:space="preserve"> participation</w:t>
      </w:r>
      <w:r w:rsidR="00AF584B">
        <w:rPr>
          <w:rFonts w:ascii="Arial" w:hAnsi="Arial" w:cs="Arial"/>
        </w:rPr>
        <w:t xml:space="preserve"> of the people</w:t>
      </w:r>
      <w:r w:rsidR="00986F9A" w:rsidRPr="007E711E">
        <w:rPr>
          <w:rFonts w:ascii="Arial" w:hAnsi="Arial" w:cs="Arial"/>
        </w:rPr>
        <w:t xml:space="preserve"> and</w:t>
      </w:r>
      <w:r w:rsidR="00DA1275">
        <w:rPr>
          <w:rFonts w:ascii="Arial" w:hAnsi="Arial" w:cs="Arial"/>
        </w:rPr>
        <w:t xml:space="preserve"> accordingly </w:t>
      </w:r>
      <w:r w:rsidR="00986F9A" w:rsidRPr="007E711E">
        <w:rPr>
          <w:rFonts w:ascii="Arial" w:hAnsi="Arial" w:cs="Arial"/>
        </w:rPr>
        <w:t>transparency</w:t>
      </w:r>
      <w:r w:rsidR="00AF584B">
        <w:rPr>
          <w:rFonts w:ascii="Arial" w:hAnsi="Arial" w:cs="Arial"/>
        </w:rPr>
        <w:t>,</w:t>
      </w:r>
      <w:r w:rsidR="00986F9A" w:rsidRPr="007E711E">
        <w:rPr>
          <w:rFonts w:ascii="Arial" w:hAnsi="Arial" w:cs="Arial"/>
        </w:rPr>
        <w:t xml:space="preserve"> accountability</w:t>
      </w:r>
      <w:r w:rsidR="00AF584B">
        <w:rPr>
          <w:rFonts w:ascii="Arial" w:hAnsi="Arial" w:cs="Arial"/>
        </w:rPr>
        <w:t xml:space="preserve"> t</w:t>
      </w:r>
      <w:r w:rsidR="00DA1275">
        <w:rPr>
          <w:rFonts w:ascii="Arial" w:hAnsi="Arial" w:cs="Arial"/>
        </w:rPr>
        <w:t>ools also be activated</w:t>
      </w:r>
      <w:r w:rsidR="00AF584B">
        <w:rPr>
          <w:rFonts w:ascii="Arial" w:hAnsi="Arial" w:cs="Arial"/>
        </w:rPr>
        <w:t>.</w:t>
      </w:r>
      <w:r w:rsidR="00986F9A" w:rsidRPr="007E711E">
        <w:rPr>
          <w:rFonts w:ascii="Arial" w:hAnsi="Arial" w:cs="Arial"/>
        </w:rPr>
        <w:t xml:space="preserve"> Further it is assumed</w:t>
      </w:r>
      <w:r w:rsidR="001B3B43">
        <w:rPr>
          <w:rFonts w:ascii="Arial" w:hAnsi="Arial" w:cs="Arial"/>
        </w:rPr>
        <w:t xml:space="preserve"> that this document will act </w:t>
      </w:r>
      <w:r w:rsidR="00986F9A" w:rsidRPr="007E711E">
        <w:rPr>
          <w:rFonts w:ascii="Arial" w:hAnsi="Arial" w:cs="Arial"/>
        </w:rPr>
        <w:t xml:space="preserve">as </w:t>
      </w:r>
      <w:r w:rsidR="00891CF7" w:rsidRPr="007E711E">
        <w:rPr>
          <w:rFonts w:ascii="Arial" w:hAnsi="Arial" w:cs="Arial"/>
        </w:rPr>
        <w:t>the basic frame for</w:t>
      </w:r>
      <w:r w:rsidR="00AF584B">
        <w:rPr>
          <w:rFonts w:ascii="Arial" w:hAnsi="Arial" w:cs="Arial"/>
        </w:rPr>
        <w:t xml:space="preserve"> facilitating </w:t>
      </w:r>
      <w:r w:rsidR="00891CF7" w:rsidRPr="007E711E">
        <w:rPr>
          <w:rFonts w:ascii="Arial" w:hAnsi="Arial" w:cs="Arial"/>
        </w:rPr>
        <w:t>access, inclusion</w:t>
      </w:r>
      <w:r w:rsidR="00DA1275">
        <w:rPr>
          <w:rFonts w:ascii="Arial" w:hAnsi="Arial" w:cs="Arial"/>
        </w:rPr>
        <w:t>, equity</w:t>
      </w:r>
      <w:r w:rsidR="00891CF7" w:rsidRPr="007E711E">
        <w:rPr>
          <w:rFonts w:ascii="Arial" w:hAnsi="Arial" w:cs="Arial"/>
        </w:rPr>
        <w:t xml:space="preserve"> and participation of the de</w:t>
      </w:r>
      <w:r w:rsidR="000D24C9">
        <w:rPr>
          <w:rFonts w:ascii="Arial" w:hAnsi="Arial" w:cs="Arial"/>
        </w:rPr>
        <w:t>prived groups.</w:t>
      </w:r>
      <w:r w:rsidR="005070DC">
        <w:rPr>
          <w:rFonts w:ascii="Arial" w:hAnsi="Arial" w:cs="Arial"/>
        </w:rPr>
        <w:t xml:space="preserve"> </w:t>
      </w:r>
      <w:r w:rsidR="001510EE">
        <w:rPr>
          <w:rFonts w:ascii="Arial" w:hAnsi="Arial" w:cs="Arial"/>
        </w:rPr>
        <w:t>I</w:t>
      </w:r>
      <w:r w:rsidR="00707102">
        <w:rPr>
          <w:rFonts w:ascii="Arial" w:hAnsi="Arial" w:cs="Arial"/>
        </w:rPr>
        <w:t>nitiatives taken to support SIP preparation with participatory</w:t>
      </w:r>
      <w:r w:rsidR="002932A7">
        <w:rPr>
          <w:rFonts w:ascii="Arial" w:hAnsi="Arial" w:cs="Arial"/>
        </w:rPr>
        <w:t xml:space="preserve"> </w:t>
      </w:r>
      <w:r w:rsidR="00707102">
        <w:rPr>
          <w:rFonts w:ascii="Arial" w:hAnsi="Arial" w:cs="Arial"/>
        </w:rPr>
        <w:t>approaches involving all stakeholders</w:t>
      </w:r>
      <w:r w:rsidR="001510EE">
        <w:rPr>
          <w:rFonts w:ascii="Arial" w:hAnsi="Arial" w:cs="Arial"/>
        </w:rPr>
        <w:t xml:space="preserve"> including NGOs and VDC</w:t>
      </w:r>
      <w:r w:rsidR="00707102">
        <w:rPr>
          <w:rFonts w:ascii="Arial" w:hAnsi="Arial" w:cs="Arial"/>
        </w:rPr>
        <w:t xml:space="preserve"> in the process in JICA supported districts under </w:t>
      </w:r>
      <w:r w:rsidR="001510EE" w:rsidRPr="00C77A80">
        <w:rPr>
          <w:rFonts w:ascii="Arial" w:hAnsi="Arial" w:cs="Arial"/>
        </w:rPr>
        <w:t>SI</w:t>
      </w:r>
      <w:r w:rsidR="001510EE">
        <w:rPr>
          <w:rFonts w:ascii="Arial" w:hAnsi="Arial" w:cs="Arial"/>
        </w:rPr>
        <w:t xml:space="preserve">SM project is </w:t>
      </w:r>
      <w:r w:rsidR="00707102">
        <w:rPr>
          <w:rFonts w:ascii="Arial" w:hAnsi="Arial" w:cs="Arial"/>
        </w:rPr>
        <w:t>noticed s</w:t>
      </w:r>
      <w:r w:rsidR="00707102" w:rsidRPr="004D60C0">
        <w:rPr>
          <w:rFonts w:ascii="Arial" w:hAnsi="Arial" w:cs="Arial"/>
        </w:rPr>
        <w:t>uccessful</w:t>
      </w:r>
      <w:r w:rsidR="004D60C0" w:rsidRPr="004D60C0">
        <w:rPr>
          <w:rFonts w:ascii="Arial" w:hAnsi="Arial" w:cs="Arial"/>
        </w:rPr>
        <w:t xml:space="preserve"> (Aide</w:t>
      </w:r>
      <w:r w:rsidR="00A3642F">
        <w:rPr>
          <w:rFonts w:ascii="Arial" w:hAnsi="Arial" w:cs="Arial"/>
        </w:rPr>
        <w:t xml:space="preserve"> </w:t>
      </w:r>
      <w:r w:rsidR="004D60C0" w:rsidRPr="004D60C0">
        <w:rPr>
          <w:rFonts w:ascii="Arial" w:hAnsi="Arial" w:cs="Arial"/>
        </w:rPr>
        <w:t>memoire JCM field report,</w:t>
      </w:r>
      <w:r w:rsidR="004D60C0">
        <w:rPr>
          <w:rFonts w:ascii="Arial" w:hAnsi="Arial" w:cs="Arial"/>
        </w:rPr>
        <w:t xml:space="preserve"> </w:t>
      </w:r>
      <w:r w:rsidR="004D60C0" w:rsidRPr="004D60C0">
        <w:rPr>
          <w:rFonts w:ascii="Arial" w:hAnsi="Arial" w:cs="Arial"/>
        </w:rPr>
        <w:t>2011)</w:t>
      </w:r>
      <w:r w:rsidR="004D60C0">
        <w:rPr>
          <w:rFonts w:ascii="Arial" w:hAnsi="Arial" w:cs="Arial"/>
        </w:rPr>
        <w:t xml:space="preserve"> </w:t>
      </w:r>
      <w:r w:rsidR="00707102">
        <w:rPr>
          <w:rFonts w:ascii="Arial" w:hAnsi="Arial" w:cs="Arial"/>
        </w:rPr>
        <w:t>and that model can be replicated in other districts as well.</w:t>
      </w:r>
      <w:r w:rsidR="000D24C9">
        <w:rPr>
          <w:rFonts w:ascii="Arial" w:hAnsi="Arial" w:cs="Arial"/>
        </w:rPr>
        <w:t xml:space="preserve"> But</w:t>
      </w:r>
      <w:r w:rsidR="002932A7">
        <w:rPr>
          <w:rFonts w:ascii="Arial" w:hAnsi="Arial" w:cs="Arial"/>
        </w:rPr>
        <w:t xml:space="preserve"> in most cases</w:t>
      </w:r>
      <w:r w:rsidR="00A3642F">
        <w:rPr>
          <w:rFonts w:ascii="Arial" w:hAnsi="Arial" w:cs="Arial"/>
        </w:rPr>
        <w:t xml:space="preserve"> participatory</w:t>
      </w:r>
      <w:r w:rsidR="000D24C9">
        <w:rPr>
          <w:rFonts w:ascii="Arial" w:hAnsi="Arial" w:cs="Arial"/>
        </w:rPr>
        <w:t xml:space="preserve"> concept is </w:t>
      </w:r>
      <w:r w:rsidR="005E082B">
        <w:rPr>
          <w:rFonts w:ascii="Arial" w:hAnsi="Arial" w:cs="Arial"/>
        </w:rPr>
        <w:t xml:space="preserve">not </w:t>
      </w:r>
      <w:r w:rsidR="005E082B" w:rsidRPr="007E711E">
        <w:rPr>
          <w:rFonts w:ascii="Arial" w:hAnsi="Arial" w:cs="Arial"/>
        </w:rPr>
        <w:t>genuinely</w:t>
      </w:r>
      <w:r w:rsidR="000D24C9">
        <w:rPr>
          <w:rFonts w:ascii="Arial" w:hAnsi="Arial" w:cs="Arial"/>
        </w:rPr>
        <w:t xml:space="preserve"> translated and the participatory process is not adopted b</w:t>
      </w:r>
      <w:r w:rsidR="000D24C9" w:rsidRPr="007E711E">
        <w:rPr>
          <w:rFonts w:ascii="Arial" w:hAnsi="Arial" w:cs="Arial"/>
        </w:rPr>
        <w:t>y majority of the schools</w:t>
      </w:r>
      <w:r w:rsidR="000D24C9">
        <w:rPr>
          <w:rFonts w:ascii="Arial" w:hAnsi="Arial" w:cs="Arial"/>
        </w:rPr>
        <w:t xml:space="preserve"> in the ground</w:t>
      </w:r>
      <w:r w:rsidR="00891CF7" w:rsidRPr="007E711E">
        <w:rPr>
          <w:rFonts w:ascii="Arial" w:hAnsi="Arial" w:cs="Arial"/>
        </w:rPr>
        <w:t xml:space="preserve">. </w:t>
      </w:r>
    </w:p>
    <w:p w:rsidR="00864557" w:rsidRPr="007E711E" w:rsidRDefault="00C25991" w:rsidP="007E711E">
      <w:pPr>
        <w:jc w:val="both"/>
        <w:rPr>
          <w:rFonts w:ascii="Arial" w:hAnsi="Arial" w:cs="Arial"/>
        </w:rPr>
      </w:pPr>
      <w:r>
        <w:rPr>
          <w:rFonts w:ascii="Arial" w:hAnsi="Arial" w:cs="Arial"/>
        </w:rPr>
        <w:t xml:space="preserve">The following </w:t>
      </w:r>
      <w:r w:rsidRPr="007E711E">
        <w:rPr>
          <w:rFonts w:ascii="Arial" w:hAnsi="Arial" w:cs="Arial"/>
        </w:rPr>
        <w:t>main</w:t>
      </w:r>
      <w:r w:rsidR="00891CF7" w:rsidRPr="007E711E">
        <w:rPr>
          <w:rFonts w:ascii="Arial" w:hAnsi="Arial" w:cs="Arial"/>
        </w:rPr>
        <w:t xml:space="preserve"> reasons</w:t>
      </w:r>
      <w:r w:rsidR="00AF584B">
        <w:rPr>
          <w:rFonts w:ascii="Arial" w:hAnsi="Arial" w:cs="Arial"/>
        </w:rPr>
        <w:t xml:space="preserve"> are noticed</w:t>
      </w:r>
      <w:r w:rsidR="002932A7">
        <w:rPr>
          <w:rFonts w:ascii="Arial" w:hAnsi="Arial" w:cs="Arial"/>
        </w:rPr>
        <w:t xml:space="preserve"> for weaknesses in SIP</w:t>
      </w:r>
    </w:p>
    <w:p w:rsidR="001235FF" w:rsidRDefault="00E975EF" w:rsidP="00E975EF">
      <w:pPr>
        <w:jc w:val="both"/>
        <w:rPr>
          <w:rFonts w:ascii="Arial" w:hAnsi="Arial" w:cs="Arial"/>
        </w:rPr>
      </w:pPr>
      <w:proofErr w:type="spellStart"/>
      <w:r>
        <w:rPr>
          <w:rFonts w:ascii="Arial" w:hAnsi="Arial" w:cs="Arial"/>
        </w:rPr>
        <w:t>i</w:t>
      </w:r>
      <w:proofErr w:type="spellEnd"/>
      <w:r>
        <w:rPr>
          <w:rFonts w:ascii="Arial" w:hAnsi="Arial" w:cs="Arial"/>
        </w:rPr>
        <w:t>)</w:t>
      </w:r>
      <w:r w:rsidR="00F66A8F">
        <w:rPr>
          <w:rFonts w:ascii="Arial" w:hAnsi="Arial" w:cs="Arial"/>
        </w:rPr>
        <w:t xml:space="preserve">The awareness about the </w:t>
      </w:r>
      <w:r w:rsidR="00864557" w:rsidRPr="00E975EF">
        <w:rPr>
          <w:rFonts w:ascii="Arial" w:hAnsi="Arial" w:cs="Arial"/>
        </w:rPr>
        <w:t>importance of SIP among the</w:t>
      </w:r>
      <w:r w:rsidR="00AF584B">
        <w:rPr>
          <w:rFonts w:ascii="Arial" w:hAnsi="Arial" w:cs="Arial"/>
        </w:rPr>
        <w:t xml:space="preserve"> stakeholders</w:t>
      </w:r>
      <w:r w:rsidR="00864557" w:rsidRPr="00E975EF">
        <w:rPr>
          <w:rFonts w:ascii="Arial" w:hAnsi="Arial" w:cs="Arial"/>
        </w:rPr>
        <w:t xml:space="preserve"> and capacity for preparation of the plan is observed weak at local level </w:t>
      </w:r>
      <w:r w:rsidR="00891CF7" w:rsidRPr="00E975EF">
        <w:rPr>
          <w:rFonts w:ascii="Arial" w:hAnsi="Arial" w:cs="Arial"/>
        </w:rPr>
        <w:t xml:space="preserve"> </w:t>
      </w:r>
      <w:r w:rsidR="00864557" w:rsidRPr="00E975EF">
        <w:rPr>
          <w:rFonts w:ascii="Arial" w:hAnsi="Arial" w:cs="Arial"/>
        </w:rPr>
        <w:t>i</w:t>
      </w:r>
      <w:r w:rsidR="00891CF7" w:rsidRPr="00E975EF">
        <w:rPr>
          <w:rFonts w:ascii="Arial" w:hAnsi="Arial" w:cs="Arial"/>
        </w:rPr>
        <w:t>i) The</w:t>
      </w:r>
      <w:r w:rsidR="00864557" w:rsidRPr="00E975EF">
        <w:rPr>
          <w:rFonts w:ascii="Arial" w:hAnsi="Arial" w:cs="Arial"/>
        </w:rPr>
        <w:t xml:space="preserve">  prepared</w:t>
      </w:r>
      <w:r w:rsidR="00891CF7" w:rsidRPr="00E975EF">
        <w:rPr>
          <w:rFonts w:ascii="Arial" w:hAnsi="Arial" w:cs="Arial"/>
        </w:rPr>
        <w:t xml:space="preserve"> SIP is </w:t>
      </w:r>
      <w:r w:rsidR="00864557" w:rsidRPr="00E975EF">
        <w:rPr>
          <w:rFonts w:ascii="Arial" w:hAnsi="Arial" w:cs="Arial"/>
        </w:rPr>
        <w:t xml:space="preserve"> observed </w:t>
      </w:r>
      <w:r w:rsidR="00891CF7" w:rsidRPr="00E975EF">
        <w:rPr>
          <w:rFonts w:ascii="Arial" w:hAnsi="Arial" w:cs="Arial"/>
        </w:rPr>
        <w:t>ambitious and resource forecasted are not matching with the projected central budget ceilings and guidelines</w:t>
      </w:r>
      <w:r w:rsidR="005C5D55" w:rsidRPr="00E975EF">
        <w:rPr>
          <w:rFonts w:ascii="Arial" w:hAnsi="Arial" w:cs="Arial"/>
        </w:rPr>
        <w:t xml:space="preserve"> and limited efforts and contributions</w:t>
      </w:r>
      <w:r w:rsidR="00864557" w:rsidRPr="00E975EF">
        <w:rPr>
          <w:rFonts w:ascii="Arial" w:hAnsi="Arial" w:cs="Arial"/>
        </w:rPr>
        <w:t xml:space="preserve"> are made</w:t>
      </w:r>
      <w:r w:rsidR="005C5D55" w:rsidRPr="00E975EF">
        <w:rPr>
          <w:rFonts w:ascii="Arial" w:hAnsi="Arial" w:cs="Arial"/>
        </w:rPr>
        <w:t xml:space="preserve"> for local resources</w:t>
      </w:r>
      <w:r w:rsidR="00864557" w:rsidRPr="00E975EF">
        <w:rPr>
          <w:rFonts w:ascii="Arial" w:hAnsi="Arial" w:cs="Arial"/>
        </w:rPr>
        <w:t xml:space="preserve"> mobilization</w:t>
      </w:r>
      <w:r w:rsidR="00F66A8F">
        <w:rPr>
          <w:rFonts w:ascii="Arial" w:hAnsi="Arial" w:cs="Arial"/>
        </w:rPr>
        <w:t>, i.e. high dependency on central transfers</w:t>
      </w:r>
      <w:r w:rsidR="00891CF7" w:rsidRPr="00E975EF">
        <w:rPr>
          <w:rFonts w:ascii="Arial" w:hAnsi="Arial" w:cs="Arial"/>
        </w:rPr>
        <w:t xml:space="preserve"> </w:t>
      </w:r>
      <w:r w:rsidR="00864557" w:rsidRPr="00E975EF">
        <w:rPr>
          <w:rFonts w:ascii="Arial" w:hAnsi="Arial" w:cs="Arial"/>
        </w:rPr>
        <w:t>i</w:t>
      </w:r>
      <w:r w:rsidR="00891CF7" w:rsidRPr="00E975EF">
        <w:rPr>
          <w:rFonts w:ascii="Arial" w:hAnsi="Arial" w:cs="Arial"/>
        </w:rPr>
        <w:t xml:space="preserve">ii) Most of </w:t>
      </w:r>
      <w:r w:rsidR="00864557" w:rsidRPr="00E975EF">
        <w:rPr>
          <w:rFonts w:ascii="Arial" w:hAnsi="Arial" w:cs="Arial"/>
        </w:rPr>
        <w:t xml:space="preserve"> resources are allocated as </w:t>
      </w:r>
      <w:r w:rsidR="00F66A8F">
        <w:rPr>
          <w:rFonts w:ascii="Arial" w:hAnsi="Arial" w:cs="Arial"/>
        </w:rPr>
        <w:t xml:space="preserve">conditional </w:t>
      </w:r>
      <w:r w:rsidR="00A3642F">
        <w:rPr>
          <w:rFonts w:ascii="Arial" w:hAnsi="Arial" w:cs="Arial"/>
        </w:rPr>
        <w:t xml:space="preserve">earmarked </w:t>
      </w:r>
      <w:r w:rsidR="00F66A8F">
        <w:rPr>
          <w:rFonts w:ascii="Arial" w:hAnsi="Arial" w:cs="Arial"/>
        </w:rPr>
        <w:t>budgetary allocation</w:t>
      </w:r>
      <w:r w:rsidR="00864557" w:rsidRPr="00E975EF">
        <w:rPr>
          <w:rFonts w:ascii="Arial" w:hAnsi="Arial" w:cs="Arial"/>
        </w:rPr>
        <w:t xml:space="preserve"> and tied up with strict budget heads, </w:t>
      </w:r>
      <w:r w:rsidR="00F66A8F">
        <w:rPr>
          <w:rFonts w:ascii="Arial" w:hAnsi="Arial" w:cs="Arial"/>
        </w:rPr>
        <w:t>iv)</w:t>
      </w:r>
      <w:r w:rsidR="00864557" w:rsidRPr="00E975EF">
        <w:rPr>
          <w:rFonts w:ascii="Arial" w:hAnsi="Arial" w:cs="Arial"/>
        </w:rPr>
        <w:t xml:space="preserve"> heavy dependence on central grants</w:t>
      </w:r>
      <w:r w:rsidR="00891CF7" w:rsidRPr="00E975EF">
        <w:rPr>
          <w:rFonts w:ascii="Arial" w:hAnsi="Arial" w:cs="Arial"/>
        </w:rPr>
        <w:t xml:space="preserve"> </w:t>
      </w:r>
      <w:r w:rsidR="005C5D55" w:rsidRPr="00E975EF">
        <w:rPr>
          <w:rFonts w:ascii="Arial" w:hAnsi="Arial" w:cs="Arial"/>
        </w:rPr>
        <w:t>have r</w:t>
      </w:r>
      <w:r w:rsidR="00F66A8F">
        <w:rPr>
          <w:rFonts w:ascii="Arial" w:hAnsi="Arial" w:cs="Arial"/>
        </w:rPr>
        <w:t xml:space="preserve">estricted  local autonomy </w:t>
      </w:r>
      <w:r w:rsidR="00864557" w:rsidRPr="00E975EF">
        <w:rPr>
          <w:rFonts w:ascii="Arial" w:hAnsi="Arial" w:cs="Arial"/>
        </w:rPr>
        <w:t>v</w:t>
      </w:r>
      <w:r w:rsidR="005C5D55" w:rsidRPr="00E975EF">
        <w:rPr>
          <w:rFonts w:ascii="Arial" w:hAnsi="Arial" w:cs="Arial"/>
        </w:rPr>
        <w:t>) The SIP is not linked with  local Bodies plans due to the protracted absence of local elected representatives in LBs</w:t>
      </w:r>
      <w:r w:rsidR="00864557" w:rsidRPr="00E975EF">
        <w:rPr>
          <w:rFonts w:ascii="Arial" w:hAnsi="Arial" w:cs="Arial"/>
        </w:rPr>
        <w:t xml:space="preserve"> </w:t>
      </w:r>
      <w:r w:rsidR="00AF584B">
        <w:rPr>
          <w:rFonts w:ascii="Arial" w:hAnsi="Arial" w:cs="Arial"/>
        </w:rPr>
        <w:t>vi) The allocation of resources from the LBs for  education</w:t>
      </w:r>
      <w:r w:rsidR="00A3642F">
        <w:rPr>
          <w:rFonts w:ascii="Arial" w:hAnsi="Arial" w:cs="Arial"/>
        </w:rPr>
        <w:t xml:space="preserve"> sector is un</w:t>
      </w:r>
      <w:r w:rsidR="00864557" w:rsidRPr="00E975EF">
        <w:rPr>
          <w:rFonts w:ascii="Arial" w:hAnsi="Arial" w:cs="Arial"/>
        </w:rPr>
        <w:t xml:space="preserve"> predictable </w:t>
      </w:r>
      <w:r w:rsidR="0071625C">
        <w:rPr>
          <w:rFonts w:ascii="Arial" w:hAnsi="Arial" w:cs="Arial"/>
        </w:rPr>
        <w:t xml:space="preserve"> and any correlation is </w:t>
      </w:r>
      <w:r w:rsidR="00F66A8F">
        <w:rPr>
          <w:rFonts w:ascii="Arial" w:hAnsi="Arial" w:cs="Arial"/>
        </w:rPr>
        <w:t xml:space="preserve"> not </w:t>
      </w:r>
      <w:r w:rsidR="00A3642F">
        <w:rPr>
          <w:rFonts w:ascii="Arial" w:hAnsi="Arial" w:cs="Arial"/>
        </w:rPr>
        <w:t xml:space="preserve">maintained </w:t>
      </w:r>
      <w:r w:rsidR="00F66A8F">
        <w:rPr>
          <w:rFonts w:ascii="Arial" w:hAnsi="Arial" w:cs="Arial"/>
        </w:rPr>
        <w:t xml:space="preserve"> with SIP projections and </w:t>
      </w:r>
      <w:r w:rsidR="00A3642F">
        <w:rPr>
          <w:rFonts w:ascii="Arial" w:hAnsi="Arial" w:cs="Arial"/>
        </w:rPr>
        <w:t>generally</w:t>
      </w:r>
      <w:r w:rsidR="0071625C">
        <w:rPr>
          <w:rFonts w:ascii="Arial" w:hAnsi="Arial" w:cs="Arial"/>
        </w:rPr>
        <w:t xml:space="preserve"> </w:t>
      </w:r>
      <w:r w:rsidR="00F66A8F">
        <w:rPr>
          <w:rFonts w:ascii="Arial" w:hAnsi="Arial" w:cs="Arial"/>
        </w:rPr>
        <w:t>transferred</w:t>
      </w:r>
      <w:r w:rsidR="0071625C">
        <w:rPr>
          <w:rFonts w:ascii="Arial" w:hAnsi="Arial" w:cs="Arial"/>
        </w:rPr>
        <w:t xml:space="preserve"> on ad hoc basis for meeting </w:t>
      </w:r>
      <w:r w:rsidR="00F66A8F">
        <w:rPr>
          <w:rFonts w:ascii="Arial" w:hAnsi="Arial" w:cs="Arial"/>
        </w:rPr>
        <w:t xml:space="preserve"> immediate requirements</w:t>
      </w:r>
      <w:r w:rsidR="00A3642F">
        <w:rPr>
          <w:rFonts w:ascii="Arial" w:hAnsi="Arial" w:cs="Arial"/>
        </w:rPr>
        <w:t xml:space="preserve"> that are </w:t>
      </w:r>
      <w:r w:rsidR="0071625C">
        <w:rPr>
          <w:rFonts w:ascii="Arial" w:hAnsi="Arial" w:cs="Arial"/>
        </w:rPr>
        <w:t xml:space="preserve"> most</w:t>
      </w:r>
      <w:r w:rsidR="00A3642F">
        <w:rPr>
          <w:rFonts w:ascii="Arial" w:hAnsi="Arial" w:cs="Arial"/>
        </w:rPr>
        <w:t>ly</w:t>
      </w:r>
      <w:r w:rsidR="0071625C">
        <w:rPr>
          <w:rFonts w:ascii="Arial" w:hAnsi="Arial" w:cs="Arial"/>
        </w:rPr>
        <w:t xml:space="preserve"> on political</w:t>
      </w:r>
      <w:r w:rsidR="00A3642F">
        <w:rPr>
          <w:rFonts w:ascii="Arial" w:hAnsi="Arial" w:cs="Arial"/>
        </w:rPr>
        <w:t xml:space="preserve"> or elite </w:t>
      </w:r>
      <w:r w:rsidR="0071625C">
        <w:rPr>
          <w:rFonts w:ascii="Arial" w:hAnsi="Arial" w:cs="Arial"/>
        </w:rPr>
        <w:t xml:space="preserve"> influence</w:t>
      </w:r>
      <w:r w:rsidR="00F66A8F">
        <w:rPr>
          <w:rFonts w:ascii="Arial" w:hAnsi="Arial" w:cs="Arial"/>
        </w:rPr>
        <w:t xml:space="preserve"> </w:t>
      </w:r>
      <w:r w:rsidR="005C5D55" w:rsidRPr="00E975EF">
        <w:rPr>
          <w:rFonts w:ascii="Arial" w:hAnsi="Arial" w:cs="Arial"/>
        </w:rPr>
        <w:t>v</w:t>
      </w:r>
      <w:r w:rsidR="00F66A8F">
        <w:rPr>
          <w:rFonts w:ascii="Arial" w:hAnsi="Arial" w:cs="Arial"/>
        </w:rPr>
        <w:t>i</w:t>
      </w:r>
      <w:r w:rsidR="005C5D55" w:rsidRPr="00E975EF">
        <w:rPr>
          <w:rFonts w:ascii="Arial" w:hAnsi="Arial" w:cs="Arial"/>
        </w:rPr>
        <w:t>)</w:t>
      </w:r>
      <w:r w:rsidR="00314296" w:rsidRPr="00E975EF">
        <w:rPr>
          <w:rFonts w:ascii="Arial" w:hAnsi="Arial" w:cs="Arial"/>
        </w:rPr>
        <w:t xml:space="preserve"> The SIP is not directly linked with the ongoing social mobilization programs</w:t>
      </w:r>
      <w:r w:rsidR="00283FF4" w:rsidRPr="00E975EF">
        <w:rPr>
          <w:rFonts w:ascii="Arial" w:hAnsi="Arial" w:cs="Arial"/>
        </w:rPr>
        <w:t xml:space="preserve"> targeted to deprived communities</w:t>
      </w:r>
      <w:r w:rsidR="00F66A8F">
        <w:rPr>
          <w:rFonts w:ascii="Arial" w:hAnsi="Arial" w:cs="Arial"/>
        </w:rPr>
        <w:t xml:space="preserve">, </w:t>
      </w:r>
      <w:r w:rsidR="001235FF">
        <w:rPr>
          <w:rFonts w:ascii="Arial" w:hAnsi="Arial" w:cs="Arial"/>
        </w:rPr>
        <w:t xml:space="preserve"> and newly created institutions such as; </w:t>
      </w:r>
      <w:r w:rsidR="00F66A8F">
        <w:rPr>
          <w:rFonts w:ascii="Arial" w:hAnsi="Arial" w:cs="Arial"/>
        </w:rPr>
        <w:t>Ward Citizen Forums (WCFs), Integrated Plan Formulation Committees (IPFCs)</w:t>
      </w:r>
      <w:r w:rsidR="00283FF4" w:rsidRPr="00E975EF">
        <w:rPr>
          <w:rFonts w:ascii="Arial" w:hAnsi="Arial" w:cs="Arial"/>
        </w:rPr>
        <w:t xml:space="preserve"> and</w:t>
      </w:r>
      <w:r w:rsidR="00DC3AC4">
        <w:rPr>
          <w:rFonts w:ascii="Arial" w:hAnsi="Arial" w:cs="Arial"/>
        </w:rPr>
        <w:t xml:space="preserve"> other people based institutions</w:t>
      </w:r>
      <w:r w:rsidR="001235FF">
        <w:rPr>
          <w:rFonts w:ascii="Arial" w:hAnsi="Arial" w:cs="Arial"/>
        </w:rPr>
        <w:t xml:space="preserve"> operating at local level</w:t>
      </w:r>
      <w:r w:rsidR="0071625C">
        <w:rPr>
          <w:rFonts w:ascii="Arial" w:hAnsi="Arial" w:cs="Arial"/>
        </w:rPr>
        <w:t xml:space="preserve">. </w:t>
      </w:r>
    </w:p>
    <w:p w:rsidR="001235FF" w:rsidRDefault="0071625C" w:rsidP="00E975EF">
      <w:pPr>
        <w:jc w:val="both"/>
        <w:rPr>
          <w:rFonts w:ascii="Arial" w:hAnsi="Arial" w:cs="Arial"/>
        </w:rPr>
      </w:pPr>
      <w:r>
        <w:rPr>
          <w:rFonts w:ascii="Arial" w:hAnsi="Arial" w:cs="Arial"/>
        </w:rPr>
        <w:lastRenderedPageBreak/>
        <w:t xml:space="preserve">SIP </w:t>
      </w:r>
      <w:r w:rsidR="004A36E5">
        <w:rPr>
          <w:rFonts w:ascii="Arial" w:hAnsi="Arial" w:cs="Arial"/>
        </w:rPr>
        <w:t>is also</w:t>
      </w:r>
      <w:r>
        <w:rPr>
          <w:rFonts w:ascii="Arial" w:hAnsi="Arial" w:cs="Arial"/>
        </w:rPr>
        <w:t xml:space="preserve"> not formally linked with</w:t>
      </w:r>
      <w:r w:rsidR="00DC3AC4">
        <w:rPr>
          <w:rFonts w:ascii="Arial" w:hAnsi="Arial" w:cs="Arial"/>
        </w:rPr>
        <w:t xml:space="preserve"> </w:t>
      </w:r>
      <w:r>
        <w:rPr>
          <w:rFonts w:ascii="Arial" w:hAnsi="Arial" w:cs="Arial"/>
        </w:rPr>
        <w:t>other ongoing programs by different service providers such as</w:t>
      </w:r>
      <w:r w:rsidR="004A36E5">
        <w:rPr>
          <w:rFonts w:ascii="Arial" w:hAnsi="Arial" w:cs="Arial"/>
        </w:rPr>
        <w:t xml:space="preserve"> </w:t>
      </w:r>
      <w:r w:rsidR="00283FF4" w:rsidRPr="00E975EF">
        <w:rPr>
          <w:rFonts w:ascii="Arial" w:hAnsi="Arial" w:cs="Arial"/>
        </w:rPr>
        <w:t>LBs, I/NGOs, financial institutions, cooperatives and community organizations</w:t>
      </w:r>
      <w:r>
        <w:rPr>
          <w:rFonts w:ascii="Arial" w:hAnsi="Arial" w:cs="Arial"/>
        </w:rPr>
        <w:t xml:space="preserve">. These </w:t>
      </w:r>
      <w:r w:rsidR="004A36E5">
        <w:rPr>
          <w:rFonts w:ascii="Arial" w:hAnsi="Arial" w:cs="Arial"/>
        </w:rPr>
        <w:t>programs are</w:t>
      </w:r>
      <w:r>
        <w:rPr>
          <w:rFonts w:ascii="Arial" w:hAnsi="Arial" w:cs="Arial"/>
        </w:rPr>
        <w:t xml:space="preserve"> </w:t>
      </w:r>
      <w:r w:rsidR="004A36E5">
        <w:rPr>
          <w:rFonts w:ascii="Arial" w:hAnsi="Arial" w:cs="Arial"/>
        </w:rPr>
        <w:t xml:space="preserve">directed </w:t>
      </w:r>
      <w:r w:rsidR="004A36E5" w:rsidRPr="00E975EF">
        <w:rPr>
          <w:rFonts w:ascii="Arial" w:hAnsi="Arial" w:cs="Arial"/>
        </w:rPr>
        <w:t>for</w:t>
      </w:r>
      <w:r w:rsidR="00283FF4" w:rsidRPr="00E975EF">
        <w:rPr>
          <w:rFonts w:ascii="Arial" w:hAnsi="Arial" w:cs="Arial"/>
        </w:rPr>
        <w:t xml:space="preserve"> empowerment</w:t>
      </w:r>
      <w:r>
        <w:rPr>
          <w:rFonts w:ascii="Arial" w:hAnsi="Arial" w:cs="Arial"/>
        </w:rPr>
        <w:t xml:space="preserve"> of deprived communities by adopting </w:t>
      </w:r>
      <w:r w:rsidR="00283FF4" w:rsidRPr="00E975EF">
        <w:rPr>
          <w:rFonts w:ascii="Arial" w:hAnsi="Arial" w:cs="Arial"/>
        </w:rPr>
        <w:t>social transformation</w:t>
      </w:r>
      <w:r>
        <w:rPr>
          <w:rFonts w:ascii="Arial" w:hAnsi="Arial" w:cs="Arial"/>
        </w:rPr>
        <w:t xml:space="preserve"> approach</w:t>
      </w:r>
      <w:r w:rsidR="00283FF4" w:rsidRPr="00E975EF">
        <w:rPr>
          <w:rFonts w:ascii="Arial" w:hAnsi="Arial" w:cs="Arial"/>
        </w:rPr>
        <w:t xml:space="preserve"> </w:t>
      </w:r>
      <w:r>
        <w:rPr>
          <w:rFonts w:ascii="Arial" w:hAnsi="Arial" w:cs="Arial"/>
        </w:rPr>
        <w:t xml:space="preserve">for </w:t>
      </w:r>
      <w:r w:rsidR="004A36E5">
        <w:rPr>
          <w:rFonts w:ascii="Arial" w:hAnsi="Arial" w:cs="Arial"/>
        </w:rPr>
        <w:t xml:space="preserve">creating </w:t>
      </w:r>
      <w:r w:rsidR="004A36E5" w:rsidRPr="00E975EF">
        <w:rPr>
          <w:rFonts w:ascii="Arial" w:hAnsi="Arial" w:cs="Arial"/>
        </w:rPr>
        <w:t>effective</w:t>
      </w:r>
      <w:r w:rsidR="00283FF4" w:rsidRPr="00E975EF">
        <w:rPr>
          <w:rFonts w:ascii="Arial" w:hAnsi="Arial" w:cs="Arial"/>
        </w:rPr>
        <w:t xml:space="preserve"> demand side</w:t>
      </w:r>
      <w:r w:rsidR="00DC3AC4">
        <w:rPr>
          <w:rFonts w:ascii="Arial" w:hAnsi="Arial" w:cs="Arial"/>
        </w:rPr>
        <w:t xml:space="preserve"> linkages</w:t>
      </w:r>
      <w:r w:rsidR="00283FF4" w:rsidRPr="00E975EF">
        <w:rPr>
          <w:rFonts w:ascii="Arial" w:hAnsi="Arial" w:cs="Arial"/>
        </w:rPr>
        <w:t xml:space="preserve"> at local level</w:t>
      </w:r>
      <w:r>
        <w:rPr>
          <w:rFonts w:ascii="Arial" w:hAnsi="Arial" w:cs="Arial"/>
        </w:rPr>
        <w:t>.</w:t>
      </w:r>
      <w:r w:rsidR="00283FF4" w:rsidRPr="00E975EF">
        <w:rPr>
          <w:rFonts w:ascii="Arial" w:hAnsi="Arial" w:cs="Arial"/>
        </w:rPr>
        <w:t xml:space="preserve"> </w:t>
      </w:r>
      <w:r>
        <w:rPr>
          <w:rFonts w:ascii="Arial" w:hAnsi="Arial" w:cs="Arial"/>
        </w:rPr>
        <w:t xml:space="preserve">There are ample opportunities and </w:t>
      </w:r>
      <w:r w:rsidR="00DC3AC4">
        <w:rPr>
          <w:rFonts w:ascii="Arial" w:hAnsi="Arial" w:cs="Arial"/>
        </w:rPr>
        <w:t xml:space="preserve"> potentials to</w:t>
      </w:r>
      <w:r w:rsidR="00864557" w:rsidRPr="00E975EF">
        <w:rPr>
          <w:rFonts w:ascii="Arial" w:hAnsi="Arial" w:cs="Arial"/>
        </w:rPr>
        <w:t xml:space="preserve"> contribute for fulfilling</w:t>
      </w:r>
      <w:r>
        <w:rPr>
          <w:rFonts w:ascii="Arial" w:hAnsi="Arial" w:cs="Arial"/>
        </w:rPr>
        <w:t xml:space="preserve"> to provide physical facilities in the schools and may contribute through awareness creation to achieve</w:t>
      </w:r>
      <w:r w:rsidR="00864557" w:rsidRPr="00E975EF">
        <w:rPr>
          <w:rFonts w:ascii="Arial" w:hAnsi="Arial" w:cs="Arial"/>
        </w:rPr>
        <w:t xml:space="preserve"> physical </w:t>
      </w:r>
      <w:r>
        <w:rPr>
          <w:rFonts w:ascii="Arial" w:hAnsi="Arial" w:cs="Arial"/>
        </w:rPr>
        <w:t>targets for school enrolment,</w:t>
      </w:r>
      <w:r w:rsidR="00864557" w:rsidRPr="00E975EF">
        <w:rPr>
          <w:rFonts w:ascii="Arial" w:hAnsi="Arial" w:cs="Arial"/>
        </w:rPr>
        <w:t xml:space="preserve"> retention</w:t>
      </w:r>
      <w:r w:rsidR="001235FF">
        <w:rPr>
          <w:rFonts w:ascii="Arial" w:hAnsi="Arial" w:cs="Arial"/>
        </w:rPr>
        <w:t xml:space="preserve"> support to reduce drop-outs</w:t>
      </w:r>
      <w:r w:rsidR="00E975EF" w:rsidRPr="00E975EF">
        <w:rPr>
          <w:rFonts w:ascii="Arial" w:hAnsi="Arial" w:cs="Arial"/>
        </w:rPr>
        <w:t xml:space="preserve"> and contribute to citizen engagement  participation and transparency at local level</w:t>
      </w:r>
    </w:p>
    <w:p w:rsidR="00F47D16" w:rsidRPr="00E975EF" w:rsidRDefault="00E975EF" w:rsidP="00E975EF">
      <w:pPr>
        <w:jc w:val="both"/>
        <w:rPr>
          <w:rFonts w:ascii="Arial" w:hAnsi="Arial" w:cs="Arial"/>
        </w:rPr>
      </w:pPr>
      <w:r w:rsidRPr="00E975EF">
        <w:rPr>
          <w:rFonts w:ascii="Arial" w:hAnsi="Arial" w:cs="Arial"/>
        </w:rPr>
        <w:t xml:space="preserve"> </w:t>
      </w:r>
      <w:r w:rsidR="00283FF4" w:rsidRPr="00E975EF">
        <w:rPr>
          <w:rFonts w:ascii="Arial" w:hAnsi="Arial" w:cs="Arial"/>
        </w:rPr>
        <w:t>v</w:t>
      </w:r>
      <w:r w:rsidRPr="00E975EF">
        <w:rPr>
          <w:rFonts w:ascii="Arial" w:hAnsi="Arial" w:cs="Arial"/>
        </w:rPr>
        <w:t>i</w:t>
      </w:r>
      <w:r w:rsidR="00DC3AC4">
        <w:rPr>
          <w:rFonts w:ascii="Arial" w:hAnsi="Arial" w:cs="Arial"/>
        </w:rPr>
        <w:t>i</w:t>
      </w:r>
      <w:r w:rsidR="00283FF4" w:rsidRPr="00E975EF">
        <w:rPr>
          <w:rFonts w:ascii="Arial" w:hAnsi="Arial" w:cs="Arial"/>
        </w:rPr>
        <w:t>) It</w:t>
      </w:r>
      <w:r w:rsidR="005C5D55" w:rsidRPr="00E975EF">
        <w:rPr>
          <w:rFonts w:ascii="Arial" w:hAnsi="Arial" w:cs="Arial"/>
        </w:rPr>
        <w:t xml:space="preserve"> is not</w:t>
      </w:r>
      <w:r w:rsidR="00283FF4" w:rsidRPr="00E975EF">
        <w:rPr>
          <w:rFonts w:ascii="Arial" w:hAnsi="Arial" w:cs="Arial"/>
        </w:rPr>
        <w:t xml:space="preserve"> fully</w:t>
      </w:r>
      <w:r w:rsidR="005C5D55" w:rsidRPr="00E975EF">
        <w:rPr>
          <w:rFonts w:ascii="Arial" w:hAnsi="Arial" w:cs="Arial"/>
        </w:rPr>
        <w:t xml:space="preserve"> based on the real profiles, data and information </w:t>
      </w:r>
      <w:r w:rsidR="00DC3AC4">
        <w:rPr>
          <w:rFonts w:ascii="Arial" w:hAnsi="Arial" w:cs="Arial"/>
        </w:rPr>
        <w:t xml:space="preserve">and prepared with  </w:t>
      </w:r>
      <w:r w:rsidR="00DC3AC4" w:rsidRPr="00E975EF">
        <w:rPr>
          <w:rFonts w:ascii="Arial" w:hAnsi="Arial" w:cs="Arial"/>
        </w:rPr>
        <w:t>limited consultations</w:t>
      </w:r>
      <w:r w:rsidR="00DC3AC4">
        <w:rPr>
          <w:rFonts w:ascii="Arial" w:hAnsi="Arial" w:cs="Arial"/>
        </w:rPr>
        <w:t xml:space="preserve"> among </w:t>
      </w:r>
      <w:r w:rsidR="00DC3AC4" w:rsidRPr="00E975EF">
        <w:rPr>
          <w:rFonts w:ascii="Arial" w:hAnsi="Arial" w:cs="Arial"/>
        </w:rPr>
        <w:t>real stakeholders</w:t>
      </w:r>
      <w:r w:rsidR="00DC3AC4">
        <w:rPr>
          <w:rFonts w:ascii="Arial" w:hAnsi="Arial" w:cs="Arial"/>
        </w:rPr>
        <w:t xml:space="preserve"> </w:t>
      </w:r>
      <w:r w:rsidR="005C5D55" w:rsidRPr="00E975EF">
        <w:rPr>
          <w:rFonts w:ascii="Arial" w:hAnsi="Arial" w:cs="Arial"/>
        </w:rPr>
        <w:t xml:space="preserve"> v</w:t>
      </w:r>
      <w:r w:rsidR="00283FF4" w:rsidRPr="00E975EF">
        <w:rPr>
          <w:rFonts w:ascii="Arial" w:hAnsi="Arial" w:cs="Arial"/>
        </w:rPr>
        <w:t>i</w:t>
      </w:r>
      <w:r w:rsidRPr="00E975EF">
        <w:rPr>
          <w:rFonts w:ascii="Arial" w:hAnsi="Arial" w:cs="Arial"/>
        </w:rPr>
        <w:t>i</w:t>
      </w:r>
      <w:r w:rsidR="00DC3AC4">
        <w:rPr>
          <w:rFonts w:ascii="Arial" w:hAnsi="Arial" w:cs="Arial"/>
        </w:rPr>
        <w:t>i</w:t>
      </w:r>
      <w:r w:rsidR="005C5D55" w:rsidRPr="00E975EF">
        <w:rPr>
          <w:rFonts w:ascii="Arial" w:hAnsi="Arial" w:cs="Arial"/>
        </w:rPr>
        <w:t>)</w:t>
      </w:r>
      <w:r w:rsidRPr="00E975EF">
        <w:rPr>
          <w:rFonts w:ascii="Arial" w:hAnsi="Arial" w:cs="Arial"/>
        </w:rPr>
        <w:t xml:space="preserve"> </w:t>
      </w:r>
      <w:r w:rsidR="005C5D55" w:rsidRPr="00E975EF">
        <w:rPr>
          <w:rFonts w:ascii="Arial" w:hAnsi="Arial" w:cs="Arial"/>
        </w:rPr>
        <w:t xml:space="preserve"> </w:t>
      </w:r>
      <w:r w:rsidRPr="00E975EF">
        <w:rPr>
          <w:rFonts w:ascii="Arial" w:hAnsi="Arial" w:cs="Arial"/>
        </w:rPr>
        <w:t xml:space="preserve">SIP is </w:t>
      </w:r>
      <w:r w:rsidR="00283FF4" w:rsidRPr="00E975EF">
        <w:rPr>
          <w:rFonts w:ascii="Arial" w:hAnsi="Arial" w:cs="Arial"/>
        </w:rPr>
        <w:t xml:space="preserve">hardly </w:t>
      </w:r>
      <w:r w:rsidRPr="00E975EF">
        <w:rPr>
          <w:rFonts w:ascii="Arial" w:hAnsi="Arial" w:cs="Arial"/>
        </w:rPr>
        <w:t>linked with</w:t>
      </w:r>
      <w:r w:rsidR="00283FF4" w:rsidRPr="00E975EF">
        <w:rPr>
          <w:rFonts w:ascii="Arial" w:hAnsi="Arial" w:cs="Arial"/>
        </w:rPr>
        <w:t xml:space="preserve"> AWPB, monitoring,  financial and  social auditing purposes</w:t>
      </w:r>
      <w:r w:rsidR="005070DC">
        <w:rPr>
          <w:rFonts w:ascii="Arial" w:hAnsi="Arial" w:cs="Arial"/>
        </w:rPr>
        <w:t xml:space="preserve"> ix)</w:t>
      </w:r>
      <w:r w:rsidR="00A3642F">
        <w:rPr>
          <w:rFonts w:ascii="Arial" w:hAnsi="Arial" w:cs="Arial"/>
        </w:rPr>
        <w:t xml:space="preserve"> capacity gaps are rarely</w:t>
      </w:r>
      <w:r w:rsidR="001E44AF">
        <w:rPr>
          <w:rFonts w:ascii="Arial" w:hAnsi="Arial" w:cs="Arial"/>
        </w:rPr>
        <w:t xml:space="preserve"> analyzed and </w:t>
      </w:r>
      <w:r w:rsidR="00773D9D">
        <w:rPr>
          <w:rFonts w:ascii="Arial" w:hAnsi="Arial" w:cs="Arial"/>
        </w:rPr>
        <w:t>acc</w:t>
      </w:r>
      <w:r w:rsidR="00A3642F">
        <w:rPr>
          <w:rFonts w:ascii="Arial" w:hAnsi="Arial" w:cs="Arial"/>
        </w:rPr>
        <w:t xml:space="preserve">ordingly local CD plan is hardly </w:t>
      </w:r>
      <w:r w:rsidR="001E44AF">
        <w:rPr>
          <w:rFonts w:ascii="Arial" w:hAnsi="Arial" w:cs="Arial"/>
        </w:rPr>
        <w:t xml:space="preserve"> linke</w:t>
      </w:r>
      <w:r w:rsidR="00773D9D">
        <w:rPr>
          <w:rFonts w:ascii="Arial" w:hAnsi="Arial" w:cs="Arial"/>
        </w:rPr>
        <w:t>d with SIP, although recently some pilot initiatives are undertaken in five districts</w:t>
      </w:r>
      <w:r w:rsidR="00A3642F">
        <w:rPr>
          <w:rFonts w:ascii="Arial" w:hAnsi="Arial" w:cs="Arial"/>
        </w:rPr>
        <w:t xml:space="preserve"> with the support of JICA</w:t>
      </w:r>
      <w:r w:rsidR="001E44AF">
        <w:rPr>
          <w:rFonts w:ascii="Arial" w:hAnsi="Arial" w:cs="Arial"/>
        </w:rPr>
        <w:t xml:space="preserve"> </w:t>
      </w:r>
      <w:r>
        <w:rPr>
          <w:rFonts w:ascii="Arial" w:hAnsi="Arial" w:cs="Arial"/>
        </w:rPr>
        <w:t xml:space="preserve"> </w:t>
      </w:r>
      <w:r w:rsidR="00773D9D">
        <w:rPr>
          <w:rFonts w:ascii="Arial" w:hAnsi="Arial" w:cs="Arial"/>
        </w:rPr>
        <w:t>x</w:t>
      </w:r>
      <w:r>
        <w:rPr>
          <w:rFonts w:ascii="Arial" w:hAnsi="Arial" w:cs="Arial"/>
        </w:rPr>
        <w:t>) Still many schools are without SIP</w:t>
      </w:r>
      <w:r w:rsidR="00DC3AC4">
        <w:rPr>
          <w:rFonts w:ascii="Arial" w:hAnsi="Arial" w:cs="Arial"/>
        </w:rPr>
        <w:t xml:space="preserve"> and prepared SIPs period is also on the verge of expiration.</w:t>
      </w:r>
      <w:r w:rsidR="00773D9D">
        <w:rPr>
          <w:rFonts w:ascii="Arial" w:hAnsi="Arial" w:cs="Arial"/>
        </w:rPr>
        <w:t xml:space="preserve">  </w:t>
      </w:r>
    </w:p>
    <w:p w:rsidR="00314296" w:rsidRPr="00E619AA" w:rsidRDefault="00314296" w:rsidP="00322796">
      <w:pPr>
        <w:jc w:val="both"/>
        <w:rPr>
          <w:rFonts w:ascii="Arial" w:hAnsi="Arial" w:cs="Arial"/>
          <w:b/>
        </w:rPr>
      </w:pPr>
      <w:r w:rsidRPr="00E619AA">
        <w:rPr>
          <w:rFonts w:ascii="Arial" w:hAnsi="Arial" w:cs="Arial"/>
          <w:b/>
        </w:rPr>
        <w:t>6.3. Financial Management:</w:t>
      </w:r>
    </w:p>
    <w:p w:rsidR="00E912FD" w:rsidRDefault="00C63F32" w:rsidP="00322796">
      <w:pPr>
        <w:jc w:val="both"/>
        <w:rPr>
          <w:rFonts w:ascii="Arial" w:hAnsi="Arial" w:cs="Arial"/>
        </w:rPr>
      </w:pPr>
      <w:r w:rsidRPr="00322796">
        <w:rPr>
          <w:rFonts w:ascii="Arial" w:hAnsi="Arial" w:cs="Arial"/>
        </w:rPr>
        <w:t>The</w:t>
      </w:r>
      <w:r w:rsidR="00C25991">
        <w:rPr>
          <w:rFonts w:ascii="Arial" w:hAnsi="Arial" w:cs="Arial"/>
        </w:rPr>
        <w:t xml:space="preserve"> Program implementation Manual (PIM)</w:t>
      </w:r>
      <w:r w:rsidRPr="00322796">
        <w:rPr>
          <w:rFonts w:ascii="Arial" w:hAnsi="Arial" w:cs="Arial"/>
        </w:rPr>
        <w:t xml:space="preserve"> provide</w:t>
      </w:r>
      <w:r w:rsidR="00AA7CD2" w:rsidRPr="00322796">
        <w:rPr>
          <w:rFonts w:ascii="Arial" w:hAnsi="Arial" w:cs="Arial"/>
        </w:rPr>
        <w:t xml:space="preserve">d by MOE/DOE elaborate </w:t>
      </w:r>
      <w:r w:rsidRPr="00322796">
        <w:rPr>
          <w:rFonts w:ascii="Arial" w:hAnsi="Arial" w:cs="Arial"/>
        </w:rPr>
        <w:t>basic norms</w:t>
      </w:r>
      <w:r w:rsidR="004A36E5">
        <w:rPr>
          <w:rFonts w:ascii="Arial" w:hAnsi="Arial" w:cs="Arial"/>
        </w:rPr>
        <w:t>, specifications</w:t>
      </w:r>
      <w:r w:rsidRPr="00322796">
        <w:rPr>
          <w:rFonts w:ascii="Arial" w:hAnsi="Arial" w:cs="Arial"/>
        </w:rPr>
        <w:t xml:space="preserve">, standards and mechanisms for fund flow </w:t>
      </w:r>
      <w:r w:rsidR="004A36E5">
        <w:rPr>
          <w:rFonts w:ascii="Arial" w:hAnsi="Arial" w:cs="Arial"/>
        </w:rPr>
        <w:t>for</w:t>
      </w:r>
      <w:r w:rsidR="00AA7CD2" w:rsidRPr="00322796">
        <w:rPr>
          <w:rFonts w:ascii="Arial" w:hAnsi="Arial" w:cs="Arial"/>
        </w:rPr>
        <w:t xml:space="preserve"> its operations </w:t>
      </w:r>
      <w:r w:rsidR="004A36E5">
        <w:rPr>
          <w:rFonts w:ascii="Arial" w:hAnsi="Arial" w:cs="Arial"/>
        </w:rPr>
        <w:t>at local level</w:t>
      </w:r>
      <w:r w:rsidRPr="00322796">
        <w:rPr>
          <w:rFonts w:ascii="Arial" w:hAnsi="Arial" w:cs="Arial"/>
        </w:rPr>
        <w:t>. The flash reports, SIP and local AWPB are the basis for conditional and non conditional grants</w:t>
      </w:r>
      <w:r w:rsidR="00AA7CD2" w:rsidRPr="00322796">
        <w:rPr>
          <w:rFonts w:ascii="Arial" w:hAnsi="Arial" w:cs="Arial"/>
        </w:rPr>
        <w:t xml:space="preserve"> calculations</w:t>
      </w:r>
      <w:r w:rsidR="0093315B">
        <w:rPr>
          <w:rFonts w:ascii="Arial" w:hAnsi="Arial" w:cs="Arial"/>
        </w:rPr>
        <w:t xml:space="preserve"> and transfers</w:t>
      </w:r>
      <w:r w:rsidRPr="00322796">
        <w:rPr>
          <w:rFonts w:ascii="Arial" w:hAnsi="Arial" w:cs="Arial"/>
        </w:rPr>
        <w:t>.</w:t>
      </w:r>
      <w:r w:rsidR="00AA7CD2" w:rsidRPr="00322796">
        <w:rPr>
          <w:rFonts w:ascii="Arial" w:hAnsi="Arial" w:cs="Arial"/>
        </w:rPr>
        <w:t xml:space="preserve"> The</w:t>
      </w:r>
      <w:r w:rsidR="00C25991">
        <w:rPr>
          <w:rFonts w:ascii="Arial" w:hAnsi="Arial" w:cs="Arial"/>
        </w:rPr>
        <w:t xml:space="preserve"> PIM is</w:t>
      </w:r>
      <w:r w:rsidR="004A36E5">
        <w:rPr>
          <w:rFonts w:ascii="Arial" w:hAnsi="Arial" w:cs="Arial"/>
        </w:rPr>
        <w:t xml:space="preserve"> prepared on</w:t>
      </w:r>
      <w:r w:rsidR="00057A55">
        <w:rPr>
          <w:rFonts w:ascii="Arial" w:hAnsi="Arial" w:cs="Arial"/>
        </w:rPr>
        <w:t xml:space="preserve"> the</w:t>
      </w:r>
      <w:r w:rsidR="00AA7CD2" w:rsidRPr="00322796">
        <w:rPr>
          <w:rFonts w:ascii="Arial" w:hAnsi="Arial" w:cs="Arial"/>
        </w:rPr>
        <w:t xml:space="preserve"> basis of</w:t>
      </w:r>
      <w:r w:rsidR="004A36E5">
        <w:rPr>
          <w:rFonts w:ascii="Arial" w:hAnsi="Arial" w:cs="Arial"/>
        </w:rPr>
        <w:t xml:space="preserve"> policy direction received from national p</w:t>
      </w:r>
      <w:r w:rsidR="00057A55">
        <w:rPr>
          <w:rFonts w:ascii="Arial" w:hAnsi="Arial" w:cs="Arial"/>
        </w:rPr>
        <w:t>lan documents,</w:t>
      </w:r>
      <w:r w:rsidR="00AA7CD2" w:rsidRPr="00322796">
        <w:rPr>
          <w:rFonts w:ascii="Arial" w:hAnsi="Arial" w:cs="Arial"/>
        </w:rPr>
        <w:t xml:space="preserve"> Joint Annual Review (JAR)</w:t>
      </w:r>
      <w:r w:rsidR="00057A55">
        <w:rPr>
          <w:rFonts w:ascii="Arial" w:hAnsi="Arial" w:cs="Arial"/>
        </w:rPr>
        <w:t>,</w:t>
      </w:r>
      <w:r w:rsidR="005D2C20">
        <w:rPr>
          <w:rFonts w:ascii="Arial" w:hAnsi="Arial" w:cs="Arial"/>
        </w:rPr>
        <w:t xml:space="preserve"> </w:t>
      </w:r>
      <w:r w:rsidR="00AA7CD2" w:rsidRPr="00322796">
        <w:rPr>
          <w:rFonts w:ascii="Arial" w:hAnsi="Arial" w:cs="Arial"/>
        </w:rPr>
        <w:t>Joint Consultative Meeting (JCM)</w:t>
      </w:r>
      <w:r w:rsidR="004A36E5">
        <w:rPr>
          <w:rFonts w:ascii="Arial" w:hAnsi="Arial" w:cs="Arial"/>
        </w:rPr>
        <w:t xml:space="preserve"> meetings</w:t>
      </w:r>
      <w:r w:rsidR="00AA7CD2" w:rsidRPr="00322796">
        <w:rPr>
          <w:rFonts w:ascii="Arial" w:hAnsi="Arial" w:cs="Arial"/>
        </w:rPr>
        <w:t xml:space="preserve"> and the policies adopted through the Annual Budget speech in the parliament. The authorization, fund flow and reporting routes</w:t>
      </w:r>
      <w:r w:rsidR="00057A55">
        <w:rPr>
          <w:rFonts w:ascii="Arial" w:hAnsi="Arial" w:cs="Arial"/>
        </w:rPr>
        <w:t xml:space="preserve"> and audit mechanisms</w:t>
      </w:r>
      <w:r w:rsidR="00325189">
        <w:rPr>
          <w:rFonts w:ascii="Arial" w:hAnsi="Arial" w:cs="Arial"/>
        </w:rPr>
        <w:t xml:space="preserve"> are </w:t>
      </w:r>
      <w:r w:rsidR="00AA7CD2" w:rsidRPr="00322796">
        <w:rPr>
          <w:rFonts w:ascii="Arial" w:hAnsi="Arial" w:cs="Arial"/>
        </w:rPr>
        <w:t>specified in the guidelines</w:t>
      </w:r>
      <w:r w:rsidR="005E082B">
        <w:rPr>
          <w:rFonts w:ascii="Arial" w:hAnsi="Arial" w:cs="Arial"/>
        </w:rPr>
        <w:t>, manuals</w:t>
      </w:r>
      <w:r w:rsidR="00AA7CD2" w:rsidRPr="00322796">
        <w:rPr>
          <w:rFonts w:ascii="Arial" w:hAnsi="Arial" w:cs="Arial"/>
        </w:rPr>
        <w:t xml:space="preserve"> and JFA.</w:t>
      </w:r>
      <w:r w:rsidR="001235FF">
        <w:rPr>
          <w:rFonts w:ascii="Arial" w:hAnsi="Arial" w:cs="Arial"/>
        </w:rPr>
        <w:t xml:space="preserve"> However, The PIM is still considered complex and complicated for its users. </w:t>
      </w:r>
      <w:r w:rsidR="00C61309" w:rsidRPr="00322796">
        <w:rPr>
          <w:rFonts w:ascii="Arial" w:hAnsi="Arial" w:cs="Arial"/>
        </w:rPr>
        <w:t>About more than thirty thousand cost centers are involved in the financial transactions</w:t>
      </w:r>
      <w:r w:rsidR="004A36E5">
        <w:rPr>
          <w:rFonts w:ascii="Arial" w:hAnsi="Arial" w:cs="Arial"/>
        </w:rPr>
        <w:t xml:space="preserve"> and management</w:t>
      </w:r>
      <w:r w:rsidR="005E082B">
        <w:rPr>
          <w:rFonts w:ascii="Arial" w:hAnsi="Arial" w:cs="Arial"/>
        </w:rPr>
        <w:t xml:space="preserve"> of school sector program. These cost centers </w:t>
      </w:r>
      <w:r w:rsidR="00C61309" w:rsidRPr="00322796">
        <w:rPr>
          <w:rFonts w:ascii="Arial" w:hAnsi="Arial" w:cs="Arial"/>
        </w:rPr>
        <w:t>are</w:t>
      </w:r>
      <w:r w:rsidR="00325189">
        <w:rPr>
          <w:rFonts w:ascii="Arial" w:hAnsi="Arial" w:cs="Arial"/>
        </w:rPr>
        <w:t xml:space="preserve"> </w:t>
      </w:r>
      <w:r w:rsidR="00C61309" w:rsidRPr="00322796">
        <w:rPr>
          <w:rFonts w:ascii="Arial" w:hAnsi="Arial" w:cs="Arial"/>
        </w:rPr>
        <w:t>located</w:t>
      </w:r>
      <w:r w:rsidR="00325189">
        <w:rPr>
          <w:rFonts w:ascii="Arial" w:hAnsi="Arial" w:cs="Arial"/>
        </w:rPr>
        <w:t xml:space="preserve"> </w:t>
      </w:r>
      <w:r w:rsidR="004A36E5">
        <w:rPr>
          <w:rFonts w:ascii="Arial" w:hAnsi="Arial" w:cs="Arial"/>
        </w:rPr>
        <w:t>and</w:t>
      </w:r>
      <w:r w:rsidR="00325189">
        <w:rPr>
          <w:rFonts w:ascii="Arial" w:hAnsi="Arial" w:cs="Arial"/>
        </w:rPr>
        <w:t xml:space="preserve"> disperse</w:t>
      </w:r>
      <w:r w:rsidR="00C61309" w:rsidRPr="00322796">
        <w:rPr>
          <w:rFonts w:ascii="Arial" w:hAnsi="Arial" w:cs="Arial"/>
        </w:rPr>
        <w:t xml:space="preserve"> all over the country</w:t>
      </w:r>
      <w:r w:rsidR="005E082B">
        <w:rPr>
          <w:rFonts w:ascii="Arial" w:hAnsi="Arial" w:cs="Arial"/>
        </w:rPr>
        <w:t xml:space="preserve"> up to </w:t>
      </w:r>
      <w:r w:rsidR="00325189">
        <w:rPr>
          <w:rFonts w:ascii="Arial" w:hAnsi="Arial" w:cs="Arial"/>
        </w:rPr>
        <w:t>very grassroots</w:t>
      </w:r>
      <w:r w:rsidR="00325189" w:rsidRPr="00325189">
        <w:rPr>
          <w:rFonts w:ascii="Arial" w:hAnsi="Arial" w:cs="Arial"/>
        </w:rPr>
        <w:t xml:space="preserve"> </w:t>
      </w:r>
      <w:r w:rsidR="004A36E5">
        <w:rPr>
          <w:rFonts w:ascii="Arial" w:hAnsi="Arial" w:cs="Arial"/>
        </w:rPr>
        <w:t>at settlement level</w:t>
      </w:r>
      <w:r w:rsidR="005E082B">
        <w:rPr>
          <w:rFonts w:ascii="Arial" w:hAnsi="Arial" w:cs="Arial"/>
        </w:rPr>
        <w:t xml:space="preserve"> and</w:t>
      </w:r>
      <w:r w:rsidR="004A36E5">
        <w:rPr>
          <w:rFonts w:ascii="Arial" w:hAnsi="Arial" w:cs="Arial"/>
        </w:rPr>
        <w:t xml:space="preserve"> operate in</w:t>
      </w:r>
      <w:r w:rsidR="00C61309" w:rsidRPr="00322796">
        <w:rPr>
          <w:rFonts w:ascii="Arial" w:hAnsi="Arial" w:cs="Arial"/>
        </w:rPr>
        <w:t xml:space="preserve"> diverse</w:t>
      </w:r>
      <w:r w:rsidR="004A36E5">
        <w:rPr>
          <w:rFonts w:ascii="Arial" w:hAnsi="Arial" w:cs="Arial"/>
        </w:rPr>
        <w:t xml:space="preserve"> conditions</w:t>
      </w:r>
      <w:r w:rsidR="00C61309" w:rsidRPr="00322796">
        <w:rPr>
          <w:rFonts w:ascii="Arial" w:hAnsi="Arial" w:cs="Arial"/>
        </w:rPr>
        <w:t xml:space="preserve"> and environment. It is really a </w:t>
      </w:r>
      <w:r w:rsidR="00AA7CD2" w:rsidRPr="00322796">
        <w:rPr>
          <w:rFonts w:ascii="Arial" w:hAnsi="Arial" w:cs="Arial"/>
        </w:rPr>
        <w:t>herculean task</w:t>
      </w:r>
      <w:r w:rsidR="00C61309" w:rsidRPr="00322796">
        <w:rPr>
          <w:rFonts w:ascii="Arial" w:hAnsi="Arial" w:cs="Arial"/>
        </w:rPr>
        <w:t xml:space="preserve"> to manage these cost centers efficiently, economically, effectively with account</w:t>
      </w:r>
      <w:r w:rsidR="00325189">
        <w:rPr>
          <w:rFonts w:ascii="Arial" w:hAnsi="Arial" w:cs="Arial"/>
        </w:rPr>
        <w:t>able and transparent way</w:t>
      </w:r>
      <w:r w:rsidR="004A36E5">
        <w:rPr>
          <w:rFonts w:ascii="Arial" w:hAnsi="Arial" w:cs="Arial"/>
        </w:rPr>
        <w:t xml:space="preserve"> in a centralized system of operation</w:t>
      </w:r>
      <w:r w:rsidR="001235FF">
        <w:rPr>
          <w:rFonts w:ascii="Arial" w:hAnsi="Arial" w:cs="Arial"/>
        </w:rPr>
        <w:t xml:space="preserve"> that is why it</w:t>
      </w:r>
      <w:r w:rsidR="00E62B9A">
        <w:rPr>
          <w:rFonts w:ascii="Arial" w:hAnsi="Arial" w:cs="Arial"/>
        </w:rPr>
        <w:t xml:space="preserve"> demands a highly decentralized system of</w:t>
      </w:r>
      <w:r w:rsidR="001235FF">
        <w:rPr>
          <w:rFonts w:ascii="Arial" w:hAnsi="Arial" w:cs="Arial"/>
        </w:rPr>
        <w:t xml:space="preserve"> education</w:t>
      </w:r>
      <w:r w:rsidR="00E62B9A">
        <w:rPr>
          <w:rFonts w:ascii="Arial" w:hAnsi="Arial" w:cs="Arial"/>
        </w:rPr>
        <w:t xml:space="preserve"> management.</w:t>
      </w:r>
    </w:p>
    <w:p w:rsidR="00A6100F" w:rsidRDefault="00A6100F" w:rsidP="00322796">
      <w:pPr>
        <w:jc w:val="both"/>
        <w:rPr>
          <w:rFonts w:ascii="Arial" w:hAnsi="Arial" w:cs="Arial"/>
        </w:rPr>
      </w:pPr>
      <w:r>
        <w:rPr>
          <w:rFonts w:ascii="Arial" w:hAnsi="Arial" w:cs="Arial"/>
        </w:rPr>
        <w:t>The Treasury Single Account (TSA) system introduced</w:t>
      </w:r>
      <w:r w:rsidR="004D60C0">
        <w:rPr>
          <w:rFonts w:ascii="Arial" w:hAnsi="Arial" w:cs="Arial"/>
        </w:rPr>
        <w:t xml:space="preserve"> in</w:t>
      </w:r>
      <w:r>
        <w:rPr>
          <w:rFonts w:ascii="Arial" w:hAnsi="Arial" w:cs="Arial"/>
        </w:rPr>
        <w:t xml:space="preserve"> some of the districts has simplified the</w:t>
      </w:r>
      <w:r w:rsidR="00122D56">
        <w:rPr>
          <w:rFonts w:ascii="Arial" w:hAnsi="Arial" w:cs="Arial"/>
        </w:rPr>
        <w:t xml:space="preserve"> accounting,</w:t>
      </w:r>
      <w:r>
        <w:rPr>
          <w:rFonts w:ascii="Arial" w:hAnsi="Arial" w:cs="Arial"/>
        </w:rPr>
        <w:t xml:space="preserve"> release</w:t>
      </w:r>
      <w:r w:rsidR="004D60C0">
        <w:rPr>
          <w:rFonts w:ascii="Arial" w:hAnsi="Arial" w:cs="Arial"/>
        </w:rPr>
        <w:t xml:space="preserve"> and reporting</w:t>
      </w:r>
      <w:r>
        <w:rPr>
          <w:rFonts w:ascii="Arial" w:hAnsi="Arial" w:cs="Arial"/>
        </w:rPr>
        <w:t xml:space="preserve"> system</w:t>
      </w:r>
      <w:r w:rsidR="004D60C0">
        <w:rPr>
          <w:rFonts w:ascii="Arial" w:hAnsi="Arial" w:cs="Arial"/>
        </w:rPr>
        <w:t>. Now the funds</w:t>
      </w:r>
      <w:r>
        <w:rPr>
          <w:rFonts w:ascii="Arial" w:hAnsi="Arial" w:cs="Arial"/>
        </w:rPr>
        <w:t xml:space="preserve"> directly</w:t>
      </w:r>
      <w:r w:rsidR="004D60C0">
        <w:rPr>
          <w:rFonts w:ascii="Arial" w:hAnsi="Arial" w:cs="Arial"/>
        </w:rPr>
        <w:t xml:space="preserve"> released</w:t>
      </w:r>
      <w:r>
        <w:rPr>
          <w:rFonts w:ascii="Arial" w:hAnsi="Arial" w:cs="Arial"/>
        </w:rPr>
        <w:t xml:space="preserve"> to school accounts upon the recommendations of the DEO. Some of the DEOs have initiated to deposit the salary in the</w:t>
      </w:r>
      <w:r w:rsidR="00122D56">
        <w:rPr>
          <w:rFonts w:ascii="Arial" w:hAnsi="Arial" w:cs="Arial"/>
        </w:rPr>
        <w:t xml:space="preserve"> personal</w:t>
      </w:r>
      <w:r>
        <w:rPr>
          <w:rFonts w:ascii="Arial" w:hAnsi="Arial" w:cs="Arial"/>
        </w:rPr>
        <w:t xml:space="preserve"> accounts of the teachers in their bank accounts where ever is feasible, but majority of the schools have not initiated the process due to absence of banking system in close</w:t>
      </w:r>
      <w:r w:rsidR="00122D56">
        <w:rPr>
          <w:rFonts w:ascii="Arial" w:hAnsi="Arial" w:cs="Arial"/>
        </w:rPr>
        <w:t xml:space="preserve"> vicinity</w:t>
      </w:r>
      <w:r>
        <w:rPr>
          <w:rFonts w:ascii="Arial" w:hAnsi="Arial" w:cs="Arial"/>
        </w:rPr>
        <w:t xml:space="preserve">. </w:t>
      </w:r>
    </w:p>
    <w:p w:rsidR="00BD595B" w:rsidRDefault="00EB4755" w:rsidP="00322796">
      <w:pPr>
        <w:jc w:val="both"/>
        <w:rPr>
          <w:rFonts w:ascii="Arial" w:hAnsi="Arial" w:cs="Arial"/>
        </w:rPr>
      </w:pPr>
      <w:r w:rsidRPr="00322796">
        <w:rPr>
          <w:rFonts w:ascii="Arial" w:hAnsi="Arial" w:cs="Arial"/>
        </w:rPr>
        <w:t>T</w:t>
      </w:r>
      <w:r w:rsidR="00C61309" w:rsidRPr="00322796">
        <w:rPr>
          <w:rFonts w:ascii="Arial" w:hAnsi="Arial" w:cs="Arial"/>
        </w:rPr>
        <w:t>he</w:t>
      </w:r>
      <w:r w:rsidRPr="00322796">
        <w:rPr>
          <w:rFonts w:ascii="Arial" w:hAnsi="Arial" w:cs="Arial"/>
        </w:rPr>
        <w:t xml:space="preserve"> provisioning of accountability and transparency</w:t>
      </w:r>
      <w:r w:rsidR="00122D56">
        <w:rPr>
          <w:rFonts w:ascii="Arial" w:hAnsi="Arial" w:cs="Arial"/>
        </w:rPr>
        <w:t>,</w:t>
      </w:r>
      <w:r w:rsidRPr="00322796">
        <w:rPr>
          <w:rFonts w:ascii="Arial" w:hAnsi="Arial" w:cs="Arial"/>
        </w:rPr>
        <w:t xml:space="preserve"> in the</w:t>
      </w:r>
      <w:r w:rsidR="008D68FA">
        <w:rPr>
          <w:rFonts w:ascii="Arial" w:hAnsi="Arial" w:cs="Arial"/>
        </w:rPr>
        <w:t xml:space="preserve"> given legal frameworks,</w:t>
      </w:r>
      <w:r w:rsidRPr="00322796">
        <w:rPr>
          <w:rFonts w:ascii="Arial" w:hAnsi="Arial" w:cs="Arial"/>
        </w:rPr>
        <w:t xml:space="preserve"> </w:t>
      </w:r>
      <w:r w:rsidR="00C61309" w:rsidRPr="00322796">
        <w:rPr>
          <w:rFonts w:ascii="Arial" w:hAnsi="Arial" w:cs="Arial"/>
        </w:rPr>
        <w:t xml:space="preserve">fund flow mechanisms and </w:t>
      </w:r>
      <w:r w:rsidR="00196114" w:rsidRPr="00322796">
        <w:rPr>
          <w:rFonts w:ascii="Arial" w:hAnsi="Arial" w:cs="Arial"/>
        </w:rPr>
        <w:t>processes</w:t>
      </w:r>
      <w:r w:rsidR="00122D56">
        <w:rPr>
          <w:rFonts w:ascii="Arial" w:hAnsi="Arial" w:cs="Arial"/>
        </w:rPr>
        <w:t>,</w:t>
      </w:r>
      <w:r w:rsidR="00196114" w:rsidRPr="00322796">
        <w:rPr>
          <w:rFonts w:ascii="Arial" w:hAnsi="Arial" w:cs="Arial"/>
        </w:rPr>
        <w:t xml:space="preserve"> is</w:t>
      </w:r>
      <w:r w:rsidR="00C61309" w:rsidRPr="00322796">
        <w:rPr>
          <w:rFonts w:ascii="Arial" w:hAnsi="Arial" w:cs="Arial"/>
        </w:rPr>
        <w:t xml:space="preserve"> clear</w:t>
      </w:r>
      <w:r w:rsidR="008D68FA">
        <w:rPr>
          <w:rFonts w:ascii="Arial" w:hAnsi="Arial" w:cs="Arial"/>
        </w:rPr>
        <w:t xml:space="preserve">. The recommended </w:t>
      </w:r>
      <w:r w:rsidR="00196114" w:rsidRPr="00322796">
        <w:rPr>
          <w:rFonts w:ascii="Arial" w:hAnsi="Arial" w:cs="Arial"/>
        </w:rPr>
        <w:t xml:space="preserve"> tools</w:t>
      </w:r>
      <w:r w:rsidRPr="00322796">
        <w:rPr>
          <w:rFonts w:ascii="Arial" w:hAnsi="Arial" w:cs="Arial"/>
        </w:rPr>
        <w:t xml:space="preserve"> such </w:t>
      </w:r>
      <w:r w:rsidR="00196114" w:rsidRPr="00322796">
        <w:rPr>
          <w:rFonts w:ascii="Arial" w:hAnsi="Arial" w:cs="Arial"/>
        </w:rPr>
        <w:t>as disclosure</w:t>
      </w:r>
      <w:r w:rsidR="00C61309" w:rsidRPr="00322796">
        <w:rPr>
          <w:rFonts w:ascii="Arial" w:hAnsi="Arial" w:cs="Arial"/>
        </w:rPr>
        <w:t xml:space="preserve"> of pr</w:t>
      </w:r>
      <w:r w:rsidR="008D68FA">
        <w:rPr>
          <w:rFonts w:ascii="Arial" w:hAnsi="Arial" w:cs="Arial"/>
        </w:rPr>
        <w:t>ogram, budget and funds</w:t>
      </w:r>
      <w:r w:rsidR="00C61309" w:rsidRPr="00322796">
        <w:rPr>
          <w:rFonts w:ascii="Arial" w:hAnsi="Arial" w:cs="Arial"/>
        </w:rPr>
        <w:t xml:space="preserve"> to the stakeholders and </w:t>
      </w:r>
      <w:r w:rsidR="00122D56">
        <w:rPr>
          <w:rFonts w:ascii="Arial" w:hAnsi="Arial" w:cs="Arial"/>
        </w:rPr>
        <w:t xml:space="preserve">to related authentic </w:t>
      </w:r>
      <w:r w:rsidR="00C61309" w:rsidRPr="00322796">
        <w:rPr>
          <w:rFonts w:ascii="Arial" w:hAnsi="Arial" w:cs="Arial"/>
        </w:rPr>
        <w:t xml:space="preserve"> people by differen</w:t>
      </w:r>
      <w:r w:rsidR="008D68FA">
        <w:rPr>
          <w:rFonts w:ascii="Arial" w:hAnsi="Arial" w:cs="Arial"/>
        </w:rPr>
        <w:t>t mediums of communications such as</w:t>
      </w:r>
      <w:r w:rsidR="00C61309" w:rsidRPr="00322796">
        <w:rPr>
          <w:rFonts w:ascii="Arial" w:hAnsi="Arial" w:cs="Arial"/>
        </w:rPr>
        <w:t xml:space="preserve"> publishing in the notice boards, to make public through print and electronic media</w:t>
      </w:r>
      <w:r w:rsidR="00AA7CD2" w:rsidRPr="00322796">
        <w:rPr>
          <w:rFonts w:ascii="Arial" w:hAnsi="Arial" w:cs="Arial"/>
        </w:rPr>
        <w:t>,</w:t>
      </w:r>
      <w:r w:rsidR="00325189">
        <w:rPr>
          <w:rFonts w:ascii="Arial" w:hAnsi="Arial" w:cs="Arial"/>
        </w:rPr>
        <w:t xml:space="preserve"> such as regular</w:t>
      </w:r>
      <w:r w:rsidR="0093315B">
        <w:rPr>
          <w:rFonts w:ascii="Arial" w:hAnsi="Arial" w:cs="Arial"/>
        </w:rPr>
        <w:t xml:space="preserve"> bulletins of DEO</w:t>
      </w:r>
      <w:r w:rsidR="00815949">
        <w:rPr>
          <w:rFonts w:ascii="Arial" w:hAnsi="Arial" w:cs="Arial"/>
        </w:rPr>
        <w:t xml:space="preserve"> and FM</w:t>
      </w:r>
      <w:r w:rsidR="006F2561">
        <w:rPr>
          <w:rFonts w:ascii="Arial" w:hAnsi="Arial" w:cs="Arial"/>
        </w:rPr>
        <w:t xml:space="preserve"> radio</w:t>
      </w:r>
      <w:r w:rsidR="00815949">
        <w:rPr>
          <w:rFonts w:ascii="Arial" w:hAnsi="Arial" w:cs="Arial"/>
        </w:rPr>
        <w:t xml:space="preserve"> programs</w:t>
      </w:r>
      <w:r w:rsidR="0093315B">
        <w:rPr>
          <w:rFonts w:ascii="Arial" w:hAnsi="Arial" w:cs="Arial"/>
        </w:rPr>
        <w:t xml:space="preserve">, </w:t>
      </w:r>
      <w:r w:rsidR="00325189">
        <w:rPr>
          <w:rFonts w:ascii="Arial" w:hAnsi="Arial" w:cs="Arial"/>
        </w:rPr>
        <w:t>websites</w:t>
      </w:r>
      <w:r w:rsidR="008D68FA">
        <w:rPr>
          <w:rFonts w:ascii="Arial" w:hAnsi="Arial" w:cs="Arial"/>
        </w:rPr>
        <w:t>. A f</w:t>
      </w:r>
      <w:r w:rsidR="00815949">
        <w:rPr>
          <w:rFonts w:ascii="Arial" w:hAnsi="Arial" w:cs="Arial"/>
        </w:rPr>
        <w:t xml:space="preserve">ew </w:t>
      </w:r>
      <w:r w:rsidR="00815949">
        <w:rPr>
          <w:rFonts w:ascii="Arial" w:hAnsi="Arial" w:cs="Arial"/>
        </w:rPr>
        <w:lastRenderedPageBreak/>
        <w:t>DEO</w:t>
      </w:r>
      <w:r w:rsidR="00325189">
        <w:rPr>
          <w:rFonts w:ascii="Arial" w:hAnsi="Arial" w:cs="Arial"/>
        </w:rPr>
        <w:t>s</w:t>
      </w:r>
      <w:r w:rsidR="008D68FA">
        <w:rPr>
          <w:rFonts w:ascii="Arial" w:hAnsi="Arial" w:cs="Arial"/>
        </w:rPr>
        <w:t xml:space="preserve"> have initiated</w:t>
      </w:r>
      <w:r w:rsidR="00815949">
        <w:rPr>
          <w:rFonts w:ascii="Arial" w:hAnsi="Arial" w:cs="Arial"/>
        </w:rPr>
        <w:t xml:space="preserve"> </w:t>
      </w:r>
      <w:r w:rsidR="0093315B">
        <w:rPr>
          <w:rFonts w:ascii="Arial" w:hAnsi="Arial" w:cs="Arial"/>
        </w:rPr>
        <w:t>budget</w:t>
      </w:r>
      <w:r w:rsidR="00AA7CD2" w:rsidRPr="00322796">
        <w:rPr>
          <w:rFonts w:ascii="Arial" w:hAnsi="Arial" w:cs="Arial"/>
        </w:rPr>
        <w:t xml:space="preserve"> discussion</w:t>
      </w:r>
      <w:r w:rsidR="0093315B">
        <w:rPr>
          <w:rFonts w:ascii="Arial" w:hAnsi="Arial" w:cs="Arial"/>
        </w:rPr>
        <w:t>s</w:t>
      </w:r>
      <w:r w:rsidR="00AA7CD2" w:rsidRPr="00322796">
        <w:rPr>
          <w:rFonts w:ascii="Arial" w:hAnsi="Arial" w:cs="Arial"/>
        </w:rPr>
        <w:t xml:space="preserve"> </w:t>
      </w:r>
      <w:r w:rsidRPr="00322796">
        <w:rPr>
          <w:rFonts w:ascii="Arial" w:hAnsi="Arial" w:cs="Arial"/>
        </w:rPr>
        <w:t>with the parents and guardians at the meetings</w:t>
      </w:r>
      <w:r w:rsidR="00196114" w:rsidRPr="00322796">
        <w:rPr>
          <w:rFonts w:ascii="Arial" w:hAnsi="Arial" w:cs="Arial"/>
        </w:rPr>
        <w:t>.</w:t>
      </w:r>
      <w:r w:rsidR="00325189">
        <w:rPr>
          <w:rFonts w:ascii="Arial" w:hAnsi="Arial" w:cs="Arial"/>
        </w:rPr>
        <w:t xml:space="preserve"> The</w:t>
      </w:r>
      <w:r w:rsidR="00BD595B">
        <w:rPr>
          <w:rFonts w:ascii="Arial" w:hAnsi="Arial" w:cs="Arial"/>
        </w:rPr>
        <w:t xml:space="preserve"> mechanisms for</w:t>
      </w:r>
      <w:r w:rsidR="00325189">
        <w:rPr>
          <w:rFonts w:ascii="Arial" w:hAnsi="Arial" w:cs="Arial"/>
        </w:rPr>
        <w:t xml:space="preserve"> regular</w:t>
      </w:r>
      <w:r w:rsidR="00E912FD">
        <w:rPr>
          <w:rFonts w:ascii="Arial" w:hAnsi="Arial" w:cs="Arial"/>
        </w:rPr>
        <w:t xml:space="preserve"> monthly</w:t>
      </w:r>
      <w:r w:rsidR="00325189">
        <w:rPr>
          <w:rFonts w:ascii="Arial" w:hAnsi="Arial" w:cs="Arial"/>
        </w:rPr>
        <w:t xml:space="preserve"> meetings between Headmasters and Resource</w:t>
      </w:r>
      <w:r w:rsidR="00E912FD">
        <w:rPr>
          <w:rFonts w:ascii="Arial" w:hAnsi="Arial" w:cs="Arial"/>
        </w:rPr>
        <w:t xml:space="preserve"> Persons at resource center level provide opportunity for two way communications and information flow.</w:t>
      </w:r>
      <w:r w:rsidR="00325189">
        <w:rPr>
          <w:rFonts w:ascii="Arial" w:hAnsi="Arial" w:cs="Arial"/>
        </w:rPr>
        <w:t xml:space="preserve"> </w:t>
      </w:r>
      <w:r w:rsidR="00CE25C3">
        <w:rPr>
          <w:rFonts w:ascii="Arial" w:hAnsi="Arial" w:cs="Arial"/>
        </w:rPr>
        <w:t>The detail status report is presented in JCM indicat</w:t>
      </w:r>
      <w:r w:rsidR="00122D56">
        <w:rPr>
          <w:rFonts w:ascii="Arial" w:hAnsi="Arial" w:cs="Arial"/>
        </w:rPr>
        <w:t>e positive initiatives</w:t>
      </w:r>
      <w:r w:rsidR="00CE25C3">
        <w:rPr>
          <w:rFonts w:ascii="Arial" w:hAnsi="Arial" w:cs="Arial"/>
        </w:rPr>
        <w:t xml:space="preserve"> for improving the financial management system</w:t>
      </w:r>
      <w:r w:rsidR="00122D56">
        <w:rPr>
          <w:rFonts w:ascii="Arial" w:hAnsi="Arial" w:cs="Arial"/>
        </w:rPr>
        <w:t xml:space="preserve"> in the education sector</w:t>
      </w:r>
      <w:r w:rsidR="00CE25C3">
        <w:rPr>
          <w:rFonts w:ascii="Arial" w:hAnsi="Arial" w:cs="Arial"/>
        </w:rPr>
        <w:t xml:space="preserve">.  </w:t>
      </w:r>
      <w:r w:rsidR="00196114" w:rsidRPr="00322796">
        <w:rPr>
          <w:rFonts w:ascii="Arial" w:hAnsi="Arial" w:cs="Arial"/>
        </w:rPr>
        <w:t xml:space="preserve"> </w:t>
      </w:r>
    </w:p>
    <w:p w:rsidR="00E912FD" w:rsidRDefault="00196114" w:rsidP="00322796">
      <w:pPr>
        <w:jc w:val="both"/>
        <w:rPr>
          <w:rFonts w:ascii="Arial" w:hAnsi="Arial" w:cs="Arial"/>
        </w:rPr>
      </w:pPr>
      <w:r w:rsidRPr="00322796">
        <w:rPr>
          <w:rFonts w:ascii="Arial" w:hAnsi="Arial" w:cs="Arial"/>
        </w:rPr>
        <w:t>However</w:t>
      </w:r>
      <w:r w:rsidR="00BD595B">
        <w:rPr>
          <w:rFonts w:ascii="Arial" w:hAnsi="Arial" w:cs="Arial"/>
        </w:rPr>
        <w:t>,</w:t>
      </w:r>
      <w:r w:rsidR="004D60C0">
        <w:rPr>
          <w:rFonts w:ascii="Arial" w:hAnsi="Arial" w:cs="Arial"/>
        </w:rPr>
        <w:t xml:space="preserve"> it is observed that</w:t>
      </w:r>
      <w:r w:rsidR="0093315B">
        <w:rPr>
          <w:rFonts w:ascii="Arial" w:hAnsi="Arial" w:cs="Arial"/>
        </w:rPr>
        <w:t xml:space="preserve"> all of</w:t>
      </w:r>
      <w:r w:rsidRPr="00322796">
        <w:rPr>
          <w:rFonts w:ascii="Arial" w:hAnsi="Arial" w:cs="Arial"/>
        </w:rPr>
        <w:t xml:space="preserve"> </w:t>
      </w:r>
      <w:r w:rsidR="00AA7CD2" w:rsidRPr="00322796">
        <w:rPr>
          <w:rFonts w:ascii="Arial" w:hAnsi="Arial" w:cs="Arial"/>
        </w:rPr>
        <w:t>these processes</w:t>
      </w:r>
      <w:r w:rsidR="002E1149" w:rsidRPr="00322796">
        <w:rPr>
          <w:rFonts w:ascii="Arial" w:hAnsi="Arial" w:cs="Arial"/>
        </w:rPr>
        <w:t xml:space="preserve"> are not fully adopted </w:t>
      </w:r>
      <w:r w:rsidR="00815949">
        <w:rPr>
          <w:rFonts w:ascii="Arial" w:hAnsi="Arial" w:cs="Arial"/>
        </w:rPr>
        <w:t>by majority of schools</w:t>
      </w:r>
      <w:r w:rsidR="00E912FD">
        <w:rPr>
          <w:rFonts w:ascii="Arial" w:hAnsi="Arial" w:cs="Arial"/>
        </w:rPr>
        <w:t xml:space="preserve">, RPs or DEOs </w:t>
      </w:r>
      <w:r w:rsidR="002E1149" w:rsidRPr="00322796">
        <w:rPr>
          <w:rFonts w:ascii="Arial" w:hAnsi="Arial" w:cs="Arial"/>
        </w:rPr>
        <w:t xml:space="preserve">at </w:t>
      </w:r>
      <w:r w:rsidRPr="00322796">
        <w:rPr>
          <w:rFonts w:ascii="Arial" w:hAnsi="Arial" w:cs="Arial"/>
        </w:rPr>
        <w:t>local level.</w:t>
      </w:r>
      <w:r w:rsidR="00E82BE0" w:rsidRPr="00322796">
        <w:rPr>
          <w:rFonts w:ascii="Arial" w:hAnsi="Arial" w:cs="Arial"/>
        </w:rPr>
        <w:t xml:space="preserve"> The </w:t>
      </w:r>
      <w:r w:rsidR="00AA7CD2" w:rsidRPr="00322796">
        <w:rPr>
          <w:rFonts w:ascii="Arial" w:hAnsi="Arial" w:cs="Arial"/>
        </w:rPr>
        <w:t>recent World Bank</w:t>
      </w:r>
      <w:r w:rsidR="00421AC0">
        <w:rPr>
          <w:rFonts w:ascii="Arial" w:hAnsi="Arial" w:cs="Arial"/>
        </w:rPr>
        <w:t xml:space="preserve"> </w:t>
      </w:r>
      <w:r w:rsidR="0063039B">
        <w:rPr>
          <w:rFonts w:ascii="Arial" w:hAnsi="Arial" w:cs="Arial"/>
        </w:rPr>
        <w:t>(WB)</w:t>
      </w:r>
      <w:r w:rsidR="00AA7CD2" w:rsidRPr="00322796">
        <w:rPr>
          <w:rFonts w:ascii="Arial" w:hAnsi="Arial" w:cs="Arial"/>
        </w:rPr>
        <w:t xml:space="preserve"> </w:t>
      </w:r>
      <w:r w:rsidR="002E1149" w:rsidRPr="00322796">
        <w:rPr>
          <w:rFonts w:ascii="Arial" w:hAnsi="Arial" w:cs="Arial"/>
        </w:rPr>
        <w:t>and</w:t>
      </w:r>
      <w:r w:rsidR="00BD595B">
        <w:rPr>
          <w:rFonts w:ascii="Arial" w:hAnsi="Arial" w:cs="Arial"/>
        </w:rPr>
        <w:t xml:space="preserve"> Department f</w:t>
      </w:r>
      <w:r w:rsidR="0063039B">
        <w:rPr>
          <w:rFonts w:ascii="Arial" w:hAnsi="Arial" w:cs="Arial"/>
        </w:rPr>
        <w:t>or International Development</w:t>
      </w:r>
      <w:r w:rsidR="006F2561">
        <w:rPr>
          <w:rFonts w:ascii="Arial" w:hAnsi="Arial" w:cs="Arial"/>
        </w:rPr>
        <w:t xml:space="preserve"> </w:t>
      </w:r>
      <w:r w:rsidR="0063039B">
        <w:rPr>
          <w:rFonts w:ascii="Arial" w:hAnsi="Arial" w:cs="Arial"/>
        </w:rPr>
        <w:t>(</w:t>
      </w:r>
      <w:r w:rsidR="002E1149" w:rsidRPr="00322796">
        <w:rPr>
          <w:rFonts w:ascii="Arial" w:hAnsi="Arial" w:cs="Arial"/>
        </w:rPr>
        <w:t>DFID</w:t>
      </w:r>
      <w:r w:rsidR="008A12C0">
        <w:rPr>
          <w:rFonts w:ascii="Arial" w:hAnsi="Arial" w:cs="Arial"/>
        </w:rPr>
        <w:t>)</w:t>
      </w:r>
      <w:r w:rsidR="008A12C0" w:rsidRPr="00322796">
        <w:rPr>
          <w:rFonts w:ascii="Arial" w:hAnsi="Arial" w:cs="Arial"/>
        </w:rPr>
        <w:t>, ADB</w:t>
      </w:r>
      <w:r w:rsidR="005D2C20">
        <w:rPr>
          <w:rFonts w:ascii="Arial" w:hAnsi="Arial" w:cs="Arial"/>
        </w:rPr>
        <w:t xml:space="preserve"> </w:t>
      </w:r>
      <w:r w:rsidR="002E1149" w:rsidRPr="00322796">
        <w:rPr>
          <w:rFonts w:ascii="Arial" w:hAnsi="Arial" w:cs="Arial"/>
        </w:rPr>
        <w:t>studies have indicated</w:t>
      </w:r>
      <w:r w:rsidR="005D2C20">
        <w:rPr>
          <w:rFonts w:ascii="Arial" w:hAnsi="Arial" w:cs="Arial"/>
        </w:rPr>
        <w:t>,</w:t>
      </w:r>
      <w:r w:rsidR="00AA7CD2" w:rsidRPr="00322796">
        <w:rPr>
          <w:rFonts w:ascii="Arial" w:hAnsi="Arial" w:cs="Arial"/>
        </w:rPr>
        <w:t xml:space="preserve"> </w:t>
      </w:r>
      <w:r w:rsidR="005D2C20">
        <w:rPr>
          <w:rFonts w:ascii="Arial" w:hAnsi="Arial" w:cs="Arial"/>
        </w:rPr>
        <w:t>“</w:t>
      </w:r>
      <w:r w:rsidR="00AA7CD2" w:rsidRPr="00322796">
        <w:rPr>
          <w:rFonts w:ascii="Arial" w:hAnsi="Arial" w:cs="Arial"/>
        </w:rPr>
        <w:t>high fiduciary risk</w:t>
      </w:r>
      <w:r w:rsidR="005D2C20">
        <w:rPr>
          <w:rFonts w:ascii="Arial" w:hAnsi="Arial" w:cs="Arial"/>
        </w:rPr>
        <w:t xml:space="preserve"> and flat trajectory change” </w:t>
      </w:r>
      <w:r w:rsidR="00AA7CD2" w:rsidRPr="00322796">
        <w:rPr>
          <w:rFonts w:ascii="Arial" w:hAnsi="Arial" w:cs="Arial"/>
        </w:rPr>
        <w:t>areas in the financial transactions</w:t>
      </w:r>
      <w:r w:rsidR="0093315B">
        <w:rPr>
          <w:rFonts w:ascii="Arial" w:hAnsi="Arial" w:cs="Arial"/>
        </w:rPr>
        <w:t>, management</w:t>
      </w:r>
      <w:r w:rsidR="002E1149" w:rsidRPr="00322796">
        <w:rPr>
          <w:rFonts w:ascii="Arial" w:hAnsi="Arial" w:cs="Arial"/>
        </w:rPr>
        <w:t xml:space="preserve"> at different levels</w:t>
      </w:r>
      <w:r w:rsidR="00AA7CD2" w:rsidRPr="00322796">
        <w:rPr>
          <w:rFonts w:ascii="Arial" w:hAnsi="Arial" w:cs="Arial"/>
        </w:rPr>
        <w:t>.</w:t>
      </w:r>
      <w:r w:rsidR="00E82BE0" w:rsidRPr="00322796">
        <w:rPr>
          <w:rFonts w:ascii="Arial" w:hAnsi="Arial" w:cs="Arial"/>
        </w:rPr>
        <w:t xml:space="preserve"> The GAAP has also identified the</w:t>
      </w:r>
      <w:r w:rsidR="00815949">
        <w:rPr>
          <w:rFonts w:ascii="Arial" w:hAnsi="Arial" w:cs="Arial"/>
        </w:rPr>
        <w:t xml:space="preserve"> key</w:t>
      </w:r>
      <w:r w:rsidR="00E82BE0" w:rsidRPr="00322796">
        <w:rPr>
          <w:rFonts w:ascii="Arial" w:hAnsi="Arial" w:cs="Arial"/>
        </w:rPr>
        <w:t xml:space="preserve"> issue areas where stake holders have to be very much conscious for management of SSRP</w:t>
      </w:r>
      <w:r w:rsidR="00BD595B">
        <w:rPr>
          <w:rFonts w:ascii="Arial" w:hAnsi="Arial" w:cs="Arial"/>
        </w:rPr>
        <w:t>.</w:t>
      </w:r>
      <w:r w:rsidR="008A12C0">
        <w:rPr>
          <w:rFonts w:ascii="Arial" w:hAnsi="Arial" w:cs="Arial"/>
        </w:rPr>
        <w:t xml:space="preserve"> </w:t>
      </w:r>
      <w:r w:rsidR="002E1149" w:rsidRPr="00322796">
        <w:rPr>
          <w:rFonts w:ascii="Arial" w:hAnsi="Arial" w:cs="Arial"/>
        </w:rPr>
        <w:t xml:space="preserve">The news in different media related with fake schools, ghost teachers and inflated number of </w:t>
      </w:r>
      <w:r w:rsidR="00815949">
        <w:rPr>
          <w:rFonts w:ascii="Arial" w:hAnsi="Arial" w:cs="Arial"/>
        </w:rPr>
        <w:t>students has also reflect</w:t>
      </w:r>
      <w:r w:rsidR="002E1149" w:rsidRPr="00322796">
        <w:rPr>
          <w:rFonts w:ascii="Arial" w:hAnsi="Arial" w:cs="Arial"/>
        </w:rPr>
        <w:t xml:space="preserve"> weakness and flaws in financial management,</w:t>
      </w:r>
      <w:r w:rsidR="00EB321D" w:rsidRPr="00322796">
        <w:rPr>
          <w:rFonts w:ascii="Arial" w:hAnsi="Arial" w:cs="Arial"/>
        </w:rPr>
        <w:t xml:space="preserve"> </w:t>
      </w:r>
      <w:r w:rsidR="002E1149" w:rsidRPr="00322796">
        <w:rPr>
          <w:rFonts w:ascii="Arial" w:hAnsi="Arial" w:cs="Arial"/>
        </w:rPr>
        <w:t>including</w:t>
      </w:r>
      <w:r w:rsidR="006F2561">
        <w:rPr>
          <w:rFonts w:ascii="Arial" w:hAnsi="Arial" w:cs="Arial"/>
        </w:rPr>
        <w:t xml:space="preserve"> budget preparation,</w:t>
      </w:r>
      <w:r w:rsidR="002E1149" w:rsidRPr="00322796">
        <w:rPr>
          <w:rFonts w:ascii="Arial" w:hAnsi="Arial" w:cs="Arial"/>
        </w:rPr>
        <w:t xml:space="preserve"> planning, imple</w:t>
      </w:r>
      <w:r w:rsidR="00EB321D" w:rsidRPr="00322796">
        <w:rPr>
          <w:rFonts w:ascii="Arial" w:hAnsi="Arial" w:cs="Arial"/>
        </w:rPr>
        <w:t>mentation,</w:t>
      </w:r>
      <w:r w:rsidR="005D2C20">
        <w:rPr>
          <w:rFonts w:ascii="Arial" w:hAnsi="Arial" w:cs="Arial"/>
        </w:rPr>
        <w:t xml:space="preserve"> record keeping,</w:t>
      </w:r>
      <w:r w:rsidR="00EB321D" w:rsidRPr="00322796">
        <w:rPr>
          <w:rFonts w:ascii="Arial" w:hAnsi="Arial" w:cs="Arial"/>
        </w:rPr>
        <w:t xml:space="preserve"> supervision, </w:t>
      </w:r>
      <w:r w:rsidR="006F2561">
        <w:rPr>
          <w:rFonts w:ascii="Arial" w:hAnsi="Arial" w:cs="Arial"/>
        </w:rPr>
        <w:t xml:space="preserve">fund tracking, </w:t>
      </w:r>
      <w:r w:rsidR="00EB321D" w:rsidRPr="00322796">
        <w:rPr>
          <w:rFonts w:ascii="Arial" w:hAnsi="Arial" w:cs="Arial"/>
        </w:rPr>
        <w:t>monitoring and</w:t>
      </w:r>
      <w:r w:rsidR="002E1149" w:rsidRPr="00322796">
        <w:rPr>
          <w:rFonts w:ascii="Arial" w:hAnsi="Arial" w:cs="Arial"/>
        </w:rPr>
        <w:t xml:space="preserve"> reporting.</w:t>
      </w:r>
      <w:r w:rsidR="00EB321D" w:rsidRPr="00322796">
        <w:rPr>
          <w:rFonts w:ascii="Arial" w:hAnsi="Arial" w:cs="Arial"/>
        </w:rPr>
        <w:t xml:space="preserve"> </w:t>
      </w:r>
    </w:p>
    <w:p w:rsidR="006F2561" w:rsidRDefault="00EB321D" w:rsidP="00322796">
      <w:pPr>
        <w:jc w:val="both"/>
        <w:rPr>
          <w:rFonts w:ascii="Arial" w:hAnsi="Arial" w:cs="Arial"/>
        </w:rPr>
      </w:pPr>
      <w:r w:rsidRPr="00322796">
        <w:rPr>
          <w:rFonts w:ascii="Arial" w:hAnsi="Arial" w:cs="Arial"/>
        </w:rPr>
        <w:t>The delayed budget release is chronic in Nepalese financial management which has complicated and distorted predictable fund flow mechanism</w:t>
      </w:r>
      <w:r w:rsidR="008D68FA">
        <w:rPr>
          <w:rFonts w:ascii="Arial" w:hAnsi="Arial" w:cs="Arial"/>
        </w:rPr>
        <w:t xml:space="preserve">. The </w:t>
      </w:r>
      <w:r w:rsidRPr="00322796">
        <w:rPr>
          <w:rFonts w:ascii="Arial" w:hAnsi="Arial" w:cs="Arial"/>
        </w:rPr>
        <w:t>budget release</w:t>
      </w:r>
      <w:r w:rsidR="0093315B">
        <w:rPr>
          <w:rFonts w:ascii="Arial" w:hAnsi="Arial" w:cs="Arial"/>
        </w:rPr>
        <w:t xml:space="preserve"> cumulates </w:t>
      </w:r>
      <w:r w:rsidRPr="00322796">
        <w:rPr>
          <w:rFonts w:ascii="Arial" w:hAnsi="Arial" w:cs="Arial"/>
        </w:rPr>
        <w:t>at the last month</w:t>
      </w:r>
      <w:r w:rsidR="0093315B">
        <w:rPr>
          <w:rFonts w:ascii="Arial" w:hAnsi="Arial" w:cs="Arial"/>
        </w:rPr>
        <w:t xml:space="preserve"> of the Fiscal Year (FY)</w:t>
      </w:r>
      <w:r w:rsidR="008D68FA">
        <w:rPr>
          <w:rFonts w:ascii="Arial" w:hAnsi="Arial" w:cs="Arial"/>
        </w:rPr>
        <w:t xml:space="preserve"> and produces</w:t>
      </w:r>
      <w:r w:rsidRPr="00322796">
        <w:rPr>
          <w:rFonts w:ascii="Arial" w:hAnsi="Arial" w:cs="Arial"/>
        </w:rPr>
        <w:t xml:space="preserve"> many negative implications such as;</w:t>
      </w:r>
      <w:r w:rsidR="0093315B">
        <w:rPr>
          <w:rFonts w:ascii="Arial" w:hAnsi="Arial" w:cs="Arial"/>
        </w:rPr>
        <w:t xml:space="preserve"> </w:t>
      </w:r>
      <w:proofErr w:type="spellStart"/>
      <w:r w:rsidR="0093315B">
        <w:rPr>
          <w:rFonts w:ascii="Arial" w:hAnsi="Arial" w:cs="Arial"/>
        </w:rPr>
        <w:t>i</w:t>
      </w:r>
      <w:proofErr w:type="spellEnd"/>
      <w:r w:rsidR="0093315B">
        <w:rPr>
          <w:rFonts w:ascii="Arial" w:hAnsi="Arial" w:cs="Arial"/>
        </w:rPr>
        <w:t>)</w:t>
      </w:r>
      <w:r w:rsidRPr="00322796">
        <w:rPr>
          <w:rFonts w:ascii="Arial" w:hAnsi="Arial" w:cs="Arial"/>
        </w:rPr>
        <w:t xml:space="preserve"> </w:t>
      </w:r>
      <w:r w:rsidR="008D68FA">
        <w:rPr>
          <w:rFonts w:ascii="Arial" w:hAnsi="Arial" w:cs="Arial"/>
        </w:rPr>
        <w:t xml:space="preserve">hampers for </w:t>
      </w:r>
      <w:r w:rsidRPr="00322796">
        <w:rPr>
          <w:rFonts w:ascii="Arial" w:hAnsi="Arial" w:cs="Arial"/>
        </w:rPr>
        <w:t>meet</w:t>
      </w:r>
      <w:r w:rsidR="008D68FA">
        <w:rPr>
          <w:rFonts w:ascii="Arial" w:hAnsi="Arial" w:cs="Arial"/>
        </w:rPr>
        <w:t>ing</w:t>
      </w:r>
      <w:r w:rsidRPr="00322796">
        <w:rPr>
          <w:rFonts w:ascii="Arial" w:hAnsi="Arial" w:cs="Arial"/>
        </w:rPr>
        <w:t xml:space="preserve"> the targeted </w:t>
      </w:r>
      <w:r w:rsidR="009236FA" w:rsidRPr="00322796">
        <w:rPr>
          <w:rFonts w:ascii="Arial" w:hAnsi="Arial" w:cs="Arial"/>
        </w:rPr>
        <w:t>outputs and outcomes, especially in the</w:t>
      </w:r>
      <w:r w:rsidR="008D68FA">
        <w:rPr>
          <w:rFonts w:ascii="Arial" w:hAnsi="Arial" w:cs="Arial"/>
        </w:rPr>
        <w:t xml:space="preserve"> activities such as</w:t>
      </w:r>
      <w:r w:rsidR="009236FA" w:rsidRPr="00322796">
        <w:rPr>
          <w:rFonts w:ascii="Arial" w:hAnsi="Arial" w:cs="Arial"/>
        </w:rPr>
        <w:t xml:space="preserve"> constructions, scholarships and payment for books</w:t>
      </w:r>
      <w:r w:rsidR="0093315B">
        <w:rPr>
          <w:rFonts w:ascii="Arial" w:hAnsi="Arial" w:cs="Arial"/>
        </w:rPr>
        <w:t xml:space="preserve"> ii)</w:t>
      </w:r>
      <w:r w:rsidRPr="00322796">
        <w:rPr>
          <w:rFonts w:ascii="Arial" w:hAnsi="Arial" w:cs="Arial"/>
        </w:rPr>
        <w:t xml:space="preserve"> haphazard use of the funds</w:t>
      </w:r>
      <w:r w:rsidR="00DC038A">
        <w:rPr>
          <w:rFonts w:ascii="Arial" w:hAnsi="Arial" w:cs="Arial"/>
        </w:rPr>
        <w:t xml:space="preserve"> at the end of FY</w:t>
      </w:r>
      <w:r w:rsidRPr="00322796">
        <w:rPr>
          <w:rFonts w:ascii="Arial" w:hAnsi="Arial" w:cs="Arial"/>
        </w:rPr>
        <w:t>, distorts the procurement process, and</w:t>
      </w:r>
      <w:r w:rsidR="0093315B">
        <w:rPr>
          <w:rFonts w:ascii="Arial" w:hAnsi="Arial" w:cs="Arial"/>
        </w:rPr>
        <w:t xml:space="preserve"> iii)</w:t>
      </w:r>
      <w:r w:rsidR="008D68FA">
        <w:rPr>
          <w:rFonts w:ascii="Arial" w:hAnsi="Arial" w:cs="Arial"/>
        </w:rPr>
        <w:t xml:space="preserve"> at the end of the FY</w:t>
      </w:r>
      <w:r w:rsidR="00122D56">
        <w:rPr>
          <w:rFonts w:ascii="Arial" w:hAnsi="Arial" w:cs="Arial"/>
        </w:rPr>
        <w:t>, funds</w:t>
      </w:r>
      <w:r w:rsidR="008D68FA">
        <w:rPr>
          <w:rFonts w:ascii="Arial" w:hAnsi="Arial" w:cs="Arial"/>
        </w:rPr>
        <w:t xml:space="preserve"> </w:t>
      </w:r>
      <w:r w:rsidR="00122D56">
        <w:rPr>
          <w:rFonts w:ascii="Arial" w:hAnsi="Arial" w:cs="Arial"/>
        </w:rPr>
        <w:t xml:space="preserve">transferred </w:t>
      </w:r>
      <w:r w:rsidR="00122D56" w:rsidRPr="00322796">
        <w:rPr>
          <w:rFonts w:ascii="Arial" w:hAnsi="Arial" w:cs="Arial"/>
        </w:rPr>
        <w:t>in</w:t>
      </w:r>
      <w:r w:rsidRPr="00322796">
        <w:rPr>
          <w:rFonts w:ascii="Arial" w:hAnsi="Arial" w:cs="Arial"/>
        </w:rPr>
        <w:t xml:space="preserve"> the non freeze account</w:t>
      </w:r>
      <w:r w:rsidR="0093315B">
        <w:rPr>
          <w:rFonts w:ascii="Arial" w:hAnsi="Arial" w:cs="Arial"/>
        </w:rPr>
        <w:t xml:space="preserve"> of schools</w:t>
      </w:r>
      <w:r w:rsidR="008D68FA">
        <w:rPr>
          <w:rFonts w:ascii="Arial" w:hAnsi="Arial" w:cs="Arial"/>
        </w:rPr>
        <w:t xml:space="preserve"> which is against the financial </w:t>
      </w:r>
      <w:r w:rsidR="004C2FE4">
        <w:rPr>
          <w:rFonts w:ascii="Arial" w:hAnsi="Arial" w:cs="Arial"/>
        </w:rPr>
        <w:t>discipline</w:t>
      </w:r>
      <w:r w:rsidRPr="00322796">
        <w:rPr>
          <w:rFonts w:ascii="Arial" w:hAnsi="Arial" w:cs="Arial"/>
        </w:rPr>
        <w:t>.</w:t>
      </w:r>
      <w:r w:rsidR="00BE1959">
        <w:rPr>
          <w:rFonts w:ascii="Arial" w:hAnsi="Arial" w:cs="Arial"/>
        </w:rPr>
        <w:t xml:space="preserve"> These types of</w:t>
      </w:r>
      <w:r w:rsidR="00252198">
        <w:rPr>
          <w:rFonts w:ascii="Arial" w:hAnsi="Arial" w:cs="Arial"/>
        </w:rPr>
        <w:t xml:space="preserve"> unpredictable</w:t>
      </w:r>
      <w:r w:rsidR="00BE1959">
        <w:rPr>
          <w:rFonts w:ascii="Arial" w:hAnsi="Arial" w:cs="Arial"/>
        </w:rPr>
        <w:t xml:space="preserve"> transfer have contributed to increased volume of the audit irregularities and as a consequence </w:t>
      </w:r>
      <w:r w:rsidR="00BE1959" w:rsidRPr="00322796">
        <w:rPr>
          <w:rFonts w:ascii="Arial" w:hAnsi="Arial" w:cs="Arial"/>
        </w:rPr>
        <w:t>delay</w:t>
      </w:r>
      <w:r w:rsidR="00122D56">
        <w:rPr>
          <w:rFonts w:ascii="Arial" w:hAnsi="Arial" w:cs="Arial"/>
        </w:rPr>
        <w:t xml:space="preserve"> in</w:t>
      </w:r>
      <w:r w:rsidR="00BE1959">
        <w:rPr>
          <w:rFonts w:ascii="Arial" w:hAnsi="Arial" w:cs="Arial"/>
        </w:rPr>
        <w:t xml:space="preserve"> the</w:t>
      </w:r>
      <w:r w:rsidR="009236FA" w:rsidRPr="00322796">
        <w:rPr>
          <w:rFonts w:ascii="Arial" w:hAnsi="Arial" w:cs="Arial"/>
        </w:rPr>
        <w:t xml:space="preserve"> budget release</w:t>
      </w:r>
      <w:r w:rsidR="00BE1959">
        <w:rPr>
          <w:rFonts w:ascii="Arial" w:hAnsi="Arial" w:cs="Arial"/>
        </w:rPr>
        <w:t xml:space="preserve">. </w:t>
      </w:r>
      <w:r w:rsidR="00421AC0">
        <w:rPr>
          <w:rFonts w:ascii="Arial" w:hAnsi="Arial" w:cs="Arial"/>
        </w:rPr>
        <w:t>iv)</w:t>
      </w:r>
      <w:r w:rsidR="006F2561">
        <w:rPr>
          <w:rFonts w:ascii="Arial" w:hAnsi="Arial" w:cs="Arial"/>
        </w:rPr>
        <w:t xml:space="preserve"> </w:t>
      </w:r>
      <w:r w:rsidR="00E912FD">
        <w:rPr>
          <w:rFonts w:ascii="Arial" w:hAnsi="Arial" w:cs="Arial"/>
        </w:rPr>
        <w:t>Delayed</w:t>
      </w:r>
      <w:r w:rsidR="00BE1959">
        <w:rPr>
          <w:rFonts w:ascii="Arial" w:hAnsi="Arial" w:cs="Arial"/>
        </w:rPr>
        <w:t xml:space="preserve"> budget release </w:t>
      </w:r>
      <w:r w:rsidR="00BE1959" w:rsidRPr="00322796">
        <w:rPr>
          <w:rFonts w:ascii="Arial" w:hAnsi="Arial" w:cs="Arial"/>
        </w:rPr>
        <w:t>is</w:t>
      </w:r>
      <w:r w:rsidR="00E912FD">
        <w:rPr>
          <w:rFonts w:ascii="Arial" w:hAnsi="Arial" w:cs="Arial"/>
        </w:rPr>
        <w:t xml:space="preserve"> observed</w:t>
      </w:r>
      <w:r w:rsidR="009236FA" w:rsidRPr="00322796">
        <w:rPr>
          <w:rFonts w:ascii="Arial" w:hAnsi="Arial" w:cs="Arial"/>
        </w:rPr>
        <w:t xml:space="preserve"> due to demand side weaknesses</w:t>
      </w:r>
      <w:r w:rsidR="00E912FD">
        <w:rPr>
          <w:rFonts w:ascii="Arial" w:hAnsi="Arial" w:cs="Arial"/>
        </w:rPr>
        <w:t xml:space="preserve"> such as;</w:t>
      </w:r>
      <w:r w:rsidR="009236FA" w:rsidRPr="00322796">
        <w:rPr>
          <w:rFonts w:ascii="Arial" w:hAnsi="Arial" w:cs="Arial"/>
        </w:rPr>
        <w:t xml:space="preserve"> late compilation</w:t>
      </w:r>
      <w:r w:rsidR="00BE1959">
        <w:rPr>
          <w:rFonts w:ascii="Arial" w:hAnsi="Arial" w:cs="Arial"/>
        </w:rPr>
        <w:t xml:space="preserve"> and submission</w:t>
      </w:r>
      <w:r w:rsidR="009236FA" w:rsidRPr="00322796">
        <w:rPr>
          <w:rFonts w:ascii="Arial" w:hAnsi="Arial" w:cs="Arial"/>
        </w:rPr>
        <w:t xml:space="preserve"> of reports</w:t>
      </w:r>
      <w:r w:rsidR="00252198">
        <w:rPr>
          <w:rFonts w:ascii="Arial" w:hAnsi="Arial" w:cs="Arial"/>
        </w:rPr>
        <w:t xml:space="preserve"> from local cost centers and compilation complicacies at</w:t>
      </w:r>
      <w:r w:rsidR="00BE1959">
        <w:rPr>
          <w:rFonts w:ascii="Arial" w:hAnsi="Arial" w:cs="Arial"/>
        </w:rPr>
        <w:t xml:space="preserve"> DOE</w:t>
      </w:r>
      <w:r w:rsidR="004C2FE4">
        <w:rPr>
          <w:rFonts w:ascii="Arial" w:hAnsi="Arial" w:cs="Arial"/>
        </w:rPr>
        <w:t xml:space="preserve"> </w:t>
      </w:r>
      <w:proofErr w:type="spellStart"/>
      <w:r w:rsidR="004C2FE4">
        <w:rPr>
          <w:rFonts w:ascii="Arial" w:hAnsi="Arial" w:cs="Arial"/>
        </w:rPr>
        <w:t>it self</w:t>
      </w:r>
      <w:proofErr w:type="spellEnd"/>
      <w:r w:rsidR="009236FA" w:rsidRPr="00322796">
        <w:rPr>
          <w:rFonts w:ascii="Arial" w:hAnsi="Arial" w:cs="Arial"/>
        </w:rPr>
        <w:t xml:space="preserve"> and</w:t>
      </w:r>
      <w:r w:rsidR="00122D56">
        <w:rPr>
          <w:rFonts w:ascii="Arial" w:hAnsi="Arial" w:cs="Arial"/>
        </w:rPr>
        <w:t xml:space="preserve"> submission of complied reports to central level</w:t>
      </w:r>
      <w:r w:rsidR="009236FA" w:rsidRPr="00322796">
        <w:rPr>
          <w:rFonts w:ascii="Arial" w:hAnsi="Arial" w:cs="Arial"/>
        </w:rPr>
        <w:t xml:space="preserve"> </w:t>
      </w:r>
      <w:r w:rsidR="00252198">
        <w:rPr>
          <w:rFonts w:ascii="Arial" w:hAnsi="Arial" w:cs="Arial"/>
        </w:rPr>
        <w:t>v</w:t>
      </w:r>
      <w:r w:rsidR="00BD595B">
        <w:rPr>
          <w:rFonts w:ascii="Arial" w:hAnsi="Arial" w:cs="Arial"/>
        </w:rPr>
        <w:t>i</w:t>
      </w:r>
      <w:r w:rsidR="00252198">
        <w:rPr>
          <w:rFonts w:ascii="Arial" w:hAnsi="Arial" w:cs="Arial"/>
        </w:rPr>
        <w:t xml:space="preserve">) </w:t>
      </w:r>
      <w:r w:rsidR="009236FA" w:rsidRPr="00322796">
        <w:rPr>
          <w:rFonts w:ascii="Arial" w:hAnsi="Arial" w:cs="Arial"/>
        </w:rPr>
        <w:t>supply side</w:t>
      </w:r>
      <w:r w:rsidR="00252198">
        <w:rPr>
          <w:rFonts w:ascii="Arial" w:hAnsi="Arial" w:cs="Arial"/>
        </w:rPr>
        <w:t xml:space="preserve"> issue</w:t>
      </w:r>
      <w:r w:rsidR="009236FA" w:rsidRPr="00322796">
        <w:rPr>
          <w:rFonts w:ascii="Arial" w:hAnsi="Arial" w:cs="Arial"/>
        </w:rPr>
        <w:t xml:space="preserve"> is due to late approval of program and budget</w:t>
      </w:r>
      <w:r w:rsidR="00BE1959">
        <w:rPr>
          <w:rFonts w:ascii="Arial" w:hAnsi="Arial" w:cs="Arial"/>
        </w:rPr>
        <w:t xml:space="preserve"> and complicated procedural complicacies</w:t>
      </w:r>
      <w:r w:rsidR="00252198">
        <w:rPr>
          <w:rFonts w:ascii="Arial" w:hAnsi="Arial" w:cs="Arial"/>
        </w:rPr>
        <w:t xml:space="preserve"> in budget release systems especially</w:t>
      </w:r>
      <w:r w:rsidR="00BE1959">
        <w:rPr>
          <w:rFonts w:ascii="Arial" w:hAnsi="Arial" w:cs="Arial"/>
        </w:rPr>
        <w:t xml:space="preserve"> in the release of P1 programs.</w:t>
      </w:r>
      <w:r w:rsidR="00815949">
        <w:rPr>
          <w:rFonts w:ascii="Arial" w:hAnsi="Arial" w:cs="Arial"/>
        </w:rPr>
        <w:t xml:space="preserve"> However, institutional linkages</w:t>
      </w:r>
      <w:r w:rsidR="00BD595B">
        <w:rPr>
          <w:rFonts w:ascii="Arial" w:hAnsi="Arial" w:cs="Arial"/>
        </w:rPr>
        <w:t xml:space="preserve"> for information on budget status</w:t>
      </w:r>
      <w:r w:rsidR="00815949">
        <w:rPr>
          <w:rFonts w:ascii="Arial" w:hAnsi="Arial" w:cs="Arial"/>
        </w:rPr>
        <w:t xml:space="preserve"> with FCGO may resolve the immediate issue of reporting but progress on actual expenditures still have to be collected from cost centers. </w:t>
      </w:r>
      <w:r w:rsidR="00BD595B">
        <w:rPr>
          <w:rFonts w:ascii="Arial" w:hAnsi="Arial" w:cs="Arial"/>
        </w:rPr>
        <w:t>vi)</w:t>
      </w:r>
      <w:r w:rsidR="00815949">
        <w:rPr>
          <w:rFonts w:ascii="Arial" w:hAnsi="Arial" w:cs="Arial"/>
        </w:rPr>
        <w:t>The software installed at DEO may enter the data but due to the capacity lacks and long hour</w:t>
      </w:r>
      <w:r w:rsidR="001D0C94">
        <w:rPr>
          <w:rFonts w:ascii="Arial" w:hAnsi="Arial" w:cs="Arial"/>
        </w:rPr>
        <w:t>s of load shedding in electrical po</w:t>
      </w:r>
      <w:r w:rsidR="004C2FE4">
        <w:rPr>
          <w:rFonts w:ascii="Arial" w:hAnsi="Arial" w:cs="Arial"/>
        </w:rPr>
        <w:t>wer supply disrupts the process and is not linked with national server</w:t>
      </w:r>
      <w:r w:rsidR="00252198">
        <w:rPr>
          <w:rFonts w:ascii="Arial" w:hAnsi="Arial" w:cs="Arial"/>
        </w:rPr>
        <w:t xml:space="preserve"> </w:t>
      </w:r>
      <w:r w:rsidR="00FF1AFD">
        <w:rPr>
          <w:rFonts w:ascii="Arial" w:hAnsi="Arial" w:cs="Arial"/>
        </w:rPr>
        <w:t>vi</w:t>
      </w:r>
      <w:r w:rsidR="00773D9D">
        <w:rPr>
          <w:rFonts w:ascii="Arial" w:hAnsi="Arial" w:cs="Arial"/>
        </w:rPr>
        <w:t>)Delayed</w:t>
      </w:r>
      <w:r w:rsidR="00252198">
        <w:rPr>
          <w:rFonts w:ascii="Arial" w:hAnsi="Arial" w:cs="Arial"/>
        </w:rPr>
        <w:t xml:space="preserve"> submission of unaudited and audited financial statements </w:t>
      </w:r>
      <w:r w:rsidR="00FF1AFD">
        <w:rPr>
          <w:rFonts w:ascii="Arial" w:hAnsi="Arial" w:cs="Arial"/>
        </w:rPr>
        <w:t>is repeated</w:t>
      </w:r>
      <w:r w:rsidR="00252198">
        <w:rPr>
          <w:rFonts w:ascii="Arial" w:hAnsi="Arial" w:cs="Arial"/>
        </w:rPr>
        <w:t xml:space="preserve"> issue</w:t>
      </w:r>
      <w:r w:rsidR="00BD595B">
        <w:rPr>
          <w:rFonts w:ascii="Arial" w:hAnsi="Arial" w:cs="Arial"/>
        </w:rPr>
        <w:t xml:space="preserve"> raised</w:t>
      </w:r>
      <w:r w:rsidR="00252198">
        <w:rPr>
          <w:rFonts w:ascii="Arial" w:hAnsi="Arial" w:cs="Arial"/>
        </w:rPr>
        <w:t xml:space="preserve"> in joint meetings with DPs</w:t>
      </w:r>
      <w:r w:rsidR="005014D5">
        <w:rPr>
          <w:rFonts w:ascii="Arial" w:hAnsi="Arial" w:cs="Arial"/>
        </w:rPr>
        <w:t>.</w:t>
      </w:r>
      <w:r w:rsidR="00815949">
        <w:rPr>
          <w:rFonts w:ascii="Arial" w:hAnsi="Arial" w:cs="Arial"/>
        </w:rPr>
        <w:t xml:space="preserve"> </w:t>
      </w:r>
    </w:p>
    <w:p w:rsidR="001E6010" w:rsidRDefault="00B601FB" w:rsidP="0009618F">
      <w:pPr>
        <w:jc w:val="both"/>
        <w:rPr>
          <w:rFonts w:ascii="Arial" w:hAnsi="Arial" w:cs="Arial"/>
        </w:rPr>
      </w:pPr>
      <w:r>
        <w:rPr>
          <w:rFonts w:ascii="Arial" w:hAnsi="Arial" w:cs="Arial"/>
        </w:rPr>
        <w:t>Out of about 65 billion</w:t>
      </w:r>
      <w:r w:rsidR="006478A2">
        <w:rPr>
          <w:rFonts w:ascii="Arial" w:hAnsi="Arial" w:cs="Arial"/>
        </w:rPr>
        <w:t xml:space="preserve"> MOEs</w:t>
      </w:r>
      <w:r>
        <w:rPr>
          <w:rFonts w:ascii="Arial" w:hAnsi="Arial" w:cs="Arial"/>
        </w:rPr>
        <w:t xml:space="preserve"> budget about 55 billion budget is transferred to schools. Minimum attention is paid for improvement in the accounting system and capacity</w:t>
      </w:r>
      <w:r w:rsidR="001E6010">
        <w:rPr>
          <w:rFonts w:ascii="Arial" w:hAnsi="Arial" w:cs="Arial"/>
        </w:rPr>
        <w:t xml:space="preserve"> development</w:t>
      </w:r>
      <w:r>
        <w:rPr>
          <w:rFonts w:ascii="Arial" w:hAnsi="Arial" w:cs="Arial"/>
        </w:rPr>
        <w:t xml:space="preserve"> of the account operators. The primary and lower secondary schools are without accountants and only secondary schools have the positions of accountants.</w:t>
      </w:r>
      <w:r w:rsidR="005C0D57">
        <w:rPr>
          <w:rFonts w:ascii="Arial" w:hAnsi="Arial" w:cs="Arial"/>
        </w:rPr>
        <w:t xml:space="preserve"> Most of t</w:t>
      </w:r>
      <w:r>
        <w:rPr>
          <w:rFonts w:ascii="Arial" w:hAnsi="Arial" w:cs="Arial"/>
        </w:rPr>
        <w:t>he untrained teachers</w:t>
      </w:r>
      <w:r w:rsidR="005C0D57">
        <w:rPr>
          <w:rFonts w:ascii="Arial" w:hAnsi="Arial" w:cs="Arial"/>
        </w:rPr>
        <w:t xml:space="preserve"> and accountants</w:t>
      </w:r>
      <w:r>
        <w:rPr>
          <w:rFonts w:ascii="Arial" w:hAnsi="Arial" w:cs="Arial"/>
        </w:rPr>
        <w:t xml:space="preserve"> are maintaining accounts wi</w:t>
      </w:r>
      <w:r w:rsidR="005C0D57">
        <w:rPr>
          <w:rFonts w:ascii="Arial" w:hAnsi="Arial" w:cs="Arial"/>
        </w:rPr>
        <w:t>thout any operational manual and using the formats annexed in the education rules and instructions issued periodically and many of the schools do not have systematic collections of</w:t>
      </w:r>
      <w:r w:rsidR="00C61859">
        <w:rPr>
          <w:rFonts w:ascii="Arial" w:hAnsi="Arial" w:cs="Arial"/>
        </w:rPr>
        <w:t xml:space="preserve"> records of</w:t>
      </w:r>
      <w:r w:rsidR="005C0D57">
        <w:rPr>
          <w:rFonts w:ascii="Arial" w:hAnsi="Arial" w:cs="Arial"/>
        </w:rPr>
        <w:t xml:space="preserve"> these instructions issued from Department and Ministry. Systematic orientation about accounting and auditing is missing in the schools.</w:t>
      </w:r>
      <w:r w:rsidR="006478A2">
        <w:rPr>
          <w:rFonts w:ascii="Arial" w:hAnsi="Arial" w:cs="Arial"/>
        </w:rPr>
        <w:t xml:space="preserve"> </w:t>
      </w:r>
      <w:r w:rsidR="006478A2">
        <w:rPr>
          <w:rFonts w:ascii="Arial" w:hAnsi="Arial" w:cs="Arial"/>
        </w:rPr>
        <w:lastRenderedPageBreak/>
        <w:t>Although the presently developed CD plan has foreseen this issue but actual   delivery</w:t>
      </w:r>
      <w:r w:rsidR="001E6010">
        <w:rPr>
          <w:rFonts w:ascii="Arial" w:hAnsi="Arial" w:cs="Arial"/>
        </w:rPr>
        <w:t xml:space="preserve"> </w:t>
      </w:r>
      <w:r w:rsidR="006478A2">
        <w:rPr>
          <w:rFonts w:ascii="Arial" w:hAnsi="Arial" w:cs="Arial"/>
        </w:rPr>
        <w:t>according to the plan may be far away.</w:t>
      </w:r>
    </w:p>
    <w:p w:rsidR="00BF4084" w:rsidRDefault="00F50380" w:rsidP="0009618F">
      <w:pPr>
        <w:jc w:val="both"/>
        <w:rPr>
          <w:rFonts w:ascii="Arial" w:hAnsi="Arial" w:cs="Arial"/>
        </w:rPr>
      </w:pPr>
      <w:r>
        <w:rPr>
          <w:rFonts w:ascii="Arial" w:hAnsi="Arial" w:cs="Arial"/>
        </w:rPr>
        <w:t>The procurement system is also observed very weak. As provisioned in the Public Procure</w:t>
      </w:r>
      <w:r w:rsidR="000D4C56">
        <w:rPr>
          <w:rFonts w:ascii="Arial" w:hAnsi="Arial" w:cs="Arial"/>
        </w:rPr>
        <w:t xml:space="preserve">ment Act, 2007 and rules 2008, </w:t>
      </w:r>
      <w:r>
        <w:rPr>
          <w:rFonts w:ascii="Arial" w:hAnsi="Arial" w:cs="Arial"/>
        </w:rPr>
        <w:t xml:space="preserve">all the offices have to prepare procurement plans and accordingly they have to procure goods, services and carryout construction related activities adopting the procedures set out in the legal framework. But the compliance is very weak at cost centers including at DEO level. </w:t>
      </w:r>
      <w:r w:rsidR="000D4C56">
        <w:rPr>
          <w:rFonts w:ascii="Arial" w:hAnsi="Arial" w:cs="Arial"/>
        </w:rPr>
        <w:t xml:space="preserve"> Most of the construction related activities are carried out through users committee but the manual for mobilization</w:t>
      </w:r>
      <w:r w:rsidR="00087334">
        <w:rPr>
          <w:rFonts w:ascii="Arial" w:hAnsi="Arial" w:cs="Arial"/>
        </w:rPr>
        <w:t xml:space="preserve"> of such users committees is not practiced. The formalities</w:t>
      </w:r>
      <w:r w:rsidR="000D4C56">
        <w:rPr>
          <w:rFonts w:ascii="Arial" w:hAnsi="Arial" w:cs="Arial"/>
        </w:rPr>
        <w:t xml:space="preserve"> related f</w:t>
      </w:r>
      <w:r w:rsidR="00087334">
        <w:rPr>
          <w:rFonts w:ascii="Arial" w:hAnsi="Arial" w:cs="Arial"/>
        </w:rPr>
        <w:t>or maintaining records such as M</w:t>
      </w:r>
      <w:r w:rsidR="000D4C56">
        <w:rPr>
          <w:rFonts w:ascii="Arial" w:hAnsi="Arial" w:cs="Arial"/>
        </w:rPr>
        <w:t>uster rolls, M</w:t>
      </w:r>
      <w:r w:rsidR="00087334">
        <w:rPr>
          <w:rFonts w:ascii="Arial" w:hAnsi="Arial" w:cs="Arial"/>
        </w:rPr>
        <w:t xml:space="preserve">easurement </w:t>
      </w:r>
      <w:r w:rsidR="000D4C56">
        <w:rPr>
          <w:rFonts w:ascii="Arial" w:hAnsi="Arial" w:cs="Arial"/>
        </w:rPr>
        <w:t>B</w:t>
      </w:r>
      <w:r w:rsidR="00087334">
        <w:rPr>
          <w:rFonts w:ascii="Arial" w:hAnsi="Arial" w:cs="Arial"/>
        </w:rPr>
        <w:t>ooks</w:t>
      </w:r>
      <w:r w:rsidR="000D4C56">
        <w:rPr>
          <w:rFonts w:ascii="Arial" w:hAnsi="Arial" w:cs="Arial"/>
        </w:rPr>
        <w:t>, and other</w:t>
      </w:r>
      <w:r w:rsidR="00087334">
        <w:rPr>
          <w:rFonts w:ascii="Arial" w:hAnsi="Arial" w:cs="Arial"/>
        </w:rPr>
        <w:t xml:space="preserve"> construction related formats are not complied</w:t>
      </w:r>
      <w:r w:rsidR="000D4C56">
        <w:rPr>
          <w:rFonts w:ascii="Arial" w:hAnsi="Arial" w:cs="Arial"/>
        </w:rPr>
        <w:t xml:space="preserve"> properly. Orientation to User committee about quality of the work</w:t>
      </w:r>
      <w:r w:rsidR="00BF4084">
        <w:rPr>
          <w:rFonts w:ascii="Arial" w:hAnsi="Arial" w:cs="Arial"/>
        </w:rPr>
        <w:t xml:space="preserve"> and reporting </w:t>
      </w:r>
      <w:r w:rsidR="000D4C56">
        <w:rPr>
          <w:rFonts w:ascii="Arial" w:hAnsi="Arial" w:cs="Arial"/>
        </w:rPr>
        <w:t>system is not provided and regular technical support and backstopping is also</w:t>
      </w:r>
      <w:r w:rsidR="00BF4084">
        <w:rPr>
          <w:rFonts w:ascii="Arial" w:hAnsi="Arial" w:cs="Arial"/>
        </w:rPr>
        <w:t xml:space="preserve"> weak. Similarly, the bidding process is also not free and independent and not out of the</w:t>
      </w:r>
      <w:r w:rsidR="00087334">
        <w:rPr>
          <w:rFonts w:ascii="Arial" w:hAnsi="Arial" w:cs="Arial"/>
        </w:rPr>
        <w:t xml:space="preserve"> general </w:t>
      </w:r>
      <w:r w:rsidR="00BF4084">
        <w:rPr>
          <w:rFonts w:ascii="Arial" w:hAnsi="Arial" w:cs="Arial"/>
        </w:rPr>
        <w:t>complaint due to fragile security situations</w:t>
      </w:r>
      <w:r w:rsidR="00087334">
        <w:rPr>
          <w:rFonts w:ascii="Arial" w:hAnsi="Arial" w:cs="Arial"/>
        </w:rPr>
        <w:t xml:space="preserve"> in some parts of the country</w:t>
      </w:r>
      <w:r w:rsidR="00BF4084">
        <w:rPr>
          <w:rFonts w:ascii="Arial" w:hAnsi="Arial" w:cs="Arial"/>
        </w:rPr>
        <w:t>.</w:t>
      </w:r>
    </w:p>
    <w:p w:rsidR="009236FA" w:rsidRDefault="001E6010" w:rsidP="0009618F">
      <w:pPr>
        <w:jc w:val="both"/>
        <w:rPr>
          <w:rFonts w:ascii="Arial" w:hAnsi="Arial" w:cs="Arial"/>
        </w:rPr>
      </w:pPr>
      <w:r>
        <w:rPr>
          <w:rFonts w:ascii="Arial" w:hAnsi="Arial" w:cs="Arial"/>
        </w:rPr>
        <w:t xml:space="preserve">The final audit mechanism is established and GON audit up to DOE level is conducted by Office of the Auditor General and School level final audit is conducted through the ICAN registered auditors. </w:t>
      </w:r>
      <w:r w:rsidRPr="00322796">
        <w:rPr>
          <w:rFonts w:ascii="Arial" w:hAnsi="Arial" w:cs="Arial"/>
        </w:rPr>
        <w:t>The school audit mechanism and process is also weak and needs</w:t>
      </w:r>
      <w:r>
        <w:rPr>
          <w:rFonts w:ascii="Arial" w:hAnsi="Arial" w:cs="Arial"/>
        </w:rPr>
        <w:t xml:space="preserve"> multiple</w:t>
      </w:r>
      <w:r w:rsidRPr="00322796">
        <w:rPr>
          <w:rFonts w:ascii="Arial" w:hAnsi="Arial" w:cs="Arial"/>
        </w:rPr>
        <w:t xml:space="preserve"> reforms</w:t>
      </w:r>
      <w:r>
        <w:rPr>
          <w:rFonts w:ascii="Arial" w:hAnsi="Arial" w:cs="Arial"/>
        </w:rPr>
        <w:t xml:space="preserve"> </w:t>
      </w:r>
      <w:r w:rsidR="006478A2">
        <w:rPr>
          <w:rFonts w:ascii="Arial" w:hAnsi="Arial" w:cs="Arial"/>
        </w:rPr>
        <w:t>there</w:t>
      </w:r>
      <w:r w:rsidR="00087334">
        <w:rPr>
          <w:rFonts w:ascii="Arial" w:hAnsi="Arial" w:cs="Arial"/>
        </w:rPr>
        <w:t xml:space="preserve"> is complete absence of system and mechanisms </w:t>
      </w:r>
      <w:r>
        <w:rPr>
          <w:rFonts w:ascii="Arial" w:hAnsi="Arial" w:cs="Arial"/>
        </w:rPr>
        <w:t>for internal audit in the school’s account.</w:t>
      </w:r>
      <w:r w:rsidRPr="00322796">
        <w:rPr>
          <w:rFonts w:ascii="Arial" w:hAnsi="Arial" w:cs="Arial"/>
        </w:rPr>
        <w:t xml:space="preserve"> </w:t>
      </w:r>
      <w:r w:rsidR="0009618F">
        <w:rPr>
          <w:rFonts w:ascii="Arial" w:hAnsi="Arial" w:cs="Arial"/>
        </w:rPr>
        <w:t xml:space="preserve"> Absence of final audit </w:t>
      </w:r>
      <w:r w:rsidR="00087334">
        <w:rPr>
          <w:rFonts w:ascii="Arial" w:hAnsi="Arial" w:cs="Arial"/>
        </w:rPr>
        <w:t>procedure manual is also observed</w:t>
      </w:r>
      <w:r w:rsidR="00DC038A">
        <w:rPr>
          <w:rFonts w:ascii="Arial" w:hAnsi="Arial" w:cs="Arial"/>
        </w:rPr>
        <w:t xml:space="preserve"> for schools</w:t>
      </w:r>
      <w:r w:rsidR="0009618F">
        <w:rPr>
          <w:rFonts w:ascii="Arial" w:hAnsi="Arial" w:cs="Arial"/>
        </w:rPr>
        <w:t>. The selection process of auditors is not criteria driven, the recommendation</w:t>
      </w:r>
      <w:r w:rsidR="005568A6">
        <w:rPr>
          <w:rFonts w:ascii="Arial" w:hAnsi="Arial" w:cs="Arial"/>
        </w:rPr>
        <w:t xml:space="preserve"> power of three registered auditor is entrusted to</w:t>
      </w:r>
      <w:r w:rsidR="0009618F">
        <w:rPr>
          <w:rFonts w:ascii="Arial" w:hAnsi="Arial" w:cs="Arial"/>
        </w:rPr>
        <w:t xml:space="preserve"> SMC</w:t>
      </w:r>
      <w:r w:rsidR="005568A6">
        <w:rPr>
          <w:rFonts w:ascii="Arial" w:hAnsi="Arial" w:cs="Arial"/>
        </w:rPr>
        <w:t xml:space="preserve"> and SMC</w:t>
      </w:r>
      <w:r w:rsidR="00DC038A">
        <w:rPr>
          <w:rFonts w:ascii="Arial" w:hAnsi="Arial" w:cs="Arial"/>
        </w:rPr>
        <w:t xml:space="preserve"> at present</w:t>
      </w:r>
      <w:r w:rsidR="005568A6">
        <w:rPr>
          <w:rFonts w:ascii="Arial" w:hAnsi="Arial" w:cs="Arial"/>
        </w:rPr>
        <w:t xml:space="preserve"> is </w:t>
      </w:r>
      <w:r w:rsidR="00DC038A">
        <w:rPr>
          <w:rFonts w:ascii="Arial" w:hAnsi="Arial" w:cs="Arial"/>
        </w:rPr>
        <w:t>without it</w:t>
      </w:r>
      <w:r w:rsidR="0009618F">
        <w:rPr>
          <w:rFonts w:ascii="Arial" w:hAnsi="Arial" w:cs="Arial"/>
        </w:rPr>
        <w:t>s council</w:t>
      </w:r>
      <w:r w:rsidR="004E6C3E">
        <w:rPr>
          <w:rFonts w:ascii="Arial" w:hAnsi="Arial" w:cs="Arial"/>
        </w:rPr>
        <w:t>,</w:t>
      </w:r>
      <w:r>
        <w:rPr>
          <w:rFonts w:ascii="Arial" w:hAnsi="Arial" w:cs="Arial"/>
        </w:rPr>
        <w:t xml:space="preserve"> (generally the generally assembly or annual General Meeting of the shareholders (AGM) nominates auditors</w:t>
      </w:r>
      <w:r w:rsidR="00C61859">
        <w:rPr>
          <w:rFonts w:ascii="Arial" w:hAnsi="Arial" w:cs="Arial"/>
        </w:rPr>
        <w:t xml:space="preserve"> in private auditing systems</w:t>
      </w:r>
      <w:r w:rsidR="00DC038A">
        <w:rPr>
          <w:rFonts w:ascii="Arial" w:hAnsi="Arial" w:cs="Arial"/>
        </w:rPr>
        <w:t xml:space="preserve"> e</w:t>
      </w:r>
      <w:r w:rsidR="00E5506D">
        <w:rPr>
          <w:rFonts w:ascii="Arial" w:hAnsi="Arial" w:cs="Arial"/>
        </w:rPr>
        <w:t xml:space="preserve">ven </w:t>
      </w:r>
      <w:r>
        <w:rPr>
          <w:rFonts w:ascii="Arial" w:hAnsi="Arial" w:cs="Arial"/>
        </w:rPr>
        <w:t>in LBs system</w:t>
      </w:r>
      <w:r w:rsidR="00E5506D">
        <w:rPr>
          <w:rFonts w:ascii="Arial" w:hAnsi="Arial" w:cs="Arial"/>
        </w:rPr>
        <w:t xml:space="preserve"> also</w:t>
      </w:r>
      <w:r>
        <w:rPr>
          <w:rFonts w:ascii="Arial" w:hAnsi="Arial" w:cs="Arial"/>
        </w:rPr>
        <w:t xml:space="preserve"> the respective council appoints auditors)</w:t>
      </w:r>
      <w:r w:rsidR="004E6C3E">
        <w:rPr>
          <w:rFonts w:ascii="Arial" w:hAnsi="Arial" w:cs="Arial"/>
        </w:rPr>
        <w:t xml:space="preserve"> out of recommended auditors DEO appoints final auditors. The</w:t>
      </w:r>
      <w:r w:rsidR="00E5506D">
        <w:rPr>
          <w:rFonts w:ascii="Arial" w:hAnsi="Arial" w:cs="Arial"/>
        </w:rPr>
        <w:t xml:space="preserve"> provision of sharing of</w:t>
      </w:r>
      <w:r w:rsidR="004E6C3E">
        <w:rPr>
          <w:rFonts w:ascii="Arial" w:hAnsi="Arial" w:cs="Arial"/>
        </w:rPr>
        <w:t xml:space="preserve"> audit reports </w:t>
      </w:r>
      <w:r w:rsidR="0056243D">
        <w:rPr>
          <w:rFonts w:ascii="Arial" w:hAnsi="Arial" w:cs="Arial"/>
        </w:rPr>
        <w:t>to</w:t>
      </w:r>
      <w:r w:rsidR="00087334">
        <w:rPr>
          <w:rFonts w:ascii="Arial" w:hAnsi="Arial" w:cs="Arial"/>
        </w:rPr>
        <w:t xml:space="preserve"> large</w:t>
      </w:r>
      <w:r w:rsidR="0056243D">
        <w:rPr>
          <w:rFonts w:ascii="Arial" w:hAnsi="Arial" w:cs="Arial"/>
        </w:rPr>
        <w:t xml:space="preserve"> stakeholders </w:t>
      </w:r>
      <w:r w:rsidR="0009618F">
        <w:rPr>
          <w:rFonts w:ascii="Arial" w:hAnsi="Arial" w:cs="Arial"/>
        </w:rPr>
        <w:t>through SA and annual meetings</w:t>
      </w:r>
      <w:r w:rsidR="0056243D">
        <w:rPr>
          <w:rFonts w:ascii="Arial" w:hAnsi="Arial" w:cs="Arial"/>
        </w:rPr>
        <w:t xml:space="preserve"> of parents and stakeholders</w:t>
      </w:r>
      <w:r w:rsidR="0009618F">
        <w:rPr>
          <w:rFonts w:ascii="Arial" w:hAnsi="Arial" w:cs="Arial"/>
        </w:rPr>
        <w:t xml:space="preserve"> </w:t>
      </w:r>
      <w:r w:rsidR="0056243D">
        <w:rPr>
          <w:rFonts w:ascii="Arial" w:hAnsi="Arial" w:cs="Arial"/>
        </w:rPr>
        <w:t>who do not possess any</w:t>
      </w:r>
      <w:r w:rsidR="0009618F">
        <w:rPr>
          <w:rFonts w:ascii="Arial" w:hAnsi="Arial" w:cs="Arial"/>
        </w:rPr>
        <w:t xml:space="preserve"> mandatory roles</w:t>
      </w:r>
      <w:r w:rsidR="0056243D">
        <w:rPr>
          <w:rFonts w:ascii="Arial" w:hAnsi="Arial" w:cs="Arial"/>
        </w:rPr>
        <w:t xml:space="preserve"> (only ethical roles)</w:t>
      </w:r>
      <w:r w:rsidR="0009618F">
        <w:rPr>
          <w:rFonts w:ascii="Arial" w:hAnsi="Arial" w:cs="Arial"/>
        </w:rPr>
        <w:t xml:space="preserve"> for </w:t>
      </w:r>
      <w:r w:rsidR="0056243D">
        <w:rPr>
          <w:rFonts w:ascii="Arial" w:hAnsi="Arial" w:cs="Arial"/>
        </w:rPr>
        <w:t>any of the further action</w:t>
      </w:r>
      <w:r w:rsidR="00E5506D">
        <w:rPr>
          <w:rFonts w:ascii="Arial" w:hAnsi="Arial" w:cs="Arial"/>
        </w:rPr>
        <w:t xml:space="preserve"> is also not observed effective</w:t>
      </w:r>
      <w:r w:rsidR="0009618F">
        <w:rPr>
          <w:rFonts w:ascii="Arial" w:hAnsi="Arial" w:cs="Arial"/>
        </w:rPr>
        <w:t>.</w:t>
      </w:r>
      <w:r w:rsidR="00482A02">
        <w:rPr>
          <w:rFonts w:ascii="Arial" w:hAnsi="Arial" w:cs="Arial"/>
        </w:rPr>
        <w:t xml:space="preserve"> Institution</w:t>
      </w:r>
      <w:r w:rsidR="00087334">
        <w:rPr>
          <w:rFonts w:ascii="Arial" w:hAnsi="Arial" w:cs="Arial"/>
        </w:rPr>
        <w:t xml:space="preserve"> such as</w:t>
      </w:r>
      <w:r w:rsidR="0009618F">
        <w:rPr>
          <w:rFonts w:ascii="Arial" w:hAnsi="Arial" w:cs="Arial"/>
        </w:rPr>
        <w:t xml:space="preserve"> account committee is also not thought out at school level</w:t>
      </w:r>
      <w:r w:rsidR="005568A6">
        <w:rPr>
          <w:rFonts w:ascii="Arial" w:hAnsi="Arial" w:cs="Arial"/>
        </w:rPr>
        <w:t xml:space="preserve"> for</w:t>
      </w:r>
      <w:r w:rsidR="00482A02">
        <w:rPr>
          <w:rFonts w:ascii="Arial" w:hAnsi="Arial" w:cs="Arial"/>
        </w:rPr>
        <w:t xml:space="preserve"> maintaining</w:t>
      </w:r>
      <w:r w:rsidR="005568A6">
        <w:rPr>
          <w:rFonts w:ascii="Arial" w:hAnsi="Arial" w:cs="Arial"/>
        </w:rPr>
        <w:t xml:space="preserve"> check and balance</w:t>
      </w:r>
      <w:r w:rsidR="00482A02">
        <w:rPr>
          <w:rFonts w:ascii="Arial" w:hAnsi="Arial" w:cs="Arial"/>
        </w:rPr>
        <w:t xml:space="preserve"> and maintaining accountability</w:t>
      </w:r>
      <w:r w:rsidR="005568A6">
        <w:rPr>
          <w:rFonts w:ascii="Arial" w:hAnsi="Arial" w:cs="Arial"/>
        </w:rPr>
        <w:t>. There is</w:t>
      </w:r>
      <w:r w:rsidR="00E5506D">
        <w:rPr>
          <w:rFonts w:ascii="Arial" w:hAnsi="Arial" w:cs="Arial"/>
        </w:rPr>
        <w:t xml:space="preserve"> complete </w:t>
      </w:r>
      <w:r w:rsidR="0056243D">
        <w:rPr>
          <w:rFonts w:ascii="Arial" w:hAnsi="Arial" w:cs="Arial"/>
        </w:rPr>
        <w:t xml:space="preserve">absence of institutional mechanism </w:t>
      </w:r>
      <w:r w:rsidR="00E5506D">
        <w:rPr>
          <w:rFonts w:ascii="Arial" w:hAnsi="Arial" w:cs="Arial"/>
        </w:rPr>
        <w:t>for compilation, follow up actions and settlement</w:t>
      </w:r>
      <w:r w:rsidR="0056243D">
        <w:rPr>
          <w:rFonts w:ascii="Arial" w:hAnsi="Arial" w:cs="Arial"/>
        </w:rPr>
        <w:t xml:space="preserve"> of </w:t>
      </w:r>
      <w:r w:rsidR="005568A6">
        <w:rPr>
          <w:rFonts w:ascii="Arial" w:hAnsi="Arial" w:cs="Arial"/>
        </w:rPr>
        <w:t xml:space="preserve">audit irregularities at local level </w:t>
      </w:r>
      <w:r w:rsidR="0056243D">
        <w:rPr>
          <w:rFonts w:ascii="Arial" w:hAnsi="Arial" w:cs="Arial"/>
        </w:rPr>
        <w:t>so that it may</w:t>
      </w:r>
      <w:r w:rsidR="005568A6">
        <w:rPr>
          <w:rFonts w:ascii="Arial" w:hAnsi="Arial" w:cs="Arial"/>
        </w:rPr>
        <w:t xml:space="preserve"> provide</w:t>
      </w:r>
      <w:r w:rsidR="0056243D">
        <w:rPr>
          <w:rFonts w:ascii="Arial" w:hAnsi="Arial" w:cs="Arial"/>
        </w:rPr>
        <w:t xml:space="preserve"> timely</w:t>
      </w:r>
      <w:r w:rsidR="005568A6">
        <w:rPr>
          <w:rFonts w:ascii="Arial" w:hAnsi="Arial" w:cs="Arial"/>
        </w:rPr>
        <w:t xml:space="preserve"> instructions to schools</w:t>
      </w:r>
      <w:r w:rsidR="00E5506D">
        <w:rPr>
          <w:rFonts w:ascii="Arial" w:hAnsi="Arial" w:cs="Arial"/>
        </w:rPr>
        <w:t xml:space="preserve"> and SMCs</w:t>
      </w:r>
      <w:r w:rsidR="005568A6">
        <w:rPr>
          <w:rFonts w:ascii="Arial" w:hAnsi="Arial" w:cs="Arial"/>
        </w:rPr>
        <w:t>.</w:t>
      </w:r>
      <w:r w:rsidR="00E5506D">
        <w:rPr>
          <w:rFonts w:ascii="Arial" w:hAnsi="Arial" w:cs="Arial"/>
        </w:rPr>
        <w:t xml:space="preserve"> Although the DEOs retain power</w:t>
      </w:r>
      <w:r w:rsidR="0056243D">
        <w:rPr>
          <w:rFonts w:ascii="Arial" w:hAnsi="Arial" w:cs="Arial"/>
        </w:rPr>
        <w:t xml:space="preserve"> to issue instructions but</w:t>
      </w:r>
      <w:r w:rsidR="005568A6">
        <w:rPr>
          <w:rFonts w:ascii="Arial" w:hAnsi="Arial" w:cs="Arial"/>
        </w:rPr>
        <w:t xml:space="preserve"> DEOs capacity is</w:t>
      </w:r>
      <w:r w:rsidR="00E5506D">
        <w:rPr>
          <w:rFonts w:ascii="Arial" w:hAnsi="Arial" w:cs="Arial"/>
        </w:rPr>
        <w:t xml:space="preserve"> observed</w:t>
      </w:r>
      <w:r w:rsidR="005568A6">
        <w:rPr>
          <w:rFonts w:ascii="Arial" w:hAnsi="Arial" w:cs="Arial"/>
        </w:rPr>
        <w:t xml:space="preserve"> weak for </w:t>
      </w:r>
      <w:r w:rsidR="0056243D">
        <w:rPr>
          <w:rFonts w:ascii="Arial" w:hAnsi="Arial" w:cs="Arial"/>
        </w:rPr>
        <w:t>resolving all</w:t>
      </w:r>
      <w:r w:rsidR="005568A6">
        <w:rPr>
          <w:rFonts w:ascii="Arial" w:hAnsi="Arial" w:cs="Arial"/>
        </w:rPr>
        <w:t xml:space="preserve"> above audit related issues. </w:t>
      </w:r>
    </w:p>
    <w:p w:rsidR="009236FA" w:rsidRPr="00E619AA" w:rsidRDefault="009236FA" w:rsidP="00322796">
      <w:pPr>
        <w:jc w:val="both"/>
        <w:rPr>
          <w:rFonts w:ascii="Arial" w:hAnsi="Arial" w:cs="Arial"/>
          <w:b/>
        </w:rPr>
      </w:pPr>
      <w:r w:rsidRPr="00E619AA">
        <w:rPr>
          <w:rFonts w:ascii="Arial" w:hAnsi="Arial" w:cs="Arial"/>
          <w:b/>
        </w:rPr>
        <w:t>6.4. Human resource management:</w:t>
      </w:r>
    </w:p>
    <w:p w:rsidR="00604812" w:rsidRDefault="009236FA" w:rsidP="00322796">
      <w:pPr>
        <w:jc w:val="both"/>
        <w:rPr>
          <w:rFonts w:ascii="Arial" w:hAnsi="Arial" w:cs="Arial"/>
        </w:rPr>
      </w:pPr>
      <w:r w:rsidRPr="00322796">
        <w:rPr>
          <w:rFonts w:ascii="Arial" w:hAnsi="Arial" w:cs="Arial"/>
        </w:rPr>
        <w:t>Human reso</w:t>
      </w:r>
      <w:r w:rsidR="00B53633" w:rsidRPr="00322796">
        <w:rPr>
          <w:rFonts w:ascii="Arial" w:hAnsi="Arial" w:cs="Arial"/>
        </w:rPr>
        <w:t>urce management is related with</w:t>
      </w:r>
      <w:r w:rsidRPr="00322796">
        <w:rPr>
          <w:rFonts w:ascii="Arial" w:hAnsi="Arial" w:cs="Arial"/>
        </w:rPr>
        <w:t xml:space="preserve"> </w:t>
      </w:r>
      <w:proofErr w:type="spellStart"/>
      <w:r w:rsidR="00844776">
        <w:rPr>
          <w:rFonts w:ascii="Arial" w:hAnsi="Arial" w:cs="Arial"/>
        </w:rPr>
        <w:t>i</w:t>
      </w:r>
      <w:proofErr w:type="spellEnd"/>
      <w:r w:rsidR="00844776">
        <w:rPr>
          <w:rFonts w:ascii="Arial" w:hAnsi="Arial" w:cs="Arial"/>
        </w:rPr>
        <w:t xml:space="preserve">) </w:t>
      </w:r>
      <w:r w:rsidRPr="00322796">
        <w:rPr>
          <w:rFonts w:ascii="Arial" w:hAnsi="Arial" w:cs="Arial"/>
        </w:rPr>
        <w:t>the management of the development administration of education by the GON officials and</w:t>
      </w:r>
      <w:r w:rsidR="00BE1959">
        <w:rPr>
          <w:rFonts w:ascii="Arial" w:hAnsi="Arial" w:cs="Arial"/>
        </w:rPr>
        <w:t xml:space="preserve"> ii) within the schools,</w:t>
      </w:r>
      <w:r w:rsidRPr="00322796">
        <w:rPr>
          <w:rFonts w:ascii="Arial" w:hAnsi="Arial" w:cs="Arial"/>
        </w:rPr>
        <w:t xml:space="preserve"> management</w:t>
      </w:r>
      <w:r w:rsidR="00BE1959">
        <w:rPr>
          <w:rFonts w:ascii="Arial" w:hAnsi="Arial" w:cs="Arial"/>
        </w:rPr>
        <w:t xml:space="preserve"> responsibility relies on</w:t>
      </w:r>
      <w:r w:rsidRPr="00322796">
        <w:rPr>
          <w:rFonts w:ascii="Arial" w:hAnsi="Arial" w:cs="Arial"/>
        </w:rPr>
        <w:t xml:space="preserve"> professional teachers</w:t>
      </w:r>
      <w:r w:rsidR="00844776">
        <w:rPr>
          <w:rFonts w:ascii="Arial" w:hAnsi="Arial" w:cs="Arial"/>
        </w:rPr>
        <w:t>, support staff</w:t>
      </w:r>
      <w:r w:rsidR="00BE1959">
        <w:rPr>
          <w:rFonts w:ascii="Arial" w:hAnsi="Arial" w:cs="Arial"/>
        </w:rPr>
        <w:t xml:space="preserve"> and SMCs</w:t>
      </w:r>
      <w:r w:rsidRPr="00322796">
        <w:rPr>
          <w:rFonts w:ascii="Arial" w:hAnsi="Arial" w:cs="Arial"/>
        </w:rPr>
        <w:t>. The present organizational structure of DEO is not reviewed</w:t>
      </w:r>
      <w:r w:rsidR="00604812">
        <w:rPr>
          <w:rFonts w:ascii="Arial" w:hAnsi="Arial" w:cs="Arial"/>
        </w:rPr>
        <w:t xml:space="preserve"> since long;</w:t>
      </w:r>
      <w:r w:rsidR="00844776">
        <w:rPr>
          <w:rFonts w:ascii="Arial" w:hAnsi="Arial" w:cs="Arial"/>
        </w:rPr>
        <w:t xml:space="preserve"> and not restructured</w:t>
      </w:r>
      <w:r w:rsidRPr="00322796">
        <w:rPr>
          <w:rFonts w:ascii="Arial" w:hAnsi="Arial" w:cs="Arial"/>
        </w:rPr>
        <w:t xml:space="preserve"> </w:t>
      </w:r>
      <w:r w:rsidR="00202DFC">
        <w:rPr>
          <w:rFonts w:ascii="Arial" w:hAnsi="Arial" w:cs="Arial"/>
        </w:rPr>
        <w:t xml:space="preserve">as per </w:t>
      </w:r>
      <w:r w:rsidRPr="00322796">
        <w:rPr>
          <w:rFonts w:ascii="Arial" w:hAnsi="Arial" w:cs="Arial"/>
        </w:rPr>
        <w:t>the increased responsibilities</w:t>
      </w:r>
      <w:r w:rsidR="008C2C2E">
        <w:rPr>
          <w:rFonts w:ascii="Arial" w:hAnsi="Arial" w:cs="Arial"/>
        </w:rPr>
        <w:t>, volume of budget, including</w:t>
      </w:r>
      <w:r w:rsidR="00B53633" w:rsidRPr="00322796">
        <w:rPr>
          <w:rFonts w:ascii="Arial" w:hAnsi="Arial" w:cs="Arial"/>
        </w:rPr>
        <w:t xml:space="preserve"> </w:t>
      </w:r>
      <w:r w:rsidR="00604812">
        <w:rPr>
          <w:rFonts w:ascii="Arial" w:hAnsi="Arial" w:cs="Arial"/>
        </w:rPr>
        <w:t>the increased number</w:t>
      </w:r>
      <w:r w:rsidR="00FF1AFD">
        <w:rPr>
          <w:rFonts w:ascii="Arial" w:hAnsi="Arial" w:cs="Arial"/>
        </w:rPr>
        <w:t xml:space="preserve"> of schools</w:t>
      </w:r>
      <w:r w:rsidR="00604812">
        <w:rPr>
          <w:rFonts w:ascii="Arial" w:hAnsi="Arial" w:cs="Arial"/>
        </w:rPr>
        <w:t>,</w:t>
      </w:r>
      <w:r w:rsidR="00202DFC">
        <w:rPr>
          <w:rFonts w:ascii="Arial" w:hAnsi="Arial" w:cs="Arial"/>
        </w:rPr>
        <w:t xml:space="preserve"> </w:t>
      </w:r>
      <w:r w:rsidR="00DC038A">
        <w:rPr>
          <w:rFonts w:ascii="Arial" w:hAnsi="Arial" w:cs="Arial"/>
        </w:rPr>
        <w:t>t</w:t>
      </w:r>
      <w:r w:rsidR="00FF1AFD">
        <w:rPr>
          <w:rFonts w:ascii="Arial" w:hAnsi="Arial" w:cs="Arial"/>
        </w:rPr>
        <w:t xml:space="preserve">heir </w:t>
      </w:r>
      <w:r w:rsidR="00B53633" w:rsidRPr="00322796">
        <w:rPr>
          <w:rFonts w:ascii="Arial" w:hAnsi="Arial" w:cs="Arial"/>
        </w:rPr>
        <w:t>planning, budgeting, implementation, monitoring and reporting</w:t>
      </w:r>
      <w:r w:rsidR="00202DFC">
        <w:rPr>
          <w:rFonts w:ascii="Arial" w:hAnsi="Arial" w:cs="Arial"/>
        </w:rPr>
        <w:t xml:space="preserve"> requirements</w:t>
      </w:r>
      <w:r w:rsidR="00B53633" w:rsidRPr="00322796">
        <w:rPr>
          <w:rFonts w:ascii="Arial" w:hAnsi="Arial" w:cs="Arial"/>
        </w:rPr>
        <w:t xml:space="preserve"> </w:t>
      </w:r>
      <w:r w:rsidR="008C2C2E">
        <w:rPr>
          <w:rFonts w:ascii="Arial" w:hAnsi="Arial" w:cs="Arial"/>
        </w:rPr>
        <w:t>as well as t</w:t>
      </w:r>
      <w:r w:rsidR="00B53633" w:rsidRPr="00322796">
        <w:rPr>
          <w:rFonts w:ascii="Arial" w:hAnsi="Arial" w:cs="Arial"/>
        </w:rPr>
        <w:t>he</w:t>
      </w:r>
      <w:r w:rsidR="008C2C2E">
        <w:rPr>
          <w:rFonts w:ascii="Arial" w:hAnsi="Arial" w:cs="Arial"/>
        </w:rPr>
        <w:t xml:space="preserve"> added</w:t>
      </w:r>
      <w:r w:rsidR="00B53633" w:rsidRPr="00322796">
        <w:rPr>
          <w:rFonts w:ascii="Arial" w:hAnsi="Arial" w:cs="Arial"/>
        </w:rPr>
        <w:t xml:space="preserve"> responsibilities</w:t>
      </w:r>
      <w:r w:rsidR="00202DFC">
        <w:rPr>
          <w:rFonts w:ascii="Arial" w:hAnsi="Arial" w:cs="Arial"/>
        </w:rPr>
        <w:t xml:space="preserve"> for </w:t>
      </w:r>
      <w:r w:rsidR="00B53633" w:rsidRPr="00322796">
        <w:rPr>
          <w:rFonts w:ascii="Arial" w:hAnsi="Arial" w:cs="Arial"/>
        </w:rPr>
        <w:t xml:space="preserve">maintaining </w:t>
      </w:r>
      <w:r w:rsidR="008C2C2E">
        <w:rPr>
          <w:rFonts w:ascii="Arial" w:hAnsi="Arial" w:cs="Arial"/>
        </w:rPr>
        <w:t xml:space="preserve">records and </w:t>
      </w:r>
      <w:r w:rsidR="00B53633" w:rsidRPr="00322796">
        <w:rPr>
          <w:rFonts w:ascii="Arial" w:hAnsi="Arial" w:cs="Arial"/>
        </w:rPr>
        <w:t>processing</w:t>
      </w:r>
      <w:r w:rsidR="008C2C2E">
        <w:rPr>
          <w:rFonts w:ascii="Arial" w:hAnsi="Arial" w:cs="Arial"/>
        </w:rPr>
        <w:t xml:space="preserve"> applications for new applicant</w:t>
      </w:r>
      <w:r w:rsidR="00604812">
        <w:rPr>
          <w:rFonts w:ascii="Arial" w:hAnsi="Arial" w:cs="Arial"/>
        </w:rPr>
        <w:t xml:space="preserve"> for</w:t>
      </w:r>
      <w:r w:rsidR="00B53633" w:rsidRPr="00322796">
        <w:rPr>
          <w:rFonts w:ascii="Arial" w:hAnsi="Arial" w:cs="Arial"/>
        </w:rPr>
        <w:t xml:space="preserve"> teacher</w:t>
      </w:r>
      <w:r w:rsidR="008C2C2E">
        <w:rPr>
          <w:rFonts w:ascii="Arial" w:hAnsi="Arial" w:cs="Arial"/>
        </w:rPr>
        <w:t>’s recruitment</w:t>
      </w:r>
      <w:r w:rsidR="00FF1AFD">
        <w:rPr>
          <w:rFonts w:ascii="Arial" w:hAnsi="Arial" w:cs="Arial"/>
        </w:rPr>
        <w:t xml:space="preserve"> conducted through the Education Service Commission (ESC).</w:t>
      </w:r>
      <w:r w:rsidR="00DC038A">
        <w:rPr>
          <w:rFonts w:ascii="Arial" w:hAnsi="Arial" w:cs="Arial"/>
        </w:rPr>
        <w:t xml:space="preserve">The </w:t>
      </w:r>
      <w:r w:rsidR="00DC038A" w:rsidRPr="00DC038A">
        <w:rPr>
          <w:rFonts w:ascii="Arial" w:hAnsi="Arial" w:cs="Arial"/>
        </w:rPr>
        <w:t>structural changes in education reform systems through</w:t>
      </w:r>
      <w:r w:rsidR="00DC038A">
        <w:rPr>
          <w:rFonts w:ascii="Arial" w:hAnsi="Arial" w:cs="Arial"/>
        </w:rPr>
        <w:t xml:space="preserve"> t</w:t>
      </w:r>
      <w:r w:rsidR="008C2C2E">
        <w:rPr>
          <w:rFonts w:ascii="Arial" w:hAnsi="Arial" w:cs="Arial"/>
        </w:rPr>
        <w:t>he restructuring</w:t>
      </w:r>
      <w:r w:rsidR="00B53633" w:rsidRPr="00322796">
        <w:rPr>
          <w:rFonts w:ascii="Arial" w:hAnsi="Arial" w:cs="Arial"/>
        </w:rPr>
        <w:t xml:space="preserve">  of basic (1-8) classes </w:t>
      </w:r>
      <w:r w:rsidR="00B53633" w:rsidRPr="00322796">
        <w:rPr>
          <w:rFonts w:ascii="Arial" w:hAnsi="Arial" w:cs="Arial"/>
        </w:rPr>
        <w:lastRenderedPageBreak/>
        <w:t>and Secondary (9-12) classes also has increased the roles</w:t>
      </w:r>
      <w:r w:rsidR="00604812">
        <w:rPr>
          <w:rFonts w:ascii="Arial" w:hAnsi="Arial" w:cs="Arial"/>
        </w:rPr>
        <w:t xml:space="preserve"> and responsibilities</w:t>
      </w:r>
      <w:r w:rsidR="00202DFC">
        <w:rPr>
          <w:rFonts w:ascii="Arial" w:hAnsi="Arial" w:cs="Arial"/>
        </w:rPr>
        <w:t xml:space="preserve"> and volume of work both at</w:t>
      </w:r>
      <w:r w:rsidR="00B53633" w:rsidRPr="00322796">
        <w:rPr>
          <w:rFonts w:ascii="Arial" w:hAnsi="Arial" w:cs="Arial"/>
        </w:rPr>
        <w:t xml:space="preserve"> department</w:t>
      </w:r>
      <w:r w:rsidR="00202DFC">
        <w:rPr>
          <w:rFonts w:ascii="Arial" w:hAnsi="Arial" w:cs="Arial"/>
        </w:rPr>
        <w:t>al level</w:t>
      </w:r>
      <w:r w:rsidR="00B53633" w:rsidRPr="00322796">
        <w:rPr>
          <w:rFonts w:ascii="Arial" w:hAnsi="Arial" w:cs="Arial"/>
        </w:rPr>
        <w:t xml:space="preserve"> and</w:t>
      </w:r>
      <w:r w:rsidR="00844776">
        <w:rPr>
          <w:rFonts w:ascii="Arial" w:hAnsi="Arial" w:cs="Arial"/>
        </w:rPr>
        <w:t xml:space="preserve"> District education office </w:t>
      </w:r>
      <w:r w:rsidR="00B53633" w:rsidRPr="00322796">
        <w:rPr>
          <w:rFonts w:ascii="Arial" w:hAnsi="Arial" w:cs="Arial"/>
        </w:rPr>
        <w:t xml:space="preserve">level. </w:t>
      </w:r>
    </w:p>
    <w:p w:rsidR="00EF11A1" w:rsidRDefault="00B53633" w:rsidP="00322796">
      <w:pPr>
        <w:jc w:val="both"/>
        <w:rPr>
          <w:rFonts w:ascii="Arial" w:hAnsi="Arial" w:cs="Arial"/>
        </w:rPr>
      </w:pPr>
      <w:r w:rsidRPr="00322796">
        <w:rPr>
          <w:rFonts w:ascii="Arial" w:hAnsi="Arial" w:cs="Arial"/>
        </w:rPr>
        <w:t xml:space="preserve"> Overburdened DEO staff with limited positions</w:t>
      </w:r>
      <w:r w:rsidR="009965E9" w:rsidRPr="00322796">
        <w:rPr>
          <w:rFonts w:ascii="Arial" w:hAnsi="Arial" w:cs="Arial"/>
        </w:rPr>
        <w:t xml:space="preserve"> with limited software IT based reforms </w:t>
      </w:r>
      <w:proofErr w:type="spellStart"/>
      <w:r w:rsidR="009965E9" w:rsidRPr="00322796">
        <w:rPr>
          <w:rFonts w:ascii="Arial" w:hAnsi="Arial" w:cs="Arial"/>
        </w:rPr>
        <w:t>can not</w:t>
      </w:r>
      <w:proofErr w:type="spellEnd"/>
      <w:r w:rsidR="009965E9" w:rsidRPr="00322796">
        <w:rPr>
          <w:rFonts w:ascii="Arial" w:hAnsi="Arial" w:cs="Arial"/>
        </w:rPr>
        <w:t xml:space="preserve"> meet the growing requirements</w:t>
      </w:r>
      <w:r w:rsidR="00844776">
        <w:rPr>
          <w:rFonts w:ascii="Arial" w:hAnsi="Arial" w:cs="Arial"/>
        </w:rPr>
        <w:t>, expectations</w:t>
      </w:r>
      <w:r w:rsidR="009965E9" w:rsidRPr="00322796">
        <w:rPr>
          <w:rFonts w:ascii="Arial" w:hAnsi="Arial" w:cs="Arial"/>
        </w:rPr>
        <w:t xml:space="preserve"> </w:t>
      </w:r>
      <w:r w:rsidR="00EF11A1">
        <w:rPr>
          <w:rFonts w:ascii="Arial" w:hAnsi="Arial" w:cs="Arial"/>
        </w:rPr>
        <w:t xml:space="preserve">and </w:t>
      </w:r>
      <w:r w:rsidR="00604812">
        <w:rPr>
          <w:rFonts w:ascii="Arial" w:hAnsi="Arial" w:cs="Arial"/>
        </w:rPr>
        <w:t>management</w:t>
      </w:r>
      <w:r w:rsidR="00EF11A1">
        <w:rPr>
          <w:rFonts w:ascii="Arial" w:hAnsi="Arial" w:cs="Arial"/>
        </w:rPr>
        <w:t xml:space="preserve"> challenges;</w:t>
      </w:r>
      <w:r w:rsidR="00604812">
        <w:rPr>
          <w:rFonts w:ascii="Arial" w:hAnsi="Arial" w:cs="Arial"/>
        </w:rPr>
        <w:t xml:space="preserve"> such as planning, implementation,</w:t>
      </w:r>
      <w:r w:rsidR="00C122F2">
        <w:rPr>
          <w:rFonts w:ascii="Arial" w:hAnsi="Arial" w:cs="Arial"/>
        </w:rPr>
        <w:t xml:space="preserve"> accounting and auditing,</w:t>
      </w:r>
      <w:r w:rsidR="009965E9" w:rsidRPr="00322796">
        <w:rPr>
          <w:rFonts w:ascii="Arial" w:hAnsi="Arial" w:cs="Arial"/>
        </w:rPr>
        <w:t xml:space="preserve"> monitoring  and reporting for maintaining  quality of educati</w:t>
      </w:r>
      <w:r w:rsidR="00EF11A1">
        <w:rPr>
          <w:rFonts w:ascii="Arial" w:hAnsi="Arial" w:cs="Arial"/>
        </w:rPr>
        <w:t>on</w:t>
      </w:r>
      <w:r w:rsidR="00844776">
        <w:rPr>
          <w:rFonts w:ascii="Arial" w:hAnsi="Arial" w:cs="Arial"/>
        </w:rPr>
        <w:t xml:space="preserve"> service delivery,</w:t>
      </w:r>
      <w:r w:rsidR="00EF11A1">
        <w:rPr>
          <w:rFonts w:ascii="Arial" w:hAnsi="Arial" w:cs="Arial"/>
        </w:rPr>
        <w:t xml:space="preserve"> as expected</w:t>
      </w:r>
      <w:r w:rsidR="00844776">
        <w:rPr>
          <w:rFonts w:ascii="Arial" w:hAnsi="Arial" w:cs="Arial"/>
        </w:rPr>
        <w:t>,</w:t>
      </w:r>
      <w:r w:rsidR="00EF11A1">
        <w:rPr>
          <w:rFonts w:ascii="Arial" w:hAnsi="Arial" w:cs="Arial"/>
        </w:rPr>
        <w:t xml:space="preserve"> within given</w:t>
      </w:r>
      <w:r w:rsidR="009965E9" w:rsidRPr="00322796">
        <w:rPr>
          <w:rFonts w:ascii="Arial" w:hAnsi="Arial" w:cs="Arial"/>
        </w:rPr>
        <w:t xml:space="preserve"> time.</w:t>
      </w:r>
      <w:r w:rsidR="006A7A25" w:rsidRPr="00322796">
        <w:rPr>
          <w:rFonts w:ascii="Arial" w:hAnsi="Arial" w:cs="Arial"/>
        </w:rPr>
        <w:t xml:space="preserve"> The frequent </w:t>
      </w:r>
      <w:r w:rsidR="00831213" w:rsidRPr="00322796">
        <w:rPr>
          <w:rFonts w:ascii="Arial" w:hAnsi="Arial" w:cs="Arial"/>
        </w:rPr>
        <w:t>transfer of the</w:t>
      </w:r>
      <w:r w:rsidR="00EF11A1">
        <w:rPr>
          <w:rFonts w:ascii="Arial" w:hAnsi="Arial" w:cs="Arial"/>
        </w:rPr>
        <w:t xml:space="preserve"> responsible personnel at</w:t>
      </w:r>
      <w:r w:rsidR="00844776">
        <w:rPr>
          <w:rFonts w:ascii="Arial" w:hAnsi="Arial" w:cs="Arial"/>
        </w:rPr>
        <w:t xml:space="preserve"> managerial as well as</w:t>
      </w:r>
      <w:r w:rsidR="00D84D11">
        <w:rPr>
          <w:rFonts w:ascii="Arial" w:hAnsi="Arial" w:cs="Arial"/>
        </w:rPr>
        <w:t xml:space="preserve"> implementation</w:t>
      </w:r>
      <w:r w:rsidR="00844776">
        <w:rPr>
          <w:rFonts w:ascii="Arial" w:hAnsi="Arial" w:cs="Arial"/>
        </w:rPr>
        <w:t xml:space="preserve"> </w:t>
      </w:r>
      <w:r w:rsidR="008C2C2E">
        <w:rPr>
          <w:rFonts w:ascii="Arial" w:hAnsi="Arial" w:cs="Arial"/>
        </w:rPr>
        <w:t>levels</w:t>
      </w:r>
      <w:r w:rsidR="00D84D11">
        <w:rPr>
          <w:rFonts w:ascii="Arial" w:hAnsi="Arial" w:cs="Arial"/>
        </w:rPr>
        <w:t xml:space="preserve"> has negatively</w:t>
      </w:r>
      <w:r w:rsidR="006A7A25" w:rsidRPr="00322796">
        <w:rPr>
          <w:rFonts w:ascii="Arial" w:hAnsi="Arial" w:cs="Arial"/>
        </w:rPr>
        <w:t xml:space="preserve"> contributed </w:t>
      </w:r>
      <w:r w:rsidR="00D84D11">
        <w:rPr>
          <w:rFonts w:ascii="Arial" w:hAnsi="Arial" w:cs="Arial"/>
        </w:rPr>
        <w:t xml:space="preserve">for </w:t>
      </w:r>
      <w:r w:rsidR="006A7A25" w:rsidRPr="00322796">
        <w:rPr>
          <w:rFonts w:ascii="Arial" w:hAnsi="Arial" w:cs="Arial"/>
        </w:rPr>
        <w:t>system management and</w:t>
      </w:r>
      <w:r w:rsidR="00D84D11">
        <w:rPr>
          <w:rFonts w:ascii="Arial" w:hAnsi="Arial" w:cs="Arial"/>
        </w:rPr>
        <w:t xml:space="preserve"> resulted in weak </w:t>
      </w:r>
      <w:r w:rsidR="00D84D11" w:rsidRPr="00322796">
        <w:rPr>
          <w:rFonts w:ascii="Arial" w:hAnsi="Arial" w:cs="Arial"/>
        </w:rPr>
        <w:t>institutional</w:t>
      </w:r>
      <w:r w:rsidR="006A7A25" w:rsidRPr="00322796">
        <w:rPr>
          <w:rFonts w:ascii="Arial" w:hAnsi="Arial" w:cs="Arial"/>
        </w:rPr>
        <w:t xml:space="preserve"> memory.</w:t>
      </w:r>
      <w:r w:rsidR="00831213" w:rsidRPr="00322796">
        <w:rPr>
          <w:rFonts w:ascii="Arial" w:hAnsi="Arial" w:cs="Arial"/>
        </w:rPr>
        <w:t xml:space="preserve"> </w:t>
      </w:r>
    </w:p>
    <w:p w:rsidR="00DC038A" w:rsidRDefault="00831213" w:rsidP="005014D5">
      <w:pPr>
        <w:jc w:val="both"/>
        <w:rPr>
          <w:rFonts w:ascii="Arial" w:hAnsi="Arial" w:cs="Arial"/>
        </w:rPr>
      </w:pPr>
      <w:r w:rsidRPr="00322796">
        <w:rPr>
          <w:rFonts w:ascii="Arial" w:hAnsi="Arial" w:cs="Arial"/>
        </w:rPr>
        <w:t>The low retention</w:t>
      </w:r>
      <w:r w:rsidR="00587A96">
        <w:rPr>
          <w:rFonts w:ascii="Arial" w:hAnsi="Arial" w:cs="Arial"/>
        </w:rPr>
        <w:t xml:space="preserve"> of staff and unfulfilled vacant positions </w:t>
      </w:r>
      <w:r w:rsidRPr="00322796">
        <w:rPr>
          <w:rFonts w:ascii="Arial" w:hAnsi="Arial" w:cs="Arial"/>
        </w:rPr>
        <w:t xml:space="preserve">in remote areas is another challenge in Nepalese bureaucracy. </w:t>
      </w:r>
      <w:r w:rsidR="00B53633" w:rsidRPr="00322796">
        <w:rPr>
          <w:rFonts w:ascii="Arial" w:hAnsi="Arial" w:cs="Arial"/>
        </w:rPr>
        <w:t xml:space="preserve"> </w:t>
      </w:r>
      <w:r w:rsidR="00587A96">
        <w:rPr>
          <w:rFonts w:ascii="Arial" w:hAnsi="Arial" w:cs="Arial"/>
        </w:rPr>
        <w:t xml:space="preserve"> Similarly, human resource</w:t>
      </w:r>
      <w:r w:rsidR="009965E9" w:rsidRPr="00322796">
        <w:rPr>
          <w:rFonts w:ascii="Arial" w:hAnsi="Arial" w:cs="Arial"/>
        </w:rPr>
        <w:t xml:space="preserve"> positions in the lower secondary and secondary schools </w:t>
      </w:r>
      <w:r w:rsidR="008C2C2E" w:rsidRPr="00322796">
        <w:rPr>
          <w:rFonts w:ascii="Arial" w:hAnsi="Arial" w:cs="Arial"/>
        </w:rPr>
        <w:t>are</w:t>
      </w:r>
      <w:r w:rsidR="009965E9" w:rsidRPr="00322796">
        <w:rPr>
          <w:rFonts w:ascii="Arial" w:hAnsi="Arial" w:cs="Arial"/>
        </w:rPr>
        <w:t xml:space="preserve"> observed low where as in the primary</w:t>
      </w:r>
      <w:r w:rsidR="00FF1AFD">
        <w:rPr>
          <w:rFonts w:ascii="Arial" w:hAnsi="Arial" w:cs="Arial"/>
        </w:rPr>
        <w:t xml:space="preserve"> schools needs readjustments,</w:t>
      </w:r>
      <w:r w:rsidR="009965E9" w:rsidRPr="00322796">
        <w:rPr>
          <w:rFonts w:ascii="Arial" w:hAnsi="Arial" w:cs="Arial"/>
        </w:rPr>
        <w:t xml:space="preserve"> reallocations</w:t>
      </w:r>
      <w:r w:rsidR="00587A96">
        <w:rPr>
          <w:rFonts w:ascii="Arial" w:hAnsi="Arial" w:cs="Arial"/>
        </w:rPr>
        <w:t>, and merger</w:t>
      </w:r>
      <w:r w:rsidR="00EF11A1">
        <w:rPr>
          <w:rFonts w:ascii="Arial" w:hAnsi="Arial" w:cs="Arial"/>
        </w:rPr>
        <w:t xml:space="preserve"> </w:t>
      </w:r>
      <w:r w:rsidR="006478A2">
        <w:rPr>
          <w:rFonts w:ascii="Arial" w:hAnsi="Arial" w:cs="Arial"/>
        </w:rPr>
        <w:t>and upgrading</w:t>
      </w:r>
      <w:r w:rsidR="009965E9" w:rsidRPr="00322796">
        <w:rPr>
          <w:rFonts w:ascii="Arial" w:hAnsi="Arial" w:cs="Arial"/>
        </w:rPr>
        <w:t xml:space="preserve">. The diverse nature of the </w:t>
      </w:r>
      <w:r w:rsidRPr="00322796">
        <w:rPr>
          <w:rFonts w:ascii="Arial" w:hAnsi="Arial" w:cs="Arial"/>
        </w:rPr>
        <w:t>teacher’s</w:t>
      </w:r>
      <w:r w:rsidR="009965E9" w:rsidRPr="00322796">
        <w:rPr>
          <w:rFonts w:ascii="Arial" w:hAnsi="Arial" w:cs="Arial"/>
        </w:rPr>
        <w:t xml:space="preserve"> positions such as permanent teachers,</w:t>
      </w:r>
      <w:r w:rsidR="006A7A25" w:rsidRPr="00587A96">
        <w:rPr>
          <w:rFonts w:ascii="Arial" w:hAnsi="Arial" w:cs="Arial"/>
          <w:i/>
        </w:rPr>
        <w:t xml:space="preserve"> </w:t>
      </w:r>
      <w:proofErr w:type="spellStart"/>
      <w:r w:rsidR="006A7A25" w:rsidRPr="00587A96">
        <w:rPr>
          <w:rFonts w:ascii="Arial" w:hAnsi="Arial" w:cs="Arial"/>
          <w:i/>
        </w:rPr>
        <w:t>Rahat</w:t>
      </w:r>
      <w:proofErr w:type="spellEnd"/>
      <w:r w:rsidR="006A7A25" w:rsidRPr="00322796">
        <w:rPr>
          <w:rFonts w:ascii="Arial" w:hAnsi="Arial" w:cs="Arial"/>
        </w:rPr>
        <w:t xml:space="preserve"> teachers, teachers</w:t>
      </w:r>
      <w:r w:rsidR="00C122F2">
        <w:rPr>
          <w:rFonts w:ascii="Arial" w:hAnsi="Arial" w:cs="Arial"/>
        </w:rPr>
        <w:t xml:space="preserve"> on contract basis,</w:t>
      </w:r>
      <w:r w:rsidR="006A7A25" w:rsidRPr="00322796">
        <w:rPr>
          <w:rFonts w:ascii="Arial" w:hAnsi="Arial" w:cs="Arial"/>
        </w:rPr>
        <w:t xml:space="preserve"> and teachers recruited by SMCs</w:t>
      </w:r>
      <w:r w:rsidR="00C122F2">
        <w:rPr>
          <w:rFonts w:ascii="Arial" w:hAnsi="Arial" w:cs="Arial"/>
        </w:rPr>
        <w:t xml:space="preserve"> </w:t>
      </w:r>
      <w:r w:rsidR="006A7A25" w:rsidRPr="00322796">
        <w:rPr>
          <w:rFonts w:ascii="Arial" w:hAnsi="Arial" w:cs="Arial"/>
        </w:rPr>
        <w:t>locally</w:t>
      </w:r>
      <w:r w:rsidR="00DC038A">
        <w:rPr>
          <w:rFonts w:ascii="Arial" w:hAnsi="Arial" w:cs="Arial"/>
        </w:rPr>
        <w:t>, ECED teachers</w:t>
      </w:r>
      <w:r w:rsidR="006A7A25" w:rsidRPr="00322796">
        <w:rPr>
          <w:rFonts w:ascii="Arial" w:hAnsi="Arial" w:cs="Arial"/>
        </w:rPr>
        <w:t xml:space="preserve"> has complicated the human resource management</w:t>
      </w:r>
      <w:r w:rsidR="008C2C2E">
        <w:rPr>
          <w:rFonts w:ascii="Arial" w:hAnsi="Arial" w:cs="Arial"/>
        </w:rPr>
        <w:t xml:space="preserve"> at local level</w:t>
      </w:r>
      <w:r w:rsidR="006A7A25" w:rsidRPr="00322796">
        <w:rPr>
          <w:rFonts w:ascii="Arial" w:hAnsi="Arial" w:cs="Arial"/>
        </w:rPr>
        <w:t xml:space="preserve"> and challenges the predictability in the </w:t>
      </w:r>
      <w:r w:rsidRPr="00322796">
        <w:rPr>
          <w:rFonts w:ascii="Arial" w:hAnsi="Arial" w:cs="Arial"/>
        </w:rPr>
        <w:t>teachers’</w:t>
      </w:r>
      <w:r w:rsidR="006A7A25" w:rsidRPr="00322796">
        <w:rPr>
          <w:rFonts w:ascii="Arial" w:hAnsi="Arial" w:cs="Arial"/>
        </w:rPr>
        <w:t xml:space="preserve"> tenure and</w:t>
      </w:r>
      <w:r w:rsidR="008C2C2E">
        <w:rPr>
          <w:rFonts w:ascii="Arial" w:hAnsi="Arial" w:cs="Arial"/>
        </w:rPr>
        <w:t xml:space="preserve"> benefits. The teachers feel in</w:t>
      </w:r>
      <w:r w:rsidR="006A7A25" w:rsidRPr="00322796">
        <w:rPr>
          <w:rFonts w:ascii="Arial" w:hAnsi="Arial" w:cs="Arial"/>
        </w:rPr>
        <w:t xml:space="preserve">secure through PCF mode of funding </w:t>
      </w:r>
      <w:r w:rsidR="00197FC1" w:rsidRPr="00322796">
        <w:rPr>
          <w:rFonts w:ascii="Arial" w:hAnsi="Arial" w:cs="Arial"/>
        </w:rPr>
        <w:t>because they afraid</w:t>
      </w:r>
      <w:r w:rsidR="00587A96">
        <w:rPr>
          <w:rFonts w:ascii="Arial" w:hAnsi="Arial" w:cs="Arial"/>
        </w:rPr>
        <w:t>, it may cause</w:t>
      </w:r>
      <w:r w:rsidR="006A7A25" w:rsidRPr="00322796">
        <w:rPr>
          <w:rFonts w:ascii="Arial" w:hAnsi="Arial" w:cs="Arial"/>
        </w:rPr>
        <w:t xml:space="preserve"> their</w:t>
      </w:r>
      <w:r w:rsidR="00197FC1" w:rsidRPr="00322796">
        <w:rPr>
          <w:rFonts w:ascii="Arial" w:hAnsi="Arial" w:cs="Arial"/>
        </w:rPr>
        <w:t xml:space="preserve"> frequent</w:t>
      </w:r>
      <w:r w:rsidR="006A7A25" w:rsidRPr="00322796">
        <w:rPr>
          <w:rFonts w:ascii="Arial" w:hAnsi="Arial" w:cs="Arial"/>
        </w:rPr>
        <w:t xml:space="preserve"> transfers from the schools</w:t>
      </w:r>
      <w:r w:rsidR="00587A96">
        <w:rPr>
          <w:rFonts w:ascii="Arial" w:hAnsi="Arial" w:cs="Arial"/>
        </w:rPr>
        <w:t xml:space="preserve"> </w:t>
      </w:r>
      <w:r w:rsidR="00C23556">
        <w:rPr>
          <w:rFonts w:ascii="Arial" w:hAnsi="Arial" w:cs="Arial"/>
        </w:rPr>
        <w:t>depend</w:t>
      </w:r>
      <w:r w:rsidR="00587A96">
        <w:rPr>
          <w:rFonts w:ascii="Arial" w:hAnsi="Arial" w:cs="Arial"/>
        </w:rPr>
        <w:t xml:space="preserve"> on number of the students</w:t>
      </w:r>
      <w:r w:rsidR="006A7A25" w:rsidRPr="00322796">
        <w:rPr>
          <w:rFonts w:ascii="Arial" w:hAnsi="Arial" w:cs="Arial"/>
        </w:rPr>
        <w:t>.</w:t>
      </w:r>
      <w:r w:rsidR="00EF11A1">
        <w:rPr>
          <w:rFonts w:ascii="Arial" w:hAnsi="Arial" w:cs="Arial"/>
        </w:rPr>
        <w:t xml:space="preserve"> Strong teacher’s resistance is also observed for handing over of the schools for community management</w:t>
      </w:r>
      <w:r w:rsidR="00587A96">
        <w:rPr>
          <w:rFonts w:ascii="Arial" w:hAnsi="Arial" w:cs="Arial"/>
        </w:rPr>
        <w:t xml:space="preserve"> and their recruitment by the SMCs</w:t>
      </w:r>
      <w:r w:rsidR="00EF11A1">
        <w:rPr>
          <w:rFonts w:ascii="Arial" w:hAnsi="Arial" w:cs="Arial"/>
        </w:rPr>
        <w:t>.</w:t>
      </w:r>
    </w:p>
    <w:p w:rsidR="007D131C" w:rsidRDefault="00C122F2" w:rsidP="005014D5">
      <w:pPr>
        <w:jc w:val="both"/>
        <w:rPr>
          <w:rFonts w:ascii="Arial" w:hAnsi="Arial" w:cs="Arial"/>
        </w:rPr>
      </w:pPr>
      <w:r>
        <w:rPr>
          <w:rFonts w:ascii="Arial" w:hAnsi="Arial" w:cs="Arial"/>
        </w:rPr>
        <w:t>Absence of the accountants in the primary and lower secondary schools and weak account management capacity of the teachers without any accounting</w:t>
      </w:r>
      <w:r w:rsidR="00DC038A">
        <w:rPr>
          <w:rFonts w:ascii="Arial" w:hAnsi="Arial" w:cs="Arial"/>
        </w:rPr>
        <w:t xml:space="preserve"> orientation</w:t>
      </w:r>
      <w:r w:rsidR="00D7749F">
        <w:rPr>
          <w:rFonts w:ascii="Arial" w:hAnsi="Arial" w:cs="Arial"/>
        </w:rPr>
        <w:t xml:space="preserve">, backup </w:t>
      </w:r>
      <w:r>
        <w:rPr>
          <w:rFonts w:ascii="Arial" w:hAnsi="Arial" w:cs="Arial"/>
        </w:rPr>
        <w:t>support</w:t>
      </w:r>
      <w:r w:rsidR="00D7749F">
        <w:rPr>
          <w:rFonts w:ascii="Arial" w:hAnsi="Arial" w:cs="Arial"/>
        </w:rPr>
        <w:t>;</w:t>
      </w:r>
      <w:r>
        <w:rPr>
          <w:rFonts w:ascii="Arial" w:hAnsi="Arial" w:cs="Arial"/>
        </w:rPr>
        <w:t xml:space="preserve"> observed as </w:t>
      </w:r>
      <w:r w:rsidR="00D7749F">
        <w:rPr>
          <w:rFonts w:ascii="Arial" w:hAnsi="Arial" w:cs="Arial"/>
        </w:rPr>
        <w:t xml:space="preserve">a </w:t>
      </w:r>
      <w:r>
        <w:rPr>
          <w:rFonts w:ascii="Arial" w:hAnsi="Arial" w:cs="Arial"/>
        </w:rPr>
        <w:t>challenge for meeting proper accounting and auditing</w:t>
      </w:r>
      <w:r w:rsidR="00D7749F">
        <w:rPr>
          <w:rFonts w:ascii="Arial" w:hAnsi="Arial" w:cs="Arial"/>
        </w:rPr>
        <w:t xml:space="preserve"> standards</w:t>
      </w:r>
      <w:r>
        <w:rPr>
          <w:rFonts w:ascii="Arial" w:hAnsi="Arial" w:cs="Arial"/>
        </w:rPr>
        <w:t>. The construction budget is also transferred</w:t>
      </w:r>
      <w:r w:rsidR="00D7749F">
        <w:rPr>
          <w:rFonts w:ascii="Arial" w:hAnsi="Arial" w:cs="Arial"/>
        </w:rPr>
        <w:t xml:space="preserve"> to schools without orientation in the system of construction management and </w:t>
      </w:r>
      <w:r>
        <w:rPr>
          <w:rFonts w:ascii="Arial" w:hAnsi="Arial" w:cs="Arial"/>
        </w:rPr>
        <w:t>accounting systems</w:t>
      </w:r>
      <w:r w:rsidR="00AB79E8">
        <w:rPr>
          <w:rFonts w:ascii="Arial" w:hAnsi="Arial" w:cs="Arial"/>
        </w:rPr>
        <w:t xml:space="preserve"> </w:t>
      </w:r>
      <w:r w:rsidR="00D7749F">
        <w:rPr>
          <w:rFonts w:ascii="Arial" w:hAnsi="Arial" w:cs="Arial"/>
        </w:rPr>
        <w:t>with</w:t>
      </w:r>
      <w:r w:rsidR="00AB79E8" w:rsidRPr="00AB79E8">
        <w:rPr>
          <w:rFonts w:ascii="Arial" w:hAnsi="Arial" w:cs="Arial"/>
        </w:rPr>
        <w:t xml:space="preserve"> sufficient technical backstopping</w:t>
      </w:r>
      <w:r>
        <w:rPr>
          <w:rFonts w:ascii="Arial" w:hAnsi="Arial" w:cs="Arial"/>
        </w:rPr>
        <w:t xml:space="preserve"> contributed</w:t>
      </w:r>
      <w:r w:rsidR="00D7749F">
        <w:rPr>
          <w:rFonts w:ascii="Arial" w:hAnsi="Arial" w:cs="Arial"/>
        </w:rPr>
        <w:t xml:space="preserve"> negatively</w:t>
      </w:r>
      <w:r>
        <w:rPr>
          <w:rFonts w:ascii="Arial" w:hAnsi="Arial" w:cs="Arial"/>
        </w:rPr>
        <w:t xml:space="preserve"> for increased volume of audit objections. </w:t>
      </w:r>
      <w:r w:rsidR="00FF14AE">
        <w:rPr>
          <w:rFonts w:ascii="Arial" w:hAnsi="Arial" w:cs="Arial"/>
        </w:rPr>
        <w:t>Limited technical</w:t>
      </w:r>
      <w:r w:rsidR="00AB79E8">
        <w:rPr>
          <w:rFonts w:ascii="Arial" w:hAnsi="Arial" w:cs="Arial"/>
        </w:rPr>
        <w:t xml:space="preserve"> engineering</w:t>
      </w:r>
      <w:r w:rsidR="008C2C2E">
        <w:rPr>
          <w:rFonts w:ascii="Arial" w:hAnsi="Arial" w:cs="Arial"/>
        </w:rPr>
        <w:t xml:space="preserve"> staff positions</w:t>
      </w:r>
      <w:r>
        <w:rPr>
          <w:rFonts w:ascii="Arial" w:hAnsi="Arial" w:cs="Arial"/>
        </w:rPr>
        <w:t xml:space="preserve"> and personnel at DEO level</w:t>
      </w:r>
      <w:r w:rsidR="00D7749F">
        <w:rPr>
          <w:rFonts w:ascii="Arial" w:hAnsi="Arial" w:cs="Arial"/>
        </w:rPr>
        <w:t xml:space="preserve"> without sufficient logistics for supervision</w:t>
      </w:r>
      <w:r>
        <w:rPr>
          <w:rFonts w:ascii="Arial" w:hAnsi="Arial" w:cs="Arial"/>
        </w:rPr>
        <w:t xml:space="preserve"> and absence of institutional r</w:t>
      </w:r>
      <w:r w:rsidR="00FF14AE">
        <w:rPr>
          <w:rFonts w:ascii="Arial" w:hAnsi="Arial" w:cs="Arial"/>
        </w:rPr>
        <w:t xml:space="preserve">elation with District Technical Offices (DTOs) or Building division offices of GON </w:t>
      </w:r>
      <w:r w:rsidR="008C2C2E">
        <w:rPr>
          <w:rFonts w:ascii="Arial" w:hAnsi="Arial" w:cs="Arial"/>
        </w:rPr>
        <w:t xml:space="preserve"> for </w:t>
      </w:r>
      <w:r w:rsidR="00BE22E6">
        <w:rPr>
          <w:rFonts w:ascii="Arial" w:hAnsi="Arial" w:cs="Arial"/>
        </w:rPr>
        <w:t>supervision of engineering related construction</w:t>
      </w:r>
      <w:r w:rsidR="00FF14AE">
        <w:rPr>
          <w:rFonts w:ascii="Arial" w:hAnsi="Arial" w:cs="Arial"/>
        </w:rPr>
        <w:t xml:space="preserve"> works is also observed missing</w:t>
      </w:r>
      <w:r>
        <w:rPr>
          <w:rFonts w:ascii="Arial" w:hAnsi="Arial" w:cs="Arial"/>
        </w:rPr>
        <w:t xml:space="preserve"> and</w:t>
      </w:r>
      <w:r w:rsidR="00BE22E6">
        <w:rPr>
          <w:rFonts w:ascii="Arial" w:hAnsi="Arial" w:cs="Arial"/>
        </w:rPr>
        <w:t xml:space="preserve"> has affected </w:t>
      </w:r>
      <w:r w:rsidR="00FF14AE">
        <w:rPr>
          <w:rFonts w:ascii="Arial" w:hAnsi="Arial" w:cs="Arial"/>
        </w:rPr>
        <w:t xml:space="preserve">for maintaining </w:t>
      </w:r>
      <w:r w:rsidR="00BE22E6">
        <w:rPr>
          <w:rFonts w:ascii="Arial" w:hAnsi="Arial" w:cs="Arial"/>
        </w:rPr>
        <w:t>quality of the construction works</w:t>
      </w:r>
      <w:r w:rsidR="00D7749F">
        <w:rPr>
          <w:rFonts w:ascii="Arial" w:hAnsi="Arial" w:cs="Arial"/>
        </w:rPr>
        <w:t xml:space="preserve"> at school level</w:t>
      </w:r>
      <w:r w:rsidR="00BE22E6">
        <w:rPr>
          <w:rFonts w:ascii="Arial" w:hAnsi="Arial" w:cs="Arial"/>
        </w:rPr>
        <w:t>.</w:t>
      </w:r>
      <w:r w:rsidR="006478A2">
        <w:rPr>
          <w:rFonts w:ascii="Arial" w:hAnsi="Arial" w:cs="Arial"/>
        </w:rPr>
        <w:t xml:space="preserve"> The long awaiting state restructuring process is also not permitting the administrative</w:t>
      </w:r>
      <w:r w:rsidR="002932A7">
        <w:rPr>
          <w:rFonts w:ascii="Arial" w:hAnsi="Arial" w:cs="Arial"/>
        </w:rPr>
        <w:t xml:space="preserve"> </w:t>
      </w:r>
      <w:r w:rsidR="003056E2">
        <w:rPr>
          <w:rFonts w:ascii="Arial" w:hAnsi="Arial" w:cs="Arial"/>
        </w:rPr>
        <w:t>organizational restructuring of</w:t>
      </w:r>
      <w:r w:rsidR="002932A7">
        <w:rPr>
          <w:rFonts w:ascii="Arial" w:hAnsi="Arial" w:cs="Arial"/>
        </w:rPr>
        <w:t xml:space="preserve"> the DOE/</w:t>
      </w:r>
      <w:r w:rsidR="003056E2">
        <w:rPr>
          <w:rFonts w:ascii="Arial" w:hAnsi="Arial" w:cs="Arial"/>
        </w:rPr>
        <w:t>DEO and</w:t>
      </w:r>
      <w:r w:rsidR="002932A7">
        <w:rPr>
          <w:rFonts w:ascii="Arial" w:hAnsi="Arial" w:cs="Arial"/>
        </w:rPr>
        <w:t xml:space="preserve"> due to these</w:t>
      </w:r>
      <w:r w:rsidR="006478A2">
        <w:rPr>
          <w:rFonts w:ascii="Arial" w:hAnsi="Arial" w:cs="Arial"/>
        </w:rPr>
        <w:t xml:space="preserve"> uncertainties</w:t>
      </w:r>
      <w:r w:rsidR="002932A7">
        <w:rPr>
          <w:rFonts w:ascii="Arial" w:hAnsi="Arial" w:cs="Arial"/>
        </w:rPr>
        <w:t xml:space="preserve"> at national level</w:t>
      </w:r>
      <w:r w:rsidR="006478A2">
        <w:rPr>
          <w:rFonts w:ascii="Arial" w:hAnsi="Arial" w:cs="Arial"/>
        </w:rPr>
        <w:t xml:space="preserve"> education ser</w:t>
      </w:r>
      <w:r w:rsidR="00D7749F">
        <w:rPr>
          <w:rFonts w:ascii="Arial" w:hAnsi="Arial" w:cs="Arial"/>
        </w:rPr>
        <w:t>vice delivery is badly affected at local level.</w:t>
      </w:r>
    </w:p>
    <w:p w:rsidR="007D131C" w:rsidRPr="00E619AA" w:rsidRDefault="00322796" w:rsidP="00322796">
      <w:pPr>
        <w:jc w:val="both"/>
        <w:rPr>
          <w:rFonts w:ascii="Arial" w:hAnsi="Arial" w:cs="Arial"/>
          <w:b/>
        </w:rPr>
      </w:pPr>
      <w:r w:rsidRPr="00E619AA">
        <w:rPr>
          <w:rFonts w:ascii="Arial" w:hAnsi="Arial" w:cs="Arial"/>
          <w:b/>
        </w:rPr>
        <w:t>6.5 School Management C</w:t>
      </w:r>
      <w:r w:rsidR="007D131C" w:rsidRPr="00E619AA">
        <w:rPr>
          <w:rFonts w:ascii="Arial" w:hAnsi="Arial" w:cs="Arial"/>
          <w:b/>
        </w:rPr>
        <w:t>ommittees (SMCs)</w:t>
      </w:r>
      <w:r w:rsidR="00E473E9" w:rsidRPr="00E619AA">
        <w:rPr>
          <w:rFonts w:ascii="Arial" w:hAnsi="Arial" w:cs="Arial"/>
          <w:b/>
        </w:rPr>
        <w:t xml:space="preserve"> and District Education Committee (DEC)</w:t>
      </w:r>
      <w:r w:rsidR="007D131C" w:rsidRPr="00E619AA">
        <w:rPr>
          <w:rFonts w:ascii="Arial" w:hAnsi="Arial" w:cs="Arial"/>
          <w:b/>
        </w:rPr>
        <w:t>:</w:t>
      </w:r>
    </w:p>
    <w:p w:rsidR="009A222E" w:rsidRPr="00E619AA" w:rsidRDefault="009A222E" w:rsidP="00322796">
      <w:pPr>
        <w:jc w:val="both"/>
        <w:rPr>
          <w:rFonts w:ascii="Arial" w:hAnsi="Arial" w:cs="Arial"/>
          <w:b/>
        </w:rPr>
      </w:pPr>
      <w:r w:rsidRPr="00E619AA">
        <w:rPr>
          <w:rFonts w:ascii="Arial" w:hAnsi="Arial" w:cs="Arial"/>
          <w:b/>
        </w:rPr>
        <w:t>6.5.1 School Management Committees (SMCs):</w:t>
      </w:r>
    </w:p>
    <w:p w:rsidR="0044320E" w:rsidRDefault="007D131C" w:rsidP="00322796">
      <w:pPr>
        <w:jc w:val="both"/>
        <w:rPr>
          <w:rFonts w:ascii="Arial" w:hAnsi="Arial" w:cs="Arial"/>
        </w:rPr>
      </w:pPr>
      <w:r w:rsidRPr="00322796">
        <w:rPr>
          <w:rFonts w:ascii="Arial" w:hAnsi="Arial" w:cs="Arial"/>
        </w:rPr>
        <w:t>The management responsibility of the schools is assigned or decentralized to SMCs</w:t>
      </w:r>
      <w:r w:rsidR="00631322">
        <w:rPr>
          <w:rFonts w:ascii="Arial" w:hAnsi="Arial" w:cs="Arial"/>
        </w:rPr>
        <w:t>.</w:t>
      </w:r>
      <w:r w:rsidRPr="00322796">
        <w:rPr>
          <w:rFonts w:ascii="Arial" w:hAnsi="Arial" w:cs="Arial"/>
        </w:rPr>
        <w:t xml:space="preserve"> The composition is made of four elected representatives</w:t>
      </w:r>
      <w:r w:rsidR="001257D7" w:rsidRPr="00322796">
        <w:rPr>
          <w:rFonts w:ascii="Arial" w:hAnsi="Arial" w:cs="Arial"/>
        </w:rPr>
        <w:t xml:space="preserve"> from the parents and relatives including one woman representative</w:t>
      </w:r>
      <w:r w:rsidR="00890BE5">
        <w:rPr>
          <w:rFonts w:ascii="Arial" w:hAnsi="Arial" w:cs="Arial"/>
        </w:rPr>
        <w:t xml:space="preserve">. The chair person has to be selected or elected out of the list of the </w:t>
      </w:r>
      <w:r w:rsidR="001257D7" w:rsidRPr="00322796">
        <w:rPr>
          <w:rFonts w:ascii="Arial" w:hAnsi="Arial" w:cs="Arial"/>
        </w:rPr>
        <w:t>parents of the student; other representatives are from</w:t>
      </w:r>
      <w:r w:rsidR="00E41C7C">
        <w:rPr>
          <w:rFonts w:ascii="Arial" w:hAnsi="Arial" w:cs="Arial"/>
        </w:rPr>
        <w:t xml:space="preserve"> VDC’s respective ward,</w:t>
      </w:r>
      <w:r w:rsidR="00061A2C">
        <w:rPr>
          <w:rFonts w:ascii="Arial" w:hAnsi="Arial" w:cs="Arial"/>
        </w:rPr>
        <w:t xml:space="preserve"> financial </w:t>
      </w:r>
      <w:r w:rsidR="00A7135C">
        <w:rPr>
          <w:rFonts w:ascii="Arial" w:hAnsi="Arial" w:cs="Arial"/>
        </w:rPr>
        <w:t>contributor</w:t>
      </w:r>
      <w:r w:rsidR="001257D7" w:rsidRPr="00322796">
        <w:rPr>
          <w:rFonts w:ascii="Arial" w:hAnsi="Arial" w:cs="Arial"/>
        </w:rPr>
        <w:t>, social workers and teacher’s u</w:t>
      </w:r>
      <w:r w:rsidR="003315A3" w:rsidRPr="00322796">
        <w:rPr>
          <w:rFonts w:ascii="Arial" w:hAnsi="Arial" w:cs="Arial"/>
        </w:rPr>
        <w:t>nion</w:t>
      </w:r>
      <w:r w:rsidR="00631322">
        <w:rPr>
          <w:rFonts w:ascii="Arial" w:hAnsi="Arial" w:cs="Arial"/>
        </w:rPr>
        <w:t xml:space="preserve"> including nomination from SMC</w:t>
      </w:r>
      <w:r w:rsidR="003315A3" w:rsidRPr="00322796">
        <w:rPr>
          <w:rFonts w:ascii="Arial" w:hAnsi="Arial" w:cs="Arial"/>
        </w:rPr>
        <w:t>.</w:t>
      </w:r>
      <w:r w:rsidR="001257D7" w:rsidRPr="00322796">
        <w:rPr>
          <w:rFonts w:ascii="Arial" w:hAnsi="Arial" w:cs="Arial"/>
        </w:rPr>
        <w:t xml:space="preserve"> </w:t>
      </w:r>
      <w:r w:rsidR="00890BE5">
        <w:rPr>
          <w:rFonts w:ascii="Arial" w:hAnsi="Arial" w:cs="Arial"/>
        </w:rPr>
        <w:t xml:space="preserve"> The legal provision</w:t>
      </w:r>
      <w:r w:rsidR="003315A3" w:rsidRPr="00322796">
        <w:rPr>
          <w:rFonts w:ascii="Arial" w:hAnsi="Arial" w:cs="Arial"/>
        </w:rPr>
        <w:t xml:space="preserve"> </w:t>
      </w:r>
      <w:r w:rsidR="001257D7" w:rsidRPr="00322796">
        <w:rPr>
          <w:rFonts w:ascii="Arial" w:hAnsi="Arial" w:cs="Arial"/>
        </w:rPr>
        <w:t>lacks the representatives from the deprived groups</w:t>
      </w:r>
      <w:r w:rsidR="00890BE5">
        <w:rPr>
          <w:rFonts w:ascii="Arial" w:hAnsi="Arial" w:cs="Arial"/>
        </w:rPr>
        <w:t xml:space="preserve"> such as </w:t>
      </w:r>
      <w:proofErr w:type="spellStart"/>
      <w:r w:rsidR="00890BE5" w:rsidRPr="003056E2">
        <w:rPr>
          <w:rFonts w:ascii="Arial" w:hAnsi="Arial" w:cs="Arial"/>
          <w:i/>
        </w:rPr>
        <w:t>dalits</w:t>
      </w:r>
      <w:proofErr w:type="spellEnd"/>
      <w:r w:rsidR="00890BE5">
        <w:rPr>
          <w:rFonts w:ascii="Arial" w:hAnsi="Arial" w:cs="Arial"/>
        </w:rPr>
        <w:t xml:space="preserve"> and poor</w:t>
      </w:r>
      <w:r w:rsidR="001257D7" w:rsidRPr="00322796">
        <w:rPr>
          <w:rFonts w:ascii="Arial" w:hAnsi="Arial" w:cs="Arial"/>
        </w:rPr>
        <w:t xml:space="preserve"> and</w:t>
      </w:r>
      <w:r w:rsidR="003315A3" w:rsidRPr="00322796">
        <w:rPr>
          <w:rFonts w:ascii="Arial" w:hAnsi="Arial" w:cs="Arial"/>
        </w:rPr>
        <w:t xml:space="preserve"> do not meet 33% of women member’s requirements and children representatives.</w:t>
      </w:r>
      <w:r w:rsidR="00E41C7C">
        <w:rPr>
          <w:rFonts w:ascii="Arial" w:hAnsi="Arial" w:cs="Arial"/>
        </w:rPr>
        <w:t xml:space="preserve"> The present WCFs </w:t>
      </w:r>
      <w:r w:rsidR="00E41C7C">
        <w:rPr>
          <w:rFonts w:ascii="Arial" w:hAnsi="Arial" w:cs="Arial"/>
        </w:rPr>
        <w:lastRenderedPageBreak/>
        <w:t>representatives are also not represented</w:t>
      </w:r>
      <w:r w:rsidR="00CB441B">
        <w:rPr>
          <w:rFonts w:ascii="Arial" w:hAnsi="Arial" w:cs="Arial"/>
        </w:rPr>
        <w:t xml:space="preserve"> in absence of ward chairpersons</w:t>
      </w:r>
      <w:r w:rsidR="00631322">
        <w:rPr>
          <w:rFonts w:ascii="Arial" w:hAnsi="Arial" w:cs="Arial"/>
        </w:rPr>
        <w:t xml:space="preserve"> instead</w:t>
      </w:r>
      <w:r w:rsidR="00061A2C">
        <w:rPr>
          <w:rFonts w:ascii="Arial" w:hAnsi="Arial" w:cs="Arial"/>
        </w:rPr>
        <w:t>,</w:t>
      </w:r>
      <w:r w:rsidR="00631322">
        <w:rPr>
          <w:rFonts w:ascii="Arial" w:hAnsi="Arial" w:cs="Arial"/>
        </w:rPr>
        <w:t xml:space="preserve"> in some of the schools VDC secretary is represented</w:t>
      </w:r>
      <w:r w:rsidR="00061A2C">
        <w:rPr>
          <w:rFonts w:ascii="Arial" w:hAnsi="Arial" w:cs="Arial"/>
        </w:rPr>
        <w:t xml:space="preserve"> in SMCs</w:t>
      </w:r>
      <w:r w:rsidR="00631322">
        <w:rPr>
          <w:rFonts w:ascii="Arial" w:hAnsi="Arial" w:cs="Arial"/>
        </w:rPr>
        <w:t>.</w:t>
      </w:r>
      <w:r w:rsidR="00E41C7C">
        <w:rPr>
          <w:rFonts w:ascii="Arial" w:hAnsi="Arial" w:cs="Arial"/>
        </w:rPr>
        <w:t xml:space="preserve"> </w:t>
      </w:r>
      <w:r w:rsidR="003315A3" w:rsidRPr="00322796">
        <w:rPr>
          <w:rFonts w:ascii="Arial" w:hAnsi="Arial" w:cs="Arial"/>
        </w:rPr>
        <w:t>The SMC needs restructuring with wider stakeholder’s representation according to</w:t>
      </w:r>
      <w:r w:rsidR="00890BE5">
        <w:rPr>
          <w:rFonts w:ascii="Arial" w:hAnsi="Arial" w:cs="Arial"/>
        </w:rPr>
        <w:t xml:space="preserve"> meet</w:t>
      </w:r>
      <w:r w:rsidR="003315A3" w:rsidRPr="00322796">
        <w:rPr>
          <w:rFonts w:ascii="Arial" w:hAnsi="Arial" w:cs="Arial"/>
        </w:rPr>
        <w:t xml:space="preserve"> inclusive principle of</w:t>
      </w:r>
      <w:r w:rsidR="00061A2C">
        <w:rPr>
          <w:rFonts w:ascii="Arial" w:hAnsi="Arial" w:cs="Arial"/>
        </w:rPr>
        <w:t xml:space="preserve"> Child Friendly School</w:t>
      </w:r>
      <w:r w:rsidR="003315A3" w:rsidRPr="00322796">
        <w:rPr>
          <w:rFonts w:ascii="Arial" w:hAnsi="Arial" w:cs="Arial"/>
        </w:rPr>
        <w:t xml:space="preserve"> governance</w:t>
      </w:r>
      <w:r w:rsidR="00061A2C">
        <w:rPr>
          <w:rFonts w:ascii="Arial" w:hAnsi="Arial" w:cs="Arial"/>
        </w:rPr>
        <w:t xml:space="preserve"> and </w:t>
      </w:r>
      <w:r w:rsidR="00707102">
        <w:rPr>
          <w:rFonts w:ascii="Arial" w:hAnsi="Arial" w:cs="Arial"/>
        </w:rPr>
        <w:t>as per</w:t>
      </w:r>
      <w:r w:rsidR="00CB441B">
        <w:rPr>
          <w:rFonts w:ascii="Arial" w:hAnsi="Arial" w:cs="Arial"/>
        </w:rPr>
        <w:t xml:space="preserve"> constitutional spirit</w:t>
      </w:r>
      <w:r w:rsidR="003315A3" w:rsidRPr="00322796">
        <w:rPr>
          <w:rFonts w:ascii="Arial" w:hAnsi="Arial" w:cs="Arial"/>
        </w:rPr>
        <w:t>.</w:t>
      </w:r>
      <w:r w:rsidR="00631322" w:rsidRPr="00631322">
        <w:rPr>
          <w:rFonts w:ascii="Arial" w:hAnsi="Arial" w:cs="Arial"/>
        </w:rPr>
        <w:t xml:space="preserve"> </w:t>
      </w:r>
      <w:r w:rsidR="00707102">
        <w:rPr>
          <w:rFonts w:ascii="Arial" w:hAnsi="Arial" w:cs="Arial"/>
        </w:rPr>
        <w:t>The SMC is</w:t>
      </w:r>
      <w:r w:rsidR="00631322">
        <w:rPr>
          <w:rFonts w:ascii="Arial" w:hAnsi="Arial" w:cs="Arial"/>
        </w:rPr>
        <w:t xml:space="preserve"> entrusted with overall responsibilities of</w:t>
      </w:r>
      <w:r w:rsidR="00061A2C">
        <w:rPr>
          <w:rFonts w:ascii="Arial" w:hAnsi="Arial" w:cs="Arial"/>
        </w:rPr>
        <w:t xml:space="preserve"> implementation and </w:t>
      </w:r>
      <w:r w:rsidR="00631322">
        <w:rPr>
          <w:rFonts w:ascii="Arial" w:hAnsi="Arial" w:cs="Arial"/>
        </w:rPr>
        <w:t>management such as</w:t>
      </w:r>
      <w:r w:rsidR="00A7135C">
        <w:rPr>
          <w:rFonts w:ascii="Arial" w:hAnsi="Arial" w:cs="Arial"/>
        </w:rPr>
        <w:t>;</w:t>
      </w:r>
      <w:r w:rsidR="00631322">
        <w:rPr>
          <w:rFonts w:ascii="Arial" w:hAnsi="Arial" w:cs="Arial"/>
        </w:rPr>
        <w:t xml:space="preserve"> </w:t>
      </w:r>
      <w:r w:rsidR="00631322" w:rsidRPr="00322796">
        <w:rPr>
          <w:rFonts w:ascii="Arial" w:hAnsi="Arial" w:cs="Arial"/>
        </w:rPr>
        <w:t>planning, implementation, monitoring, resource mobilization, teacher’s recruitment</w:t>
      </w:r>
      <w:r w:rsidR="00631322">
        <w:rPr>
          <w:rFonts w:ascii="Arial" w:hAnsi="Arial" w:cs="Arial"/>
        </w:rPr>
        <w:t xml:space="preserve"> and management and finalization </w:t>
      </w:r>
      <w:r w:rsidR="00631322" w:rsidRPr="00322796">
        <w:rPr>
          <w:rFonts w:ascii="Arial" w:hAnsi="Arial" w:cs="Arial"/>
        </w:rPr>
        <w:t>of SIP and AWPB</w:t>
      </w:r>
      <w:r w:rsidR="009F470F">
        <w:rPr>
          <w:rFonts w:ascii="Arial" w:hAnsi="Arial" w:cs="Arial"/>
        </w:rPr>
        <w:t>.</w:t>
      </w:r>
      <w:r w:rsidR="00BA384A">
        <w:rPr>
          <w:rFonts w:ascii="Arial" w:hAnsi="Arial" w:cs="Arial"/>
        </w:rPr>
        <w:t xml:space="preserve"> Although</w:t>
      </w:r>
      <w:r w:rsidR="0044320E">
        <w:rPr>
          <w:rFonts w:ascii="Arial" w:hAnsi="Arial" w:cs="Arial"/>
        </w:rPr>
        <w:t xml:space="preserve"> key roles and responsibil</w:t>
      </w:r>
      <w:r w:rsidR="00A7135C">
        <w:rPr>
          <w:rFonts w:ascii="Arial" w:hAnsi="Arial" w:cs="Arial"/>
        </w:rPr>
        <w:t>ities are assigned to SMCs, some</w:t>
      </w:r>
      <w:r w:rsidR="003056E2">
        <w:rPr>
          <w:rFonts w:ascii="Arial" w:hAnsi="Arial" w:cs="Arial"/>
        </w:rPr>
        <w:t xml:space="preserve"> of the schools are</w:t>
      </w:r>
      <w:r w:rsidR="0044320E">
        <w:rPr>
          <w:rFonts w:ascii="Arial" w:hAnsi="Arial" w:cs="Arial"/>
        </w:rPr>
        <w:t xml:space="preserve"> still</w:t>
      </w:r>
      <w:r w:rsidR="003056E2">
        <w:rPr>
          <w:rFonts w:ascii="Arial" w:hAnsi="Arial" w:cs="Arial"/>
        </w:rPr>
        <w:t xml:space="preserve"> without SMCs</w:t>
      </w:r>
      <w:r w:rsidR="0044320E">
        <w:rPr>
          <w:rFonts w:ascii="Arial" w:hAnsi="Arial" w:cs="Arial"/>
        </w:rPr>
        <w:t xml:space="preserve"> and</w:t>
      </w:r>
      <w:r w:rsidR="00A7135C">
        <w:rPr>
          <w:rFonts w:ascii="Arial" w:hAnsi="Arial" w:cs="Arial"/>
        </w:rPr>
        <w:t xml:space="preserve"> even for represented SMCs</w:t>
      </w:r>
      <w:r w:rsidR="00694DC4">
        <w:rPr>
          <w:rFonts w:ascii="Arial" w:hAnsi="Arial" w:cs="Arial"/>
        </w:rPr>
        <w:t xml:space="preserve"> l</w:t>
      </w:r>
      <w:r w:rsidR="0044320E">
        <w:rPr>
          <w:rFonts w:ascii="Arial" w:hAnsi="Arial" w:cs="Arial"/>
        </w:rPr>
        <w:t>imited orientation and capacity development programs are organized.</w:t>
      </w:r>
    </w:p>
    <w:p w:rsidR="00242104" w:rsidRDefault="00E41C7C" w:rsidP="00322796">
      <w:pPr>
        <w:jc w:val="both"/>
        <w:rPr>
          <w:rFonts w:ascii="Arial" w:hAnsi="Arial" w:cs="Arial"/>
        </w:rPr>
      </w:pPr>
      <w:r>
        <w:rPr>
          <w:rFonts w:ascii="Arial" w:hAnsi="Arial" w:cs="Arial"/>
        </w:rPr>
        <w:t xml:space="preserve"> Presently;</w:t>
      </w:r>
      <w:r w:rsidR="003315A3" w:rsidRPr="00322796">
        <w:rPr>
          <w:rFonts w:ascii="Arial" w:hAnsi="Arial" w:cs="Arial"/>
        </w:rPr>
        <w:t xml:space="preserve"> SMCs are criticized on the ground of politicization with high party influence and elected on the grounds of</w:t>
      </w:r>
      <w:r w:rsidR="00C31BA8">
        <w:rPr>
          <w:rFonts w:ascii="Arial" w:hAnsi="Arial" w:cs="Arial"/>
        </w:rPr>
        <w:t xml:space="preserve"> party</w:t>
      </w:r>
      <w:r w:rsidR="003315A3" w:rsidRPr="00322796">
        <w:rPr>
          <w:rFonts w:ascii="Arial" w:hAnsi="Arial" w:cs="Arial"/>
        </w:rPr>
        <w:t xml:space="preserve"> panels.</w:t>
      </w:r>
      <w:r w:rsidR="0005318E">
        <w:rPr>
          <w:rFonts w:ascii="Arial" w:hAnsi="Arial" w:cs="Arial"/>
        </w:rPr>
        <w:t xml:space="preserve"> Elite capture</w:t>
      </w:r>
      <w:r w:rsidR="00CB441B">
        <w:rPr>
          <w:rFonts w:ascii="Arial" w:hAnsi="Arial" w:cs="Arial"/>
        </w:rPr>
        <w:t xml:space="preserve"> </w:t>
      </w:r>
      <w:r w:rsidR="00A7135C">
        <w:rPr>
          <w:rFonts w:ascii="Arial" w:hAnsi="Arial" w:cs="Arial"/>
        </w:rPr>
        <w:t>is generally observed in SMC which</w:t>
      </w:r>
      <w:r w:rsidR="003315A3" w:rsidRPr="00322796">
        <w:rPr>
          <w:rFonts w:ascii="Arial" w:hAnsi="Arial" w:cs="Arial"/>
        </w:rPr>
        <w:t xml:space="preserve"> </w:t>
      </w:r>
      <w:r w:rsidR="00CB441B" w:rsidRPr="00322796">
        <w:rPr>
          <w:rFonts w:ascii="Arial" w:hAnsi="Arial" w:cs="Arial"/>
        </w:rPr>
        <w:t>debars</w:t>
      </w:r>
      <w:r w:rsidR="00CB441B">
        <w:rPr>
          <w:rFonts w:ascii="Arial" w:hAnsi="Arial" w:cs="Arial"/>
        </w:rPr>
        <w:t xml:space="preserve"> </w:t>
      </w:r>
      <w:r w:rsidR="00CB441B" w:rsidRPr="00322796">
        <w:rPr>
          <w:rFonts w:ascii="Arial" w:hAnsi="Arial" w:cs="Arial"/>
        </w:rPr>
        <w:t>wider</w:t>
      </w:r>
      <w:r w:rsidR="00A7135C">
        <w:rPr>
          <w:rFonts w:ascii="Arial" w:hAnsi="Arial" w:cs="Arial"/>
        </w:rPr>
        <w:t xml:space="preserve"> and meaningful</w:t>
      </w:r>
      <w:r w:rsidR="003315A3" w:rsidRPr="00322796">
        <w:rPr>
          <w:rFonts w:ascii="Arial" w:hAnsi="Arial" w:cs="Arial"/>
        </w:rPr>
        <w:t xml:space="preserve"> people’s participation and people from the opposition panel</w:t>
      </w:r>
      <w:r w:rsidR="00CB441B">
        <w:rPr>
          <w:rFonts w:ascii="Arial" w:hAnsi="Arial" w:cs="Arial"/>
        </w:rPr>
        <w:t xml:space="preserve"> who are defeated in the selection/election process</w:t>
      </w:r>
      <w:r w:rsidR="003315A3" w:rsidRPr="00322796">
        <w:rPr>
          <w:rFonts w:ascii="Arial" w:hAnsi="Arial" w:cs="Arial"/>
        </w:rPr>
        <w:t xml:space="preserve"> hardly take initiatives in the</w:t>
      </w:r>
      <w:r w:rsidR="009F470F">
        <w:rPr>
          <w:rFonts w:ascii="Arial" w:hAnsi="Arial" w:cs="Arial"/>
        </w:rPr>
        <w:t xml:space="preserve"> affairs of school management. As a consequence</w:t>
      </w:r>
      <w:r w:rsidR="00C31BA8">
        <w:rPr>
          <w:rFonts w:ascii="Arial" w:hAnsi="Arial" w:cs="Arial"/>
        </w:rPr>
        <w:t xml:space="preserve"> local resources are poorly</w:t>
      </w:r>
      <w:r w:rsidR="003315A3" w:rsidRPr="00322796">
        <w:rPr>
          <w:rFonts w:ascii="Arial" w:hAnsi="Arial" w:cs="Arial"/>
        </w:rPr>
        <w:t xml:space="preserve"> mobilized</w:t>
      </w:r>
      <w:r w:rsidR="00C31BA8">
        <w:rPr>
          <w:rFonts w:ascii="Arial" w:hAnsi="Arial" w:cs="Arial"/>
        </w:rPr>
        <w:t xml:space="preserve"> and managed</w:t>
      </w:r>
      <w:r w:rsidR="00242104">
        <w:rPr>
          <w:rFonts w:ascii="Arial" w:hAnsi="Arial" w:cs="Arial"/>
        </w:rPr>
        <w:t xml:space="preserve"> for overall improvement in schools</w:t>
      </w:r>
      <w:r w:rsidR="003315A3" w:rsidRPr="00322796">
        <w:rPr>
          <w:rFonts w:ascii="Arial" w:hAnsi="Arial" w:cs="Arial"/>
        </w:rPr>
        <w:t>.</w:t>
      </w:r>
      <w:r w:rsidR="0098062F" w:rsidRPr="00322796">
        <w:rPr>
          <w:rFonts w:ascii="Arial" w:hAnsi="Arial" w:cs="Arial"/>
        </w:rPr>
        <w:t xml:space="preserve"> Similarly such party politics influences the critical decisions of teacher’s recruitment and management. The </w:t>
      </w:r>
      <w:r w:rsidR="00904305" w:rsidRPr="00322796">
        <w:rPr>
          <w:rFonts w:ascii="Arial" w:hAnsi="Arial" w:cs="Arial"/>
        </w:rPr>
        <w:t>chances of the mis</w:t>
      </w:r>
      <w:r w:rsidR="0098062F" w:rsidRPr="00322796">
        <w:rPr>
          <w:rFonts w:ascii="Arial" w:hAnsi="Arial" w:cs="Arial"/>
        </w:rPr>
        <w:t>use of the budget may be high if it could not function with true spirit of education governance.</w:t>
      </w:r>
    </w:p>
    <w:p w:rsidR="009236FA" w:rsidRDefault="00486E1C" w:rsidP="00322796">
      <w:pPr>
        <w:jc w:val="both"/>
        <w:rPr>
          <w:rFonts w:ascii="Arial" w:hAnsi="Arial" w:cs="Arial"/>
        </w:rPr>
      </w:pPr>
      <w:r>
        <w:rPr>
          <w:rFonts w:ascii="Arial" w:hAnsi="Arial" w:cs="Arial"/>
        </w:rPr>
        <w:t xml:space="preserve"> It is observed t</w:t>
      </w:r>
      <w:r w:rsidR="00CB441B">
        <w:rPr>
          <w:rFonts w:ascii="Arial" w:hAnsi="Arial" w:cs="Arial"/>
        </w:rPr>
        <w:t>hat five types of SMCs are in operation</w:t>
      </w:r>
      <w:r w:rsidR="00A7135C">
        <w:rPr>
          <w:rFonts w:ascii="Arial" w:hAnsi="Arial" w:cs="Arial"/>
        </w:rPr>
        <w:t xml:space="preserve"> e.g.</w:t>
      </w:r>
      <w:r>
        <w:rPr>
          <w:rFonts w:ascii="Arial" w:hAnsi="Arial" w:cs="Arial"/>
        </w:rPr>
        <w:t xml:space="preserve"> </w:t>
      </w:r>
      <w:proofErr w:type="spellStart"/>
      <w:r>
        <w:rPr>
          <w:rFonts w:ascii="Arial" w:hAnsi="Arial" w:cs="Arial"/>
        </w:rPr>
        <w:t>i</w:t>
      </w:r>
      <w:proofErr w:type="spellEnd"/>
      <w:r>
        <w:rPr>
          <w:rFonts w:ascii="Arial" w:hAnsi="Arial" w:cs="Arial"/>
        </w:rPr>
        <w:t>) highly committed</w:t>
      </w:r>
      <w:r w:rsidR="00CB441B">
        <w:rPr>
          <w:rFonts w:ascii="Arial" w:hAnsi="Arial" w:cs="Arial"/>
        </w:rPr>
        <w:t xml:space="preserve"> and truly represented</w:t>
      </w:r>
      <w:r>
        <w:rPr>
          <w:rFonts w:ascii="Arial" w:hAnsi="Arial" w:cs="Arial"/>
        </w:rPr>
        <w:t xml:space="preserve"> ii) supportive to school management with limited </w:t>
      </w:r>
      <w:r w:rsidR="001C3B9E">
        <w:rPr>
          <w:rFonts w:ascii="Arial" w:hAnsi="Arial" w:cs="Arial"/>
        </w:rPr>
        <w:t>initiatives for creating local participation and mobilization of resource</w:t>
      </w:r>
      <w:r w:rsidR="00A7135C">
        <w:rPr>
          <w:rFonts w:ascii="Arial" w:hAnsi="Arial" w:cs="Arial"/>
        </w:rPr>
        <w:t>s iii)Low commitment for school improvement</w:t>
      </w:r>
      <w:r w:rsidR="001C3B9E">
        <w:rPr>
          <w:rFonts w:ascii="Arial" w:hAnsi="Arial" w:cs="Arial"/>
        </w:rPr>
        <w:t xml:space="preserve"> and </w:t>
      </w:r>
      <w:r w:rsidR="00A7135C">
        <w:rPr>
          <w:rFonts w:ascii="Arial" w:hAnsi="Arial" w:cs="Arial"/>
        </w:rPr>
        <w:t xml:space="preserve">even </w:t>
      </w:r>
      <w:r w:rsidR="001C3B9E">
        <w:rPr>
          <w:rFonts w:ascii="Arial" w:hAnsi="Arial" w:cs="Arial"/>
        </w:rPr>
        <w:t>hardly conduct the regular m</w:t>
      </w:r>
      <w:r w:rsidR="00A7135C">
        <w:rPr>
          <w:rFonts w:ascii="Arial" w:hAnsi="Arial" w:cs="Arial"/>
        </w:rPr>
        <w:t xml:space="preserve">eetings provide limited time and effort for schools and are </w:t>
      </w:r>
      <w:r w:rsidR="00CB441B">
        <w:rPr>
          <w:rFonts w:ascii="Arial" w:hAnsi="Arial" w:cs="Arial"/>
        </w:rPr>
        <w:t xml:space="preserve"> mostly</w:t>
      </w:r>
      <w:r w:rsidR="001C3B9E">
        <w:rPr>
          <w:rFonts w:ascii="Arial" w:hAnsi="Arial" w:cs="Arial"/>
        </w:rPr>
        <w:t xml:space="preserve"> involved in their own business</w:t>
      </w:r>
      <w:r w:rsidR="009F470F">
        <w:rPr>
          <w:rFonts w:ascii="Arial" w:hAnsi="Arial" w:cs="Arial"/>
        </w:rPr>
        <w:t xml:space="preserve"> i.e. passive</w:t>
      </w:r>
      <w:r w:rsidR="001C3B9E">
        <w:rPr>
          <w:rFonts w:ascii="Arial" w:hAnsi="Arial" w:cs="Arial"/>
        </w:rPr>
        <w:t xml:space="preserve"> iv) highly involved in party politics and influence schools with  their political interests v)</w:t>
      </w:r>
      <w:r w:rsidR="00CB441B">
        <w:rPr>
          <w:rFonts w:ascii="Arial" w:hAnsi="Arial" w:cs="Arial"/>
        </w:rPr>
        <w:t xml:space="preserve"> Vested interest</w:t>
      </w:r>
      <w:r w:rsidR="009F470F">
        <w:rPr>
          <w:rFonts w:ascii="Arial" w:hAnsi="Arial" w:cs="Arial"/>
        </w:rPr>
        <w:t>,</w:t>
      </w:r>
      <w:r w:rsidR="001C3B9E">
        <w:rPr>
          <w:rFonts w:ascii="Arial" w:hAnsi="Arial" w:cs="Arial"/>
        </w:rPr>
        <w:t xml:space="preserve"> highly corrupt and petty</w:t>
      </w:r>
      <w:r w:rsidR="009F470F">
        <w:rPr>
          <w:rFonts w:ascii="Arial" w:hAnsi="Arial" w:cs="Arial"/>
        </w:rPr>
        <w:t xml:space="preserve"> personal</w:t>
      </w:r>
      <w:r w:rsidR="001C3B9E">
        <w:rPr>
          <w:rFonts w:ascii="Arial" w:hAnsi="Arial" w:cs="Arial"/>
        </w:rPr>
        <w:t xml:space="preserve"> interest  such as; re</w:t>
      </w:r>
      <w:r w:rsidR="00A7135C">
        <w:rPr>
          <w:rFonts w:ascii="Arial" w:hAnsi="Arial" w:cs="Arial"/>
        </w:rPr>
        <w:t>cruit  teachers with bribe</w:t>
      </w:r>
      <w:r w:rsidR="001C3B9E">
        <w:rPr>
          <w:rFonts w:ascii="Arial" w:hAnsi="Arial" w:cs="Arial"/>
        </w:rPr>
        <w:t xml:space="preserve"> or</w:t>
      </w:r>
      <w:r w:rsidR="00A7135C">
        <w:rPr>
          <w:rFonts w:ascii="Arial" w:hAnsi="Arial" w:cs="Arial"/>
        </w:rPr>
        <w:t xml:space="preserve"> fill the positions </w:t>
      </w:r>
      <w:r w:rsidR="009F470F">
        <w:rPr>
          <w:rFonts w:ascii="Arial" w:hAnsi="Arial" w:cs="Arial"/>
        </w:rPr>
        <w:t xml:space="preserve"> through</w:t>
      </w:r>
      <w:r w:rsidR="001C3B9E">
        <w:rPr>
          <w:rFonts w:ascii="Arial" w:hAnsi="Arial" w:cs="Arial"/>
        </w:rPr>
        <w:t xml:space="preserve"> their relatives</w:t>
      </w:r>
      <w:r w:rsidR="00A7135C">
        <w:rPr>
          <w:rFonts w:ascii="Arial" w:hAnsi="Arial" w:cs="Arial"/>
        </w:rPr>
        <w:t>/party interest</w:t>
      </w:r>
      <w:r w:rsidR="001C3B9E">
        <w:rPr>
          <w:rFonts w:ascii="Arial" w:hAnsi="Arial" w:cs="Arial"/>
        </w:rPr>
        <w:t xml:space="preserve"> or dive</w:t>
      </w:r>
      <w:r w:rsidR="00A7135C">
        <w:rPr>
          <w:rFonts w:ascii="Arial" w:hAnsi="Arial" w:cs="Arial"/>
        </w:rPr>
        <w:t xml:space="preserve">rt intentionally </w:t>
      </w:r>
      <w:r w:rsidR="001C3B9E">
        <w:rPr>
          <w:rFonts w:ascii="Arial" w:hAnsi="Arial" w:cs="Arial"/>
        </w:rPr>
        <w:t xml:space="preserve"> school resources for their per</w:t>
      </w:r>
      <w:r w:rsidR="009F470F">
        <w:rPr>
          <w:rFonts w:ascii="Arial" w:hAnsi="Arial" w:cs="Arial"/>
        </w:rPr>
        <w:t xml:space="preserve">sonal benefits </w:t>
      </w:r>
      <w:r w:rsidR="001C3B9E">
        <w:rPr>
          <w:rFonts w:ascii="Arial" w:hAnsi="Arial" w:cs="Arial"/>
        </w:rPr>
        <w:t xml:space="preserve"> </w:t>
      </w:r>
      <w:r w:rsidR="00C31BA8">
        <w:rPr>
          <w:rFonts w:ascii="Arial" w:hAnsi="Arial" w:cs="Arial"/>
        </w:rPr>
        <w:t xml:space="preserve"> </w:t>
      </w:r>
    </w:p>
    <w:p w:rsidR="00F34456" w:rsidRPr="00E619AA" w:rsidRDefault="009A222E" w:rsidP="00322796">
      <w:pPr>
        <w:jc w:val="both"/>
        <w:rPr>
          <w:rFonts w:ascii="Arial" w:hAnsi="Arial" w:cs="Arial"/>
          <w:b/>
        </w:rPr>
      </w:pPr>
      <w:r w:rsidRPr="00E619AA">
        <w:rPr>
          <w:rFonts w:ascii="Arial" w:hAnsi="Arial" w:cs="Arial"/>
          <w:b/>
        </w:rPr>
        <w:t xml:space="preserve">6.5.2 </w:t>
      </w:r>
      <w:r w:rsidR="00E473E9" w:rsidRPr="00E619AA">
        <w:rPr>
          <w:rFonts w:ascii="Arial" w:hAnsi="Arial" w:cs="Arial"/>
          <w:b/>
        </w:rPr>
        <w:t>District Education Committee</w:t>
      </w:r>
      <w:r w:rsidRPr="00E619AA">
        <w:rPr>
          <w:rFonts w:ascii="Arial" w:hAnsi="Arial" w:cs="Arial"/>
          <w:b/>
        </w:rPr>
        <w:t xml:space="preserve"> (DEC)</w:t>
      </w:r>
      <w:r w:rsidR="00E473E9" w:rsidRPr="00E619AA">
        <w:rPr>
          <w:rFonts w:ascii="Arial" w:hAnsi="Arial" w:cs="Arial"/>
          <w:b/>
        </w:rPr>
        <w:t>:</w:t>
      </w:r>
      <w:r w:rsidRPr="00E619AA">
        <w:rPr>
          <w:rFonts w:ascii="Arial" w:hAnsi="Arial" w:cs="Arial"/>
          <w:b/>
        </w:rPr>
        <w:t xml:space="preserve"> </w:t>
      </w:r>
    </w:p>
    <w:p w:rsidR="00242104" w:rsidRDefault="00E004FA" w:rsidP="00322796">
      <w:pPr>
        <w:jc w:val="both"/>
        <w:rPr>
          <w:rFonts w:ascii="Arial" w:hAnsi="Arial" w:cs="Arial"/>
        </w:rPr>
      </w:pPr>
      <w:r>
        <w:rPr>
          <w:rFonts w:ascii="Arial" w:hAnsi="Arial" w:cs="Arial"/>
        </w:rPr>
        <w:t xml:space="preserve">A thirteen member </w:t>
      </w:r>
      <w:r w:rsidR="009A222E">
        <w:rPr>
          <w:rFonts w:ascii="Arial" w:hAnsi="Arial" w:cs="Arial"/>
        </w:rPr>
        <w:t xml:space="preserve">DEC is formed under the chairpersonship of the chairperson of the DDC. But </w:t>
      </w:r>
      <w:r w:rsidR="009F470F">
        <w:rPr>
          <w:rFonts w:ascii="Arial" w:hAnsi="Arial" w:cs="Arial"/>
        </w:rPr>
        <w:t xml:space="preserve">at present the DDCs are running </w:t>
      </w:r>
      <w:r w:rsidR="009A222E">
        <w:rPr>
          <w:rFonts w:ascii="Arial" w:hAnsi="Arial" w:cs="Arial"/>
        </w:rPr>
        <w:t>withou</w:t>
      </w:r>
      <w:r w:rsidR="00661FB1">
        <w:rPr>
          <w:rFonts w:ascii="Arial" w:hAnsi="Arial" w:cs="Arial"/>
        </w:rPr>
        <w:t xml:space="preserve">t elected political representatives </w:t>
      </w:r>
      <w:r w:rsidR="009F470F">
        <w:rPr>
          <w:rFonts w:ascii="Arial" w:hAnsi="Arial" w:cs="Arial"/>
        </w:rPr>
        <w:t>since 2002, the</w:t>
      </w:r>
      <w:r w:rsidR="009A222E">
        <w:rPr>
          <w:rFonts w:ascii="Arial" w:hAnsi="Arial" w:cs="Arial"/>
        </w:rPr>
        <w:t xml:space="preserve"> LDO</w:t>
      </w:r>
      <w:r w:rsidR="009F470F">
        <w:rPr>
          <w:rFonts w:ascii="Arial" w:hAnsi="Arial" w:cs="Arial"/>
        </w:rPr>
        <w:t xml:space="preserve"> is assigned to</w:t>
      </w:r>
      <w:r w:rsidR="009A222E">
        <w:rPr>
          <w:rFonts w:ascii="Arial" w:hAnsi="Arial" w:cs="Arial"/>
        </w:rPr>
        <w:t xml:space="preserve"> chair the DEC meeting.</w:t>
      </w:r>
      <w:r w:rsidR="00661FB1">
        <w:rPr>
          <w:rFonts w:ascii="Arial" w:hAnsi="Arial" w:cs="Arial"/>
        </w:rPr>
        <w:t xml:space="preserve"> There is complete absence </w:t>
      </w:r>
      <w:r w:rsidR="005968E2">
        <w:rPr>
          <w:rFonts w:ascii="Arial" w:hAnsi="Arial" w:cs="Arial"/>
        </w:rPr>
        <w:t>of involvement of DDC in the formation process of DEC of DDC.</w:t>
      </w:r>
      <w:r w:rsidR="009A222E">
        <w:rPr>
          <w:rFonts w:ascii="Arial" w:hAnsi="Arial" w:cs="Arial"/>
        </w:rPr>
        <w:t xml:space="preserve"> Without elected local leaders the</w:t>
      </w:r>
      <w:r>
        <w:rPr>
          <w:rFonts w:ascii="Arial" w:hAnsi="Arial" w:cs="Arial"/>
        </w:rPr>
        <w:t xml:space="preserve"> horizontal</w:t>
      </w:r>
      <w:r w:rsidR="009A222E">
        <w:rPr>
          <w:rFonts w:ascii="Arial" w:hAnsi="Arial" w:cs="Arial"/>
        </w:rPr>
        <w:t xml:space="preserve"> accountability</w:t>
      </w:r>
      <w:r>
        <w:rPr>
          <w:rFonts w:ascii="Arial" w:hAnsi="Arial" w:cs="Arial"/>
        </w:rPr>
        <w:t xml:space="preserve"> </w:t>
      </w:r>
      <w:proofErr w:type="spellStart"/>
      <w:r>
        <w:rPr>
          <w:rFonts w:ascii="Arial" w:hAnsi="Arial" w:cs="Arial"/>
        </w:rPr>
        <w:t>to wards</w:t>
      </w:r>
      <w:proofErr w:type="spellEnd"/>
      <w:r>
        <w:rPr>
          <w:rFonts w:ascii="Arial" w:hAnsi="Arial" w:cs="Arial"/>
        </w:rPr>
        <w:t xml:space="preserve"> the people,</w:t>
      </w:r>
      <w:r w:rsidR="009A222E">
        <w:rPr>
          <w:rFonts w:ascii="Arial" w:hAnsi="Arial" w:cs="Arial"/>
        </w:rPr>
        <w:t xml:space="preserve"> in true sense</w:t>
      </w:r>
      <w:r>
        <w:rPr>
          <w:rFonts w:ascii="Arial" w:hAnsi="Arial" w:cs="Arial"/>
        </w:rPr>
        <w:t>,</w:t>
      </w:r>
      <w:r w:rsidR="009A222E">
        <w:rPr>
          <w:rFonts w:ascii="Arial" w:hAnsi="Arial" w:cs="Arial"/>
        </w:rPr>
        <w:t xml:space="preserve"> may not be expected. The composition of the</w:t>
      </w:r>
      <w:r>
        <w:rPr>
          <w:rFonts w:ascii="Arial" w:hAnsi="Arial" w:cs="Arial"/>
        </w:rPr>
        <w:t xml:space="preserve"> majority of</w:t>
      </w:r>
      <w:r w:rsidR="009A222E">
        <w:rPr>
          <w:rFonts w:ascii="Arial" w:hAnsi="Arial" w:cs="Arial"/>
        </w:rPr>
        <w:t xml:space="preserve"> DEC</w:t>
      </w:r>
      <w:r>
        <w:rPr>
          <w:rFonts w:ascii="Arial" w:hAnsi="Arial" w:cs="Arial"/>
        </w:rPr>
        <w:t xml:space="preserve"> members </w:t>
      </w:r>
      <w:r w:rsidR="009A222E">
        <w:rPr>
          <w:rFonts w:ascii="Arial" w:hAnsi="Arial" w:cs="Arial"/>
        </w:rPr>
        <w:t xml:space="preserve">is also made of </w:t>
      </w:r>
      <w:r w:rsidR="00F34456">
        <w:rPr>
          <w:rFonts w:ascii="Arial" w:hAnsi="Arial" w:cs="Arial"/>
        </w:rPr>
        <w:t>the representatives</w:t>
      </w:r>
      <w:r w:rsidR="00541EF8">
        <w:rPr>
          <w:rFonts w:ascii="Arial" w:hAnsi="Arial" w:cs="Arial"/>
        </w:rPr>
        <w:t xml:space="preserve"> nominated from</w:t>
      </w:r>
      <w:r w:rsidR="00F34456">
        <w:rPr>
          <w:rFonts w:ascii="Arial" w:hAnsi="Arial" w:cs="Arial"/>
        </w:rPr>
        <w:t xml:space="preserve"> the different interest</w:t>
      </w:r>
      <w:r>
        <w:rPr>
          <w:rFonts w:ascii="Arial" w:hAnsi="Arial" w:cs="Arial"/>
        </w:rPr>
        <w:t xml:space="preserve"> institutions</w:t>
      </w:r>
      <w:r w:rsidR="00541EF8">
        <w:rPr>
          <w:rFonts w:ascii="Arial" w:hAnsi="Arial" w:cs="Arial"/>
        </w:rPr>
        <w:t xml:space="preserve"> and positions</w:t>
      </w:r>
      <w:r w:rsidR="00F34456">
        <w:rPr>
          <w:rFonts w:ascii="Arial" w:hAnsi="Arial" w:cs="Arial"/>
        </w:rPr>
        <w:t xml:space="preserve">. It </w:t>
      </w:r>
      <w:r w:rsidR="005968E2">
        <w:rPr>
          <w:rFonts w:ascii="Arial" w:hAnsi="Arial" w:cs="Arial"/>
        </w:rPr>
        <w:t xml:space="preserve">is also not attuned according as </w:t>
      </w:r>
      <w:r w:rsidR="00F34456">
        <w:rPr>
          <w:rFonts w:ascii="Arial" w:hAnsi="Arial" w:cs="Arial"/>
        </w:rPr>
        <w:t xml:space="preserve">the inclusive </w:t>
      </w:r>
      <w:r w:rsidR="005968E2">
        <w:rPr>
          <w:rFonts w:ascii="Arial" w:hAnsi="Arial" w:cs="Arial"/>
        </w:rPr>
        <w:t xml:space="preserve">people based organization in present </w:t>
      </w:r>
      <w:r w:rsidR="00F34456">
        <w:rPr>
          <w:rFonts w:ascii="Arial" w:hAnsi="Arial" w:cs="Arial"/>
        </w:rPr>
        <w:t>changed context.</w:t>
      </w:r>
      <w:r>
        <w:rPr>
          <w:rFonts w:ascii="Arial" w:hAnsi="Arial" w:cs="Arial"/>
        </w:rPr>
        <w:t xml:space="preserve"> The horizontal formal linkages between DEC and DDC is not maintained</w:t>
      </w:r>
    </w:p>
    <w:p w:rsidR="00E473E9" w:rsidRDefault="00E004FA" w:rsidP="00322796">
      <w:pPr>
        <w:jc w:val="both"/>
        <w:rPr>
          <w:rFonts w:ascii="Arial" w:hAnsi="Arial" w:cs="Arial"/>
        </w:rPr>
      </w:pPr>
      <w:r>
        <w:rPr>
          <w:rFonts w:ascii="Arial" w:hAnsi="Arial" w:cs="Arial"/>
        </w:rPr>
        <w:t xml:space="preserve">There </w:t>
      </w:r>
      <w:r w:rsidR="005968E2">
        <w:rPr>
          <w:rFonts w:ascii="Arial" w:hAnsi="Arial" w:cs="Arial"/>
        </w:rPr>
        <w:t>is absence of</w:t>
      </w:r>
      <w:r w:rsidR="002D7A2C">
        <w:rPr>
          <w:rFonts w:ascii="Arial" w:hAnsi="Arial" w:cs="Arial"/>
        </w:rPr>
        <w:t xml:space="preserve"> hearing mechanism</w:t>
      </w:r>
      <w:r>
        <w:rPr>
          <w:rFonts w:ascii="Arial" w:hAnsi="Arial" w:cs="Arial"/>
        </w:rPr>
        <w:t xml:space="preserve"> for the decisions of the DEC</w:t>
      </w:r>
      <w:r w:rsidR="002D7A2C">
        <w:rPr>
          <w:rFonts w:ascii="Arial" w:hAnsi="Arial" w:cs="Arial"/>
        </w:rPr>
        <w:t>.</w:t>
      </w:r>
      <w:r>
        <w:rPr>
          <w:rFonts w:ascii="Arial" w:hAnsi="Arial" w:cs="Arial"/>
        </w:rPr>
        <w:t xml:space="preserve"> </w:t>
      </w:r>
      <w:r w:rsidR="00541EF8">
        <w:rPr>
          <w:rFonts w:ascii="Arial" w:hAnsi="Arial" w:cs="Arial"/>
        </w:rPr>
        <w:t xml:space="preserve">The GON may dissolve if </w:t>
      </w:r>
      <w:r w:rsidR="00694DC4">
        <w:rPr>
          <w:rFonts w:ascii="Arial" w:hAnsi="Arial" w:cs="Arial"/>
        </w:rPr>
        <w:t>the DEC is unable to fulfill its</w:t>
      </w:r>
      <w:r w:rsidR="00541EF8">
        <w:rPr>
          <w:rFonts w:ascii="Arial" w:hAnsi="Arial" w:cs="Arial"/>
        </w:rPr>
        <w:t xml:space="preserve"> assigned responsibilities. Virtually DECs accountability is upward</w:t>
      </w:r>
      <w:r w:rsidR="005968E2">
        <w:rPr>
          <w:rFonts w:ascii="Arial" w:hAnsi="Arial" w:cs="Arial"/>
        </w:rPr>
        <w:t xml:space="preserve"> and vertical</w:t>
      </w:r>
      <w:r w:rsidR="00541EF8">
        <w:rPr>
          <w:rFonts w:ascii="Arial" w:hAnsi="Arial" w:cs="Arial"/>
        </w:rPr>
        <w:t>. However, the tradition of reflection of AWPB</w:t>
      </w:r>
      <w:r w:rsidR="005968E2">
        <w:rPr>
          <w:rFonts w:ascii="Arial" w:hAnsi="Arial" w:cs="Arial"/>
        </w:rPr>
        <w:t xml:space="preserve"> of education sector</w:t>
      </w:r>
      <w:r w:rsidR="002D7A2C">
        <w:rPr>
          <w:rFonts w:ascii="Arial" w:hAnsi="Arial" w:cs="Arial"/>
        </w:rPr>
        <w:t xml:space="preserve"> in</w:t>
      </w:r>
      <w:r w:rsidR="00541EF8">
        <w:rPr>
          <w:rFonts w:ascii="Arial" w:hAnsi="Arial" w:cs="Arial"/>
        </w:rPr>
        <w:t xml:space="preserve"> annual DDP is maintained, but true sense of horizontal</w:t>
      </w:r>
      <w:r w:rsidR="005968E2">
        <w:rPr>
          <w:rFonts w:ascii="Arial" w:hAnsi="Arial" w:cs="Arial"/>
        </w:rPr>
        <w:t xml:space="preserve"> participatory </w:t>
      </w:r>
      <w:r w:rsidR="00541EF8">
        <w:rPr>
          <w:rFonts w:ascii="Arial" w:hAnsi="Arial" w:cs="Arial"/>
        </w:rPr>
        <w:t xml:space="preserve">education planning at the local level is </w:t>
      </w:r>
      <w:r w:rsidR="005968E2">
        <w:rPr>
          <w:rFonts w:ascii="Arial" w:hAnsi="Arial" w:cs="Arial"/>
        </w:rPr>
        <w:t>still missing.</w:t>
      </w:r>
      <w:r w:rsidR="00541EF8">
        <w:rPr>
          <w:rFonts w:ascii="Arial" w:hAnsi="Arial" w:cs="Arial"/>
        </w:rPr>
        <w:t xml:space="preserve"> </w:t>
      </w:r>
      <w:r w:rsidR="005E0933">
        <w:rPr>
          <w:rFonts w:ascii="Arial" w:hAnsi="Arial" w:cs="Arial"/>
        </w:rPr>
        <w:t xml:space="preserve"> </w:t>
      </w:r>
      <w:r w:rsidR="00F34456">
        <w:rPr>
          <w:rFonts w:ascii="Arial" w:hAnsi="Arial" w:cs="Arial"/>
        </w:rPr>
        <w:t xml:space="preserve">   </w:t>
      </w:r>
    </w:p>
    <w:p w:rsidR="00C31BA8" w:rsidRPr="00E619AA" w:rsidRDefault="00FE17CC" w:rsidP="00322796">
      <w:pPr>
        <w:jc w:val="both"/>
        <w:rPr>
          <w:rFonts w:ascii="Arial" w:hAnsi="Arial" w:cs="Arial"/>
          <w:b/>
        </w:rPr>
      </w:pPr>
      <w:r w:rsidRPr="00E619AA">
        <w:rPr>
          <w:rFonts w:ascii="Arial" w:hAnsi="Arial" w:cs="Arial"/>
          <w:b/>
        </w:rPr>
        <w:lastRenderedPageBreak/>
        <w:t>6.5</w:t>
      </w:r>
      <w:r w:rsidR="005014D5">
        <w:rPr>
          <w:rFonts w:ascii="Arial" w:hAnsi="Arial" w:cs="Arial"/>
          <w:b/>
        </w:rPr>
        <w:t>.3</w:t>
      </w:r>
      <w:r w:rsidRPr="00E619AA">
        <w:rPr>
          <w:rFonts w:ascii="Arial" w:hAnsi="Arial" w:cs="Arial"/>
          <w:b/>
        </w:rPr>
        <w:t xml:space="preserve"> </w:t>
      </w:r>
      <w:r w:rsidR="00C31BA8" w:rsidRPr="00E619AA">
        <w:rPr>
          <w:rFonts w:ascii="Arial" w:hAnsi="Arial" w:cs="Arial"/>
          <w:b/>
        </w:rPr>
        <w:t xml:space="preserve">Decentralization and devolution of the school functions to local governing bodies: </w:t>
      </w:r>
    </w:p>
    <w:p w:rsidR="001008B2" w:rsidRDefault="00C31BA8" w:rsidP="00322796">
      <w:pPr>
        <w:jc w:val="both"/>
        <w:rPr>
          <w:rFonts w:ascii="Arial" w:hAnsi="Arial" w:cs="Arial"/>
        </w:rPr>
      </w:pPr>
      <w:r>
        <w:rPr>
          <w:rFonts w:ascii="Arial" w:hAnsi="Arial" w:cs="Arial"/>
        </w:rPr>
        <w:t xml:space="preserve">Devolution is interpreted </w:t>
      </w:r>
      <w:r w:rsidR="002B195E">
        <w:rPr>
          <w:rFonts w:ascii="Arial" w:hAnsi="Arial" w:cs="Arial"/>
        </w:rPr>
        <w:t xml:space="preserve">differently by </w:t>
      </w:r>
      <w:r>
        <w:rPr>
          <w:rFonts w:ascii="Arial" w:hAnsi="Arial" w:cs="Arial"/>
        </w:rPr>
        <w:t>different people</w:t>
      </w:r>
      <w:r w:rsidR="002B195E">
        <w:rPr>
          <w:rFonts w:ascii="Arial" w:hAnsi="Arial" w:cs="Arial"/>
        </w:rPr>
        <w:t xml:space="preserve"> according</w:t>
      </w:r>
      <w:r>
        <w:rPr>
          <w:rFonts w:ascii="Arial" w:hAnsi="Arial" w:cs="Arial"/>
        </w:rPr>
        <w:t xml:space="preserve"> to their own perspe</w:t>
      </w:r>
      <w:r w:rsidR="004366F9">
        <w:rPr>
          <w:rFonts w:ascii="Arial" w:hAnsi="Arial" w:cs="Arial"/>
        </w:rPr>
        <w:t>ctives.  Decentralization Implementation Plan (DIP)</w:t>
      </w:r>
      <w:r w:rsidR="00BC4F82">
        <w:rPr>
          <w:rFonts w:ascii="Arial" w:hAnsi="Arial" w:cs="Arial"/>
        </w:rPr>
        <w:t xml:space="preserve"> which is approved by the Decentralization Implementation and Monitoring Committee (DIMC), an apex body for implementation and monitoring of decentralization programs </w:t>
      </w:r>
      <w:r w:rsidR="00AE3239">
        <w:rPr>
          <w:rFonts w:ascii="Arial" w:hAnsi="Arial" w:cs="Arial"/>
        </w:rPr>
        <w:t>and chaired</w:t>
      </w:r>
      <w:r w:rsidR="00BC4F82">
        <w:rPr>
          <w:rFonts w:ascii="Arial" w:hAnsi="Arial" w:cs="Arial"/>
        </w:rPr>
        <w:t xml:space="preserve"> by Prime minister and all the ministers and secretaries are the members of that committee,</w:t>
      </w:r>
      <w:r w:rsidR="004366F9">
        <w:rPr>
          <w:rFonts w:ascii="Arial" w:hAnsi="Arial" w:cs="Arial"/>
        </w:rPr>
        <w:t xml:space="preserve"> defines devolution in our context</w:t>
      </w:r>
      <w:r w:rsidR="00BC4F82">
        <w:rPr>
          <w:rFonts w:ascii="Arial" w:hAnsi="Arial" w:cs="Arial"/>
        </w:rPr>
        <w:t>,</w:t>
      </w:r>
      <w:r w:rsidR="004366F9">
        <w:rPr>
          <w:rFonts w:ascii="Arial" w:hAnsi="Arial" w:cs="Arial"/>
        </w:rPr>
        <w:t xml:space="preserve"> according to the spirit of devolution. The devolution as interpreted  in DIP means transfer of Functions, Funds,  and Functionaries along with the capacity development packages for LBs, and role of central government is given for standard setting on respective Ministry’s scope, along with monitoring and evaluation of the assigned responsibilities and resources.</w:t>
      </w:r>
      <w:r w:rsidR="001008B2">
        <w:rPr>
          <w:rFonts w:ascii="Arial" w:hAnsi="Arial" w:cs="Arial"/>
        </w:rPr>
        <w:t xml:space="preserve"> The Local Body’s Fiscal Commission (LBFC) is mandated for setting standards for revenue assignments (local own source resource mobilization and utilization, Intergovernmental fiscal transfers through conditional and unconditional grants and</w:t>
      </w:r>
      <w:r w:rsidR="00D71309">
        <w:rPr>
          <w:rFonts w:ascii="Arial" w:hAnsi="Arial" w:cs="Arial"/>
        </w:rPr>
        <w:t xml:space="preserve"> LBs</w:t>
      </w:r>
      <w:r w:rsidR="001008B2">
        <w:rPr>
          <w:rFonts w:ascii="Arial" w:hAnsi="Arial" w:cs="Arial"/>
        </w:rPr>
        <w:t xml:space="preserve"> borrowing </w:t>
      </w:r>
      <w:r w:rsidR="00D71309">
        <w:rPr>
          <w:rFonts w:ascii="Arial" w:hAnsi="Arial" w:cs="Arial"/>
        </w:rPr>
        <w:t>systems</w:t>
      </w:r>
      <w:r w:rsidR="001008B2">
        <w:rPr>
          <w:rFonts w:ascii="Arial" w:hAnsi="Arial" w:cs="Arial"/>
        </w:rPr>
        <w:t xml:space="preserve">) including accounting and auditing mechanisms for Local Bodies. Presently the LBFC has developed performance based fund allocation mechanism based on the MC/PM results </w:t>
      </w:r>
      <w:r w:rsidR="00D71309">
        <w:rPr>
          <w:rFonts w:ascii="Arial" w:hAnsi="Arial" w:cs="Arial"/>
        </w:rPr>
        <w:t>with</w:t>
      </w:r>
      <w:r w:rsidR="001008B2">
        <w:rPr>
          <w:rFonts w:ascii="Arial" w:hAnsi="Arial" w:cs="Arial"/>
        </w:rPr>
        <w:t xml:space="preserve"> transparent formula driven criteria.   </w:t>
      </w:r>
    </w:p>
    <w:p w:rsidR="00CF752F" w:rsidRDefault="004366F9" w:rsidP="00322796">
      <w:pPr>
        <w:jc w:val="both"/>
        <w:rPr>
          <w:rFonts w:ascii="Arial" w:hAnsi="Arial" w:cs="Arial"/>
        </w:rPr>
      </w:pPr>
      <w:r>
        <w:rPr>
          <w:rFonts w:ascii="Arial" w:hAnsi="Arial" w:cs="Arial"/>
        </w:rPr>
        <w:t>The SSRP has expressed its interest for</w:t>
      </w:r>
      <w:r w:rsidR="00C31BA8">
        <w:rPr>
          <w:rFonts w:ascii="Arial" w:hAnsi="Arial" w:cs="Arial"/>
        </w:rPr>
        <w:t xml:space="preserve"> devolution of </w:t>
      </w:r>
      <w:r>
        <w:rPr>
          <w:rFonts w:ascii="Arial" w:hAnsi="Arial" w:cs="Arial"/>
        </w:rPr>
        <w:t>planning functions</w:t>
      </w:r>
      <w:r w:rsidR="00C31BA8">
        <w:rPr>
          <w:rFonts w:ascii="Arial" w:hAnsi="Arial" w:cs="Arial"/>
        </w:rPr>
        <w:t xml:space="preserve"> to lo</w:t>
      </w:r>
      <w:r w:rsidR="009B768D">
        <w:rPr>
          <w:rFonts w:ascii="Arial" w:hAnsi="Arial" w:cs="Arial"/>
        </w:rPr>
        <w:t>cal levels up to the school management committees.</w:t>
      </w:r>
      <w:r w:rsidR="007E51D1">
        <w:rPr>
          <w:rFonts w:ascii="Arial" w:hAnsi="Arial" w:cs="Arial"/>
        </w:rPr>
        <w:t xml:space="preserve"> SSRP document </w:t>
      </w:r>
      <w:r w:rsidR="00F35F2F">
        <w:rPr>
          <w:rFonts w:ascii="Arial" w:hAnsi="Arial" w:cs="Arial"/>
        </w:rPr>
        <w:t>delineates</w:t>
      </w:r>
      <w:r w:rsidR="004854F2">
        <w:rPr>
          <w:rFonts w:ascii="Arial" w:hAnsi="Arial" w:cs="Arial"/>
        </w:rPr>
        <w:t xml:space="preserve"> planning responsibilities for</w:t>
      </w:r>
      <w:r w:rsidR="007E51D1">
        <w:rPr>
          <w:rFonts w:ascii="Arial" w:hAnsi="Arial" w:cs="Arial"/>
        </w:rPr>
        <w:t xml:space="preserve"> local bodies and management responsibilities to SMCs. It is</w:t>
      </w:r>
      <w:r w:rsidR="00F35F2F">
        <w:rPr>
          <w:rFonts w:ascii="Arial" w:hAnsi="Arial" w:cs="Arial"/>
        </w:rPr>
        <w:t xml:space="preserve"> also</w:t>
      </w:r>
      <w:r w:rsidR="007E51D1">
        <w:rPr>
          <w:rFonts w:ascii="Arial" w:hAnsi="Arial" w:cs="Arial"/>
        </w:rPr>
        <w:t xml:space="preserve"> </w:t>
      </w:r>
      <w:r w:rsidR="002B195E">
        <w:rPr>
          <w:rFonts w:ascii="Arial" w:hAnsi="Arial" w:cs="Arial"/>
        </w:rPr>
        <w:t>indicated that the SIP has to be linked</w:t>
      </w:r>
      <w:r w:rsidR="007E51D1">
        <w:rPr>
          <w:rFonts w:ascii="Arial" w:hAnsi="Arial" w:cs="Arial"/>
        </w:rPr>
        <w:t xml:space="preserve"> with VEP and DEP and accordingly</w:t>
      </w:r>
      <w:r w:rsidR="002B195E">
        <w:rPr>
          <w:rFonts w:ascii="Arial" w:hAnsi="Arial" w:cs="Arial"/>
        </w:rPr>
        <w:t xml:space="preserve"> Village Education Committees (</w:t>
      </w:r>
      <w:r w:rsidR="007E51D1">
        <w:rPr>
          <w:rFonts w:ascii="Arial" w:hAnsi="Arial" w:cs="Arial"/>
        </w:rPr>
        <w:t>VEC</w:t>
      </w:r>
      <w:r w:rsidR="002B195E">
        <w:rPr>
          <w:rFonts w:ascii="Arial" w:hAnsi="Arial" w:cs="Arial"/>
        </w:rPr>
        <w:t xml:space="preserve">) </w:t>
      </w:r>
      <w:r w:rsidR="007E51D1">
        <w:rPr>
          <w:rFonts w:ascii="Arial" w:hAnsi="Arial" w:cs="Arial"/>
        </w:rPr>
        <w:t>and</w:t>
      </w:r>
      <w:r w:rsidR="002B195E">
        <w:rPr>
          <w:rFonts w:ascii="Arial" w:hAnsi="Arial" w:cs="Arial"/>
        </w:rPr>
        <w:t xml:space="preserve"> District Education Committee (</w:t>
      </w:r>
      <w:r w:rsidR="007E51D1">
        <w:rPr>
          <w:rFonts w:ascii="Arial" w:hAnsi="Arial" w:cs="Arial"/>
        </w:rPr>
        <w:t>DEC</w:t>
      </w:r>
      <w:r w:rsidR="00F87705">
        <w:rPr>
          <w:rFonts w:ascii="Arial" w:hAnsi="Arial" w:cs="Arial"/>
        </w:rPr>
        <w:t xml:space="preserve">) are </w:t>
      </w:r>
      <w:r w:rsidR="007E51D1">
        <w:rPr>
          <w:rFonts w:ascii="Arial" w:hAnsi="Arial" w:cs="Arial"/>
        </w:rPr>
        <w:t>recommended</w:t>
      </w:r>
      <w:r w:rsidR="00F35F2F">
        <w:rPr>
          <w:rFonts w:ascii="Arial" w:hAnsi="Arial" w:cs="Arial"/>
        </w:rPr>
        <w:t xml:space="preserve"> for management of education sector at local level.</w:t>
      </w:r>
    </w:p>
    <w:p w:rsidR="008F06AC" w:rsidRDefault="00F87705" w:rsidP="00322796">
      <w:pPr>
        <w:jc w:val="both"/>
        <w:rPr>
          <w:rFonts w:ascii="Arial" w:hAnsi="Arial" w:cs="Arial"/>
        </w:rPr>
      </w:pPr>
      <w:r>
        <w:rPr>
          <w:rFonts w:ascii="Arial" w:hAnsi="Arial" w:cs="Arial"/>
        </w:rPr>
        <w:t xml:space="preserve"> As per the LSGA provisions,</w:t>
      </w:r>
      <w:r w:rsidR="007E51D1">
        <w:rPr>
          <w:rFonts w:ascii="Arial" w:hAnsi="Arial" w:cs="Arial"/>
        </w:rPr>
        <w:t xml:space="preserve"> </w:t>
      </w:r>
      <w:r>
        <w:rPr>
          <w:rFonts w:ascii="Arial" w:hAnsi="Arial" w:cs="Arial"/>
        </w:rPr>
        <w:t>t</w:t>
      </w:r>
      <w:r w:rsidR="007E51D1">
        <w:rPr>
          <w:rFonts w:ascii="Arial" w:hAnsi="Arial" w:cs="Arial"/>
        </w:rPr>
        <w:t>he primary education functions are devolved to DDCs</w:t>
      </w:r>
      <w:r w:rsidR="002B195E">
        <w:rPr>
          <w:rFonts w:ascii="Arial" w:hAnsi="Arial" w:cs="Arial"/>
        </w:rPr>
        <w:t xml:space="preserve"> in 2002 by GON</w:t>
      </w:r>
      <w:r>
        <w:rPr>
          <w:rFonts w:ascii="Arial" w:hAnsi="Arial" w:cs="Arial"/>
        </w:rPr>
        <w:t xml:space="preserve"> even though the</w:t>
      </w:r>
      <w:r w:rsidR="002B195E">
        <w:rPr>
          <w:rFonts w:ascii="Arial" w:hAnsi="Arial" w:cs="Arial"/>
        </w:rPr>
        <w:t xml:space="preserve">  primary education falls under the functional</w:t>
      </w:r>
      <w:r w:rsidR="007E51D1">
        <w:rPr>
          <w:rFonts w:ascii="Arial" w:hAnsi="Arial" w:cs="Arial"/>
        </w:rPr>
        <w:t xml:space="preserve"> responsibility of the VDC and municipality. The primary education fund, mostly consist of teacher’s salary authorized to DDC and transferred through DDF to DEO fund. The administrative functionaries (personnel) are vertically man</w:t>
      </w:r>
      <w:r w:rsidR="002B195E">
        <w:rPr>
          <w:rFonts w:ascii="Arial" w:hAnsi="Arial" w:cs="Arial"/>
        </w:rPr>
        <w:t>aged where as teachers are</w:t>
      </w:r>
      <w:r w:rsidR="007E51D1">
        <w:rPr>
          <w:rFonts w:ascii="Arial" w:hAnsi="Arial" w:cs="Arial"/>
        </w:rPr>
        <w:t xml:space="preserve"> managed by the DEO and SMCs</w:t>
      </w:r>
      <w:r w:rsidR="00F35F2F">
        <w:rPr>
          <w:rFonts w:ascii="Arial" w:hAnsi="Arial" w:cs="Arial"/>
        </w:rPr>
        <w:t xml:space="preserve"> jointly</w:t>
      </w:r>
      <w:r w:rsidR="007E51D1">
        <w:rPr>
          <w:rFonts w:ascii="Arial" w:hAnsi="Arial" w:cs="Arial"/>
        </w:rPr>
        <w:t>.</w:t>
      </w:r>
      <w:r w:rsidR="00F35F2F">
        <w:rPr>
          <w:rFonts w:ascii="Arial" w:hAnsi="Arial" w:cs="Arial"/>
        </w:rPr>
        <w:t xml:space="preserve"> In the Community managed schools the management responsibility</w:t>
      </w:r>
      <w:r w:rsidR="004854F2">
        <w:rPr>
          <w:rFonts w:ascii="Arial" w:hAnsi="Arial" w:cs="Arial"/>
        </w:rPr>
        <w:t xml:space="preserve"> of teachers</w:t>
      </w:r>
      <w:r w:rsidR="00F35F2F">
        <w:rPr>
          <w:rFonts w:ascii="Arial" w:hAnsi="Arial" w:cs="Arial"/>
        </w:rPr>
        <w:t xml:space="preserve"> is assigned to SMCs.</w:t>
      </w:r>
      <w:r w:rsidR="007E51D1">
        <w:rPr>
          <w:rFonts w:ascii="Arial" w:hAnsi="Arial" w:cs="Arial"/>
        </w:rPr>
        <w:t xml:space="preserve"> The Local Bodies (LBs,) DDCs, VDCs and Municipalities)</w:t>
      </w:r>
      <w:r>
        <w:rPr>
          <w:rFonts w:ascii="Arial" w:hAnsi="Arial" w:cs="Arial"/>
        </w:rPr>
        <w:t xml:space="preserve"> generally support</w:t>
      </w:r>
      <w:r w:rsidR="007E51D1">
        <w:rPr>
          <w:rFonts w:ascii="Arial" w:hAnsi="Arial" w:cs="Arial"/>
        </w:rPr>
        <w:t xml:space="preserve"> to the schools</w:t>
      </w:r>
      <w:r>
        <w:rPr>
          <w:rFonts w:ascii="Arial" w:hAnsi="Arial" w:cs="Arial"/>
        </w:rPr>
        <w:t xml:space="preserve"> according to the proposal submitted</w:t>
      </w:r>
      <w:r w:rsidR="007E51D1">
        <w:rPr>
          <w:rFonts w:ascii="Arial" w:hAnsi="Arial" w:cs="Arial"/>
        </w:rPr>
        <w:t xml:space="preserve"> by the school management</w:t>
      </w:r>
      <w:r w:rsidR="002B195E">
        <w:rPr>
          <w:rFonts w:ascii="Arial" w:hAnsi="Arial" w:cs="Arial"/>
        </w:rPr>
        <w:t xml:space="preserve"> Committee</w:t>
      </w:r>
      <w:r>
        <w:rPr>
          <w:rFonts w:ascii="Arial" w:hAnsi="Arial" w:cs="Arial"/>
        </w:rPr>
        <w:t xml:space="preserve"> and recommended by DEO</w:t>
      </w:r>
      <w:r w:rsidR="00F35F2F">
        <w:rPr>
          <w:rFonts w:ascii="Arial" w:hAnsi="Arial" w:cs="Arial"/>
        </w:rPr>
        <w:t xml:space="preserve"> and mostly limited to constructions and teacher’s salary activities as proposed by school management</w:t>
      </w:r>
      <w:r w:rsidR="004854F2">
        <w:rPr>
          <w:rFonts w:ascii="Arial" w:hAnsi="Arial" w:cs="Arial"/>
        </w:rPr>
        <w:t xml:space="preserve"> and agreed by </w:t>
      </w:r>
      <w:proofErr w:type="spellStart"/>
      <w:r w:rsidR="004854F2">
        <w:rPr>
          <w:rFonts w:ascii="Arial" w:hAnsi="Arial" w:cs="Arial"/>
        </w:rPr>
        <w:t>LBs</w:t>
      </w:r>
      <w:r w:rsidR="007E51D1">
        <w:rPr>
          <w:rFonts w:ascii="Arial" w:hAnsi="Arial" w:cs="Arial"/>
        </w:rPr>
        <w:t>.</w:t>
      </w:r>
      <w:proofErr w:type="spellEnd"/>
      <w:r w:rsidR="002B195E">
        <w:rPr>
          <w:rFonts w:ascii="Arial" w:hAnsi="Arial" w:cs="Arial"/>
        </w:rPr>
        <w:t xml:space="preserve"> These supports are not systematic and transfers are carried out on</w:t>
      </w:r>
      <w:r w:rsidR="008F06AC">
        <w:rPr>
          <w:rFonts w:ascii="Arial" w:hAnsi="Arial" w:cs="Arial"/>
        </w:rPr>
        <w:t xml:space="preserve"> an</w:t>
      </w:r>
      <w:r w:rsidR="002B195E">
        <w:rPr>
          <w:rFonts w:ascii="Arial" w:hAnsi="Arial" w:cs="Arial"/>
        </w:rPr>
        <w:t xml:space="preserve"> ad hoc basis.</w:t>
      </w:r>
      <w:r w:rsidR="007E51D1">
        <w:rPr>
          <w:rFonts w:ascii="Arial" w:hAnsi="Arial" w:cs="Arial"/>
        </w:rPr>
        <w:t xml:space="preserve"> </w:t>
      </w:r>
      <w:r w:rsidR="002B195E">
        <w:rPr>
          <w:rFonts w:ascii="Arial" w:hAnsi="Arial" w:cs="Arial"/>
        </w:rPr>
        <w:t xml:space="preserve"> It is</w:t>
      </w:r>
      <w:r w:rsidR="00F919A3">
        <w:rPr>
          <w:rFonts w:ascii="Arial" w:hAnsi="Arial" w:cs="Arial"/>
        </w:rPr>
        <w:t xml:space="preserve"> </w:t>
      </w:r>
      <w:r w:rsidR="002B195E">
        <w:rPr>
          <w:rFonts w:ascii="Arial" w:hAnsi="Arial" w:cs="Arial"/>
        </w:rPr>
        <w:t>indicated by different studies</w:t>
      </w:r>
      <w:r w:rsidR="00443C1E">
        <w:rPr>
          <w:rFonts w:ascii="Arial" w:hAnsi="Arial" w:cs="Arial"/>
        </w:rPr>
        <w:t xml:space="preserve"> that around 20-25% of the</w:t>
      </w:r>
      <w:r w:rsidR="00F919A3">
        <w:rPr>
          <w:rFonts w:ascii="Arial" w:hAnsi="Arial" w:cs="Arial"/>
        </w:rPr>
        <w:t xml:space="preserve"> </w:t>
      </w:r>
      <w:r>
        <w:rPr>
          <w:rFonts w:ascii="Arial" w:hAnsi="Arial" w:cs="Arial"/>
        </w:rPr>
        <w:t xml:space="preserve">LB </w:t>
      </w:r>
      <w:r w:rsidR="00443C1E">
        <w:rPr>
          <w:rFonts w:ascii="Arial" w:hAnsi="Arial" w:cs="Arial"/>
        </w:rPr>
        <w:t xml:space="preserve">resources are spent </w:t>
      </w:r>
      <w:r w:rsidR="00F919A3">
        <w:rPr>
          <w:rFonts w:ascii="Arial" w:hAnsi="Arial" w:cs="Arial"/>
        </w:rPr>
        <w:t>on</w:t>
      </w:r>
      <w:r>
        <w:rPr>
          <w:rFonts w:ascii="Arial" w:hAnsi="Arial" w:cs="Arial"/>
        </w:rPr>
        <w:t xml:space="preserve"> education sector</w:t>
      </w:r>
      <w:r w:rsidR="00443C1E">
        <w:rPr>
          <w:rFonts w:ascii="Arial" w:hAnsi="Arial" w:cs="Arial"/>
        </w:rPr>
        <w:t xml:space="preserve">. </w:t>
      </w:r>
      <w:r w:rsidR="00F919A3">
        <w:rPr>
          <w:rFonts w:ascii="Arial" w:hAnsi="Arial" w:cs="Arial"/>
        </w:rPr>
        <w:t xml:space="preserve"> Some of the LBs have charged piggy back additional</w:t>
      </w:r>
      <w:r w:rsidR="008F06AC">
        <w:rPr>
          <w:rFonts w:ascii="Arial" w:hAnsi="Arial" w:cs="Arial"/>
        </w:rPr>
        <w:t xml:space="preserve"> taxes of</w:t>
      </w:r>
      <w:r w:rsidR="00F919A3">
        <w:rPr>
          <w:rFonts w:ascii="Arial" w:hAnsi="Arial" w:cs="Arial"/>
        </w:rPr>
        <w:t xml:space="preserve"> 1% for education and health sector on land registration and transferred to schools mostly for construction and maintenance of the school roofs and class rooms.</w:t>
      </w:r>
      <w:r>
        <w:rPr>
          <w:rFonts w:ascii="Arial" w:hAnsi="Arial" w:cs="Arial"/>
        </w:rPr>
        <w:t xml:space="preserve">  </w:t>
      </w:r>
      <w:proofErr w:type="spellStart"/>
      <w:r>
        <w:rPr>
          <w:rFonts w:ascii="Arial" w:hAnsi="Arial" w:cs="Arial"/>
        </w:rPr>
        <w:t>Banke</w:t>
      </w:r>
      <w:proofErr w:type="spellEnd"/>
      <w:r>
        <w:rPr>
          <w:rFonts w:ascii="Arial" w:hAnsi="Arial" w:cs="Arial"/>
        </w:rPr>
        <w:t xml:space="preserve"> DDC has supported Schools around Rs</w:t>
      </w:r>
      <w:r w:rsidR="003C214F">
        <w:rPr>
          <w:rFonts w:ascii="Arial" w:hAnsi="Arial" w:cs="Arial"/>
        </w:rPr>
        <w:t xml:space="preserve"> 18.5 million and </w:t>
      </w:r>
      <w:proofErr w:type="spellStart"/>
      <w:r w:rsidR="00F35F2F">
        <w:rPr>
          <w:rFonts w:ascii="Arial" w:hAnsi="Arial" w:cs="Arial"/>
        </w:rPr>
        <w:t>Kavre</w:t>
      </w:r>
      <w:proofErr w:type="spellEnd"/>
      <w:r w:rsidR="00F35F2F">
        <w:rPr>
          <w:rFonts w:ascii="Arial" w:hAnsi="Arial" w:cs="Arial"/>
        </w:rPr>
        <w:t xml:space="preserve"> DDC has allocated around </w:t>
      </w:r>
      <w:r w:rsidR="003C214F">
        <w:rPr>
          <w:rFonts w:ascii="Arial" w:hAnsi="Arial" w:cs="Arial"/>
        </w:rPr>
        <w:t xml:space="preserve">NRs </w:t>
      </w:r>
      <w:r w:rsidR="008F06AC">
        <w:rPr>
          <w:rFonts w:ascii="Arial" w:hAnsi="Arial" w:cs="Arial"/>
        </w:rPr>
        <w:t xml:space="preserve">15 million </w:t>
      </w:r>
      <w:r w:rsidR="00F35F2F">
        <w:rPr>
          <w:rFonts w:ascii="Arial" w:hAnsi="Arial" w:cs="Arial"/>
        </w:rPr>
        <w:t>for school roofing and maintenance and additional class rooms</w:t>
      </w:r>
      <w:r w:rsidR="003C214F">
        <w:rPr>
          <w:rFonts w:ascii="Arial" w:hAnsi="Arial" w:cs="Arial"/>
        </w:rPr>
        <w:t xml:space="preserve"> in the last FY067/68</w:t>
      </w:r>
      <w:r w:rsidR="00F35F2F">
        <w:rPr>
          <w:rFonts w:ascii="Arial" w:hAnsi="Arial" w:cs="Arial"/>
        </w:rPr>
        <w:t>.</w:t>
      </w:r>
      <w:r w:rsidR="008F06AC">
        <w:rPr>
          <w:rFonts w:ascii="Arial" w:hAnsi="Arial" w:cs="Arial"/>
        </w:rPr>
        <w:t xml:space="preserve"> There is complete absence of systematic record of the LBs</w:t>
      </w:r>
      <w:r w:rsidR="00AE3239">
        <w:rPr>
          <w:rFonts w:ascii="Arial" w:hAnsi="Arial" w:cs="Arial"/>
        </w:rPr>
        <w:t xml:space="preserve"> </w:t>
      </w:r>
      <w:r w:rsidR="008F06AC">
        <w:rPr>
          <w:rFonts w:ascii="Arial" w:hAnsi="Arial" w:cs="Arial"/>
        </w:rPr>
        <w:t>(DDC</w:t>
      </w:r>
      <w:r w:rsidR="00AE3239">
        <w:rPr>
          <w:rFonts w:ascii="Arial" w:hAnsi="Arial" w:cs="Arial"/>
        </w:rPr>
        <w:t>, VDC</w:t>
      </w:r>
      <w:r w:rsidR="008F06AC">
        <w:rPr>
          <w:rFonts w:ascii="Arial" w:hAnsi="Arial" w:cs="Arial"/>
        </w:rPr>
        <w:t xml:space="preserve"> and municipality)</w:t>
      </w:r>
      <w:r w:rsidR="00694DC4">
        <w:rPr>
          <w:rFonts w:ascii="Arial" w:hAnsi="Arial" w:cs="Arial"/>
        </w:rPr>
        <w:t xml:space="preserve"> fund</w:t>
      </w:r>
      <w:r w:rsidR="008F06AC">
        <w:rPr>
          <w:rFonts w:ascii="Arial" w:hAnsi="Arial" w:cs="Arial"/>
        </w:rPr>
        <w:t xml:space="preserve"> transfer for facilitating the School Sector Reforms. </w:t>
      </w:r>
      <w:r w:rsidR="00F35F2F">
        <w:rPr>
          <w:rFonts w:ascii="Arial" w:hAnsi="Arial" w:cs="Arial"/>
        </w:rPr>
        <w:t xml:space="preserve"> </w:t>
      </w:r>
    </w:p>
    <w:p w:rsidR="008F06AC" w:rsidRDefault="00F919A3" w:rsidP="00322796">
      <w:pPr>
        <w:jc w:val="both"/>
        <w:rPr>
          <w:rFonts w:ascii="Arial" w:hAnsi="Arial" w:cs="Arial"/>
        </w:rPr>
      </w:pPr>
      <w:r>
        <w:rPr>
          <w:rFonts w:ascii="Arial" w:hAnsi="Arial" w:cs="Arial"/>
        </w:rPr>
        <w:t>Present education act contradicts with the provision of LSGA</w:t>
      </w:r>
      <w:r w:rsidR="00F87705">
        <w:rPr>
          <w:rFonts w:ascii="Arial" w:hAnsi="Arial" w:cs="Arial"/>
        </w:rPr>
        <w:t xml:space="preserve"> and</w:t>
      </w:r>
      <w:r w:rsidR="00F35F2F">
        <w:rPr>
          <w:rFonts w:ascii="Arial" w:hAnsi="Arial" w:cs="Arial"/>
        </w:rPr>
        <w:t xml:space="preserve"> which is</w:t>
      </w:r>
      <w:r w:rsidR="00F87705">
        <w:rPr>
          <w:rFonts w:ascii="Arial" w:hAnsi="Arial" w:cs="Arial"/>
        </w:rPr>
        <w:t xml:space="preserve"> still not amended</w:t>
      </w:r>
      <w:r>
        <w:rPr>
          <w:rFonts w:ascii="Arial" w:hAnsi="Arial" w:cs="Arial"/>
        </w:rPr>
        <w:t xml:space="preserve">. </w:t>
      </w:r>
      <w:r w:rsidR="00F35F2F">
        <w:rPr>
          <w:rFonts w:ascii="Arial" w:hAnsi="Arial" w:cs="Arial"/>
        </w:rPr>
        <w:t xml:space="preserve"> </w:t>
      </w:r>
      <w:r w:rsidR="00AC52C1">
        <w:rPr>
          <w:rFonts w:ascii="Arial" w:hAnsi="Arial" w:cs="Arial"/>
        </w:rPr>
        <w:t>Vertical</w:t>
      </w:r>
      <w:r w:rsidR="00F35F2F">
        <w:rPr>
          <w:rFonts w:ascii="Arial" w:hAnsi="Arial" w:cs="Arial"/>
        </w:rPr>
        <w:t xml:space="preserve"> d</w:t>
      </w:r>
      <w:r w:rsidR="00F87705">
        <w:rPr>
          <w:rFonts w:ascii="Arial" w:hAnsi="Arial" w:cs="Arial"/>
        </w:rPr>
        <w:t>ecentralization</w:t>
      </w:r>
      <w:r w:rsidR="00F35F2F">
        <w:rPr>
          <w:rFonts w:ascii="Arial" w:hAnsi="Arial" w:cs="Arial"/>
        </w:rPr>
        <w:t xml:space="preserve"> in a de</w:t>
      </w:r>
      <w:r w:rsidR="00AC52C1">
        <w:rPr>
          <w:rFonts w:ascii="Arial" w:hAnsi="Arial" w:cs="Arial"/>
        </w:rPr>
        <w:t xml:space="preserve"> </w:t>
      </w:r>
      <w:r w:rsidR="00F35F2F">
        <w:rPr>
          <w:rFonts w:ascii="Arial" w:hAnsi="Arial" w:cs="Arial"/>
        </w:rPr>
        <w:t>concentration or delegation mode of</w:t>
      </w:r>
      <w:r w:rsidR="00F87705">
        <w:rPr>
          <w:rFonts w:ascii="Arial" w:hAnsi="Arial" w:cs="Arial"/>
        </w:rPr>
        <w:t xml:space="preserve"> the education activities</w:t>
      </w:r>
      <w:r w:rsidR="008F06AC">
        <w:rPr>
          <w:rFonts w:ascii="Arial" w:hAnsi="Arial" w:cs="Arial"/>
        </w:rPr>
        <w:t xml:space="preserve"> </w:t>
      </w:r>
      <w:r w:rsidR="008F06AC">
        <w:rPr>
          <w:rFonts w:ascii="Arial" w:hAnsi="Arial" w:cs="Arial"/>
        </w:rPr>
        <w:lastRenderedPageBreak/>
        <w:t xml:space="preserve">shifts education responsibilities </w:t>
      </w:r>
      <w:r w:rsidR="00B15A91">
        <w:rPr>
          <w:rFonts w:ascii="Arial" w:hAnsi="Arial" w:cs="Arial"/>
        </w:rPr>
        <w:t>directly</w:t>
      </w:r>
      <w:r w:rsidR="0099589A">
        <w:rPr>
          <w:rFonts w:ascii="Arial" w:hAnsi="Arial" w:cs="Arial"/>
        </w:rPr>
        <w:t xml:space="preserve"> but not the accountability</w:t>
      </w:r>
      <w:r w:rsidR="00B15A91">
        <w:rPr>
          <w:rFonts w:ascii="Arial" w:hAnsi="Arial" w:cs="Arial"/>
        </w:rPr>
        <w:t xml:space="preserve"> from the MOE/DOE</w:t>
      </w:r>
      <w:r>
        <w:rPr>
          <w:rFonts w:ascii="Arial" w:hAnsi="Arial" w:cs="Arial"/>
        </w:rPr>
        <w:t xml:space="preserve"> up to the school level </w:t>
      </w:r>
      <w:r w:rsidR="008F06AC">
        <w:rPr>
          <w:rFonts w:ascii="Arial" w:hAnsi="Arial" w:cs="Arial"/>
        </w:rPr>
        <w:t xml:space="preserve">and </w:t>
      </w:r>
      <w:r w:rsidR="00CF752F">
        <w:rPr>
          <w:rFonts w:ascii="Arial" w:hAnsi="Arial" w:cs="Arial"/>
        </w:rPr>
        <w:t>contradicts with</w:t>
      </w:r>
      <w:r w:rsidR="008F06AC">
        <w:rPr>
          <w:rFonts w:ascii="Arial" w:hAnsi="Arial" w:cs="Arial"/>
        </w:rPr>
        <w:t xml:space="preserve"> the true spirit of </w:t>
      </w:r>
      <w:r>
        <w:rPr>
          <w:rFonts w:ascii="Arial" w:hAnsi="Arial" w:cs="Arial"/>
        </w:rPr>
        <w:t xml:space="preserve">devolution </w:t>
      </w:r>
      <w:r w:rsidR="008F06AC">
        <w:rPr>
          <w:rFonts w:ascii="Arial" w:hAnsi="Arial" w:cs="Arial"/>
        </w:rPr>
        <w:t>as provisioned in</w:t>
      </w:r>
      <w:r w:rsidR="00B15A91">
        <w:rPr>
          <w:rFonts w:ascii="Arial" w:hAnsi="Arial" w:cs="Arial"/>
        </w:rPr>
        <w:t xml:space="preserve"> LSGA.</w:t>
      </w:r>
      <w:r w:rsidR="00CF752F">
        <w:rPr>
          <w:rFonts w:ascii="Arial" w:hAnsi="Arial" w:cs="Arial"/>
        </w:rPr>
        <w:t xml:space="preserve"> It has multiple implications on</w:t>
      </w:r>
      <w:r w:rsidR="0099589A">
        <w:rPr>
          <w:rFonts w:ascii="Arial" w:hAnsi="Arial" w:cs="Arial"/>
        </w:rPr>
        <w:t xml:space="preserve"> planning, budgeting,</w:t>
      </w:r>
      <w:r w:rsidR="00CF752F">
        <w:rPr>
          <w:rFonts w:ascii="Arial" w:hAnsi="Arial" w:cs="Arial"/>
        </w:rPr>
        <w:t xml:space="preserve"> accounting</w:t>
      </w:r>
      <w:r w:rsidR="0099589A">
        <w:rPr>
          <w:rFonts w:ascii="Arial" w:hAnsi="Arial" w:cs="Arial"/>
        </w:rPr>
        <w:t xml:space="preserve">, </w:t>
      </w:r>
      <w:r w:rsidR="00CF752F">
        <w:rPr>
          <w:rFonts w:ascii="Arial" w:hAnsi="Arial" w:cs="Arial"/>
        </w:rPr>
        <w:t>auditing</w:t>
      </w:r>
      <w:r w:rsidR="0099589A">
        <w:rPr>
          <w:rFonts w:ascii="Arial" w:hAnsi="Arial" w:cs="Arial"/>
        </w:rPr>
        <w:t xml:space="preserve"> and management</w:t>
      </w:r>
      <w:r w:rsidR="00CF752F">
        <w:rPr>
          <w:rFonts w:ascii="Arial" w:hAnsi="Arial" w:cs="Arial"/>
        </w:rPr>
        <w:t xml:space="preserve"> of the </w:t>
      </w:r>
      <w:r w:rsidR="0099589A">
        <w:rPr>
          <w:rFonts w:ascii="Arial" w:hAnsi="Arial" w:cs="Arial"/>
        </w:rPr>
        <w:t xml:space="preserve">local and </w:t>
      </w:r>
      <w:r w:rsidR="00CF752F">
        <w:rPr>
          <w:rFonts w:ascii="Arial" w:hAnsi="Arial" w:cs="Arial"/>
        </w:rPr>
        <w:t>school resource</w:t>
      </w:r>
      <w:r w:rsidR="0099589A">
        <w:rPr>
          <w:rFonts w:ascii="Arial" w:hAnsi="Arial" w:cs="Arial"/>
        </w:rPr>
        <w:t>s.</w:t>
      </w:r>
    </w:p>
    <w:p w:rsidR="00673CDC" w:rsidRDefault="00B15A91" w:rsidP="00322796">
      <w:pPr>
        <w:jc w:val="both"/>
        <w:rPr>
          <w:rFonts w:ascii="Arial" w:hAnsi="Arial" w:cs="Arial"/>
        </w:rPr>
      </w:pPr>
      <w:r>
        <w:rPr>
          <w:rFonts w:ascii="Arial" w:hAnsi="Arial" w:cs="Arial"/>
        </w:rPr>
        <w:t xml:space="preserve"> In the de concentrated mode</w:t>
      </w:r>
      <w:r w:rsidR="008F06AC">
        <w:rPr>
          <w:rFonts w:ascii="Arial" w:hAnsi="Arial" w:cs="Arial"/>
        </w:rPr>
        <w:t xml:space="preserve"> of decentralization</w:t>
      </w:r>
      <w:r>
        <w:rPr>
          <w:rFonts w:ascii="Arial" w:hAnsi="Arial" w:cs="Arial"/>
        </w:rPr>
        <w:t xml:space="preserve"> many actors are involved from central level to local level without transferring the accountability to local institutions and multiple actors play their roles without </w:t>
      </w:r>
      <w:r w:rsidR="00EA0040">
        <w:rPr>
          <w:rFonts w:ascii="Arial" w:hAnsi="Arial" w:cs="Arial"/>
        </w:rPr>
        <w:t xml:space="preserve">synchronizing </w:t>
      </w:r>
      <w:r w:rsidR="008F06AC">
        <w:rPr>
          <w:rFonts w:ascii="Arial" w:hAnsi="Arial" w:cs="Arial"/>
        </w:rPr>
        <w:t xml:space="preserve">their </w:t>
      </w:r>
      <w:r>
        <w:rPr>
          <w:rFonts w:ascii="Arial" w:hAnsi="Arial" w:cs="Arial"/>
        </w:rPr>
        <w:t>responsibilities</w:t>
      </w:r>
      <w:r w:rsidR="008F06AC">
        <w:rPr>
          <w:rFonts w:ascii="Arial" w:hAnsi="Arial" w:cs="Arial"/>
        </w:rPr>
        <w:t xml:space="preserve"> horizontally. It is very challenging</w:t>
      </w:r>
      <w:r w:rsidR="00694DC4">
        <w:rPr>
          <w:rFonts w:ascii="Arial" w:hAnsi="Arial" w:cs="Arial"/>
        </w:rPr>
        <w:t xml:space="preserve"> to pinpoint accountability where </w:t>
      </w:r>
      <w:r w:rsidR="008F06AC">
        <w:rPr>
          <w:rFonts w:ascii="Arial" w:hAnsi="Arial" w:cs="Arial"/>
        </w:rPr>
        <w:t xml:space="preserve">multiple actors are involved </w:t>
      </w:r>
      <w:r w:rsidR="0099589A">
        <w:rPr>
          <w:rFonts w:ascii="Arial" w:hAnsi="Arial" w:cs="Arial"/>
        </w:rPr>
        <w:t>in the vertical management system</w:t>
      </w:r>
      <w:r w:rsidR="008D11A7">
        <w:rPr>
          <w:rFonts w:ascii="Arial" w:hAnsi="Arial" w:cs="Arial"/>
        </w:rPr>
        <w:t xml:space="preserve"> at local level.</w:t>
      </w:r>
      <w:r w:rsidR="00EA0040">
        <w:rPr>
          <w:rFonts w:ascii="Arial" w:hAnsi="Arial" w:cs="Arial"/>
        </w:rPr>
        <w:t xml:space="preserve"> Although the</w:t>
      </w:r>
      <w:r w:rsidR="00F919A3">
        <w:rPr>
          <w:rFonts w:ascii="Arial" w:hAnsi="Arial" w:cs="Arial"/>
        </w:rPr>
        <w:t xml:space="preserve"> respo</w:t>
      </w:r>
      <w:r w:rsidR="008D11A7">
        <w:rPr>
          <w:rFonts w:ascii="Arial" w:hAnsi="Arial" w:cs="Arial"/>
        </w:rPr>
        <w:t>nsibility matrix is</w:t>
      </w:r>
      <w:r w:rsidR="00EA0040">
        <w:rPr>
          <w:rFonts w:ascii="Arial" w:hAnsi="Arial" w:cs="Arial"/>
        </w:rPr>
        <w:t xml:space="preserve"> prepared under SSRP</w:t>
      </w:r>
      <w:r w:rsidR="00F919A3">
        <w:rPr>
          <w:rFonts w:ascii="Arial" w:hAnsi="Arial" w:cs="Arial"/>
        </w:rPr>
        <w:t xml:space="preserve"> </w:t>
      </w:r>
      <w:r w:rsidR="00EA0040">
        <w:rPr>
          <w:rFonts w:ascii="Arial" w:hAnsi="Arial" w:cs="Arial"/>
        </w:rPr>
        <w:t>delineates</w:t>
      </w:r>
      <w:r w:rsidR="00F919A3">
        <w:rPr>
          <w:rFonts w:ascii="Arial" w:hAnsi="Arial" w:cs="Arial"/>
        </w:rPr>
        <w:t xml:space="preserve"> the responsibility of the different actors involved</w:t>
      </w:r>
      <w:r w:rsidR="00EA0040">
        <w:rPr>
          <w:rFonts w:ascii="Arial" w:hAnsi="Arial" w:cs="Arial"/>
        </w:rPr>
        <w:t xml:space="preserve"> even though without amending </w:t>
      </w:r>
      <w:r w:rsidR="00FC05B9">
        <w:rPr>
          <w:rFonts w:ascii="Arial" w:hAnsi="Arial" w:cs="Arial"/>
        </w:rPr>
        <w:t>the education</w:t>
      </w:r>
      <w:r w:rsidR="00EA0040">
        <w:rPr>
          <w:rFonts w:ascii="Arial" w:hAnsi="Arial" w:cs="Arial"/>
        </w:rPr>
        <w:t xml:space="preserve"> act and rules</w:t>
      </w:r>
      <w:r w:rsidR="00E22154">
        <w:rPr>
          <w:rFonts w:ascii="Arial" w:hAnsi="Arial" w:cs="Arial"/>
        </w:rPr>
        <w:t>. T</w:t>
      </w:r>
      <w:r w:rsidR="00EA0040">
        <w:rPr>
          <w:rFonts w:ascii="Arial" w:hAnsi="Arial" w:cs="Arial"/>
        </w:rPr>
        <w:t>his top down multi accountability</w:t>
      </w:r>
      <w:r w:rsidR="008D11A7">
        <w:rPr>
          <w:rFonts w:ascii="Arial" w:hAnsi="Arial" w:cs="Arial"/>
        </w:rPr>
        <w:t xml:space="preserve"> mechanism</w:t>
      </w:r>
      <w:r w:rsidR="00EA0040">
        <w:rPr>
          <w:rFonts w:ascii="Arial" w:hAnsi="Arial" w:cs="Arial"/>
        </w:rPr>
        <w:t xml:space="preserve"> may</w:t>
      </w:r>
      <w:r w:rsidR="008D11A7">
        <w:rPr>
          <w:rFonts w:ascii="Arial" w:hAnsi="Arial" w:cs="Arial"/>
        </w:rPr>
        <w:t xml:space="preserve"> not be functional for meeting the</w:t>
      </w:r>
      <w:r w:rsidR="00694DC4">
        <w:rPr>
          <w:rFonts w:ascii="Arial" w:hAnsi="Arial" w:cs="Arial"/>
        </w:rPr>
        <w:t xml:space="preserve"> present </w:t>
      </w:r>
      <w:r w:rsidR="008D11A7">
        <w:rPr>
          <w:rFonts w:ascii="Arial" w:hAnsi="Arial" w:cs="Arial"/>
        </w:rPr>
        <w:t xml:space="preserve">challenges of effective service delivery to such large number of institutions that </w:t>
      </w:r>
      <w:r w:rsidR="00EA0040">
        <w:rPr>
          <w:rFonts w:ascii="Arial" w:hAnsi="Arial" w:cs="Arial"/>
        </w:rPr>
        <w:t>exist</w:t>
      </w:r>
      <w:r w:rsidR="008D11A7">
        <w:rPr>
          <w:rFonts w:ascii="Arial" w:hAnsi="Arial" w:cs="Arial"/>
        </w:rPr>
        <w:t xml:space="preserve"> in education sector.</w:t>
      </w:r>
    </w:p>
    <w:p w:rsidR="00904305" w:rsidRPr="00D71309" w:rsidRDefault="00773D9D" w:rsidP="00322796">
      <w:pPr>
        <w:jc w:val="both"/>
        <w:rPr>
          <w:rFonts w:ascii="Arial" w:hAnsi="Arial" w:cs="Arial"/>
        </w:rPr>
      </w:pPr>
      <w:r>
        <w:rPr>
          <w:rFonts w:ascii="Arial" w:hAnsi="Arial" w:cs="Arial"/>
        </w:rPr>
        <w:t xml:space="preserve"> </w:t>
      </w:r>
      <w:r w:rsidR="005014D5">
        <w:rPr>
          <w:rFonts w:ascii="Arial" w:hAnsi="Arial" w:cs="Arial"/>
          <w:b/>
        </w:rPr>
        <w:t>6.5.4</w:t>
      </w:r>
      <w:r w:rsidR="00904305" w:rsidRPr="00E619AA">
        <w:rPr>
          <w:rFonts w:ascii="Arial" w:hAnsi="Arial" w:cs="Arial"/>
          <w:b/>
        </w:rPr>
        <w:t xml:space="preserve"> Capacity development:</w:t>
      </w:r>
    </w:p>
    <w:p w:rsidR="009D01F6" w:rsidRPr="00260AA2" w:rsidRDefault="009D01F6" w:rsidP="009D01F6">
      <w:pPr>
        <w:spacing w:after="120"/>
        <w:jc w:val="both"/>
        <w:rPr>
          <w:rStyle w:val="SubtleEmphasis"/>
          <w:rFonts w:ascii="Arial" w:hAnsi="Arial" w:cs="Arial"/>
          <w:i w:val="0"/>
          <w:iCs w:val="0"/>
        </w:rPr>
      </w:pPr>
      <w:r w:rsidRPr="00260AA2">
        <w:rPr>
          <w:rFonts w:ascii="Arial" w:hAnsi="Arial" w:cs="Arial"/>
        </w:rPr>
        <w:t>The Ministry of Education (MOE) has recently developed a draft of National Framework and Guidelines for Capacity Development Plan for the entire education sector in the country. The National Framework provides a broader conceptual basis for capacity development in education sector in Nepal. Both the framework and guidelines are prepared</w:t>
      </w:r>
      <w:r w:rsidR="00694DC4">
        <w:rPr>
          <w:rFonts w:ascii="Arial" w:hAnsi="Arial" w:cs="Arial"/>
        </w:rPr>
        <w:t>, piloted</w:t>
      </w:r>
      <w:r w:rsidRPr="00260AA2">
        <w:rPr>
          <w:rFonts w:ascii="Arial" w:hAnsi="Arial" w:cs="Arial"/>
        </w:rPr>
        <w:t xml:space="preserve"> taking schools in the focus and aiming to achieve the SSRP goals and targets. It is expected that individual organizations at each level will follow the templates and guidelines to prepare their own capacity development plan. Most importantly, capacity development plan must be linked with the key organizational results and that these results at the end should ensure broader SSRP objectives and targets.</w:t>
      </w:r>
      <w:r>
        <w:rPr>
          <w:rFonts w:ascii="Arial" w:hAnsi="Arial" w:cs="Arial"/>
        </w:rPr>
        <w:t>( CD plan, 2010)</w:t>
      </w:r>
      <w:r w:rsidRPr="00260AA2">
        <w:rPr>
          <w:rFonts w:ascii="Arial" w:hAnsi="Arial" w:cs="Arial"/>
        </w:rPr>
        <w:t xml:space="preserve"> </w:t>
      </w:r>
      <w:r>
        <w:rPr>
          <w:rFonts w:ascii="Arial" w:hAnsi="Arial" w:cs="Arial"/>
        </w:rPr>
        <w:t xml:space="preserve"> Even though the framework is there</w:t>
      </w:r>
      <w:r w:rsidR="003B11B9">
        <w:rPr>
          <w:rFonts w:ascii="Arial" w:hAnsi="Arial" w:cs="Arial"/>
        </w:rPr>
        <w:t xml:space="preserve"> having clear steps,</w:t>
      </w:r>
      <w:r w:rsidR="00773D9D">
        <w:rPr>
          <w:rFonts w:ascii="Arial" w:hAnsi="Arial" w:cs="Arial"/>
        </w:rPr>
        <w:t xml:space="preserve"> processes</w:t>
      </w:r>
      <w:r w:rsidR="003B11B9">
        <w:rPr>
          <w:rFonts w:ascii="Arial" w:hAnsi="Arial" w:cs="Arial"/>
        </w:rPr>
        <w:t xml:space="preserve"> at different stages</w:t>
      </w:r>
      <w:r w:rsidR="00773D9D">
        <w:rPr>
          <w:rFonts w:ascii="Arial" w:hAnsi="Arial" w:cs="Arial"/>
        </w:rPr>
        <w:t xml:space="preserve"> </w:t>
      </w:r>
      <w:r>
        <w:rPr>
          <w:rFonts w:ascii="Arial" w:hAnsi="Arial" w:cs="Arial"/>
        </w:rPr>
        <w:t xml:space="preserve"> and  is expected as an integral part of the SIP/VEP/DEP and DDP but in reality most of the schools are not aware of these plans and DEOs feel it most challenging to translate in to reality  in present environment</w:t>
      </w:r>
      <w:r w:rsidR="000B5595">
        <w:rPr>
          <w:rFonts w:ascii="Arial" w:hAnsi="Arial" w:cs="Arial"/>
        </w:rPr>
        <w:t xml:space="preserve"> along with the weak capacity</w:t>
      </w:r>
      <w:r w:rsidR="003B11B9">
        <w:rPr>
          <w:rFonts w:ascii="Arial" w:hAnsi="Arial" w:cs="Arial"/>
        </w:rPr>
        <w:t xml:space="preserve"> of DEOs itself </w:t>
      </w:r>
      <w:r w:rsidR="000B5595">
        <w:rPr>
          <w:rFonts w:ascii="Arial" w:hAnsi="Arial" w:cs="Arial"/>
        </w:rPr>
        <w:t xml:space="preserve"> at local level.</w:t>
      </w:r>
      <w:r>
        <w:rPr>
          <w:rFonts w:ascii="Arial" w:hAnsi="Arial" w:cs="Arial"/>
        </w:rPr>
        <w:t xml:space="preserve"> </w:t>
      </w:r>
    </w:p>
    <w:p w:rsidR="00CD2408" w:rsidRDefault="00904305" w:rsidP="00DC21A1">
      <w:pPr>
        <w:jc w:val="both"/>
        <w:rPr>
          <w:rFonts w:ascii="Arial" w:hAnsi="Arial" w:cs="Arial"/>
        </w:rPr>
      </w:pPr>
      <w:r w:rsidRPr="00322796">
        <w:rPr>
          <w:rFonts w:ascii="Arial" w:hAnsi="Arial" w:cs="Arial"/>
        </w:rPr>
        <w:t xml:space="preserve">Realizing the weak systemic, institutional/organizational and individual capacity at all levels </w:t>
      </w:r>
      <w:r w:rsidR="00322796">
        <w:rPr>
          <w:rFonts w:ascii="Arial" w:hAnsi="Arial" w:cs="Arial"/>
        </w:rPr>
        <w:t xml:space="preserve"> high focus is given to implement </w:t>
      </w:r>
      <w:r w:rsidRPr="00322796">
        <w:rPr>
          <w:rFonts w:ascii="Arial" w:hAnsi="Arial" w:cs="Arial"/>
        </w:rPr>
        <w:t>capacity de</w:t>
      </w:r>
      <w:r w:rsidR="006B339A">
        <w:rPr>
          <w:rFonts w:ascii="Arial" w:hAnsi="Arial" w:cs="Arial"/>
        </w:rPr>
        <w:t>velopment initiative package that</w:t>
      </w:r>
      <w:r w:rsidR="00322796">
        <w:rPr>
          <w:rFonts w:ascii="Arial" w:hAnsi="Arial" w:cs="Arial"/>
        </w:rPr>
        <w:t xml:space="preserve"> includes system improvement with policy and legal amendments, reforms in the  institutional managements and trainings and orientations are organized for teachers, managers and other stakeholders at different levels </w:t>
      </w:r>
      <w:r w:rsidR="00C7161C">
        <w:rPr>
          <w:rFonts w:ascii="Arial" w:hAnsi="Arial" w:cs="Arial"/>
        </w:rPr>
        <w:t xml:space="preserve"> under SSRP, h</w:t>
      </w:r>
      <w:r w:rsidR="00322796">
        <w:rPr>
          <w:rFonts w:ascii="Arial" w:hAnsi="Arial" w:cs="Arial"/>
        </w:rPr>
        <w:t>owever the f</w:t>
      </w:r>
      <w:r w:rsidR="00CD2408">
        <w:rPr>
          <w:rFonts w:ascii="Arial" w:hAnsi="Arial" w:cs="Arial"/>
        </w:rPr>
        <w:t xml:space="preserve">ollowing systematic, institutional and individual on capacity development shortcomings  </w:t>
      </w:r>
      <w:r w:rsidR="00C7161C">
        <w:rPr>
          <w:rFonts w:ascii="Arial" w:hAnsi="Arial" w:cs="Arial"/>
        </w:rPr>
        <w:t xml:space="preserve">are </w:t>
      </w:r>
      <w:r w:rsidR="00CD2408">
        <w:rPr>
          <w:rFonts w:ascii="Arial" w:hAnsi="Arial" w:cs="Arial"/>
        </w:rPr>
        <w:t>observed</w:t>
      </w:r>
    </w:p>
    <w:p w:rsidR="00CD2408" w:rsidRPr="00E619AA" w:rsidRDefault="00CD2408" w:rsidP="00DC21A1">
      <w:pPr>
        <w:jc w:val="both"/>
        <w:rPr>
          <w:rFonts w:ascii="Arial" w:hAnsi="Arial" w:cs="Arial"/>
          <w:b/>
        </w:rPr>
      </w:pPr>
      <w:r w:rsidRPr="00E619AA">
        <w:rPr>
          <w:rFonts w:ascii="Arial" w:hAnsi="Arial" w:cs="Arial"/>
          <w:b/>
        </w:rPr>
        <w:t>a) Systematic</w:t>
      </w:r>
    </w:p>
    <w:p w:rsidR="00C55877" w:rsidRDefault="00CD2408" w:rsidP="00DC21A1">
      <w:pPr>
        <w:jc w:val="both"/>
        <w:rPr>
          <w:rFonts w:ascii="Arial" w:hAnsi="Arial" w:cs="Arial"/>
        </w:rPr>
      </w:pPr>
      <w:r>
        <w:rPr>
          <w:rFonts w:ascii="Arial" w:hAnsi="Arial" w:cs="Arial"/>
        </w:rPr>
        <w:t xml:space="preserve"> </w:t>
      </w:r>
      <w:proofErr w:type="spellStart"/>
      <w:r>
        <w:rPr>
          <w:rFonts w:ascii="Arial" w:hAnsi="Arial" w:cs="Arial"/>
        </w:rPr>
        <w:t>i</w:t>
      </w:r>
      <w:proofErr w:type="spellEnd"/>
      <w:r w:rsidR="00322796">
        <w:rPr>
          <w:rFonts w:ascii="Arial" w:hAnsi="Arial" w:cs="Arial"/>
        </w:rPr>
        <w:t>)</w:t>
      </w:r>
      <w:r>
        <w:rPr>
          <w:rFonts w:ascii="Arial" w:hAnsi="Arial" w:cs="Arial"/>
        </w:rPr>
        <w:t xml:space="preserve"> The legal amendment on</w:t>
      </w:r>
      <w:r w:rsidR="00C7161C">
        <w:rPr>
          <w:rFonts w:ascii="Arial" w:hAnsi="Arial" w:cs="Arial"/>
        </w:rPr>
        <w:t xml:space="preserve"> the existing education act is not yet forwarded to parliament by the cabinet which has delayed the structural changes in present education system such as 1-8 </w:t>
      </w:r>
      <w:proofErr w:type="gramStart"/>
      <w:r w:rsidR="00C7161C">
        <w:rPr>
          <w:rFonts w:ascii="Arial" w:hAnsi="Arial" w:cs="Arial"/>
        </w:rPr>
        <w:t>primary</w:t>
      </w:r>
      <w:proofErr w:type="gramEnd"/>
      <w:r w:rsidR="00C7161C">
        <w:rPr>
          <w:rFonts w:ascii="Arial" w:hAnsi="Arial" w:cs="Arial"/>
        </w:rPr>
        <w:t xml:space="preserve"> and 9-12 secondary school system. ii) There are a lot of confusions and contradictions  between education and local self governance act which has </w:t>
      </w:r>
      <w:r w:rsidR="004C4BAC">
        <w:rPr>
          <w:rFonts w:ascii="Arial" w:hAnsi="Arial" w:cs="Arial"/>
        </w:rPr>
        <w:t xml:space="preserve">directly affected the accountability mechanisms and resource allocations iii) </w:t>
      </w:r>
      <w:r w:rsidR="004C4BAC" w:rsidRPr="00D71309">
        <w:rPr>
          <w:rFonts w:ascii="Arial" w:hAnsi="Arial" w:cs="Arial"/>
        </w:rPr>
        <w:t xml:space="preserve">The </w:t>
      </w:r>
      <w:r w:rsidR="00DC21A1" w:rsidRPr="00D71309">
        <w:rPr>
          <w:rFonts w:ascii="Arial" w:hAnsi="Arial" w:cs="Arial"/>
        </w:rPr>
        <w:t>School Education Management Matrix</w:t>
      </w:r>
      <w:r w:rsidR="006B339A" w:rsidRPr="00D71309">
        <w:rPr>
          <w:rFonts w:ascii="Arial" w:hAnsi="Arial" w:cs="Arial"/>
        </w:rPr>
        <w:t>;</w:t>
      </w:r>
      <w:r w:rsidR="00D71309">
        <w:rPr>
          <w:rFonts w:ascii="Arial" w:hAnsi="Arial" w:cs="Arial"/>
        </w:rPr>
        <w:t xml:space="preserve"> a</w:t>
      </w:r>
      <w:r w:rsidR="00DC21A1" w:rsidRPr="00D71309">
        <w:rPr>
          <w:rFonts w:ascii="Arial" w:hAnsi="Arial" w:cs="Arial"/>
        </w:rPr>
        <w:t>ccord</w:t>
      </w:r>
      <w:r w:rsidR="006B339A" w:rsidRPr="00D71309">
        <w:rPr>
          <w:rFonts w:ascii="Arial" w:hAnsi="Arial" w:cs="Arial"/>
        </w:rPr>
        <w:t>ing to Education Act and Rules,</w:t>
      </w:r>
      <w:r w:rsidR="004C4BAC" w:rsidRPr="00D71309">
        <w:rPr>
          <w:rFonts w:ascii="Arial" w:hAnsi="Arial" w:cs="Arial"/>
        </w:rPr>
        <w:t xml:space="preserve"> is well written</w:t>
      </w:r>
      <w:r w:rsidR="000B5595" w:rsidRPr="00D71309">
        <w:rPr>
          <w:rFonts w:ascii="Arial" w:hAnsi="Arial" w:cs="Arial"/>
        </w:rPr>
        <w:t xml:space="preserve"> </w:t>
      </w:r>
      <w:r w:rsidR="000B5595">
        <w:rPr>
          <w:rFonts w:ascii="Arial" w:hAnsi="Arial" w:cs="Arial"/>
        </w:rPr>
        <w:t xml:space="preserve">and </w:t>
      </w:r>
      <w:r w:rsidR="004C4BAC">
        <w:rPr>
          <w:rFonts w:ascii="Arial" w:hAnsi="Arial" w:cs="Arial"/>
        </w:rPr>
        <w:t xml:space="preserve"> the responsibilities</w:t>
      </w:r>
      <w:r w:rsidR="000B5595">
        <w:rPr>
          <w:rFonts w:ascii="Arial" w:hAnsi="Arial" w:cs="Arial"/>
        </w:rPr>
        <w:t xml:space="preserve"> are assigned but</w:t>
      </w:r>
      <w:r w:rsidR="004C4BAC">
        <w:rPr>
          <w:rFonts w:ascii="Arial" w:hAnsi="Arial" w:cs="Arial"/>
        </w:rPr>
        <w:t xml:space="preserve"> are </w:t>
      </w:r>
      <w:r>
        <w:rPr>
          <w:rFonts w:ascii="Arial" w:hAnsi="Arial" w:cs="Arial"/>
        </w:rPr>
        <w:t xml:space="preserve">not </w:t>
      </w:r>
      <w:r w:rsidR="006B339A">
        <w:rPr>
          <w:rFonts w:ascii="Arial" w:hAnsi="Arial" w:cs="Arial"/>
        </w:rPr>
        <w:t xml:space="preserve"> </w:t>
      </w:r>
      <w:r w:rsidR="006B339A">
        <w:rPr>
          <w:rFonts w:ascii="Arial" w:hAnsi="Arial" w:cs="Arial"/>
        </w:rPr>
        <w:lastRenderedPageBreak/>
        <w:t xml:space="preserve">effectively </w:t>
      </w:r>
      <w:r>
        <w:rPr>
          <w:rFonts w:ascii="Arial" w:hAnsi="Arial" w:cs="Arial"/>
        </w:rPr>
        <w:t xml:space="preserve"> complied</w:t>
      </w:r>
      <w:r w:rsidR="000B5595">
        <w:rPr>
          <w:rFonts w:ascii="Arial" w:hAnsi="Arial" w:cs="Arial"/>
        </w:rPr>
        <w:t xml:space="preserve"> as expected in the ground</w:t>
      </w:r>
      <w:r>
        <w:rPr>
          <w:rFonts w:ascii="Arial" w:hAnsi="Arial" w:cs="Arial"/>
        </w:rPr>
        <w:t xml:space="preserve">  iv) The financial management Manual or comprehensive guideline is </w:t>
      </w:r>
      <w:r w:rsidR="002651B5">
        <w:rPr>
          <w:rFonts w:ascii="Arial" w:hAnsi="Arial" w:cs="Arial"/>
        </w:rPr>
        <w:t>waiting as</w:t>
      </w:r>
      <w:r w:rsidR="006B339A">
        <w:rPr>
          <w:rFonts w:ascii="Arial" w:hAnsi="Arial" w:cs="Arial"/>
        </w:rPr>
        <w:t xml:space="preserve"> a</w:t>
      </w:r>
      <w:r w:rsidR="002651B5">
        <w:rPr>
          <w:rFonts w:ascii="Arial" w:hAnsi="Arial" w:cs="Arial"/>
        </w:rPr>
        <w:t xml:space="preserve"> draft version because the act and rules are not amended </w:t>
      </w:r>
      <w:r>
        <w:rPr>
          <w:rFonts w:ascii="Arial" w:hAnsi="Arial" w:cs="Arial"/>
        </w:rPr>
        <w:t xml:space="preserve"> and social </w:t>
      </w:r>
      <w:r w:rsidR="002651B5">
        <w:rPr>
          <w:rFonts w:ascii="Arial" w:hAnsi="Arial" w:cs="Arial"/>
        </w:rPr>
        <w:t xml:space="preserve"> audit directive</w:t>
      </w:r>
      <w:r w:rsidR="000B5595">
        <w:rPr>
          <w:rFonts w:ascii="Arial" w:hAnsi="Arial" w:cs="Arial"/>
        </w:rPr>
        <w:t xml:space="preserve"> or guidelines</w:t>
      </w:r>
      <w:r w:rsidR="002651B5">
        <w:rPr>
          <w:rFonts w:ascii="Arial" w:hAnsi="Arial" w:cs="Arial"/>
        </w:rPr>
        <w:t xml:space="preserve"> is also needs amendment in the context of large number of diverse stakeholders and users of SA directive</w:t>
      </w:r>
      <w:r>
        <w:rPr>
          <w:rFonts w:ascii="Arial" w:hAnsi="Arial" w:cs="Arial"/>
        </w:rPr>
        <w:t xml:space="preserve"> </w:t>
      </w:r>
      <w:r w:rsidR="00FF1E45">
        <w:rPr>
          <w:rFonts w:ascii="Arial" w:hAnsi="Arial" w:cs="Arial"/>
        </w:rPr>
        <w:t>v) Most of the directives,  manuals and guidelines</w:t>
      </w:r>
      <w:r w:rsidR="00C55877">
        <w:rPr>
          <w:rFonts w:ascii="Arial" w:hAnsi="Arial" w:cs="Arial"/>
        </w:rPr>
        <w:t xml:space="preserve"> are in scattered form and out of the access of the most of the schools </w:t>
      </w:r>
      <w:r w:rsidR="00FF1E45">
        <w:rPr>
          <w:rFonts w:ascii="Arial" w:hAnsi="Arial" w:cs="Arial"/>
        </w:rPr>
        <w:t xml:space="preserve"> needs</w:t>
      </w:r>
      <w:r w:rsidR="00C55877">
        <w:rPr>
          <w:rFonts w:ascii="Arial" w:hAnsi="Arial" w:cs="Arial"/>
        </w:rPr>
        <w:t xml:space="preserve"> reformulation, amendment  and   compilation in</w:t>
      </w:r>
      <w:r w:rsidR="000337AE">
        <w:rPr>
          <w:rFonts w:ascii="Arial" w:hAnsi="Arial" w:cs="Arial"/>
        </w:rPr>
        <w:t xml:space="preserve"> one comprehensive</w:t>
      </w:r>
      <w:r w:rsidR="000B5595">
        <w:rPr>
          <w:rFonts w:ascii="Arial" w:hAnsi="Arial" w:cs="Arial"/>
        </w:rPr>
        <w:t xml:space="preserve"> handbook,</w:t>
      </w:r>
      <w:r w:rsidR="000337AE">
        <w:rPr>
          <w:rFonts w:ascii="Arial" w:hAnsi="Arial" w:cs="Arial"/>
        </w:rPr>
        <w:t xml:space="preserve"> manual</w:t>
      </w:r>
      <w:r w:rsidR="00C55877">
        <w:rPr>
          <w:rFonts w:ascii="Arial" w:hAnsi="Arial" w:cs="Arial"/>
        </w:rPr>
        <w:t xml:space="preserve"> </w:t>
      </w:r>
      <w:r w:rsidR="000B5595">
        <w:rPr>
          <w:rFonts w:ascii="Arial" w:hAnsi="Arial" w:cs="Arial"/>
        </w:rPr>
        <w:t xml:space="preserve"> or </w:t>
      </w:r>
      <w:r w:rsidR="00C55877">
        <w:rPr>
          <w:rFonts w:ascii="Arial" w:hAnsi="Arial" w:cs="Arial"/>
        </w:rPr>
        <w:t>in a book form</w:t>
      </w:r>
      <w:r w:rsidR="000337AE">
        <w:rPr>
          <w:rFonts w:ascii="Arial" w:hAnsi="Arial" w:cs="Arial"/>
        </w:rPr>
        <w:t xml:space="preserve"> after thorough review</w:t>
      </w:r>
      <w:r w:rsidR="00C55877">
        <w:rPr>
          <w:rFonts w:ascii="Arial" w:hAnsi="Arial" w:cs="Arial"/>
        </w:rPr>
        <w:t xml:space="preserve"> of the past issued instructions through different medium</w:t>
      </w:r>
      <w:r w:rsidR="000B5595">
        <w:rPr>
          <w:rFonts w:ascii="Arial" w:hAnsi="Arial" w:cs="Arial"/>
        </w:rPr>
        <w:t xml:space="preserve">s and distributed to all schools as a guidebook for implementation </w:t>
      </w:r>
      <w:r w:rsidR="000337AE">
        <w:rPr>
          <w:rFonts w:ascii="Arial" w:hAnsi="Arial" w:cs="Arial"/>
        </w:rPr>
        <w:t xml:space="preserve"> </w:t>
      </w:r>
      <w:r w:rsidR="00FF1E45">
        <w:rPr>
          <w:rFonts w:ascii="Arial" w:hAnsi="Arial" w:cs="Arial"/>
        </w:rPr>
        <w:t xml:space="preserve"> </w:t>
      </w:r>
    </w:p>
    <w:p w:rsidR="00CD2408" w:rsidRPr="00E619AA" w:rsidRDefault="00CD2408" w:rsidP="00DC21A1">
      <w:pPr>
        <w:jc w:val="both"/>
        <w:rPr>
          <w:rFonts w:ascii="Arial" w:hAnsi="Arial" w:cs="Arial"/>
          <w:b/>
        </w:rPr>
      </w:pPr>
      <w:r w:rsidRPr="00E619AA">
        <w:rPr>
          <w:rFonts w:ascii="Arial" w:hAnsi="Arial" w:cs="Arial"/>
          <w:b/>
        </w:rPr>
        <w:t>b) Institutional</w:t>
      </w:r>
    </w:p>
    <w:p w:rsidR="005014D5" w:rsidRDefault="004C4BAC" w:rsidP="00DC21A1">
      <w:pPr>
        <w:jc w:val="both"/>
        <w:rPr>
          <w:rFonts w:ascii="Arial" w:hAnsi="Arial" w:cs="Arial"/>
        </w:rPr>
      </w:pPr>
      <w:r>
        <w:rPr>
          <w:rFonts w:ascii="Arial" w:hAnsi="Arial" w:cs="Arial"/>
        </w:rPr>
        <w:t xml:space="preserve"> </w:t>
      </w:r>
      <w:proofErr w:type="spellStart"/>
      <w:r w:rsidR="00B3367F">
        <w:rPr>
          <w:rFonts w:ascii="Arial" w:hAnsi="Arial" w:cs="Arial"/>
        </w:rPr>
        <w:t>i</w:t>
      </w:r>
      <w:proofErr w:type="spellEnd"/>
      <w:r>
        <w:rPr>
          <w:rFonts w:ascii="Arial" w:hAnsi="Arial" w:cs="Arial"/>
        </w:rPr>
        <w:t>)</w:t>
      </w:r>
      <w:r w:rsidR="002651B5">
        <w:rPr>
          <w:rFonts w:ascii="Arial" w:hAnsi="Arial" w:cs="Arial"/>
        </w:rPr>
        <w:t xml:space="preserve"> Present l</w:t>
      </w:r>
      <w:r>
        <w:rPr>
          <w:rFonts w:ascii="Arial" w:hAnsi="Arial" w:cs="Arial"/>
        </w:rPr>
        <w:t xml:space="preserve">ocal institutional arrangement is not in a position to take full </w:t>
      </w:r>
      <w:r w:rsidR="002651B5">
        <w:rPr>
          <w:rFonts w:ascii="Arial" w:hAnsi="Arial" w:cs="Arial"/>
        </w:rPr>
        <w:t>accountability</w:t>
      </w:r>
      <w:r>
        <w:rPr>
          <w:rFonts w:ascii="Arial" w:hAnsi="Arial" w:cs="Arial"/>
        </w:rPr>
        <w:t xml:space="preserve"> for management of the schools </w:t>
      </w:r>
      <w:r w:rsidR="00A84459">
        <w:rPr>
          <w:rFonts w:ascii="Arial" w:hAnsi="Arial" w:cs="Arial"/>
        </w:rPr>
        <w:t xml:space="preserve">because education is not fully </w:t>
      </w:r>
      <w:r>
        <w:rPr>
          <w:rFonts w:ascii="Arial" w:hAnsi="Arial" w:cs="Arial"/>
        </w:rPr>
        <w:t xml:space="preserve">devolved </w:t>
      </w:r>
      <w:r w:rsidR="002651B5">
        <w:rPr>
          <w:rFonts w:ascii="Arial" w:hAnsi="Arial" w:cs="Arial"/>
        </w:rPr>
        <w:t xml:space="preserve"> to SMCs</w:t>
      </w:r>
      <w:r>
        <w:rPr>
          <w:rFonts w:ascii="Arial" w:hAnsi="Arial" w:cs="Arial"/>
        </w:rPr>
        <w:t xml:space="preserve"> and still practiced under  de concentrated</w:t>
      </w:r>
      <w:r w:rsidR="002651B5">
        <w:rPr>
          <w:rFonts w:ascii="Arial" w:hAnsi="Arial" w:cs="Arial"/>
        </w:rPr>
        <w:t xml:space="preserve"> mode of decentralization under which</w:t>
      </w:r>
      <w:r>
        <w:rPr>
          <w:rFonts w:ascii="Arial" w:hAnsi="Arial" w:cs="Arial"/>
        </w:rPr>
        <w:t xml:space="preserve">  management</w:t>
      </w:r>
      <w:r w:rsidR="002651B5">
        <w:rPr>
          <w:rFonts w:ascii="Arial" w:hAnsi="Arial" w:cs="Arial"/>
        </w:rPr>
        <w:t xml:space="preserve"> is</w:t>
      </w:r>
      <w:r>
        <w:rPr>
          <w:rFonts w:ascii="Arial" w:hAnsi="Arial" w:cs="Arial"/>
        </w:rPr>
        <w:t xml:space="preserve"> guided by directives and instructions</w:t>
      </w:r>
      <w:r w:rsidR="002651B5">
        <w:rPr>
          <w:rFonts w:ascii="Arial" w:hAnsi="Arial" w:cs="Arial"/>
        </w:rPr>
        <w:t xml:space="preserve"> from above that limits local autonomy and ownership ii</w:t>
      </w:r>
      <w:r>
        <w:rPr>
          <w:rFonts w:ascii="Arial" w:hAnsi="Arial" w:cs="Arial"/>
        </w:rPr>
        <w:t>)</w:t>
      </w:r>
      <w:r w:rsidR="00322796">
        <w:rPr>
          <w:rFonts w:ascii="Arial" w:hAnsi="Arial" w:cs="Arial"/>
        </w:rPr>
        <w:t xml:space="preserve"> </w:t>
      </w:r>
      <w:r w:rsidR="00E351CB">
        <w:rPr>
          <w:rFonts w:ascii="Arial" w:hAnsi="Arial" w:cs="Arial"/>
        </w:rPr>
        <w:t xml:space="preserve"> The teacher’s positions are still  in shortage in lower secondary and  secondary schools and the primary level teachers are su</w:t>
      </w:r>
      <w:r w:rsidR="00FF6754">
        <w:rPr>
          <w:rFonts w:ascii="Arial" w:hAnsi="Arial" w:cs="Arial"/>
        </w:rPr>
        <w:t>fficient but needs readjustment</w:t>
      </w:r>
      <w:r w:rsidR="00E351CB">
        <w:rPr>
          <w:rFonts w:ascii="Arial" w:hAnsi="Arial" w:cs="Arial"/>
        </w:rPr>
        <w:t xml:space="preserve"> </w:t>
      </w:r>
      <w:r w:rsidR="002651B5">
        <w:rPr>
          <w:rFonts w:ascii="Arial" w:hAnsi="Arial" w:cs="Arial"/>
        </w:rPr>
        <w:t>iii</w:t>
      </w:r>
      <w:r w:rsidR="00E351CB">
        <w:rPr>
          <w:rFonts w:ascii="Arial" w:hAnsi="Arial" w:cs="Arial"/>
        </w:rPr>
        <w:t>) The recruitment</w:t>
      </w:r>
      <w:r w:rsidR="00FF6754">
        <w:rPr>
          <w:rFonts w:ascii="Arial" w:hAnsi="Arial" w:cs="Arial"/>
        </w:rPr>
        <w:t xml:space="preserve"> mode</w:t>
      </w:r>
      <w:r w:rsidR="00E351CB">
        <w:rPr>
          <w:rFonts w:ascii="Arial" w:hAnsi="Arial" w:cs="Arial"/>
        </w:rPr>
        <w:t xml:space="preserve"> of the teachers is also not yet c</w:t>
      </w:r>
      <w:r w:rsidR="002651B5">
        <w:rPr>
          <w:rFonts w:ascii="Arial" w:hAnsi="Arial" w:cs="Arial"/>
        </w:rPr>
        <w:t>lear</w:t>
      </w:r>
      <w:r w:rsidR="00FF1E45">
        <w:rPr>
          <w:rFonts w:ascii="Arial" w:hAnsi="Arial" w:cs="Arial"/>
        </w:rPr>
        <w:t xml:space="preserve"> and comprehensive and </w:t>
      </w:r>
      <w:r w:rsidR="00E351CB">
        <w:rPr>
          <w:rFonts w:ascii="Arial" w:hAnsi="Arial" w:cs="Arial"/>
        </w:rPr>
        <w:t xml:space="preserve"> different modalities are in experiment</w:t>
      </w:r>
      <w:r w:rsidR="007E711E">
        <w:rPr>
          <w:rFonts w:ascii="Arial" w:hAnsi="Arial" w:cs="Arial"/>
        </w:rPr>
        <w:t xml:space="preserve"> for teacher recruitment,</w:t>
      </w:r>
      <w:r w:rsidR="00FF1E45">
        <w:rPr>
          <w:rFonts w:ascii="Arial" w:hAnsi="Arial" w:cs="Arial"/>
        </w:rPr>
        <w:t xml:space="preserve"> posting and transfers;</w:t>
      </w:r>
      <w:r w:rsidR="00E351CB">
        <w:rPr>
          <w:rFonts w:ascii="Arial" w:hAnsi="Arial" w:cs="Arial"/>
        </w:rPr>
        <w:t xml:space="preserve"> such as in community managed schools the authority is devolved to SMCs, where as the community aided schools the government recommended teachers have to be recruited, the teachers under </w:t>
      </w:r>
      <w:proofErr w:type="spellStart"/>
      <w:r w:rsidR="00E351CB">
        <w:rPr>
          <w:rFonts w:ascii="Arial" w:hAnsi="Arial" w:cs="Arial"/>
        </w:rPr>
        <w:t>Rahat</w:t>
      </w:r>
      <w:proofErr w:type="spellEnd"/>
      <w:r w:rsidR="00E351CB">
        <w:rPr>
          <w:rFonts w:ascii="Arial" w:hAnsi="Arial" w:cs="Arial"/>
        </w:rPr>
        <w:t xml:space="preserve"> quota are also appointed b</w:t>
      </w:r>
      <w:r w:rsidR="00FF1E45">
        <w:rPr>
          <w:rFonts w:ascii="Arial" w:hAnsi="Arial" w:cs="Arial"/>
        </w:rPr>
        <w:t>y DEO or SMC not</w:t>
      </w:r>
      <w:r w:rsidR="00FF6754">
        <w:rPr>
          <w:rFonts w:ascii="Arial" w:hAnsi="Arial" w:cs="Arial"/>
        </w:rPr>
        <w:t xml:space="preserve"> yet</w:t>
      </w:r>
      <w:r w:rsidR="00FF1E45">
        <w:rPr>
          <w:rFonts w:ascii="Arial" w:hAnsi="Arial" w:cs="Arial"/>
        </w:rPr>
        <w:t xml:space="preserve"> fully clear iv</w:t>
      </w:r>
      <w:r w:rsidR="00E351CB">
        <w:rPr>
          <w:rFonts w:ascii="Arial" w:hAnsi="Arial" w:cs="Arial"/>
        </w:rPr>
        <w:t xml:space="preserve">) Most of the teacher’s tenure is not permanent and teacher’s attention is more on their tenure than the </w:t>
      </w:r>
      <w:r w:rsidR="00C9303D">
        <w:rPr>
          <w:rFonts w:ascii="Arial" w:hAnsi="Arial" w:cs="Arial"/>
        </w:rPr>
        <w:t>sincerity in delivering ed</w:t>
      </w:r>
      <w:r w:rsidR="00FF1E45">
        <w:rPr>
          <w:rFonts w:ascii="Arial" w:hAnsi="Arial" w:cs="Arial"/>
        </w:rPr>
        <w:t>ucation skills to students. v</w:t>
      </w:r>
      <w:r w:rsidR="00C9303D">
        <w:rPr>
          <w:rFonts w:ascii="Arial" w:hAnsi="Arial" w:cs="Arial"/>
        </w:rPr>
        <w:t>) The DEO</w:t>
      </w:r>
      <w:r w:rsidR="00FF6754">
        <w:rPr>
          <w:rFonts w:ascii="Arial" w:hAnsi="Arial" w:cs="Arial"/>
        </w:rPr>
        <w:t>’s</w:t>
      </w:r>
      <w:r w:rsidR="00C9303D">
        <w:rPr>
          <w:rFonts w:ascii="Arial" w:hAnsi="Arial" w:cs="Arial"/>
        </w:rPr>
        <w:t xml:space="preserve"> organizational structure is not </w:t>
      </w:r>
      <w:r w:rsidR="007B20DB">
        <w:rPr>
          <w:rFonts w:ascii="Arial" w:hAnsi="Arial" w:cs="Arial"/>
        </w:rPr>
        <w:t xml:space="preserve">restructured </w:t>
      </w:r>
      <w:r w:rsidR="0099038F">
        <w:rPr>
          <w:rFonts w:ascii="Arial" w:hAnsi="Arial" w:cs="Arial"/>
        </w:rPr>
        <w:t xml:space="preserve">to meet </w:t>
      </w:r>
      <w:r w:rsidR="00C9303D">
        <w:rPr>
          <w:rFonts w:ascii="Arial" w:hAnsi="Arial" w:cs="Arial"/>
        </w:rPr>
        <w:t xml:space="preserve"> growing expectations of the people </w:t>
      </w:r>
      <w:r w:rsidR="0099038F">
        <w:rPr>
          <w:rFonts w:ascii="Arial" w:hAnsi="Arial" w:cs="Arial"/>
        </w:rPr>
        <w:t xml:space="preserve">to accommodate as per </w:t>
      </w:r>
      <w:r w:rsidR="00C9303D">
        <w:rPr>
          <w:rFonts w:ascii="Arial" w:hAnsi="Arial" w:cs="Arial"/>
        </w:rPr>
        <w:t xml:space="preserve"> increased roles</w:t>
      </w:r>
      <w:r w:rsidR="0099038F">
        <w:rPr>
          <w:rFonts w:ascii="Arial" w:hAnsi="Arial" w:cs="Arial"/>
        </w:rPr>
        <w:t xml:space="preserve"> and responsibilities;</w:t>
      </w:r>
      <w:r w:rsidR="00FF1E45">
        <w:rPr>
          <w:rFonts w:ascii="Arial" w:hAnsi="Arial" w:cs="Arial"/>
        </w:rPr>
        <w:t xml:space="preserve"> such as planning, school administration, human resource development, Monitoring &amp; Evaluation, ECED, primary or Higher secondary  level, SA and Financial</w:t>
      </w:r>
      <w:r w:rsidR="00FF6754">
        <w:rPr>
          <w:rFonts w:ascii="Arial" w:hAnsi="Arial" w:cs="Arial"/>
        </w:rPr>
        <w:t xml:space="preserve"> accounting and audit may be few</w:t>
      </w:r>
      <w:r w:rsidR="00FF1E45">
        <w:rPr>
          <w:rFonts w:ascii="Arial" w:hAnsi="Arial" w:cs="Arial"/>
        </w:rPr>
        <w:t xml:space="preserve"> examples for restructuring of the DEO organization</w:t>
      </w:r>
      <w:r w:rsidR="00C9303D">
        <w:rPr>
          <w:rFonts w:ascii="Arial" w:hAnsi="Arial" w:cs="Arial"/>
        </w:rPr>
        <w:t xml:space="preserve"> and the present human resources at </w:t>
      </w:r>
      <w:r w:rsidR="00FF1E45">
        <w:rPr>
          <w:rFonts w:ascii="Arial" w:hAnsi="Arial" w:cs="Arial"/>
        </w:rPr>
        <w:t>DEO offices are under staffed vi</w:t>
      </w:r>
      <w:r w:rsidR="00C9303D">
        <w:rPr>
          <w:rFonts w:ascii="Arial" w:hAnsi="Arial" w:cs="Arial"/>
        </w:rPr>
        <w:t>) The</w:t>
      </w:r>
      <w:r w:rsidR="00270E4F">
        <w:rPr>
          <w:rFonts w:ascii="Arial" w:hAnsi="Arial" w:cs="Arial"/>
        </w:rPr>
        <w:t xml:space="preserve"> </w:t>
      </w:r>
      <w:r w:rsidR="00C9303D">
        <w:rPr>
          <w:rFonts w:ascii="Arial" w:hAnsi="Arial" w:cs="Arial"/>
        </w:rPr>
        <w:t xml:space="preserve">planning </w:t>
      </w:r>
      <w:r w:rsidR="007B20DB">
        <w:rPr>
          <w:rFonts w:ascii="Arial" w:hAnsi="Arial" w:cs="Arial"/>
        </w:rPr>
        <w:t>process</w:t>
      </w:r>
      <w:r w:rsidR="0099038F">
        <w:rPr>
          <w:rFonts w:ascii="Arial" w:hAnsi="Arial" w:cs="Arial"/>
        </w:rPr>
        <w:t xml:space="preserve"> which </w:t>
      </w:r>
      <w:r w:rsidR="007B20DB">
        <w:rPr>
          <w:rFonts w:ascii="Arial" w:hAnsi="Arial" w:cs="Arial"/>
        </w:rPr>
        <w:t xml:space="preserve"> is</w:t>
      </w:r>
      <w:r w:rsidR="0099038F">
        <w:rPr>
          <w:rFonts w:ascii="Arial" w:hAnsi="Arial" w:cs="Arial"/>
        </w:rPr>
        <w:t xml:space="preserve"> provisioned</w:t>
      </w:r>
      <w:r w:rsidR="00FF1E45">
        <w:rPr>
          <w:rFonts w:ascii="Arial" w:hAnsi="Arial" w:cs="Arial"/>
        </w:rPr>
        <w:t xml:space="preserve"> in SSRP is </w:t>
      </w:r>
      <w:r w:rsidR="007B20DB">
        <w:rPr>
          <w:rFonts w:ascii="Arial" w:hAnsi="Arial" w:cs="Arial"/>
        </w:rPr>
        <w:t xml:space="preserve"> not fully adopted and practiced</w:t>
      </w:r>
      <w:r w:rsidR="00270E4F">
        <w:rPr>
          <w:rFonts w:ascii="Arial" w:hAnsi="Arial" w:cs="Arial"/>
        </w:rPr>
        <w:t xml:space="preserve"> at the local level</w:t>
      </w:r>
      <w:r w:rsidR="0099038F">
        <w:rPr>
          <w:rFonts w:ascii="Arial" w:hAnsi="Arial" w:cs="Arial"/>
        </w:rPr>
        <w:t xml:space="preserve"> and </w:t>
      </w:r>
      <w:r w:rsidR="007B20DB">
        <w:rPr>
          <w:rFonts w:ascii="Arial" w:hAnsi="Arial" w:cs="Arial"/>
        </w:rPr>
        <w:t xml:space="preserve"> lacks wider stakeholders involvement, consultations, participation and ownership.</w:t>
      </w:r>
      <w:r w:rsidR="0099038F">
        <w:rPr>
          <w:rFonts w:ascii="Arial" w:hAnsi="Arial" w:cs="Arial"/>
        </w:rPr>
        <w:t xml:space="preserve"> The planning process is still observed</w:t>
      </w:r>
      <w:r w:rsidR="00FF1E45">
        <w:rPr>
          <w:rFonts w:ascii="Arial" w:hAnsi="Arial" w:cs="Arial"/>
        </w:rPr>
        <w:t xml:space="preserve"> ritual, mechanical and </w:t>
      </w:r>
      <w:r w:rsidR="007B20DB">
        <w:rPr>
          <w:rFonts w:ascii="Arial" w:hAnsi="Arial" w:cs="Arial"/>
        </w:rPr>
        <w:t>top down</w:t>
      </w:r>
      <w:r w:rsidR="0099038F">
        <w:rPr>
          <w:rFonts w:ascii="Arial" w:hAnsi="Arial" w:cs="Arial"/>
        </w:rPr>
        <w:t xml:space="preserve"> and</w:t>
      </w:r>
      <w:r w:rsidR="007B20DB">
        <w:rPr>
          <w:rFonts w:ascii="Arial" w:hAnsi="Arial" w:cs="Arial"/>
        </w:rPr>
        <w:t xml:space="preserve"> even </w:t>
      </w:r>
      <w:r w:rsidR="00C9303D">
        <w:rPr>
          <w:rFonts w:ascii="Arial" w:hAnsi="Arial" w:cs="Arial"/>
        </w:rPr>
        <w:t xml:space="preserve">not properly linked with </w:t>
      </w:r>
      <w:r w:rsidR="004C11E5">
        <w:rPr>
          <w:rFonts w:ascii="Arial" w:hAnsi="Arial" w:cs="Arial"/>
        </w:rPr>
        <w:t>l</w:t>
      </w:r>
      <w:r w:rsidR="0099038F">
        <w:rPr>
          <w:rFonts w:ascii="Arial" w:hAnsi="Arial" w:cs="Arial"/>
        </w:rPr>
        <w:t>ocal governance planning systems,</w:t>
      </w:r>
      <w:r w:rsidR="004C11E5">
        <w:rPr>
          <w:rFonts w:ascii="Arial" w:hAnsi="Arial" w:cs="Arial"/>
        </w:rPr>
        <w:t xml:space="preserve"> despite of the local government’s</w:t>
      </w:r>
      <w:r w:rsidR="007B20DB">
        <w:rPr>
          <w:rFonts w:ascii="Arial" w:hAnsi="Arial" w:cs="Arial"/>
        </w:rPr>
        <w:t xml:space="preserve"> role is</w:t>
      </w:r>
      <w:r w:rsidR="006313A1">
        <w:rPr>
          <w:rFonts w:ascii="Arial" w:hAnsi="Arial" w:cs="Arial"/>
        </w:rPr>
        <w:t xml:space="preserve"> </w:t>
      </w:r>
      <w:r w:rsidR="000337AE">
        <w:rPr>
          <w:rFonts w:ascii="Arial" w:hAnsi="Arial" w:cs="Arial"/>
        </w:rPr>
        <w:t>expected in education planning vii</w:t>
      </w:r>
      <w:r w:rsidR="006313A1">
        <w:rPr>
          <w:rFonts w:ascii="Arial" w:hAnsi="Arial" w:cs="Arial"/>
        </w:rPr>
        <w:t>) a systematic capacity development plan is not implemented after thorough assessment of the institutions along with capacity development strategy</w:t>
      </w:r>
      <w:r w:rsidR="0014249A">
        <w:rPr>
          <w:rFonts w:ascii="Arial" w:hAnsi="Arial" w:cs="Arial"/>
        </w:rPr>
        <w:t xml:space="preserve">  viii) The transparency tools and mechanisms needs to be activated  by publishing regular bulletins, status reports, organizing programs through FM radio,  hosting websites in DEO offices,( </w:t>
      </w:r>
      <w:proofErr w:type="spellStart"/>
      <w:r w:rsidR="0014249A">
        <w:rPr>
          <w:rFonts w:ascii="Arial" w:hAnsi="Arial" w:cs="Arial"/>
        </w:rPr>
        <w:t>Kavre</w:t>
      </w:r>
      <w:proofErr w:type="spellEnd"/>
      <w:r w:rsidR="0014249A">
        <w:rPr>
          <w:rFonts w:ascii="Arial" w:hAnsi="Arial" w:cs="Arial"/>
        </w:rPr>
        <w:t xml:space="preserve"> DEO may be example for publication</w:t>
      </w:r>
      <w:r w:rsidR="007E711E">
        <w:rPr>
          <w:rFonts w:ascii="Arial" w:hAnsi="Arial" w:cs="Arial"/>
        </w:rPr>
        <w:t xml:space="preserve"> and documentation</w:t>
      </w:r>
      <w:r w:rsidR="0014249A">
        <w:rPr>
          <w:rFonts w:ascii="Arial" w:hAnsi="Arial" w:cs="Arial"/>
        </w:rPr>
        <w:t>)</w:t>
      </w:r>
      <w:r w:rsidR="00694DC4">
        <w:rPr>
          <w:rFonts w:ascii="Arial" w:hAnsi="Arial" w:cs="Arial"/>
        </w:rPr>
        <w:t xml:space="preserve"> </w:t>
      </w:r>
      <w:r w:rsidR="0014249A">
        <w:rPr>
          <w:rFonts w:ascii="Arial" w:hAnsi="Arial" w:cs="Arial"/>
        </w:rPr>
        <w:t>,</w:t>
      </w:r>
      <w:r w:rsidR="00694DC4">
        <w:rPr>
          <w:rFonts w:ascii="Arial" w:hAnsi="Arial" w:cs="Arial"/>
        </w:rPr>
        <w:t>ix)</w:t>
      </w:r>
      <w:r w:rsidR="0014249A">
        <w:rPr>
          <w:rFonts w:ascii="Arial" w:hAnsi="Arial" w:cs="Arial"/>
        </w:rPr>
        <w:t xml:space="preserve"> sharing through press conferences</w:t>
      </w:r>
      <w:r w:rsidR="00E967A0">
        <w:rPr>
          <w:rFonts w:ascii="Arial" w:hAnsi="Arial" w:cs="Arial"/>
        </w:rPr>
        <w:t xml:space="preserve"> including the SA report and financial audit reports and findings</w:t>
      </w:r>
      <w:r w:rsidR="0014249A">
        <w:rPr>
          <w:rFonts w:ascii="Arial" w:hAnsi="Arial" w:cs="Arial"/>
        </w:rPr>
        <w:t>, appointments of the spokes persons in DEO offices, Public grievance and complaint handling and</w:t>
      </w:r>
      <w:r w:rsidR="00FD04C5">
        <w:rPr>
          <w:rFonts w:ascii="Arial" w:hAnsi="Arial" w:cs="Arial"/>
        </w:rPr>
        <w:t xml:space="preserve"> response mechanisms, managing </w:t>
      </w:r>
      <w:r w:rsidR="0014249A">
        <w:rPr>
          <w:rFonts w:ascii="Arial" w:hAnsi="Arial" w:cs="Arial"/>
        </w:rPr>
        <w:t xml:space="preserve"> citizen charters even in the schools </w:t>
      </w:r>
      <w:r w:rsidR="00694DC4">
        <w:rPr>
          <w:rFonts w:ascii="Arial" w:hAnsi="Arial" w:cs="Arial"/>
        </w:rPr>
        <w:t>are observed weak.</w:t>
      </w:r>
    </w:p>
    <w:p w:rsidR="00FF1E45" w:rsidRPr="00E619AA" w:rsidRDefault="00FF1E45" w:rsidP="00DC21A1">
      <w:pPr>
        <w:jc w:val="both"/>
        <w:rPr>
          <w:rFonts w:ascii="Arial" w:hAnsi="Arial" w:cs="Arial"/>
          <w:b/>
        </w:rPr>
      </w:pPr>
      <w:r w:rsidRPr="00E619AA">
        <w:rPr>
          <w:rFonts w:ascii="Arial" w:hAnsi="Arial" w:cs="Arial"/>
          <w:b/>
        </w:rPr>
        <w:t>c) Individual</w:t>
      </w:r>
    </w:p>
    <w:p w:rsidR="0046468F" w:rsidRDefault="00FD04C5" w:rsidP="00322796">
      <w:pPr>
        <w:jc w:val="both"/>
        <w:rPr>
          <w:rFonts w:ascii="Arial" w:hAnsi="Arial" w:cs="Arial"/>
        </w:rPr>
      </w:pPr>
      <w:r>
        <w:rPr>
          <w:rFonts w:ascii="Arial" w:hAnsi="Arial" w:cs="Arial"/>
        </w:rPr>
        <w:lastRenderedPageBreak/>
        <w:t>T</w:t>
      </w:r>
      <w:r w:rsidR="0046468F">
        <w:rPr>
          <w:rFonts w:ascii="Arial" w:hAnsi="Arial" w:cs="Arial"/>
        </w:rPr>
        <w:t>he trainings and orientations</w:t>
      </w:r>
      <w:r>
        <w:rPr>
          <w:rFonts w:ascii="Arial" w:hAnsi="Arial" w:cs="Arial"/>
        </w:rPr>
        <w:t xml:space="preserve"> are </w:t>
      </w:r>
      <w:r w:rsidR="001E3620">
        <w:rPr>
          <w:rFonts w:ascii="Arial" w:hAnsi="Arial" w:cs="Arial"/>
        </w:rPr>
        <w:t>still lacking and</w:t>
      </w:r>
      <w:r w:rsidR="0046468F">
        <w:rPr>
          <w:rFonts w:ascii="Arial" w:hAnsi="Arial" w:cs="Arial"/>
        </w:rPr>
        <w:t xml:space="preserve"> </w:t>
      </w:r>
      <w:r>
        <w:rPr>
          <w:rFonts w:ascii="Arial" w:hAnsi="Arial" w:cs="Arial"/>
        </w:rPr>
        <w:t xml:space="preserve">that needs </w:t>
      </w:r>
      <w:r w:rsidR="0046468F">
        <w:rPr>
          <w:rFonts w:ascii="Arial" w:hAnsi="Arial" w:cs="Arial"/>
        </w:rPr>
        <w:t>to be conducted and attuned according to the changed context after the Training Needs Assessment (TNA) at different levels</w:t>
      </w:r>
      <w:r>
        <w:rPr>
          <w:rFonts w:ascii="Arial" w:hAnsi="Arial" w:cs="Arial"/>
        </w:rPr>
        <w:t xml:space="preserve"> for varied stakeholders,</w:t>
      </w:r>
      <w:r w:rsidR="0046468F">
        <w:rPr>
          <w:rFonts w:ascii="Arial" w:hAnsi="Arial" w:cs="Arial"/>
        </w:rPr>
        <w:t xml:space="preserve"> for meeting the organizational requirements. For example the finance and SA related trainings and orientations for teachers and SMC personnel are not organized at school level</w:t>
      </w:r>
      <w:r>
        <w:rPr>
          <w:rFonts w:ascii="Arial" w:hAnsi="Arial" w:cs="Arial"/>
        </w:rPr>
        <w:t xml:space="preserve"> at all</w:t>
      </w:r>
      <w:r w:rsidR="0046468F">
        <w:rPr>
          <w:rFonts w:ascii="Arial" w:hAnsi="Arial" w:cs="Arial"/>
        </w:rPr>
        <w:t>.</w:t>
      </w:r>
      <w:r w:rsidR="001772E2">
        <w:rPr>
          <w:rFonts w:ascii="Arial" w:hAnsi="Arial" w:cs="Arial"/>
        </w:rPr>
        <w:t xml:space="preserve"> The teachers</w:t>
      </w:r>
      <w:r>
        <w:rPr>
          <w:rFonts w:ascii="Arial" w:hAnsi="Arial" w:cs="Arial"/>
        </w:rPr>
        <w:t xml:space="preserve"> those are </w:t>
      </w:r>
      <w:r w:rsidR="001772E2">
        <w:rPr>
          <w:rFonts w:ascii="Arial" w:hAnsi="Arial" w:cs="Arial"/>
        </w:rPr>
        <w:t>handling accounts and accountants at school level are still not exposed to accounting and auditing systems. Similarly</w:t>
      </w:r>
      <w:r>
        <w:rPr>
          <w:rFonts w:ascii="Arial" w:hAnsi="Arial" w:cs="Arial"/>
        </w:rPr>
        <w:t>,</w:t>
      </w:r>
      <w:r w:rsidR="001772E2">
        <w:rPr>
          <w:rFonts w:ascii="Arial" w:hAnsi="Arial" w:cs="Arial"/>
        </w:rPr>
        <w:t xml:space="preserve"> the RPs </w:t>
      </w:r>
      <w:r w:rsidR="00D71309">
        <w:rPr>
          <w:rFonts w:ascii="Arial" w:hAnsi="Arial" w:cs="Arial"/>
        </w:rPr>
        <w:t>is</w:t>
      </w:r>
      <w:r>
        <w:rPr>
          <w:rFonts w:ascii="Arial" w:hAnsi="Arial" w:cs="Arial"/>
        </w:rPr>
        <w:t xml:space="preserve"> also observed not exposed to</w:t>
      </w:r>
      <w:r w:rsidR="001772E2">
        <w:rPr>
          <w:rFonts w:ascii="Arial" w:hAnsi="Arial" w:cs="Arial"/>
        </w:rPr>
        <w:t xml:space="preserve"> accounting and auditing systems</w:t>
      </w:r>
      <w:r>
        <w:rPr>
          <w:rFonts w:ascii="Arial" w:hAnsi="Arial" w:cs="Arial"/>
        </w:rPr>
        <w:t xml:space="preserve"> of the schools</w:t>
      </w:r>
      <w:r w:rsidR="001772E2">
        <w:rPr>
          <w:rFonts w:ascii="Arial" w:hAnsi="Arial" w:cs="Arial"/>
        </w:rPr>
        <w:t xml:space="preserve">. </w:t>
      </w:r>
      <w:r w:rsidR="0046468F">
        <w:rPr>
          <w:rFonts w:ascii="Arial" w:hAnsi="Arial" w:cs="Arial"/>
        </w:rPr>
        <w:t xml:space="preserve"> Similarly need </w:t>
      </w:r>
      <w:r w:rsidR="007D2C4E">
        <w:rPr>
          <w:rFonts w:ascii="Arial" w:hAnsi="Arial" w:cs="Arial"/>
        </w:rPr>
        <w:t xml:space="preserve">based training and capacity development initiatives </w:t>
      </w:r>
      <w:r w:rsidR="0046468F">
        <w:rPr>
          <w:rFonts w:ascii="Arial" w:hAnsi="Arial" w:cs="Arial"/>
        </w:rPr>
        <w:t>are still lacking for the DEO staff including RPs and teachers skill upgrading.</w:t>
      </w:r>
    </w:p>
    <w:p w:rsidR="00EA095B" w:rsidRPr="00E619AA" w:rsidRDefault="005014D5" w:rsidP="00322796">
      <w:pPr>
        <w:jc w:val="both"/>
        <w:rPr>
          <w:rFonts w:ascii="Arial" w:hAnsi="Arial" w:cs="Arial"/>
          <w:b/>
        </w:rPr>
      </w:pPr>
      <w:r>
        <w:rPr>
          <w:rFonts w:ascii="Arial" w:hAnsi="Arial" w:cs="Arial"/>
          <w:b/>
        </w:rPr>
        <w:t>6.6</w:t>
      </w:r>
      <w:r w:rsidR="00EA095B" w:rsidRPr="00E619AA">
        <w:rPr>
          <w:rFonts w:ascii="Arial" w:hAnsi="Arial" w:cs="Arial"/>
          <w:b/>
        </w:rPr>
        <w:t xml:space="preserve"> Social Audi</w:t>
      </w:r>
      <w:r w:rsidR="00D23636" w:rsidRPr="00E619AA">
        <w:rPr>
          <w:rFonts w:ascii="Arial" w:hAnsi="Arial" w:cs="Arial"/>
          <w:b/>
        </w:rPr>
        <w:t>t</w:t>
      </w:r>
      <w:r w:rsidR="00455F0F" w:rsidRPr="00E619AA">
        <w:rPr>
          <w:rFonts w:ascii="Arial" w:hAnsi="Arial" w:cs="Arial"/>
          <w:b/>
        </w:rPr>
        <w:t xml:space="preserve"> (SA)</w:t>
      </w:r>
      <w:r w:rsidR="00EA095B" w:rsidRPr="00E619AA">
        <w:rPr>
          <w:rFonts w:ascii="Arial" w:hAnsi="Arial" w:cs="Arial"/>
          <w:b/>
        </w:rPr>
        <w:t xml:space="preserve"> provisions and practices:</w:t>
      </w:r>
    </w:p>
    <w:p w:rsidR="00FD04C5" w:rsidRDefault="00EA095B" w:rsidP="00322796">
      <w:pPr>
        <w:jc w:val="both"/>
        <w:rPr>
          <w:rFonts w:ascii="Arial" w:hAnsi="Arial" w:cs="Arial"/>
        </w:rPr>
      </w:pPr>
      <w:r>
        <w:rPr>
          <w:rFonts w:ascii="Arial" w:hAnsi="Arial" w:cs="Arial"/>
        </w:rPr>
        <w:t xml:space="preserve">As per the provisions of the education rules, </w:t>
      </w:r>
      <w:r w:rsidR="005D5F62">
        <w:rPr>
          <w:rFonts w:ascii="Arial" w:hAnsi="Arial" w:cs="Arial"/>
        </w:rPr>
        <w:t>2002 clause no 171(ka</w:t>
      </w:r>
      <w:r>
        <w:rPr>
          <w:rFonts w:ascii="Arial" w:hAnsi="Arial" w:cs="Arial"/>
        </w:rPr>
        <w:t>)</w:t>
      </w:r>
      <w:r w:rsidR="005D5F62">
        <w:rPr>
          <w:rFonts w:ascii="Arial" w:hAnsi="Arial" w:cs="Arial"/>
        </w:rPr>
        <w:t xml:space="preserve"> seven member social audit committee is formed to evaluate</w:t>
      </w:r>
      <w:r w:rsidR="0079569E">
        <w:rPr>
          <w:rFonts w:ascii="Arial" w:hAnsi="Arial" w:cs="Arial"/>
        </w:rPr>
        <w:t xml:space="preserve"> every year</w:t>
      </w:r>
      <w:r w:rsidR="005D5F62">
        <w:rPr>
          <w:rFonts w:ascii="Arial" w:hAnsi="Arial" w:cs="Arial"/>
        </w:rPr>
        <w:t xml:space="preserve">  community schools</w:t>
      </w:r>
      <w:r w:rsidR="00765FAA">
        <w:rPr>
          <w:rFonts w:ascii="Arial" w:hAnsi="Arial" w:cs="Arial"/>
        </w:rPr>
        <w:t xml:space="preserve"> whether they</w:t>
      </w:r>
      <w:r w:rsidR="005D5F62">
        <w:rPr>
          <w:rFonts w:ascii="Arial" w:hAnsi="Arial" w:cs="Arial"/>
        </w:rPr>
        <w:t xml:space="preserve"> are functioning according to the provisions of education act</w:t>
      </w:r>
      <w:r w:rsidR="00DC21A1">
        <w:rPr>
          <w:rFonts w:ascii="Arial" w:hAnsi="Arial" w:cs="Arial"/>
        </w:rPr>
        <w:t xml:space="preserve"> </w:t>
      </w:r>
      <w:r w:rsidR="0079569E">
        <w:rPr>
          <w:rFonts w:ascii="Arial" w:hAnsi="Arial" w:cs="Arial"/>
        </w:rPr>
        <w:t>1971</w:t>
      </w:r>
      <w:r w:rsidR="005D5F62">
        <w:rPr>
          <w:rFonts w:ascii="Arial" w:hAnsi="Arial" w:cs="Arial"/>
        </w:rPr>
        <w:t xml:space="preserve"> and rules</w:t>
      </w:r>
      <w:r w:rsidR="0079569E">
        <w:rPr>
          <w:rFonts w:ascii="Arial" w:hAnsi="Arial" w:cs="Arial"/>
        </w:rPr>
        <w:t>2002</w:t>
      </w:r>
      <w:r w:rsidR="005D5F62">
        <w:rPr>
          <w:rStyle w:val="FootnoteReference"/>
          <w:rFonts w:ascii="Arial" w:hAnsi="Arial" w:cs="Arial"/>
        </w:rPr>
        <w:footnoteReference w:id="2"/>
      </w:r>
      <w:r w:rsidR="00F05CFD">
        <w:rPr>
          <w:rFonts w:ascii="Arial" w:hAnsi="Arial" w:cs="Arial"/>
        </w:rPr>
        <w:t xml:space="preserve">. </w:t>
      </w:r>
    </w:p>
    <w:p w:rsidR="00F25EA5" w:rsidRDefault="002E0312" w:rsidP="00322796">
      <w:pPr>
        <w:jc w:val="both"/>
        <w:rPr>
          <w:rFonts w:ascii="Arial" w:hAnsi="Arial" w:cs="Arial"/>
        </w:rPr>
      </w:pPr>
      <w:r>
        <w:rPr>
          <w:rFonts w:ascii="Arial" w:hAnsi="Arial" w:cs="Arial"/>
        </w:rPr>
        <w:t>The social audit directive</w:t>
      </w:r>
      <w:r w:rsidR="00A932D0">
        <w:rPr>
          <w:rFonts w:ascii="Arial" w:hAnsi="Arial" w:cs="Arial"/>
        </w:rPr>
        <w:t xml:space="preserve"> (guideline)</w:t>
      </w:r>
      <w:r w:rsidR="00F05CFD">
        <w:rPr>
          <w:rFonts w:ascii="Arial" w:hAnsi="Arial" w:cs="Arial"/>
        </w:rPr>
        <w:t xml:space="preserve"> is issued</w:t>
      </w:r>
      <w:r w:rsidR="00D23636">
        <w:rPr>
          <w:rFonts w:ascii="Arial" w:hAnsi="Arial" w:cs="Arial"/>
        </w:rPr>
        <w:t xml:space="preserve"> by</w:t>
      </w:r>
      <w:r w:rsidR="00F05CFD">
        <w:rPr>
          <w:rFonts w:ascii="Arial" w:hAnsi="Arial" w:cs="Arial"/>
        </w:rPr>
        <w:t xml:space="preserve"> MOE</w:t>
      </w:r>
      <w:r w:rsidR="00D23636">
        <w:rPr>
          <w:rFonts w:ascii="Arial" w:hAnsi="Arial" w:cs="Arial"/>
        </w:rPr>
        <w:t xml:space="preserve"> o</w:t>
      </w:r>
      <w:r w:rsidR="00DC21A1">
        <w:rPr>
          <w:rFonts w:ascii="Arial" w:hAnsi="Arial" w:cs="Arial"/>
        </w:rPr>
        <w:t xml:space="preserve">n 2065 (2008) for conducting </w:t>
      </w:r>
      <w:r w:rsidR="00D23636">
        <w:rPr>
          <w:rFonts w:ascii="Arial" w:hAnsi="Arial" w:cs="Arial"/>
        </w:rPr>
        <w:t>social audits</w:t>
      </w:r>
      <w:r>
        <w:rPr>
          <w:rFonts w:ascii="Arial" w:hAnsi="Arial" w:cs="Arial"/>
        </w:rPr>
        <w:t xml:space="preserve"> compulsorily </w:t>
      </w:r>
      <w:r w:rsidR="00D23636">
        <w:rPr>
          <w:rFonts w:ascii="Arial" w:hAnsi="Arial" w:cs="Arial"/>
        </w:rPr>
        <w:t xml:space="preserve">in all the </w:t>
      </w:r>
      <w:r w:rsidR="00F25EA5">
        <w:rPr>
          <w:rFonts w:ascii="Arial" w:hAnsi="Arial" w:cs="Arial"/>
        </w:rPr>
        <w:t>(</w:t>
      </w:r>
      <w:r w:rsidR="00D23636">
        <w:rPr>
          <w:rFonts w:ascii="Arial" w:hAnsi="Arial" w:cs="Arial"/>
        </w:rPr>
        <w:t>community managed and aided</w:t>
      </w:r>
      <w:r w:rsidR="00F25EA5">
        <w:rPr>
          <w:rFonts w:ascii="Arial" w:hAnsi="Arial" w:cs="Arial"/>
        </w:rPr>
        <w:t>)</w:t>
      </w:r>
      <w:r w:rsidR="00D23636">
        <w:rPr>
          <w:rFonts w:ascii="Arial" w:hAnsi="Arial" w:cs="Arial"/>
        </w:rPr>
        <w:t xml:space="preserve"> schools</w:t>
      </w:r>
      <w:r>
        <w:rPr>
          <w:rFonts w:ascii="Arial" w:hAnsi="Arial" w:cs="Arial"/>
        </w:rPr>
        <w:t xml:space="preserve"> within September 15 of every year</w:t>
      </w:r>
      <w:r w:rsidR="00D23636">
        <w:rPr>
          <w:rFonts w:ascii="Arial" w:hAnsi="Arial" w:cs="Arial"/>
        </w:rPr>
        <w:t xml:space="preserve">. The </w:t>
      </w:r>
      <w:r>
        <w:rPr>
          <w:rFonts w:ascii="Arial" w:hAnsi="Arial" w:cs="Arial"/>
        </w:rPr>
        <w:t>directive is</w:t>
      </w:r>
      <w:r w:rsidR="00D23636">
        <w:rPr>
          <w:rFonts w:ascii="Arial" w:hAnsi="Arial" w:cs="Arial"/>
        </w:rPr>
        <w:t xml:space="preserve"> very brief only having seven clauses and three annexes. The </w:t>
      </w:r>
      <w:r>
        <w:rPr>
          <w:rFonts w:ascii="Arial" w:hAnsi="Arial" w:cs="Arial"/>
        </w:rPr>
        <w:t>directive has mentioned</w:t>
      </w:r>
      <w:r w:rsidR="00D23636">
        <w:rPr>
          <w:rFonts w:ascii="Arial" w:hAnsi="Arial" w:cs="Arial"/>
        </w:rPr>
        <w:t xml:space="preserve"> roles and responsibility of the committee in very brief</w:t>
      </w:r>
      <w:r>
        <w:rPr>
          <w:rFonts w:ascii="Arial" w:hAnsi="Arial" w:cs="Arial"/>
        </w:rPr>
        <w:t xml:space="preserve"> and the report of the social audit </w:t>
      </w:r>
      <w:r w:rsidR="00787D9F">
        <w:rPr>
          <w:rFonts w:ascii="Arial" w:hAnsi="Arial" w:cs="Arial"/>
        </w:rPr>
        <w:t>have</w:t>
      </w:r>
      <w:r>
        <w:rPr>
          <w:rFonts w:ascii="Arial" w:hAnsi="Arial" w:cs="Arial"/>
        </w:rPr>
        <w:t xml:space="preserve"> to be submitted by the SMC for final audit and final auditor has to consider it within its scope of audit. The SMC</w:t>
      </w:r>
      <w:r w:rsidR="00787D9F">
        <w:rPr>
          <w:rFonts w:ascii="Arial" w:hAnsi="Arial" w:cs="Arial"/>
        </w:rPr>
        <w:t>, Head Teacher and Teachers are made responsible to make available all relevant data and information</w:t>
      </w:r>
      <w:r w:rsidR="00DC21A1">
        <w:rPr>
          <w:rFonts w:ascii="Arial" w:hAnsi="Arial" w:cs="Arial"/>
        </w:rPr>
        <w:t xml:space="preserve"> compulsorily</w:t>
      </w:r>
      <w:r w:rsidR="00787D9F">
        <w:rPr>
          <w:rFonts w:ascii="Arial" w:hAnsi="Arial" w:cs="Arial"/>
        </w:rPr>
        <w:t xml:space="preserve"> to the social audit committee.</w:t>
      </w:r>
      <w:r>
        <w:rPr>
          <w:rFonts w:ascii="Arial" w:hAnsi="Arial" w:cs="Arial"/>
        </w:rPr>
        <w:t xml:space="preserve"> </w:t>
      </w:r>
    </w:p>
    <w:p w:rsidR="00ED6E45" w:rsidRDefault="00F25EA5" w:rsidP="00322796">
      <w:pPr>
        <w:jc w:val="both"/>
        <w:rPr>
          <w:rFonts w:ascii="Arial" w:hAnsi="Arial" w:cs="Arial"/>
        </w:rPr>
      </w:pPr>
      <w:r>
        <w:rPr>
          <w:rFonts w:ascii="Arial" w:hAnsi="Arial" w:cs="Arial"/>
        </w:rPr>
        <w:t xml:space="preserve"> </w:t>
      </w:r>
      <w:r w:rsidR="00E22154">
        <w:rPr>
          <w:rFonts w:ascii="Arial" w:hAnsi="Arial" w:cs="Arial"/>
        </w:rPr>
        <w:t>Further, the</w:t>
      </w:r>
      <w:r w:rsidR="00787D9F">
        <w:rPr>
          <w:rFonts w:ascii="Arial" w:hAnsi="Arial" w:cs="Arial"/>
        </w:rPr>
        <w:t xml:space="preserve"> social audit committee has to prepare</w:t>
      </w:r>
      <w:r w:rsidR="004D5EDD">
        <w:rPr>
          <w:rFonts w:ascii="Arial" w:hAnsi="Arial" w:cs="Arial"/>
        </w:rPr>
        <w:t xml:space="preserve"> the report by incorporating all </w:t>
      </w:r>
      <w:r w:rsidR="00787D9F">
        <w:rPr>
          <w:rFonts w:ascii="Arial" w:hAnsi="Arial" w:cs="Arial"/>
        </w:rPr>
        <w:t>positive and reform areas that have to be carried out for smooth functioning of the schools. The report h</w:t>
      </w:r>
      <w:r w:rsidR="00E22154">
        <w:rPr>
          <w:rFonts w:ascii="Arial" w:hAnsi="Arial" w:cs="Arial"/>
        </w:rPr>
        <w:t xml:space="preserve">as further to incorporate the </w:t>
      </w:r>
      <w:r w:rsidR="00787D9F">
        <w:rPr>
          <w:rFonts w:ascii="Arial" w:hAnsi="Arial" w:cs="Arial"/>
        </w:rPr>
        <w:t>compliance status of the suggestions made by last year’s social audit. The committee has to prepare a final report after the discussions made through social audit process in a</w:t>
      </w:r>
      <w:r w:rsidR="00765FAA">
        <w:rPr>
          <w:rFonts w:ascii="Arial" w:hAnsi="Arial" w:cs="Arial"/>
        </w:rPr>
        <w:t>n</w:t>
      </w:r>
      <w:r w:rsidR="00787D9F">
        <w:rPr>
          <w:rFonts w:ascii="Arial" w:hAnsi="Arial" w:cs="Arial"/>
        </w:rPr>
        <w:t xml:space="preserve"> </w:t>
      </w:r>
      <w:r w:rsidR="00B35C30">
        <w:rPr>
          <w:rFonts w:ascii="Arial" w:hAnsi="Arial" w:cs="Arial"/>
        </w:rPr>
        <w:t xml:space="preserve">elaborate form and report to </w:t>
      </w:r>
      <w:proofErr w:type="spellStart"/>
      <w:r w:rsidR="00B35C30">
        <w:rPr>
          <w:rFonts w:ascii="Arial" w:hAnsi="Arial" w:cs="Arial"/>
        </w:rPr>
        <w:t>i</w:t>
      </w:r>
      <w:proofErr w:type="spellEnd"/>
      <w:r w:rsidR="00B35C30">
        <w:rPr>
          <w:rFonts w:ascii="Arial" w:hAnsi="Arial" w:cs="Arial"/>
        </w:rPr>
        <w:t>) School supervisor ii) and school supervisor has to submit all the SA reports of his/her area in a compiled form to DEO iii) DEO has to submit the compiled report of the district within January 15 to DOE and RED and iv) DOE has to prepare a final report of social audit with elaboration of the status of the schools.</w:t>
      </w:r>
      <w:r w:rsidR="00041384">
        <w:rPr>
          <w:rFonts w:ascii="Arial" w:hAnsi="Arial" w:cs="Arial"/>
        </w:rPr>
        <w:t xml:space="preserve"> The SA is made </w:t>
      </w:r>
      <w:r w:rsidR="004D5EDD">
        <w:rPr>
          <w:rFonts w:ascii="Arial" w:hAnsi="Arial" w:cs="Arial"/>
        </w:rPr>
        <w:t>compulsory for budget release for</w:t>
      </w:r>
      <w:r w:rsidR="00041384">
        <w:rPr>
          <w:rFonts w:ascii="Arial" w:hAnsi="Arial" w:cs="Arial"/>
        </w:rPr>
        <w:t xml:space="preserve"> schools as well.</w:t>
      </w:r>
    </w:p>
    <w:p w:rsidR="00ED6E45" w:rsidRDefault="00ED6E45" w:rsidP="00322796">
      <w:pPr>
        <w:jc w:val="both"/>
        <w:rPr>
          <w:rFonts w:ascii="Arial" w:hAnsi="Arial" w:cs="Arial"/>
        </w:rPr>
      </w:pPr>
      <w:r>
        <w:rPr>
          <w:rFonts w:ascii="Arial" w:hAnsi="Arial" w:cs="Arial"/>
        </w:rPr>
        <w:t>The following</w:t>
      </w:r>
      <w:r w:rsidR="00611FAD">
        <w:rPr>
          <w:rFonts w:ascii="Arial" w:hAnsi="Arial" w:cs="Arial"/>
        </w:rPr>
        <w:t xml:space="preserve"> posi</w:t>
      </w:r>
      <w:r w:rsidR="00256BD9">
        <w:rPr>
          <w:rFonts w:ascii="Arial" w:hAnsi="Arial" w:cs="Arial"/>
        </w:rPr>
        <w:t>tive observations are made having</w:t>
      </w:r>
      <w:r w:rsidR="00611FAD">
        <w:rPr>
          <w:rFonts w:ascii="Arial" w:hAnsi="Arial" w:cs="Arial"/>
        </w:rPr>
        <w:t xml:space="preserve"> </w:t>
      </w:r>
      <w:r>
        <w:rPr>
          <w:rFonts w:ascii="Arial" w:hAnsi="Arial" w:cs="Arial"/>
        </w:rPr>
        <w:t>discussions</w:t>
      </w:r>
      <w:r w:rsidR="00DB4855">
        <w:rPr>
          <w:rFonts w:ascii="Arial" w:hAnsi="Arial" w:cs="Arial"/>
        </w:rPr>
        <w:t xml:space="preserve"> and field interactions with relevant stake holders both:</w:t>
      </w:r>
      <w:r w:rsidR="00611FAD">
        <w:rPr>
          <w:rFonts w:ascii="Arial" w:hAnsi="Arial" w:cs="Arial"/>
        </w:rPr>
        <w:t xml:space="preserve"> at central/local level</w:t>
      </w:r>
      <w:r w:rsidR="00DB4855">
        <w:rPr>
          <w:rFonts w:ascii="Arial" w:hAnsi="Arial" w:cs="Arial"/>
        </w:rPr>
        <w:t>s:</w:t>
      </w:r>
      <w:r w:rsidR="00611FAD">
        <w:rPr>
          <w:rFonts w:ascii="Arial" w:hAnsi="Arial" w:cs="Arial"/>
        </w:rPr>
        <w:t xml:space="preserve"> </w:t>
      </w:r>
    </w:p>
    <w:p w:rsidR="00565332" w:rsidRDefault="00253710" w:rsidP="00EA2775">
      <w:pPr>
        <w:pStyle w:val="ListParagraph"/>
        <w:numPr>
          <w:ilvl w:val="0"/>
          <w:numId w:val="4"/>
        </w:numPr>
        <w:ind w:left="1080"/>
        <w:jc w:val="both"/>
        <w:rPr>
          <w:rFonts w:ascii="Arial" w:hAnsi="Arial" w:cs="Arial"/>
        </w:rPr>
      </w:pPr>
      <w:r>
        <w:rPr>
          <w:rFonts w:ascii="Arial" w:hAnsi="Arial" w:cs="Arial"/>
        </w:rPr>
        <w:lastRenderedPageBreak/>
        <w:t>P</w:t>
      </w:r>
      <w:r w:rsidR="009D0578">
        <w:rPr>
          <w:rFonts w:ascii="Arial" w:hAnsi="Arial" w:cs="Arial"/>
        </w:rPr>
        <w:t>rovision</w:t>
      </w:r>
      <w:r>
        <w:rPr>
          <w:rFonts w:ascii="Arial" w:hAnsi="Arial" w:cs="Arial"/>
        </w:rPr>
        <w:t>ing</w:t>
      </w:r>
      <w:r w:rsidR="009D0578">
        <w:rPr>
          <w:rFonts w:ascii="Arial" w:hAnsi="Arial" w:cs="Arial"/>
        </w:rPr>
        <w:t xml:space="preserve"> of the social audit in the education rules,</w:t>
      </w:r>
      <w:r w:rsidR="00ED6E45">
        <w:rPr>
          <w:rFonts w:ascii="Arial" w:hAnsi="Arial" w:cs="Arial"/>
        </w:rPr>
        <w:t xml:space="preserve"> initiative taken for issuing the dir</w:t>
      </w:r>
      <w:r w:rsidR="009D0578">
        <w:rPr>
          <w:rFonts w:ascii="Arial" w:hAnsi="Arial" w:cs="Arial"/>
        </w:rPr>
        <w:t>ective is appreciated widely, issuance of</w:t>
      </w:r>
      <w:r w:rsidR="00ED6E45">
        <w:rPr>
          <w:rFonts w:ascii="Arial" w:hAnsi="Arial" w:cs="Arial"/>
        </w:rPr>
        <w:t xml:space="preserve"> instructions </w:t>
      </w:r>
      <w:r w:rsidR="004F08C6">
        <w:rPr>
          <w:rFonts w:ascii="Arial" w:hAnsi="Arial" w:cs="Arial"/>
        </w:rPr>
        <w:t>to tie-up</w:t>
      </w:r>
      <w:r w:rsidR="00ED6E45">
        <w:rPr>
          <w:rFonts w:ascii="Arial" w:hAnsi="Arial" w:cs="Arial"/>
        </w:rPr>
        <w:t xml:space="preserve"> SA process with fund release covenant</w:t>
      </w:r>
      <w:r w:rsidR="009D0578">
        <w:rPr>
          <w:rFonts w:ascii="Arial" w:hAnsi="Arial" w:cs="Arial"/>
        </w:rPr>
        <w:t xml:space="preserve"> and interlinked with final audit exemplifies</w:t>
      </w:r>
      <w:r w:rsidR="004F08C6">
        <w:rPr>
          <w:rFonts w:ascii="Arial" w:hAnsi="Arial" w:cs="Arial"/>
        </w:rPr>
        <w:t xml:space="preserve"> high </w:t>
      </w:r>
      <w:r w:rsidR="00B31553">
        <w:rPr>
          <w:rFonts w:ascii="Arial" w:hAnsi="Arial" w:cs="Arial"/>
        </w:rPr>
        <w:t>level commitment</w:t>
      </w:r>
      <w:r w:rsidR="004F08C6">
        <w:rPr>
          <w:rFonts w:ascii="Arial" w:hAnsi="Arial" w:cs="Arial"/>
        </w:rPr>
        <w:t xml:space="preserve"> of</w:t>
      </w:r>
      <w:r w:rsidR="00671D2E">
        <w:rPr>
          <w:rFonts w:ascii="Arial" w:hAnsi="Arial" w:cs="Arial"/>
        </w:rPr>
        <w:t xml:space="preserve"> GON/</w:t>
      </w:r>
      <w:r w:rsidR="004F08C6">
        <w:rPr>
          <w:rFonts w:ascii="Arial" w:hAnsi="Arial" w:cs="Arial"/>
        </w:rPr>
        <w:t xml:space="preserve"> MOE/DOE/ DEO for </w:t>
      </w:r>
      <w:r w:rsidR="00017DA4">
        <w:rPr>
          <w:rFonts w:ascii="Arial" w:hAnsi="Arial" w:cs="Arial"/>
        </w:rPr>
        <w:t>maintaining transparency</w:t>
      </w:r>
      <w:r w:rsidR="004F08C6">
        <w:rPr>
          <w:rFonts w:ascii="Arial" w:hAnsi="Arial" w:cs="Arial"/>
        </w:rPr>
        <w:t>, enc</w:t>
      </w:r>
      <w:r w:rsidR="00F25EA5">
        <w:rPr>
          <w:rFonts w:ascii="Arial" w:hAnsi="Arial" w:cs="Arial"/>
        </w:rPr>
        <w:t>ouraging voice of the people with</w:t>
      </w:r>
      <w:r w:rsidR="004F08C6">
        <w:rPr>
          <w:rFonts w:ascii="Arial" w:hAnsi="Arial" w:cs="Arial"/>
        </w:rPr>
        <w:t xml:space="preserve"> their wider participation and </w:t>
      </w:r>
      <w:r w:rsidR="00F25EA5">
        <w:rPr>
          <w:rFonts w:ascii="Arial" w:hAnsi="Arial" w:cs="Arial"/>
        </w:rPr>
        <w:t xml:space="preserve">constructive </w:t>
      </w:r>
      <w:r w:rsidR="004F08C6">
        <w:rPr>
          <w:rFonts w:ascii="Arial" w:hAnsi="Arial" w:cs="Arial"/>
        </w:rPr>
        <w:t>feedback in the</w:t>
      </w:r>
      <w:r w:rsidR="00F25EA5">
        <w:rPr>
          <w:rFonts w:ascii="Arial" w:hAnsi="Arial" w:cs="Arial"/>
        </w:rPr>
        <w:t xml:space="preserve"> management of</w:t>
      </w:r>
      <w:r w:rsidR="004F08C6">
        <w:rPr>
          <w:rFonts w:ascii="Arial" w:hAnsi="Arial" w:cs="Arial"/>
        </w:rPr>
        <w:t xml:space="preserve"> school improvement process.</w:t>
      </w:r>
      <w:r w:rsidR="00565332">
        <w:rPr>
          <w:rFonts w:ascii="Arial" w:hAnsi="Arial" w:cs="Arial"/>
        </w:rPr>
        <w:t xml:space="preserve"> The DOE has made it mandatory</w:t>
      </w:r>
      <w:r w:rsidR="00256BD9">
        <w:rPr>
          <w:rFonts w:ascii="Arial" w:hAnsi="Arial" w:cs="Arial"/>
        </w:rPr>
        <w:t xml:space="preserve"> fund </w:t>
      </w:r>
      <w:proofErr w:type="gramStart"/>
      <w:r w:rsidR="00256BD9">
        <w:rPr>
          <w:rFonts w:ascii="Arial" w:hAnsi="Arial" w:cs="Arial"/>
        </w:rPr>
        <w:t xml:space="preserve">release </w:t>
      </w:r>
      <w:r w:rsidR="00565332">
        <w:rPr>
          <w:rFonts w:ascii="Arial" w:hAnsi="Arial" w:cs="Arial"/>
        </w:rPr>
        <w:t xml:space="preserve"> as</w:t>
      </w:r>
      <w:proofErr w:type="gramEnd"/>
      <w:r w:rsidR="00565332">
        <w:rPr>
          <w:rFonts w:ascii="Arial" w:hAnsi="Arial" w:cs="Arial"/>
        </w:rPr>
        <w:t xml:space="preserve"> well.</w:t>
      </w:r>
    </w:p>
    <w:p w:rsidR="00DB4855" w:rsidRPr="00565332" w:rsidRDefault="004F08C6" w:rsidP="00EA2775">
      <w:pPr>
        <w:pStyle w:val="ListParagraph"/>
        <w:numPr>
          <w:ilvl w:val="0"/>
          <w:numId w:val="4"/>
        </w:numPr>
        <w:ind w:left="1080"/>
        <w:jc w:val="both"/>
        <w:rPr>
          <w:rFonts w:ascii="Arial" w:hAnsi="Arial" w:cs="Arial"/>
        </w:rPr>
      </w:pPr>
      <w:r w:rsidRPr="00565332">
        <w:rPr>
          <w:rFonts w:ascii="Arial" w:hAnsi="Arial" w:cs="Arial"/>
        </w:rPr>
        <w:t>Most of the Social Au</w:t>
      </w:r>
      <w:r w:rsidR="00DC21A1" w:rsidRPr="00565332">
        <w:rPr>
          <w:rFonts w:ascii="Arial" w:hAnsi="Arial" w:cs="Arial"/>
        </w:rPr>
        <w:t>dit committees</w:t>
      </w:r>
      <w:r w:rsidR="00DB4855" w:rsidRPr="00565332">
        <w:rPr>
          <w:rFonts w:ascii="Arial" w:hAnsi="Arial" w:cs="Arial"/>
        </w:rPr>
        <w:t xml:space="preserve"> of the schools</w:t>
      </w:r>
      <w:r w:rsidR="00DC21A1" w:rsidRPr="00565332">
        <w:rPr>
          <w:rFonts w:ascii="Arial" w:hAnsi="Arial" w:cs="Arial"/>
        </w:rPr>
        <w:t xml:space="preserve"> have prepared </w:t>
      </w:r>
      <w:r w:rsidRPr="00565332">
        <w:rPr>
          <w:rFonts w:ascii="Arial" w:hAnsi="Arial" w:cs="Arial"/>
        </w:rPr>
        <w:t>social audit reports and</w:t>
      </w:r>
      <w:r w:rsidR="00DB4855" w:rsidRPr="00565332">
        <w:rPr>
          <w:rFonts w:ascii="Arial" w:hAnsi="Arial" w:cs="Arial"/>
        </w:rPr>
        <w:t xml:space="preserve"> maintained records</w:t>
      </w:r>
      <w:r w:rsidRPr="00565332">
        <w:rPr>
          <w:rFonts w:ascii="Arial" w:hAnsi="Arial" w:cs="Arial"/>
        </w:rPr>
        <w:t>.</w:t>
      </w:r>
      <w:r w:rsidR="003D7F25" w:rsidRPr="00565332">
        <w:rPr>
          <w:rFonts w:ascii="Arial" w:hAnsi="Arial" w:cs="Arial"/>
        </w:rPr>
        <w:t xml:space="preserve"> </w:t>
      </w:r>
    </w:p>
    <w:p w:rsidR="00DB4855" w:rsidRDefault="00B675A5" w:rsidP="00EA2775">
      <w:pPr>
        <w:pStyle w:val="ListParagraph"/>
        <w:numPr>
          <w:ilvl w:val="0"/>
          <w:numId w:val="4"/>
        </w:numPr>
        <w:ind w:left="1080"/>
        <w:jc w:val="both"/>
        <w:rPr>
          <w:rFonts w:ascii="Arial" w:hAnsi="Arial" w:cs="Arial"/>
        </w:rPr>
      </w:pPr>
      <w:r w:rsidRPr="00DB4855">
        <w:rPr>
          <w:rFonts w:ascii="Arial" w:hAnsi="Arial" w:cs="Arial"/>
        </w:rPr>
        <w:t xml:space="preserve">The progress reports of the </w:t>
      </w:r>
      <w:proofErr w:type="spellStart"/>
      <w:r w:rsidRPr="00DB4855">
        <w:rPr>
          <w:rFonts w:ascii="Arial" w:hAnsi="Arial" w:cs="Arial"/>
        </w:rPr>
        <w:t>Banke</w:t>
      </w:r>
      <w:proofErr w:type="spellEnd"/>
      <w:r w:rsidRPr="00DB4855">
        <w:rPr>
          <w:rFonts w:ascii="Arial" w:hAnsi="Arial" w:cs="Arial"/>
        </w:rPr>
        <w:t xml:space="preserve"> and </w:t>
      </w:r>
      <w:proofErr w:type="spellStart"/>
      <w:r w:rsidRPr="00DB4855">
        <w:rPr>
          <w:rFonts w:ascii="Arial" w:hAnsi="Arial" w:cs="Arial"/>
        </w:rPr>
        <w:t>Kavre</w:t>
      </w:r>
      <w:proofErr w:type="spellEnd"/>
      <w:r w:rsidRPr="00DB4855">
        <w:rPr>
          <w:rFonts w:ascii="Arial" w:hAnsi="Arial" w:cs="Arial"/>
        </w:rPr>
        <w:t xml:space="preserve"> districts show that only </w:t>
      </w:r>
      <w:r w:rsidR="00EA7AF6" w:rsidRPr="00DB4855">
        <w:rPr>
          <w:rFonts w:ascii="Arial" w:hAnsi="Arial" w:cs="Arial"/>
        </w:rPr>
        <w:t xml:space="preserve">66% </w:t>
      </w:r>
      <w:r w:rsidR="006A4F10" w:rsidRPr="00DB4855">
        <w:rPr>
          <w:rFonts w:ascii="Arial" w:hAnsi="Arial" w:cs="Arial"/>
        </w:rPr>
        <w:t xml:space="preserve">and </w:t>
      </w:r>
      <w:r w:rsidR="00DB4855" w:rsidRPr="00DB4855">
        <w:rPr>
          <w:rFonts w:ascii="Arial" w:hAnsi="Arial" w:cs="Arial"/>
        </w:rPr>
        <w:t>85% of schools</w:t>
      </w:r>
      <w:r w:rsidR="00B02C58">
        <w:rPr>
          <w:rFonts w:ascii="Arial" w:hAnsi="Arial" w:cs="Arial"/>
        </w:rPr>
        <w:t xml:space="preserve"> have </w:t>
      </w:r>
      <w:r w:rsidRPr="00DB4855">
        <w:rPr>
          <w:rFonts w:ascii="Arial" w:hAnsi="Arial" w:cs="Arial"/>
        </w:rPr>
        <w:t xml:space="preserve">conducted  </w:t>
      </w:r>
      <w:r w:rsidR="006A4F10" w:rsidRPr="00DB4855">
        <w:rPr>
          <w:rFonts w:ascii="Arial" w:hAnsi="Arial" w:cs="Arial"/>
        </w:rPr>
        <w:t xml:space="preserve"> social audits</w:t>
      </w:r>
      <w:r w:rsidRPr="00DB4855">
        <w:rPr>
          <w:rFonts w:ascii="Arial" w:hAnsi="Arial" w:cs="Arial"/>
        </w:rPr>
        <w:t xml:space="preserve"> in the last FY 10/11</w:t>
      </w:r>
      <w:r w:rsidR="003D7F25" w:rsidRPr="00DB4855">
        <w:rPr>
          <w:rFonts w:ascii="Arial" w:hAnsi="Arial" w:cs="Arial"/>
        </w:rPr>
        <w:t xml:space="preserve"> </w:t>
      </w:r>
      <w:r w:rsidR="00F25EA5" w:rsidRPr="00DB4855">
        <w:rPr>
          <w:rFonts w:ascii="Arial" w:hAnsi="Arial" w:cs="Arial"/>
        </w:rPr>
        <w:t xml:space="preserve">respectively. </w:t>
      </w:r>
      <w:proofErr w:type="spellStart"/>
      <w:r w:rsidR="00611FAD" w:rsidRPr="00DB4855">
        <w:rPr>
          <w:rFonts w:ascii="Arial" w:hAnsi="Arial" w:cs="Arial"/>
        </w:rPr>
        <w:t>Banke</w:t>
      </w:r>
      <w:proofErr w:type="spellEnd"/>
      <w:r w:rsidR="00611FAD" w:rsidRPr="00DB4855">
        <w:rPr>
          <w:rFonts w:ascii="Arial" w:hAnsi="Arial" w:cs="Arial"/>
        </w:rPr>
        <w:t xml:space="preserve"> is </w:t>
      </w:r>
      <w:r w:rsidR="00B02C58">
        <w:rPr>
          <w:rFonts w:ascii="Arial" w:hAnsi="Arial" w:cs="Arial"/>
        </w:rPr>
        <w:t>far behind for meeting</w:t>
      </w:r>
      <w:r w:rsidR="00F25EA5">
        <w:rPr>
          <w:rFonts w:ascii="Arial" w:hAnsi="Arial" w:cs="Arial"/>
        </w:rPr>
        <w:t xml:space="preserve"> even</w:t>
      </w:r>
      <w:r w:rsidR="00B02C58">
        <w:rPr>
          <w:rFonts w:ascii="Arial" w:hAnsi="Arial" w:cs="Arial"/>
        </w:rPr>
        <w:t xml:space="preserve"> the targets of</w:t>
      </w:r>
      <w:r w:rsidR="00F25EA5">
        <w:rPr>
          <w:rFonts w:ascii="Arial" w:hAnsi="Arial" w:cs="Arial"/>
        </w:rPr>
        <w:t xml:space="preserve"> national average</w:t>
      </w:r>
      <w:r w:rsidR="00611FAD" w:rsidRPr="00DB4855">
        <w:rPr>
          <w:rFonts w:ascii="Arial" w:hAnsi="Arial" w:cs="Arial"/>
        </w:rPr>
        <w:t>. A lower secondary school headmaster</w:t>
      </w:r>
      <w:r w:rsidR="00DB4855" w:rsidRPr="00DB4855">
        <w:rPr>
          <w:rFonts w:ascii="Arial" w:hAnsi="Arial" w:cs="Arial"/>
        </w:rPr>
        <w:t xml:space="preserve"> of </w:t>
      </w:r>
      <w:proofErr w:type="spellStart"/>
      <w:r w:rsidR="00DB4855" w:rsidRPr="00DB4855">
        <w:rPr>
          <w:rFonts w:ascii="Arial" w:hAnsi="Arial" w:cs="Arial"/>
        </w:rPr>
        <w:t>Banke</w:t>
      </w:r>
      <w:proofErr w:type="spellEnd"/>
      <w:r w:rsidR="00611FAD" w:rsidRPr="00DB4855">
        <w:rPr>
          <w:rFonts w:ascii="Arial" w:hAnsi="Arial" w:cs="Arial"/>
        </w:rPr>
        <w:t xml:space="preserve"> is completely unaware of the SA process and doe</w:t>
      </w:r>
      <w:r w:rsidR="00DB4855" w:rsidRPr="00DB4855">
        <w:rPr>
          <w:rFonts w:ascii="Arial" w:hAnsi="Arial" w:cs="Arial"/>
        </w:rPr>
        <w:t>s not have any knowledge</w:t>
      </w:r>
      <w:r w:rsidR="00611FAD" w:rsidRPr="00DB4855">
        <w:rPr>
          <w:rFonts w:ascii="Arial" w:hAnsi="Arial" w:cs="Arial"/>
        </w:rPr>
        <w:t xml:space="preserve"> about SA directive</w:t>
      </w:r>
      <w:r w:rsidR="00EA7AF6" w:rsidRPr="00DB4855">
        <w:rPr>
          <w:rFonts w:ascii="Arial" w:hAnsi="Arial" w:cs="Arial"/>
        </w:rPr>
        <w:t xml:space="preserve"> as well</w:t>
      </w:r>
      <w:r w:rsidR="00611FAD" w:rsidRPr="00DB4855">
        <w:rPr>
          <w:rFonts w:ascii="Arial" w:hAnsi="Arial" w:cs="Arial"/>
        </w:rPr>
        <w:t xml:space="preserve">, where as in </w:t>
      </w:r>
      <w:proofErr w:type="spellStart"/>
      <w:r w:rsidR="00611FAD" w:rsidRPr="00DB4855">
        <w:rPr>
          <w:rFonts w:ascii="Arial" w:hAnsi="Arial" w:cs="Arial"/>
        </w:rPr>
        <w:t>Kavre</w:t>
      </w:r>
      <w:proofErr w:type="spellEnd"/>
      <w:r w:rsidR="00611FAD" w:rsidRPr="00DB4855">
        <w:rPr>
          <w:rFonts w:ascii="Arial" w:hAnsi="Arial" w:cs="Arial"/>
        </w:rPr>
        <w:t xml:space="preserve"> </w:t>
      </w:r>
      <w:r w:rsidR="00DB4855" w:rsidRPr="00DB4855">
        <w:rPr>
          <w:rFonts w:ascii="Arial" w:hAnsi="Arial" w:cs="Arial"/>
        </w:rPr>
        <w:t xml:space="preserve">one of </w:t>
      </w:r>
      <w:r w:rsidR="00611FAD" w:rsidRPr="00DB4855">
        <w:rPr>
          <w:rFonts w:ascii="Arial" w:hAnsi="Arial" w:cs="Arial"/>
        </w:rPr>
        <w:t>the primary school management has conduct</w:t>
      </w:r>
      <w:r w:rsidR="00B02C58">
        <w:rPr>
          <w:rFonts w:ascii="Arial" w:hAnsi="Arial" w:cs="Arial"/>
        </w:rPr>
        <w:t xml:space="preserve">ed SA within prescribed </w:t>
      </w:r>
      <w:r w:rsidR="00611FAD" w:rsidRPr="00DB4855">
        <w:rPr>
          <w:rFonts w:ascii="Arial" w:hAnsi="Arial" w:cs="Arial"/>
        </w:rPr>
        <w:t>time and having w</w:t>
      </w:r>
      <w:r w:rsidR="00256BD9">
        <w:rPr>
          <w:rFonts w:ascii="Arial" w:hAnsi="Arial" w:cs="Arial"/>
        </w:rPr>
        <w:t>ider participation of the stakeholders and guardians</w:t>
      </w:r>
      <w:r w:rsidR="00611FAD" w:rsidRPr="00DB4855">
        <w:rPr>
          <w:rFonts w:ascii="Arial" w:hAnsi="Arial" w:cs="Arial"/>
        </w:rPr>
        <w:t xml:space="preserve"> and discussed overall institutional, physical, educational and financial matters and suggested very constructive ideas for overall improvement of the school. </w:t>
      </w:r>
      <w:r w:rsidR="00DB4855">
        <w:rPr>
          <w:rFonts w:ascii="Arial" w:hAnsi="Arial" w:cs="Arial"/>
        </w:rPr>
        <w:t xml:space="preserve">(progress report and status report of </w:t>
      </w:r>
      <w:proofErr w:type="spellStart"/>
      <w:r w:rsidR="00DB4855">
        <w:rPr>
          <w:rFonts w:ascii="Arial" w:hAnsi="Arial" w:cs="Arial"/>
        </w:rPr>
        <w:t>Banke</w:t>
      </w:r>
      <w:proofErr w:type="spellEnd"/>
      <w:r w:rsidR="00DB4855">
        <w:rPr>
          <w:rFonts w:ascii="Arial" w:hAnsi="Arial" w:cs="Arial"/>
        </w:rPr>
        <w:t xml:space="preserve"> and </w:t>
      </w:r>
      <w:proofErr w:type="spellStart"/>
      <w:r w:rsidR="00DB4855">
        <w:rPr>
          <w:rFonts w:ascii="Arial" w:hAnsi="Arial" w:cs="Arial"/>
        </w:rPr>
        <w:t>Kavre</w:t>
      </w:r>
      <w:proofErr w:type="spellEnd"/>
      <w:r w:rsidR="00DB4855">
        <w:rPr>
          <w:rFonts w:ascii="Arial" w:hAnsi="Arial" w:cs="Arial"/>
        </w:rPr>
        <w:t>, 2011)</w:t>
      </w:r>
    </w:p>
    <w:p w:rsidR="00A932D0" w:rsidRDefault="00A932D0" w:rsidP="00EA2775">
      <w:pPr>
        <w:pStyle w:val="ListParagraph"/>
        <w:numPr>
          <w:ilvl w:val="0"/>
          <w:numId w:val="4"/>
        </w:numPr>
        <w:ind w:left="1080"/>
        <w:jc w:val="both"/>
        <w:rPr>
          <w:rFonts w:ascii="Arial" w:hAnsi="Arial" w:cs="Arial"/>
        </w:rPr>
      </w:pPr>
      <w:r>
        <w:rPr>
          <w:rFonts w:ascii="Arial" w:hAnsi="Arial" w:cs="Arial"/>
        </w:rPr>
        <w:t>The GAAP status report submitted in JCM meeting (see annex) shows that about 84.9% (24572 schools) have conducted SA. The DOE has instructed DEOs to link school social audit re</w:t>
      </w:r>
      <w:r w:rsidR="00565332">
        <w:rPr>
          <w:rFonts w:ascii="Arial" w:hAnsi="Arial" w:cs="Arial"/>
        </w:rPr>
        <w:t>port to fund release to schools and most of DEOs are practicing it.</w:t>
      </w:r>
      <w:r w:rsidR="002F7CDB">
        <w:rPr>
          <w:rFonts w:ascii="Arial" w:hAnsi="Arial" w:cs="Arial"/>
        </w:rPr>
        <w:t xml:space="preserve"> (GAAP status report 2011)</w:t>
      </w:r>
    </w:p>
    <w:p w:rsidR="00EA7AF6" w:rsidRDefault="00C9303D" w:rsidP="00B00ECA">
      <w:pPr>
        <w:pStyle w:val="ListParagraph"/>
        <w:jc w:val="both"/>
        <w:rPr>
          <w:rFonts w:ascii="Arial" w:hAnsi="Arial" w:cs="Arial"/>
        </w:rPr>
      </w:pPr>
      <w:r w:rsidRPr="00EA7AF6">
        <w:rPr>
          <w:rFonts w:ascii="Arial" w:hAnsi="Arial" w:cs="Arial"/>
        </w:rPr>
        <w:t xml:space="preserve"> </w:t>
      </w:r>
      <w:r w:rsidR="00E351CB" w:rsidRPr="00EA7AF6">
        <w:rPr>
          <w:rFonts w:ascii="Arial" w:hAnsi="Arial" w:cs="Arial"/>
        </w:rPr>
        <w:t xml:space="preserve"> </w:t>
      </w:r>
    </w:p>
    <w:p w:rsidR="00904305" w:rsidRPr="00EA7AF6" w:rsidRDefault="00017DA4" w:rsidP="00B00ECA">
      <w:pPr>
        <w:jc w:val="both"/>
        <w:rPr>
          <w:rFonts w:ascii="Arial" w:hAnsi="Arial" w:cs="Arial"/>
        </w:rPr>
      </w:pPr>
      <w:r w:rsidRPr="00B00ECA">
        <w:rPr>
          <w:rFonts w:ascii="Arial" w:hAnsi="Arial" w:cs="Arial"/>
        </w:rPr>
        <w:t>The following short comings are observed in social audit process</w:t>
      </w:r>
      <w:r w:rsidR="00EA7AF6" w:rsidRPr="00B00ECA">
        <w:rPr>
          <w:rFonts w:ascii="Arial" w:hAnsi="Arial" w:cs="Arial"/>
        </w:rPr>
        <w:t>:</w:t>
      </w:r>
    </w:p>
    <w:p w:rsidR="00F25EA5" w:rsidRDefault="00250344" w:rsidP="00EA2775">
      <w:pPr>
        <w:pStyle w:val="ListParagraph"/>
        <w:numPr>
          <w:ilvl w:val="0"/>
          <w:numId w:val="5"/>
        </w:numPr>
        <w:jc w:val="both"/>
        <w:rPr>
          <w:rFonts w:ascii="Arial" w:hAnsi="Arial" w:cs="Arial"/>
        </w:rPr>
      </w:pPr>
      <w:r w:rsidRPr="00EA7AF6">
        <w:rPr>
          <w:rFonts w:ascii="Arial" w:hAnsi="Arial" w:cs="Arial"/>
        </w:rPr>
        <w:t>S</w:t>
      </w:r>
      <w:r w:rsidRPr="003C214F">
        <w:rPr>
          <w:rFonts w:ascii="Arial" w:hAnsi="Arial" w:cs="Arial"/>
        </w:rPr>
        <w:t>hort comings in the Structur</w:t>
      </w:r>
      <w:r w:rsidR="00EA7AF6">
        <w:rPr>
          <w:rFonts w:ascii="Arial" w:hAnsi="Arial" w:cs="Arial"/>
        </w:rPr>
        <w:t>e</w:t>
      </w:r>
      <w:r w:rsidR="00256BD9">
        <w:rPr>
          <w:rFonts w:ascii="Arial" w:hAnsi="Arial" w:cs="Arial"/>
        </w:rPr>
        <w:t xml:space="preserve"> of social audit directives</w:t>
      </w:r>
      <w:r w:rsidR="00DB4855">
        <w:rPr>
          <w:rFonts w:ascii="Arial" w:hAnsi="Arial" w:cs="Arial"/>
        </w:rPr>
        <w:t xml:space="preserve"> and</w:t>
      </w:r>
      <w:r w:rsidR="00256BD9">
        <w:rPr>
          <w:rFonts w:ascii="Arial" w:hAnsi="Arial" w:cs="Arial"/>
        </w:rPr>
        <w:t xml:space="preserve"> clarity on the </w:t>
      </w:r>
      <w:r w:rsidR="00DB4855">
        <w:rPr>
          <w:rFonts w:ascii="Arial" w:hAnsi="Arial" w:cs="Arial"/>
        </w:rPr>
        <w:t xml:space="preserve"> concept</w:t>
      </w:r>
      <w:r w:rsidR="00256BD9">
        <w:rPr>
          <w:rFonts w:ascii="Arial" w:hAnsi="Arial" w:cs="Arial"/>
        </w:rPr>
        <w:t xml:space="preserve"> of  social audit</w:t>
      </w:r>
      <w:r w:rsidRPr="003C214F">
        <w:rPr>
          <w:rFonts w:ascii="Arial" w:hAnsi="Arial" w:cs="Arial"/>
        </w:rPr>
        <w:t>:</w:t>
      </w:r>
      <w:r w:rsidR="009123BB">
        <w:rPr>
          <w:rFonts w:ascii="Arial" w:hAnsi="Arial" w:cs="Arial"/>
        </w:rPr>
        <w:t xml:space="preserve"> </w:t>
      </w:r>
      <w:r w:rsidRPr="003C214F">
        <w:rPr>
          <w:rFonts w:ascii="Arial" w:hAnsi="Arial" w:cs="Arial"/>
        </w:rPr>
        <w:t xml:space="preserve"> </w:t>
      </w:r>
    </w:p>
    <w:p w:rsidR="004A3EB1" w:rsidRDefault="00250344" w:rsidP="00F25EA5">
      <w:pPr>
        <w:pStyle w:val="ListParagraph"/>
        <w:jc w:val="both"/>
        <w:rPr>
          <w:rFonts w:ascii="Arial" w:hAnsi="Arial" w:cs="Arial"/>
        </w:rPr>
      </w:pPr>
      <w:r w:rsidRPr="003C214F">
        <w:rPr>
          <w:rFonts w:ascii="Arial" w:hAnsi="Arial" w:cs="Arial"/>
        </w:rPr>
        <w:t>The directive is very brief and</w:t>
      </w:r>
      <w:r w:rsidR="00253710">
        <w:rPr>
          <w:rFonts w:ascii="Arial" w:hAnsi="Arial" w:cs="Arial"/>
        </w:rPr>
        <w:t xml:space="preserve"> the document which is </w:t>
      </w:r>
      <w:r w:rsidRPr="003C214F">
        <w:rPr>
          <w:rFonts w:ascii="Arial" w:hAnsi="Arial" w:cs="Arial"/>
        </w:rPr>
        <w:t>commonly applicable</w:t>
      </w:r>
      <w:r w:rsidR="00256BD9">
        <w:rPr>
          <w:rFonts w:ascii="Arial" w:hAnsi="Arial" w:cs="Arial"/>
        </w:rPr>
        <w:t xml:space="preserve"> and frequently used by </w:t>
      </w:r>
      <w:r w:rsidRPr="003C214F">
        <w:rPr>
          <w:rFonts w:ascii="Arial" w:hAnsi="Arial" w:cs="Arial"/>
        </w:rPr>
        <w:t xml:space="preserve"> all schools</w:t>
      </w:r>
      <w:r w:rsidR="00EA7AF6">
        <w:rPr>
          <w:rFonts w:ascii="Arial" w:hAnsi="Arial" w:cs="Arial"/>
        </w:rPr>
        <w:t xml:space="preserve"> across the country,</w:t>
      </w:r>
      <w:r w:rsidRPr="003C214F">
        <w:rPr>
          <w:rFonts w:ascii="Arial" w:hAnsi="Arial" w:cs="Arial"/>
        </w:rPr>
        <w:t xml:space="preserve"> ranges from primary, lower secondary, secondary to higher secondary levels</w:t>
      </w:r>
      <w:r w:rsidR="009123BB">
        <w:rPr>
          <w:rFonts w:ascii="Arial" w:hAnsi="Arial" w:cs="Arial"/>
        </w:rPr>
        <w:t xml:space="preserve"> does not </w:t>
      </w:r>
      <w:r w:rsidR="00256BD9">
        <w:rPr>
          <w:rFonts w:ascii="Arial" w:hAnsi="Arial" w:cs="Arial"/>
        </w:rPr>
        <w:t xml:space="preserve">encapsulate </w:t>
      </w:r>
      <w:r w:rsidR="009123BB">
        <w:rPr>
          <w:rFonts w:ascii="Arial" w:hAnsi="Arial" w:cs="Arial"/>
        </w:rPr>
        <w:t xml:space="preserve"> true meaning, concept and process</w:t>
      </w:r>
      <w:r w:rsidR="00256BD9">
        <w:rPr>
          <w:rFonts w:ascii="Arial" w:hAnsi="Arial" w:cs="Arial"/>
        </w:rPr>
        <w:t xml:space="preserve"> of social audit within its scope</w:t>
      </w:r>
      <w:r w:rsidRPr="003C214F">
        <w:rPr>
          <w:rFonts w:ascii="Arial" w:hAnsi="Arial" w:cs="Arial"/>
        </w:rPr>
        <w:t>. It is observed that</w:t>
      </w:r>
      <w:r w:rsidR="00671D2E" w:rsidRPr="003C214F">
        <w:rPr>
          <w:rFonts w:ascii="Arial" w:hAnsi="Arial" w:cs="Arial"/>
        </w:rPr>
        <w:t xml:space="preserve"> understanding about</w:t>
      </w:r>
      <w:r w:rsidR="004120A8" w:rsidRPr="003C214F">
        <w:rPr>
          <w:rFonts w:ascii="Arial" w:hAnsi="Arial" w:cs="Arial"/>
        </w:rPr>
        <w:t xml:space="preserve"> SA</w:t>
      </w:r>
      <w:r w:rsidR="00253710">
        <w:rPr>
          <w:rFonts w:ascii="Arial" w:hAnsi="Arial" w:cs="Arial"/>
        </w:rPr>
        <w:t xml:space="preserve"> concept and</w:t>
      </w:r>
      <w:r w:rsidR="004120A8" w:rsidRPr="003C214F">
        <w:rPr>
          <w:rFonts w:ascii="Arial" w:hAnsi="Arial" w:cs="Arial"/>
        </w:rPr>
        <w:t xml:space="preserve"> process</w:t>
      </w:r>
      <w:r w:rsidRPr="003C214F">
        <w:rPr>
          <w:rFonts w:ascii="Arial" w:hAnsi="Arial" w:cs="Arial"/>
        </w:rPr>
        <w:t xml:space="preserve"> </w:t>
      </w:r>
      <w:r w:rsidR="00671D2E" w:rsidRPr="003C214F">
        <w:rPr>
          <w:rFonts w:ascii="Arial" w:hAnsi="Arial" w:cs="Arial"/>
        </w:rPr>
        <w:t>at</w:t>
      </w:r>
      <w:r w:rsidR="00603367">
        <w:rPr>
          <w:rFonts w:ascii="Arial" w:hAnsi="Arial" w:cs="Arial"/>
        </w:rPr>
        <w:t xml:space="preserve"> school level is very poor;</w:t>
      </w:r>
      <w:r w:rsidR="00256BD9">
        <w:rPr>
          <w:rFonts w:ascii="Arial" w:hAnsi="Arial" w:cs="Arial"/>
        </w:rPr>
        <w:t xml:space="preserve"> this may be</w:t>
      </w:r>
      <w:r w:rsidR="009123BB">
        <w:rPr>
          <w:rFonts w:ascii="Arial" w:hAnsi="Arial" w:cs="Arial"/>
        </w:rPr>
        <w:t xml:space="preserve"> due to ambiguity in the</w:t>
      </w:r>
      <w:r w:rsidR="00603367">
        <w:rPr>
          <w:rFonts w:ascii="Arial" w:hAnsi="Arial" w:cs="Arial"/>
        </w:rPr>
        <w:t xml:space="preserve"> understanding in the </w:t>
      </w:r>
      <w:r w:rsidR="009123BB">
        <w:rPr>
          <w:rFonts w:ascii="Arial" w:hAnsi="Arial" w:cs="Arial"/>
        </w:rPr>
        <w:t xml:space="preserve">meaning </w:t>
      </w:r>
      <w:r w:rsidR="00603367">
        <w:rPr>
          <w:rFonts w:ascii="Arial" w:hAnsi="Arial" w:cs="Arial"/>
        </w:rPr>
        <w:t>by the stakeholders</w:t>
      </w:r>
      <w:r w:rsidR="004A3EB1">
        <w:rPr>
          <w:rFonts w:ascii="Arial" w:hAnsi="Arial" w:cs="Arial"/>
        </w:rPr>
        <w:t>. The statement in the</w:t>
      </w:r>
      <w:r w:rsidR="00603367">
        <w:rPr>
          <w:rFonts w:ascii="Arial" w:hAnsi="Arial" w:cs="Arial"/>
        </w:rPr>
        <w:t xml:space="preserve"> education</w:t>
      </w:r>
      <w:r w:rsidR="004A3EB1">
        <w:rPr>
          <w:rFonts w:ascii="Arial" w:hAnsi="Arial" w:cs="Arial"/>
        </w:rPr>
        <w:t xml:space="preserve"> rules has treated SA as </w:t>
      </w:r>
      <w:r w:rsidR="00603367">
        <w:rPr>
          <w:rFonts w:ascii="Arial" w:hAnsi="Arial" w:cs="Arial"/>
        </w:rPr>
        <w:t>“</w:t>
      </w:r>
      <w:r w:rsidR="004A3EB1">
        <w:rPr>
          <w:rFonts w:ascii="Arial" w:hAnsi="Arial" w:cs="Arial"/>
        </w:rPr>
        <w:t>an evaluation of the activities carried unde</w:t>
      </w:r>
      <w:r w:rsidR="00603367">
        <w:rPr>
          <w:rFonts w:ascii="Arial" w:hAnsi="Arial" w:cs="Arial"/>
        </w:rPr>
        <w:t xml:space="preserve">r the Education and Rules.” Which is not true; as SA </w:t>
      </w:r>
      <w:r w:rsidR="004A3EB1">
        <w:rPr>
          <w:rFonts w:ascii="Arial" w:hAnsi="Arial" w:cs="Arial"/>
        </w:rPr>
        <w:t>process is completely different from evaluation.</w:t>
      </w:r>
    </w:p>
    <w:p w:rsidR="00A809E1" w:rsidRDefault="00F25EA5" w:rsidP="00F25EA5">
      <w:pPr>
        <w:pStyle w:val="ListParagraph"/>
        <w:jc w:val="both"/>
        <w:rPr>
          <w:rFonts w:ascii="Arial" w:hAnsi="Arial" w:cs="Arial"/>
        </w:rPr>
      </w:pPr>
      <w:r>
        <w:rPr>
          <w:rFonts w:ascii="Arial" w:hAnsi="Arial" w:cs="Arial"/>
        </w:rPr>
        <w:t xml:space="preserve"> </w:t>
      </w:r>
      <w:r w:rsidR="00671D2E" w:rsidRPr="003C214F">
        <w:rPr>
          <w:rFonts w:ascii="Arial" w:hAnsi="Arial" w:cs="Arial"/>
        </w:rPr>
        <w:t xml:space="preserve">The </w:t>
      </w:r>
      <w:r w:rsidR="00250344" w:rsidRPr="003C214F">
        <w:rPr>
          <w:rFonts w:ascii="Arial" w:hAnsi="Arial" w:cs="Arial"/>
        </w:rPr>
        <w:t>common</w:t>
      </w:r>
      <w:r w:rsidR="00943706" w:rsidRPr="003C214F">
        <w:rPr>
          <w:rFonts w:ascii="Arial" w:hAnsi="Arial" w:cs="Arial"/>
        </w:rPr>
        <w:t xml:space="preserve"> </w:t>
      </w:r>
      <w:r w:rsidR="00671D2E" w:rsidRPr="003C214F">
        <w:rPr>
          <w:rFonts w:ascii="Arial" w:hAnsi="Arial" w:cs="Arial"/>
        </w:rPr>
        <w:t>understanding of</w:t>
      </w:r>
      <w:r w:rsidR="004120A8" w:rsidRPr="003C214F">
        <w:rPr>
          <w:rFonts w:ascii="Arial" w:hAnsi="Arial" w:cs="Arial"/>
        </w:rPr>
        <w:t xml:space="preserve"> SA process</w:t>
      </w:r>
      <w:r w:rsidR="00671D2E" w:rsidRPr="003C214F">
        <w:rPr>
          <w:rFonts w:ascii="Arial" w:hAnsi="Arial" w:cs="Arial"/>
        </w:rPr>
        <w:t xml:space="preserve"> at local level is more or less understood as and limited to</w:t>
      </w:r>
      <w:r w:rsidR="004120A8" w:rsidRPr="003C214F">
        <w:rPr>
          <w:rFonts w:ascii="Arial" w:hAnsi="Arial" w:cs="Arial"/>
        </w:rPr>
        <w:t xml:space="preserve"> presentation of</w:t>
      </w:r>
      <w:r w:rsidR="00250344" w:rsidRPr="003C214F">
        <w:rPr>
          <w:rFonts w:ascii="Arial" w:hAnsi="Arial" w:cs="Arial"/>
        </w:rPr>
        <w:t xml:space="preserve"> income and expenditures tables to the </w:t>
      </w:r>
      <w:r w:rsidR="009D0077" w:rsidRPr="003C214F">
        <w:rPr>
          <w:rFonts w:ascii="Arial" w:hAnsi="Arial" w:cs="Arial"/>
        </w:rPr>
        <w:t xml:space="preserve">audience </w:t>
      </w:r>
      <w:r w:rsidR="009D0077">
        <w:rPr>
          <w:rFonts w:ascii="Arial" w:hAnsi="Arial" w:cs="Arial"/>
        </w:rPr>
        <w:t>in</w:t>
      </w:r>
      <w:r w:rsidR="004A3EB1">
        <w:rPr>
          <w:rFonts w:ascii="Arial" w:hAnsi="Arial" w:cs="Arial"/>
        </w:rPr>
        <w:t xml:space="preserve"> annual meetings of the</w:t>
      </w:r>
      <w:r w:rsidR="003026F8">
        <w:rPr>
          <w:rFonts w:ascii="Arial" w:hAnsi="Arial" w:cs="Arial"/>
        </w:rPr>
        <w:t xml:space="preserve"> parents and guardians.  </w:t>
      </w:r>
      <w:proofErr w:type="spellStart"/>
      <w:r w:rsidR="003026F8" w:rsidRPr="003026F8">
        <w:rPr>
          <w:rFonts w:ascii="Arial" w:hAnsi="Arial" w:cs="Arial"/>
        </w:rPr>
        <w:t>Where as</w:t>
      </w:r>
      <w:proofErr w:type="spellEnd"/>
      <w:r w:rsidR="003026F8" w:rsidRPr="003026F8">
        <w:rPr>
          <w:rFonts w:ascii="Arial" w:hAnsi="Arial" w:cs="Arial"/>
        </w:rPr>
        <w:t xml:space="preserve"> it was expected that the SA event will be organized separately and   recommendations of the SA report would have to be presented in the annual general meetings of the stakeholders. This confusion may have arise</w:t>
      </w:r>
      <w:r w:rsidR="00671D2E" w:rsidRPr="003C214F">
        <w:rPr>
          <w:rFonts w:ascii="Arial" w:hAnsi="Arial" w:cs="Arial"/>
        </w:rPr>
        <w:t xml:space="preserve"> due to structural deficien</w:t>
      </w:r>
      <w:r w:rsidR="009D0077">
        <w:rPr>
          <w:rFonts w:ascii="Arial" w:hAnsi="Arial" w:cs="Arial"/>
        </w:rPr>
        <w:t>cies</w:t>
      </w:r>
      <w:r w:rsidR="00671D2E" w:rsidRPr="003C214F">
        <w:rPr>
          <w:rFonts w:ascii="Arial" w:hAnsi="Arial" w:cs="Arial"/>
        </w:rPr>
        <w:t xml:space="preserve"> in the </w:t>
      </w:r>
      <w:r w:rsidR="003026F8">
        <w:rPr>
          <w:rFonts w:ascii="Arial" w:hAnsi="Arial" w:cs="Arial"/>
        </w:rPr>
        <w:t xml:space="preserve">directive itself </w:t>
      </w:r>
      <w:r w:rsidR="009D0077">
        <w:rPr>
          <w:rFonts w:ascii="Arial" w:hAnsi="Arial" w:cs="Arial"/>
        </w:rPr>
        <w:t>b</w:t>
      </w:r>
      <w:r w:rsidR="00DC572F" w:rsidRPr="003C214F">
        <w:rPr>
          <w:rFonts w:ascii="Arial" w:hAnsi="Arial" w:cs="Arial"/>
        </w:rPr>
        <w:t>ecause, t</w:t>
      </w:r>
      <w:r w:rsidR="00250344" w:rsidRPr="003C214F">
        <w:rPr>
          <w:rFonts w:ascii="Arial" w:hAnsi="Arial" w:cs="Arial"/>
        </w:rPr>
        <w:t xml:space="preserve">he directive </w:t>
      </w:r>
      <w:r w:rsidR="009D0077">
        <w:rPr>
          <w:rFonts w:ascii="Arial" w:hAnsi="Arial" w:cs="Arial"/>
        </w:rPr>
        <w:t xml:space="preserve">is very brief </w:t>
      </w:r>
      <w:r w:rsidR="00250344" w:rsidRPr="003C214F">
        <w:rPr>
          <w:rFonts w:ascii="Arial" w:hAnsi="Arial" w:cs="Arial"/>
        </w:rPr>
        <w:t xml:space="preserve">does not elaborate </w:t>
      </w:r>
      <w:proofErr w:type="spellStart"/>
      <w:r w:rsidR="00250344" w:rsidRPr="003C214F">
        <w:rPr>
          <w:rFonts w:ascii="Arial" w:hAnsi="Arial" w:cs="Arial"/>
        </w:rPr>
        <w:t>i</w:t>
      </w:r>
      <w:proofErr w:type="spellEnd"/>
      <w:r w:rsidR="00250344" w:rsidRPr="003C214F">
        <w:rPr>
          <w:rFonts w:ascii="Arial" w:hAnsi="Arial" w:cs="Arial"/>
        </w:rPr>
        <w:t>) rational</w:t>
      </w:r>
      <w:r w:rsidR="004120A8" w:rsidRPr="003C214F">
        <w:rPr>
          <w:rFonts w:ascii="Arial" w:hAnsi="Arial" w:cs="Arial"/>
        </w:rPr>
        <w:t xml:space="preserve"> of SA</w:t>
      </w:r>
      <w:r w:rsidR="00250344" w:rsidRPr="003C214F">
        <w:rPr>
          <w:rFonts w:ascii="Arial" w:hAnsi="Arial" w:cs="Arial"/>
        </w:rPr>
        <w:t xml:space="preserve"> ii) objectives</w:t>
      </w:r>
      <w:r w:rsidR="00E77A8A">
        <w:rPr>
          <w:rFonts w:ascii="Arial" w:hAnsi="Arial" w:cs="Arial"/>
        </w:rPr>
        <w:t>, principles</w:t>
      </w:r>
      <w:r w:rsidR="00250344" w:rsidRPr="003C214F">
        <w:rPr>
          <w:rFonts w:ascii="Arial" w:hAnsi="Arial" w:cs="Arial"/>
        </w:rPr>
        <w:t xml:space="preserve"> </w:t>
      </w:r>
      <w:r w:rsidR="003026F8">
        <w:rPr>
          <w:rFonts w:ascii="Arial" w:hAnsi="Arial" w:cs="Arial"/>
        </w:rPr>
        <w:t xml:space="preserve">iii) specific </w:t>
      </w:r>
      <w:r w:rsidR="00E77A8A">
        <w:rPr>
          <w:rFonts w:ascii="Arial" w:hAnsi="Arial" w:cs="Arial"/>
        </w:rPr>
        <w:t>definition</w:t>
      </w:r>
      <w:r w:rsidR="004120A8" w:rsidRPr="003C214F">
        <w:rPr>
          <w:rFonts w:ascii="Arial" w:hAnsi="Arial" w:cs="Arial"/>
        </w:rPr>
        <w:t xml:space="preserve"> of the stakeholders that have to be invited in the social</w:t>
      </w:r>
      <w:r w:rsidR="00DC572F" w:rsidRPr="003C214F">
        <w:rPr>
          <w:rFonts w:ascii="Arial" w:hAnsi="Arial" w:cs="Arial"/>
        </w:rPr>
        <w:t xml:space="preserve"> audit event iv) the process,</w:t>
      </w:r>
      <w:r w:rsidR="004120A8" w:rsidRPr="003C214F">
        <w:rPr>
          <w:rFonts w:ascii="Arial" w:hAnsi="Arial" w:cs="Arial"/>
        </w:rPr>
        <w:t xml:space="preserve"> stages</w:t>
      </w:r>
      <w:r w:rsidR="00EA7AF6">
        <w:rPr>
          <w:rFonts w:ascii="Arial" w:hAnsi="Arial" w:cs="Arial"/>
        </w:rPr>
        <w:t xml:space="preserve"> </w:t>
      </w:r>
      <w:r w:rsidR="00EA7AF6" w:rsidRPr="003C214F">
        <w:rPr>
          <w:rFonts w:ascii="Arial" w:hAnsi="Arial" w:cs="Arial"/>
        </w:rPr>
        <w:lastRenderedPageBreak/>
        <w:t>of social audit</w:t>
      </w:r>
      <w:r w:rsidR="00EA7AF6">
        <w:rPr>
          <w:rFonts w:ascii="Arial" w:hAnsi="Arial" w:cs="Arial"/>
        </w:rPr>
        <w:t xml:space="preserve"> and</w:t>
      </w:r>
      <w:r w:rsidR="00DC572F" w:rsidRPr="003C214F">
        <w:rPr>
          <w:rFonts w:ascii="Arial" w:hAnsi="Arial" w:cs="Arial"/>
        </w:rPr>
        <w:t xml:space="preserve"> code of conduct of the SA committee and stakeholders</w:t>
      </w:r>
      <w:r w:rsidR="009D0077">
        <w:rPr>
          <w:rFonts w:ascii="Arial" w:hAnsi="Arial" w:cs="Arial"/>
        </w:rPr>
        <w:t>.</w:t>
      </w:r>
      <w:r w:rsidR="004120A8" w:rsidRPr="003C214F">
        <w:rPr>
          <w:rFonts w:ascii="Arial" w:hAnsi="Arial" w:cs="Arial"/>
        </w:rPr>
        <w:t xml:space="preserve"> v) </w:t>
      </w:r>
      <w:r w:rsidR="009D0077">
        <w:rPr>
          <w:rFonts w:ascii="Arial" w:hAnsi="Arial" w:cs="Arial"/>
        </w:rPr>
        <w:t xml:space="preserve"> </w:t>
      </w:r>
      <w:r w:rsidR="00264DC4">
        <w:rPr>
          <w:rFonts w:ascii="Arial" w:hAnsi="Arial" w:cs="Arial"/>
        </w:rPr>
        <w:t xml:space="preserve">The </w:t>
      </w:r>
      <w:r w:rsidR="00264DC4" w:rsidRPr="003C214F">
        <w:rPr>
          <w:rFonts w:ascii="Arial" w:hAnsi="Arial" w:cs="Arial"/>
        </w:rPr>
        <w:t>annexes</w:t>
      </w:r>
      <w:r w:rsidR="00DC572F" w:rsidRPr="003C214F">
        <w:rPr>
          <w:rFonts w:ascii="Arial" w:hAnsi="Arial" w:cs="Arial"/>
        </w:rPr>
        <w:t xml:space="preserve"> are not user friendly, not attuned with the present scope of work</w:t>
      </w:r>
      <w:r w:rsidR="009D0077">
        <w:rPr>
          <w:rFonts w:ascii="Arial" w:hAnsi="Arial" w:cs="Arial"/>
        </w:rPr>
        <w:t xml:space="preserve"> of the program and least considered to accommodate the achievements for meeting </w:t>
      </w:r>
      <w:r w:rsidR="00264DC4">
        <w:rPr>
          <w:rFonts w:ascii="Arial" w:hAnsi="Arial" w:cs="Arial"/>
        </w:rPr>
        <w:t xml:space="preserve">the </w:t>
      </w:r>
      <w:r w:rsidR="00264DC4" w:rsidRPr="003C214F">
        <w:rPr>
          <w:rFonts w:ascii="Arial" w:hAnsi="Arial" w:cs="Arial"/>
        </w:rPr>
        <w:t>SIP</w:t>
      </w:r>
      <w:r w:rsidR="009123BB">
        <w:rPr>
          <w:rFonts w:ascii="Arial" w:hAnsi="Arial" w:cs="Arial"/>
        </w:rPr>
        <w:t xml:space="preserve"> objectives and goals</w:t>
      </w:r>
      <w:r w:rsidR="00603367">
        <w:rPr>
          <w:rFonts w:ascii="Arial" w:hAnsi="Arial" w:cs="Arial"/>
        </w:rPr>
        <w:t>. vi) Major</w:t>
      </w:r>
      <w:r w:rsidR="009D0077">
        <w:rPr>
          <w:rFonts w:ascii="Arial" w:hAnsi="Arial" w:cs="Arial"/>
        </w:rPr>
        <w:t xml:space="preserve"> SSRP components such as</w:t>
      </w:r>
      <w:r w:rsidR="00DC572F" w:rsidRPr="003C214F">
        <w:rPr>
          <w:rFonts w:ascii="Arial" w:hAnsi="Arial" w:cs="Arial"/>
        </w:rPr>
        <w:t xml:space="preserve"> Scholarships,</w:t>
      </w:r>
      <w:r w:rsidR="00DB4855">
        <w:rPr>
          <w:rFonts w:ascii="Arial" w:hAnsi="Arial" w:cs="Arial"/>
        </w:rPr>
        <w:t xml:space="preserve"> book distribution,</w:t>
      </w:r>
      <w:r w:rsidR="00DC572F" w:rsidRPr="003C214F">
        <w:rPr>
          <w:rFonts w:ascii="Arial" w:hAnsi="Arial" w:cs="Arial"/>
        </w:rPr>
        <w:t xml:space="preserve"> construction work, </w:t>
      </w:r>
      <w:r w:rsidR="00DB4855">
        <w:rPr>
          <w:rFonts w:ascii="Arial" w:hAnsi="Arial" w:cs="Arial"/>
        </w:rPr>
        <w:t>including</w:t>
      </w:r>
      <w:r w:rsidR="00DC572F" w:rsidRPr="003C214F">
        <w:rPr>
          <w:rFonts w:ascii="Arial" w:hAnsi="Arial" w:cs="Arial"/>
        </w:rPr>
        <w:t xml:space="preserve"> access, inclusion</w:t>
      </w:r>
      <w:r w:rsidR="00257E78">
        <w:rPr>
          <w:rFonts w:ascii="Arial" w:hAnsi="Arial" w:cs="Arial"/>
        </w:rPr>
        <w:t>, equity</w:t>
      </w:r>
      <w:r w:rsidR="00264DC4">
        <w:rPr>
          <w:rFonts w:ascii="Arial" w:hAnsi="Arial" w:cs="Arial"/>
        </w:rPr>
        <w:t xml:space="preserve"> </w:t>
      </w:r>
      <w:r w:rsidR="00DC572F" w:rsidRPr="003C214F">
        <w:rPr>
          <w:rFonts w:ascii="Arial" w:hAnsi="Arial" w:cs="Arial"/>
        </w:rPr>
        <w:t>and gender related</w:t>
      </w:r>
      <w:r w:rsidR="00DB4855">
        <w:rPr>
          <w:rFonts w:ascii="Arial" w:hAnsi="Arial" w:cs="Arial"/>
        </w:rPr>
        <w:t xml:space="preserve"> result measures</w:t>
      </w:r>
      <w:r w:rsidR="00943706" w:rsidRPr="003C214F">
        <w:rPr>
          <w:rFonts w:ascii="Arial" w:hAnsi="Arial" w:cs="Arial"/>
        </w:rPr>
        <w:t>,</w:t>
      </w:r>
      <w:r w:rsidR="009123BB">
        <w:rPr>
          <w:rFonts w:ascii="Arial" w:hAnsi="Arial" w:cs="Arial"/>
        </w:rPr>
        <w:t xml:space="preserve"> f</w:t>
      </w:r>
      <w:r w:rsidR="00EA7AF6">
        <w:rPr>
          <w:rFonts w:ascii="Arial" w:hAnsi="Arial" w:cs="Arial"/>
        </w:rPr>
        <w:t>inancial matters including audit queries</w:t>
      </w:r>
      <w:r w:rsidR="009123BB">
        <w:rPr>
          <w:rFonts w:ascii="Arial" w:hAnsi="Arial" w:cs="Arial"/>
        </w:rPr>
        <w:t xml:space="preserve"> and compliance</w:t>
      </w:r>
      <w:r w:rsidR="009D0077">
        <w:rPr>
          <w:rFonts w:ascii="Arial" w:hAnsi="Arial" w:cs="Arial"/>
        </w:rPr>
        <w:t xml:space="preserve"> also may not be accommodated in the pr</w:t>
      </w:r>
      <w:r w:rsidR="00264DC4">
        <w:rPr>
          <w:rFonts w:ascii="Arial" w:hAnsi="Arial" w:cs="Arial"/>
        </w:rPr>
        <w:t xml:space="preserve">esent annexes </w:t>
      </w:r>
      <w:r w:rsidR="009D0077">
        <w:rPr>
          <w:rFonts w:ascii="Arial" w:hAnsi="Arial" w:cs="Arial"/>
        </w:rPr>
        <w:t>vii)</w:t>
      </w:r>
      <w:r w:rsidR="00264DC4">
        <w:rPr>
          <w:rFonts w:ascii="Arial" w:hAnsi="Arial" w:cs="Arial"/>
        </w:rPr>
        <w:t xml:space="preserve"> </w:t>
      </w:r>
      <w:r w:rsidR="00603367">
        <w:rPr>
          <w:rFonts w:ascii="Arial" w:hAnsi="Arial" w:cs="Arial"/>
        </w:rPr>
        <w:t>the</w:t>
      </w:r>
      <w:r w:rsidR="00264DC4">
        <w:rPr>
          <w:rFonts w:ascii="Arial" w:hAnsi="Arial" w:cs="Arial"/>
        </w:rPr>
        <w:t xml:space="preserve"> annex formats are </w:t>
      </w:r>
      <w:r w:rsidR="00257E78">
        <w:rPr>
          <w:rFonts w:ascii="Arial" w:hAnsi="Arial" w:cs="Arial"/>
        </w:rPr>
        <w:t xml:space="preserve">more </w:t>
      </w:r>
      <w:r w:rsidR="00DC572F" w:rsidRPr="003C214F">
        <w:rPr>
          <w:rFonts w:ascii="Arial" w:hAnsi="Arial" w:cs="Arial"/>
        </w:rPr>
        <w:t>output oriented rather</w:t>
      </w:r>
      <w:r w:rsidR="00943706" w:rsidRPr="003C214F">
        <w:rPr>
          <w:rFonts w:ascii="Arial" w:hAnsi="Arial" w:cs="Arial"/>
        </w:rPr>
        <w:t xml:space="preserve"> than</w:t>
      </w:r>
      <w:r w:rsidR="00DC572F" w:rsidRPr="003C214F">
        <w:rPr>
          <w:rFonts w:ascii="Arial" w:hAnsi="Arial" w:cs="Arial"/>
        </w:rPr>
        <w:t xml:space="preserve"> outcome</w:t>
      </w:r>
      <w:r w:rsidR="00DB4855">
        <w:rPr>
          <w:rFonts w:ascii="Arial" w:hAnsi="Arial" w:cs="Arial"/>
        </w:rPr>
        <w:t xml:space="preserve"> and result</w:t>
      </w:r>
      <w:r w:rsidR="00DC572F" w:rsidRPr="003C214F">
        <w:rPr>
          <w:rFonts w:ascii="Arial" w:hAnsi="Arial" w:cs="Arial"/>
        </w:rPr>
        <w:t xml:space="preserve"> based</w:t>
      </w:r>
      <w:r w:rsidR="00603367">
        <w:rPr>
          <w:rFonts w:ascii="Arial" w:hAnsi="Arial" w:cs="Arial"/>
        </w:rPr>
        <w:t>. v</w:t>
      </w:r>
      <w:r w:rsidR="00264DC4">
        <w:rPr>
          <w:rFonts w:ascii="Arial" w:hAnsi="Arial" w:cs="Arial"/>
        </w:rPr>
        <w:t xml:space="preserve">iii) </w:t>
      </w:r>
      <w:r w:rsidR="00943706" w:rsidRPr="003C214F">
        <w:rPr>
          <w:rFonts w:ascii="Arial" w:hAnsi="Arial" w:cs="Arial"/>
        </w:rPr>
        <w:t xml:space="preserve">least considers </w:t>
      </w:r>
      <w:r w:rsidR="004120A8" w:rsidRPr="003C214F">
        <w:rPr>
          <w:rFonts w:ascii="Arial" w:hAnsi="Arial" w:cs="Arial"/>
        </w:rPr>
        <w:t>demand side perspec</w:t>
      </w:r>
      <w:r w:rsidR="00603367">
        <w:rPr>
          <w:rFonts w:ascii="Arial" w:hAnsi="Arial" w:cs="Arial"/>
        </w:rPr>
        <w:t>tives ix</w:t>
      </w:r>
      <w:r w:rsidR="00DC572F" w:rsidRPr="003C214F">
        <w:rPr>
          <w:rFonts w:ascii="Arial" w:hAnsi="Arial" w:cs="Arial"/>
        </w:rPr>
        <w:t>) the</w:t>
      </w:r>
      <w:r w:rsidR="00264DC4">
        <w:rPr>
          <w:rFonts w:ascii="Arial" w:hAnsi="Arial" w:cs="Arial"/>
        </w:rPr>
        <w:t xml:space="preserve"> present</w:t>
      </w:r>
      <w:r w:rsidR="00DC572F" w:rsidRPr="003C214F">
        <w:rPr>
          <w:rFonts w:ascii="Arial" w:hAnsi="Arial" w:cs="Arial"/>
        </w:rPr>
        <w:t xml:space="preserve"> reporting formats may not sufficiently address the voices of the people</w:t>
      </w:r>
      <w:r w:rsidR="00603367">
        <w:rPr>
          <w:rFonts w:ascii="Arial" w:hAnsi="Arial" w:cs="Arial"/>
        </w:rPr>
        <w:t xml:space="preserve"> x</w:t>
      </w:r>
      <w:r w:rsidR="00264DC4">
        <w:rPr>
          <w:rFonts w:ascii="Arial" w:hAnsi="Arial" w:cs="Arial"/>
        </w:rPr>
        <w:t>) compliance</w:t>
      </w:r>
      <w:r w:rsidR="00541179">
        <w:rPr>
          <w:rFonts w:ascii="Arial" w:hAnsi="Arial" w:cs="Arial"/>
        </w:rPr>
        <w:t xml:space="preserve"> status report of the last year’s</w:t>
      </w:r>
      <w:r w:rsidR="00264DC4">
        <w:rPr>
          <w:rFonts w:ascii="Arial" w:hAnsi="Arial" w:cs="Arial"/>
        </w:rPr>
        <w:t xml:space="preserve"> suggestions and comments</w:t>
      </w:r>
      <w:r w:rsidR="00603367">
        <w:rPr>
          <w:rFonts w:ascii="Arial" w:hAnsi="Arial" w:cs="Arial"/>
        </w:rPr>
        <w:t>,</w:t>
      </w:r>
      <w:r w:rsidR="00264DC4">
        <w:rPr>
          <w:rFonts w:ascii="Arial" w:hAnsi="Arial" w:cs="Arial"/>
        </w:rPr>
        <w:t xml:space="preserve"> is not provisioned</w:t>
      </w:r>
      <w:r w:rsidR="004120A8" w:rsidRPr="003C214F">
        <w:rPr>
          <w:rFonts w:ascii="Arial" w:hAnsi="Arial" w:cs="Arial"/>
        </w:rPr>
        <w:t xml:space="preserve"> vii</w:t>
      </w:r>
      <w:r w:rsidR="00541179">
        <w:rPr>
          <w:rFonts w:ascii="Arial" w:hAnsi="Arial" w:cs="Arial"/>
        </w:rPr>
        <w:t>i</w:t>
      </w:r>
      <w:r w:rsidR="004120A8" w:rsidRPr="003C214F">
        <w:rPr>
          <w:rFonts w:ascii="Arial" w:hAnsi="Arial" w:cs="Arial"/>
        </w:rPr>
        <w:t xml:space="preserve">) follow up responsibility and roles of the higher </w:t>
      </w:r>
      <w:r w:rsidR="003D7F25">
        <w:rPr>
          <w:rFonts w:ascii="Arial" w:hAnsi="Arial" w:cs="Arial"/>
        </w:rPr>
        <w:t xml:space="preserve">level </w:t>
      </w:r>
      <w:r w:rsidR="00264DC4">
        <w:rPr>
          <w:rFonts w:ascii="Arial" w:hAnsi="Arial" w:cs="Arial"/>
        </w:rPr>
        <w:t>authority is not mentioned in the present</w:t>
      </w:r>
      <w:r w:rsidR="00EA7AF6">
        <w:rPr>
          <w:rFonts w:ascii="Arial" w:hAnsi="Arial" w:cs="Arial"/>
        </w:rPr>
        <w:t xml:space="preserve"> directive</w:t>
      </w:r>
    </w:p>
    <w:p w:rsidR="00A809E1" w:rsidRDefault="004120A8" w:rsidP="00EA2775">
      <w:pPr>
        <w:pStyle w:val="ListParagraph"/>
        <w:numPr>
          <w:ilvl w:val="0"/>
          <w:numId w:val="5"/>
        </w:numPr>
        <w:jc w:val="both"/>
        <w:rPr>
          <w:rFonts w:ascii="Arial" w:hAnsi="Arial" w:cs="Arial"/>
        </w:rPr>
      </w:pPr>
      <w:r w:rsidRPr="00A809E1">
        <w:rPr>
          <w:rFonts w:ascii="Arial" w:hAnsi="Arial" w:cs="Arial"/>
        </w:rPr>
        <w:t>The orientation</w:t>
      </w:r>
      <w:r w:rsidR="009123BB">
        <w:rPr>
          <w:rFonts w:ascii="Arial" w:hAnsi="Arial" w:cs="Arial"/>
        </w:rPr>
        <w:t xml:space="preserve"> program</w:t>
      </w:r>
      <w:r w:rsidRPr="00A809E1">
        <w:rPr>
          <w:rFonts w:ascii="Arial" w:hAnsi="Arial" w:cs="Arial"/>
        </w:rPr>
        <w:t xml:space="preserve"> on social audit</w:t>
      </w:r>
      <w:r w:rsidR="003D7F25">
        <w:rPr>
          <w:rFonts w:ascii="Arial" w:hAnsi="Arial" w:cs="Arial"/>
        </w:rPr>
        <w:t xml:space="preserve"> concept,</w:t>
      </w:r>
      <w:r w:rsidRPr="00A809E1">
        <w:rPr>
          <w:rFonts w:ascii="Arial" w:hAnsi="Arial" w:cs="Arial"/>
        </w:rPr>
        <w:t xml:space="preserve"> process</w:t>
      </w:r>
      <w:r w:rsidR="003D7F25">
        <w:rPr>
          <w:rFonts w:ascii="Arial" w:hAnsi="Arial" w:cs="Arial"/>
        </w:rPr>
        <w:t xml:space="preserve"> and objectives</w:t>
      </w:r>
      <w:r w:rsidR="009123BB">
        <w:rPr>
          <w:rFonts w:ascii="Arial" w:hAnsi="Arial" w:cs="Arial"/>
        </w:rPr>
        <w:t>,</w:t>
      </w:r>
      <w:r w:rsidRPr="00A809E1">
        <w:rPr>
          <w:rFonts w:ascii="Arial" w:hAnsi="Arial" w:cs="Arial"/>
        </w:rPr>
        <w:t xml:space="preserve"> is not </w:t>
      </w:r>
      <w:r w:rsidR="00943706" w:rsidRPr="00A809E1">
        <w:rPr>
          <w:rFonts w:ascii="Arial" w:hAnsi="Arial" w:cs="Arial"/>
        </w:rPr>
        <w:t>carried out at local level</w:t>
      </w:r>
      <w:r w:rsidR="004F150C">
        <w:rPr>
          <w:rFonts w:ascii="Arial" w:hAnsi="Arial" w:cs="Arial"/>
        </w:rPr>
        <w:t xml:space="preserve"> at all</w:t>
      </w:r>
      <w:r w:rsidR="00943706" w:rsidRPr="00A809E1">
        <w:rPr>
          <w:rFonts w:ascii="Arial" w:hAnsi="Arial" w:cs="Arial"/>
        </w:rPr>
        <w:t xml:space="preserve"> to the SA committee</w:t>
      </w:r>
      <w:r w:rsidR="00603367">
        <w:rPr>
          <w:rFonts w:ascii="Arial" w:hAnsi="Arial" w:cs="Arial"/>
        </w:rPr>
        <w:t xml:space="preserve"> and related stakeholders</w:t>
      </w:r>
      <w:r w:rsidR="00943706" w:rsidRPr="00A809E1">
        <w:rPr>
          <w:rFonts w:ascii="Arial" w:hAnsi="Arial" w:cs="Arial"/>
        </w:rPr>
        <w:t xml:space="preserve">, as a consequence </w:t>
      </w:r>
      <w:r w:rsidRPr="00A809E1">
        <w:rPr>
          <w:rFonts w:ascii="Arial" w:hAnsi="Arial" w:cs="Arial"/>
        </w:rPr>
        <w:t>different people understand it differently</w:t>
      </w:r>
    </w:p>
    <w:p w:rsidR="00875B90" w:rsidRPr="00DB4855" w:rsidRDefault="00875B90" w:rsidP="00EA2775">
      <w:pPr>
        <w:pStyle w:val="ListParagraph"/>
        <w:numPr>
          <w:ilvl w:val="0"/>
          <w:numId w:val="5"/>
        </w:numPr>
        <w:jc w:val="both"/>
        <w:rPr>
          <w:rFonts w:ascii="Arial" w:hAnsi="Arial" w:cs="Arial"/>
        </w:rPr>
      </w:pPr>
      <w:r w:rsidRPr="00DB4855">
        <w:rPr>
          <w:rFonts w:ascii="Arial" w:hAnsi="Arial" w:cs="Arial"/>
        </w:rPr>
        <w:t>It is noted through the discussions</w:t>
      </w:r>
      <w:r w:rsidR="00264DC4">
        <w:rPr>
          <w:rFonts w:ascii="Arial" w:hAnsi="Arial" w:cs="Arial"/>
        </w:rPr>
        <w:t xml:space="preserve"> at local level that </w:t>
      </w:r>
      <w:r w:rsidRPr="00DB4855">
        <w:rPr>
          <w:rFonts w:ascii="Arial" w:hAnsi="Arial" w:cs="Arial"/>
        </w:rPr>
        <w:t xml:space="preserve"> separate social audit </w:t>
      </w:r>
      <w:r>
        <w:rPr>
          <w:rFonts w:ascii="Arial" w:hAnsi="Arial" w:cs="Arial"/>
        </w:rPr>
        <w:t>event in majority cases</w:t>
      </w:r>
      <w:r w:rsidRPr="00DB4855">
        <w:rPr>
          <w:rFonts w:ascii="Arial" w:hAnsi="Arial" w:cs="Arial"/>
        </w:rPr>
        <w:t xml:space="preserve"> is</w:t>
      </w:r>
      <w:r w:rsidR="00264DC4">
        <w:rPr>
          <w:rFonts w:ascii="Arial" w:hAnsi="Arial" w:cs="Arial"/>
        </w:rPr>
        <w:t xml:space="preserve"> not</w:t>
      </w:r>
      <w:r w:rsidRPr="00DB4855">
        <w:rPr>
          <w:rFonts w:ascii="Arial" w:hAnsi="Arial" w:cs="Arial"/>
        </w:rPr>
        <w:t xml:space="preserve"> convened within September as mentioned in the directive.   </w:t>
      </w:r>
    </w:p>
    <w:p w:rsidR="003026F8" w:rsidRPr="003026F8" w:rsidRDefault="00781ED4" w:rsidP="00EA2775">
      <w:pPr>
        <w:pStyle w:val="ListParagraph"/>
        <w:numPr>
          <w:ilvl w:val="0"/>
          <w:numId w:val="5"/>
        </w:numPr>
        <w:jc w:val="both"/>
        <w:rPr>
          <w:rFonts w:ascii="Arial" w:hAnsi="Arial" w:cs="Arial"/>
        </w:rPr>
      </w:pPr>
      <w:r>
        <w:rPr>
          <w:rFonts w:ascii="Arial" w:hAnsi="Arial" w:cs="Arial"/>
        </w:rPr>
        <w:t xml:space="preserve"> It is noticed </w:t>
      </w:r>
      <w:r w:rsidR="00943706" w:rsidRPr="00875B90">
        <w:rPr>
          <w:rFonts w:ascii="Arial" w:hAnsi="Arial" w:cs="Arial"/>
        </w:rPr>
        <w:t xml:space="preserve"> that none of the financial audit report have  recognized  the SA reports</w:t>
      </w:r>
      <w:r>
        <w:rPr>
          <w:rFonts w:ascii="Arial" w:hAnsi="Arial" w:cs="Arial"/>
        </w:rPr>
        <w:t xml:space="preserve"> and any linkages with financial reports are not made as provisioned in the directive</w:t>
      </w:r>
      <w:r w:rsidR="003026F8">
        <w:rPr>
          <w:rFonts w:ascii="Arial" w:hAnsi="Arial" w:cs="Arial"/>
        </w:rPr>
        <w:t xml:space="preserve"> </w:t>
      </w:r>
      <w:r w:rsidR="003026F8" w:rsidRPr="003026F8">
        <w:rPr>
          <w:rFonts w:ascii="Arial" w:hAnsi="Arial" w:cs="Arial"/>
        </w:rPr>
        <w:t>similarly SA report does not include the audit objections and its compliance status</w:t>
      </w:r>
      <w:r w:rsidR="00603367">
        <w:rPr>
          <w:rFonts w:ascii="Arial" w:hAnsi="Arial" w:cs="Arial"/>
        </w:rPr>
        <w:t xml:space="preserve"> within its scope</w:t>
      </w:r>
    </w:p>
    <w:p w:rsidR="00943706" w:rsidRPr="003026F8" w:rsidRDefault="00CF5D13" w:rsidP="00EA2775">
      <w:pPr>
        <w:pStyle w:val="ListParagraph"/>
        <w:numPr>
          <w:ilvl w:val="0"/>
          <w:numId w:val="5"/>
        </w:numPr>
        <w:jc w:val="both"/>
        <w:rPr>
          <w:rFonts w:ascii="Arial" w:hAnsi="Arial" w:cs="Arial"/>
        </w:rPr>
      </w:pPr>
      <w:r w:rsidRPr="003026F8">
        <w:rPr>
          <w:rFonts w:ascii="Arial" w:hAnsi="Arial" w:cs="Arial"/>
        </w:rPr>
        <w:t>The</w:t>
      </w:r>
      <w:r w:rsidR="00A809E1" w:rsidRPr="003026F8">
        <w:rPr>
          <w:rFonts w:ascii="Arial" w:hAnsi="Arial" w:cs="Arial"/>
        </w:rPr>
        <w:t xml:space="preserve"> SA</w:t>
      </w:r>
      <w:r w:rsidRPr="003026F8">
        <w:rPr>
          <w:rFonts w:ascii="Arial" w:hAnsi="Arial" w:cs="Arial"/>
        </w:rPr>
        <w:t xml:space="preserve"> reports are not</w:t>
      </w:r>
      <w:r w:rsidR="00541179" w:rsidRPr="003026F8">
        <w:rPr>
          <w:rFonts w:ascii="Arial" w:hAnsi="Arial" w:cs="Arial"/>
        </w:rPr>
        <w:t xml:space="preserve"> even</w:t>
      </w:r>
      <w:r w:rsidRPr="003026F8">
        <w:rPr>
          <w:rFonts w:ascii="Arial" w:hAnsi="Arial" w:cs="Arial"/>
        </w:rPr>
        <w:t xml:space="preserve"> analyzed</w:t>
      </w:r>
      <w:r w:rsidR="00943706" w:rsidRPr="003026F8">
        <w:rPr>
          <w:rFonts w:ascii="Arial" w:hAnsi="Arial" w:cs="Arial"/>
        </w:rPr>
        <w:t xml:space="preserve"> </w:t>
      </w:r>
      <w:r w:rsidR="00A809E1" w:rsidRPr="003026F8">
        <w:rPr>
          <w:rFonts w:ascii="Arial" w:hAnsi="Arial" w:cs="Arial"/>
        </w:rPr>
        <w:t>by</w:t>
      </w:r>
      <w:r w:rsidR="00B02C58" w:rsidRPr="003026F8">
        <w:rPr>
          <w:rFonts w:ascii="Arial" w:hAnsi="Arial" w:cs="Arial"/>
        </w:rPr>
        <w:t xml:space="preserve"> SMCs,</w:t>
      </w:r>
      <w:r w:rsidR="00A809E1" w:rsidRPr="003026F8">
        <w:rPr>
          <w:rFonts w:ascii="Arial" w:hAnsi="Arial" w:cs="Arial"/>
        </w:rPr>
        <w:t xml:space="preserve"> DEO or DOE </w:t>
      </w:r>
      <w:r w:rsidRPr="003026F8">
        <w:rPr>
          <w:rFonts w:ascii="Arial" w:hAnsi="Arial" w:cs="Arial"/>
        </w:rPr>
        <w:t xml:space="preserve"> and </w:t>
      </w:r>
      <w:r w:rsidR="003026F8">
        <w:rPr>
          <w:rFonts w:ascii="Arial" w:hAnsi="Arial" w:cs="Arial"/>
        </w:rPr>
        <w:t>any follow up actions</w:t>
      </w:r>
      <w:r w:rsidRPr="003026F8">
        <w:rPr>
          <w:rFonts w:ascii="Arial" w:hAnsi="Arial" w:cs="Arial"/>
        </w:rPr>
        <w:t xml:space="preserve"> </w:t>
      </w:r>
      <w:r w:rsidR="00541179" w:rsidRPr="003026F8">
        <w:rPr>
          <w:rFonts w:ascii="Arial" w:hAnsi="Arial" w:cs="Arial"/>
        </w:rPr>
        <w:t xml:space="preserve"> regarding </w:t>
      </w:r>
      <w:r w:rsidR="00A809E1" w:rsidRPr="003026F8">
        <w:rPr>
          <w:rFonts w:ascii="Arial" w:hAnsi="Arial" w:cs="Arial"/>
        </w:rPr>
        <w:t xml:space="preserve"> process or  suggestions</w:t>
      </w:r>
      <w:r w:rsidRPr="003026F8">
        <w:rPr>
          <w:rFonts w:ascii="Arial" w:hAnsi="Arial" w:cs="Arial"/>
        </w:rPr>
        <w:t xml:space="preserve">  </w:t>
      </w:r>
      <w:r w:rsidR="00E07942" w:rsidRPr="003026F8">
        <w:rPr>
          <w:rFonts w:ascii="Arial" w:hAnsi="Arial" w:cs="Arial"/>
        </w:rPr>
        <w:t xml:space="preserve">is </w:t>
      </w:r>
      <w:r w:rsidRPr="003026F8">
        <w:rPr>
          <w:rFonts w:ascii="Arial" w:hAnsi="Arial" w:cs="Arial"/>
        </w:rPr>
        <w:t xml:space="preserve"> not </w:t>
      </w:r>
      <w:r w:rsidR="00A809E1" w:rsidRPr="003026F8">
        <w:rPr>
          <w:rFonts w:ascii="Arial" w:hAnsi="Arial" w:cs="Arial"/>
        </w:rPr>
        <w:t xml:space="preserve"> carried out</w:t>
      </w:r>
      <w:r w:rsidR="00781ED4" w:rsidRPr="003026F8">
        <w:rPr>
          <w:rFonts w:ascii="Arial" w:hAnsi="Arial" w:cs="Arial"/>
        </w:rPr>
        <w:t xml:space="preserve"> from higher level</w:t>
      </w:r>
    </w:p>
    <w:p w:rsidR="00BF094C" w:rsidRPr="00A809E1" w:rsidRDefault="00BF094C" w:rsidP="00EA2775">
      <w:pPr>
        <w:pStyle w:val="ListParagraph"/>
        <w:numPr>
          <w:ilvl w:val="0"/>
          <w:numId w:val="5"/>
        </w:numPr>
        <w:jc w:val="both"/>
        <w:rPr>
          <w:rFonts w:ascii="Arial" w:hAnsi="Arial" w:cs="Arial"/>
        </w:rPr>
      </w:pPr>
      <w:r>
        <w:rPr>
          <w:rFonts w:ascii="Arial" w:hAnsi="Arial" w:cs="Arial"/>
        </w:rPr>
        <w:t>A compiled version of the SA report is not prepared</w:t>
      </w:r>
      <w:r w:rsidR="00E93118">
        <w:rPr>
          <w:rFonts w:ascii="Arial" w:hAnsi="Arial" w:cs="Arial"/>
        </w:rPr>
        <w:t xml:space="preserve"> and disseminated to stakeholders by DEO and DOE</w:t>
      </w:r>
    </w:p>
    <w:p w:rsidR="00250344" w:rsidRPr="00E619AA" w:rsidRDefault="00B00ECA" w:rsidP="00E07942">
      <w:pPr>
        <w:jc w:val="both"/>
        <w:rPr>
          <w:rFonts w:ascii="Arial" w:hAnsi="Arial" w:cs="Arial"/>
          <w:b/>
        </w:rPr>
      </w:pPr>
      <w:r>
        <w:rPr>
          <w:rFonts w:ascii="Arial" w:hAnsi="Arial" w:cs="Arial"/>
          <w:b/>
        </w:rPr>
        <w:t>6.7</w:t>
      </w:r>
      <w:r w:rsidR="00455F0F" w:rsidRPr="00E619AA">
        <w:rPr>
          <w:rFonts w:ascii="Arial" w:hAnsi="Arial" w:cs="Arial"/>
          <w:b/>
        </w:rPr>
        <w:t xml:space="preserve"> Financial Audit provisions and process:</w:t>
      </w:r>
    </w:p>
    <w:p w:rsidR="000363CD" w:rsidRDefault="00455F0F" w:rsidP="00A809E1">
      <w:pPr>
        <w:jc w:val="both"/>
        <w:rPr>
          <w:rFonts w:ascii="Arial" w:hAnsi="Arial" w:cs="Arial"/>
        </w:rPr>
      </w:pPr>
      <w:r>
        <w:rPr>
          <w:rFonts w:ascii="Arial" w:hAnsi="Arial" w:cs="Arial"/>
        </w:rPr>
        <w:t>The financial audit</w:t>
      </w:r>
      <w:r w:rsidR="00A809E1">
        <w:rPr>
          <w:rFonts w:ascii="Arial" w:hAnsi="Arial" w:cs="Arial"/>
        </w:rPr>
        <w:t xml:space="preserve"> of GON account </w:t>
      </w:r>
      <w:r>
        <w:rPr>
          <w:rFonts w:ascii="Arial" w:hAnsi="Arial" w:cs="Arial"/>
        </w:rPr>
        <w:t>up to DEO level is carried out</w:t>
      </w:r>
      <w:r w:rsidR="003026F8">
        <w:rPr>
          <w:rFonts w:ascii="Arial" w:hAnsi="Arial" w:cs="Arial"/>
        </w:rPr>
        <w:t xml:space="preserve"> as</w:t>
      </w:r>
      <w:r>
        <w:rPr>
          <w:rFonts w:ascii="Arial" w:hAnsi="Arial" w:cs="Arial"/>
        </w:rPr>
        <w:t>; internal audit by DTCO and final audit by OAG, The internal audit of the devolved</w:t>
      </w:r>
      <w:r w:rsidR="00A809E1">
        <w:rPr>
          <w:rFonts w:ascii="Arial" w:hAnsi="Arial" w:cs="Arial"/>
        </w:rPr>
        <w:t xml:space="preserve"> sector </w:t>
      </w:r>
      <w:r>
        <w:rPr>
          <w:rFonts w:ascii="Arial" w:hAnsi="Arial" w:cs="Arial"/>
        </w:rPr>
        <w:t>primary education is carried out by the</w:t>
      </w:r>
      <w:r w:rsidR="003138B9">
        <w:rPr>
          <w:rFonts w:ascii="Arial" w:hAnsi="Arial" w:cs="Arial"/>
        </w:rPr>
        <w:t xml:space="preserve"> internal auditor of the DDC who is</w:t>
      </w:r>
      <w:r w:rsidR="00A809E1">
        <w:rPr>
          <w:rFonts w:ascii="Arial" w:hAnsi="Arial" w:cs="Arial"/>
        </w:rPr>
        <w:t xml:space="preserve"> only</w:t>
      </w:r>
      <w:r w:rsidR="003138B9">
        <w:rPr>
          <w:rFonts w:ascii="Arial" w:hAnsi="Arial" w:cs="Arial"/>
        </w:rPr>
        <w:t xml:space="preserve"> </w:t>
      </w:r>
      <w:r>
        <w:rPr>
          <w:rFonts w:ascii="Arial" w:hAnsi="Arial" w:cs="Arial"/>
        </w:rPr>
        <w:t xml:space="preserve">responsible </w:t>
      </w:r>
      <w:r w:rsidR="00A809E1">
        <w:rPr>
          <w:rFonts w:ascii="Arial" w:hAnsi="Arial" w:cs="Arial"/>
        </w:rPr>
        <w:t>to</w:t>
      </w:r>
      <w:r w:rsidR="003138B9">
        <w:rPr>
          <w:rFonts w:ascii="Arial" w:hAnsi="Arial" w:cs="Arial"/>
        </w:rPr>
        <w:t xml:space="preserve"> the </w:t>
      </w:r>
      <w:r w:rsidR="00A809E1">
        <w:rPr>
          <w:rFonts w:ascii="Arial" w:hAnsi="Arial" w:cs="Arial"/>
        </w:rPr>
        <w:t xml:space="preserve">funds channeled </w:t>
      </w:r>
      <w:r>
        <w:rPr>
          <w:rFonts w:ascii="Arial" w:hAnsi="Arial" w:cs="Arial"/>
        </w:rPr>
        <w:t xml:space="preserve">through District Development Fund </w:t>
      </w:r>
      <w:r w:rsidR="003138B9">
        <w:rPr>
          <w:rFonts w:ascii="Arial" w:hAnsi="Arial" w:cs="Arial"/>
        </w:rPr>
        <w:t>(DDF</w:t>
      </w:r>
      <w:r>
        <w:rPr>
          <w:rFonts w:ascii="Arial" w:hAnsi="Arial" w:cs="Arial"/>
        </w:rPr>
        <w:t>)</w:t>
      </w:r>
      <w:r w:rsidR="00A809E1">
        <w:rPr>
          <w:rFonts w:ascii="Arial" w:hAnsi="Arial" w:cs="Arial"/>
        </w:rPr>
        <w:t>.</w:t>
      </w:r>
      <w:r w:rsidR="0006053A">
        <w:rPr>
          <w:rFonts w:ascii="Arial" w:hAnsi="Arial" w:cs="Arial"/>
        </w:rPr>
        <w:t xml:space="preserve">  Systematic lapses are observed for internal audit </w:t>
      </w:r>
      <w:r w:rsidR="00E93118">
        <w:rPr>
          <w:rFonts w:ascii="Arial" w:hAnsi="Arial" w:cs="Arial"/>
        </w:rPr>
        <w:t>mechanisms</w:t>
      </w:r>
      <w:r w:rsidR="00875B90">
        <w:rPr>
          <w:rFonts w:ascii="Arial" w:hAnsi="Arial" w:cs="Arial"/>
        </w:rPr>
        <w:t xml:space="preserve"> of the schools because of the absence of</w:t>
      </w:r>
      <w:r w:rsidR="0006053A">
        <w:rPr>
          <w:rFonts w:ascii="Arial" w:hAnsi="Arial" w:cs="Arial"/>
        </w:rPr>
        <w:t xml:space="preserve"> provisions in the rules. </w:t>
      </w:r>
    </w:p>
    <w:p w:rsidR="000363CD" w:rsidRDefault="0006053A" w:rsidP="00A809E1">
      <w:pPr>
        <w:jc w:val="both"/>
        <w:rPr>
          <w:rFonts w:ascii="Arial" w:hAnsi="Arial" w:cs="Arial"/>
        </w:rPr>
      </w:pPr>
      <w:r>
        <w:rPr>
          <w:rFonts w:ascii="Arial" w:hAnsi="Arial" w:cs="Arial"/>
        </w:rPr>
        <w:t xml:space="preserve"> For Final audits, a</w:t>
      </w:r>
      <w:r w:rsidR="00A809E1">
        <w:rPr>
          <w:rFonts w:ascii="Arial" w:hAnsi="Arial" w:cs="Arial"/>
        </w:rPr>
        <w:t xml:space="preserve">ll types of school financial transactions </w:t>
      </w:r>
      <w:r w:rsidR="003138B9">
        <w:rPr>
          <w:rFonts w:ascii="Arial" w:hAnsi="Arial" w:cs="Arial"/>
        </w:rPr>
        <w:t>are audited by registered private auditors sel</w:t>
      </w:r>
      <w:r w:rsidR="00BF094C">
        <w:rPr>
          <w:rFonts w:ascii="Arial" w:hAnsi="Arial" w:cs="Arial"/>
        </w:rPr>
        <w:t>ected from the roster of the</w:t>
      </w:r>
      <w:r>
        <w:rPr>
          <w:rFonts w:ascii="Arial" w:hAnsi="Arial" w:cs="Arial"/>
        </w:rPr>
        <w:t xml:space="preserve"> </w:t>
      </w:r>
      <w:r w:rsidR="00BF094C">
        <w:rPr>
          <w:rFonts w:ascii="Arial" w:hAnsi="Arial" w:cs="Arial"/>
        </w:rPr>
        <w:t>ICAN</w:t>
      </w:r>
      <w:r w:rsidR="003138B9">
        <w:rPr>
          <w:rFonts w:ascii="Arial" w:hAnsi="Arial" w:cs="Arial"/>
        </w:rPr>
        <w:t xml:space="preserve"> by the S</w:t>
      </w:r>
      <w:r w:rsidR="00AD173B">
        <w:rPr>
          <w:rFonts w:ascii="Arial" w:hAnsi="Arial" w:cs="Arial"/>
        </w:rPr>
        <w:t>MCs.</w:t>
      </w:r>
      <w:r w:rsidR="00DA52A8">
        <w:rPr>
          <w:rFonts w:ascii="Arial" w:hAnsi="Arial" w:cs="Arial"/>
        </w:rPr>
        <w:t xml:space="preserve"> The SMCs</w:t>
      </w:r>
      <w:r w:rsidR="00E93118">
        <w:rPr>
          <w:rFonts w:ascii="Arial" w:hAnsi="Arial" w:cs="Arial"/>
        </w:rPr>
        <w:t xml:space="preserve"> generally</w:t>
      </w:r>
      <w:r w:rsidR="00DA52A8">
        <w:rPr>
          <w:rFonts w:ascii="Arial" w:hAnsi="Arial" w:cs="Arial"/>
        </w:rPr>
        <w:t xml:space="preserve"> recommend three </w:t>
      </w:r>
      <w:r w:rsidR="003138B9">
        <w:rPr>
          <w:rFonts w:ascii="Arial" w:hAnsi="Arial" w:cs="Arial"/>
        </w:rPr>
        <w:t>registered auditors to DEO and DEO nominates</w:t>
      </w:r>
      <w:r w:rsidR="00AD173B">
        <w:rPr>
          <w:rFonts w:ascii="Arial" w:hAnsi="Arial" w:cs="Arial"/>
        </w:rPr>
        <w:t xml:space="preserve"> one</w:t>
      </w:r>
      <w:r w:rsidR="003138B9">
        <w:rPr>
          <w:rFonts w:ascii="Arial" w:hAnsi="Arial" w:cs="Arial"/>
        </w:rPr>
        <w:t xml:space="preserve"> out of the recommended auditors</w:t>
      </w:r>
      <w:r w:rsidR="00A809E1">
        <w:rPr>
          <w:rFonts w:ascii="Arial" w:hAnsi="Arial" w:cs="Arial"/>
        </w:rPr>
        <w:t xml:space="preserve"> pr</w:t>
      </w:r>
      <w:r w:rsidR="00257E78">
        <w:rPr>
          <w:rFonts w:ascii="Arial" w:hAnsi="Arial" w:cs="Arial"/>
        </w:rPr>
        <w:t>eferably  number</w:t>
      </w:r>
      <w:r w:rsidR="00A809E1">
        <w:rPr>
          <w:rFonts w:ascii="Arial" w:hAnsi="Arial" w:cs="Arial"/>
        </w:rPr>
        <w:t xml:space="preserve"> one</w:t>
      </w:r>
      <w:r w:rsidR="00257E78">
        <w:rPr>
          <w:rFonts w:ascii="Arial" w:hAnsi="Arial" w:cs="Arial"/>
        </w:rPr>
        <w:t xml:space="preserve"> out of the priority list </w:t>
      </w:r>
      <w:r w:rsidR="00A809E1">
        <w:rPr>
          <w:rFonts w:ascii="Arial" w:hAnsi="Arial" w:cs="Arial"/>
        </w:rPr>
        <w:t xml:space="preserve"> is selected</w:t>
      </w:r>
      <w:r w:rsidR="003138B9">
        <w:rPr>
          <w:rFonts w:ascii="Arial" w:hAnsi="Arial" w:cs="Arial"/>
        </w:rPr>
        <w:t>.</w:t>
      </w:r>
      <w:r w:rsidR="00AD173B">
        <w:rPr>
          <w:rFonts w:ascii="Arial" w:hAnsi="Arial" w:cs="Arial"/>
        </w:rPr>
        <w:t xml:space="preserve"> The general comments on the</w:t>
      </w:r>
      <w:r w:rsidR="00440994">
        <w:rPr>
          <w:rFonts w:ascii="Arial" w:hAnsi="Arial" w:cs="Arial"/>
        </w:rPr>
        <w:t xml:space="preserve"> school </w:t>
      </w:r>
      <w:r w:rsidR="00AD173B">
        <w:rPr>
          <w:rFonts w:ascii="Arial" w:hAnsi="Arial" w:cs="Arial"/>
        </w:rPr>
        <w:t xml:space="preserve">audit process is made that </w:t>
      </w:r>
      <w:r w:rsidR="00440994">
        <w:rPr>
          <w:rFonts w:ascii="Arial" w:hAnsi="Arial" w:cs="Arial"/>
        </w:rPr>
        <w:t xml:space="preserve">it is </w:t>
      </w:r>
      <w:r w:rsidR="00AD173B">
        <w:rPr>
          <w:rFonts w:ascii="Arial" w:hAnsi="Arial" w:cs="Arial"/>
        </w:rPr>
        <w:t>not transparent and least consultative having least citizen engagement in the</w:t>
      </w:r>
      <w:r>
        <w:rPr>
          <w:rFonts w:ascii="Arial" w:hAnsi="Arial" w:cs="Arial"/>
        </w:rPr>
        <w:t xml:space="preserve"> audit </w:t>
      </w:r>
      <w:r w:rsidR="00AD173B">
        <w:rPr>
          <w:rFonts w:ascii="Arial" w:hAnsi="Arial" w:cs="Arial"/>
        </w:rPr>
        <w:t>process</w:t>
      </w:r>
      <w:r w:rsidR="00E93118">
        <w:rPr>
          <w:rFonts w:ascii="Arial" w:hAnsi="Arial" w:cs="Arial"/>
        </w:rPr>
        <w:t xml:space="preserve"> and cost of audit is also beyond the budget allocated and has fully</w:t>
      </w:r>
      <w:r w:rsidR="00257E78">
        <w:rPr>
          <w:rFonts w:ascii="Arial" w:hAnsi="Arial" w:cs="Arial"/>
        </w:rPr>
        <w:t xml:space="preserve"> to be</w:t>
      </w:r>
      <w:r w:rsidR="00E93118">
        <w:rPr>
          <w:rFonts w:ascii="Arial" w:hAnsi="Arial" w:cs="Arial"/>
        </w:rPr>
        <w:t xml:space="preserve"> borne by the schools</w:t>
      </w:r>
      <w:r w:rsidR="00AD173B">
        <w:rPr>
          <w:rFonts w:ascii="Arial" w:hAnsi="Arial" w:cs="Arial"/>
        </w:rPr>
        <w:t>. Any remarkable</w:t>
      </w:r>
      <w:r w:rsidR="00E93118">
        <w:rPr>
          <w:rFonts w:ascii="Arial" w:hAnsi="Arial" w:cs="Arial"/>
        </w:rPr>
        <w:t xml:space="preserve"> and specific</w:t>
      </w:r>
      <w:r w:rsidR="00AD173B">
        <w:rPr>
          <w:rFonts w:ascii="Arial" w:hAnsi="Arial" w:cs="Arial"/>
        </w:rPr>
        <w:t xml:space="preserve"> comments are not made</w:t>
      </w:r>
      <w:r w:rsidR="00875B90">
        <w:rPr>
          <w:rFonts w:ascii="Arial" w:hAnsi="Arial" w:cs="Arial"/>
        </w:rPr>
        <w:t xml:space="preserve"> by the auditors </w:t>
      </w:r>
      <w:r w:rsidR="00AD173B">
        <w:rPr>
          <w:rFonts w:ascii="Arial" w:hAnsi="Arial" w:cs="Arial"/>
        </w:rPr>
        <w:t>for</w:t>
      </w:r>
      <w:r w:rsidR="00BF094C">
        <w:rPr>
          <w:rFonts w:ascii="Arial" w:hAnsi="Arial" w:cs="Arial"/>
        </w:rPr>
        <w:t xml:space="preserve"> improvement of</w:t>
      </w:r>
      <w:r w:rsidR="00AD173B">
        <w:rPr>
          <w:rFonts w:ascii="Arial" w:hAnsi="Arial" w:cs="Arial"/>
        </w:rPr>
        <w:t xml:space="preserve"> overall account </w:t>
      </w:r>
      <w:r w:rsidR="00AB2E32">
        <w:rPr>
          <w:rFonts w:ascii="Arial" w:hAnsi="Arial" w:cs="Arial"/>
        </w:rPr>
        <w:t>management;</w:t>
      </w:r>
      <w:r w:rsidR="00257E78">
        <w:rPr>
          <w:rFonts w:ascii="Arial" w:hAnsi="Arial" w:cs="Arial"/>
        </w:rPr>
        <w:t xml:space="preserve"> maintain financial discipline so that management may</w:t>
      </w:r>
      <w:r w:rsidR="00BB0C39">
        <w:rPr>
          <w:rFonts w:ascii="Arial" w:hAnsi="Arial" w:cs="Arial"/>
        </w:rPr>
        <w:t xml:space="preserve"> take up the reform measures.</w:t>
      </w:r>
    </w:p>
    <w:p w:rsidR="000363CD" w:rsidRDefault="00D67FE1" w:rsidP="00A809E1">
      <w:pPr>
        <w:jc w:val="both"/>
        <w:rPr>
          <w:rFonts w:ascii="Arial" w:hAnsi="Arial" w:cs="Arial"/>
        </w:rPr>
      </w:pPr>
      <w:r>
        <w:rPr>
          <w:rFonts w:ascii="Arial" w:hAnsi="Arial" w:cs="Arial"/>
        </w:rPr>
        <w:t xml:space="preserve"> Generally</w:t>
      </w:r>
      <w:r w:rsidR="00875B90">
        <w:rPr>
          <w:rFonts w:ascii="Arial" w:hAnsi="Arial" w:cs="Arial"/>
        </w:rPr>
        <w:t>,</w:t>
      </w:r>
      <w:r>
        <w:rPr>
          <w:rFonts w:ascii="Arial" w:hAnsi="Arial" w:cs="Arial"/>
        </w:rPr>
        <w:t xml:space="preserve"> final audits</w:t>
      </w:r>
      <w:r w:rsidR="000363CD">
        <w:rPr>
          <w:rFonts w:ascii="Arial" w:hAnsi="Arial" w:cs="Arial"/>
        </w:rPr>
        <w:t xml:space="preserve"> are conducted on the guiding principles of </w:t>
      </w:r>
      <w:r w:rsidR="00875B90">
        <w:rPr>
          <w:rFonts w:ascii="Arial" w:hAnsi="Arial" w:cs="Arial"/>
        </w:rPr>
        <w:t>regularity;</w:t>
      </w:r>
      <w:r w:rsidR="0006053A">
        <w:rPr>
          <w:rFonts w:ascii="Arial" w:hAnsi="Arial" w:cs="Arial"/>
        </w:rPr>
        <w:t xml:space="preserve"> efficiency, economy and effectiveness, but</w:t>
      </w:r>
      <w:r>
        <w:rPr>
          <w:rFonts w:ascii="Arial" w:hAnsi="Arial" w:cs="Arial"/>
        </w:rPr>
        <w:t xml:space="preserve"> </w:t>
      </w:r>
      <w:r w:rsidR="00875B90">
        <w:rPr>
          <w:rFonts w:ascii="Arial" w:hAnsi="Arial" w:cs="Arial"/>
        </w:rPr>
        <w:t>observations of school audit reports hardly bring</w:t>
      </w:r>
      <w:r w:rsidR="0006053A">
        <w:rPr>
          <w:rFonts w:ascii="Arial" w:hAnsi="Arial" w:cs="Arial"/>
        </w:rPr>
        <w:t xml:space="preserve"> these principles within </w:t>
      </w:r>
      <w:r w:rsidR="0006053A">
        <w:rPr>
          <w:rFonts w:ascii="Arial" w:hAnsi="Arial" w:cs="Arial"/>
        </w:rPr>
        <w:lastRenderedPageBreak/>
        <w:t xml:space="preserve">its scope. </w:t>
      </w:r>
      <w:r w:rsidR="00BB0C39">
        <w:rPr>
          <w:rFonts w:ascii="Arial" w:hAnsi="Arial" w:cs="Arial"/>
        </w:rPr>
        <w:t xml:space="preserve"> They hardly look</w:t>
      </w:r>
      <w:r>
        <w:rPr>
          <w:rFonts w:ascii="Arial" w:hAnsi="Arial" w:cs="Arial"/>
        </w:rPr>
        <w:t xml:space="preserve"> up overall</w:t>
      </w:r>
      <w:r w:rsidR="00BB0C39">
        <w:rPr>
          <w:rFonts w:ascii="Arial" w:hAnsi="Arial" w:cs="Arial"/>
        </w:rPr>
        <w:t xml:space="preserve"> performance of the schools objectively</w:t>
      </w:r>
      <w:r w:rsidR="00BF094C">
        <w:rPr>
          <w:rFonts w:ascii="Arial" w:hAnsi="Arial" w:cs="Arial"/>
        </w:rPr>
        <w:t xml:space="preserve"> and mostly</w:t>
      </w:r>
      <w:r w:rsidR="00440994">
        <w:rPr>
          <w:rFonts w:ascii="Arial" w:hAnsi="Arial" w:cs="Arial"/>
        </w:rPr>
        <w:t xml:space="preserve"> limited within the financial statements prepared by the schools and limited time is given </w:t>
      </w:r>
      <w:r w:rsidR="00AB2E32">
        <w:rPr>
          <w:rFonts w:ascii="Arial" w:hAnsi="Arial" w:cs="Arial"/>
        </w:rPr>
        <w:t>f</w:t>
      </w:r>
      <w:r w:rsidR="00440994">
        <w:rPr>
          <w:rFonts w:ascii="Arial" w:hAnsi="Arial" w:cs="Arial"/>
        </w:rPr>
        <w:t>o</w:t>
      </w:r>
      <w:r w:rsidR="00AB2E32">
        <w:rPr>
          <w:rFonts w:ascii="Arial" w:hAnsi="Arial" w:cs="Arial"/>
        </w:rPr>
        <w:t>r</w:t>
      </w:r>
      <w:r w:rsidR="00440994">
        <w:rPr>
          <w:rFonts w:ascii="Arial" w:hAnsi="Arial" w:cs="Arial"/>
        </w:rPr>
        <w:t xml:space="preserve"> the audit process</w:t>
      </w:r>
      <w:r>
        <w:rPr>
          <w:rFonts w:ascii="Arial" w:hAnsi="Arial" w:cs="Arial"/>
        </w:rPr>
        <w:t xml:space="preserve"> and least consultations are made with stakeholders during </w:t>
      </w:r>
      <w:r w:rsidR="00BF094C">
        <w:rPr>
          <w:rFonts w:ascii="Arial" w:hAnsi="Arial" w:cs="Arial"/>
        </w:rPr>
        <w:t>preparation</w:t>
      </w:r>
      <w:r w:rsidR="00AB2E32">
        <w:rPr>
          <w:rFonts w:ascii="Arial" w:hAnsi="Arial" w:cs="Arial"/>
        </w:rPr>
        <w:t xml:space="preserve"> and implementation</w:t>
      </w:r>
      <w:r>
        <w:rPr>
          <w:rFonts w:ascii="Arial" w:hAnsi="Arial" w:cs="Arial"/>
        </w:rPr>
        <w:t xml:space="preserve"> of audit</w:t>
      </w:r>
      <w:r w:rsidR="00BF094C">
        <w:rPr>
          <w:rFonts w:ascii="Arial" w:hAnsi="Arial" w:cs="Arial"/>
        </w:rPr>
        <w:t xml:space="preserve"> or audit report sharing stages</w:t>
      </w:r>
      <w:r w:rsidR="00BB0C39">
        <w:rPr>
          <w:rFonts w:ascii="Arial" w:hAnsi="Arial" w:cs="Arial"/>
        </w:rPr>
        <w:t>.</w:t>
      </w:r>
      <w:r w:rsidR="00455F0F">
        <w:rPr>
          <w:rFonts w:ascii="Arial" w:hAnsi="Arial" w:cs="Arial"/>
        </w:rPr>
        <w:t xml:space="preserve"> </w:t>
      </w:r>
      <w:r w:rsidR="00440994">
        <w:rPr>
          <w:rFonts w:ascii="Arial" w:hAnsi="Arial" w:cs="Arial"/>
        </w:rPr>
        <w:t xml:space="preserve"> It is noticed from the field visits that the selection of the auditors is also not criteria based and </w:t>
      </w:r>
      <w:r w:rsidR="00AB2E32">
        <w:rPr>
          <w:rFonts w:ascii="Arial" w:hAnsi="Arial" w:cs="Arial"/>
        </w:rPr>
        <w:t xml:space="preserve"> </w:t>
      </w:r>
      <w:r w:rsidR="00875B90">
        <w:rPr>
          <w:rFonts w:ascii="Arial" w:hAnsi="Arial" w:cs="Arial"/>
        </w:rPr>
        <w:t>the criteria for selection is not known to</w:t>
      </w:r>
      <w:r w:rsidR="00FE0F8B">
        <w:rPr>
          <w:rFonts w:ascii="Arial" w:hAnsi="Arial" w:cs="Arial"/>
        </w:rPr>
        <w:t xml:space="preserve"> the parents or PTA. The auditors do not cover the scope of the construction related activities of the schools</w:t>
      </w:r>
      <w:r w:rsidR="00BF094C">
        <w:rPr>
          <w:rFonts w:ascii="Arial" w:hAnsi="Arial" w:cs="Arial"/>
        </w:rPr>
        <w:t xml:space="preserve"> despite of the construction funds are transferred to school </w:t>
      </w:r>
      <w:r w:rsidR="00FC4CF9">
        <w:rPr>
          <w:rFonts w:ascii="Arial" w:hAnsi="Arial" w:cs="Arial"/>
        </w:rPr>
        <w:t>level;</w:t>
      </w:r>
      <w:r w:rsidR="00BF094C">
        <w:rPr>
          <w:rFonts w:ascii="Arial" w:hAnsi="Arial" w:cs="Arial"/>
        </w:rPr>
        <w:t xml:space="preserve"> neither construction related forms such as Measurement Book, </w:t>
      </w:r>
      <w:r w:rsidR="00FC4CF9">
        <w:rPr>
          <w:rFonts w:ascii="Arial" w:hAnsi="Arial" w:cs="Arial"/>
        </w:rPr>
        <w:t>Work Completion Reports, and muster rolls</w:t>
      </w:r>
      <w:r w:rsidR="00BF094C">
        <w:rPr>
          <w:rFonts w:ascii="Arial" w:hAnsi="Arial" w:cs="Arial"/>
        </w:rPr>
        <w:t xml:space="preserve"> forms are audited</w:t>
      </w:r>
      <w:r w:rsidR="00875B90">
        <w:rPr>
          <w:rFonts w:ascii="Arial" w:hAnsi="Arial" w:cs="Arial"/>
        </w:rPr>
        <w:t xml:space="preserve"> as a part of school audit.</w:t>
      </w:r>
    </w:p>
    <w:p w:rsidR="00455F0F" w:rsidRDefault="00FE0F8B" w:rsidP="00A809E1">
      <w:pPr>
        <w:jc w:val="both"/>
        <w:rPr>
          <w:rFonts w:ascii="Arial" w:hAnsi="Arial" w:cs="Arial"/>
        </w:rPr>
      </w:pPr>
      <w:r>
        <w:rPr>
          <w:rFonts w:ascii="Arial" w:hAnsi="Arial" w:cs="Arial"/>
        </w:rPr>
        <w:t xml:space="preserve"> The audit reports are least shared among the guardians and parents. </w:t>
      </w:r>
      <w:r w:rsidR="0006053A">
        <w:rPr>
          <w:rFonts w:ascii="Arial" w:hAnsi="Arial" w:cs="Arial"/>
        </w:rPr>
        <w:t xml:space="preserve"> Responsibility is not assigned </w:t>
      </w:r>
      <w:r w:rsidR="00BF094C">
        <w:rPr>
          <w:rFonts w:ascii="Arial" w:hAnsi="Arial" w:cs="Arial"/>
        </w:rPr>
        <w:t>for settlement of audit objections. The Audit manual for schools is also not prepared.</w:t>
      </w:r>
      <w:r w:rsidR="00D67FE1">
        <w:rPr>
          <w:rFonts w:ascii="Arial" w:hAnsi="Arial" w:cs="Arial"/>
        </w:rPr>
        <w:t xml:space="preserve"> This may be due to the deficiencies in education rules that parents are only informed and not accountable about the financial status. The provision of Account committee is also missing in the school management. The LBs account committees are not functional because of the absence of elected representatives in the LBs</w:t>
      </w:r>
      <w:r w:rsidR="00AB2E32">
        <w:rPr>
          <w:rFonts w:ascii="Arial" w:hAnsi="Arial" w:cs="Arial"/>
        </w:rPr>
        <w:t xml:space="preserve"> for maintaining </w:t>
      </w:r>
      <w:r w:rsidR="002F1456">
        <w:rPr>
          <w:rFonts w:ascii="Arial" w:hAnsi="Arial" w:cs="Arial"/>
        </w:rPr>
        <w:t>oversight</w:t>
      </w:r>
      <w:r w:rsidR="00AB2E32">
        <w:rPr>
          <w:rFonts w:ascii="Arial" w:hAnsi="Arial" w:cs="Arial"/>
        </w:rPr>
        <w:t xml:space="preserve"> roles over</w:t>
      </w:r>
      <w:r w:rsidR="002F1456">
        <w:rPr>
          <w:rFonts w:ascii="Arial" w:hAnsi="Arial" w:cs="Arial"/>
        </w:rPr>
        <w:t xml:space="preserve"> school management</w:t>
      </w:r>
      <w:r w:rsidR="00D67FE1">
        <w:rPr>
          <w:rFonts w:ascii="Arial" w:hAnsi="Arial" w:cs="Arial"/>
        </w:rPr>
        <w:t>.</w:t>
      </w:r>
    </w:p>
    <w:p w:rsidR="00FE17CC" w:rsidRPr="00E619AA" w:rsidRDefault="00FE17CC" w:rsidP="00E619AA">
      <w:pPr>
        <w:tabs>
          <w:tab w:val="left" w:pos="4050"/>
        </w:tabs>
        <w:jc w:val="both"/>
        <w:rPr>
          <w:rFonts w:ascii="Arial" w:hAnsi="Arial" w:cs="Arial"/>
          <w:b/>
        </w:rPr>
      </w:pPr>
      <w:r>
        <w:rPr>
          <w:rFonts w:ascii="Arial" w:hAnsi="Arial" w:cs="Arial"/>
        </w:rPr>
        <w:t xml:space="preserve"> </w:t>
      </w:r>
      <w:r w:rsidR="00B00ECA">
        <w:rPr>
          <w:rFonts w:ascii="Arial" w:hAnsi="Arial" w:cs="Arial"/>
          <w:b/>
        </w:rPr>
        <w:t>6.8</w:t>
      </w:r>
      <w:r w:rsidRPr="00E619AA">
        <w:rPr>
          <w:rFonts w:ascii="Arial" w:hAnsi="Arial" w:cs="Arial"/>
          <w:b/>
        </w:rPr>
        <w:t xml:space="preserve"> Monitoring and Evaluation:</w:t>
      </w:r>
      <w:r w:rsidR="00E619AA" w:rsidRPr="00E619AA">
        <w:rPr>
          <w:rFonts w:ascii="Arial" w:hAnsi="Arial" w:cs="Arial"/>
          <w:b/>
        </w:rPr>
        <w:tab/>
      </w:r>
    </w:p>
    <w:p w:rsidR="001106CE" w:rsidRDefault="00FE17CC" w:rsidP="00A809E1">
      <w:pPr>
        <w:jc w:val="both"/>
        <w:rPr>
          <w:rFonts w:ascii="Arial" w:hAnsi="Arial" w:cs="Arial"/>
        </w:rPr>
      </w:pPr>
      <w:r>
        <w:rPr>
          <w:rFonts w:ascii="Arial" w:hAnsi="Arial" w:cs="Arial"/>
        </w:rPr>
        <w:t xml:space="preserve"> The SSRP has provisioned for monitoring of the functions and assigned responsibilities at different levels.  The SMC, RCs and DEO are directly responsible for monitoring of the functions at district and local level. The School supervisors are assigned responsibility with certain numbe</w:t>
      </w:r>
      <w:r w:rsidR="00B24E86">
        <w:rPr>
          <w:rFonts w:ascii="Arial" w:hAnsi="Arial" w:cs="Arial"/>
        </w:rPr>
        <w:t xml:space="preserve">r of schools according to the number </w:t>
      </w:r>
      <w:r>
        <w:rPr>
          <w:rFonts w:ascii="Arial" w:hAnsi="Arial" w:cs="Arial"/>
        </w:rPr>
        <w:t>of positions and geographical locations. On top of that Resource Persons at the resource center level also bear the responsibility of the monitoring an</w:t>
      </w:r>
      <w:r w:rsidR="004D4446">
        <w:rPr>
          <w:rFonts w:ascii="Arial" w:hAnsi="Arial" w:cs="Arial"/>
        </w:rPr>
        <w:t>d supervision. The SMC is responsible to supervise and monitor</w:t>
      </w:r>
      <w:r>
        <w:rPr>
          <w:rFonts w:ascii="Arial" w:hAnsi="Arial" w:cs="Arial"/>
        </w:rPr>
        <w:t xml:space="preserve"> within the schools</w:t>
      </w:r>
      <w:r w:rsidR="004D4446">
        <w:rPr>
          <w:rFonts w:ascii="Arial" w:hAnsi="Arial" w:cs="Arial"/>
        </w:rPr>
        <w:t>,</w:t>
      </w:r>
      <w:r w:rsidR="006F1AE5">
        <w:rPr>
          <w:rFonts w:ascii="Arial" w:hAnsi="Arial" w:cs="Arial"/>
        </w:rPr>
        <w:t xml:space="preserve"> where as Head</w:t>
      </w:r>
      <w:r>
        <w:rPr>
          <w:rFonts w:ascii="Arial" w:hAnsi="Arial" w:cs="Arial"/>
        </w:rPr>
        <w:t xml:space="preserve"> Master is responsible for monitoring the class room and teacher’</w:t>
      </w:r>
      <w:r w:rsidR="004D4446">
        <w:rPr>
          <w:rFonts w:ascii="Arial" w:hAnsi="Arial" w:cs="Arial"/>
        </w:rPr>
        <w:t>s</w:t>
      </w:r>
      <w:r>
        <w:rPr>
          <w:rFonts w:ascii="Arial" w:hAnsi="Arial" w:cs="Arial"/>
        </w:rPr>
        <w:t xml:space="preserve"> performance</w:t>
      </w:r>
      <w:r w:rsidR="004D4446">
        <w:rPr>
          <w:rFonts w:ascii="Arial" w:hAnsi="Arial" w:cs="Arial"/>
        </w:rPr>
        <w:t>. The regional director is also responsible for monitoring within the region. The DOE and MOE is also monitors on sample basis.</w:t>
      </w:r>
      <w:r w:rsidR="000B5595">
        <w:rPr>
          <w:rFonts w:ascii="Arial" w:hAnsi="Arial" w:cs="Arial"/>
        </w:rPr>
        <w:t xml:space="preserve"> The fourteen monitoring teams are formed</w:t>
      </w:r>
      <w:r w:rsidR="00405E9D">
        <w:rPr>
          <w:rFonts w:ascii="Arial" w:hAnsi="Arial" w:cs="Arial"/>
        </w:rPr>
        <w:t xml:space="preserve"> </w:t>
      </w:r>
      <w:r w:rsidR="00AA0949">
        <w:rPr>
          <w:rFonts w:ascii="Arial" w:hAnsi="Arial" w:cs="Arial"/>
        </w:rPr>
        <w:t xml:space="preserve">under the leadership of </w:t>
      </w:r>
      <w:r w:rsidR="00405E9D">
        <w:rPr>
          <w:rFonts w:ascii="Arial" w:hAnsi="Arial" w:cs="Arial"/>
        </w:rPr>
        <w:t xml:space="preserve">joint secretaries of the ministry and departments </w:t>
      </w:r>
      <w:r w:rsidR="00AA0949">
        <w:rPr>
          <w:rFonts w:ascii="Arial" w:hAnsi="Arial" w:cs="Arial"/>
        </w:rPr>
        <w:t>t</w:t>
      </w:r>
      <w:r w:rsidR="00405E9D">
        <w:rPr>
          <w:rFonts w:ascii="Arial" w:hAnsi="Arial" w:cs="Arial"/>
        </w:rPr>
        <w:t xml:space="preserve">he team </w:t>
      </w:r>
      <w:r w:rsidR="00AA0949">
        <w:rPr>
          <w:rFonts w:ascii="Arial" w:hAnsi="Arial" w:cs="Arial"/>
        </w:rPr>
        <w:t xml:space="preserve">is made responsible </w:t>
      </w:r>
      <w:r w:rsidR="00405E9D">
        <w:rPr>
          <w:rFonts w:ascii="Arial" w:hAnsi="Arial" w:cs="Arial"/>
        </w:rPr>
        <w:t>for each zone for monitoring of the educational programs.</w:t>
      </w:r>
      <w:r>
        <w:rPr>
          <w:rFonts w:ascii="Arial" w:hAnsi="Arial" w:cs="Arial"/>
        </w:rPr>
        <w:t xml:space="preserve"> The joint monitoring programs are also organized at different levels.</w:t>
      </w:r>
      <w:r w:rsidR="004D4446">
        <w:rPr>
          <w:rFonts w:ascii="Arial" w:hAnsi="Arial" w:cs="Arial"/>
        </w:rPr>
        <w:t xml:space="preserve"> The specific indicator </w:t>
      </w:r>
      <w:r w:rsidR="006F1AE5">
        <w:rPr>
          <w:rFonts w:ascii="Arial" w:hAnsi="Arial" w:cs="Arial"/>
        </w:rPr>
        <w:t>based monitoring is hardly taken</w:t>
      </w:r>
      <w:r w:rsidR="004D4446">
        <w:rPr>
          <w:rFonts w:ascii="Arial" w:hAnsi="Arial" w:cs="Arial"/>
        </w:rPr>
        <w:t xml:space="preserve">. The complaints hearing mechanisms are not systematized. Occasionally the serious </w:t>
      </w:r>
      <w:r w:rsidR="001106CE">
        <w:rPr>
          <w:rFonts w:ascii="Arial" w:hAnsi="Arial" w:cs="Arial"/>
        </w:rPr>
        <w:t xml:space="preserve">complaints are investigated by assigning the team of experts on the spot and the team by DOE/MOE and submit the </w:t>
      </w:r>
      <w:r w:rsidR="000D4231">
        <w:rPr>
          <w:rFonts w:ascii="Arial" w:hAnsi="Arial" w:cs="Arial"/>
        </w:rPr>
        <w:t>report. But follow up actions are rarely taken.</w:t>
      </w:r>
      <w:r w:rsidR="001106CE">
        <w:rPr>
          <w:rFonts w:ascii="Arial" w:hAnsi="Arial" w:cs="Arial"/>
        </w:rPr>
        <w:t xml:space="preserve"> The combined joint team of GON/ DPs also monitors the activities before JAR and JCM.</w:t>
      </w:r>
      <w:r w:rsidR="004D4446">
        <w:rPr>
          <w:rFonts w:ascii="Arial" w:hAnsi="Arial" w:cs="Arial"/>
        </w:rPr>
        <w:t xml:space="preserve"> </w:t>
      </w:r>
      <w:r w:rsidR="001106CE">
        <w:rPr>
          <w:rFonts w:ascii="Arial" w:hAnsi="Arial" w:cs="Arial"/>
        </w:rPr>
        <w:t xml:space="preserve"> The MTR and Final evaluation reports are prepared by the external monitoring teams.</w:t>
      </w:r>
    </w:p>
    <w:p w:rsidR="005573F2" w:rsidRDefault="00AA0949" w:rsidP="00A809E1">
      <w:pPr>
        <w:jc w:val="both"/>
        <w:rPr>
          <w:rFonts w:ascii="Arial" w:hAnsi="Arial" w:cs="Arial"/>
        </w:rPr>
      </w:pPr>
      <w:r>
        <w:rPr>
          <w:rFonts w:ascii="Arial" w:hAnsi="Arial" w:cs="Arial"/>
        </w:rPr>
        <w:t xml:space="preserve">In overall system of government programs monitoring is generally does not receive priority in terms of resources or personnel. </w:t>
      </w:r>
      <w:r w:rsidR="00B51CEA">
        <w:rPr>
          <w:rFonts w:ascii="Arial" w:hAnsi="Arial" w:cs="Arial"/>
        </w:rPr>
        <w:t xml:space="preserve">The capacity of the monitoring division is generally observed weak with limited personal and logistics. </w:t>
      </w:r>
      <w:r>
        <w:rPr>
          <w:rFonts w:ascii="Arial" w:hAnsi="Arial" w:cs="Arial"/>
        </w:rPr>
        <w:t>The education sector is also is not out of it.</w:t>
      </w:r>
      <w:r w:rsidR="001106CE">
        <w:rPr>
          <w:rFonts w:ascii="Arial" w:hAnsi="Arial" w:cs="Arial"/>
        </w:rPr>
        <w:t xml:space="preserve"> It is observed in the field and interaction with the DEO staff the monitoring is not so effective because of heavy work load of the DEO staff especially school supervisors pay least attention for monitoring of the schools.</w:t>
      </w:r>
      <w:r>
        <w:rPr>
          <w:rFonts w:ascii="Arial" w:hAnsi="Arial" w:cs="Arial"/>
        </w:rPr>
        <w:t xml:space="preserve"> </w:t>
      </w:r>
      <w:r w:rsidR="001106CE">
        <w:rPr>
          <w:rFonts w:ascii="Arial" w:hAnsi="Arial" w:cs="Arial"/>
        </w:rPr>
        <w:t>They are heavily engaged in administrative functions and Training activities rathe</w:t>
      </w:r>
      <w:r w:rsidR="009148E6">
        <w:rPr>
          <w:rFonts w:ascii="Arial" w:hAnsi="Arial" w:cs="Arial"/>
        </w:rPr>
        <w:t>r in monitoring functions. The Resource P</w:t>
      </w:r>
      <w:r w:rsidR="001106CE">
        <w:rPr>
          <w:rFonts w:ascii="Arial" w:hAnsi="Arial" w:cs="Arial"/>
        </w:rPr>
        <w:t>ersons</w:t>
      </w:r>
      <w:r w:rsidR="009148E6">
        <w:rPr>
          <w:rFonts w:ascii="Arial" w:hAnsi="Arial" w:cs="Arial"/>
        </w:rPr>
        <w:t xml:space="preserve"> (RPs)</w:t>
      </w:r>
      <w:r w:rsidR="001106CE">
        <w:rPr>
          <w:rFonts w:ascii="Arial" w:hAnsi="Arial" w:cs="Arial"/>
        </w:rPr>
        <w:t xml:space="preserve"> are generally junior </w:t>
      </w:r>
      <w:r w:rsidR="00A544E4">
        <w:rPr>
          <w:rFonts w:ascii="Arial" w:hAnsi="Arial" w:cs="Arial"/>
        </w:rPr>
        <w:lastRenderedPageBreak/>
        <w:t>teachers may</w:t>
      </w:r>
      <w:r w:rsidR="001106CE">
        <w:rPr>
          <w:rFonts w:ascii="Arial" w:hAnsi="Arial" w:cs="Arial"/>
        </w:rPr>
        <w:t xml:space="preserve"> not </w:t>
      </w:r>
      <w:r w:rsidR="009148E6">
        <w:rPr>
          <w:rFonts w:ascii="Arial" w:hAnsi="Arial" w:cs="Arial"/>
        </w:rPr>
        <w:t>functional</w:t>
      </w:r>
      <w:r w:rsidR="001106CE">
        <w:rPr>
          <w:rFonts w:ascii="Arial" w:hAnsi="Arial" w:cs="Arial"/>
        </w:rPr>
        <w:t xml:space="preserve"> for supervision and monitoring</w:t>
      </w:r>
      <w:r w:rsidR="009148E6">
        <w:rPr>
          <w:rFonts w:ascii="Arial" w:hAnsi="Arial" w:cs="Arial"/>
        </w:rPr>
        <w:t xml:space="preserve"> to their</w:t>
      </w:r>
      <w:r w:rsidR="001106CE">
        <w:rPr>
          <w:rFonts w:ascii="Arial" w:hAnsi="Arial" w:cs="Arial"/>
        </w:rPr>
        <w:t xml:space="preserve"> senior head master</w:t>
      </w:r>
      <w:r w:rsidR="009148E6">
        <w:rPr>
          <w:rFonts w:ascii="Arial" w:hAnsi="Arial" w:cs="Arial"/>
        </w:rPr>
        <w:t>s</w:t>
      </w:r>
      <w:r w:rsidR="001106CE">
        <w:rPr>
          <w:rFonts w:ascii="Arial" w:hAnsi="Arial" w:cs="Arial"/>
        </w:rPr>
        <w:t>.</w:t>
      </w:r>
      <w:r>
        <w:rPr>
          <w:rFonts w:ascii="Arial" w:hAnsi="Arial" w:cs="Arial"/>
        </w:rPr>
        <w:t xml:space="preserve"> They generally compile the reports of the schools.</w:t>
      </w:r>
      <w:r w:rsidR="000D4231">
        <w:rPr>
          <w:rFonts w:ascii="Arial" w:hAnsi="Arial" w:cs="Arial"/>
        </w:rPr>
        <w:t xml:space="preserve"> The indicator based monitoring system is still not fully functional. The hierarchies of indicators are not delineated as per the levels of monitoring mechanisms at different levels</w:t>
      </w:r>
      <w:r w:rsidR="003026F8">
        <w:rPr>
          <w:rFonts w:ascii="Arial" w:hAnsi="Arial" w:cs="Arial"/>
        </w:rPr>
        <w:t xml:space="preserve"> </w:t>
      </w:r>
      <w:r w:rsidR="003026F8" w:rsidRPr="003026F8">
        <w:rPr>
          <w:rFonts w:ascii="Arial" w:hAnsi="Arial" w:cs="Arial"/>
        </w:rPr>
        <w:t>and accordingly the responsibilities are not assigned.</w:t>
      </w:r>
      <w:r w:rsidR="000D4231">
        <w:rPr>
          <w:rFonts w:ascii="Arial" w:hAnsi="Arial" w:cs="Arial"/>
        </w:rPr>
        <w:t xml:space="preserve"> The EMIS is effective tool used for systematic reporting and it also needs periodic review</w:t>
      </w:r>
      <w:r w:rsidR="003026F8">
        <w:rPr>
          <w:rFonts w:ascii="Arial" w:hAnsi="Arial" w:cs="Arial"/>
        </w:rPr>
        <w:t xml:space="preserve"> </w:t>
      </w:r>
      <w:r w:rsidR="003026F8" w:rsidRPr="003026F8">
        <w:rPr>
          <w:rFonts w:ascii="Arial" w:hAnsi="Arial" w:cs="Arial"/>
        </w:rPr>
        <w:t>and serious cross verifications.</w:t>
      </w:r>
      <w:r w:rsidR="001106CE">
        <w:rPr>
          <w:rFonts w:ascii="Arial" w:hAnsi="Arial" w:cs="Arial"/>
        </w:rPr>
        <w:t xml:space="preserve"> </w:t>
      </w:r>
    </w:p>
    <w:p w:rsidR="006F3AE7" w:rsidRPr="006F3AE7" w:rsidRDefault="006F3AE7" w:rsidP="00A809E1">
      <w:pPr>
        <w:jc w:val="both"/>
        <w:rPr>
          <w:rFonts w:ascii="Arial" w:hAnsi="Arial" w:cs="Arial"/>
          <w:b/>
        </w:rPr>
      </w:pPr>
      <w:r>
        <w:rPr>
          <w:rFonts w:ascii="Arial" w:hAnsi="Arial" w:cs="Arial"/>
        </w:rPr>
        <w:t xml:space="preserve"> </w:t>
      </w:r>
      <w:r w:rsidRPr="006F3AE7">
        <w:rPr>
          <w:rFonts w:ascii="Arial" w:hAnsi="Arial" w:cs="Arial"/>
          <w:b/>
        </w:rPr>
        <w:t>6.9 Roles and responsibilities of central level agencies for maintaining accountability and transparency:</w:t>
      </w:r>
    </w:p>
    <w:p w:rsidR="000011DE" w:rsidRDefault="004A3091" w:rsidP="00A809E1">
      <w:pPr>
        <w:jc w:val="both"/>
        <w:rPr>
          <w:rFonts w:ascii="Arial" w:hAnsi="Arial" w:cs="Arial"/>
        </w:rPr>
      </w:pPr>
      <w:r w:rsidRPr="004A3091">
        <w:rPr>
          <w:rFonts w:ascii="Arial" w:hAnsi="Arial" w:cs="Arial"/>
        </w:rPr>
        <w:t>The central level agencies</w:t>
      </w:r>
      <w:r>
        <w:rPr>
          <w:rFonts w:ascii="Arial" w:hAnsi="Arial" w:cs="Arial"/>
        </w:rPr>
        <w:t xml:space="preserve"> especially MOE/DOE/EPC/ERO is equally accountable for maintaining transparency and accountability. The central agencies may create enabling environment for implementing agencies</w:t>
      </w:r>
      <w:r w:rsidR="007F3B8E">
        <w:rPr>
          <w:rFonts w:ascii="Arial" w:hAnsi="Arial" w:cs="Arial"/>
        </w:rPr>
        <w:t xml:space="preserve"> that are </w:t>
      </w:r>
      <w:r>
        <w:rPr>
          <w:rFonts w:ascii="Arial" w:hAnsi="Arial" w:cs="Arial"/>
        </w:rPr>
        <w:t xml:space="preserve">working at local level. The enabling environment may be created through </w:t>
      </w:r>
      <w:proofErr w:type="spellStart"/>
      <w:r>
        <w:rPr>
          <w:rFonts w:ascii="Arial" w:hAnsi="Arial" w:cs="Arial"/>
        </w:rPr>
        <w:t>i</w:t>
      </w:r>
      <w:proofErr w:type="spellEnd"/>
      <w:r>
        <w:rPr>
          <w:rFonts w:ascii="Arial" w:hAnsi="Arial" w:cs="Arial"/>
        </w:rPr>
        <w:t>) Timely approval and release of program and budget from central level agencies. For this purpose coordination with NPC</w:t>
      </w:r>
      <w:r w:rsidR="00243433">
        <w:rPr>
          <w:rFonts w:ascii="Arial" w:hAnsi="Arial" w:cs="Arial"/>
        </w:rPr>
        <w:t>/MOF/FCGO needs to be strengthened</w:t>
      </w:r>
      <w:r>
        <w:rPr>
          <w:rFonts w:ascii="Arial" w:hAnsi="Arial" w:cs="Arial"/>
        </w:rPr>
        <w:t xml:space="preserve"> and these agencies also</w:t>
      </w:r>
      <w:r w:rsidR="00243433">
        <w:rPr>
          <w:rFonts w:ascii="Arial" w:hAnsi="Arial" w:cs="Arial"/>
        </w:rPr>
        <w:t xml:space="preserve"> need  full ownership of </w:t>
      </w:r>
      <w:r>
        <w:rPr>
          <w:rFonts w:ascii="Arial" w:hAnsi="Arial" w:cs="Arial"/>
        </w:rPr>
        <w:t xml:space="preserve"> the program</w:t>
      </w:r>
      <w:r w:rsidR="007F3B8E">
        <w:rPr>
          <w:rFonts w:ascii="Arial" w:hAnsi="Arial" w:cs="Arial"/>
        </w:rPr>
        <w:t xml:space="preserve"> responsibly</w:t>
      </w:r>
      <w:r w:rsidR="00016093">
        <w:rPr>
          <w:rFonts w:ascii="Arial" w:hAnsi="Arial" w:cs="Arial"/>
        </w:rPr>
        <w:t xml:space="preserve"> </w:t>
      </w:r>
      <w:r>
        <w:rPr>
          <w:rFonts w:ascii="Arial" w:hAnsi="Arial" w:cs="Arial"/>
        </w:rPr>
        <w:t xml:space="preserve">ii) </w:t>
      </w:r>
      <w:r w:rsidR="00016093">
        <w:rPr>
          <w:rFonts w:ascii="Arial" w:hAnsi="Arial" w:cs="Arial"/>
        </w:rPr>
        <w:t>compilation and</w:t>
      </w:r>
      <w:r w:rsidR="00243433">
        <w:rPr>
          <w:rFonts w:ascii="Arial" w:hAnsi="Arial" w:cs="Arial"/>
        </w:rPr>
        <w:t xml:space="preserve"> timely</w:t>
      </w:r>
      <w:r w:rsidR="00016093">
        <w:rPr>
          <w:rFonts w:ascii="Arial" w:hAnsi="Arial" w:cs="Arial"/>
        </w:rPr>
        <w:t xml:space="preserve"> submission of the</w:t>
      </w:r>
      <w:r w:rsidR="00243433">
        <w:rPr>
          <w:rFonts w:ascii="Arial" w:hAnsi="Arial" w:cs="Arial"/>
        </w:rPr>
        <w:t xml:space="preserve"> periodical</w:t>
      </w:r>
      <w:r w:rsidR="00016093">
        <w:rPr>
          <w:rFonts w:ascii="Arial" w:hAnsi="Arial" w:cs="Arial"/>
        </w:rPr>
        <w:t xml:space="preserve"> physical/financial reports to the concerned agencies</w:t>
      </w:r>
      <w:r w:rsidR="007F3B8E">
        <w:rPr>
          <w:rFonts w:ascii="Arial" w:hAnsi="Arial" w:cs="Arial"/>
        </w:rPr>
        <w:t xml:space="preserve"> to ensure timely release of the trimester budget from the center</w:t>
      </w:r>
      <w:r w:rsidR="00016093">
        <w:rPr>
          <w:rFonts w:ascii="Arial" w:hAnsi="Arial" w:cs="Arial"/>
        </w:rPr>
        <w:t xml:space="preserve"> iii) The moni</w:t>
      </w:r>
      <w:r w:rsidR="00B176EA">
        <w:rPr>
          <w:rFonts w:ascii="Arial" w:hAnsi="Arial" w:cs="Arial"/>
        </w:rPr>
        <w:t xml:space="preserve">toring divisions of the MOE/DOE and </w:t>
      </w:r>
      <w:r w:rsidR="00016093">
        <w:rPr>
          <w:rFonts w:ascii="Arial" w:hAnsi="Arial" w:cs="Arial"/>
        </w:rPr>
        <w:t>ERO need to identify the non complier ag</w:t>
      </w:r>
      <w:r w:rsidR="00243433">
        <w:rPr>
          <w:rFonts w:ascii="Arial" w:hAnsi="Arial" w:cs="Arial"/>
        </w:rPr>
        <w:t>ency that are not performing and not</w:t>
      </w:r>
      <w:r w:rsidR="00016093">
        <w:rPr>
          <w:rFonts w:ascii="Arial" w:hAnsi="Arial" w:cs="Arial"/>
        </w:rPr>
        <w:t xml:space="preserve"> meeting their responsibility that is assigned through responsibility matrix, GAAP , Policy matrix, job description, and calendar of  operation</w:t>
      </w:r>
      <w:r w:rsidR="007F3B8E">
        <w:rPr>
          <w:rFonts w:ascii="Arial" w:hAnsi="Arial" w:cs="Arial"/>
        </w:rPr>
        <w:t xml:space="preserve"> etc</w:t>
      </w:r>
      <w:r w:rsidR="00B176EA">
        <w:rPr>
          <w:rFonts w:ascii="Arial" w:hAnsi="Arial" w:cs="Arial"/>
        </w:rPr>
        <w:t xml:space="preserve"> </w:t>
      </w:r>
      <w:r w:rsidR="00016093">
        <w:rPr>
          <w:rFonts w:ascii="Arial" w:hAnsi="Arial" w:cs="Arial"/>
        </w:rPr>
        <w:t>.</w:t>
      </w:r>
      <w:r w:rsidR="00B176EA">
        <w:rPr>
          <w:rFonts w:ascii="Arial" w:hAnsi="Arial" w:cs="Arial"/>
        </w:rPr>
        <w:t>iv) identify and analyze</w:t>
      </w:r>
      <w:r w:rsidR="00243433">
        <w:rPr>
          <w:rFonts w:ascii="Arial" w:hAnsi="Arial" w:cs="Arial"/>
        </w:rPr>
        <w:t xml:space="preserve"> cause of</w:t>
      </w:r>
      <w:r w:rsidR="00B176EA">
        <w:rPr>
          <w:rFonts w:ascii="Arial" w:hAnsi="Arial" w:cs="Arial"/>
        </w:rPr>
        <w:t xml:space="preserve"> non compliance is due to policy deficiency, implementation or  management weaknesses or of negligence  of a</w:t>
      </w:r>
      <w:r w:rsidR="00243433">
        <w:rPr>
          <w:rFonts w:ascii="Arial" w:hAnsi="Arial" w:cs="Arial"/>
        </w:rPr>
        <w:t>ny of the responsible person or</w:t>
      </w:r>
      <w:r w:rsidR="00B176EA">
        <w:rPr>
          <w:rFonts w:ascii="Arial" w:hAnsi="Arial" w:cs="Arial"/>
        </w:rPr>
        <w:t xml:space="preserve"> agency v) initiate corrective measures immediately through appropriate channels vi) the central agencies need to categorize  districts </w:t>
      </w:r>
      <w:r w:rsidR="00B1579C">
        <w:rPr>
          <w:rFonts w:ascii="Arial" w:hAnsi="Arial" w:cs="Arial"/>
        </w:rPr>
        <w:t xml:space="preserve"> in three  broad categories with transparent check list and performance measuring indicators a) completely non complier and high fiduciary risk prone districts as a’ ‘RED’</w:t>
      </w:r>
      <w:r w:rsidR="00016093">
        <w:rPr>
          <w:rFonts w:ascii="Arial" w:hAnsi="Arial" w:cs="Arial"/>
        </w:rPr>
        <w:t xml:space="preserve"> </w:t>
      </w:r>
      <w:r w:rsidR="00B1579C">
        <w:rPr>
          <w:rFonts w:ascii="Arial" w:hAnsi="Arial" w:cs="Arial"/>
        </w:rPr>
        <w:t xml:space="preserve"> b) medium level districts as ‘YELLOW”  and c) well performer in ‘GREEN’ vii)  Analyze capacity gaps and develop strategies to enhance their performance with implementation of capacity development plan</w:t>
      </w:r>
      <w:r w:rsidR="00726100">
        <w:rPr>
          <w:rFonts w:ascii="Arial" w:hAnsi="Arial" w:cs="Arial"/>
        </w:rPr>
        <w:t xml:space="preserve"> and RED</w:t>
      </w:r>
      <w:r w:rsidR="00243433">
        <w:rPr>
          <w:rFonts w:ascii="Arial" w:hAnsi="Arial" w:cs="Arial"/>
        </w:rPr>
        <w:t xml:space="preserve"> and YELLOW</w:t>
      </w:r>
      <w:r w:rsidR="00726100">
        <w:rPr>
          <w:rFonts w:ascii="Arial" w:hAnsi="Arial" w:cs="Arial"/>
        </w:rPr>
        <w:t xml:space="preserve"> districts may be promoted to other colors with intensive review of their performance by an independent team of experts assigned by ERO</w:t>
      </w:r>
      <w:r>
        <w:rPr>
          <w:rFonts w:ascii="Arial" w:hAnsi="Arial" w:cs="Arial"/>
        </w:rPr>
        <w:t xml:space="preserve"> </w:t>
      </w:r>
      <w:r w:rsidR="00726100">
        <w:rPr>
          <w:rFonts w:ascii="Arial" w:hAnsi="Arial" w:cs="Arial"/>
        </w:rPr>
        <w:t>viii)</w:t>
      </w:r>
      <w:r w:rsidR="00243433">
        <w:rPr>
          <w:rFonts w:ascii="Arial" w:hAnsi="Arial" w:cs="Arial"/>
        </w:rPr>
        <w:t xml:space="preserve"> needs to develop performance incentives through financial or nonfinancial measures to respective officials and offices ix)</w:t>
      </w:r>
      <w:r w:rsidR="00726100">
        <w:rPr>
          <w:rFonts w:ascii="Arial" w:hAnsi="Arial" w:cs="Arial"/>
        </w:rPr>
        <w:t xml:space="preserve"> Central agencies role mostly limit themselves in po</w:t>
      </w:r>
      <w:r w:rsidR="00A01BE5">
        <w:rPr>
          <w:rFonts w:ascii="Arial" w:hAnsi="Arial" w:cs="Arial"/>
        </w:rPr>
        <w:t xml:space="preserve">licy formulation and approval,  </w:t>
      </w:r>
      <w:r w:rsidR="00726100">
        <w:rPr>
          <w:rFonts w:ascii="Arial" w:hAnsi="Arial" w:cs="Arial"/>
        </w:rPr>
        <w:t xml:space="preserve">coordination with central level agencies for maintaining the calendar,  setting norms, specifications and  standards for  maintaining quality and equity, monitoring </w:t>
      </w:r>
      <w:r w:rsidR="000011DE">
        <w:rPr>
          <w:rFonts w:ascii="Arial" w:hAnsi="Arial" w:cs="Arial"/>
        </w:rPr>
        <w:t xml:space="preserve">of the activities by setting </w:t>
      </w:r>
      <w:r w:rsidR="00726100">
        <w:rPr>
          <w:rFonts w:ascii="Arial" w:hAnsi="Arial" w:cs="Arial"/>
        </w:rPr>
        <w:t xml:space="preserve"> hierarchy of indicators</w:t>
      </w:r>
      <w:r w:rsidR="000011DE">
        <w:rPr>
          <w:rFonts w:ascii="Arial" w:hAnsi="Arial" w:cs="Arial"/>
        </w:rPr>
        <w:t xml:space="preserve"> for different levels and accordingly develop monitoring plan for different levels, compliance monitoring and fund tracking, timely submission of reports to DPs, FCGO, MOF, NPC, OAG and other relevant agencies ix) adopt disclosure policy of information at each levels  and monitor  compliance of instruments  suggested by good governance act.</w:t>
      </w:r>
    </w:p>
    <w:p w:rsidR="00B00ECA" w:rsidRPr="004A3091" w:rsidRDefault="000011DE" w:rsidP="00A809E1">
      <w:pPr>
        <w:jc w:val="both"/>
        <w:rPr>
          <w:rFonts w:ascii="Arial" w:hAnsi="Arial" w:cs="Arial"/>
        </w:rPr>
      </w:pPr>
      <w:r>
        <w:rPr>
          <w:rFonts w:ascii="Arial" w:hAnsi="Arial" w:cs="Arial"/>
        </w:rPr>
        <w:t xml:space="preserve">The EPC and ERO needs to be activated to ensure downward accountability of the central level agencies </w:t>
      </w:r>
      <w:r w:rsidR="00243433">
        <w:rPr>
          <w:rFonts w:ascii="Arial" w:hAnsi="Arial" w:cs="Arial"/>
        </w:rPr>
        <w:t xml:space="preserve">involved </w:t>
      </w:r>
      <w:r>
        <w:rPr>
          <w:rFonts w:ascii="Arial" w:hAnsi="Arial" w:cs="Arial"/>
        </w:rPr>
        <w:t xml:space="preserve">with a visible compliance of the responsibility matrix, policy matrix and GAAP. </w:t>
      </w:r>
      <w:r w:rsidR="00726100">
        <w:rPr>
          <w:rFonts w:ascii="Arial" w:hAnsi="Arial" w:cs="Arial"/>
        </w:rPr>
        <w:t xml:space="preserve">   </w:t>
      </w:r>
      <w:r w:rsidR="004A3091" w:rsidRPr="004A3091">
        <w:rPr>
          <w:rFonts w:ascii="Arial" w:hAnsi="Arial" w:cs="Arial"/>
        </w:rPr>
        <w:t xml:space="preserve"> </w:t>
      </w:r>
    </w:p>
    <w:p w:rsidR="00FC7A59" w:rsidRDefault="005573F2" w:rsidP="00A809E1">
      <w:pPr>
        <w:jc w:val="both"/>
        <w:rPr>
          <w:rFonts w:ascii="Arial" w:hAnsi="Arial" w:cs="Arial"/>
        </w:rPr>
      </w:pPr>
      <w:r w:rsidRPr="006F3AE7">
        <w:rPr>
          <w:rFonts w:ascii="Arial" w:hAnsi="Arial" w:cs="Arial"/>
          <w:b/>
        </w:rPr>
        <w:t xml:space="preserve"> 7</w:t>
      </w:r>
      <w:r w:rsidRPr="00E619AA">
        <w:rPr>
          <w:rFonts w:ascii="Arial" w:hAnsi="Arial" w:cs="Arial"/>
          <w:b/>
        </w:rPr>
        <w:t>. Key Issues and challenges</w:t>
      </w:r>
      <w:r>
        <w:rPr>
          <w:rFonts w:ascii="Arial" w:hAnsi="Arial" w:cs="Arial"/>
        </w:rPr>
        <w:t>:</w:t>
      </w:r>
      <w:r w:rsidR="009148E6">
        <w:rPr>
          <w:rFonts w:ascii="Arial" w:hAnsi="Arial" w:cs="Arial"/>
        </w:rPr>
        <w:t xml:space="preserve"> </w:t>
      </w:r>
    </w:p>
    <w:p w:rsidR="00FC7A59" w:rsidRPr="00E619AA" w:rsidRDefault="00FC7A59" w:rsidP="00A809E1">
      <w:pPr>
        <w:jc w:val="both"/>
        <w:rPr>
          <w:rFonts w:ascii="Arial" w:hAnsi="Arial" w:cs="Arial"/>
          <w:b/>
        </w:rPr>
      </w:pPr>
      <w:r w:rsidRPr="00E619AA">
        <w:rPr>
          <w:rFonts w:ascii="Arial" w:hAnsi="Arial" w:cs="Arial"/>
          <w:b/>
        </w:rPr>
        <w:lastRenderedPageBreak/>
        <w:t>7.1</w:t>
      </w:r>
      <w:r w:rsidR="00B31553" w:rsidRPr="00E619AA">
        <w:rPr>
          <w:rFonts w:ascii="Arial" w:hAnsi="Arial" w:cs="Arial"/>
          <w:b/>
        </w:rPr>
        <w:t xml:space="preserve"> </w:t>
      </w:r>
      <w:r w:rsidR="00045C8A" w:rsidRPr="00E619AA">
        <w:rPr>
          <w:rFonts w:ascii="Arial" w:hAnsi="Arial" w:cs="Arial"/>
          <w:b/>
        </w:rPr>
        <w:t xml:space="preserve">Clarity on </w:t>
      </w:r>
      <w:r w:rsidRPr="00E619AA">
        <w:rPr>
          <w:rFonts w:ascii="Arial" w:hAnsi="Arial" w:cs="Arial"/>
          <w:b/>
        </w:rPr>
        <w:t xml:space="preserve">accountability </w:t>
      </w:r>
      <w:r w:rsidR="00045C8A" w:rsidRPr="00E619AA">
        <w:rPr>
          <w:rFonts w:ascii="Arial" w:hAnsi="Arial" w:cs="Arial"/>
          <w:b/>
        </w:rPr>
        <w:t>of SMC</w:t>
      </w:r>
      <w:r w:rsidR="000C4B78" w:rsidRPr="00E619AA">
        <w:rPr>
          <w:rFonts w:ascii="Arial" w:hAnsi="Arial" w:cs="Arial"/>
          <w:b/>
        </w:rPr>
        <w:t>/DEC</w:t>
      </w:r>
      <w:r w:rsidR="00045C8A" w:rsidRPr="00E619AA">
        <w:rPr>
          <w:rFonts w:ascii="Arial" w:hAnsi="Arial" w:cs="Arial"/>
          <w:b/>
        </w:rPr>
        <w:t>; accountable to parents</w:t>
      </w:r>
      <w:r w:rsidR="000C4B78" w:rsidRPr="00E619AA">
        <w:rPr>
          <w:rFonts w:ascii="Arial" w:hAnsi="Arial" w:cs="Arial"/>
          <w:b/>
        </w:rPr>
        <w:t>/ stakeholders</w:t>
      </w:r>
      <w:r w:rsidR="00045C8A" w:rsidRPr="00E619AA">
        <w:rPr>
          <w:rFonts w:ascii="Arial" w:hAnsi="Arial" w:cs="Arial"/>
          <w:b/>
        </w:rPr>
        <w:t xml:space="preserve"> or higher education authority?</w:t>
      </w:r>
    </w:p>
    <w:p w:rsidR="008826B3" w:rsidRDefault="00145D80" w:rsidP="00A809E1">
      <w:pPr>
        <w:jc w:val="both"/>
        <w:rPr>
          <w:rFonts w:ascii="Arial" w:hAnsi="Arial" w:cs="Arial"/>
        </w:rPr>
      </w:pPr>
      <w:r>
        <w:rPr>
          <w:rFonts w:ascii="Arial" w:hAnsi="Arial" w:cs="Arial"/>
        </w:rPr>
        <w:t xml:space="preserve">Many institutions and stakeholders are involved in school sector management at different levels. The power, authority and </w:t>
      </w:r>
      <w:r w:rsidR="00512C89">
        <w:rPr>
          <w:rFonts w:ascii="Arial" w:hAnsi="Arial" w:cs="Arial"/>
        </w:rPr>
        <w:t>resources are de concentrated at</w:t>
      </w:r>
      <w:r>
        <w:rPr>
          <w:rFonts w:ascii="Arial" w:hAnsi="Arial" w:cs="Arial"/>
        </w:rPr>
        <w:t xml:space="preserve"> </w:t>
      </w:r>
      <w:r w:rsidR="00792636">
        <w:rPr>
          <w:rFonts w:ascii="Arial" w:hAnsi="Arial" w:cs="Arial"/>
        </w:rPr>
        <w:t>different levels. Full</w:t>
      </w:r>
      <w:r>
        <w:rPr>
          <w:rFonts w:ascii="Arial" w:hAnsi="Arial" w:cs="Arial"/>
        </w:rPr>
        <w:t xml:space="preserve"> devolution of education sector</w:t>
      </w:r>
      <w:r w:rsidR="00792636">
        <w:rPr>
          <w:rFonts w:ascii="Arial" w:hAnsi="Arial" w:cs="Arial"/>
        </w:rPr>
        <w:t xml:space="preserve"> Functions, Funds and Functionaries</w:t>
      </w:r>
      <w:r w:rsidR="00512C89">
        <w:rPr>
          <w:rFonts w:ascii="Arial" w:hAnsi="Arial" w:cs="Arial"/>
        </w:rPr>
        <w:t xml:space="preserve"> to local level</w:t>
      </w:r>
      <w:r>
        <w:rPr>
          <w:rFonts w:ascii="Arial" w:hAnsi="Arial" w:cs="Arial"/>
        </w:rPr>
        <w:t xml:space="preserve"> is still far away due to the present country’s</w:t>
      </w:r>
      <w:r w:rsidR="00792636">
        <w:rPr>
          <w:rFonts w:ascii="Arial" w:hAnsi="Arial" w:cs="Arial"/>
        </w:rPr>
        <w:t xml:space="preserve"> protracted</w:t>
      </w:r>
      <w:r>
        <w:rPr>
          <w:rFonts w:ascii="Arial" w:hAnsi="Arial" w:cs="Arial"/>
        </w:rPr>
        <w:t xml:space="preserve"> transition and</w:t>
      </w:r>
      <w:r w:rsidR="00792636">
        <w:rPr>
          <w:rFonts w:ascii="Arial" w:hAnsi="Arial" w:cs="Arial"/>
        </w:rPr>
        <w:t xml:space="preserve"> uncertainties in</w:t>
      </w:r>
      <w:r>
        <w:rPr>
          <w:rFonts w:ascii="Arial" w:hAnsi="Arial" w:cs="Arial"/>
        </w:rPr>
        <w:t xml:space="preserve"> political and state restructuring. The SMC is </w:t>
      </w:r>
      <w:r w:rsidR="00443203">
        <w:rPr>
          <w:rFonts w:ascii="Arial" w:hAnsi="Arial" w:cs="Arial"/>
        </w:rPr>
        <w:t>entrusted with</w:t>
      </w:r>
      <w:r w:rsidR="00792636">
        <w:rPr>
          <w:rFonts w:ascii="Arial" w:hAnsi="Arial" w:cs="Arial"/>
        </w:rPr>
        <w:t xml:space="preserve"> over all</w:t>
      </w:r>
      <w:r>
        <w:rPr>
          <w:rFonts w:ascii="Arial" w:hAnsi="Arial" w:cs="Arial"/>
        </w:rPr>
        <w:t xml:space="preserve"> school management</w:t>
      </w:r>
      <w:r w:rsidR="00443203">
        <w:rPr>
          <w:rFonts w:ascii="Arial" w:hAnsi="Arial" w:cs="Arial"/>
        </w:rPr>
        <w:t xml:space="preserve"> and assigned thirty two roles and responsibilities but</w:t>
      </w:r>
      <w:r w:rsidR="00792636">
        <w:rPr>
          <w:rFonts w:ascii="Arial" w:hAnsi="Arial" w:cs="Arial"/>
        </w:rPr>
        <w:t xml:space="preserve"> is still lacks inclusive structure and wide representation as per present constitutional spirit. Legal provisions for representation of 33% women, </w:t>
      </w:r>
      <w:proofErr w:type="spellStart"/>
      <w:r w:rsidR="00792636">
        <w:rPr>
          <w:rFonts w:ascii="Arial" w:hAnsi="Arial" w:cs="Arial"/>
        </w:rPr>
        <w:t>Dalits</w:t>
      </w:r>
      <w:proofErr w:type="spellEnd"/>
      <w:r w:rsidR="00792636">
        <w:rPr>
          <w:rFonts w:ascii="Arial" w:hAnsi="Arial" w:cs="Arial"/>
        </w:rPr>
        <w:t>, DAGs and representative from child clubs is still awaiting for representative and inclusive SMC.</w:t>
      </w:r>
      <w:r w:rsidR="00D21BFB">
        <w:rPr>
          <w:rFonts w:ascii="Arial" w:hAnsi="Arial" w:cs="Arial"/>
        </w:rPr>
        <w:t xml:space="preserve"> Out of the ten member</w:t>
      </w:r>
      <w:r w:rsidR="00A01BE5">
        <w:rPr>
          <w:rFonts w:ascii="Arial" w:hAnsi="Arial" w:cs="Arial"/>
        </w:rPr>
        <w:t>s</w:t>
      </w:r>
      <w:r w:rsidR="00D21BFB">
        <w:rPr>
          <w:rFonts w:ascii="Arial" w:hAnsi="Arial" w:cs="Arial"/>
        </w:rPr>
        <w:t xml:space="preserve"> selected/elected o</w:t>
      </w:r>
      <w:r w:rsidR="00512C89">
        <w:rPr>
          <w:rFonts w:ascii="Arial" w:hAnsi="Arial" w:cs="Arial"/>
        </w:rPr>
        <w:t>nly four representatives are represented from the parents and other representation is made from</w:t>
      </w:r>
      <w:r w:rsidR="00E101E8">
        <w:rPr>
          <w:rFonts w:ascii="Arial" w:hAnsi="Arial" w:cs="Arial"/>
        </w:rPr>
        <w:t xml:space="preserve"> nominations from</w:t>
      </w:r>
      <w:r w:rsidR="00512C89">
        <w:rPr>
          <w:rFonts w:ascii="Arial" w:hAnsi="Arial" w:cs="Arial"/>
        </w:rPr>
        <w:t xml:space="preserve"> different institutions</w:t>
      </w:r>
      <w:r w:rsidR="008F35DD">
        <w:rPr>
          <w:rFonts w:ascii="Arial" w:hAnsi="Arial" w:cs="Arial"/>
        </w:rPr>
        <w:t xml:space="preserve"> and SMC itself</w:t>
      </w:r>
      <w:r w:rsidR="00512C89">
        <w:rPr>
          <w:rFonts w:ascii="Arial" w:hAnsi="Arial" w:cs="Arial"/>
        </w:rPr>
        <w:t>, and by nature</w:t>
      </w:r>
      <w:r w:rsidR="008F35DD">
        <w:rPr>
          <w:rFonts w:ascii="Arial" w:hAnsi="Arial" w:cs="Arial"/>
        </w:rPr>
        <w:t xml:space="preserve"> their accountabilities are </w:t>
      </w:r>
      <w:r w:rsidR="00443203">
        <w:rPr>
          <w:rFonts w:ascii="Arial" w:hAnsi="Arial" w:cs="Arial"/>
        </w:rPr>
        <w:t xml:space="preserve">remain on their </w:t>
      </w:r>
      <w:r w:rsidR="00512C89">
        <w:rPr>
          <w:rFonts w:ascii="Arial" w:hAnsi="Arial" w:cs="Arial"/>
        </w:rPr>
        <w:t>parent organization</w:t>
      </w:r>
      <w:r w:rsidR="00E101E8">
        <w:rPr>
          <w:rFonts w:ascii="Arial" w:hAnsi="Arial" w:cs="Arial"/>
        </w:rPr>
        <w:t xml:space="preserve"> or nominee</w:t>
      </w:r>
      <w:r w:rsidR="00512C89">
        <w:rPr>
          <w:rFonts w:ascii="Arial" w:hAnsi="Arial" w:cs="Arial"/>
        </w:rPr>
        <w:t>.</w:t>
      </w:r>
      <w:r w:rsidR="008826B3">
        <w:rPr>
          <w:rFonts w:ascii="Arial" w:hAnsi="Arial" w:cs="Arial"/>
        </w:rPr>
        <w:t xml:space="preserve"> </w:t>
      </w:r>
    </w:p>
    <w:p w:rsidR="00836B1A" w:rsidRDefault="001817AB" w:rsidP="00A809E1">
      <w:pPr>
        <w:jc w:val="both"/>
        <w:rPr>
          <w:rFonts w:ascii="Arial" w:hAnsi="Arial" w:cs="Arial"/>
        </w:rPr>
      </w:pPr>
      <w:r>
        <w:rPr>
          <w:rFonts w:ascii="Arial" w:hAnsi="Arial" w:cs="Arial"/>
        </w:rPr>
        <w:t>In most cases,</w:t>
      </w:r>
      <w:r w:rsidR="00792636">
        <w:rPr>
          <w:rFonts w:ascii="Arial" w:hAnsi="Arial" w:cs="Arial"/>
        </w:rPr>
        <w:t xml:space="preserve"> </w:t>
      </w:r>
      <w:r>
        <w:rPr>
          <w:rFonts w:ascii="Arial" w:hAnsi="Arial" w:cs="Arial"/>
        </w:rPr>
        <w:t>h</w:t>
      </w:r>
      <w:r w:rsidR="00792636">
        <w:rPr>
          <w:rFonts w:ascii="Arial" w:hAnsi="Arial" w:cs="Arial"/>
        </w:rPr>
        <w:t>igh</w:t>
      </w:r>
      <w:r>
        <w:rPr>
          <w:rFonts w:ascii="Arial" w:hAnsi="Arial" w:cs="Arial"/>
        </w:rPr>
        <w:t xml:space="preserve"> handed</w:t>
      </w:r>
      <w:r w:rsidR="00792636">
        <w:rPr>
          <w:rFonts w:ascii="Arial" w:hAnsi="Arial" w:cs="Arial"/>
        </w:rPr>
        <w:t xml:space="preserve"> political</w:t>
      </w:r>
      <w:r>
        <w:rPr>
          <w:rFonts w:ascii="Arial" w:hAnsi="Arial" w:cs="Arial"/>
        </w:rPr>
        <w:t xml:space="preserve"> influence and panel based elections of SMCs restricts active and meaningful participation of all people. In real term SMCs have to be accountable to the parents and other stakeholders</w:t>
      </w:r>
      <w:r w:rsidR="00A7351C">
        <w:rPr>
          <w:rFonts w:ascii="Arial" w:hAnsi="Arial" w:cs="Arial"/>
        </w:rPr>
        <w:t xml:space="preserve"> but present provisions in the rules such </w:t>
      </w:r>
      <w:proofErr w:type="gramStart"/>
      <w:r w:rsidR="0028210D">
        <w:rPr>
          <w:rFonts w:ascii="Arial" w:hAnsi="Arial" w:cs="Arial"/>
        </w:rPr>
        <w:t>accountable</w:t>
      </w:r>
      <w:proofErr w:type="gramEnd"/>
      <w:r w:rsidR="0028210D">
        <w:rPr>
          <w:rFonts w:ascii="Arial" w:hAnsi="Arial" w:cs="Arial"/>
        </w:rPr>
        <w:t xml:space="preserve"> mechanisms are not foreseen</w:t>
      </w:r>
      <w:r w:rsidR="00A7351C">
        <w:rPr>
          <w:rFonts w:ascii="Arial" w:hAnsi="Arial" w:cs="Arial"/>
        </w:rPr>
        <w:t>.</w:t>
      </w:r>
      <w:r w:rsidR="0028210D">
        <w:rPr>
          <w:rFonts w:ascii="Arial" w:hAnsi="Arial" w:cs="Arial"/>
        </w:rPr>
        <w:t xml:space="preserve"> </w:t>
      </w:r>
      <w:r w:rsidR="00A7351C">
        <w:rPr>
          <w:rFonts w:ascii="Arial" w:hAnsi="Arial" w:cs="Arial"/>
        </w:rPr>
        <w:t xml:space="preserve">The provision </w:t>
      </w:r>
      <w:r w:rsidR="0028210D">
        <w:rPr>
          <w:rFonts w:ascii="Arial" w:hAnsi="Arial" w:cs="Arial"/>
        </w:rPr>
        <w:t>for formation of</w:t>
      </w:r>
      <w:r w:rsidR="00A7351C">
        <w:rPr>
          <w:rFonts w:ascii="Arial" w:hAnsi="Arial" w:cs="Arial"/>
        </w:rPr>
        <w:t xml:space="preserve"> account committee</w:t>
      </w:r>
      <w:r w:rsidR="00AC041D">
        <w:rPr>
          <w:rFonts w:ascii="Arial" w:hAnsi="Arial" w:cs="Arial"/>
        </w:rPr>
        <w:t xml:space="preserve"> from parents or guardians</w:t>
      </w:r>
      <w:r w:rsidR="00A7351C">
        <w:rPr>
          <w:rFonts w:ascii="Arial" w:hAnsi="Arial" w:cs="Arial"/>
        </w:rPr>
        <w:t xml:space="preserve"> is not though</w:t>
      </w:r>
      <w:r w:rsidR="0028210D">
        <w:rPr>
          <w:rFonts w:ascii="Arial" w:hAnsi="Arial" w:cs="Arial"/>
        </w:rPr>
        <w:t xml:space="preserve">t </w:t>
      </w:r>
      <w:r w:rsidR="00A7351C">
        <w:rPr>
          <w:rFonts w:ascii="Arial" w:hAnsi="Arial" w:cs="Arial"/>
        </w:rPr>
        <w:t>out</w:t>
      </w:r>
      <w:r w:rsidR="0028210D">
        <w:rPr>
          <w:rFonts w:ascii="Arial" w:hAnsi="Arial" w:cs="Arial"/>
        </w:rPr>
        <w:t xml:space="preserve"> for oversight roles. SMCs are</w:t>
      </w:r>
      <w:r w:rsidR="00AC041D">
        <w:rPr>
          <w:rFonts w:ascii="Arial" w:hAnsi="Arial" w:cs="Arial"/>
        </w:rPr>
        <w:t xml:space="preserve"> more or less accountable</w:t>
      </w:r>
      <w:r w:rsidR="0028210D">
        <w:rPr>
          <w:rFonts w:ascii="Arial" w:hAnsi="Arial" w:cs="Arial"/>
        </w:rPr>
        <w:t xml:space="preserve"> to DEO or </w:t>
      </w:r>
      <w:r w:rsidR="00AC041D">
        <w:rPr>
          <w:rFonts w:ascii="Arial" w:hAnsi="Arial" w:cs="Arial"/>
        </w:rPr>
        <w:t>DEC because they have to follow their instructions</w:t>
      </w:r>
      <w:r w:rsidR="00E101E8">
        <w:rPr>
          <w:rFonts w:ascii="Arial" w:hAnsi="Arial" w:cs="Arial"/>
        </w:rPr>
        <w:t xml:space="preserve"> from above</w:t>
      </w:r>
      <w:r w:rsidR="00AC041D">
        <w:rPr>
          <w:rFonts w:ascii="Arial" w:hAnsi="Arial" w:cs="Arial"/>
        </w:rPr>
        <w:t>.</w:t>
      </w:r>
      <w:r w:rsidR="00971DBD">
        <w:rPr>
          <w:rFonts w:ascii="Arial" w:hAnsi="Arial" w:cs="Arial"/>
        </w:rPr>
        <w:t xml:space="preserve"> </w:t>
      </w:r>
      <w:r w:rsidR="00AC041D">
        <w:rPr>
          <w:rFonts w:ascii="Arial" w:hAnsi="Arial" w:cs="Arial"/>
        </w:rPr>
        <w:t xml:space="preserve"> As an electoral process SMC is accountable to their electoral</w:t>
      </w:r>
      <w:r w:rsidR="00E101E8">
        <w:rPr>
          <w:rFonts w:ascii="Arial" w:hAnsi="Arial" w:cs="Arial"/>
        </w:rPr>
        <w:t xml:space="preserve"> horizontally but by</w:t>
      </w:r>
      <w:r w:rsidR="00AC041D">
        <w:rPr>
          <w:rFonts w:ascii="Arial" w:hAnsi="Arial" w:cs="Arial"/>
        </w:rPr>
        <w:t xml:space="preserve"> rule they have to be accountable to</w:t>
      </w:r>
      <w:r w:rsidR="00971DBD">
        <w:rPr>
          <w:rFonts w:ascii="Arial" w:hAnsi="Arial" w:cs="Arial"/>
        </w:rPr>
        <w:t xml:space="preserve"> higher authorities because DEC retains the power for dissolution of SMC.</w:t>
      </w:r>
      <w:r w:rsidR="008826B3">
        <w:rPr>
          <w:rFonts w:ascii="Arial" w:hAnsi="Arial" w:cs="Arial"/>
        </w:rPr>
        <w:t xml:space="preserve">  Legally, Parents and local stakeholde</w:t>
      </w:r>
      <w:r w:rsidR="0026572A">
        <w:rPr>
          <w:rFonts w:ascii="Arial" w:hAnsi="Arial" w:cs="Arial"/>
        </w:rPr>
        <w:t xml:space="preserve">rs have not any approval </w:t>
      </w:r>
      <w:r w:rsidR="00A01BE5">
        <w:rPr>
          <w:rFonts w:ascii="Arial" w:hAnsi="Arial" w:cs="Arial"/>
        </w:rPr>
        <w:t>roles;</w:t>
      </w:r>
      <w:r w:rsidR="001D756F">
        <w:rPr>
          <w:rFonts w:ascii="Arial" w:hAnsi="Arial" w:cs="Arial"/>
        </w:rPr>
        <w:t xml:space="preserve"> t</w:t>
      </w:r>
      <w:r w:rsidR="00AA0949">
        <w:rPr>
          <w:rFonts w:ascii="Arial" w:hAnsi="Arial" w:cs="Arial"/>
        </w:rPr>
        <w:t xml:space="preserve">hey are made liable to share </w:t>
      </w:r>
      <w:r w:rsidR="008826B3">
        <w:rPr>
          <w:rFonts w:ascii="Arial" w:hAnsi="Arial" w:cs="Arial"/>
        </w:rPr>
        <w:t>only information</w:t>
      </w:r>
      <w:r w:rsidR="00AA0949">
        <w:rPr>
          <w:rFonts w:ascii="Arial" w:hAnsi="Arial" w:cs="Arial"/>
        </w:rPr>
        <w:t xml:space="preserve"> related to</w:t>
      </w:r>
      <w:r w:rsidR="008826B3">
        <w:rPr>
          <w:rFonts w:ascii="Arial" w:hAnsi="Arial" w:cs="Arial"/>
        </w:rPr>
        <w:t xml:space="preserve"> AWPB</w:t>
      </w:r>
      <w:r w:rsidR="0026572A">
        <w:rPr>
          <w:rFonts w:ascii="Arial" w:hAnsi="Arial" w:cs="Arial"/>
        </w:rPr>
        <w:t xml:space="preserve"> and audit report</w:t>
      </w:r>
      <w:r w:rsidR="008826B3">
        <w:rPr>
          <w:rFonts w:ascii="Arial" w:hAnsi="Arial" w:cs="Arial"/>
        </w:rPr>
        <w:t>.</w:t>
      </w:r>
      <w:r w:rsidR="00AC041D">
        <w:rPr>
          <w:rFonts w:ascii="Arial" w:hAnsi="Arial" w:cs="Arial"/>
        </w:rPr>
        <w:t xml:space="preserve"> </w:t>
      </w:r>
      <w:r w:rsidR="00E101E8">
        <w:rPr>
          <w:rFonts w:ascii="Arial" w:hAnsi="Arial" w:cs="Arial"/>
        </w:rPr>
        <w:t xml:space="preserve"> Structurally,</w:t>
      </w:r>
      <w:r w:rsidR="009A1DEE">
        <w:rPr>
          <w:rFonts w:ascii="Arial" w:hAnsi="Arial" w:cs="Arial"/>
        </w:rPr>
        <w:t xml:space="preserve"> </w:t>
      </w:r>
      <w:r w:rsidR="00E216A7">
        <w:rPr>
          <w:rFonts w:ascii="Arial" w:hAnsi="Arial" w:cs="Arial"/>
        </w:rPr>
        <w:t>the meaningful</w:t>
      </w:r>
      <w:r w:rsidR="009A1DEE">
        <w:rPr>
          <w:rFonts w:ascii="Arial" w:hAnsi="Arial" w:cs="Arial"/>
        </w:rPr>
        <w:t xml:space="preserve"> participation of the parents and guardians is not</w:t>
      </w:r>
      <w:r w:rsidR="00E216A7">
        <w:rPr>
          <w:rFonts w:ascii="Arial" w:hAnsi="Arial" w:cs="Arial"/>
        </w:rPr>
        <w:t xml:space="preserve"> expected</w:t>
      </w:r>
      <w:r w:rsidR="00EB29BE">
        <w:rPr>
          <w:rFonts w:ascii="Arial" w:hAnsi="Arial" w:cs="Arial"/>
        </w:rPr>
        <w:t xml:space="preserve"> in the present legal framework.</w:t>
      </w:r>
      <w:r w:rsidR="00E216A7">
        <w:rPr>
          <w:rFonts w:ascii="Arial" w:hAnsi="Arial" w:cs="Arial"/>
        </w:rPr>
        <w:t xml:space="preserve"> </w:t>
      </w:r>
      <w:r w:rsidR="00EB29BE">
        <w:rPr>
          <w:rFonts w:ascii="Arial" w:hAnsi="Arial" w:cs="Arial"/>
        </w:rPr>
        <w:t>I</w:t>
      </w:r>
      <w:r w:rsidR="009A1DEE">
        <w:rPr>
          <w:rFonts w:ascii="Arial" w:hAnsi="Arial" w:cs="Arial"/>
        </w:rPr>
        <w:t>t is obvious that</w:t>
      </w:r>
      <w:r w:rsidR="001D756F">
        <w:rPr>
          <w:rFonts w:ascii="Arial" w:hAnsi="Arial" w:cs="Arial"/>
        </w:rPr>
        <w:t xml:space="preserve"> under such</w:t>
      </w:r>
      <w:r w:rsidR="00EB29BE">
        <w:rPr>
          <w:rFonts w:ascii="Arial" w:hAnsi="Arial" w:cs="Arial"/>
        </w:rPr>
        <w:t xml:space="preserve"> weak legal provisions </w:t>
      </w:r>
      <w:r w:rsidR="00E101E8">
        <w:rPr>
          <w:rFonts w:ascii="Arial" w:hAnsi="Arial" w:cs="Arial"/>
        </w:rPr>
        <w:t xml:space="preserve">full downward </w:t>
      </w:r>
      <w:r w:rsidR="009A1DEE">
        <w:rPr>
          <w:rFonts w:ascii="Arial" w:hAnsi="Arial" w:cs="Arial"/>
        </w:rPr>
        <w:t>accountability</w:t>
      </w:r>
      <w:r w:rsidR="00E101E8">
        <w:rPr>
          <w:rFonts w:ascii="Arial" w:hAnsi="Arial" w:cs="Arial"/>
        </w:rPr>
        <w:t xml:space="preserve"> may not be attained</w:t>
      </w:r>
      <w:r w:rsidR="00EB29BE">
        <w:rPr>
          <w:rFonts w:ascii="Arial" w:hAnsi="Arial" w:cs="Arial"/>
        </w:rPr>
        <w:t xml:space="preserve"> or expected</w:t>
      </w:r>
      <w:r w:rsidR="009A1DEE">
        <w:rPr>
          <w:rFonts w:ascii="Arial" w:hAnsi="Arial" w:cs="Arial"/>
        </w:rPr>
        <w:t>.</w:t>
      </w:r>
      <w:r w:rsidR="00AC041D">
        <w:rPr>
          <w:rFonts w:ascii="Arial" w:hAnsi="Arial" w:cs="Arial"/>
        </w:rPr>
        <w:t xml:space="preserve"> </w:t>
      </w:r>
    </w:p>
    <w:p w:rsidR="00145D80" w:rsidRDefault="00836B1A" w:rsidP="00A809E1">
      <w:pPr>
        <w:jc w:val="both"/>
        <w:rPr>
          <w:rFonts w:ascii="Arial" w:hAnsi="Arial" w:cs="Arial"/>
        </w:rPr>
      </w:pPr>
      <w:r>
        <w:rPr>
          <w:rFonts w:ascii="Arial" w:hAnsi="Arial" w:cs="Arial"/>
        </w:rPr>
        <w:t xml:space="preserve">The present DEC structure is also needs to be reviewed according to changed context, to make it more inclusive, representative and accountable to local people. The present mechanism does not permit to allow </w:t>
      </w:r>
      <w:r w:rsidR="0058407E">
        <w:rPr>
          <w:rFonts w:ascii="Arial" w:hAnsi="Arial" w:cs="Arial"/>
        </w:rPr>
        <w:t>discussing</w:t>
      </w:r>
      <w:r>
        <w:rPr>
          <w:rFonts w:ascii="Arial" w:hAnsi="Arial" w:cs="Arial"/>
        </w:rPr>
        <w:t xml:space="preserve"> the decisions made by DEC in any of the local formal forums with agenda. Although the representation is made from all the stakeholders but their collective accountability is not specified. </w:t>
      </w:r>
      <w:r w:rsidR="0058407E">
        <w:rPr>
          <w:rFonts w:ascii="Arial" w:hAnsi="Arial" w:cs="Arial"/>
        </w:rPr>
        <w:t xml:space="preserve"> Mechanism for horizontal accountability needs to be explored.</w:t>
      </w:r>
    </w:p>
    <w:p w:rsidR="00FC7A59" w:rsidRPr="00E619AA" w:rsidRDefault="00FC7A59" w:rsidP="00A809E1">
      <w:pPr>
        <w:jc w:val="both"/>
        <w:rPr>
          <w:rFonts w:ascii="Arial" w:hAnsi="Arial" w:cs="Arial"/>
          <w:b/>
        </w:rPr>
      </w:pPr>
      <w:r w:rsidRPr="00E619AA">
        <w:rPr>
          <w:rFonts w:ascii="Arial" w:hAnsi="Arial" w:cs="Arial"/>
          <w:b/>
        </w:rPr>
        <w:t>7.2 Policy and Implementation Gaps</w:t>
      </w:r>
      <w:r w:rsidR="002E6725" w:rsidRPr="00E619AA">
        <w:rPr>
          <w:rFonts w:ascii="Arial" w:hAnsi="Arial" w:cs="Arial"/>
          <w:b/>
        </w:rPr>
        <w:t>:</w:t>
      </w:r>
    </w:p>
    <w:p w:rsidR="002E1D58" w:rsidRDefault="002E6725" w:rsidP="00A809E1">
      <w:pPr>
        <w:jc w:val="both"/>
        <w:rPr>
          <w:rFonts w:ascii="Arial" w:hAnsi="Arial" w:cs="Arial"/>
        </w:rPr>
      </w:pPr>
      <w:r>
        <w:rPr>
          <w:rFonts w:ascii="Arial" w:hAnsi="Arial" w:cs="Arial"/>
        </w:rPr>
        <w:t>The</w:t>
      </w:r>
      <w:r w:rsidR="00E216A7">
        <w:rPr>
          <w:rFonts w:ascii="Arial" w:hAnsi="Arial" w:cs="Arial"/>
        </w:rPr>
        <w:t xml:space="preserve"> SSRP is designed to achieve</w:t>
      </w:r>
      <w:r>
        <w:rPr>
          <w:rFonts w:ascii="Arial" w:hAnsi="Arial" w:cs="Arial"/>
        </w:rPr>
        <w:t xml:space="preserve"> policy</w:t>
      </w:r>
      <w:r w:rsidR="00E216A7">
        <w:rPr>
          <w:rFonts w:ascii="Arial" w:hAnsi="Arial" w:cs="Arial"/>
        </w:rPr>
        <w:t xml:space="preserve"> objectives </w:t>
      </w:r>
      <w:r>
        <w:rPr>
          <w:rFonts w:ascii="Arial" w:hAnsi="Arial" w:cs="Arial"/>
        </w:rPr>
        <w:t>of good governance,</w:t>
      </w:r>
      <w:r w:rsidR="0025303B">
        <w:rPr>
          <w:rFonts w:ascii="Arial" w:hAnsi="Arial" w:cs="Arial"/>
        </w:rPr>
        <w:t xml:space="preserve"> decentralization,</w:t>
      </w:r>
      <w:r>
        <w:rPr>
          <w:rFonts w:ascii="Arial" w:hAnsi="Arial" w:cs="Arial"/>
        </w:rPr>
        <w:t xml:space="preserve"> rul</w:t>
      </w:r>
      <w:r w:rsidR="0025303B">
        <w:rPr>
          <w:rFonts w:ascii="Arial" w:hAnsi="Arial" w:cs="Arial"/>
        </w:rPr>
        <w:t>e of law, inclusion, acces</w:t>
      </w:r>
      <w:r w:rsidR="00E216A7">
        <w:rPr>
          <w:rFonts w:ascii="Arial" w:hAnsi="Arial" w:cs="Arial"/>
        </w:rPr>
        <w:t>s</w:t>
      </w:r>
      <w:r w:rsidR="004D1434">
        <w:rPr>
          <w:rFonts w:ascii="Arial" w:hAnsi="Arial" w:cs="Arial"/>
        </w:rPr>
        <w:t>,</w:t>
      </w:r>
      <w:r w:rsidR="00C5587A">
        <w:rPr>
          <w:rFonts w:ascii="Arial" w:hAnsi="Arial" w:cs="Arial"/>
        </w:rPr>
        <w:t xml:space="preserve"> quality,</w:t>
      </w:r>
      <w:r w:rsidR="004D1434">
        <w:rPr>
          <w:rFonts w:ascii="Arial" w:hAnsi="Arial" w:cs="Arial"/>
        </w:rPr>
        <w:t xml:space="preserve"> equity</w:t>
      </w:r>
      <w:r w:rsidR="00E216A7">
        <w:rPr>
          <w:rFonts w:ascii="Arial" w:hAnsi="Arial" w:cs="Arial"/>
        </w:rPr>
        <w:t xml:space="preserve"> and participation</w:t>
      </w:r>
      <w:r w:rsidR="0025303B">
        <w:rPr>
          <w:rFonts w:ascii="Arial" w:hAnsi="Arial" w:cs="Arial"/>
        </w:rPr>
        <w:t>.</w:t>
      </w:r>
      <w:r w:rsidR="00E216A7">
        <w:rPr>
          <w:rFonts w:ascii="Arial" w:hAnsi="Arial" w:cs="Arial"/>
        </w:rPr>
        <w:t xml:space="preserve"> As provisioned</w:t>
      </w:r>
      <w:r w:rsidR="008A2280">
        <w:rPr>
          <w:rFonts w:ascii="Arial" w:hAnsi="Arial" w:cs="Arial"/>
        </w:rPr>
        <w:t xml:space="preserve"> in the SSRP</w:t>
      </w:r>
      <w:r w:rsidR="00E216A7">
        <w:rPr>
          <w:rFonts w:ascii="Arial" w:hAnsi="Arial" w:cs="Arial"/>
        </w:rPr>
        <w:t xml:space="preserve"> </w:t>
      </w:r>
      <w:r w:rsidR="002E1D58">
        <w:rPr>
          <w:rFonts w:ascii="Arial" w:hAnsi="Arial" w:cs="Arial"/>
        </w:rPr>
        <w:t>document LBs are</w:t>
      </w:r>
      <w:r w:rsidR="00E216A7">
        <w:rPr>
          <w:rFonts w:ascii="Arial" w:hAnsi="Arial" w:cs="Arial"/>
        </w:rPr>
        <w:t xml:space="preserve"> </w:t>
      </w:r>
      <w:r w:rsidR="008A2280">
        <w:rPr>
          <w:rFonts w:ascii="Arial" w:hAnsi="Arial" w:cs="Arial"/>
        </w:rPr>
        <w:t>not</w:t>
      </w:r>
      <w:r w:rsidR="002E1D58">
        <w:rPr>
          <w:rFonts w:ascii="Arial" w:hAnsi="Arial" w:cs="Arial"/>
        </w:rPr>
        <w:t xml:space="preserve"> </w:t>
      </w:r>
      <w:r w:rsidR="008A2280">
        <w:rPr>
          <w:rFonts w:ascii="Arial" w:hAnsi="Arial" w:cs="Arial"/>
        </w:rPr>
        <w:t>fully involved in the planning and management of education sector</w:t>
      </w:r>
      <w:r w:rsidR="00E216A7">
        <w:rPr>
          <w:rFonts w:ascii="Arial" w:hAnsi="Arial" w:cs="Arial"/>
        </w:rPr>
        <w:t xml:space="preserve"> at present</w:t>
      </w:r>
      <w:r w:rsidR="002E1D58">
        <w:rPr>
          <w:rFonts w:ascii="Arial" w:hAnsi="Arial" w:cs="Arial"/>
        </w:rPr>
        <w:t>,</w:t>
      </w:r>
      <w:r w:rsidR="008A2280">
        <w:rPr>
          <w:rFonts w:ascii="Arial" w:hAnsi="Arial" w:cs="Arial"/>
        </w:rPr>
        <w:t xml:space="preserve"> due to absence of elected political representatives in Local Bodies.</w:t>
      </w:r>
      <w:r w:rsidR="00AF1CA4">
        <w:rPr>
          <w:rFonts w:ascii="Arial" w:hAnsi="Arial" w:cs="Arial"/>
        </w:rPr>
        <w:t xml:space="preserve"> As explained in the plan document,</w:t>
      </w:r>
      <w:r w:rsidR="0025303B">
        <w:rPr>
          <w:rFonts w:ascii="Arial" w:hAnsi="Arial" w:cs="Arial"/>
        </w:rPr>
        <w:t xml:space="preserve"> LBs are made responsible for ECED and non-formal education</w:t>
      </w:r>
      <w:r w:rsidR="008A2280">
        <w:rPr>
          <w:rFonts w:ascii="Arial" w:hAnsi="Arial" w:cs="Arial"/>
        </w:rPr>
        <w:t xml:space="preserve"> management which narrows the scope of LBs and contradicts with LSGA</w:t>
      </w:r>
      <w:r w:rsidR="00826739">
        <w:rPr>
          <w:rFonts w:ascii="Arial" w:hAnsi="Arial" w:cs="Arial"/>
        </w:rPr>
        <w:t>’s functional assignments</w:t>
      </w:r>
      <w:r w:rsidR="008A2280">
        <w:rPr>
          <w:rFonts w:ascii="Arial" w:hAnsi="Arial" w:cs="Arial"/>
        </w:rPr>
        <w:t>.</w:t>
      </w:r>
      <w:r w:rsidR="00826739">
        <w:rPr>
          <w:rFonts w:ascii="Arial" w:hAnsi="Arial" w:cs="Arial"/>
        </w:rPr>
        <w:t xml:space="preserve">  Even in the implementation of these two programs any fundamental differences are not observed</w:t>
      </w:r>
      <w:r w:rsidR="00EB29BE">
        <w:rPr>
          <w:rFonts w:ascii="Arial" w:hAnsi="Arial" w:cs="Arial"/>
        </w:rPr>
        <w:t xml:space="preserve"> in the field</w:t>
      </w:r>
      <w:r w:rsidR="00826739">
        <w:rPr>
          <w:rFonts w:ascii="Arial" w:hAnsi="Arial" w:cs="Arial"/>
        </w:rPr>
        <w:t xml:space="preserve">. </w:t>
      </w:r>
      <w:r w:rsidR="008A2280">
        <w:rPr>
          <w:rFonts w:ascii="Arial" w:hAnsi="Arial" w:cs="Arial"/>
        </w:rPr>
        <w:t xml:space="preserve"> However, the education</w:t>
      </w:r>
      <w:r w:rsidR="00BB545C">
        <w:rPr>
          <w:rFonts w:ascii="Arial" w:hAnsi="Arial" w:cs="Arial"/>
        </w:rPr>
        <w:t xml:space="preserve"> sector</w:t>
      </w:r>
      <w:r w:rsidR="008A2280">
        <w:rPr>
          <w:rFonts w:ascii="Arial" w:hAnsi="Arial" w:cs="Arial"/>
        </w:rPr>
        <w:t xml:space="preserve"> plan is reflect</w:t>
      </w:r>
      <w:r w:rsidR="00AF1CA4">
        <w:rPr>
          <w:rFonts w:ascii="Arial" w:hAnsi="Arial" w:cs="Arial"/>
        </w:rPr>
        <w:t>ed in District Development Plan and all the resources</w:t>
      </w:r>
      <w:r w:rsidR="002E1D58">
        <w:rPr>
          <w:rFonts w:ascii="Arial" w:hAnsi="Arial" w:cs="Arial"/>
        </w:rPr>
        <w:t xml:space="preserve"> and authorizations</w:t>
      </w:r>
      <w:r w:rsidR="00AF1CA4">
        <w:rPr>
          <w:rFonts w:ascii="Arial" w:hAnsi="Arial" w:cs="Arial"/>
        </w:rPr>
        <w:t xml:space="preserve"> are transferred directly to DEO from DOE except the primary education GON resource</w:t>
      </w:r>
      <w:r w:rsidR="002E1D58">
        <w:rPr>
          <w:rFonts w:ascii="Arial" w:hAnsi="Arial" w:cs="Arial"/>
        </w:rPr>
        <w:t>s. This is because primary education component</w:t>
      </w:r>
      <w:r w:rsidR="00AF1CA4">
        <w:rPr>
          <w:rFonts w:ascii="Arial" w:hAnsi="Arial" w:cs="Arial"/>
        </w:rPr>
        <w:t xml:space="preserve"> is devolved to DDCs </w:t>
      </w:r>
      <w:r w:rsidR="00AF1CA4">
        <w:rPr>
          <w:rFonts w:ascii="Arial" w:hAnsi="Arial" w:cs="Arial"/>
        </w:rPr>
        <w:lastRenderedPageBreak/>
        <w:t>in 2002</w:t>
      </w:r>
      <w:r w:rsidR="002E1D58">
        <w:rPr>
          <w:rFonts w:ascii="Arial" w:hAnsi="Arial" w:cs="Arial"/>
        </w:rPr>
        <w:t xml:space="preserve"> along with implementation directives.  But the system of devolution is not</w:t>
      </w:r>
      <w:r w:rsidR="00AF1CA4">
        <w:rPr>
          <w:rFonts w:ascii="Arial" w:hAnsi="Arial" w:cs="Arial"/>
        </w:rPr>
        <w:t xml:space="preserve"> functioning effectively</w:t>
      </w:r>
      <w:r w:rsidR="002E1D58">
        <w:rPr>
          <w:rFonts w:ascii="Arial" w:hAnsi="Arial" w:cs="Arial"/>
        </w:rPr>
        <w:t xml:space="preserve"> with true spirit of devolution as explained in LSGA and DIP, the present operational system has</w:t>
      </w:r>
      <w:r w:rsidR="00AF1CA4">
        <w:rPr>
          <w:rFonts w:ascii="Arial" w:hAnsi="Arial" w:cs="Arial"/>
        </w:rPr>
        <w:t xml:space="preserve"> only added one layer </w:t>
      </w:r>
      <w:r w:rsidR="002E1D58">
        <w:rPr>
          <w:rFonts w:ascii="Arial" w:hAnsi="Arial" w:cs="Arial"/>
        </w:rPr>
        <w:t>more for budget release</w:t>
      </w:r>
      <w:r w:rsidR="00826739">
        <w:rPr>
          <w:rFonts w:ascii="Arial" w:hAnsi="Arial" w:cs="Arial"/>
        </w:rPr>
        <w:t xml:space="preserve"> and further created dual accountability of DEO with LBs and DOE/ FCGO for internal auditing and reporting.</w:t>
      </w:r>
      <w:r w:rsidR="002E1D58">
        <w:rPr>
          <w:rFonts w:ascii="Arial" w:hAnsi="Arial" w:cs="Arial"/>
        </w:rPr>
        <w:t xml:space="preserve"> </w:t>
      </w:r>
      <w:r w:rsidR="00C5587A">
        <w:rPr>
          <w:rFonts w:ascii="Arial" w:hAnsi="Arial" w:cs="Arial"/>
        </w:rPr>
        <w:t xml:space="preserve">The LBFC is </w:t>
      </w:r>
      <w:r w:rsidR="00DD5992">
        <w:rPr>
          <w:rFonts w:ascii="Arial" w:hAnsi="Arial" w:cs="Arial"/>
        </w:rPr>
        <w:t xml:space="preserve">not involved </w:t>
      </w:r>
      <w:r w:rsidR="00C5587A">
        <w:rPr>
          <w:rFonts w:ascii="Arial" w:hAnsi="Arial" w:cs="Arial"/>
        </w:rPr>
        <w:t>for</w:t>
      </w:r>
      <w:r w:rsidR="00DD5992">
        <w:rPr>
          <w:rFonts w:ascii="Arial" w:hAnsi="Arial" w:cs="Arial"/>
        </w:rPr>
        <w:t xml:space="preserve"> </w:t>
      </w:r>
      <w:proofErr w:type="spellStart"/>
      <w:r w:rsidR="00DD5992">
        <w:rPr>
          <w:rFonts w:ascii="Arial" w:hAnsi="Arial" w:cs="Arial"/>
        </w:rPr>
        <w:t>sectoral</w:t>
      </w:r>
      <w:proofErr w:type="spellEnd"/>
      <w:r w:rsidR="00DD5992">
        <w:rPr>
          <w:rFonts w:ascii="Arial" w:hAnsi="Arial" w:cs="Arial"/>
        </w:rPr>
        <w:t xml:space="preserve"> </w:t>
      </w:r>
      <w:r w:rsidR="00C5587A">
        <w:rPr>
          <w:rFonts w:ascii="Arial" w:hAnsi="Arial" w:cs="Arial"/>
        </w:rPr>
        <w:t xml:space="preserve">fund allocation and setting standards for audit at local levels </w:t>
      </w:r>
      <w:r w:rsidR="00DD5992">
        <w:rPr>
          <w:rFonts w:ascii="Arial" w:hAnsi="Arial" w:cs="Arial"/>
        </w:rPr>
        <w:t>under SSRP</w:t>
      </w:r>
      <w:r w:rsidR="00C5587A">
        <w:rPr>
          <w:rFonts w:ascii="Arial" w:hAnsi="Arial" w:cs="Arial"/>
        </w:rPr>
        <w:t>.</w:t>
      </w:r>
    </w:p>
    <w:p w:rsidR="00AA7679" w:rsidRDefault="00850F25" w:rsidP="00A809E1">
      <w:pPr>
        <w:jc w:val="both"/>
        <w:rPr>
          <w:rFonts w:ascii="Arial" w:hAnsi="Arial" w:cs="Arial"/>
        </w:rPr>
      </w:pPr>
      <w:r>
        <w:rPr>
          <w:rFonts w:ascii="Arial" w:hAnsi="Arial" w:cs="Arial"/>
        </w:rPr>
        <w:t xml:space="preserve"> Other locally generated or block grant related</w:t>
      </w:r>
      <w:r w:rsidR="0025303B">
        <w:rPr>
          <w:rFonts w:ascii="Arial" w:hAnsi="Arial" w:cs="Arial"/>
        </w:rPr>
        <w:t xml:space="preserve"> financial resources</w:t>
      </w:r>
      <w:r>
        <w:rPr>
          <w:rFonts w:ascii="Arial" w:hAnsi="Arial" w:cs="Arial"/>
        </w:rPr>
        <w:t xml:space="preserve"> are </w:t>
      </w:r>
      <w:r w:rsidR="0025303B">
        <w:rPr>
          <w:rFonts w:ascii="Arial" w:hAnsi="Arial" w:cs="Arial"/>
        </w:rPr>
        <w:t>tra</w:t>
      </w:r>
      <w:r>
        <w:rPr>
          <w:rFonts w:ascii="Arial" w:hAnsi="Arial" w:cs="Arial"/>
        </w:rPr>
        <w:t>nsferred from LBs to schools on</w:t>
      </w:r>
      <w:r w:rsidR="00FD5159">
        <w:rPr>
          <w:rFonts w:ascii="Arial" w:hAnsi="Arial" w:cs="Arial"/>
        </w:rPr>
        <w:t xml:space="preserve"> immediate</w:t>
      </w:r>
      <w:r>
        <w:rPr>
          <w:rFonts w:ascii="Arial" w:hAnsi="Arial" w:cs="Arial"/>
        </w:rPr>
        <w:t xml:space="preserve"> need based or as</w:t>
      </w:r>
      <w:r w:rsidR="00D854B6">
        <w:rPr>
          <w:rFonts w:ascii="Arial" w:hAnsi="Arial" w:cs="Arial"/>
        </w:rPr>
        <w:t xml:space="preserve"> an</w:t>
      </w:r>
      <w:r w:rsidR="0025303B">
        <w:rPr>
          <w:rFonts w:ascii="Arial" w:hAnsi="Arial" w:cs="Arial"/>
        </w:rPr>
        <w:t xml:space="preserve"> Ad hoc basis. The predictable resource allocation system is not established</w:t>
      </w:r>
      <w:r>
        <w:rPr>
          <w:rFonts w:ascii="Arial" w:hAnsi="Arial" w:cs="Arial"/>
        </w:rPr>
        <w:t xml:space="preserve"> at local level</w:t>
      </w:r>
      <w:r w:rsidR="0025303B">
        <w:rPr>
          <w:rFonts w:ascii="Arial" w:hAnsi="Arial" w:cs="Arial"/>
        </w:rPr>
        <w:t xml:space="preserve"> where as, the SSRP document expects LBs con</w:t>
      </w:r>
      <w:r w:rsidR="00AF1CA4">
        <w:rPr>
          <w:rFonts w:ascii="Arial" w:hAnsi="Arial" w:cs="Arial"/>
        </w:rPr>
        <w:t xml:space="preserve">tribution for meeting the financial </w:t>
      </w:r>
      <w:r w:rsidR="0025303B">
        <w:rPr>
          <w:rFonts w:ascii="Arial" w:hAnsi="Arial" w:cs="Arial"/>
        </w:rPr>
        <w:t>gaps</w:t>
      </w:r>
      <w:r>
        <w:rPr>
          <w:rFonts w:ascii="Arial" w:hAnsi="Arial" w:cs="Arial"/>
        </w:rPr>
        <w:t xml:space="preserve"> in education sector</w:t>
      </w:r>
      <w:r w:rsidR="0025303B">
        <w:rPr>
          <w:rFonts w:ascii="Arial" w:hAnsi="Arial" w:cs="Arial"/>
        </w:rPr>
        <w:t>.</w:t>
      </w:r>
      <w:r w:rsidR="00AF1CA4">
        <w:rPr>
          <w:rFonts w:ascii="Arial" w:hAnsi="Arial" w:cs="Arial"/>
        </w:rPr>
        <w:t xml:space="preserve"> The Local Governance and Community Development</w:t>
      </w:r>
      <w:r w:rsidR="0025303B">
        <w:rPr>
          <w:rFonts w:ascii="Arial" w:hAnsi="Arial" w:cs="Arial"/>
        </w:rPr>
        <w:t xml:space="preserve"> </w:t>
      </w:r>
      <w:r w:rsidR="00AF1CA4">
        <w:rPr>
          <w:rFonts w:ascii="Arial" w:hAnsi="Arial" w:cs="Arial"/>
        </w:rPr>
        <w:t xml:space="preserve">program (LGCDP) encourages the </w:t>
      </w:r>
      <w:proofErr w:type="spellStart"/>
      <w:r w:rsidR="00AF1CA4">
        <w:rPr>
          <w:rFonts w:ascii="Arial" w:hAnsi="Arial" w:cs="Arial"/>
        </w:rPr>
        <w:t>sectoral</w:t>
      </w:r>
      <w:proofErr w:type="spellEnd"/>
      <w:r w:rsidR="00AF1CA4">
        <w:rPr>
          <w:rFonts w:ascii="Arial" w:hAnsi="Arial" w:cs="Arial"/>
        </w:rPr>
        <w:t xml:space="preserve"> devolution and</w:t>
      </w:r>
      <w:r>
        <w:rPr>
          <w:rFonts w:ascii="Arial" w:hAnsi="Arial" w:cs="Arial"/>
        </w:rPr>
        <w:t xml:space="preserve"> have</w:t>
      </w:r>
      <w:r w:rsidR="00AF1CA4">
        <w:rPr>
          <w:rFonts w:ascii="Arial" w:hAnsi="Arial" w:cs="Arial"/>
        </w:rPr>
        <w:t xml:space="preserve"> allocated resources for promotion of the </w:t>
      </w:r>
      <w:proofErr w:type="spellStart"/>
      <w:r w:rsidR="00AF1CA4">
        <w:rPr>
          <w:rFonts w:ascii="Arial" w:hAnsi="Arial" w:cs="Arial"/>
        </w:rPr>
        <w:t>sectoral</w:t>
      </w:r>
      <w:proofErr w:type="spellEnd"/>
      <w:r w:rsidR="00AF1CA4">
        <w:rPr>
          <w:rFonts w:ascii="Arial" w:hAnsi="Arial" w:cs="Arial"/>
        </w:rPr>
        <w:t xml:space="preserve"> devolution initiatives</w:t>
      </w:r>
      <w:r>
        <w:rPr>
          <w:rFonts w:ascii="Arial" w:hAnsi="Arial" w:cs="Arial"/>
        </w:rPr>
        <w:t xml:space="preserve"> for last two years in selected districts</w:t>
      </w:r>
      <w:r w:rsidR="004D1434">
        <w:rPr>
          <w:rFonts w:ascii="Arial" w:hAnsi="Arial" w:cs="Arial"/>
        </w:rPr>
        <w:t xml:space="preserve"> including education</w:t>
      </w:r>
      <w:r w:rsidR="00AF1CA4">
        <w:rPr>
          <w:rFonts w:ascii="Arial" w:hAnsi="Arial" w:cs="Arial"/>
        </w:rPr>
        <w:t>. Many tools of good governance</w:t>
      </w:r>
      <w:r>
        <w:rPr>
          <w:rFonts w:ascii="Arial" w:hAnsi="Arial" w:cs="Arial"/>
        </w:rPr>
        <w:t xml:space="preserve"> as foreseen by t</w:t>
      </w:r>
      <w:r w:rsidRPr="001269FD">
        <w:rPr>
          <w:rFonts w:ascii="Arial" w:hAnsi="Arial" w:cs="Arial"/>
        </w:rPr>
        <w:t>he good governance (management and operation) act 2008</w:t>
      </w:r>
      <w:r>
        <w:rPr>
          <w:rFonts w:ascii="Arial" w:hAnsi="Arial" w:cs="Arial"/>
        </w:rPr>
        <w:t>, and Right to information act</w:t>
      </w:r>
      <w:r w:rsidR="004D1434">
        <w:rPr>
          <w:rFonts w:ascii="Arial" w:hAnsi="Arial" w:cs="Arial"/>
        </w:rPr>
        <w:t>, 2007</w:t>
      </w:r>
      <w:r>
        <w:rPr>
          <w:rFonts w:ascii="Arial" w:hAnsi="Arial" w:cs="Arial"/>
        </w:rPr>
        <w:t xml:space="preserve"> </w:t>
      </w:r>
      <w:r w:rsidR="00ED1756">
        <w:rPr>
          <w:rFonts w:ascii="Arial" w:hAnsi="Arial" w:cs="Arial"/>
        </w:rPr>
        <w:t>for maintaining transparency, accountability such as</w:t>
      </w:r>
      <w:r w:rsidR="00FD5159">
        <w:rPr>
          <w:rFonts w:ascii="Arial" w:hAnsi="Arial" w:cs="Arial"/>
        </w:rPr>
        <w:t xml:space="preserve"> citizen charters,</w:t>
      </w:r>
      <w:r w:rsidR="00ED1756">
        <w:rPr>
          <w:rFonts w:ascii="Arial" w:hAnsi="Arial" w:cs="Arial"/>
        </w:rPr>
        <w:t xml:space="preserve"> social audit, public hearing, information disclosure and sharing mechanisms</w:t>
      </w:r>
      <w:r w:rsidR="00AA7679">
        <w:rPr>
          <w:rFonts w:ascii="Arial" w:hAnsi="Arial" w:cs="Arial"/>
        </w:rPr>
        <w:t>, appointment of spokes person, complaint hearing resolve mechanisms</w:t>
      </w:r>
      <w:r w:rsidR="00ED1756">
        <w:rPr>
          <w:rFonts w:ascii="Arial" w:hAnsi="Arial" w:cs="Arial"/>
        </w:rPr>
        <w:t xml:space="preserve"> are not fully practiced as indicated in the legal and policy provisions.</w:t>
      </w:r>
    </w:p>
    <w:p w:rsidR="004D1434" w:rsidRDefault="004D1434" w:rsidP="00A809E1">
      <w:pPr>
        <w:jc w:val="both"/>
        <w:rPr>
          <w:rFonts w:ascii="Arial" w:hAnsi="Arial" w:cs="Arial"/>
        </w:rPr>
      </w:pPr>
      <w:r>
        <w:rPr>
          <w:rFonts w:ascii="Arial" w:hAnsi="Arial" w:cs="Arial"/>
        </w:rPr>
        <w:t xml:space="preserve"> But most of the provisions of the act and r</w:t>
      </w:r>
      <w:r w:rsidR="00C5587A">
        <w:rPr>
          <w:rFonts w:ascii="Arial" w:hAnsi="Arial" w:cs="Arial"/>
        </w:rPr>
        <w:t xml:space="preserve">ules are not observed complied </w:t>
      </w:r>
      <w:r>
        <w:rPr>
          <w:rFonts w:ascii="Arial" w:hAnsi="Arial" w:cs="Arial"/>
        </w:rPr>
        <w:t>in true sense at local level.</w:t>
      </w:r>
      <w:r w:rsidR="00DD5992">
        <w:rPr>
          <w:rFonts w:ascii="Arial" w:hAnsi="Arial" w:cs="Arial"/>
        </w:rPr>
        <w:t xml:space="preserve"> The EPC is not fully operational for mitigating the policy gaps. </w:t>
      </w:r>
    </w:p>
    <w:p w:rsidR="006F6839" w:rsidRDefault="00EB29BE" w:rsidP="00A809E1">
      <w:pPr>
        <w:jc w:val="both"/>
        <w:rPr>
          <w:rFonts w:ascii="Arial" w:hAnsi="Arial" w:cs="Arial"/>
        </w:rPr>
      </w:pPr>
      <w:r>
        <w:rPr>
          <w:rFonts w:ascii="Arial" w:hAnsi="Arial" w:cs="Arial"/>
        </w:rPr>
        <w:t xml:space="preserve">It is observed that most of the guidelines, directives, manuals and circulars are out of </w:t>
      </w:r>
      <w:r w:rsidR="004D1434">
        <w:rPr>
          <w:rFonts w:ascii="Arial" w:hAnsi="Arial" w:cs="Arial"/>
        </w:rPr>
        <w:t>the access</w:t>
      </w:r>
      <w:r>
        <w:rPr>
          <w:rFonts w:ascii="Arial" w:hAnsi="Arial" w:cs="Arial"/>
        </w:rPr>
        <w:t xml:space="preserve"> of the majority of the schools. The orientation is also lacking. The two way communication mechanism in RCs with head Masters and RPs meeting do not truly trickle down up to the management level of the schools and to the teachers. In such situation </w:t>
      </w:r>
      <w:r w:rsidR="006F6839">
        <w:rPr>
          <w:rFonts w:ascii="Arial" w:hAnsi="Arial" w:cs="Arial"/>
        </w:rPr>
        <w:t xml:space="preserve">the implementation gaps are visibly noticed. In addition to that the following reasons are also </w:t>
      </w:r>
      <w:r w:rsidR="004D1434">
        <w:rPr>
          <w:rFonts w:ascii="Arial" w:hAnsi="Arial" w:cs="Arial"/>
        </w:rPr>
        <w:t>observed for</w:t>
      </w:r>
      <w:r w:rsidR="006B2CAF">
        <w:rPr>
          <w:rFonts w:ascii="Arial" w:hAnsi="Arial" w:cs="Arial"/>
        </w:rPr>
        <w:t xml:space="preserve"> the policy and implementation gaps</w:t>
      </w:r>
      <w:r w:rsidR="006F6839">
        <w:rPr>
          <w:rFonts w:ascii="Arial" w:hAnsi="Arial" w:cs="Arial"/>
        </w:rPr>
        <w:t>;</w:t>
      </w:r>
    </w:p>
    <w:p w:rsidR="002E6725" w:rsidRDefault="006B2CAF" w:rsidP="00A809E1">
      <w:pPr>
        <w:jc w:val="both"/>
        <w:rPr>
          <w:rFonts w:ascii="Arial" w:hAnsi="Arial" w:cs="Arial"/>
        </w:rPr>
      </w:pPr>
      <w:r>
        <w:rPr>
          <w:rFonts w:ascii="Arial" w:hAnsi="Arial" w:cs="Arial"/>
        </w:rPr>
        <w:t xml:space="preserve"> </w:t>
      </w:r>
      <w:proofErr w:type="spellStart"/>
      <w:r>
        <w:rPr>
          <w:rFonts w:ascii="Arial" w:hAnsi="Arial" w:cs="Arial"/>
        </w:rPr>
        <w:t>i</w:t>
      </w:r>
      <w:proofErr w:type="spellEnd"/>
      <w:r>
        <w:rPr>
          <w:rFonts w:ascii="Arial" w:hAnsi="Arial" w:cs="Arial"/>
        </w:rPr>
        <w:t xml:space="preserve">) Absence of true political, administrative commitments at all levels and contradictions among the policies and legal provisions </w:t>
      </w:r>
      <w:proofErr w:type="spellStart"/>
      <w:r>
        <w:rPr>
          <w:rFonts w:ascii="Arial" w:hAnsi="Arial" w:cs="Arial"/>
        </w:rPr>
        <w:t>it self</w:t>
      </w:r>
      <w:proofErr w:type="spellEnd"/>
      <w:r>
        <w:rPr>
          <w:rFonts w:ascii="Arial" w:hAnsi="Arial" w:cs="Arial"/>
        </w:rPr>
        <w:t xml:space="preserve"> </w:t>
      </w:r>
      <w:r w:rsidR="00ED1756">
        <w:rPr>
          <w:rFonts w:ascii="Arial" w:hAnsi="Arial" w:cs="Arial"/>
        </w:rPr>
        <w:t xml:space="preserve"> </w:t>
      </w:r>
      <w:r>
        <w:rPr>
          <w:rFonts w:ascii="Arial" w:hAnsi="Arial" w:cs="Arial"/>
        </w:rPr>
        <w:t>i</w:t>
      </w:r>
      <w:r w:rsidR="00ED1756">
        <w:rPr>
          <w:rFonts w:ascii="Arial" w:hAnsi="Arial" w:cs="Arial"/>
        </w:rPr>
        <w:t xml:space="preserve">i) </w:t>
      </w:r>
      <w:r>
        <w:rPr>
          <w:rFonts w:ascii="Arial" w:hAnsi="Arial" w:cs="Arial"/>
        </w:rPr>
        <w:t xml:space="preserve"> Decade long armed conflict, long transition along with political and security uncertainties</w:t>
      </w:r>
      <w:r w:rsidR="00B677BE">
        <w:rPr>
          <w:rFonts w:ascii="Arial" w:hAnsi="Arial" w:cs="Arial"/>
        </w:rPr>
        <w:t xml:space="preserve"> iii) Absence of elected representatives and accountable political mechanism at LBs since 2002 iv)</w:t>
      </w:r>
      <w:r>
        <w:rPr>
          <w:rFonts w:ascii="Arial" w:hAnsi="Arial" w:cs="Arial"/>
        </w:rPr>
        <w:t xml:space="preserve"> </w:t>
      </w:r>
      <w:r w:rsidR="00ED1756">
        <w:rPr>
          <w:rFonts w:ascii="Arial" w:hAnsi="Arial" w:cs="Arial"/>
        </w:rPr>
        <w:t>lack of wide awareness among stakeholders about the true spirit of the</w:t>
      </w:r>
      <w:r w:rsidR="00B677BE">
        <w:rPr>
          <w:rFonts w:ascii="Arial" w:hAnsi="Arial" w:cs="Arial"/>
        </w:rPr>
        <w:t xml:space="preserve"> policy and legal provisions</w:t>
      </w:r>
      <w:r w:rsidR="00ED1756">
        <w:rPr>
          <w:rFonts w:ascii="Arial" w:hAnsi="Arial" w:cs="Arial"/>
        </w:rPr>
        <w:t xml:space="preserve"> </w:t>
      </w:r>
      <w:r w:rsidR="00B677BE">
        <w:rPr>
          <w:rFonts w:ascii="Arial" w:hAnsi="Arial" w:cs="Arial"/>
        </w:rPr>
        <w:t>v</w:t>
      </w:r>
      <w:r w:rsidR="00FD5159">
        <w:rPr>
          <w:rFonts w:ascii="Arial" w:hAnsi="Arial" w:cs="Arial"/>
        </w:rPr>
        <w:t>) poor supervision,</w:t>
      </w:r>
      <w:r w:rsidR="00ED1756">
        <w:rPr>
          <w:rFonts w:ascii="Arial" w:hAnsi="Arial" w:cs="Arial"/>
        </w:rPr>
        <w:t xml:space="preserve"> and compliance</w:t>
      </w:r>
      <w:r w:rsidR="00FD5159">
        <w:rPr>
          <w:rFonts w:ascii="Arial" w:hAnsi="Arial" w:cs="Arial"/>
        </w:rPr>
        <w:t xml:space="preserve"> monitoring</w:t>
      </w:r>
      <w:r w:rsidR="00B677BE">
        <w:rPr>
          <w:rFonts w:ascii="Arial" w:hAnsi="Arial" w:cs="Arial"/>
        </w:rPr>
        <w:t xml:space="preserve"> mechanisms and v</w:t>
      </w:r>
      <w:r w:rsidR="00ED1756">
        <w:rPr>
          <w:rFonts w:ascii="Arial" w:hAnsi="Arial" w:cs="Arial"/>
        </w:rPr>
        <w:t>i) confusions on</w:t>
      </w:r>
      <w:r w:rsidR="00CE3426">
        <w:rPr>
          <w:rFonts w:ascii="Arial" w:hAnsi="Arial" w:cs="Arial"/>
        </w:rPr>
        <w:t xml:space="preserve"> </w:t>
      </w:r>
      <w:r w:rsidR="00ED1756">
        <w:rPr>
          <w:rFonts w:ascii="Arial" w:hAnsi="Arial" w:cs="Arial"/>
        </w:rPr>
        <w:t>gu</w:t>
      </w:r>
      <w:r w:rsidR="00B677BE">
        <w:rPr>
          <w:rFonts w:ascii="Arial" w:hAnsi="Arial" w:cs="Arial"/>
        </w:rPr>
        <w:t>idelines and directive issued vii</w:t>
      </w:r>
      <w:r w:rsidR="00ED1756">
        <w:rPr>
          <w:rFonts w:ascii="Arial" w:hAnsi="Arial" w:cs="Arial"/>
        </w:rPr>
        <w:t>) weak</w:t>
      </w:r>
      <w:r w:rsidR="00D854B6">
        <w:rPr>
          <w:rFonts w:ascii="Arial" w:hAnsi="Arial" w:cs="Arial"/>
        </w:rPr>
        <w:t xml:space="preserve"> systematic,</w:t>
      </w:r>
      <w:r w:rsidR="00ED1756">
        <w:rPr>
          <w:rFonts w:ascii="Arial" w:hAnsi="Arial" w:cs="Arial"/>
        </w:rPr>
        <w:t xml:space="preserve"> institutional and individual capacity </w:t>
      </w:r>
      <w:r w:rsidR="00CE3426">
        <w:rPr>
          <w:rFonts w:ascii="Arial" w:hAnsi="Arial" w:cs="Arial"/>
        </w:rPr>
        <w:t>for implementation v)</w:t>
      </w:r>
      <w:r w:rsidR="00B677BE">
        <w:rPr>
          <w:rFonts w:ascii="Arial" w:hAnsi="Arial" w:cs="Arial"/>
        </w:rPr>
        <w:t xml:space="preserve"> long awaiting organizational restructuring of DEO and  </w:t>
      </w:r>
      <w:r w:rsidR="00CE3426">
        <w:rPr>
          <w:rFonts w:ascii="Arial" w:hAnsi="Arial" w:cs="Arial"/>
        </w:rPr>
        <w:t xml:space="preserve"> over</w:t>
      </w:r>
      <w:r w:rsidR="00FD5159">
        <w:rPr>
          <w:rFonts w:ascii="Arial" w:hAnsi="Arial" w:cs="Arial"/>
        </w:rPr>
        <w:t xml:space="preserve"> </w:t>
      </w:r>
      <w:r w:rsidR="00CE3426">
        <w:rPr>
          <w:rFonts w:ascii="Arial" w:hAnsi="Arial" w:cs="Arial"/>
        </w:rPr>
        <w:t>burdened DEO staff</w:t>
      </w:r>
      <w:r w:rsidR="002E6725">
        <w:rPr>
          <w:rFonts w:ascii="Arial" w:hAnsi="Arial" w:cs="Arial"/>
        </w:rPr>
        <w:t xml:space="preserve"> </w:t>
      </w:r>
      <w:r w:rsidR="00FD5159">
        <w:rPr>
          <w:rFonts w:ascii="Arial" w:hAnsi="Arial" w:cs="Arial"/>
        </w:rPr>
        <w:t>vi) weak capacity of RPs</w:t>
      </w:r>
      <w:r w:rsidR="00D854B6">
        <w:rPr>
          <w:rFonts w:ascii="Arial" w:hAnsi="Arial" w:cs="Arial"/>
        </w:rPr>
        <w:t xml:space="preserve"> vi</w:t>
      </w:r>
      <w:r w:rsidR="00DD5992">
        <w:rPr>
          <w:rFonts w:ascii="Arial" w:hAnsi="Arial" w:cs="Arial"/>
        </w:rPr>
        <w:t>i</w:t>
      </w:r>
      <w:r w:rsidR="00D854B6">
        <w:rPr>
          <w:rFonts w:ascii="Arial" w:hAnsi="Arial" w:cs="Arial"/>
        </w:rPr>
        <w:t xml:space="preserve">) </w:t>
      </w:r>
      <w:r w:rsidR="00220340">
        <w:rPr>
          <w:rFonts w:ascii="Arial" w:hAnsi="Arial" w:cs="Arial"/>
        </w:rPr>
        <w:t>Varied management</w:t>
      </w:r>
      <w:r w:rsidR="00D854B6">
        <w:rPr>
          <w:rFonts w:ascii="Arial" w:hAnsi="Arial" w:cs="Arial"/>
        </w:rPr>
        <w:t xml:space="preserve"> </w:t>
      </w:r>
      <w:r w:rsidR="00220340">
        <w:rPr>
          <w:rFonts w:ascii="Arial" w:hAnsi="Arial" w:cs="Arial"/>
        </w:rPr>
        <w:t>approaches adopted</w:t>
      </w:r>
      <w:r w:rsidR="00D854B6">
        <w:rPr>
          <w:rFonts w:ascii="Arial" w:hAnsi="Arial" w:cs="Arial"/>
        </w:rPr>
        <w:t xml:space="preserve"> for teacher recruitment promotion, transfers </w:t>
      </w:r>
      <w:r w:rsidR="00B677BE">
        <w:rPr>
          <w:rFonts w:ascii="Arial" w:hAnsi="Arial" w:cs="Arial"/>
        </w:rPr>
        <w:t>and pending uncertainties for</w:t>
      </w:r>
      <w:r w:rsidR="00D854B6">
        <w:rPr>
          <w:rFonts w:ascii="Arial" w:hAnsi="Arial" w:cs="Arial"/>
        </w:rPr>
        <w:t xml:space="preserve"> securing the permanent tenure. vii</w:t>
      </w:r>
      <w:r w:rsidR="00DD5992">
        <w:rPr>
          <w:rFonts w:ascii="Arial" w:hAnsi="Arial" w:cs="Arial"/>
        </w:rPr>
        <w:t>i</w:t>
      </w:r>
      <w:r w:rsidR="00D854B6">
        <w:rPr>
          <w:rFonts w:ascii="Arial" w:hAnsi="Arial" w:cs="Arial"/>
        </w:rPr>
        <w:t>) Variance is a</w:t>
      </w:r>
      <w:r w:rsidR="00AA7679">
        <w:rPr>
          <w:rFonts w:ascii="Arial" w:hAnsi="Arial" w:cs="Arial"/>
        </w:rPr>
        <w:t xml:space="preserve">lso observed in the management </w:t>
      </w:r>
      <w:r w:rsidR="00D854B6">
        <w:rPr>
          <w:rFonts w:ascii="Arial" w:hAnsi="Arial" w:cs="Arial"/>
        </w:rPr>
        <w:t xml:space="preserve">within and </w:t>
      </w:r>
      <w:r w:rsidR="00220340">
        <w:rPr>
          <w:rFonts w:ascii="Arial" w:hAnsi="Arial" w:cs="Arial"/>
        </w:rPr>
        <w:t>among community</w:t>
      </w:r>
      <w:r w:rsidR="00D854B6">
        <w:rPr>
          <w:rFonts w:ascii="Arial" w:hAnsi="Arial" w:cs="Arial"/>
        </w:rPr>
        <w:t xml:space="preserve"> aided and community managed school systems </w:t>
      </w:r>
      <w:r w:rsidR="00DD5992">
        <w:rPr>
          <w:rFonts w:ascii="Arial" w:hAnsi="Arial" w:cs="Arial"/>
        </w:rPr>
        <w:t>ix</w:t>
      </w:r>
      <w:r w:rsidR="006F6839">
        <w:rPr>
          <w:rFonts w:ascii="Arial" w:hAnsi="Arial" w:cs="Arial"/>
        </w:rPr>
        <w:t>) weak understanding about new innovati</w:t>
      </w:r>
      <w:r w:rsidR="00DD5992">
        <w:rPr>
          <w:rFonts w:ascii="Arial" w:hAnsi="Arial" w:cs="Arial"/>
        </w:rPr>
        <w:t xml:space="preserve">ve concepts among stakeholders </w:t>
      </w:r>
      <w:r w:rsidR="006F6839">
        <w:rPr>
          <w:rFonts w:ascii="Arial" w:hAnsi="Arial" w:cs="Arial"/>
        </w:rPr>
        <w:t>x) absence of strong communication strategy and dissemination of the real information up to grass root levels</w:t>
      </w:r>
      <w:r w:rsidR="00D854B6">
        <w:rPr>
          <w:rFonts w:ascii="Arial" w:hAnsi="Arial" w:cs="Arial"/>
        </w:rPr>
        <w:t xml:space="preserve"> </w:t>
      </w:r>
      <w:r w:rsidR="00DD5992">
        <w:rPr>
          <w:rFonts w:ascii="Arial" w:hAnsi="Arial" w:cs="Arial"/>
        </w:rPr>
        <w:t>xi) fully operational EPC and ERO</w:t>
      </w:r>
      <w:r w:rsidR="00D854B6">
        <w:rPr>
          <w:rFonts w:ascii="Arial" w:hAnsi="Arial" w:cs="Arial"/>
        </w:rPr>
        <w:t xml:space="preserve"> </w:t>
      </w:r>
    </w:p>
    <w:p w:rsidR="00CE3426" w:rsidRDefault="00FC7A59" w:rsidP="00A809E1">
      <w:pPr>
        <w:jc w:val="both"/>
        <w:rPr>
          <w:rFonts w:ascii="Arial" w:hAnsi="Arial" w:cs="Arial"/>
          <w:b/>
        </w:rPr>
      </w:pPr>
      <w:r w:rsidRPr="00E619AA">
        <w:rPr>
          <w:rFonts w:ascii="Arial" w:hAnsi="Arial" w:cs="Arial"/>
          <w:b/>
        </w:rPr>
        <w:t>7.3. Weak</w:t>
      </w:r>
      <w:r w:rsidR="00CE3426" w:rsidRPr="00E619AA">
        <w:rPr>
          <w:rFonts w:ascii="Arial" w:hAnsi="Arial" w:cs="Arial"/>
          <w:b/>
        </w:rPr>
        <w:t xml:space="preserve"> </w:t>
      </w:r>
      <w:r w:rsidRPr="00E619AA">
        <w:rPr>
          <w:rFonts w:ascii="Arial" w:hAnsi="Arial" w:cs="Arial"/>
          <w:b/>
        </w:rPr>
        <w:t>capacity</w:t>
      </w:r>
      <w:r w:rsidR="00CE3426" w:rsidRPr="00E619AA">
        <w:rPr>
          <w:rFonts w:ascii="Arial" w:hAnsi="Arial" w:cs="Arial"/>
          <w:b/>
        </w:rPr>
        <w:t xml:space="preserve"> at all levels:</w:t>
      </w:r>
    </w:p>
    <w:p w:rsidR="00220340" w:rsidRDefault="00CE3426" w:rsidP="009808B0">
      <w:pPr>
        <w:jc w:val="both"/>
        <w:rPr>
          <w:rFonts w:ascii="Arial" w:hAnsi="Arial" w:cs="Arial"/>
        </w:rPr>
      </w:pPr>
      <w:r>
        <w:rPr>
          <w:rFonts w:ascii="Arial" w:hAnsi="Arial" w:cs="Arial"/>
        </w:rPr>
        <w:lastRenderedPageBreak/>
        <w:t>Education Act amendment bill is still pending</w:t>
      </w:r>
      <w:r w:rsidR="00A51014">
        <w:rPr>
          <w:rFonts w:ascii="Arial" w:hAnsi="Arial" w:cs="Arial"/>
        </w:rPr>
        <w:t>,</w:t>
      </w:r>
      <w:r>
        <w:rPr>
          <w:rFonts w:ascii="Arial" w:hAnsi="Arial" w:cs="Arial"/>
        </w:rPr>
        <w:t xml:space="preserve"> impede the major policy decisions that to be made to accommodate the change contextual issues and</w:t>
      </w:r>
      <w:r w:rsidR="00A51014">
        <w:rPr>
          <w:rFonts w:ascii="Arial" w:hAnsi="Arial" w:cs="Arial"/>
        </w:rPr>
        <w:t xml:space="preserve"> growing expectations of the people. Accordingly institutional reforms are not taken place due to the delayed state restructuring process which has created confusions relating to the organizational structures of the education management including the devolved structures.  The individual capacity gaps are add</w:t>
      </w:r>
      <w:r w:rsidR="00D854B6">
        <w:rPr>
          <w:rFonts w:ascii="Arial" w:hAnsi="Arial" w:cs="Arial"/>
        </w:rPr>
        <w:t xml:space="preserve">ressed through trainings and </w:t>
      </w:r>
      <w:r w:rsidR="00A51014">
        <w:rPr>
          <w:rFonts w:ascii="Arial" w:hAnsi="Arial" w:cs="Arial"/>
        </w:rPr>
        <w:t>other logistic support including the us</w:t>
      </w:r>
      <w:r w:rsidR="00D854B6">
        <w:rPr>
          <w:rFonts w:ascii="Arial" w:hAnsi="Arial" w:cs="Arial"/>
        </w:rPr>
        <w:t>e of IT. But the human resource gaps</w:t>
      </w:r>
      <w:r w:rsidR="00A51014">
        <w:rPr>
          <w:rFonts w:ascii="Arial" w:hAnsi="Arial" w:cs="Arial"/>
        </w:rPr>
        <w:t xml:space="preserve"> at the administration and scho</w:t>
      </w:r>
      <w:r w:rsidR="00D854B6">
        <w:rPr>
          <w:rFonts w:ascii="Arial" w:hAnsi="Arial" w:cs="Arial"/>
        </w:rPr>
        <w:t xml:space="preserve">ols are </w:t>
      </w:r>
      <w:r w:rsidR="00A51014">
        <w:rPr>
          <w:rFonts w:ascii="Arial" w:hAnsi="Arial" w:cs="Arial"/>
        </w:rPr>
        <w:t xml:space="preserve">still </w:t>
      </w:r>
      <w:r w:rsidR="00D854B6">
        <w:rPr>
          <w:rFonts w:ascii="Arial" w:hAnsi="Arial" w:cs="Arial"/>
        </w:rPr>
        <w:t>observed</w:t>
      </w:r>
      <w:r w:rsidR="00A51014">
        <w:rPr>
          <w:rFonts w:ascii="Arial" w:hAnsi="Arial" w:cs="Arial"/>
        </w:rPr>
        <w:t xml:space="preserve"> and not meeting the full requirements in time in a quality basis.</w:t>
      </w:r>
      <w:r w:rsidR="0079276A">
        <w:rPr>
          <w:rFonts w:ascii="Arial" w:hAnsi="Arial" w:cs="Arial"/>
        </w:rPr>
        <w:t xml:space="preserve"> The present context and dynamism in education management systems is </w:t>
      </w:r>
      <w:r w:rsidR="00D854B6">
        <w:rPr>
          <w:rFonts w:ascii="Arial" w:hAnsi="Arial" w:cs="Arial"/>
        </w:rPr>
        <w:t xml:space="preserve">demanding the complete restructuring of the organizational structure of DEO and school management systems </w:t>
      </w:r>
      <w:r w:rsidR="0079276A">
        <w:rPr>
          <w:rFonts w:ascii="Arial" w:hAnsi="Arial" w:cs="Arial"/>
        </w:rPr>
        <w:t>to secure the uniformity among the broad categories of the schools. The structure and capacity of SMC needs to be reviewed according to the changed context</w:t>
      </w:r>
      <w:r>
        <w:rPr>
          <w:rFonts w:ascii="Arial" w:hAnsi="Arial" w:cs="Arial"/>
        </w:rPr>
        <w:t xml:space="preserve"> </w:t>
      </w:r>
      <w:r w:rsidR="0079276A">
        <w:rPr>
          <w:rFonts w:ascii="Arial" w:hAnsi="Arial" w:cs="Arial"/>
        </w:rPr>
        <w:t>to make it more accountable, inclusive, responsible and responsive to parents and stakeholders.  Further studies are required whether the devolution of functions, funds and functionaries along with accountability is possible at local level in present transitional stage.</w:t>
      </w:r>
      <w:r w:rsidR="009808B0">
        <w:rPr>
          <w:rFonts w:ascii="Arial" w:hAnsi="Arial" w:cs="Arial"/>
        </w:rPr>
        <w:t xml:space="preserve"> </w:t>
      </w:r>
    </w:p>
    <w:p w:rsidR="00893C62" w:rsidRPr="009808B0" w:rsidRDefault="009808B0" w:rsidP="009808B0">
      <w:pPr>
        <w:jc w:val="both"/>
        <w:rPr>
          <w:rFonts w:ascii="Arial" w:hAnsi="Arial" w:cs="Arial"/>
        </w:rPr>
      </w:pPr>
      <w:r>
        <w:rPr>
          <w:rFonts w:ascii="Arial" w:hAnsi="Arial" w:cs="Arial"/>
        </w:rPr>
        <w:t xml:space="preserve">The following </w:t>
      </w:r>
      <w:r w:rsidR="00220340">
        <w:rPr>
          <w:rFonts w:ascii="Arial" w:hAnsi="Arial" w:cs="Arial"/>
        </w:rPr>
        <w:t xml:space="preserve">statement made in the Fiduciary risk assessment study also supports </w:t>
      </w:r>
      <w:r>
        <w:rPr>
          <w:rFonts w:ascii="Arial" w:hAnsi="Arial" w:cs="Arial"/>
        </w:rPr>
        <w:t>the capacity gaps and flaws in ma</w:t>
      </w:r>
      <w:r w:rsidR="00220340">
        <w:rPr>
          <w:rFonts w:ascii="Arial" w:hAnsi="Arial" w:cs="Arial"/>
        </w:rPr>
        <w:t>n</w:t>
      </w:r>
      <w:r>
        <w:rPr>
          <w:rFonts w:ascii="Arial" w:hAnsi="Arial" w:cs="Arial"/>
        </w:rPr>
        <w:t>y area</w:t>
      </w:r>
      <w:r w:rsidR="00220340">
        <w:rPr>
          <w:rFonts w:ascii="Arial" w:hAnsi="Arial" w:cs="Arial"/>
        </w:rPr>
        <w:t>s</w:t>
      </w:r>
      <w:r>
        <w:rPr>
          <w:rFonts w:ascii="Arial" w:hAnsi="Arial" w:cs="Arial"/>
        </w:rPr>
        <w:t xml:space="preserve"> “”</w:t>
      </w:r>
      <w:r w:rsidR="00893C62" w:rsidRPr="009808B0">
        <w:rPr>
          <w:rFonts w:ascii="Arial" w:hAnsi="Arial" w:cs="Arial"/>
        </w:rPr>
        <w:t>Nepal’s performance in PFM suggests a system that is generally well designed but unevenly implemented. The OAG reports for past years show an increase in audit objections and number of instances of non-compliances with set rules and regulations. Also, recent articles in the press and elec</w:t>
      </w:r>
      <w:r w:rsidR="007851C8">
        <w:rPr>
          <w:rFonts w:ascii="Arial" w:hAnsi="Arial" w:cs="Arial"/>
        </w:rPr>
        <w:t>tronic media about possible mis</w:t>
      </w:r>
      <w:r w:rsidR="00893C62" w:rsidRPr="009808B0">
        <w:rPr>
          <w:rFonts w:ascii="Arial" w:hAnsi="Arial" w:cs="Arial"/>
        </w:rPr>
        <w:t>use of funds in the education sector indicate that the control compliance monitoring has been weak in this sector. It shows that there are gaps in the control framework, constraints on implementation, and inadequate capacity and commitments to discharge the functions at all levels</w:t>
      </w:r>
      <w:r w:rsidRPr="009808B0">
        <w:rPr>
          <w:rFonts w:ascii="Arial" w:hAnsi="Arial" w:cs="Arial"/>
        </w:rPr>
        <w:t>.”</w:t>
      </w:r>
      <w:r w:rsidR="00F50380">
        <w:rPr>
          <w:rFonts w:ascii="Arial" w:hAnsi="Arial" w:cs="Arial"/>
        </w:rPr>
        <w:t>(</w:t>
      </w:r>
      <w:r>
        <w:rPr>
          <w:rFonts w:ascii="Arial" w:hAnsi="Arial" w:cs="Arial"/>
        </w:rPr>
        <w:t>ADB</w:t>
      </w:r>
      <w:r w:rsidR="007851C8">
        <w:rPr>
          <w:rFonts w:ascii="Arial" w:hAnsi="Arial" w:cs="Arial"/>
        </w:rPr>
        <w:t>, 2011</w:t>
      </w:r>
      <w:r>
        <w:rPr>
          <w:rFonts w:ascii="Arial" w:hAnsi="Arial" w:cs="Arial"/>
        </w:rPr>
        <w:t>)</w:t>
      </w:r>
    </w:p>
    <w:p w:rsidR="00FC7A59" w:rsidRPr="006F6839" w:rsidRDefault="00FC7A59" w:rsidP="00A809E1">
      <w:pPr>
        <w:jc w:val="both"/>
        <w:rPr>
          <w:rFonts w:ascii="Arial" w:hAnsi="Arial" w:cs="Arial"/>
        </w:rPr>
      </w:pPr>
      <w:r w:rsidRPr="00E619AA">
        <w:rPr>
          <w:rFonts w:ascii="Arial" w:hAnsi="Arial" w:cs="Arial"/>
          <w:b/>
        </w:rPr>
        <w:t>7.4 Weak</w:t>
      </w:r>
      <w:r w:rsidR="005A625A" w:rsidRPr="00E619AA">
        <w:rPr>
          <w:rFonts w:ascii="Arial" w:hAnsi="Arial" w:cs="Arial"/>
          <w:b/>
        </w:rPr>
        <w:t xml:space="preserve"> local</w:t>
      </w:r>
      <w:r w:rsidRPr="00E619AA">
        <w:rPr>
          <w:rFonts w:ascii="Arial" w:hAnsi="Arial" w:cs="Arial"/>
          <w:b/>
        </w:rPr>
        <w:t xml:space="preserve"> planning and management </w:t>
      </w:r>
      <w:r w:rsidR="00DF4791">
        <w:rPr>
          <w:rFonts w:ascii="Arial" w:hAnsi="Arial" w:cs="Arial"/>
          <w:b/>
        </w:rPr>
        <w:t>system</w:t>
      </w:r>
    </w:p>
    <w:p w:rsidR="00933BAE" w:rsidRDefault="005A625A" w:rsidP="005A625A">
      <w:pPr>
        <w:jc w:val="both"/>
        <w:rPr>
          <w:rFonts w:ascii="Arial" w:hAnsi="Arial" w:cs="Arial"/>
        </w:rPr>
      </w:pPr>
      <w:r>
        <w:rPr>
          <w:rFonts w:ascii="Arial" w:hAnsi="Arial" w:cs="Arial"/>
        </w:rPr>
        <w:t>The present education planning and management mechanisms are still observed top down based on the multiple directives with multiple stakeholders and institutional arrangements. SIP is taken as a very base document for projecting school sector resources. It is assumed that this plan document is prepared and approved with participatory and consultative approach involving large number of real stakeholders with genuine citizen engagement. But it is observed, in most cases, that SIP is taken as an instrument for budget release purposes from DEO to meet the required covenant</w:t>
      </w:r>
      <w:r w:rsidR="00933BAE">
        <w:rPr>
          <w:rFonts w:ascii="Arial" w:hAnsi="Arial" w:cs="Arial"/>
        </w:rPr>
        <w:t xml:space="preserve"> and accordingly rituals and formalities are maintained</w:t>
      </w:r>
      <w:r>
        <w:rPr>
          <w:rFonts w:ascii="Arial" w:hAnsi="Arial" w:cs="Arial"/>
        </w:rPr>
        <w:t xml:space="preserve">. </w:t>
      </w:r>
    </w:p>
    <w:p w:rsidR="00933BAE" w:rsidRDefault="005A625A" w:rsidP="005A625A">
      <w:pPr>
        <w:jc w:val="both"/>
        <w:rPr>
          <w:rFonts w:ascii="Arial" w:hAnsi="Arial" w:cs="Arial"/>
        </w:rPr>
      </w:pPr>
      <w:r>
        <w:rPr>
          <w:rFonts w:ascii="Arial" w:hAnsi="Arial" w:cs="Arial"/>
        </w:rPr>
        <w:t xml:space="preserve"> In theory it is also mentioned that SIP has to link with VEP/MEP and DEP to complement Village/Municipal and District Development plan, but</w:t>
      </w:r>
      <w:r w:rsidR="000B6D96">
        <w:rPr>
          <w:rFonts w:ascii="Arial" w:hAnsi="Arial" w:cs="Arial"/>
        </w:rPr>
        <w:t xml:space="preserve"> in reality</w:t>
      </w:r>
      <w:r>
        <w:rPr>
          <w:rFonts w:ascii="Arial" w:hAnsi="Arial" w:cs="Arial"/>
        </w:rPr>
        <w:t xml:space="preserve"> it is observed that parallel and top down planning is</w:t>
      </w:r>
      <w:r w:rsidR="000B6D96">
        <w:rPr>
          <w:rFonts w:ascii="Arial" w:hAnsi="Arial" w:cs="Arial"/>
        </w:rPr>
        <w:t xml:space="preserve"> still</w:t>
      </w:r>
      <w:r>
        <w:rPr>
          <w:rFonts w:ascii="Arial" w:hAnsi="Arial" w:cs="Arial"/>
        </w:rPr>
        <w:t xml:space="preserve"> going on. It is taken as the duplication of efforts and resources.  In most of the cases the SIP planning is also not directly linked with the social mobilization programs</w:t>
      </w:r>
      <w:r w:rsidR="000B6D96">
        <w:rPr>
          <w:rFonts w:ascii="Arial" w:hAnsi="Arial" w:cs="Arial"/>
        </w:rPr>
        <w:t xml:space="preserve"> which are mainly targeted to DAGs to facilitate access and participation of women and DAGs in development initiatives and mostly </w:t>
      </w:r>
      <w:r>
        <w:rPr>
          <w:rFonts w:ascii="Arial" w:hAnsi="Arial" w:cs="Arial"/>
        </w:rPr>
        <w:t>bypassed the</w:t>
      </w:r>
      <w:r w:rsidR="000B6D96">
        <w:rPr>
          <w:rFonts w:ascii="Arial" w:hAnsi="Arial" w:cs="Arial"/>
        </w:rPr>
        <w:t xml:space="preserve"> existing</w:t>
      </w:r>
      <w:r>
        <w:rPr>
          <w:rFonts w:ascii="Arial" w:hAnsi="Arial" w:cs="Arial"/>
        </w:rPr>
        <w:t xml:space="preserve"> community level forums created for planning and prioritization purposes</w:t>
      </w:r>
      <w:r w:rsidR="000B6D96">
        <w:rPr>
          <w:rFonts w:ascii="Arial" w:hAnsi="Arial" w:cs="Arial"/>
        </w:rPr>
        <w:t>;</w:t>
      </w:r>
      <w:r>
        <w:rPr>
          <w:rFonts w:ascii="Arial" w:hAnsi="Arial" w:cs="Arial"/>
        </w:rPr>
        <w:t xml:space="preserve"> such as Ward Citizen Forums, IPFCs at local level. Least engagement of the people and stakeholders in planning cycle and absence of formal linkages with LBs planning is seen as the basic impediments for </w:t>
      </w:r>
      <w:proofErr w:type="gramStart"/>
      <w:r w:rsidR="000B6D96">
        <w:rPr>
          <w:rFonts w:ascii="Arial" w:hAnsi="Arial" w:cs="Arial"/>
        </w:rPr>
        <w:t>accountable</w:t>
      </w:r>
      <w:proofErr w:type="gramEnd"/>
      <w:r w:rsidR="000B6D96">
        <w:rPr>
          <w:rFonts w:ascii="Arial" w:hAnsi="Arial" w:cs="Arial"/>
        </w:rPr>
        <w:t xml:space="preserve"> governance</w:t>
      </w:r>
      <w:r>
        <w:rPr>
          <w:rFonts w:ascii="Arial" w:hAnsi="Arial" w:cs="Arial"/>
        </w:rPr>
        <w:t xml:space="preserve"> in school management.</w:t>
      </w:r>
      <w:r w:rsidR="000B6D96">
        <w:rPr>
          <w:rFonts w:ascii="Arial" w:hAnsi="Arial" w:cs="Arial"/>
        </w:rPr>
        <w:t xml:space="preserve"> </w:t>
      </w:r>
    </w:p>
    <w:p w:rsidR="005A625A" w:rsidRDefault="000B6D96" w:rsidP="005A625A">
      <w:pPr>
        <w:jc w:val="both"/>
        <w:rPr>
          <w:rFonts w:ascii="Arial" w:hAnsi="Arial" w:cs="Arial"/>
        </w:rPr>
      </w:pPr>
      <w:r>
        <w:rPr>
          <w:rFonts w:ascii="Arial" w:hAnsi="Arial" w:cs="Arial"/>
        </w:rPr>
        <w:lastRenderedPageBreak/>
        <w:t xml:space="preserve">In most cases, SIP is prepared by SMC and hardly discussed with the stakeholders. The AWPB is also not based on SIP as well. It may be due to tie-up conditional </w:t>
      </w:r>
      <w:r w:rsidR="00E30388">
        <w:rPr>
          <w:rFonts w:ascii="Arial" w:hAnsi="Arial" w:cs="Arial"/>
        </w:rPr>
        <w:t>budget allocation system that</w:t>
      </w:r>
      <w:r>
        <w:rPr>
          <w:rFonts w:ascii="Arial" w:hAnsi="Arial" w:cs="Arial"/>
        </w:rPr>
        <w:t xml:space="preserve"> has</w:t>
      </w:r>
      <w:r w:rsidR="00E30388">
        <w:rPr>
          <w:rFonts w:ascii="Arial" w:hAnsi="Arial" w:cs="Arial"/>
        </w:rPr>
        <w:t xml:space="preserve"> restricted</w:t>
      </w:r>
      <w:r>
        <w:rPr>
          <w:rFonts w:ascii="Arial" w:hAnsi="Arial" w:cs="Arial"/>
        </w:rPr>
        <w:t xml:space="preserve"> local autonomy and made the local people and institutions </w:t>
      </w:r>
      <w:r w:rsidR="00E30388">
        <w:rPr>
          <w:rFonts w:ascii="Arial" w:hAnsi="Arial" w:cs="Arial"/>
        </w:rPr>
        <w:t>upward looking having the upward accountability.</w:t>
      </w:r>
      <w:r>
        <w:rPr>
          <w:rFonts w:ascii="Arial" w:hAnsi="Arial" w:cs="Arial"/>
        </w:rPr>
        <w:t xml:space="preserve"> </w:t>
      </w:r>
      <w:r w:rsidR="00F337D2">
        <w:rPr>
          <w:rFonts w:ascii="Arial" w:hAnsi="Arial" w:cs="Arial"/>
        </w:rPr>
        <w:t xml:space="preserve"> The </w:t>
      </w:r>
      <w:r w:rsidR="00562901">
        <w:rPr>
          <w:rFonts w:ascii="Arial" w:hAnsi="Arial" w:cs="Arial"/>
        </w:rPr>
        <w:t xml:space="preserve">unplanned and ad hoc </w:t>
      </w:r>
      <w:r w:rsidR="00933BAE">
        <w:rPr>
          <w:rFonts w:ascii="Arial" w:hAnsi="Arial" w:cs="Arial"/>
        </w:rPr>
        <w:t>transfers from LBs also disrupting the institutional and systematic linkages and planning at local level and encourages personal influences for diversion of resources at local level. It will be really challenging for calculating the local resource contributions as expected in SSRP</w:t>
      </w:r>
      <w:r w:rsidR="00562901">
        <w:rPr>
          <w:rFonts w:ascii="Arial" w:hAnsi="Arial" w:cs="Arial"/>
        </w:rPr>
        <w:t xml:space="preserve"> and</w:t>
      </w:r>
      <w:r w:rsidR="00971DBD">
        <w:rPr>
          <w:rFonts w:ascii="Arial" w:hAnsi="Arial" w:cs="Arial"/>
        </w:rPr>
        <w:t xml:space="preserve"> not properly meeting the basic requirements of</w:t>
      </w:r>
      <w:r w:rsidR="00562901">
        <w:rPr>
          <w:rFonts w:ascii="Arial" w:hAnsi="Arial" w:cs="Arial"/>
        </w:rPr>
        <w:t xml:space="preserve"> LBs</w:t>
      </w:r>
      <w:r w:rsidR="00626B32">
        <w:rPr>
          <w:rFonts w:ascii="Arial" w:hAnsi="Arial" w:cs="Arial"/>
        </w:rPr>
        <w:t xml:space="preserve"> block grant allocation </w:t>
      </w:r>
      <w:r w:rsidR="00562901">
        <w:rPr>
          <w:rFonts w:ascii="Arial" w:hAnsi="Arial" w:cs="Arial"/>
        </w:rPr>
        <w:t xml:space="preserve">guidelines </w:t>
      </w:r>
      <w:r w:rsidR="00626B32">
        <w:rPr>
          <w:rFonts w:ascii="Arial" w:hAnsi="Arial" w:cs="Arial"/>
        </w:rPr>
        <w:t>which is also</w:t>
      </w:r>
      <w:r w:rsidR="00933BAE">
        <w:rPr>
          <w:rFonts w:ascii="Arial" w:hAnsi="Arial" w:cs="Arial"/>
        </w:rPr>
        <w:t xml:space="preserve"> against the basic principles of local decentralized planning process. Absence of convergence planning having multiple planning channels duplicates the resources and efforts</w:t>
      </w:r>
      <w:r w:rsidR="00562901">
        <w:rPr>
          <w:rFonts w:ascii="Arial" w:hAnsi="Arial" w:cs="Arial"/>
        </w:rPr>
        <w:t xml:space="preserve"> and also</w:t>
      </w:r>
      <w:r w:rsidR="00933BAE">
        <w:rPr>
          <w:rFonts w:ascii="Arial" w:hAnsi="Arial" w:cs="Arial"/>
        </w:rPr>
        <w:t xml:space="preserve"> against the </w:t>
      </w:r>
      <w:proofErr w:type="spellStart"/>
      <w:r w:rsidR="00933BAE">
        <w:rPr>
          <w:rFonts w:ascii="Arial" w:hAnsi="Arial" w:cs="Arial"/>
        </w:rPr>
        <w:t>SWAp</w:t>
      </w:r>
      <w:proofErr w:type="spellEnd"/>
      <w:r w:rsidR="00933BAE">
        <w:rPr>
          <w:rFonts w:ascii="Arial" w:hAnsi="Arial" w:cs="Arial"/>
        </w:rPr>
        <w:t xml:space="preserve"> </w:t>
      </w:r>
      <w:r w:rsidR="00CC6B4B">
        <w:rPr>
          <w:rFonts w:ascii="Arial" w:hAnsi="Arial" w:cs="Arial"/>
        </w:rPr>
        <w:t>spirit</w:t>
      </w:r>
      <w:r w:rsidR="00562901">
        <w:rPr>
          <w:rFonts w:ascii="Arial" w:hAnsi="Arial" w:cs="Arial"/>
        </w:rPr>
        <w:t xml:space="preserve"> and principles as well. It has </w:t>
      </w:r>
      <w:r w:rsidR="00CC6B4B">
        <w:rPr>
          <w:rFonts w:ascii="Arial" w:hAnsi="Arial" w:cs="Arial"/>
        </w:rPr>
        <w:t xml:space="preserve"> also</w:t>
      </w:r>
      <w:r w:rsidR="00562901">
        <w:rPr>
          <w:rFonts w:ascii="Arial" w:hAnsi="Arial" w:cs="Arial"/>
        </w:rPr>
        <w:t xml:space="preserve"> multiple implications and challenges</w:t>
      </w:r>
      <w:r w:rsidR="00CC6B4B">
        <w:rPr>
          <w:rFonts w:ascii="Arial" w:hAnsi="Arial" w:cs="Arial"/>
        </w:rPr>
        <w:t xml:space="preserve"> for creating alignment, harmony, local ownership and mutual accountability at local lev</w:t>
      </w:r>
      <w:r w:rsidR="00562901">
        <w:rPr>
          <w:rFonts w:ascii="Arial" w:hAnsi="Arial" w:cs="Arial"/>
        </w:rPr>
        <w:t>el among the actors and players in planning, budgeting, implementing, monitoring, fund tracking, recording, reporting and auditing.</w:t>
      </w:r>
      <w:r w:rsidR="005A625A">
        <w:rPr>
          <w:rFonts w:ascii="Arial" w:hAnsi="Arial" w:cs="Arial"/>
        </w:rPr>
        <w:t xml:space="preserve">  </w:t>
      </w:r>
    </w:p>
    <w:p w:rsidR="007851C8" w:rsidRDefault="00626B32" w:rsidP="00A809E1">
      <w:pPr>
        <w:jc w:val="both"/>
        <w:rPr>
          <w:rFonts w:ascii="Arial" w:hAnsi="Arial" w:cs="Arial"/>
          <w:b/>
        </w:rPr>
      </w:pPr>
      <w:r>
        <w:rPr>
          <w:rFonts w:ascii="Arial" w:hAnsi="Arial" w:cs="Arial"/>
          <w:b/>
        </w:rPr>
        <w:t>7.5</w:t>
      </w:r>
      <w:r w:rsidR="00DF4791">
        <w:rPr>
          <w:rFonts w:ascii="Arial" w:hAnsi="Arial" w:cs="Arial"/>
          <w:b/>
        </w:rPr>
        <w:t xml:space="preserve"> S</w:t>
      </w:r>
      <w:r w:rsidR="00FC7A59" w:rsidRPr="00ED2B55">
        <w:rPr>
          <w:rFonts w:ascii="Arial" w:hAnsi="Arial" w:cs="Arial"/>
          <w:b/>
        </w:rPr>
        <w:t>tructural and capacity deficiencies in social audit process</w:t>
      </w:r>
    </w:p>
    <w:p w:rsidR="00CA1FA6" w:rsidRPr="007851C8" w:rsidRDefault="00E47742" w:rsidP="00A809E1">
      <w:pPr>
        <w:jc w:val="both"/>
        <w:rPr>
          <w:rFonts w:ascii="Arial" w:hAnsi="Arial" w:cs="Arial"/>
          <w:b/>
        </w:rPr>
      </w:pPr>
      <w:r>
        <w:rPr>
          <w:rFonts w:ascii="Arial" w:hAnsi="Arial" w:cs="Arial"/>
        </w:rPr>
        <w:t>As mentioned in the education rules the responsibility of the SA committee is “to evaluate whether the school activities are functioning according to the education act or rules.” But SA process is</w:t>
      </w:r>
      <w:r w:rsidR="005E6B0D">
        <w:rPr>
          <w:rFonts w:ascii="Arial" w:hAnsi="Arial" w:cs="Arial"/>
        </w:rPr>
        <w:t xml:space="preserve"> completely</w:t>
      </w:r>
      <w:r>
        <w:rPr>
          <w:rFonts w:ascii="Arial" w:hAnsi="Arial" w:cs="Arial"/>
        </w:rPr>
        <w:t xml:space="preserve"> di</w:t>
      </w:r>
      <w:r w:rsidR="005E6B0D">
        <w:rPr>
          <w:rFonts w:ascii="Arial" w:hAnsi="Arial" w:cs="Arial"/>
        </w:rPr>
        <w:t xml:space="preserve">fferent from the evaluation.  SA is </w:t>
      </w:r>
      <w:r>
        <w:rPr>
          <w:rFonts w:ascii="Arial" w:hAnsi="Arial" w:cs="Arial"/>
        </w:rPr>
        <w:t>defined</w:t>
      </w:r>
      <w:r w:rsidR="005E6B0D">
        <w:rPr>
          <w:rFonts w:ascii="Arial" w:hAnsi="Arial" w:cs="Arial"/>
        </w:rPr>
        <w:t xml:space="preserve"> as, “</w:t>
      </w:r>
      <w:r>
        <w:rPr>
          <w:rFonts w:ascii="Arial" w:hAnsi="Arial" w:cs="Arial"/>
        </w:rPr>
        <w:t>a process where the beneficiaries/right</w:t>
      </w:r>
      <w:r w:rsidR="00CA1FA6">
        <w:rPr>
          <w:rFonts w:ascii="Arial" w:hAnsi="Arial" w:cs="Arial"/>
        </w:rPr>
        <w:t xml:space="preserve"> </w:t>
      </w:r>
      <w:r>
        <w:rPr>
          <w:rFonts w:ascii="Arial" w:hAnsi="Arial" w:cs="Arial"/>
        </w:rPr>
        <w:t xml:space="preserve">holders and stakeholders analyze, review and provide feedback on the effectiveness, </w:t>
      </w:r>
      <w:r w:rsidR="00CA1FA6">
        <w:rPr>
          <w:rFonts w:ascii="Arial" w:hAnsi="Arial" w:cs="Arial"/>
        </w:rPr>
        <w:t>efficiency, and</w:t>
      </w:r>
      <w:r w:rsidR="005F28C7">
        <w:rPr>
          <w:rFonts w:ascii="Arial" w:hAnsi="Arial" w:cs="Arial"/>
        </w:rPr>
        <w:t xml:space="preserve"> relevance of program</w:t>
      </w:r>
      <w:r>
        <w:rPr>
          <w:rFonts w:ascii="Arial" w:hAnsi="Arial" w:cs="Arial"/>
        </w:rPr>
        <w:t>, activities and resources of an institution</w:t>
      </w:r>
      <w:r w:rsidR="00CA1FA6">
        <w:rPr>
          <w:rFonts w:ascii="Arial" w:hAnsi="Arial" w:cs="Arial"/>
        </w:rPr>
        <w:t>. It is a way of understanding, measuring, reporting and ultimately improving an organizations social, ethical, environmental, financial and managerial performance through creating a conversation between an organization and its cli</w:t>
      </w:r>
      <w:r w:rsidR="00D070B3">
        <w:rPr>
          <w:rFonts w:ascii="Arial" w:hAnsi="Arial" w:cs="Arial"/>
        </w:rPr>
        <w:t xml:space="preserve">ents, partners and stakeholders </w:t>
      </w:r>
      <w:r w:rsidR="00CA1FA6">
        <w:rPr>
          <w:rFonts w:ascii="Arial" w:hAnsi="Arial" w:cs="Arial"/>
        </w:rPr>
        <w:t>(AIN, 2010)</w:t>
      </w:r>
    </w:p>
    <w:p w:rsidR="00E47742" w:rsidRPr="009F3090" w:rsidRDefault="00CA1FA6" w:rsidP="00A809E1">
      <w:pPr>
        <w:jc w:val="both"/>
        <w:rPr>
          <w:rFonts w:ascii="Arial" w:hAnsi="Arial" w:cs="Arial"/>
        </w:rPr>
      </w:pPr>
      <w:r>
        <w:rPr>
          <w:rFonts w:ascii="Arial" w:hAnsi="Arial" w:cs="Arial"/>
        </w:rPr>
        <w:t>It i</w:t>
      </w:r>
      <w:r w:rsidR="003D42F3">
        <w:rPr>
          <w:rFonts w:ascii="Arial" w:hAnsi="Arial" w:cs="Arial"/>
        </w:rPr>
        <w:t xml:space="preserve">s important that </w:t>
      </w:r>
      <w:r>
        <w:rPr>
          <w:rFonts w:ascii="Arial" w:hAnsi="Arial" w:cs="Arial"/>
        </w:rPr>
        <w:t>to bring conceptual clarity about the social audit</w:t>
      </w:r>
      <w:r w:rsidR="00EA7731">
        <w:rPr>
          <w:rFonts w:ascii="Arial" w:hAnsi="Arial" w:cs="Arial"/>
        </w:rPr>
        <w:t xml:space="preserve"> concepts</w:t>
      </w:r>
      <w:r w:rsidR="00D06035">
        <w:rPr>
          <w:rFonts w:ascii="Arial" w:hAnsi="Arial" w:cs="Arial"/>
        </w:rPr>
        <w:t>, objectives, principles</w:t>
      </w:r>
      <w:r w:rsidR="00EA7731">
        <w:rPr>
          <w:rFonts w:ascii="Arial" w:hAnsi="Arial" w:cs="Arial"/>
        </w:rPr>
        <w:t xml:space="preserve"> and </w:t>
      </w:r>
      <w:r>
        <w:rPr>
          <w:rFonts w:ascii="Arial" w:hAnsi="Arial" w:cs="Arial"/>
        </w:rPr>
        <w:t>process</w:t>
      </w:r>
      <w:r w:rsidR="005E6B0D">
        <w:rPr>
          <w:rFonts w:ascii="Arial" w:hAnsi="Arial" w:cs="Arial"/>
        </w:rPr>
        <w:t xml:space="preserve">, the present </w:t>
      </w:r>
      <w:r w:rsidR="003D42F3">
        <w:rPr>
          <w:rFonts w:ascii="Arial" w:hAnsi="Arial" w:cs="Arial"/>
        </w:rPr>
        <w:t xml:space="preserve"> SA</w:t>
      </w:r>
      <w:r w:rsidR="005E6B0D">
        <w:rPr>
          <w:rFonts w:ascii="Arial" w:hAnsi="Arial" w:cs="Arial"/>
        </w:rPr>
        <w:t xml:space="preserve"> directive issued for schools,</w:t>
      </w:r>
      <w:r w:rsidR="003D42F3">
        <w:rPr>
          <w:rFonts w:ascii="Arial" w:hAnsi="Arial" w:cs="Arial"/>
        </w:rPr>
        <w:t xml:space="preserve"> </w:t>
      </w:r>
      <w:r w:rsidR="00D06035">
        <w:rPr>
          <w:rFonts w:ascii="Arial" w:hAnsi="Arial" w:cs="Arial"/>
        </w:rPr>
        <w:t xml:space="preserve"> is structurally in complete and  </w:t>
      </w:r>
      <w:r>
        <w:rPr>
          <w:rFonts w:ascii="Arial" w:hAnsi="Arial" w:cs="Arial"/>
        </w:rPr>
        <w:t>needs amendment</w:t>
      </w:r>
      <w:r w:rsidR="005E6B0D">
        <w:rPr>
          <w:rFonts w:ascii="Arial" w:hAnsi="Arial" w:cs="Arial"/>
        </w:rPr>
        <w:t xml:space="preserve"> or re-written</w:t>
      </w:r>
      <w:r>
        <w:rPr>
          <w:rFonts w:ascii="Arial" w:hAnsi="Arial" w:cs="Arial"/>
        </w:rPr>
        <w:t xml:space="preserve"> </w:t>
      </w:r>
      <w:r w:rsidR="00EA7731">
        <w:rPr>
          <w:rFonts w:ascii="Arial" w:hAnsi="Arial" w:cs="Arial"/>
        </w:rPr>
        <w:t xml:space="preserve">which may include </w:t>
      </w:r>
      <w:r w:rsidR="00D06035">
        <w:rPr>
          <w:rFonts w:ascii="Arial" w:hAnsi="Arial" w:cs="Arial"/>
        </w:rPr>
        <w:t xml:space="preserve"> the content prescribed in  </w:t>
      </w:r>
      <w:r w:rsidR="007851C8">
        <w:rPr>
          <w:rFonts w:ascii="Arial" w:hAnsi="Arial" w:cs="Arial"/>
        </w:rPr>
        <w:t>(</w:t>
      </w:r>
      <w:r w:rsidR="00B00ECA" w:rsidRPr="009F3090">
        <w:rPr>
          <w:rFonts w:ascii="Arial" w:hAnsi="Arial" w:cs="Arial"/>
        </w:rPr>
        <w:t>annex 1</w:t>
      </w:r>
      <w:r w:rsidR="007851C8">
        <w:rPr>
          <w:rFonts w:ascii="Arial" w:hAnsi="Arial" w:cs="Arial"/>
        </w:rPr>
        <w:t>)</w:t>
      </w:r>
    </w:p>
    <w:p w:rsidR="00820F7E" w:rsidRPr="00605692" w:rsidRDefault="00F35528" w:rsidP="007851C8">
      <w:pPr>
        <w:spacing w:after="0" w:line="240" w:lineRule="auto"/>
        <w:jc w:val="both"/>
        <w:rPr>
          <w:rFonts w:ascii="Arial" w:hAnsi="Arial" w:cs="Arial"/>
        </w:rPr>
      </w:pPr>
      <w:r w:rsidRPr="00605692">
        <w:rPr>
          <w:rFonts w:ascii="Arial" w:hAnsi="Arial" w:cs="Arial"/>
        </w:rPr>
        <w:t>The</w:t>
      </w:r>
      <w:r w:rsidR="00D070B3" w:rsidRPr="00605692">
        <w:rPr>
          <w:rFonts w:ascii="Arial" w:hAnsi="Arial" w:cs="Arial"/>
        </w:rPr>
        <w:t xml:space="preserve"> SA</w:t>
      </w:r>
      <w:r w:rsidR="00EA7731" w:rsidRPr="00605692">
        <w:rPr>
          <w:rFonts w:ascii="Arial" w:hAnsi="Arial" w:cs="Arial"/>
        </w:rPr>
        <w:t xml:space="preserve"> concept and </w:t>
      </w:r>
      <w:r w:rsidR="00D070B3" w:rsidRPr="00605692">
        <w:rPr>
          <w:rFonts w:ascii="Arial" w:hAnsi="Arial" w:cs="Arial"/>
        </w:rPr>
        <w:t>process is not</w:t>
      </w:r>
      <w:r w:rsidR="007851C8" w:rsidRPr="00605692">
        <w:rPr>
          <w:rFonts w:ascii="Arial" w:hAnsi="Arial" w:cs="Arial"/>
        </w:rPr>
        <w:t xml:space="preserve"> well</w:t>
      </w:r>
      <w:r w:rsidR="00D070B3" w:rsidRPr="00605692">
        <w:rPr>
          <w:rFonts w:ascii="Arial" w:hAnsi="Arial" w:cs="Arial"/>
        </w:rPr>
        <w:t xml:space="preserve"> </w:t>
      </w:r>
      <w:r w:rsidR="007851C8" w:rsidRPr="00605692">
        <w:rPr>
          <w:rFonts w:ascii="Arial" w:hAnsi="Arial" w:cs="Arial"/>
        </w:rPr>
        <w:t>understood by</w:t>
      </w:r>
      <w:r w:rsidR="00C830B7" w:rsidRPr="00605692">
        <w:rPr>
          <w:rFonts w:ascii="Arial" w:hAnsi="Arial" w:cs="Arial"/>
        </w:rPr>
        <w:t xml:space="preserve"> concerned stakeholders</w:t>
      </w:r>
      <w:r w:rsidR="00D070B3" w:rsidRPr="00605692">
        <w:rPr>
          <w:rFonts w:ascii="Arial" w:hAnsi="Arial" w:cs="Arial"/>
        </w:rPr>
        <w:t xml:space="preserve"> at local level. It is observed that the SA committee prepares the formats</w:t>
      </w:r>
      <w:r w:rsidR="00EA7731" w:rsidRPr="00605692">
        <w:rPr>
          <w:rFonts w:ascii="Arial" w:hAnsi="Arial" w:cs="Arial"/>
        </w:rPr>
        <w:t xml:space="preserve"> and</w:t>
      </w:r>
      <w:r w:rsidR="00C830B7" w:rsidRPr="00605692">
        <w:rPr>
          <w:rFonts w:ascii="Arial" w:hAnsi="Arial" w:cs="Arial"/>
        </w:rPr>
        <w:t xml:space="preserve"> in most cases</w:t>
      </w:r>
      <w:r w:rsidR="00EA7731" w:rsidRPr="00605692">
        <w:rPr>
          <w:rFonts w:ascii="Arial" w:hAnsi="Arial" w:cs="Arial"/>
        </w:rPr>
        <w:t xml:space="preserve"> only financial portion is presented in</w:t>
      </w:r>
      <w:r w:rsidR="00C830B7" w:rsidRPr="00605692">
        <w:rPr>
          <w:rFonts w:ascii="Arial" w:hAnsi="Arial" w:cs="Arial"/>
        </w:rPr>
        <w:t xml:space="preserve"> general parents meeting </w:t>
      </w:r>
      <w:r w:rsidR="00D06035" w:rsidRPr="00605692">
        <w:rPr>
          <w:rFonts w:ascii="Arial" w:hAnsi="Arial" w:cs="Arial"/>
        </w:rPr>
        <w:t>rather</w:t>
      </w:r>
      <w:r w:rsidR="00C830B7" w:rsidRPr="00605692">
        <w:rPr>
          <w:rFonts w:ascii="Arial" w:hAnsi="Arial" w:cs="Arial"/>
        </w:rPr>
        <w:t xml:space="preserve"> organizing a</w:t>
      </w:r>
      <w:r w:rsidR="00D06035" w:rsidRPr="00605692">
        <w:rPr>
          <w:rFonts w:ascii="Arial" w:hAnsi="Arial" w:cs="Arial"/>
        </w:rPr>
        <w:t xml:space="preserve"> sepa</w:t>
      </w:r>
      <w:r w:rsidR="00626B32" w:rsidRPr="00605692">
        <w:rPr>
          <w:rFonts w:ascii="Arial" w:hAnsi="Arial" w:cs="Arial"/>
        </w:rPr>
        <w:t xml:space="preserve">rate event for SA </w:t>
      </w:r>
      <w:r w:rsidR="00EA7731" w:rsidRPr="00605692">
        <w:rPr>
          <w:rFonts w:ascii="Arial" w:hAnsi="Arial" w:cs="Arial"/>
        </w:rPr>
        <w:t>as expected by SA directive. The</w:t>
      </w:r>
      <w:r w:rsidR="007851C8" w:rsidRPr="00605692">
        <w:rPr>
          <w:rFonts w:ascii="Arial" w:hAnsi="Arial" w:cs="Arial"/>
        </w:rPr>
        <w:t xml:space="preserve"> </w:t>
      </w:r>
      <w:r w:rsidR="00C830B7" w:rsidRPr="00605692">
        <w:rPr>
          <w:rFonts w:ascii="Arial" w:hAnsi="Arial" w:cs="Arial"/>
        </w:rPr>
        <w:t>notes</w:t>
      </w:r>
      <w:r w:rsidR="006F6839" w:rsidRPr="00605692">
        <w:rPr>
          <w:rFonts w:ascii="Arial" w:hAnsi="Arial" w:cs="Arial"/>
        </w:rPr>
        <w:t xml:space="preserve"> </w:t>
      </w:r>
      <w:r w:rsidR="00C830B7" w:rsidRPr="00605692">
        <w:rPr>
          <w:rFonts w:ascii="Arial" w:hAnsi="Arial" w:cs="Arial"/>
        </w:rPr>
        <w:t>of</w:t>
      </w:r>
      <w:r w:rsidR="00EA7731" w:rsidRPr="00605692">
        <w:rPr>
          <w:rFonts w:ascii="Arial" w:hAnsi="Arial" w:cs="Arial"/>
        </w:rPr>
        <w:t xml:space="preserve"> comments and suggestions </w:t>
      </w:r>
      <w:r w:rsidR="006F6839" w:rsidRPr="00605692">
        <w:rPr>
          <w:rFonts w:ascii="Arial" w:hAnsi="Arial" w:cs="Arial"/>
        </w:rPr>
        <w:t xml:space="preserve">made by </w:t>
      </w:r>
      <w:r w:rsidR="00EA7731" w:rsidRPr="00605692">
        <w:rPr>
          <w:rFonts w:ascii="Arial" w:hAnsi="Arial" w:cs="Arial"/>
        </w:rPr>
        <w:t>the stakeho</w:t>
      </w:r>
      <w:r w:rsidR="00D21BFB" w:rsidRPr="00605692">
        <w:rPr>
          <w:rFonts w:ascii="Arial" w:hAnsi="Arial" w:cs="Arial"/>
        </w:rPr>
        <w:t xml:space="preserve">lders are not </w:t>
      </w:r>
      <w:r w:rsidR="006F6839" w:rsidRPr="00605692">
        <w:rPr>
          <w:rFonts w:ascii="Arial" w:hAnsi="Arial" w:cs="Arial"/>
        </w:rPr>
        <w:t xml:space="preserve">recorded systematically </w:t>
      </w:r>
      <w:r w:rsidR="007851C8" w:rsidRPr="00605692">
        <w:rPr>
          <w:rFonts w:ascii="Arial" w:hAnsi="Arial" w:cs="Arial"/>
        </w:rPr>
        <w:t>out of</w:t>
      </w:r>
      <w:r w:rsidR="006F6839" w:rsidRPr="00605692">
        <w:rPr>
          <w:rFonts w:ascii="Arial" w:hAnsi="Arial" w:cs="Arial"/>
        </w:rPr>
        <w:t xml:space="preserve"> the SA event</w:t>
      </w:r>
      <w:r w:rsidR="00C830B7" w:rsidRPr="00605692">
        <w:rPr>
          <w:rFonts w:ascii="Arial" w:hAnsi="Arial" w:cs="Arial"/>
        </w:rPr>
        <w:t>,</w:t>
      </w:r>
      <w:r w:rsidR="00D21BFB" w:rsidRPr="00605692">
        <w:rPr>
          <w:rFonts w:ascii="Arial" w:hAnsi="Arial" w:cs="Arial"/>
        </w:rPr>
        <w:t xml:space="preserve"> and included in SA report </w:t>
      </w:r>
      <w:r w:rsidR="00EA7731" w:rsidRPr="00605692">
        <w:rPr>
          <w:rFonts w:ascii="Arial" w:hAnsi="Arial" w:cs="Arial"/>
        </w:rPr>
        <w:t>and follow-up action plans are hardly</w:t>
      </w:r>
      <w:r w:rsidR="00C830B7" w:rsidRPr="00605692">
        <w:rPr>
          <w:rFonts w:ascii="Arial" w:hAnsi="Arial" w:cs="Arial"/>
        </w:rPr>
        <w:t xml:space="preserve"> sketch</w:t>
      </w:r>
      <w:r w:rsidR="007851C8" w:rsidRPr="00605692">
        <w:rPr>
          <w:rFonts w:ascii="Arial" w:hAnsi="Arial" w:cs="Arial"/>
        </w:rPr>
        <w:t>ed</w:t>
      </w:r>
      <w:r w:rsidR="00C830B7" w:rsidRPr="00605692">
        <w:rPr>
          <w:rFonts w:ascii="Arial" w:hAnsi="Arial" w:cs="Arial"/>
        </w:rPr>
        <w:t xml:space="preserve"> out</w:t>
      </w:r>
      <w:r w:rsidR="00EA7731" w:rsidRPr="00605692">
        <w:rPr>
          <w:rFonts w:ascii="Arial" w:hAnsi="Arial" w:cs="Arial"/>
        </w:rPr>
        <w:t xml:space="preserve">. </w:t>
      </w:r>
    </w:p>
    <w:p w:rsidR="00820F7E" w:rsidRPr="00605692" w:rsidRDefault="00820F7E" w:rsidP="008F614E">
      <w:pPr>
        <w:spacing w:after="0" w:line="240" w:lineRule="auto"/>
        <w:jc w:val="both"/>
        <w:rPr>
          <w:rFonts w:ascii="Arial" w:hAnsi="Arial" w:cs="Arial"/>
        </w:rPr>
      </w:pPr>
    </w:p>
    <w:p w:rsidR="00626B32" w:rsidRPr="00605692" w:rsidRDefault="00EA7731" w:rsidP="008F614E">
      <w:pPr>
        <w:spacing w:after="0" w:line="240" w:lineRule="auto"/>
        <w:jc w:val="both"/>
        <w:rPr>
          <w:rFonts w:ascii="Arial" w:hAnsi="Arial" w:cs="Arial"/>
        </w:rPr>
      </w:pPr>
      <w:r w:rsidRPr="00605692">
        <w:rPr>
          <w:rFonts w:ascii="Arial" w:hAnsi="Arial" w:cs="Arial"/>
        </w:rPr>
        <w:t>A compiled version</w:t>
      </w:r>
      <w:r w:rsidR="00C830B7" w:rsidRPr="00605692">
        <w:rPr>
          <w:rFonts w:ascii="Arial" w:hAnsi="Arial" w:cs="Arial"/>
        </w:rPr>
        <w:t xml:space="preserve"> of the report is not prepared </w:t>
      </w:r>
      <w:r w:rsidR="007851C8" w:rsidRPr="00605692">
        <w:rPr>
          <w:rFonts w:ascii="Arial" w:hAnsi="Arial" w:cs="Arial"/>
        </w:rPr>
        <w:t>from the outcomes of</w:t>
      </w:r>
      <w:r w:rsidR="00C830B7" w:rsidRPr="00605692">
        <w:rPr>
          <w:rFonts w:ascii="Arial" w:hAnsi="Arial" w:cs="Arial"/>
        </w:rPr>
        <w:t xml:space="preserve"> SA at district and departmental level.</w:t>
      </w:r>
      <w:r w:rsidRPr="00605692">
        <w:rPr>
          <w:rFonts w:ascii="Arial" w:hAnsi="Arial" w:cs="Arial"/>
        </w:rPr>
        <w:t xml:space="preserve"> The financial audit mechanism hardly recognizes the comments made by the stakeholders and</w:t>
      </w:r>
      <w:r w:rsidR="00C830B7" w:rsidRPr="00605692">
        <w:rPr>
          <w:rFonts w:ascii="Arial" w:hAnsi="Arial" w:cs="Arial"/>
        </w:rPr>
        <w:t xml:space="preserve"> not</w:t>
      </w:r>
      <w:r w:rsidRPr="00605692">
        <w:rPr>
          <w:rFonts w:ascii="Arial" w:hAnsi="Arial" w:cs="Arial"/>
        </w:rPr>
        <w:t xml:space="preserve"> reflect</w:t>
      </w:r>
      <w:r w:rsidR="00C830B7" w:rsidRPr="00605692">
        <w:rPr>
          <w:rFonts w:ascii="Arial" w:hAnsi="Arial" w:cs="Arial"/>
        </w:rPr>
        <w:t>ed</w:t>
      </w:r>
      <w:r w:rsidRPr="00605692">
        <w:rPr>
          <w:rFonts w:ascii="Arial" w:hAnsi="Arial" w:cs="Arial"/>
        </w:rPr>
        <w:t xml:space="preserve"> in final audit reports.</w:t>
      </w:r>
      <w:r w:rsidR="008F614E" w:rsidRPr="00605692">
        <w:rPr>
          <w:rFonts w:ascii="Arial" w:hAnsi="Arial" w:cs="Arial"/>
        </w:rPr>
        <w:t xml:space="preserve"> The fiduciary risk assessment report comments</w:t>
      </w:r>
      <w:r w:rsidR="00C830B7" w:rsidRPr="00605692">
        <w:rPr>
          <w:rFonts w:ascii="Arial" w:hAnsi="Arial" w:cs="Arial"/>
        </w:rPr>
        <w:t xml:space="preserve"> on SA as</w:t>
      </w:r>
      <w:r w:rsidR="008F614E" w:rsidRPr="00605692">
        <w:rPr>
          <w:rFonts w:ascii="Arial" w:hAnsi="Arial" w:cs="Arial"/>
        </w:rPr>
        <w:t>,”</w:t>
      </w:r>
      <w:r w:rsidR="008F614E" w:rsidRPr="00605692">
        <w:rPr>
          <w:rFonts w:ascii="Arial" w:hAnsi="Arial" w:cs="Arial"/>
          <w:sz w:val="24"/>
          <w:szCs w:val="24"/>
        </w:rPr>
        <w:t xml:space="preserve"> </w:t>
      </w:r>
      <w:r w:rsidR="00C830B7" w:rsidRPr="00605692">
        <w:rPr>
          <w:rFonts w:ascii="Arial" w:hAnsi="Arial" w:cs="Arial"/>
        </w:rPr>
        <w:t>Social Audit</w:t>
      </w:r>
      <w:r w:rsidR="008F614E" w:rsidRPr="00605692">
        <w:rPr>
          <w:rFonts w:ascii="Arial" w:hAnsi="Arial" w:cs="Arial"/>
        </w:rPr>
        <w:t xml:space="preserve"> has been considered an important tool in checking fiduciary risk and quality of service delivery.</w:t>
      </w:r>
      <w:r w:rsidR="008F614E" w:rsidRPr="00605692">
        <w:rPr>
          <w:rFonts w:ascii="Arial" w:hAnsi="Arial" w:cs="Arial"/>
          <w:sz w:val="24"/>
          <w:szCs w:val="24"/>
        </w:rPr>
        <w:t xml:space="preserve"> </w:t>
      </w:r>
      <w:r w:rsidR="008F614E" w:rsidRPr="00605692">
        <w:rPr>
          <w:rFonts w:ascii="Arial" w:hAnsi="Arial" w:cs="Arial"/>
        </w:rPr>
        <w:t xml:space="preserve">However, its conduct and reporting system has not been reviewed or monitored by DEOs and hence its effectiveness is questionable.” (ADB, 2011) </w:t>
      </w:r>
      <w:r w:rsidRPr="00605692">
        <w:rPr>
          <w:rFonts w:ascii="Arial" w:hAnsi="Arial" w:cs="Arial"/>
        </w:rPr>
        <w:t>The monitoring system is also</w:t>
      </w:r>
      <w:r w:rsidR="00CA58F2" w:rsidRPr="00605692">
        <w:rPr>
          <w:rFonts w:ascii="Arial" w:hAnsi="Arial" w:cs="Arial"/>
        </w:rPr>
        <w:t xml:space="preserve"> lacking the result</w:t>
      </w:r>
      <w:r w:rsidR="008F614E" w:rsidRPr="00605692">
        <w:rPr>
          <w:rFonts w:ascii="Arial" w:hAnsi="Arial" w:cs="Arial"/>
        </w:rPr>
        <w:t xml:space="preserve"> based</w:t>
      </w:r>
      <w:r w:rsidR="00CA58F2" w:rsidRPr="00605692">
        <w:rPr>
          <w:rFonts w:ascii="Arial" w:hAnsi="Arial" w:cs="Arial"/>
        </w:rPr>
        <w:t xml:space="preserve"> monitoring of the SA process.</w:t>
      </w:r>
      <w:r w:rsidRPr="00605692">
        <w:rPr>
          <w:rFonts w:ascii="Arial" w:hAnsi="Arial" w:cs="Arial"/>
        </w:rPr>
        <w:t xml:space="preserve"> </w:t>
      </w:r>
      <w:r w:rsidR="005F28C7" w:rsidRPr="00605692">
        <w:rPr>
          <w:rFonts w:ascii="Arial" w:hAnsi="Arial" w:cs="Arial"/>
        </w:rPr>
        <w:t xml:space="preserve">The SA process is also not linked with local public hearing </w:t>
      </w:r>
      <w:r w:rsidR="003857ED" w:rsidRPr="00605692">
        <w:rPr>
          <w:rFonts w:ascii="Arial" w:hAnsi="Arial" w:cs="Arial"/>
        </w:rPr>
        <w:t>mechanism and</w:t>
      </w:r>
      <w:r w:rsidR="005F28C7" w:rsidRPr="00605692">
        <w:rPr>
          <w:rFonts w:ascii="Arial" w:hAnsi="Arial" w:cs="Arial"/>
        </w:rPr>
        <w:t xml:space="preserve"> other transparency tools.</w:t>
      </w:r>
    </w:p>
    <w:p w:rsidR="00836CFF" w:rsidRDefault="00836CFF" w:rsidP="008F614E">
      <w:pPr>
        <w:spacing w:after="0" w:line="240" w:lineRule="auto"/>
        <w:jc w:val="both"/>
        <w:rPr>
          <w:rFonts w:ascii="Arial" w:hAnsi="Arial" w:cs="Arial"/>
        </w:rPr>
      </w:pPr>
    </w:p>
    <w:p w:rsidR="00836CFF" w:rsidRPr="00ED2B55" w:rsidRDefault="00836CFF" w:rsidP="00836CFF">
      <w:pPr>
        <w:jc w:val="both"/>
        <w:rPr>
          <w:rFonts w:ascii="Arial" w:hAnsi="Arial" w:cs="Arial"/>
          <w:b/>
        </w:rPr>
      </w:pPr>
      <w:r>
        <w:rPr>
          <w:rFonts w:ascii="Arial" w:hAnsi="Arial" w:cs="Arial"/>
          <w:b/>
        </w:rPr>
        <w:t>7.6</w:t>
      </w:r>
      <w:r w:rsidRPr="00ED2B55">
        <w:rPr>
          <w:rFonts w:ascii="Arial" w:hAnsi="Arial" w:cs="Arial"/>
          <w:b/>
        </w:rPr>
        <w:t xml:space="preserve"> Weak financial management and audit mechanisms</w:t>
      </w:r>
    </w:p>
    <w:p w:rsidR="0003043C" w:rsidRDefault="00836CFF" w:rsidP="00836CFF">
      <w:pPr>
        <w:jc w:val="both"/>
        <w:rPr>
          <w:rFonts w:ascii="Arial" w:hAnsi="Arial" w:cs="Arial"/>
        </w:rPr>
      </w:pPr>
      <w:r>
        <w:rPr>
          <w:rFonts w:ascii="Arial" w:hAnsi="Arial" w:cs="Arial"/>
        </w:rPr>
        <w:lastRenderedPageBreak/>
        <w:t>As mentioned above the state has given top priority to educati</w:t>
      </w:r>
      <w:r w:rsidR="00820F7E">
        <w:rPr>
          <w:rFonts w:ascii="Arial" w:hAnsi="Arial" w:cs="Arial"/>
        </w:rPr>
        <w:t>on sector by allocating about 17</w:t>
      </w:r>
      <w:r>
        <w:rPr>
          <w:rFonts w:ascii="Arial" w:hAnsi="Arial" w:cs="Arial"/>
        </w:rPr>
        <w:t xml:space="preserve">% of the total national development budgetary resources for this sector and out  of that allocation large volume of resources are transferred to schools (about 55 billion out of 65 billion).  The DPs are also generously supporting and joining hands with technical assistance and financial resources adopting </w:t>
      </w:r>
      <w:proofErr w:type="spellStart"/>
      <w:proofErr w:type="gramStart"/>
      <w:r>
        <w:rPr>
          <w:rFonts w:ascii="Arial" w:hAnsi="Arial" w:cs="Arial"/>
        </w:rPr>
        <w:t>SWAp</w:t>
      </w:r>
      <w:proofErr w:type="spellEnd"/>
      <w:proofErr w:type="gramEnd"/>
      <w:r>
        <w:rPr>
          <w:rFonts w:ascii="Arial" w:hAnsi="Arial" w:cs="Arial"/>
        </w:rPr>
        <w:t xml:space="preserve"> approach for meeting the universal goals </w:t>
      </w:r>
      <w:r w:rsidR="00ED62E8">
        <w:rPr>
          <w:rFonts w:ascii="Arial" w:hAnsi="Arial" w:cs="Arial"/>
        </w:rPr>
        <w:t xml:space="preserve">by delivering </w:t>
      </w:r>
      <w:r>
        <w:rPr>
          <w:rFonts w:ascii="Arial" w:hAnsi="Arial" w:cs="Arial"/>
        </w:rPr>
        <w:t>quality education. The JFA is signed between GON and DPs. Many pooling/ non pooling DPs are involved since long for improving the education system in Nepal. The Fund flow mechanisms including authorization routes are well written. It is very challenging for the managers for managing more than thirty thousand cost centers for fund tracking, compliance monitoring and financial management and reporting.  Even though the norms and guidelines are well written in the</w:t>
      </w:r>
      <w:r w:rsidR="0003043C">
        <w:rPr>
          <w:rFonts w:ascii="Arial" w:hAnsi="Arial" w:cs="Arial"/>
        </w:rPr>
        <w:t xml:space="preserve"> Program</w:t>
      </w:r>
      <w:r>
        <w:rPr>
          <w:rFonts w:ascii="Arial" w:hAnsi="Arial" w:cs="Arial"/>
        </w:rPr>
        <w:t xml:space="preserve"> Implementation</w:t>
      </w:r>
      <w:r w:rsidR="00820F7E">
        <w:rPr>
          <w:rFonts w:ascii="Arial" w:hAnsi="Arial" w:cs="Arial"/>
        </w:rPr>
        <w:t xml:space="preserve"> Manuals,</w:t>
      </w:r>
      <w:r>
        <w:rPr>
          <w:rFonts w:ascii="Arial" w:hAnsi="Arial" w:cs="Arial"/>
        </w:rPr>
        <w:t xml:space="preserve"> </w:t>
      </w:r>
      <w:r w:rsidR="0066069E">
        <w:rPr>
          <w:rFonts w:ascii="Arial" w:hAnsi="Arial" w:cs="Arial"/>
        </w:rPr>
        <w:t>guidelines</w:t>
      </w:r>
      <w:r>
        <w:rPr>
          <w:rFonts w:ascii="Arial" w:hAnsi="Arial" w:cs="Arial"/>
        </w:rPr>
        <w:t xml:space="preserve"> issued from DOE and updated every year. Orientation of those guidelines is conducted at different levels. The functional and institutional linkage with FCGO for information sharing is a positive step for timely reporting.</w:t>
      </w:r>
      <w:r w:rsidR="0003043C">
        <w:rPr>
          <w:rFonts w:ascii="Arial" w:hAnsi="Arial" w:cs="Arial"/>
        </w:rPr>
        <w:t xml:space="preserve"> The Capacity Development plan is also piloted in five districts. </w:t>
      </w:r>
    </w:p>
    <w:p w:rsidR="00F33DC7" w:rsidRDefault="0003043C" w:rsidP="00836CFF">
      <w:pPr>
        <w:jc w:val="both"/>
        <w:rPr>
          <w:rFonts w:ascii="Arial" w:hAnsi="Arial" w:cs="Arial"/>
        </w:rPr>
      </w:pPr>
      <w:r>
        <w:rPr>
          <w:rFonts w:ascii="Arial" w:hAnsi="Arial" w:cs="Arial"/>
        </w:rPr>
        <w:t>But the Implementation is still a major challenge. This is because most of these central level deci</w:t>
      </w:r>
      <w:r w:rsidR="00820F7E">
        <w:rPr>
          <w:rFonts w:ascii="Arial" w:hAnsi="Arial" w:cs="Arial"/>
        </w:rPr>
        <w:t xml:space="preserve">sions are not well transmitted </w:t>
      </w:r>
      <w:r>
        <w:rPr>
          <w:rFonts w:ascii="Arial" w:hAnsi="Arial" w:cs="Arial"/>
        </w:rPr>
        <w:t>up to school levels. Most of the schools</w:t>
      </w:r>
      <w:r w:rsidR="00F33DC7">
        <w:rPr>
          <w:rFonts w:ascii="Arial" w:hAnsi="Arial" w:cs="Arial"/>
        </w:rPr>
        <w:t xml:space="preserve"> do not have these guidelines, directives and manuals and the recent developments are not communicated to the all stakeholders. </w:t>
      </w:r>
    </w:p>
    <w:p w:rsidR="00605692" w:rsidRDefault="00605692" w:rsidP="00836CFF">
      <w:pPr>
        <w:jc w:val="both"/>
        <w:rPr>
          <w:rFonts w:ascii="Arial" w:hAnsi="Arial" w:cs="Arial"/>
        </w:rPr>
      </w:pPr>
      <w:r>
        <w:rPr>
          <w:rFonts w:ascii="Arial" w:hAnsi="Arial" w:cs="Arial"/>
        </w:rPr>
        <w:t>The following are</w:t>
      </w:r>
      <w:r w:rsidR="00F33DC7">
        <w:rPr>
          <w:rFonts w:ascii="Arial" w:hAnsi="Arial" w:cs="Arial"/>
        </w:rPr>
        <w:t xml:space="preserve"> specific bottlenecks are o</w:t>
      </w:r>
      <w:r>
        <w:rPr>
          <w:rFonts w:ascii="Arial" w:hAnsi="Arial" w:cs="Arial"/>
        </w:rPr>
        <w:t>bserved in financial management:</w:t>
      </w:r>
      <w:r w:rsidR="00F33DC7">
        <w:rPr>
          <w:rFonts w:ascii="Arial" w:hAnsi="Arial" w:cs="Arial"/>
        </w:rPr>
        <w:t xml:space="preserve"> </w:t>
      </w:r>
      <w:r w:rsidR="0003043C">
        <w:rPr>
          <w:rFonts w:ascii="Arial" w:hAnsi="Arial" w:cs="Arial"/>
        </w:rPr>
        <w:t xml:space="preserve"> </w:t>
      </w:r>
      <w:r w:rsidR="00836CFF" w:rsidRPr="003C192E">
        <w:rPr>
          <w:rFonts w:ascii="Arial" w:hAnsi="Arial" w:cs="Arial"/>
        </w:rPr>
        <w:t xml:space="preserve"> </w:t>
      </w:r>
    </w:p>
    <w:p w:rsidR="00836CFF" w:rsidRDefault="00836CFF" w:rsidP="00836CFF">
      <w:pPr>
        <w:jc w:val="both"/>
        <w:rPr>
          <w:rFonts w:ascii="Arial" w:hAnsi="Arial" w:cs="Arial"/>
        </w:rPr>
      </w:pPr>
      <w:proofErr w:type="spellStart"/>
      <w:r>
        <w:rPr>
          <w:rFonts w:ascii="Arial" w:hAnsi="Arial" w:cs="Arial"/>
        </w:rPr>
        <w:t>i</w:t>
      </w:r>
      <w:proofErr w:type="spellEnd"/>
      <w:r>
        <w:rPr>
          <w:rFonts w:ascii="Arial" w:hAnsi="Arial" w:cs="Arial"/>
        </w:rPr>
        <w:t xml:space="preserve">) fully reliable database of teacher’s record, accurate student records of the flash reports, on the basis of which budget release mechanism depends ii) weak capacity of  RPs to become fully operational and weak supervision, monitoring and fund tracking system iii)Weak implementation of guidelines issued because of late and complex  budget release process impede program implementation iv) Dual accountability in construction management and weak compliance of the formalities and procedures that has  to be adopted v) weak procurement planning and management </w:t>
      </w:r>
      <w:r w:rsidR="00564B39">
        <w:rPr>
          <w:rFonts w:ascii="Arial" w:hAnsi="Arial" w:cs="Arial"/>
        </w:rPr>
        <w:t>vi) It is still challenging task for collecting report from the cost centers and compilation at different levels.</w:t>
      </w:r>
    </w:p>
    <w:p w:rsidR="00820F7E" w:rsidRDefault="00836CFF" w:rsidP="00836CFF">
      <w:pPr>
        <w:jc w:val="both"/>
        <w:rPr>
          <w:rFonts w:ascii="Arial" w:hAnsi="Arial" w:cs="Arial"/>
        </w:rPr>
      </w:pPr>
      <w:r>
        <w:rPr>
          <w:rFonts w:ascii="Arial" w:hAnsi="Arial" w:cs="Arial"/>
        </w:rPr>
        <w:t>It is observed that about 1.5 million NRs to more than ten million rupees budget</w:t>
      </w:r>
      <w:r w:rsidR="00ED62E8">
        <w:rPr>
          <w:rFonts w:ascii="Arial" w:hAnsi="Arial" w:cs="Arial"/>
        </w:rPr>
        <w:t xml:space="preserve"> in </w:t>
      </w:r>
      <w:r w:rsidR="00564B39">
        <w:rPr>
          <w:rFonts w:ascii="Arial" w:hAnsi="Arial" w:cs="Arial"/>
        </w:rPr>
        <w:t>average</w:t>
      </w:r>
      <w:r>
        <w:rPr>
          <w:rFonts w:ascii="Arial" w:hAnsi="Arial" w:cs="Arial"/>
        </w:rPr>
        <w:t xml:space="preserve"> is transacted at each school level which is larger than the budget of some of the VDCs. The software based accounting system in initiated but still it is in initial stage and not fully operational at DEO level. Financial management support mechanism and internal audit system is not established for schools. Many studies relating to fiduciary risks analysis has indicated (refer to DFID and ADB study) high fiduciary risks in the financial management and suggested mitigation measures.  </w:t>
      </w:r>
    </w:p>
    <w:p w:rsidR="00820F7E" w:rsidRDefault="00836CFF" w:rsidP="00836CFF">
      <w:pPr>
        <w:jc w:val="both"/>
        <w:rPr>
          <w:rFonts w:ascii="Arial" w:hAnsi="Arial" w:cs="Arial"/>
        </w:rPr>
      </w:pPr>
      <w:r>
        <w:rPr>
          <w:rFonts w:ascii="Arial" w:hAnsi="Arial" w:cs="Arial"/>
        </w:rPr>
        <w:t xml:space="preserve">The fund tracking especially for scholarships and books is essential because many of the complaints are made regarding the right use of those funds. In the primary schools the teachers are generally involved as accountant and their capacity is observed very weak, because any orientations and trainings relating to accountancy, book keeping and reporting are not conducted. Similarly the capacity of the accountants at secondary and higher secondary level is also weak. There is not any support mechanisms at RC level for fund tracking and account management and RPs also lack accounting orientation. The provision for accountant at primary </w:t>
      </w:r>
      <w:r>
        <w:rPr>
          <w:rFonts w:ascii="Arial" w:hAnsi="Arial" w:cs="Arial"/>
        </w:rPr>
        <w:lastRenderedPageBreak/>
        <w:t>school level is far away and cluster based account support mechanism is also not indicated in the literature. Dual responsibility of the teacher without any incentive mechanism may hamper the quality of education service delivery and account management.</w:t>
      </w:r>
    </w:p>
    <w:p w:rsidR="00836CFF" w:rsidRDefault="00836CFF" w:rsidP="00836CFF">
      <w:pPr>
        <w:jc w:val="both"/>
        <w:rPr>
          <w:rFonts w:ascii="Arial" w:hAnsi="Arial" w:cs="Arial"/>
        </w:rPr>
      </w:pPr>
      <w:r>
        <w:rPr>
          <w:rFonts w:ascii="Arial" w:hAnsi="Arial" w:cs="Arial"/>
        </w:rPr>
        <w:t xml:space="preserve"> A proper account management, Internal audit system and quality of final audit and compliance of audit objections needs further intensive study for reforms in school accounting and audit systems and mechanisms. The selection and follow up procedures of the final auditors is still to be systematized for transparency and accountability in the selection and quality of audit process.  Institutional arrangements for compilations of school audit irregularities and follow up mechanisms at district level is essential for strong financial management. </w:t>
      </w:r>
    </w:p>
    <w:p w:rsidR="00ED62E8" w:rsidRPr="00ED2B55" w:rsidRDefault="00ED62E8" w:rsidP="00ED62E8">
      <w:pPr>
        <w:jc w:val="both"/>
        <w:rPr>
          <w:rFonts w:ascii="Arial" w:hAnsi="Arial" w:cs="Arial"/>
          <w:b/>
        </w:rPr>
      </w:pPr>
      <w:r>
        <w:rPr>
          <w:rFonts w:ascii="Arial" w:hAnsi="Arial" w:cs="Arial"/>
          <w:b/>
        </w:rPr>
        <w:t>7.7</w:t>
      </w:r>
      <w:r w:rsidRPr="00ED2B55">
        <w:rPr>
          <w:rFonts w:ascii="Arial" w:hAnsi="Arial" w:cs="Arial"/>
          <w:b/>
        </w:rPr>
        <w:t xml:space="preserve"> Weak supervision, monitoring and reporting systems</w:t>
      </w:r>
    </w:p>
    <w:p w:rsidR="00564B39" w:rsidRDefault="00ED62E8" w:rsidP="00ED62E8">
      <w:pPr>
        <w:jc w:val="both"/>
        <w:rPr>
          <w:rFonts w:ascii="Arial" w:hAnsi="Arial" w:cs="Arial"/>
        </w:rPr>
      </w:pPr>
      <w:r>
        <w:rPr>
          <w:rFonts w:ascii="Arial" w:hAnsi="Arial" w:cs="Arial"/>
        </w:rPr>
        <w:t xml:space="preserve"> Different levels of supervision, monitoring and evaluation mechanisms are projected in the SSRP document. But in reality the ME system has received least priority in the overall government systems and education system is not out of total system. The indicator based periodic monitoring is still not systematized. The hierarchy of indicators along with periodic plan is not in place. Insufficient attention along with weak organizational structure of DEO and overburdened and insufficient staff at local level may not pay attention in monitoring activities. The incentive mechanism for monitoring is also weak. A single RP at Resource Centers with multiple activities/responsibilities also ranks least priority in monitoring. The position of RP and professional competency also do not permit to supervise and monitor to his/her seniors. The joint supervision schemes are effective but may not cover all the schools and activities. Third party monitoring systems are also not introduced. Indicator based reporting systems are also still needs to be strengthened</w:t>
      </w:r>
      <w:r w:rsidR="00564B39">
        <w:rPr>
          <w:rFonts w:ascii="Arial" w:hAnsi="Arial" w:cs="Arial"/>
        </w:rPr>
        <w:t xml:space="preserve"> at all levels</w:t>
      </w:r>
      <w:r>
        <w:rPr>
          <w:rFonts w:ascii="Arial" w:hAnsi="Arial" w:cs="Arial"/>
        </w:rPr>
        <w:t xml:space="preserve">. EMIS is effective, but it may not cover all details of the expected outcomes.   Regular fund tracking and financial monitoring reporting </w:t>
      </w:r>
      <w:r w:rsidR="00564B39">
        <w:rPr>
          <w:rFonts w:ascii="Arial" w:hAnsi="Arial" w:cs="Arial"/>
        </w:rPr>
        <w:t>system needs to be strengthened</w:t>
      </w:r>
      <w:r>
        <w:rPr>
          <w:rFonts w:ascii="Arial" w:hAnsi="Arial" w:cs="Arial"/>
        </w:rPr>
        <w:t>.  As the monitoring role is assigned to</w:t>
      </w:r>
      <w:r w:rsidR="00564B39">
        <w:rPr>
          <w:rFonts w:ascii="Arial" w:hAnsi="Arial" w:cs="Arial"/>
        </w:rPr>
        <w:t xml:space="preserve"> Regional Education Directorate (RED)</w:t>
      </w:r>
      <w:r>
        <w:rPr>
          <w:rFonts w:ascii="Arial" w:hAnsi="Arial" w:cs="Arial"/>
        </w:rPr>
        <w:t>, but its capacity is also weak and m</w:t>
      </w:r>
      <w:r w:rsidR="007F2B99">
        <w:rPr>
          <w:rFonts w:ascii="Arial" w:hAnsi="Arial" w:cs="Arial"/>
        </w:rPr>
        <w:t>ay not perform true spirit of m</w:t>
      </w:r>
      <w:r>
        <w:rPr>
          <w:rFonts w:ascii="Arial" w:hAnsi="Arial" w:cs="Arial"/>
        </w:rPr>
        <w:t>onitoring.</w:t>
      </w:r>
      <w:r w:rsidR="007F2B99">
        <w:rPr>
          <w:rFonts w:ascii="Arial" w:hAnsi="Arial" w:cs="Arial"/>
        </w:rPr>
        <w:t xml:space="preserve"> The provision of third party monitoring is also not established </w:t>
      </w:r>
      <w:r w:rsidR="00D23EB4">
        <w:rPr>
          <w:rFonts w:ascii="Arial" w:hAnsi="Arial" w:cs="Arial"/>
        </w:rPr>
        <w:t>for</w:t>
      </w:r>
      <w:r w:rsidR="007F2B99">
        <w:rPr>
          <w:rFonts w:ascii="Arial" w:hAnsi="Arial" w:cs="Arial"/>
        </w:rPr>
        <w:t xml:space="preserve"> sample monitori</w:t>
      </w:r>
      <w:r w:rsidR="0066069E">
        <w:rPr>
          <w:rFonts w:ascii="Arial" w:hAnsi="Arial" w:cs="Arial"/>
        </w:rPr>
        <w:t xml:space="preserve">ng </w:t>
      </w:r>
      <w:r w:rsidR="00D23EB4">
        <w:rPr>
          <w:rFonts w:ascii="Arial" w:hAnsi="Arial" w:cs="Arial"/>
        </w:rPr>
        <w:t>of the program</w:t>
      </w:r>
      <w:r w:rsidR="0082441C">
        <w:rPr>
          <w:rFonts w:ascii="Arial" w:hAnsi="Arial" w:cs="Arial"/>
        </w:rPr>
        <w:t>. The mapping</w:t>
      </w:r>
      <w:r w:rsidR="007F2B99">
        <w:rPr>
          <w:rFonts w:ascii="Arial" w:hAnsi="Arial" w:cs="Arial"/>
        </w:rPr>
        <w:t xml:space="preserve"> of the high risk districts</w:t>
      </w:r>
      <w:r w:rsidR="0082441C">
        <w:rPr>
          <w:rFonts w:ascii="Arial" w:hAnsi="Arial" w:cs="Arial"/>
        </w:rPr>
        <w:t>/schools</w:t>
      </w:r>
      <w:r w:rsidR="007F2B99">
        <w:rPr>
          <w:rFonts w:ascii="Arial" w:hAnsi="Arial" w:cs="Arial"/>
        </w:rPr>
        <w:t xml:space="preserve"> is al</w:t>
      </w:r>
      <w:r w:rsidR="0066069E">
        <w:rPr>
          <w:rFonts w:ascii="Arial" w:hAnsi="Arial" w:cs="Arial"/>
        </w:rPr>
        <w:t xml:space="preserve">so not considered for continuous </w:t>
      </w:r>
      <w:r w:rsidR="00D23EB4">
        <w:rPr>
          <w:rFonts w:ascii="Arial" w:hAnsi="Arial" w:cs="Arial"/>
        </w:rPr>
        <w:t>trackin</w:t>
      </w:r>
      <w:r w:rsidR="0066069E">
        <w:rPr>
          <w:rFonts w:ascii="Arial" w:hAnsi="Arial" w:cs="Arial"/>
        </w:rPr>
        <w:t>g</w:t>
      </w:r>
      <w:r w:rsidR="00D23EB4">
        <w:rPr>
          <w:rFonts w:ascii="Arial" w:hAnsi="Arial" w:cs="Arial"/>
        </w:rPr>
        <w:t xml:space="preserve"> of the activities</w:t>
      </w:r>
      <w:r w:rsidR="0082441C">
        <w:rPr>
          <w:rFonts w:ascii="Arial" w:hAnsi="Arial" w:cs="Arial"/>
        </w:rPr>
        <w:t xml:space="preserve"> by respective authorities. The follow up mechanism of </w:t>
      </w:r>
      <w:r w:rsidR="00D23EB4">
        <w:rPr>
          <w:rFonts w:ascii="Arial" w:hAnsi="Arial" w:cs="Arial"/>
        </w:rPr>
        <w:t xml:space="preserve">the feedback received </w:t>
      </w:r>
      <w:r w:rsidR="0082441C">
        <w:rPr>
          <w:rFonts w:ascii="Arial" w:hAnsi="Arial" w:cs="Arial"/>
        </w:rPr>
        <w:t>is also not systemati</w:t>
      </w:r>
      <w:r w:rsidR="00564B39">
        <w:rPr>
          <w:rFonts w:ascii="Arial" w:hAnsi="Arial" w:cs="Arial"/>
        </w:rPr>
        <w:t xml:space="preserve">zed and weak. The follow up on risk mitigation plan </w:t>
      </w:r>
      <w:r w:rsidR="0082441C">
        <w:rPr>
          <w:rFonts w:ascii="Arial" w:hAnsi="Arial" w:cs="Arial"/>
        </w:rPr>
        <w:t xml:space="preserve">for </w:t>
      </w:r>
      <w:r w:rsidR="007F2B99">
        <w:rPr>
          <w:rFonts w:ascii="Arial" w:hAnsi="Arial" w:cs="Arial"/>
        </w:rPr>
        <w:t>high fiduciary risks</w:t>
      </w:r>
      <w:r w:rsidR="0082441C">
        <w:rPr>
          <w:rFonts w:ascii="Arial" w:hAnsi="Arial" w:cs="Arial"/>
        </w:rPr>
        <w:t xml:space="preserve"> </w:t>
      </w:r>
      <w:r w:rsidR="00564B39">
        <w:rPr>
          <w:rFonts w:ascii="Arial" w:hAnsi="Arial" w:cs="Arial"/>
        </w:rPr>
        <w:t>areas also</w:t>
      </w:r>
      <w:r w:rsidR="0082441C">
        <w:rPr>
          <w:rFonts w:ascii="Arial" w:hAnsi="Arial" w:cs="Arial"/>
        </w:rPr>
        <w:t xml:space="preserve"> needs updated.</w:t>
      </w:r>
      <w:r>
        <w:rPr>
          <w:rFonts w:ascii="Arial" w:hAnsi="Arial" w:cs="Arial"/>
        </w:rPr>
        <w:t xml:space="preserve">  </w:t>
      </w:r>
    </w:p>
    <w:p w:rsidR="00ED62E8" w:rsidRPr="008F614E" w:rsidRDefault="00ED62E8" w:rsidP="00ED62E8">
      <w:pPr>
        <w:jc w:val="both"/>
        <w:rPr>
          <w:rFonts w:ascii="Arial" w:hAnsi="Arial" w:cs="Arial"/>
        </w:rPr>
      </w:pPr>
      <w:r>
        <w:rPr>
          <w:rFonts w:ascii="Arial" w:hAnsi="Arial" w:cs="Arial"/>
        </w:rPr>
        <w:t>The fiduciary risk assessment report comments about monitoring as,”</w:t>
      </w:r>
      <w:r w:rsidRPr="008F614E">
        <w:rPr>
          <w:rFonts w:ascii="Calibri" w:hAnsi="Calibri"/>
          <w:sz w:val="24"/>
          <w:szCs w:val="24"/>
        </w:rPr>
        <w:t xml:space="preserve"> </w:t>
      </w:r>
      <w:r w:rsidRPr="008F614E">
        <w:rPr>
          <w:rFonts w:ascii="Arial" w:hAnsi="Arial" w:cs="Arial"/>
        </w:rPr>
        <w:t>Monitoring of the DEOs by RED and of the Schools by DEOs has not been systematic. Least priority is given for regular and timely monitoring by formulating an early monitoring plan.  Monitoring visits are being carried out on the basis of complaints rece</w:t>
      </w:r>
      <w:r>
        <w:rPr>
          <w:rFonts w:ascii="Arial" w:hAnsi="Arial" w:cs="Arial"/>
        </w:rPr>
        <w:t>ived and availability of budget (ADB, 2011)</w:t>
      </w:r>
    </w:p>
    <w:p w:rsidR="00626B32" w:rsidRPr="00E619AA" w:rsidRDefault="00ED62E8" w:rsidP="00626B32">
      <w:pPr>
        <w:jc w:val="both"/>
        <w:rPr>
          <w:rFonts w:ascii="Arial" w:hAnsi="Arial" w:cs="Arial"/>
          <w:b/>
        </w:rPr>
      </w:pPr>
      <w:r>
        <w:rPr>
          <w:rFonts w:ascii="Arial" w:hAnsi="Arial" w:cs="Arial"/>
          <w:b/>
        </w:rPr>
        <w:t>7.8</w:t>
      </w:r>
      <w:r w:rsidR="00626B32" w:rsidRPr="00E619AA">
        <w:rPr>
          <w:rFonts w:ascii="Arial" w:hAnsi="Arial" w:cs="Arial"/>
          <w:b/>
        </w:rPr>
        <w:t xml:space="preserve"> Political and security situation</w:t>
      </w:r>
    </w:p>
    <w:p w:rsidR="00F35528" w:rsidRPr="008F614E" w:rsidRDefault="00626B32" w:rsidP="00B00ECA">
      <w:pPr>
        <w:jc w:val="both"/>
        <w:rPr>
          <w:rFonts w:ascii="Calibri" w:hAnsi="Calibri"/>
          <w:sz w:val="24"/>
          <w:szCs w:val="24"/>
        </w:rPr>
      </w:pPr>
      <w:r>
        <w:rPr>
          <w:rFonts w:ascii="Arial" w:hAnsi="Arial" w:cs="Arial"/>
        </w:rPr>
        <w:t>The political situation is still is not stable and will continue until</w:t>
      </w:r>
      <w:r w:rsidR="00E82AAF">
        <w:rPr>
          <w:rFonts w:ascii="Arial" w:hAnsi="Arial" w:cs="Arial"/>
        </w:rPr>
        <w:t>;</w:t>
      </w:r>
      <w:r>
        <w:rPr>
          <w:rFonts w:ascii="Arial" w:hAnsi="Arial" w:cs="Arial"/>
        </w:rPr>
        <w:t xml:space="preserve"> </w:t>
      </w:r>
      <w:proofErr w:type="spellStart"/>
      <w:r w:rsidR="00E82AAF">
        <w:rPr>
          <w:rFonts w:ascii="Arial" w:hAnsi="Arial" w:cs="Arial"/>
        </w:rPr>
        <w:t>i</w:t>
      </w:r>
      <w:proofErr w:type="spellEnd"/>
      <w:r w:rsidR="00E82AAF">
        <w:rPr>
          <w:rFonts w:ascii="Arial" w:hAnsi="Arial" w:cs="Arial"/>
        </w:rPr>
        <w:t>)</w:t>
      </w:r>
      <w:r>
        <w:rPr>
          <w:rFonts w:ascii="Arial" w:hAnsi="Arial" w:cs="Arial"/>
        </w:rPr>
        <w:t xml:space="preserve"> state </w:t>
      </w:r>
      <w:r w:rsidR="00564B39">
        <w:rPr>
          <w:rFonts w:ascii="Arial" w:hAnsi="Arial" w:cs="Arial"/>
        </w:rPr>
        <w:t>restructuring process completes</w:t>
      </w:r>
      <w:r>
        <w:rPr>
          <w:rFonts w:ascii="Arial" w:hAnsi="Arial" w:cs="Arial"/>
        </w:rPr>
        <w:t xml:space="preserve"> </w:t>
      </w:r>
      <w:r w:rsidR="00E82AAF">
        <w:rPr>
          <w:rFonts w:ascii="Arial" w:hAnsi="Arial" w:cs="Arial"/>
        </w:rPr>
        <w:t xml:space="preserve">ii) </w:t>
      </w:r>
      <w:r>
        <w:rPr>
          <w:rFonts w:ascii="Arial" w:hAnsi="Arial" w:cs="Arial"/>
        </w:rPr>
        <w:t>promulgation of new constit</w:t>
      </w:r>
      <w:r w:rsidR="00564B39">
        <w:rPr>
          <w:rFonts w:ascii="Arial" w:hAnsi="Arial" w:cs="Arial"/>
        </w:rPr>
        <w:t>ution from Constituent Assembly</w:t>
      </w:r>
      <w:r>
        <w:rPr>
          <w:rFonts w:ascii="Arial" w:hAnsi="Arial" w:cs="Arial"/>
        </w:rPr>
        <w:t xml:space="preserve"> </w:t>
      </w:r>
      <w:r w:rsidR="00E82AAF">
        <w:rPr>
          <w:rFonts w:ascii="Arial" w:hAnsi="Arial" w:cs="Arial"/>
        </w:rPr>
        <w:t xml:space="preserve">iii) </w:t>
      </w:r>
      <w:r>
        <w:rPr>
          <w:rFonts w:ascii="Arial" w:hAnsi="Arial" w:cs="Arial"/>
        </w:rPr>
        <w:t>conduction of  the elections  at all levels along with administrative setup and reallocations of the personnel according to changed set up. The security situation is slightly improving but still not predictable. Some parts of the country are still in fragile security situation and managers</w:t>
      </w:r>
      <w:r w:rsidR="00E82AAF">
        <w:rPr>
          <w:rFonts w:ascii="Arial" w:hAnsi="Arial" w:cs="Arial"/>
        </w:rPr>
        <w:t xml:space="preserve"> and staff</w:t>
      </w:r>
      <w:r>
        <w:rPr>
          <w:rFonts w:ascii="Arial" w:hAnsi="Arial" w:cs="Arial"/>
        </w:rPr>
        <w:t xml:space="preserve"> have to </w:t>
      </w:r>
      <w:r>
        <w:rPr>
          <w:rFonts w:ascii="Arial" w:hAnsi="Arial" w:cs="Arial"/>
        </w:rPr>
        <w:lastRenderedPageBreak/>
        <w:t>face</w:t>
      </w:r>
      <w:r w:rsidR="00E82AAF">
        <w:rPr>
          <w:rFonts w:ascii="Arial" w:hAnsi="Arial" w:cs="Arial"/>
        </w:rPr>
        <w:t xml:space="preserve"> regular</w:t>
      </w:r>
      <w:r>
        <w:rPr>
          <w:rFonts w:ascii="Arial" w:hAnsi="Arial" w:cs="Arial"/>
        </w:rPr>
        <w:t xml:space="preserve"> security threats. Most of the cases of the irregularity are occurred in the areas where security situation is in fragile situation and</w:t>
      </w:r>
      <w:r w:rsidR="00E82AAF">
        <w:rPr>
          <w:rFonts w:ascii="Arial" w:hAnsi="Arial" w:cs="Arial"/>
        </w:rPr>
        <w:t xml:space="preserve"> continuously not monitored due to weak</w:t>
      </w:r>
      <w:r>
        <w:rPr>
          <w:rFonts w:ascii="Arial" w:hAnsi="Arial" w:cs="Arial"/>
        </w:rPr>
        <w:t xml:space="preserve"> retention of the staff</w:t>
      </w:r>
      <w:r w:rsidR="00E82AAF">
        <w:rPr>
          <w:rFonts w:ascii="Arial" w:hAnsi="Arial" w:cs="Arial"/>
        </w:rPr>
        <w:t>.</w:t>
      </w:r>
      <w:r>
        <w:rPr>
          <w:rFonts w:ascii="Arial" w:hAnsi="Arial" w:cs="Arial"/>
        </w:rPr>
        <w:t xml:space="preserve"> </w:t>
      </w:r>
      <w:r w:rsidR="00F35528" w:rsidRPr="008F614E">
        <w:rPr>
          <w:rFonts w:ascii="Arial" w:hAnsi="Arial" w:cs="Arial"/>
        </w:rPr>
        <w:t xml:space="preserve"> </w:t>
      </w:r>
    </w:p>
    <w:p w:rsidR="00FC7A59" w:rsidRPr="00626B32" w:rsidRDefault="00ED62E8" w:rsidP="00A809E1">
      <w:pPr>
        <w:jc w:val="both"/>
        <w:rPr>
          <w:rFonts w:ascii="Arial" w:hAnsi="Arial" w:cs="Arial"/>
          <w:b/>
        </w:rPr>
      </w:pPr>
      <w:r>
        <w:rPr>
          <w:rFonts w:ascii="Arial" w:hAnsi="Arial" w:cs="Arial"/>
          <w:b/>
        </w:rPr>
        <w:t>7.9</w:t>
      </w:r>
      <w:r w:rsidR="00FC7A59" w:rsidRPr="00626B32">
        <w:rPr>
          <w:rFonts w:ascii="Arial" w:hAnsi="Arial" w:cs="Arial"/>
          <w:b/>
        </w:rPr>
        <w:t xml:space="preserve"> State restructuring and restructuring of the present service delivery mechanisms</w:t>
      </w:r>
    </w:p>
    <w:p w:rsidR="008A4FA1" w:rsidRDefault="00FD5159" w:rsidP="00A809E1">
      <w:pPr>
        <w:jc w:val="both"/>
        <w:rPr>
          <w:rFonts w:ascii="Arial" w:hAnsi="Arial" w:cs="Arial"/>
        </w:rPr>
      </w:pPr>
      <w:r>
        <w:rPr>
          <w:rFonts w:ascii="Arial" w:hAnsi="Arial" w:cs="Arial"/>
        </w:rPr>
        <w:t>As provisioned in the</w:t>
      </w:r>
      <w:r w:rsidR="004A7304">
        <w:rPr>
          <w:rFonts w:ascii="Arial" w:hAnsi="Arial" w:cs="Arial"/>
        </w:rPr>
        <w:t xml:space="preserve"> Interim</w:t>
      </w:r>
      <w:r>
        <w:rPr>
          <w:rFonts w:ascii="Arial" w:hAnsi="Arial" w:cs="Arial"/>
        </w:rPr>
        <w:t xml:space="preserve"> constitution, Nepal is moving</w:t>
      </w:r>
      <w:r w:rsidR="00C07521">
        <w:rPr>
          <w:rFonts w:ascii="Arial" w:hAnsi="Arial" w:cs="Arial"/>
        </w:rPr>
        <w:t xml:space="preserve"> from</w:t>
      </w:r>
      <w:r>
        <w:rPr>
          <w:rFonts w:ascii="Arial" w:hAnsi="Arial" w:cs="Arial"/>
        </w:rPr>
        <w:t xml:space="preserve"> highly centralized unitary system to federal system of governance</w:t>
      </w:r>
      <w:r w:rsidR="00C07521">
        <w:rPr>
          <w:rFonts w:ascii="Arial" w:hAnsi="Arial" w:cs="Arial"/>
        </w:rPr>
        <w:t xml:space="preserve"> and</w:t>
      </w:r>
      <w:r>
        <w:rPr>
          <w:rFonts w:ascii="Arial" w:hAnsi="Arial" w:cs="Arial"/>
        </w:rPr>
        <w:t xml:space="preserve"> is under state restructuring process. The commission is formed and timeline</w:t>
      </w:r>
      <w:r w:rsidR="00C07521">
        <w:rPr>
          <w:rFonts w:ascii="Arial" w:hAnsi="Arial" w:cs="Arial"/>
        </w:rPr>
        <w:t xml:space="preserve"> is</w:t>
      </w:r>
      <w:r>
        <w:rPr>
          <w:rFonts w:ascii="Arial" w:hAnsi="Arial" w:cs="Arial"/>
        </w:rPr>
        <w:t xml:space="preserve"> given for submission of report to the commission is within January, 2</w:t>
      </w:r>
      <w:r w:rsidR="008B522F">
        <w:rPr>
          <w:rFonts w:ascii="Arial" w:hAnsi="Arial" w:cs="Arial"/>
        </w:rPr>
        <w:t>012. This commission has submitted the</w:t>
      </w:r>
      <w:r>
        <w:rPr>
          <w:rFonts w:ascii="Arial" w:hAnsi="Arial" w:cs="Arial"/>
        </w:rPr>
        <w:t xml:space="preserve"> report</w:t>
      </w:r>
      <w:r w:rsidR="008B522F">
        <w:rPr>
          <w:rFonts w:ascii="Arial" w:hAnsi="Arial" w:cs="Arial"/>
        </w:rPr>
        <w:t xml:space="preserve"> and controversy on the report is observed even by the political parties. At present the CA members are discussing the report in the CA and it is assumed that  </w:t>
      </w:r>
      <w:r>
        <w:rPr>
          <w:rFonts w:ascii="Arial" w:hAnsi="Arial" w:cs="Arial"/>
        </w:rPr>
        <w:t xml:space="preserve"> the number </w:t>
      </w:r>
      <w:r w:rsidR="006C4B0F">
        <w:rPr>
          <w:rFonts w:ascii="Arial" w:hAnsi="Arial" w:cs="Arial"/>
        </w:rPr>
        <w:t xml:space="preserve">of the provinces/ states </w:t>
      </w:r>
      <w:r w:rsidR="008B522F">
        <w:rPr>
          <w:rFonts w:ascii="Arial" w:hAnsi="Arial" w:cs="Arial"/>
        </w:rPr>
        <w:t xml:space="preserve">will be finalized </w:t>
      </w:r>
      <w:proofErr w:type="gramStart"/>
      <w:r w:rsidR="008B522F">
        <w:rPr>
          <w:rFonts w:ascii="Arial" w:hAnsi="Arial" w:cs="Arial"/>
        </w:rPr>
        <w:t xml:space="preserve">by </w:t>
      </w:r>
      <w:r w:rsidR="006C4B0F">
        <w:rPr>
          <w:rFonts w:ascii="Arial" w:hAnsi="Arial" w:cs="Arial"/>
        </w:rPr>
        <w:t xml:space="preserve"> Constituent</w:t>
      </w:r>
      <w:proofErr w:type="gramEnd"/>
      <w:r w:rsidR="006C4B0F">
        <w:rPr>
          <w:rFonts w:ascii="Arial" w:hAnsi="Arial" w:cs="Arial"/>
        </w:rPr>
        <w:t xml:space="preserve"> Assembly (</w:t>
      </w:r>
      <w:r w:rsidR="008B522F">
        <w:rPr>
          <w:rFonts w:ascii="Arial" w:hAnsi="Arial" w:cs="Arial"/>
        </w:rPr>
        <w:t>CA) and that to be included in the forthcoming constitution.</w:t>
      </w:r>
      <w:r w:rsidR="006C4B0F">
        <w:rPr>
          <w:rFonts w:ascii="Arial" w:hAnsi="Arial" w:cs="Arial"/>
        </w:rPr>
        <w:t>. CA committees have recommended three levels of Government i.e. federal, provincial and local. Still many uncertain</w:t>
      </w:r>
      <w:r w:rsidR="004A7304">
        <w:rPr>
          <w:rFonts w:ascii="Arial" w:hAnsi="Arial" w:cs="Arial"/>
        </w:rPr>
        <w:t>ties are there about governance structures</w:t>
      </w:r>
      <w:r w:rsidR="006C4B0F">
        <w:rPr>
          <w:rFonts w:ascii="Arial" w:hAnsi="Arial" w:cs="Arial"/>
        </w:rPr>
        <w:t>, administrative and organizational restructuring, power sharing mechanisms, and tiers of local governments. It is also still uncertain for service delivery mechanisms at local level. How devolution and decentralized service delivery will be carried out</w:t>
      </w:r>
      <w:r w:rsidR="008A4FA1">
        <w:rPr>
          <w:rFonts w:ascii="Arial" w:hAnsi="Arial" w:cs="Arial"/>
        </w:rPr>
        <w:t xml:space="preserve"> </w:t>
      </w:r>
      <w:r w:rsidR="006C4B0F">
        <w:rPr>
          <w:rFonts w:ascii="Arial" w:hAnsi="Arial" w:cs="Arial"/>
        </w:rPr>
        <w:t>,</w:t>
      </w:r>
      <w:r w:rsidR="008A4FA1">
        <w:rPr>
          <w:rFonts w:ascii="Arial" w:hAnsi="Arial" w:cs="Arial"/>
        </w:rPr>
        <w:t>the list of the functional</w:t>
      </w:r>
      <w:r w:rsidR="002340C6">
        <w:rPr>
          <w:rFonts w:ascii="Arial" w:hAnsi="Arial" w:cs="Arial"/>
        </w:rPr>
        <w:t xml:space="preserve"> and revenue assignments and </w:t>
      </w:r>
      <w:r w:rsidR="008A4FA1">
        <w:rPr>
          <w:rFonts w:ascii="Arial" w:hAnsi="Arial" w:cs="Arial"/>
        </w:rPr>
        <w:t xml:space="preserve"> responsibilities including the concurrent list is yet to be finalized</w:t>
      </w:r>
      <w:r w:rsidR="002340C6">
        <w:rPr>
          <w:rFonts w:ascii="Arial" w:hAnsi="Arial" w:cs="Arial"/>
        </w:rPr>
        <w:t xml:space="preserve"> for each level of government</w:t>
      </w:r>
      <w:r w:rsidR="008A4FA1">
        <w:rPr>
          <w:rFonts w:ascii="Arial" w:hAnsi="Arial" w:cs="Arial"/>
        </w:rPr>
        <w:t>, It is also not clear;</w:t>
      </w:r>
      <w:r w:rsidR="006C4B0F">
        <w:rPr>
          <w:rFonts w:ascii="Arial" w:hAnsi="Arial" w:cs="Arial"/>
        </w:rPr>
        <w:t xml:space="preserve"> what will be the roles and responsibilities of the Private sector/I/NGOs and civil society. State restructuring</w:t>
      </w:r>
      <w:r w:rsidR="00C07521">
        <w:rPr>
          <w:rFonts w:ascii="Arial" w:hAnsi="Arial" w:cs="Arial"/>
        </w:rPr>
        <w:t xml:space="preserve"> process is </w:t>
      </w:r>
      <w:r w:rsidR="006C4B0F">
        <w:rPr>
          <w:rFonts w:ascii="Arial" w:hAnsi="Arial" w:cs="Arial"/>
        </w:rPr>
        <w:t xml:space="preserve">really </w:t>
      </w:r>
      <w:r w:rsidR="008A4FA1">
        <w:rPr>
          <w:rFonts w:ascii="Arial" w:hAnsi="Arial" w:cs="Arial"/>
        </w:rPr>
        <w:t xml:space="preserve">a challenging task </w:t>
      </w:r>
      <w:r w:rsidR="006C4B0F">
        <w:rPr>
          <w:rFonts w:ascii="Arial" w:hAnsi="Arial" w:cs="Arial"/>
        </w:rPr>
        <w:t>for</w:t>
      </w:r>
      <w:r w:rsidR="00494474">
        <w:rPr>
          <w:rFonts w:ascii="Arial" w:hAnsi="Arial" w:cs="Arial"/>
        </w:rPr>
        <w:t xml:space="preserve"> a country </w:t>
      </w:r>
      <w:r w:rsidR="003857ED">
        <w:rPr>
          <w:rFonts w:ascii="Arial" w:hAnsi="Arial" w:cs="Arial"/>
        </w:rPr>
        <w:t xml:space="preserve">of diversity </w:t>
      </w:r>
      <w:r w:rsidR="00ED367B">
        <w:rPr>
          <w:rFonts w:ascii="Arial" w:hAnsi="Arial" w:cs="Arial"/>
        </w:rPr>
        <w:t xml:space="preserve">like Nepal </w:t>
      </w:r>
      <w:r w:rsidR="00494474">
        <w:rPr>
          <w:rFonts w:ascii="Arial" w:hAnsi="Arial" w:cs="Arial"/>
        </w:rPr>
        <w:t>and</w:t>
      </w:r>
      <w:r w:rsidR="002340C6">
        <w:rPr>
          <w:rFonts w:ascii="Arial" w:hAnsi="Arial" w:cs="Arial"/>
        </w:rPr>
        <w:t xml:space="preserve"> equally challenging</w:t>
      </w:r>
      <w:r w:rsidR="00494474">
        <w:rPr>
          <w:rFonts w:ascii="Arial" w:hAnsi="Arial" w:cs="Arial"/>
        </w:rPr>
        <w:t xml:space="preserve"> for</w:t>
      </w:r>
      <w:r w:rsidR="006C4B0F">
        <w:rPr>
          <w:rFonts w:ascii="Arial" w:hAnsi="Arial" w:cs="Arial"/>
        </w:rPr>
        <w:t xml:space="preserve"> policy decision makers and political parties</w:t>
      </w:r>
      <w:r w:rsidR="00494474">
        <w:rPr>
          <w:rFonts w:ascii="Arial" w:hAnsi="Arial" w:cs="Arial"/>
        </w:rPr>
        <w:t xml:space="preserve"> to address the</w:t>
      </w:r>
      <w:r w:rsidR="008A4FA1">
        <w:rPr>
          <w:rFonts w:ascii="Arial" w:hAnsi="Arial" w:cs="Arial"/>
        </w:rPr>
        <w:t>se</w:t>
      </w:r>
      <w:r w:rsidR="00494474">
        <w:rPr>
          <w:rFonts w:ascii="Arial" w:hAnsi="Arial" w:cs="Arial"/>
        </w:rPr>
        <w:t xml:space="preserve"> diversities, identity and competencies</w:t>
      </w:r>
      <w:r w:rsidR="008A4FA1">
        <w:rPr>
          <w:rFonts w:ascii="Arial" w:hAnsi="Arial" w:cs="Arial"/>
        </w:rPr>
        <w:t xml:space="preserve"> in a convincing way to satis</w:t>
      </w:r>
      <w:r w:rsidR="008B522F">
        <w:rPr>
          <w:rFonts w:ascii="Arial" w:hAnsi="Arial" w:cs="Arial"/>
        </w:rPr>
        <w:t xml:space="preserve">fy divergent expectations of </w:t>
      </w:r>
      <w:r w:rsidR="002340C6">
        <w:rPr>
          <w:rFonts w:ascii="Arial" w:hAnsi="Arial" w:cs="Arial"/>
        </w:rPr>
        <w:t xml:space="preserve">majority of the </w:t>
      </w:r>
      <w:r w:rsidR="008A4FA1">
        <w:rPr>
          <w:rFonts w:ascii="Arial" w:hAnsi="Arial" w:cs="Arial"/>
        </w:rPr>
        <w:t>people</w:t>
      </w:r>
      <w:r w:rsidR="006C4B0F">
        <w:rPr>
          <w:rFonts w:ascii="Arial" w:hAnsi="Arial" w:cs="Arial"/>
        </w:rPr>
        <w:t>.</w:t>
      </w:r>
      <w:r w:rsidR="00494474">
        <w:rPr>
          <w:rFonts w:ascii="Arial" w:hAnsi="Arial" w:cs="Arial"/>
        </w:rPr>
        <w:t xml:space="preserve"> </w:t>
      </w:r>
    </w:p>
    <w:p w:rsidR="00FD5159" w:rsidRDefault="00494474" w:rsidP="00A809E1">
      <w:pPr>
        <w:jc w:val="both"/>
        <w:rPr>
          <w:rFonts w:ascii="Arial" w:hAnsi="Arial" w:cs="Arial"/>
        </w:rPr>
      </w:pPr>
      <w:r>
        <w:rPr>
          <w:rFonts w:ascii="Arial" w:hAnsi="Arial" w:cs="Arial"/>
        </w:rPr>
        <w:t>The administrative restructuring is also another challenge because most of the service delivery related positions will be reallocated to provincial and local levels</w:t>
      </w:r>
      <w:r w:rsidR="008A4FA1">
        <w:rPr>
          <w:rFonts w:ascii="Arial" w:hAnsi="Arial" w:cs="Arial"/>
        </w:rPr>
        <w:t xml:space="preserve"> and present bureaucracy is in a unitary mode and having centralized orientation</w:t>
      </w:r>
      <w:r>
        <w:rPr>
          <w:rFonts w:ascii="Arial" w:hAnsi="Arial" w:cs="Arial"/>
        </w:rPr>
        <w:t>. State restructuring not only demands physical, administrative restructuring but also demands behavioral restructuring of the traditional mindsets of top down mentality and having upward accountability to people centric orientation with responsive, responsible, accountable and transparent behavior setting with customer</w:t>
      </w:r>
      <w:r w:rsidR="008B522F">
        <w:rPr>
          <w:rFonts w:ascii="Arial" w:hAnsi="Arial" w:cs="Arial"/>
        </w:rPr>
        <w:t xml:space="preserve"> friendly</w:t>
      </w:r>
      <w:r>
        <w:rPr>
          <w:rFonts w:ascii="Arial" w:hAnsi="Arial" w:cs="Arial"/>
        </w:rPr>
        <w:t xml:space="preserve"> orientations.  With these challenges </w:t>
      </w:r>
      <w:r w:rsidR="00ED367B">
        <w:rPr>
          <w:rFonts w:ascii="Arial" w:hAnsi="Arial" w:cs="Arial"/>
        </w:rPr>
        <w:t>many uncertainties</w:t>
      </w:r>
      <w:r w:rsidR="00064429">
        <w:rPr>
          <w:rFonts w:ascii="Arial" w:hAnsi="Arial" w:cs="Arial"/>
        </w:rPr>
        <w:t xml:space="preserve"> </w:t>
      </w:r>
      <w:r w:rsidR="007D32F2">
        <w:rPr>
          <w:rFonts w:ascii="Arial" w:hAnsi="Arial" w:cs="Arial"/>
        </w:rPr>
        <w:t>for accountability</w:t>
      </w:r>
      <w:r w:rsidR="00064429">
        <w:rPr>
          <w:rFonts w:ascii="Arial" w:hAnsi="Arial" w:cs="Arial"/>
        </w:rPr>
        <w:t xml:space="preserve"> mechanisms</w:t>
      </w:r>
      <w:r w:rsidR="008A4FA1">
        <w:rPr>
          <w:rFonts w:ascii="Arial" w:hAnsi="Arial" w:cs="Arial"/>
        </w:rPr>
        <w:t xml:space="preserve"> yet to be defined and are under restructuring process. </w:t>
      </w:r>
      <w:r w:rsidR="008B522F">
        <w:rPr>
          <w:rFonts w:ascii="Arial" w:hAnsi="Arial" w:cs="Arial"/>
        </w:rPr>
        <w:t>It</w:t>
      </w:r>
      <w:r w:rsidR="008A4FA1">
        <w:rPr>
          <w:rFonts w:ascii="Arial" w:hAnsi="Arial" w:cs="Arial"/>
        </w:rPr>
        <w:t xml:space="preserve"> is really challenging and </w:t>
      </w:r>
      <w:r w:rsidR="003857ED">
        <w:rPr>
          <w:rFonts w:ascii="Arial" w:hAnsi="Arial" w:cs="Arial"/>
        </w:rPr>
        <w:t>hard to achieve expected goals and objectives</w:t>
      </w:r>
      <w:r w:rsidR="002340C6">
        <w:rPr>
          <w:rFonts w:ascii="Arial" w:hAnsi="Arial" w:cs="Arial"/>
        </w:rPr>
        <w:t xml:space="preserve"> of SSRP</w:t>
      </w:r>
      <w:r w:rsidR="008B522F">
        <w:rPr>
          <w:rFonts w:ascii="Arial" w:hAnsi="Arial" w:cs="Arial"/>
        </w:rPr>
        <w:t xml:space="preserve"> </w:t>
      </w:r>
      <w:proofErr w:type="gramStart"/>
      <w:r w:rsidR="008B522F">
        <w:rPr>
          <w:rFonts w:ascii="Arial" w:hAnsi="Arial" w:cs="Arial"/>
        </w:rPr>
        <w:t>under  such</w:t>
      </w:r>
      <w:proofErr w:type="gramEnd"/>
      <w:r w:rsidR="008B522F">
        <w:rPr>
          <w:rFonts w:ascii="Arial" w:hAnsi="Arial" w:cs="Arial"/>
        </w:rPr>
        <w:t xml:space="preserve"> uncertainties and protracted transition and political instability</w:t>
      </w:r>
      <w:r w:rsidR="002340C6">
        <w:rPr>
          <w:rFonts w:ascii="Arial" w:hAnsi="Arial" w:cs="Arial"/>
        </w:rPr>
        <w:t xml:space="preserve"> </w:t>
      </w:r>
      <w:r w:rsidR="008A4FA1">
        <w:rPr>
          <w:rFonts w:ascii="Arial" w:hAnsi="Arial" w:cs="Arial"/>
        </w:rPr>
        <w:t xml:space="preserve"> with accuracy and certainty</w:t>
      </w:r>
      <w:r w:rsidR="008B522F">
        <w:rPr>
          <w:rFonts w:ascii="Arial" w:hAnsi="Arial" w:cs="Arial"/>
        </w:rPr>
        <w:t xml:space="preserve"> even though the physical progress is </w:t>
      </w:r>
      <w:r w:rsidR="009733EC">
        <w:rPr>
          <w:rFonts w:ascii="Arial" w:hAnsi="Arial" w:cs="Arial"/>
        </w:rPr>
        <w:t>observed satisfactory needs more quality focus</w:t>
      </w:r>
      <w:r w:rsidR="003857ED">
        <w:rPr>
          <w:rFonts w:ascii="Arial" w:hAnsi="Arial" w:cs="Arial"/>
        </w:rPr>
        <w:t>.</w:t>
      </w:r>
      <w:r w:rsidR="00064429">
        <w:rPr>
          <w:rFonts w:ascii="Arial" w:hAnsi="Arial" w:cs="Arial"/>
        </w:rPr>
        <w:t xml:space="preserve"> </w:t>
      </w:r>
      <w:r w:rsidR="006C4B0F">
        <w:rPr>
          <w:rFonts w:ascii="Arial" w:hAnsi="Arial" w:cs="Arial"/>
        </w:rPr>
        <w:t xml:space="preserve"> </w:t>
      </w:r>
      <w:r w:rsidR="002340C6">
        <w:rPr>
          <w:rFonts w:ascii="Arial" w:hAnsi="Arial" w:cs="Arial"/>
        </w:rPr>
        <w:t xml:space="preserve"> </w:t>
      </w:r>
    </w:p>
    <w:p w:rsidR="00B00ECA" w:rsidRDefault="00B00ECA" w:rsidP="00A809E1">
      <w:pPr>
        <w:jc w:val="both"/>
        <w:rPr>
          <w:rFonts w:ascii="Arial" w:hAnsi="Arial" w:cs="Arial"/>
        </w:rPr>
      </w:pPr>
    </w:p>
    <w:p w:rsidR="00133B7E" w:rsidRPr="00ED2B55" w:rsidRDefault="00133B7E" w:rsidP="00A809E1">
      <w:pPr>
        <w:jc w:val="both"/>
        <w:rPr>
          <w:rFonts w:ascii="Arial" w:hAnsi="Arial" w:cs="Arial"/>
          <w:b/>
        </w:rPr>
      </w:pPr>
      <w:r w:rsidRPr="00ED2B55">
        <w:rPr>
          <w:rFonts w:ascii="Arial" w:hAnsi="Arial" w:cs="Arial"/>
          <w:b/>
        </w:rPr>
        <w:t>8. Recommendations and way forward:</w:t>
      </w:r>
    </w:p>
    <w:p w:rsidR="007210E0" w:rsidRPr="00ED2B55" w:rsidRDefault="00133B7E" w:rsidP="00A809E1">
      <w:pPr>
        <w:jc w:val="both"/>
        <w:rPr>
          <w:rFonts w:ascii="Arial" w:hAnsi="Arial" w:cs="Arial"/>
          <w:b/>
        </w:rPr>
      </w:pPr>
      <w:r w:rsidRPr="00ED2B55">
        <w:rPr>
          <w:rFonts w:ascii="Arial" w:hAnsi="Arial" w:cs="Arial"/>
          <w:b/>
        </w:rPr>
        <w:t>8.1</w:t>
      </w:r>
      <w:r w:rsidR="007210E0" w:rsidRPr="00ED2B55">
        <w:rPr>
          <w:rFonts w:ascii="Arial" w:hAnsi="Arial" w:cs="Arial"/>
          <w:b/>
        </w:rPr>
        <w:t xml:space="preserve"> Social Audit</w:t>
      </w:r>
      <w:r w:rsidRPr="00ED2B55">
        <w:rPr>
          <w:rFonts w:ascii="Arial" w:hAnsi="Arial" w:cs="Arial"/>
          <w:b/>
        </w:rPr>
        <w:t xml:space="preserve"> </w:t>
      </w:r>
    </w:p>
    <w:p w:rsidR="007210E0" w:rsidRDefault="007210E0" w:rsidP="00B00ECA">
      <w:pPr>
        <w:jc w:val="both"/>
        <w:rPr>
          <w:rFonts w:ascii="Arial" w:hAnsi="Arial" w:cs="Arial"/>
        </w:rPr>
      </w:pPr>
      <w:r>
        <w:rPr>
          <w:rFonts w:ascii="Arial" w:hAnsi="Arial" w:cs="Arial"/>
        </w:rPr>
        <w:t xml:space="preserve"> 8.1.1 Social</w:t>
      </w:r>
      <w:r w:rsidR="007D32F2">
        <w:rPr>
          <w:rFonts w:ascii="Arial" w:hAnsi="Arial" w:cs="Arial"/>
        </w:rPr>
        <w:t xml:space="preserve"> Audit directive</w:t>
      </w:r>
      <w:r w:rsidR="00A932D0">
        <w:rPr>
          <w:rFonts w:ascii="Arial" w:hAnsi="Arial" w:cs="Arial"/>
        </w:rPr>
        <w:t xml:space="preserve"> or guideline </w:t>
      </w:r>
      <w:r w:rsidR="007D32F2">
        <w:rPr>
          <w:rFonts w:ascii="Arial" w:hAnsi="Arial" w:cs="Arial"/>
        </w:rPr>
        <w:t xml:space="preserve"> has to be amended</w:t>
      </w:r>
      <w:r w:rsidR="00707574">
        <w:rPr>
          <w:rFonts w:ascii="Arial" w:hAnsi="Arial" w:cs="Arial"/>
        </w:rPr>
        <w:t xml:space="preserve"> or rewritten</w:t>
      </w:r>
      <w:r>
        <w:rPr>
          <w:rFonts w:ascii="Arial" w:hAnsi="Arial" w:cs="Arial"/>
        </w:rPr>
        <w:t xml:space="preserve"> immediate</w:t>
      </w:r>
      <w:r w:rsidR="0093699A">
        <w:rPr>
          <w:rFonts w:ascii="Arial" w:hAnsi="Arial" w:cs="Arial"/>
        </w:rPr>
        <w:t>ly</w:t>
      </w:r>
      <w:r>
        <w:rPr>
          <w:rFonts w:ascii="Arial" w:hAnsi="Arial" w:cs="Arial"/>
        </w:rPr>
        <w:t xml:space="preserve"> to m</w:t>
      </w:r>
      <w:r w:rsidR="007D32F2">
        <w:rPr>
          <w:rFonts w:ascii="Arial" w:hAnsi="Arial" w:cs="Arial"/>
        </w:rPr>
        <w:t>ake it more user friendly</w:t>
      </w:r>
      <w:r w:rsidR="00DB5782">
        <w:rPr>
          <w:rFonts w:ascii="Arial" w:hAnsi="Arial" w:cs="Arial"/>
        </w:rPr>
        <w:t>, outcome based and result oriented</w:t>
      </w:r>
      <w:r w:rsidR="00E85505">
        <w:rPr>
          <w:rFonts w:ascii="Arial" w:hAnsi="Arial" w:cs="Arial"/>
        </w:rPr>
        <w:t xml:space="preserve"> by incorporating </w:t>
      </w:r>
      <w:r>
        <w:rPr>
          <w:rFonts w:ascii="Arial" w:hAnsi="Arial" w:cs="Arial"/>
        </w:rPr>
        <w:t xml:space="preserve"> o</w:t>
      </w:r>
      <w:r w:rsidR="00ED62E8">
        <w:rPr>
          <w:rFonts w:ascii="Arial" w:hAnsi="Arial" w:cs="Arial"/>
        </w:rPr>
        <w:t>verall aspects of Social audit</w:t>
      </w:r>
      <w:r w:rsidR="001C4FF0">
        <w:rPr>
          <w:rFonts w:ascii="Arial" w:hAnsi="Arial" w:cs="Arial"/>
        </w:rPr>
        <w:t xml:space="preserve"> process</w:t>
      </w:r>
      <w:r w:rsidR="00ED62E8">
        <w:rPr>
          <w:rFonts w:ascii="Arial" w:hAnsi="Arial" w:cs="Arial"/>
        </w:rPr>
        <w:t xml:space="preserve"> </w:t>
      </w:r>
      <w:r>
        <w:rPr>
          <w:rFonts w:ascii="Arial" w:hAnsi="Arial" w:cs="Arial"/>
        </w:rPr>
        <w:t xml:space="preserve">(see annex </w:t>
      </w:r>
      <w:r w:rsidR="00E22154">
        <w:rPr>
          <w:rFonts w:ascii="Arial" w:hAnsi="Arial" w:cs="Arial"/>
        </w:rPr>
        <w:t>1</w:t>
      </w:r>
      <w:r>
        <w:rPr>
          <w:rFonts w:ascii="Arial" w:hAnsi="Arial" w:cs="Arial"/>
        </w:rPr>
        <w:t xml:space="preserve">  for model content)</w:t>
      </w:r>
    </w:p>
    <w:p w:rsidR="00B72E82" w:rsidRDefault="007210E0" w:rsidP="00B00ECA">
      <w:pPr>
        <w:jc w:val="both"/>
        <w:rPr>
          <w:rFonts w:ascii="Arial" w:hAnsi="Arial" w:cs="Arial"/>
        </w:rPr>
      </w:pPr>
      <w:r>
        <w:rPr>
          <w:rFonts w:ascii="Arial" w:hAnsi="Arial" w:cs="Arial"/>
        </w:rPr>
        <w:lastRenderedPageBreak/>
        <w:t>8.1.2 A training manual for social audit has to be prepared and accordingly trainings and orientation</w:t>
      </w:r>
      <w:r w:rsidR="00B72E82">
        <w:rPr>
          <w:rFonts w:ascii="Arial" w:hAnsi="Arial" w:cs="Arial"/>
        </w:rPr>
        <w:t xml:space="preserve"> activities </w:t>
      </w:r>
      <w:r>
        <w:rPr>
          <w:rFonts w:ascii="Arial" w:hAnsi="Arial" w:cs="Arial"/>
        </w:rPr>
        <w:t xml:space="preserve">have to be </w:t>
      </w:r>
      <w:r w:rsidR="00B72E82">
        <w:rPr>
          <w:rFonts w:ascii="Arial" w:hAnsi="Arial" w:cs="Arial"/>
        </w:rPr>
        <w:t>conducted</w:t>
      </w:r>
      <w:r>
        <w:rPr>
          <w:rFonts w:ascii="Arial" w:hAnsi="Arial" w:cs="Arial"/>
        </w:rPr>
        <w:t xml:space="preserve"> for </w:t>
      </w:r>
      <w:r w:rsidR="00B72E82">
        <w:rPr>
          <w:rFonts w:ascii="Arial" w:hAnsi="Arial" w:cs="Arial"/>
        </w:rPr>
        <w:t>organizers of Social audit events</w:t>
      </w:r>
      <w:r w:rsidR="00E85505">
        <w:rPr>
          <w:rFonts w:ascii="Arial" w:hAnsi="Arial" w:cs="Arial"/>
        </w:rPr>
        <w:t xml:space="preserve"> at local level</w:t>
      </w:r>
      <w:r w:rsidR="00B72E82">
        <w:rPr>
          <w:rFonts w:ascii="Arial" w:hAnsi="Arial" w:cs="Arial"/>
        </w:rPr>
        <w:t xml:space="preserve">. For </w:t>
      </w:r>
      <w:r w:rsidR="00994F47">
        <w:rPr>
          <w:rFonts w:ascii="Arial" w:hAnsi="Arial" w:cs="Arial"/>
        </w:rPr>
        <w:t>conducting at</w:t>
      </w:r>
      <w:r w:rsidR="00B72E82">
        <w:rPr>
          <w:rFonts w:ascii="Arial" w:hAnsi="Arial" w:cs="Arial"/>
        </w:rPr>
        <w:t xml:space="preserve"> large </w:t>
      </w:r>
      <w:r w:rsidR="00E85505">
        <w:rPr>
          <w:rFonts w:ascii="Arial" w:hAnsi="Arial" w:cs="Arial"/>
        </w:rPr>
        <w:t>scale the local resource persons either to have developed or utilized. For development of local trainers,</w:t>
      </w:r>
      <w:r w:rsidR="00994F47">
        <w:rPr>
          <w:rFonts w:ascii="Arial" w:hAnsi="Arial" w:cs="Arial"/>
        </w:rPr>
        <w:t xml:space="preserve"> Training</w:t>
      </w:r>
      <w:r w:rsidR="00B72E82">
        <w:rPr>
          <w:rFonts w:ascii="Arial" w:hAnsi="Arial" w:cs="Arial"/>
        </w:rPr>
        <w:t xml:space="preserve"> of Trainers (TOT) classes can be organized at regional level to produce trainers</w:t>
      </w:r>
      <w:r w:rsidR="00E85505">
        <w:rPr>
          <w:rFonts w:ascii="Arial" w:hAnsi="Arial" w:cs="Arial"/>
        </w:rPr>
        <w:t xml:space="preserve"> for</w:t>
      </w:r>
      <w:r w:rsidR="00B72E82">
        <w:rPr>
          <w:rFonts w:ascii="Arial" w:hAnsi="Arial" w:cs="Arial"/>
        </w:rPr>
        <w:t xml:space="preserve"> district level.</w:t>
      </w:r>
    </w:p>
    <w:p w:rsidR="00B72E82" w:rsidRDefault="00B72E82" w:rsidP="00B00ECA">
      <w:pPr>
        <w:jc w:val="both"/>
        <w:rPr>
          <w:rFonts w:ascii="Arial" w:hAnsi="Arial" w:cs="Arial"/>
        </w:rPr>
      </w:pPr>
      <w:r>
        <w:rPr>
          <w:rFonts w:ascii="Arial" w:hAnsi="Arial" w:cs="Arial"/>
        </w:rPr>
        <w:t>8.1.3 Social Audit events may be carried out through the NGOs or civil society who are exposed to SA</w:t>
      </w:r>
      <w:r w:rsidR="00FF6255">
        <w:rPr>
          <w:rFonts w:ascii="Arial" w:hAnsi="Arial" w:cs="Arial"/>
        </w:rPr>
        <w:t xml:space="preserve"> activities</w:t>
      </w:r>
      <w:r>
        <w:rPr>
          <w:rFonts w:ascii="Arial" w:hAnsi="Arial" w:cs="Arial"/>
        </w:rPr>
        <w:t xml:space="preserve"> in the districts</w:t>
      </w:r>
      <w:r w:rsidR="00FF6255">
        <w:rPr>
          <w:rFonts w:ascii="Arial" w:hAnsi="Arial" w:cs="Arial"/>
        </w:rPr>
        <w:t xml:space="preserve"> and</w:t>
      </w:r>
      <w:r>
        <w:rPr>
          <w:rFonts w:ascii="Arial" w:hAnsi="Arial" w:cs="Arial"/>
        </w:rPr>
        <w:t xml:space="preserve"> can be contracted out for initiating the SA activities at Secondary and </w:t>
      </w:r>
      <w:r w:rsidR="00994F47">
        <w:rPr>
          <w:rFonts w:ascii="Arial" w:hAnsi="Arial" w:cs="Arial"/>
        </w:rPr>
        <w:t>higher</w:t>
      </w:r>
      <w:r>
        <w:rPr>
          <w:rFonts w:ascii="Arial" w:hAnsi="Arial" w:cs="Arial"/>
        </w:rPr>
        <w:t xml:space="preserve"> secondary levels at the initial phase</w:t>
      </w:r>
      <w:r w:rsidR="002F4961">
        <w:rPr>
          <w:rFonts w:ascii="Arial" w:hAnsi="Arial" w:cs="Arial"/>
        </w:rPr>
        <w:t xml:space="preserve">. This type of events can be organized to train or expose with social audit process to local SA committee members practically by </w:t>
      </w:r>
      <w:r w:rsidR="00DA3B2B">
        <w:rPr>
          <w:rFonts w:ascii="Arial" w:hAnsi="Arial" w:cs="Arial"/>
        </w:rPr>
        <w:t>involving other</w:t>
      </w:r>
      <w:r w:rsidR="00FF6255">
        <w:rPr>
          <w:rFonts w:ascii="Arial" w:hAnsi="Arial" w:cs="Arial"/>
        </w:rPr>
        <w:t xml:space="preserve"> adjoining</w:t>
      </w:r>
      <w:r>
        <w:rPr>
          <w:rFonts w:ascii="Arial" w:hAnsi="Arial" w:cs="Arial"/>
        </w:rPr>
        <w:t xml:space="preserve"> school</w:t>
      </w:r>
      <w:r w:rsidR="00FF6255">
        <w:rPr>
          <w:rFonts w:ascii="Arial" w:hAnsi="Arial" w:cs="Arial"/>
        </w:rPr>
        <w:t>’s</w:t>
      </w:r>
      <w:r>
        <w:rPr>
          <w:rFonts w:ascii="Arial" w:hAnsi="Arial" w:cs="Arial"/>
        </w:rPr>
        <w:t xml:space="preserve"> SA committee key members</w:t>
      </w:r>
      <w:r w:rsidR="002F4961">
        <w:rPr>
          <w:rFonts w:ascii="Arial" w:hAnsi="Arial" w:cs="Arial"/>
        </w:rPr>
        <w:t xml:space="preserve"> in the same event. These </w:t>
      </w:r>
      <w:r w:rsidR="00707574">
        <w:rPr>
          <w:rFonts w:ascii="Arial" w:hAnsi="Arial" w:cs="Arial"/>
        </w:rPr>
        <w:t>types</w:t>
      </w:r>
      <w:r w:rsidR="002F4961">
        <w:rPr>
          <w:rFonts w:ascii="Arial" w:hAnsi="Arial" w:cs="Arial"/>
        </w:rPr>
        <w:t xml:space="preserve"> of events </w:t>
      </w:r>
      <w:r>
        <w:rPr>
          <w:rFonts w:ascii="Arial" w:hAnsi="Arial" w:cs="Arial"/>
        </w:rPr>
        <w:t xml:space="preserve">may </w:t>
      </w:r>
      <w:r w:rsidR="00DA3B2B">
        <w:rPr>
          <w:rFonts w:ascii="Arial" w:hAnsi="Arial" w:cs="Arial"/>
        </w:rPr>
        <w:t>contribute to</w:t>
      </w:r>
      <w:r w:rsidR="002F4961">
        <w:rPr>
          <w:rFonts w:ascii="Arial" w:hAnsi="Arial" w:cs="Arial"/>
        </w:rPr>
        <w:t xml:space="preserve"> enhance their capacities of adjoining schools so that they can continue their activities by themselves</w:t>
      </w:r>
      <w:r w:rsidR="00FF6255">
        <w:rPr>
          <w:rFonts w:ascii="Arial" w:hAnsi="Arial" w:cs="Arial"/>
        </w:rPr>
        <w:t>. These initiatives may be taken as</w:t>
      </w:r>
      <w:r w:rsidR="002F4961">
        <w:rPr>
          <w:rFonts w:ascii="Arial" w:hAnsi="Arial" w:cs="Arial"/>
        </w:rPr>
        <w:t xml:space="preserve"> participatory</w:t>
      </w:r>
      <w:r w:rsidR="00FF6255">
        <w:rPr>
          <w:rFonts w:ascii="Arial" w:hAnsi="Arial" w:cs="Arial"/>
        </w:rPr>
        <w:t xml:space="preserve"> knowledge transfer</w:t>
      </w:r>
      <w:r w:rsidR="002F4961">
        <w:rPr>
          <w:rFonts w:ascii="Arial" w:hAnsi="Arial" w:cs="Arial"/>
        </w:rPr>
        <w:t xml:space="preserve"> model</w:t>
      </w:r>
      <w:r w:rsidR="00FF6255">
        <w:rPr>
          <w:rFonts w:ascii="Arial" w:hAnsi="Arial" w:cs="Arial"/>
        </w:rPr>
        <w:t xml:space="preserve"> at local level</w:t>
      </w:r>
    </w:p>
    <w:p w:rsidR="00FF6255" w:rsidRDefault="00B72E82" w:rsidP="00B00ECA">
      <w:pPr>
        <w:jc w:val="both"/>
        <w:rPr>
          <w:rFonts w:ascii="Arial" w:hAnsi="Arial" w:cs="Arial"/>
        </w:rPr>
      </w:pPr>
      <w:r>
        <w:rPr>
          <w:rFonts w:ascii="Arial" w:hAnsi="Arial" w:cs="Arial"/>
        </w:rPr>
        <w:t>8.1.4</w:t>
      </w:r>
      <w:r w:rsidR="00D21BFB">
        <w:rPr>
          <w:rFonts w:ascii="Arial" w:hAnsi="Arial" w:cs="Arial"/>
        </w:rPr>
        <w:t xml:space="preserve"> </w:t>
      </w:r>
      <w:r w:rsidR="00D21BFB" w:rsidRPr="00D21BFB">
        <w:rPr>
          <w:rFonts w:ascii="Arial" w:hAnsi="Arial" w:cs="Arial"/>
        </w:rPr>
        <w:t>The SA activities may be contracted out to expert NGOs at local level so that</w:t>
      </w:r>
      <w:r w:rsidR="00D21BFB">
        <w:rPr>
          <w:rFonts w:ascii="Arial" w:hAnsi="Arial" w:cs="Arial"/>
        </w:rPr>
        <w:t xml:space="preserve"> they</w:t>
      </w:r>
      <w:r>
        <w:rPr>
          <w:rFonts w:ascii="Arial" w:hAnsi="Arial" w:cs="Arial"/>
        </w:rPr>
        <w:t xml:space="preserve"> may provide trainings to SA </w:t>
      </w:r>
      <w:r w:rsidR="00994F47">
        <w:rPr>
          <w:rFonts w:ascii="Arial" w:hAnsi="Arial" w:cs="Arial"/>
        </w:rPr>
        <w:t>committee and provide backstopping services and follow-ups</w:t>
      </w:r>
      <w:r w:rsidR="00A64423">
        <w:rPr>
          <w:rFonts w:ascii="Arial" w:hAnsi="Arial" w:cs="Arial"/>
        </w:rPr>
        <w:t xml:space="preserve"> for certain number of years and submit achievement reports to DEO.</w:t>
      </w:r>
    </w:p>
    <w:p w:rsidR="001C4FF0" w:rsidRDefault="001C4FF0" w:rsidP="00B00ECA">
      <w:pPr>
        <w:jc w:val="both"/>
        <w:rPr>
          <w:rFonts w:ascii="Arial" w:hAnsi="Arial" w:cs="Arial"/>
        </w:rPr>
      </w:pPr>
      <w:r>
        <w:rPr>
          <w:rFonts w:ascii="Arial" w:hAnsi="Arial" w:cs="Arial"/>
        </w:rPr>
        <w:t>8.1.5 RED may also conduct sample social audits in selected schools and has to be involved in the monitoring of the SA process that are conducted at district level as well</w:t>
      </w:r>
    </w:p>
    <w:p w:rsidR="00FF6255" w:rsidRDefault="001C4FF0" w:rsidP="00B00ECA">
      <w:pPr>
        <w:jc w:val="both"/>
        <w:rPr>
          <w:rFonts w:ascii="Arial" w:hAnsi="Arial" w:cs="Arial"/>
        </w:rPr>
      </w:pPr>
      <w:r>
        <w:rPr>
          <w:rFonts w:ascii="Arial" w:hAnsi="Arial" w:cs="Arial"/>
        </w:rPr>
        <w:t>8.1.6</w:t>
      </w:r>
      <w:r w:rsidR="00FF6255">
        <w:rPr>
          <w:rFonts w:ascii="Arial" w:hAnsi="Arial" w:cs="Arial"/>
        </w:rPr>
        <w:t xml:space="preserve"> A strong system has to be installed in each school for preparation of SA report and its follow-ups. </w:t>
      </w:r>
      <w:r w:rsidR="008070D0">
        <w:rPr>
          <w:rFonts w:ascii="Arial" w:hAnsi="Arial" w:cs="Arial"/>
        </w:rPr>
        <w:t>SA report has to be linked with the fund release systems</w:t>
      </w:r>
      <w:r w:rsidR="00930F0C">
        <w:rPr>
          <w:rFonts w:ascii="Arial" w:hAnsi="Arial" w:cs="Arial"/>
        </w:rPr>
        <w:t>.</w:t>
      </w:r>
    </w:p>
    <w:p w:rsidR="00FF6255" w:rsidRDefault="001C4FF0" w:rsidP="00B00ECA">
      <w:pPr>
        <w:jc w:val="both"/>
        <w:rPr>
          <w:rFonts w:ascii="Arial" w:hAnsi="Arial" w:cs="Arial"/>
        </w:rPr>
      </w:pPr>
      <w:r>
        <w:rPr>
          <w:rFonts w:ascii="Arial" w:hAnsi="Arial" w:cs="Arial"/>
        </w:rPr>
        <w:t>8.1.7</w:t>
      </w:r>
      <w:r w:rsidR="00FF6255">
        <w:rPr>
          <w:rFonts w:ascii="Arial" w:hAnsi="Arial" w:cs="Arial"/>
        </w:rPr>
        <w:t xml:space="preserve"> SA report has to be strictly linked with financial audit and similarly financial </w:t>
      </w:r>
      <w:r w:rsidR="00E457BC">
        <w:rPr>
          <w:rFonts w:ascii="Arial" w:hAnsi="Arial" w:cs="Arial"/>
        </w:rPr>
        <w:t xml:space="preserve">audit concerns and irregularities </w:t>
      </w:r>
      <w:r w:rsidR="00FF6255">
        <w:rPr>
          <w:rFonts w:ascii="Arial" w:hAnsi="Arial" w:cs="Arial"/>
        </w:rPr>
        <w:t>also have to be</w:t>
      </w:r>
      <w:r w:rsidR="00E457BC">
        <w:rPr>
          <w:rFonts w:ascii="Arial" w:hAnsi="Arial" w:cs="Arial"/>
        </w:rPr>
        <w:t xml:space="preserve"> presented/</w:t>
      </w:r>
      <w:r w:rsidR="00FF6255">
        <w:rPr>
          <w:rFonts w:ascii="Arial" w:hAnsi="Arial" w:cs="Arial"/>
        </w:rPr>
        <w:t xml:space="preserve"> reviewed in the social audit event</w:t>
      </w:r>
    </w:p>
    <w:p w:rsidR="00CE362C" w:rsidRDefault="001C4FF0" w:rsidP="00B00ECA">
      <w:pPr>
        <w:jc w:val="both"/>
        <w:rPr>
          <w:rFonts w:ascii="Arial" w:hAnsi="Arial" w:cs="Arial"/>
        </w:rPr>
      </w:pPr>
      <w:r>
        <w:rPr>
          <w:rFonts w:ascii="Arial" w:hAnsi="Arial" w:cs="Arial"/>
        </w:rPr>
        <w:t>8.1.8</w:t>
      </w:r>
      <w:r w:rsidR="00CE362C">
        <w:rPr>
          <w:rFonts w:ascii="Arial" w:hAnsi="Arial" w:cs="Arial"/>
        </w:rPr>
        <w:t xml:space="preserve"> T</w:t>
      </w:r>
      <w:r w:rsidR="00E457BC">
        <w:rPr>
          <w:rFonts w:ascii="Arial" w:hAnsi="Arial" w:cs="Arial"/>
        </w:rPr>
        <w:t xml:space="preserve">he reporting of </w:t>
      </w:r>
      <w:r w:rsidR="00FF6255">
        <w:rPr>
          <w:rFonts w:ascii="Arial" w:hAnsi="Arial" w:cs="Arial"/>
        </w:rPr>
        <w:t>the SA event and reports have to be compiled at higher</w:t>
      </w:r>
      <w:r w:rsidR="00CE362C">
        <w:rPr>
          <w:rFonts w:ascii="Arial" w:hAnsi="Arial" w:cs="Arial"/>
        </w:rPr>
        <w:t xml:space="preserve"> </w:t>
      </w:r>
      <w:r w:rsidR="00FF6255">
        <w:rPr>
          <w:rFonts w:ascii="Arial" w:hAnsi="Arial" w:cs="Arial"/>
        </w:rPr>
        <w:t xml:space="preserve">levels from RC- to School </w:t>
      </w:r>
      <w:r w:rsidR="00CE362C">
        <w:rPr>
          <w:rFonts w:ascii="Arial" w:hAnsi="Arial" w:cs="Arial"/>
        </w:rPr>
        <w:t>supervisors to</w:t>
      </w:r>
      <w:r w:rsidR="00FF6255">
        <w:rPr>
          <w:rFonts w:ascii="Arial" w:hAnsi="Arial" w:cs="Arial"/>
        </w:rPr>
        <w:t xml:space="preserve"> DEO and </w:t>
      </w:r>
      <w:r w:rsidR="00CE362C">
        <w:rPr>
          <w:rFonts w:ascii="Arial" w:hAnsi="Arial" w:cs="Arial"/>
        </w:rPr>
        <w:t>RED/DOE</w:t>
      </w:r>
    </w:p>
    <w:p w:rsidR="00FF6255" w:rsidRDefault="001C4FF0" w:rsidP="00B00ECA">
      <w:pPr>
        <w:jc w:val="both"/>
        <w:rPr>
          <w:rFonts w:ascii="Arial" w:hAnsi="Arial" w:cs="Arial"/>
        </w:rPr>
      </w:pPr>
      <w:r>
        <w:rPr>
          <w:rFonts w:ascii="Arial" w:hAnsi="Arial" w:cs="Arial"/>
        </w:rPr>
        <w:t>8.1.9</w:t>
      </w:r>
      <w:r w:rsidR="00CE362C">
        <w:rPr>
          <w:rFonts w:ascii="Arial" w:hAnsi="Arial" w:cs="Arial"/>
        </w:rPr>
        <w:t xml:space="preserve"> The SA c</w:t>
      </w:r>
      <w:r w:rsidR="00E457BC">
        <w:rPr>
          <w:rFonts w:ascii="Arial" w:hAnsi="Arial" w:cs="Arial"/>
        </w:rPr>
        <w:t xml:space="preserve">hapter </w:t>
      </w:r>
      <w:r w:rsidR="00433F29">
        <w:rPr>
          <w:rFonts w:ascii="Arial" w:hAnsi="Arial" w:cs="Arial"/>
        </w:rPr>
        <w:t>has</w:t>
      </w:r>
      <w:r w:rsidR="00E457BC">
        <w:rPr>
          <w:rFonts w:ascii="Arial" w:hAnsi="Arial" w:cs="Arial"/>
        </w:rPr>
        <w:t xml:space="preserve"> to be added in the </w:t>
      </w:r>
      <w:r w:rsidR="00CE362C">
        <w:rPr>
          <w:rFonts w:ascii="Arial" w:hAnsi="Arial" w:cs="Arial"/>
        </w:rPr>
        <w:t>annual statu</w:t>
      </w:r>
      <w:r w:rsidR="00E457BC">
        <w:rPr>
          <w:rFonts w:ascii="Arial" w:hAnsi="Arial" w:cs="Arial"/>
        </w:rPr>
        <w:t xml:space="preserve">s report of DEO and DOE. </w:t>
      </w:r>
      <w:r w:rsidR="00CE362C">
        <w:rPr>
          <w:rFonts w:ascii="Arial" w:hAnsi="Arial" w:cs="Arial"/>
        </w:rPr>
        <w:t xml:space="preserve"> </w:t>
      </w:r>
      <w:r w:rsidR="00DA15B7">
        <w:rPr>
          <w:rFonts w:ascii="Arial" w:hAnsi="Arial" w:cs="Arial"/>
        </w:rPr>
        <w:t>Serious</w:t>
      </w:r>
      <w:r w:rsidR="00CE362C">
        <w:rPr>
          <w:rFonts w:ascii="Arial" w:hAnsi="Arial" w:cs="Arial"/>
        </w:rPr>
        <w:t xml:space="preserve"> concerns</w:t>
      </w:r>
      <w:r w:rsidR="00E457BC">
        <w:rPr>
          <w:rFonts w:ascii="Arial" w:hAnsi="Arial" w:cs="Arial"/>
        </w:rPr>
        <w:t xml:space="preserve"> raised</w:t>
      </w:r>
      <w:r w:rsidR="00707574">
        <w:rPr>
          <w:rFonts w:ascii="Arial" w:hAnsi="Arial" w:cs="Arial"/>
        </w:rPr>
        <w:t xml:space="preserve"> in the SA event </w:t>
      </w:r>
      <w:r w:rsidR="00CE362C">
        <w:rPr>
          <w:rFonts w:ascii="Arial" w:hAnsi="Arial" w:cs="Arial"/>
        </w:rPr>
        <w:t>have to be followed</w:t>
      </w:r>
      <w:r w:rsidR="00707574">
        <w:rPr>
          <w:rFonts w:ascii="Arial" w:hAnsi="Arial" w:cs="Arial"/>
        </w:rPr>
        <w:t xml:space="preserve"> and monitored reviewed</w:t>
      </w:r>
      <w:r w:rsidR="00CE362C">
        <w:rPr>
          <w:rFonts w:ascii="Arial" w:hAnsi="Arial" w:cs="Arial"/>
        </w:rPr>
        <w:t xml:space="preserve"> by the respective authorities</w:t>
      </w:r>
      <w:r w:rsidR="00707574">
        <w:rPr>
          <w:rFonts w:ascii="Arial" w:hAnsi="Arial" w:cs="Arial"/>
        </w:rPr>
        <w:t xml:space="preserve"> and system</w:t>
      </w:r>
      <w:r w:rsidR="00CE362C">
        <w:rPr>
          <w:rFonts w:ascii="Arial" w:hAnsi="Arial" w:cs="Arial"/>
        </w:rPr>
        <w:t>.</w:t>
      </w:r>
    </w:p>
    <w:p w:rsidR="00B72A24" w:rsidRDefault="001C4FF0" w:rsidP="00B00ECA">
      <w:pPr>
        <w:jc w:val="both"/>
        <w:rPr>
          <w:rFonts w:ascii="Arial" w:hAnsi="Arial" w:cs="Arial"/>
        </w:rPr>
      </w:pPr>
      <w:r>
        <w:rPr>
          <w:rFonts w:ascii="Arial" w:hAnsi="Arial" w:cs="Arial"/>
        </w:rPr>
        <w:t>8.1.10</w:t>
      </w:r>
      <w:r w:rsidR="00A64423">
        <w:rPr>
          <w:rFonts w:ascii="Arial" w:hAnsi="Arial" w:cs="Arial"/>
        </w:rPr>
        <w:t xml:space="preserve"> </w:t>
      </w:r>
      <w:r>
        <w:rPr>
          <w:rFonts w:ascii="Arial" w:hAnsi="Arial" w:cs="Arial"/>
        </w:rPr>
        <w:t>SA</w:t>
      </w:r>
      <w:r w:rsidR="00A64423">
        <w:rPr>
          <w:rFonts w:ascii="Arial" w:hAnsi="Arial" w:cs="Arial"/>
        </w:rPr>
        <w:t xml:space="preserve"> activity has to be included in the capacity development plan </w:t>
      </w:r>
      <w:r>
        <w:rPr>
          <w:rFonts w:ascii="Arial" w:hAnsi="Arial" w:cs="Arial"/>
        </w:rPr>
        <w:t>of the local schools and DEO</w:t>
      </w:r>
      <w:r w:rsidR="00B00ECA">
        <w:rPr>
          <w:rFonts w:ascii="Arial" w:hAnsi="Arial" w:cs="Arial"/>
        </w:rPr>
        <w:t>.</w:t>
      </w:r>
      <w:r w:rsidR="00207D6F">
        <w:rPr>
          <w:rFonts w:ascii="Arial" w:hAnsi="Arial" w:cs="Arial"/>
        </w:rPr>
        <w:t xml:space="preserve"> </w:t>
      </w:r>
      <w:r w:rsidR="00891554">
        <w:rPr>
          <w:rFonts w:ascii="Arial" w:hAnsi="Arial" w:cs="Arial"/>
        </w:rPr>
        <w:t xml:space="preserve"> </w:t>
      </w:r>
      <w:r w:rsidR="00A7055E">
        <w:rPr>
          <w:rFonts w:ascii="Arial" w:hAnsi="Arial" w:cs="Arial"/>
        </w:rPr>
        <w:t xml:space="preserve">   </w:t>
      </w:r>
      <w:r w:rsidR="00B72A24">
        <w:rPr>
          <w:rFonts w:ascii="Arial" w:hAnsi="Arial" w:cs="Arial"/>
        </w:rPr>
        <w:t xml:space="preserve"> </w:t>
      </w:r>
    </w:p>
    <w:p w:rsidR="00FC7A59" w:rsidRPr="00ED2B55" w:rsidRDefault="00994F47" w:rsidP="00A809E1">
      <w:pPr>
        <w:jc w:val="both"/>
        <w:rPr>
          <w:rFonts w:ascii="Arial" w:hAnsi="Arial" w:cs="Arial"/>
          <w:b/>
        </w:rPr>
      </w:pPr>
      <w:r w:rsidRPr="00ED2B55">
        <w:rPr>
          <w:rFonts w:ascii="Arial" w:hAnsi="Arial" w:cs="Arial"/>
          <w:b/>
        </w:rPr>
        <w:t>8.2 Financial Management</w:t>
      </w:r>
    </w:p>
    <w:p w:rsidR="00994F47" w:rsidRDefault="00994F47" w:rsidP="00A809E1">
      <w:pPr>
        <w:jc w:val="both"/>
        <w:rPr>
          <w:rFonts w:ascii="Arial" w:hAnsi="Arial" w:cs="Arial"/>
        </w:rPr>
      </w:pPr>
      <w:r>
        <w:rPr>
          <w:rFonts w:ascii="Arial" w:hAnsi="Arial" w:cs="Arial"/>
        </w:rPr>
        <w:t xml:space="preserve">8.2.1 </w:t>
      </w:r>
      <w:r w:rsidR="00A44361">
        <w:rPr>
          <w:rFonts w:ascii="Arial" w:hAnsi="Arial" w:cs="Arial"/>
        </w:rPr>
        <w:t xml:space="preserve">The </w:t>
      </w:r>
      <w:r>
        <w:rPr>
          <w:rFonts w:ascii="Arial" w:hAnsi="Arial" w:cs="Arial"/>
        </w:rPr>
        <w:t>provision</w:t>
      </w:r>
      <w:r w:rsidR="009025F3">
        <w:rPr>
          <w:rFonts w:ascii="Arial" w:hAnsi="Arial" w:cs="Arial"/>
        </w:rPr>
        <w:t xml:space="preserve"> of indicative budget ceilings</w:t>
      </w:r>
      <w:r w:rsidR="00241F7A">
        <w:rPr>
          <w:rFonts w:ascii="Arial" w:hAnsi="Arial" w:cs="Arial"/>
        </w:rPr>
        <w:t xml:space="preserve"> and guidelines</w:t>
      </w:r>
      <w:r w:rsidR="00A44361">
        <w:rPr>
          <w:rFonts w:ascii="Arial" w:hAnsi="Arial" w:cs="Arial"/>
        </w:rPr>
        <w:t xml:space="preserve"> has to be made</w:t>
      </w:r>
      <w:r w:rsidR="006D7A5F">
        <w:rPr>
          <w:rFonts w:ascii="Arial" w:hAnsi="Arial" w:cs="Arial"/>
        </w:rPr>
        <w:t xml:space="preserve"> available to DEO and Schools</w:t>
      </w:r>
      <w:r w:rsidR="00A44361">
        <w:rPr>
          <w:rFonts w:ascii="Arial" w:hAnsi="Arial" w:cs="Arial"/>
        </w:rPr>
        <w:t xml:space="preserve"> in advan</w:t>
      </w:r>
      <w:r w:rsidR="00433F29">
        <w:rPr>
          <w:rFonts w:ascii="Arial" w:hAnsi="Arial" w:cs="Arial"/>
        </w:rPr>
        <w:t>ce so that schools may initiate</w:t>
      </w:r>
      <w:r>
        <w:rPr>
          <w:rFonts w:ascii="Arial" w:hAnsi="Arial" w:cs="Arial"/>
        </w:rPr>
        <w:t xml:space="preserve"> participatory programming and budgeting</w:t>
      </w:r>
      <w:r w:rsidR="00A64423">
        <w:rPr>
          <w:rFonts w:ascii="Arial" w:hAnsi="Arial" w:cs="Arial"/>
        </w:rPr>
        <w:t xml:space="preserve"> process</w:t>
      </w:r>
      <w:r w:rsidR="009025F3">
        <w:rPr>
          <w:rFonts w:ascii="Arial" w:hAnsi="Arial" w:cs="Arial"/>
        </w:rPr>
        <w:t xml:space="preserve"> for preparat</w:t>
      </w:r>
      <w:r w:rsidR="00A44361">
        <w:rPr>
          <w:rFonts w:ascii="Arial" w:hAnsi="Arial" w:cs="Arial"/>
        </w:rPr>
        <w:t>ion AWPB to enhance autonomy,</w:t>
      </w:r>
      <w:r w:rsidR="009025F3">
        <w:rPr>
          <w:rFonts w:ascii="Arial" w:hAnsi="Arial" w:cs="Arial"/>
        </w:rPr>
        <w:t xml:space="preserve"> </w:t>
      </w:r>
      <w:r w:rsidR="00433F29">
        <w:rPr>
          <w:rFonts w:ascii="Arial" w:hAnsi="Arial" w:cs="Arial"/>
        </w:rPr>
        <w:t>participation and</w:t>
      </w:r>
      <w:r w:rsidR="00A44361">
        <w:rPr>
          <w:rFonts w:ascii="Arial" w:hAnsi="Arial" w:cs="Arial"/>
        </w:rPr>
        <w:t xml:space="preserve"> ownership </w:t>
      </w:r>
      <w:r w:rsidR="009025F3">
        <w:rPr>
          <w:rFonts w:ascii="Arial" w:hAnsi="Arial" w:cs="Arial"/>
        </w:rPr>
        <w:t>in budget formulation process</w:t>
      </w:r>
    </w:p>
    <w:p w:rsidR="00433F29" w:rsidRDefault="00433F29" w:rsidP="00A809E1">
      <w:pPr>
        <w:jc w:val="both"/>
        <w:rPr>
          <w:rFonts w:ascii="Arial" w:hAnsi="Arial" w:cs="Arial"/>
        </w:rPr>
      </w:pPr>
      <w:r>
        <w:rPr>
          <w:rFonts w:ascii="Arial" w:hAnsi="Arial" w:cs="Arial"/>
        </w:rPr>
        <w:t>8.2.2 Strengthen Flash reporting and EMIS</w:t>
      </w:r>
      <w:r w:rsidR="00A64423">
        <w:rPr>
          <w:rFonts w:ascii="Arial" w:hAnsi="Arial" w:cs="Arial"/>
        </w:rPr>
        <w:t xml:space="preserve"> through cross verification process</w:t>
      </w:r>
      <w:r>
        <w:rPr>
          <w:rFonts w:ascii="Arial" w:hAnsi="Arial" w:cs="Arial"/>
        </w:rPr>
        <w:t xml:space="preserve"> for its reliability for fund flow and link budget</w:t>
      </w:r>
      <w:r w:rsidR="00A64423">
        <w:rPr>
          <w:rFonts w:ascii="Arial" w:hAnsi="Arial" w:cs="Arial"/>
        </w:rPr>
        <w:t xml:space="preserve"> release</w:t>
      </w:r>
      <w:r>
        <w:rPr>
          <w:rFonts w:ascii="Arial" w:hAnsi="Arial" w:cs="Arial"/>
        </w:rPr>
        <w:t xml:space="preserve"> with periodic trimester </w:t>
      </w:r>
      <w:r w:rsidR="00E02B32">
        <w:rPr>
          <w:rFonts w:ascii="Arial" w:hAnsi="Arial" w:cs="Arial"/>
        </w:rPr>
        <w:t>reporting</w:t>
      </w:r>
      <w:r w:rsidR="00A64423">
        <w:rPr>
          <w:rFonts w:ascii="Arial" w:hAnsi="Arial" w:cs="Arial"/>
        </w:rPr>
        <w:t xml:space="preserve">. Prepare a transparent check </w:t>
      </w:r>
      <w:r w:rsidR="00A64423">
        <w:rPr>
          <w:rFonts w:ascii="Arial" w:hAnsi="Arial" w:cs="Arial"/>
        </w:rPr>
        <w:lastRenderedPageBreak/>
        <w:t>list for meeting the basic requirement of budget release and strictly follow it for strengthening timely reporting of the program.</w:t>
      </w:r>
    </w:p>
    <w:p w:rsidR="009025F3" w:rsidRDefault="00433F29" w:rsidP="00A809E1">
      <w:pPr>
        <w:jc w:val="both"/>
        <w:rPr>
          <w:rFonts w:ascii="Arial" w:hAnsi="Arial" w:cs="Arial"/>
        </w:rPr>
      </w:pPr>
      <w:r>
        <w:rPr>
          <w:rFonts w:ascii="Arial" w:hAnsi="Arial" w:cs="Arial"/>
        </w:rPr>
        <w:t>8.2.3</w:t>
      </w:r>
      <w:r w:rsidR="00994F47">
        <w:rPr>
          <w:rFonts w:ascii="Arial" w:hAnsi="Arial" w:cs="Arial"/>
        </w:rPr>
        <w:t xml:space="preserve"> </w:t>
      </w:r>
      <w:r w:rsidR="009025F3">
        <w:rPr>
          <w:rFonts w:ascii="Arial" w:hAnsi="Arial" w:cs="Arial"/>
        </w:rPr>
        <w:t>Strengthen timely release of the budget from the center so that the time schedule of</w:t>
      </w:r>
      <w:r w:rsidR="00A64423">
        <w:rPr>
          <w:rFonts w:ascii="Arial" w:hAnsi="Arial" w:cs="Arial"/>
        </w:rPr>
        <w:t xml:space="preserve"> the</w:t>
      </w:r>
      <w:r w:rsidR="009025F3">
        <w:rPr>
          <w:rFonts w:ascii="Arial" w:hAnsi="Arial" w:cs="Arial"/>
        </w:rPr>
        <w:t xml:space="preserve"> calendar of operation at the local level may be maintained and activities can be carried out smoothly</w:t>
      </w:r>
      <w:r w:rsidR="00A64423">
        <w:rPr>
          <w:rFonts w:ascii="Arial" w:hAnsi="Arial" w:cs="Arial"/>
        </w:rPr>
        <w:t xml:space="preserve"> and effectively without cost overrun.</w:t>
      </w:r>
    </w:p>
    <w:p w:rsidR="009025F3" w:rsidRDefault="00433F29" w:rsidP="00B00ECA">
      <w:pPr>
        <w:jc w:val="both"/>
        <w:rPr>
          <w:rFonts w:ascii="Arial" w:hAnsi="Arial" w:cs="Arial"/>
        </w:rPr>
      </w:pPr>
      <w:r>
        <w:rPr>
          <w:rFonts w:ascii="Arial" w:hAnsi="Arial" w:cs="Arial"/>
        </w:rPr>
        <w:t>8.2.4</w:t>
      </w:r>
      <w:r w:rsidR="009025F3">
        <w:rPr>
          <w:rFonts w:ascii="Arial" w:hAnsi="Arial" w:cs="Arial"/>
        </w:rPr>
        <w:t xml:space="preserve"> Strengthen fund tracking system and as far as possible transfer salary</w:t>
      </w:r>
      <w:r w:rsidR="00A64423">
        <w:rPr>
          <w:rFonts w:ascii="Arial" w:hAnsi="Arial" w:cs="Arial"/>
        </w:rPr>
        <w:t xml:space="preserve"> amounts to teacher</w:t>
      </w:r>
      <w:r w:rsidR="00127AA8">
        <w:rPr>
          <w:rFonts w:ascii="Arial" w:hAnsi="Arial" w:cs="Arial"/>
        </w:rPr>
        <w:t xml:space="preserve">’s personal accounts </w:t>
      </w:r>
      <w:r w:rsidR="009025F3">
        <w:rPr>
          <w:rFonts w:ascii="Arial" w:hAnsi="Arial" w:cs="Arial"/>
        </w:rPr>
        <w:t>through banking systems</w:t>
      </w:r>
      <w:r w:rsidR="00127AA8">
        <w:rPr>
          <w:rFonts w:ascii="Arial" w:hAnsi="Arial" w:cs="Arial"/>
        </w:rPr>
        <w:t xml:space="preserve"> with proper formalities of procedures adopted </w:t>
      </w:r>
      <w:r w:rsidR="009025F3">
        <w:rPr>
          <w:rFonts w:ascii="Arial" w:hAnsi="Arial" w:cs="Arial"/>
        </w:rPr>
        <w:t>and reconcile bank statements with the financial statements</w:t>
      </w:r>
      <w:r w:rsidR="00A44361">
        <w:rPr>
          <w:rFonts w:ascii="Arial" w:hAnsi="Arial" w:cs="Arial"/>
        </w:rPr>
        <w:t xml:space="preserve"> before release of the next installments</w:t>
      </w:r>
    </w:p>
    <w:p w:rsidR="00B72787" w:rsidRDefault="00433F29" w:rsidP="00B00ECA">
      <w:pPr>
        <w:jc w:val="both"/>
        <w:rPr>
          <w:rFonts w:ascii="Arial" w:hAnsi="Arial" w:cs="Arial"/>
        </w:rPr>
      </w:pPr>
      <w:r>
        <w:rPr>
          <w:rFonts w:ascii="Arial" w:hAnsi="Arial" w:cs="Arial"/>
        </w:rPr>
        <w:t>8.2.5</w:t>
      </w:r>
      <w:r w:rsidR="00B72787">
        <w:rPr>
          <w:rFonts w:ascii="Arial" w:hAnsi="Arial" w:cs="Arial"/>
        </w:rPr>
        <w:t xml:space="preserve"> A comprehensive Manual for Accounti</w:t>
      </w:r>
      <w:r w:rsidR="00104149">
        <w:rPr>
          <w:rFonts w:ascii="Arial" w:hAnsi="Arial" w:cs="Arial"/>
        </w:rPr>
        <w:t>ng and A</w:t>
      </w:r>
      <w:r w:rsidR="00B72787">
        <w:rPr>
          <w:rFonts w:ascii="Arial" w:hAnsi="Arial" w:cs="Arial"/>
        </w:rPr>
        <w:t>uditing</w:t>
      </w:r>
      <w:r w:rsidR="00104149">
        <w:rPr>
          <w:rFonts w:ascii="Arial" w:hAnsi="Arial" w:cs="Arial"/>
        </w:rPr>
        <w:t xml:space="preserve"> has to be issued immediately by finalizing</w:t>
      </w:r>
      <w:r w:rsidR="00A44361">
        <w:rPr>
          <w:rFonts w:ascii="Arial" w:hAnsi="Arial" w:cs="Arial"/>
        </w:rPr>
        <w:t xml:space="preserve"> the draft manual </w:t>
      </w:r>
      <w:r w:rsidR="00104149">
        <w:rPr>
          <w:rFonts w:ascii="Arial" w:hAnsi="Arial" w:cs="Arial"/>
        </w:rPr>
        <w:t>with elaboration on</w:t>
      </w:r>
      <w:r w:rsidR="00A44361">
        <w:rPr>
          <w:rFonts w:ascii="Arial" w:hAnsi="Arial" w:cs="Arial"/>
        </w:rPr>
        <w:t xml:space="preserve"> the audit systems</w:t>
      </w:r>
      <w:r w:rsidR="00104149">
        <w:rPr>
          <w:rFonts w:ascii="Arial" w:hAnsi="Arial" w:cs="Arial"/>
        </w:rPr>
        <w:t xml:space="preserve"> and procedures for</w:t>
      </w:r>
      <w:r w:rsidR="004F6586">
        <w:rPr>
          <w:rFonts w:ascii="Arial" w:hAnsi="Arial" w:cs="Arial"/>
        </w:rPr>
        <w:t xml:space="preserve"> effective</w:t>
      </w:r>
      <w:r w:rsidR="00B72787">
        <w:rPr>
          <w:rFonts w:ascii="Arial" w:hAnsi="Arial" w:cs="Arial"/>
        </w:rPr>
        <w:t xml:space="preserve"> financial management of the schools</w:t>
      </w:r>
    </w:p>
    <w:p w:rsidR="002670CD" w:rsidRDefault="00433F29" w:rsidP="00B00ECA">
      <w:pPr>
        <w:jc w:val="both"/>
        <w:rPr>
          <w:rFonts w:ascii="Arial" w:hAnsi="Arial" w:cs="Arial"/>
        </w:rPr>
      </w:pPr>
      <w:r>
        <w:rPr>
          <w:rFonts w:ascii="Arial" w:hAnsi="Arial" w:cs="Arial"/>
        </w:rPr>
        <w:t>8.2.6</w:t>
      </w:r>
      <w:r w:rsidR="00B72787">
        <w:rPr>
          <w:rFonts w:ascii="Arial" w:hAnsi="Arial" w:cs="Arial"/>
        </w:rPr>
        <w:t xml:space="preserve"> Provide</w:t>
      </w:r>
      <w:r w:rsidR="00241F7A">
        <w:rPr>
          <w:rFonts w:ascii="Arial" w:hAnsi="Arial" w:cs="Arial"/>
        </w:rPr>
        <w:t xml:space="preserve"> practical</w:t>
      </w:r>
      <w:r w:rsidR="00B72787">
        <w:rPr>
          <w:rFonts w:ascii="Arial" w:hAnsi="Arial" w:cs="Arial"/>
        </w:rPr>
        <w:t xml:space="preserve"> trainings and orientation to the teachers</w:t>
      </w:r>
      <w:r w:rsidR="002670CD">
        <w:rPr>
          <w:rFonts w:ascii="Arial" w:hAnsi="Arial" w:cs="Arial"/>
        </w:rPr>
        <w:t xml:space="preserve"> and accountants </w:t>
      </w:r>
      <w:r w:rsidR="00B72787">
        <w:rPr>
          <w:rFonts w:ascii="Arial" w:hAnsi="Arial" w:cs="Arial"/>
        </w:rPr>
        <w:t xml:space="preserve">involved in account management </w:t>
      </w:r>
      <w:r w:rsidR="002670CD">
        <w:rPr>
          <w:rFonts w:ascii="Arial" w:hAnsi="Arial" w:cs="Arial"/>
        </w:rPr>
        <w:t>on the provisions of accounting</w:t>
      </w:r>
      <w:r w:rsidR="00E02B32">
        <w:rPr>
          <w:rFonts w:ascii="Arial" w:hAnsi="Arial" w:cs="Arial"/>
        </w:rPr>
        <w:t>, book keeping</w:t>
      </w:r>
      <w:r w:rsidR="002670CD">
        <w:rPr>
          <w:rFonts w:ascii="Arial" w:hAnsi="Arial" w:cs="Arial"/>
        </w:rPr>
        <w:t xml:space="preserve"> and auditing</w:t>
      </w:r>
      <w:r w:rsidR="00241F7A">
        <w:rPr>
          <w:rFonts w:ascii="Arial" w:hAnsi="Arial" w:cs="Arial"/>
        </w:rPr>
        <w:t xml:space="preserve"> rules and manuals including the accounting software</w:t>
      </w:r>
      <w:r w:rsidR="00B72787">
        <w:rPr>
          <w:rFonts w:ascii="Arial" w:hAnsi="Arial" w:cs="Arial"/>
        </w:rPr>
        <w:t xml:space="preserve"> </w:t>
      </w:r>
    </w:p>
    <w:p w:rsidR="00B72787" w:rsidRDefault="00433F29" w:rsidP="00B00ECA">
      <w:pPr>
        <w:jc w:val="both"/>
        <w:rPr>
          <w:rFonts w:ascii="Arial" w:hAnsi="Arial" w:cs="Arial"/>
        </w:rPr>
      </w:pPr>
      <w:r>
        <w:rPr>
          <w:rFonts w:ascii="Arial" w:hAnsi="Arial" w:cs="Arial"/>
        </w:rPr>
        <w:t>8.2.7</w:t>
      </w:r>
      <w:r w:rsidR="00B72787">
        <w:rPr>
          <w:rFonts w:ascii="Arial" w:hAnsi="Arial" w:cs="Arial"/>
        </w:rPr>
        <w:t xml:space="preserve"> Support mechanism for</w:t>
      </w:r>
      <w:r w:rsidR="00634471">
        <w:rPr>
          <w:rFonts w:ascii="Arial" w:hAnsi="Arial" w:cs="Arial"/>
        </w:rPr>
        <w:t xml:space="preserve"> financial management </w:t>
      </w:r>
      <w:r w:rsidR="00B72787">
        <w:rPr>
          <w:rFonts w:ascii="Arial" w:hAnsi="Arial" w:cs="Arial"/>
        </w:rPr>
        <w:t xml:space="preserve">at school level </w:t>
      </w:r>
      <w:r w:rsidR="00634471">
        <w:rPr>
          <w:rFonts w:ascii="Arial" w:hAnsi="Arial" w:cs="Arial"/>
        </w:rPr>
        <w:t>has</w:t>
      </w:r>
      <w:r w:rsidR="00B72787">
        <w:rPr>
          <w:rFonts w:ascii="Arial" w:hAnsi="Arial" w:cs="Arial"/>
        </w:rPr>
        <w:t xml:space="preserve"> to be provided</w:t>
      </w:r>
      <w:r w:rsidR="006D7A5F">
        <w:rPr>
          <w:rFonts w:ascii="Arial" w:hAnsi="Arial" w:cs="Arial"/>
        </w:rPr>
        <w:t xml:space="preserve"> by RCs</w:t>
      </w:r>
      <w:r w:rsidR="00B72787">
        <w:rPr>
          <w:rFonts w:ascii="Arial" w:hAnsi="Arial" w:cs="Arial"/>
        </w:rPr>
        <w:t xml:space="preserve"> for strengthening accounting</w:t>
      </w:r>
      <w:r w:rsidR="00E02B32">
        <w:rPr>
          <w:rFonts w:ascii="Arial" w:hAnsi="Arial" w:cs="Arial"/>
        </w:rPr>
        <w:t>, record keeping</w:t>
      </w:r>
      <w:r w:rsidR="00B72787">
        <w:rPr>
          <w:rFonts w:ascii="Arial" w:hAnsi="Arial" w:cs="Arial"/>
        </w:rPr>
        <w:t xml:space="preserve"> and fund tracking</w:t>
      </w:r>
      <w:r w:rsidR="002670CD">
        <w:rPr>
          <w:rFonts w:ascii="Arial" w:hAnsi="Arial" w:cs="Arial"/>
        </w:rPr>
        <w:t xml:space="preserve"> system</w:t>
      </w:r>
    </w:p>
    <w:p w:rsidR="00B72787" w:rsidRDefault="00433F29" w:rsidP="00B00ECA">
      <w:pPr>
        <w:jc w:val="both"/>
        <w:rPr>
          <w:rFonts w:ascii="Arial" w:hAnsi="Arial" w:cs="Arial"/>
        </w:rPr>
      </w:pPr>
      <w:r>
        <w:rPr>
          <w:rFonts w:ascii="Arial" w:hAnsi="Arial" w:cs="Arial"/>
        </w:rPr>
        <w:t>8.2.8</w:t>
      </w:r>
      <w:r w:rsidR="00B72787">
        <w:rPr>
          <w:rFonts w:ascii="Arial" w:hAnsi="Arial" w:cs="Arial"/>
        </w:rPr>
        <w:t xml:space="preserve"> Explore possibilities</w:t>
      </w:r>
      <w:r w:rsidR="006D7A5F">
        <w:rPr>
          <w:rFonts w:ascii="Arial" w:hAnsi="Arial" w:cs="Arial"/>
        </w:rPr>
        <w:t xml:space="preserve"> of internal audit mechanisms for </w:t>
      </w:r>
      <w:r w:rsidR="00B72787">
        <w:rPr>
          <w:rFonts w:ascii="Arial" w:hAnsi="Arial" w:cs="Arial"/>
        </w:rPr>
        <w:t>school management</w:t>
      </w:r>
    </w:p>
    <w:p w:rsidR="00B72787" w:rsidRDefault="00433F29" w:rsidP="00B00ECA">
      <w:pPr>
        <w:jc w:val="both"/>
        <w:rPr>
          <w:rFonts w:ascii="Arial" w:hAnsi="Arial" w:cs="Arial"/>
        </w:rPr>
      </w:pPr>
      <w:r>
        <w:rPr>
          <w:rFonts w:ascii="Arial" w:hAnsi="Arial" w:cs="Arial"/>
        </w:rPr>
        <w:t>8.2.9</w:t>
      </w:r>
      <w:r w:rsidR="00634471">
        <w:rPr>
          <w:rFonts w:ascii="Arial" w:hAnsi="Arial" w:cs="Arial"/>
        </w:rPr>
        <w:t xml:space="preserve"> </w:t>
      </w:r>
      <w:r w:rsidR="006D7A5F">
        <w:rPr>
          <w:rFonts w:ascii="Arial" w:hAnsi="Arial" w:cs="Arial"/>
        </w:rPr>
        <w:t>Encourage transparent</w:t>
      </w:r>
      <w:r w:rsidR="00B72787">
        <w:rPr>
          <w:rFonts w:ascii="Arial" w:hAnsi="Arial" w:cs="Arial"/>
        </w:rPr>
        <w:t xml:space="preserve"> selection process</w:t>
      </w:r>
      <w:r w:rsidR="003265AB">
        <w:rPr>
          <w:rFonts w:ascii="Arial" w:hAnsi="Arial" w:cs="Arial"/>
        </w:rPr>
        <w:t xml:space="preserve"> of final auditor</w:t>
      </w:r>
      <w:r w:rsidR="00634471">
        <w:rPr>
          <w:rFonts w:ascii="Arial" w:hAnsi="Arial" w:cs="Arial"/>
        </w:rPr>
        <w:t xml:space="preserve"> at school level so that</w:t>
      </w:r>
      <w:r w:rsidR="00E90438">
        <w:rPr>
          <w:rFonts w:ascii="Arial" w:hAnsi="Arial" w:cs="Arial"/>
        </w:rPr>
        <w:t xml:space="preserve"> they are accountable to local people and</w:t>
      </w:r>
      <w:r w:rsidR="006D7A5F">
        <w:rPr>
          <w:rFonts w:ascii="Arial" w:hAnsi="Arial" w:cs="Arial"/>
        </w:rPr>
        <w:t xml:space="preserve"> assure quality </w:t>
      </w:r>
      <w:r w:rsidR="003265AB">
        <w:rPr>
          <w:rFonts w:ascii="Arial" w:hAnsi="Arial" w:cs="Arial"/>
        </w:rPr>
        <w:t xml:space="preserve">audit </w:t>
      </w:r>
      <w:r w:rsidR="006D7A5F">
        <w:rPr>
          <w:rFonts w:ascii="Arial" w:hAnsi="Arial" w:cs="Arial"/>
        </w:rPr>
        <w:t xml:space="preserve">that to be </w:t>
      </w:r>
      <w:r w:rsidR="003265AB">
        <w:rPr>
          <w:rFonts w:ascii="Arial" w:hAnsi="Arial" w:cs="Arial"/>
        </w:rPr>
        <w:t>ensured with</w:t>
      </w:r>
      <w:r w:rsidR="00634471">
        <w:rPr>
          <w:rFonts w:ascii="Arial" w:hAnsi="Arial" w:cs="Arial"/>
        </w:rPr>
        <w:t xml:space="preserve"> maximum </w:t>
      </w:r>
      <w:r w:rsidR="00B00ECA">
        <w:rPr>
          <w:rFonts w:ascii="Arial" w:hAnsi="Arial" w:cs="Arial"/>
        </w:rPr>
        <w:t>stakeholder’s</w:t>
      </w:r>
      <w:r w:rsidR="00634471">
        <w:rPr>
          <w:rFonts w:ascii="Arial" w:hAnsi="Arial" w:cs="Arial"/>
        </w:rPr>
        <w:t xml:space="preserve"> </w:t>
      </w:r>
      <w:r w:rsidR="000A07AF">
        <w:rPr>
          <w:rFonts w:ascii="Arial" w:hAnsi="Arial" w:cs="Arial"/>
        </w:rPr>
        <w:t>engagement in</w:t>
      </w:r>
      <w:r w:rsidR="00634471">
        <w:rPr>
          <w:rFonts w:ascii="Arial" w:hAnsi="Arial" w:cs="Arial"/>
        </w:rPr>
        <w:t xml:space="preserve"> the auditing process</w:t>
      </w:r>
    </w:p>
    <w:p w:rsidR="00634471" w:rsidRDefault="00433F29" w:rsidP="00B00ECA">
      <w:pPr>
        <w:jc w:val="both"/>
        <w:rPr>
          <w:rFonts w:ascii="Arial" w:hAnsi="Arial" w:cs="Arial"/>
        </w:rPr>
      </w:pPr>
      <w:r>
        <w:rPr>
          <w:rFonts w:ascii="Arial" w:hAnsi="Arial" w:cs="Arial"/>
        </w:rPr>
        <w:t>8.2.10</w:t>
      </w:r>
      <w:r w:rsidR="00634471">
        <w:rPr>
          <w:rFonts w:ascii="Arial" w:hAnsi="Arial" w:cs="Arial"/>
        </w:rPr>
        <w:t xml:space="preserve"> Institutional arrangements have to be explored for compiling, record maintenance follow up and </w:t>
      </w:r>
      <w:r w:rsidR="009049A3">
        <w:rPr>
          <w:rFonts w:ascii="Arial" w:hAnsi="Arial" w:cs="Arial"/>
        </w:rPr>
        <w:t>settlement of</w:t>
      </w:r>
      <w:r w:rsidR="00634471">
        <w:rPr>
          <w:rFonts w:ascii="Arial" w:hAnsi="Arial" w:cs="Arial"/>
        </w:rPr>
        <w:t xml:space="preserve"> audit objections at District level </w:t>
      </w:r>
    </w:p>
    <w:p w:rsidR="00634471" w:rsidRDefault="00433F29" w:rsidP="00B00ECA">
      <w:pPr>
        <w:jc w:val="both"/>
        <w:rPr>
          <w:rFonts w:ascii="Arial" w:hAnsi="Arial" w:cs="Arial"/>
        </w:rPr>
      </w:pPr>
      <w:r>
        <w:rPr>
          <w:rFonts w:ascii="Arial" w:hAnsi="Arial" w:cs="Arial"/>
        </w:rPr>
        <w:t>8.2.11</w:t>
      </w:r>
      <w:r w:rsidR="00634471">
        <w:rPr>
          <w:rFonts w:ascii="Arial" w:hAnsi="Arial" w:cs="Arial"/>
        </w:rPr>
        <w:t xml:space="preserve"> Ensure the quality of audit with close collaboration of ICAN</w:t>
      </w:r>
      <w:r w:rsidR="0064147A">
        <w:rPr>
          <w:rFonts w:ascii="Arial" w:hAnsi="Arial" w:cs="Arial"/>
        </w:rPr>
        <w:t xml:space="preserve"> and system of some sample audit reports to be verified by ERO.</w:t>
      </w:r>
    </w:p>
    <w:p w:rsidR="00322B60" w:rsidRDefault="00433F29" w:rsidP="00B00ECA">
      <w:pPr>
        <w:jc w:val="both"/>
        <w:rPr>
          <w:rFonts w:ascii="Arial" w:hAnsi="Arial" w:cs="Arial"/>
        </w:rPr>
      </w:pPr>
      <w:r>
        <w:rPr>
          <w:rFonts w:ascii="Arial" w:hAnsi="Arial" w:cs="Arial"/>
        </w:rPr>
        <w:t>8.2.12</w:t>
      </w:r>
      <w:r w:rsidR="003265AB">
        <w:rPr>
          <w:rFonts w:ascii="Arial" w:hAnsi="Arial" w:cs="Arial"/>
        </w:rPr>
        <w:t xml:space="preserve">   Ensure p</w:t>
      </w:r>
      <w:r w:rsidR="00322B60">
        <w:rPr>
          <w:rFonts w:ascii="Arial" w:hAnsi="Arial" w:cs="Arial"/>
        </w:rPr>
        <w:t>rovisions of the procurement planning</w:t>
      </w:r>
      <w:r w:rsidR="006D7A5F">
        <w:rPr>
          <w:rFonts w:ascii="Arial" w:hAnsi="Arial" w:cs="Arial"/>
        </w:rPr>
        <w:t xml:space="preserve"> that has</w:t>
      </w:r>
      <w:r w:rsidR="003265AB">
        <w:rPr>
          <w:rFonts w:ascii="Arial" w:hAnsi="Arial" w:cs="Arial"/>
        </w:rPr>
        <w:t xml:space="preserve"> to be strictly followed at le</w:t>
      </w:r>
      <w:r w:rsidR="006D7A5F">
        <w:rPr>
          <w:rFonts w:ascii="Arial" w:hAnsi="Arial" w:cs="Arial"/>
        </w:rPr>
        <w:t>ast for large budget volume transaction</w:t>
      </w:r>
      <w:r w:rsidR="003265AB">
        <w:rPr>
          <w:rFonts w:ascii="Arial" w:hAnsi="Arial" w:cs="Arial"/>
        </w:rPr>
        <w:t xml:space="preserve"> cost centers. Similarly, procurement</w:t>
      </w:r>
      <w:r w:rsidR="00322B60">
        <w:rPr>
          <w:rFonts w:ascii="Arial" w:hAnsi="Arial" w:cs="Arial"/>
        </w:rPr>
        <w:t xml:space="preserve"> of the goods and services strictly complied</w:t>
      </w:r>
      <w:r w:rsidR="003265AB">
        <w:rPr>
          <w:rFonts w:ascii="Arial" w:hAnsi="Arial" w:cs="Arial"/>
        </w:rPr>
        <w:t xml:space="preserve"> with the provisions of public procurement act and rules</w:t>
      </w:r>
      <w:r w:rsidR="006D7A5F">
        <w:rPr>
          <w:rFonts w:ascii="Arial" w:hAnsi="Arial" w:cs="Arial"/>
        </w:rPr>
        <w:t>.   S</w:t>
      </w:r>
      <w:r w:rsidR="00322B60">
        <w:rPr>
          <w:rFonts w:ascii="Arial" w:hAnsi="Arial" w:cs="Arial"/>
        </w:rPr>
        <w:t>upport has to be provided with user friendly manuals for DEO and School level procurement process including the management of user committees</w:t>
      </w:r>
    </w:p>
    <w:p w:rsidR="009025F3" w:rsidRDefault="00433F29" w:rsidP="00B00ECA">
      <w:pPr>
        <w:jc w:val="both"/>
        <w:rPr>
          <w:rFonts w:ascii="Arial" w:hAnsi="Arial" w:cs="Arial"/>
        </w:rPr>
      </w:pPr>
      <w:r>
        <w:rPr>
          <w:rFonts w:ascii="Arial" w:hAnsi="Arial" w:cs="Arial"/>
        </w:rPr>
        <w:t>8.2.13</w:t>
      </w:r>
      <w:r w:rsidR="009025F3">
        <w:rPr>
          <w:rFonts w:ascii="Arial" w:hAnsi="Arial" w:cs="Arial"/>
        </w:rPr>
        <w:t xml:space="preserve"> Strengthen complaint hearing and response mechan</w:t>
      </w:r>
      <w:r w:rsidR="00B72787">
        <w:rPr>
          <w:rFonts w:ascii="Arial" w:hAnsi="Arial" w:cs="Arial"/>
        </w:rPr>
        <w:t xml:space="preserve">ism </w:t>
      </w:r>
      <w:r>
        <w:rPr>
          <w:rFonts w:ascii="Arial" w:hAnsi="Arial" w:cs="Arial"/>
        </w:rPr>
        <w:t>and root out the problem at</w:t>
      </w:r>
      <w:r w:rsidR="009025F3">
        <w:rPr>
          <w:rFonts w:ascii="Arial" w:hAnsi="Arial" w:cs="Arial"/>
        </w:rPr>
        <w:t xml:space="preserve"> initial stage</w:t>
      </w:r>
      <w:r w:rsidR="002273CA">
        <w:rPr>
          <w:rFonts w:ascii="Arial" w:hAnsi="Arial" w:cs="Arial"/>
        </w:rPr>
        <w:t xml:space="preserve"> with responsive systems.</w:t>
      </w:r>
    </w:p>
    <w:p w:rsidR="00634471" w:rsidRDefault="00433F29" w:rsidP="00B00ECA">
      <w:pPr>
        <w:jc w:val="both"/>
        <w:rPr>
          <w:rFonts w:ascii="Arial" w:hAnsi="Arial" w:cs="Arial"/>
        </w:rPr>
      </w:pPr>
      <w:r>
        <w:rPr>
          <w:rFonts w:ascii="Arial" w:hAnsi="Arial" w:cs="Arial"/>
        </w:rPr>
        <w:t>8.2.14</w:t>
      </w:r>
      <w:r w:rsidR="00634471">
        <w:rPr>
          <w:rFonts w:ascii="Arial" w:hAnsi="Arial" w:cs="Arial"/>
        </w:rPr>
        <w:t xml:space="preserve"> Link budget release with quality financial reporting including the SA report</w:t>
      </w:r>
    </w:p>
    <w:p w:rsidR="00D71D7F" w:rsidRDefault="00433F29" w:rsidP="00B00ECA">
      <w:pPr>
        <w:jc w:val="both"/>
        <w:rPr>
          <w:rFonts w:ascii="Arial" w:hAnsi="Arial" w:cs="Arial"/>
        </w:rPr>
      </w:pPr>
      <w:r>
        <w:rPr>
          <w:rFonts w:ascii="Arial" w:hAnsi="Arial" w:cs="Arial"/>
        </w:rPr>
        <w:lastRenderedPageBreak/>
        <w:t>8.2.15</w:t>
      </w:r>
      <w:r w:rsidR="00D71D7F">
        <w:rPr>
          <w:rFonts w:ascii="Arial" w:hAnsi="Arial" w:cs="Arial"/>
        </w:rPr>
        <w:t xml:space="preserve"> </w:t>
      </w:r>
      <w:r w:rsidR="00CE4BB2">
        <w:rPr>
          <w:rFonts w:ascii="Arial" w:hAnsi="Arial" w:cs="Arial"/>
        </w:rPr>
        <w:t>strictly</w:t>
      </w:r>
      <w:r w:rsidR="00D71D7F">
        <w:rPr>
          <w:rFonts w:ascii="Arial" w:hAnsi="Arial" w:cs="Arial"/>
        </w:rPr>
        <w:t xml:space="preserve"> comply with the provisioned activities to achieve outputs as indicated </w:t>
      </w:r>
      <w:r w:rsidR="00B4747C">
        <w:rPr>
          <w:rFonts w:ascii="Arial" w:hAnsi="Arial" w:cs="Arial"/>
        </w:rPr>
        <w:t>in the</w:t>
      </w:r>
      <w:r w:rsidR="00D71D7F">
        <w:rPr>
          <w:rFonts w:ascii="Arial" w:hAnsi="Arial" w:cs="Arial"/>
        </w:rPr>
        <w:t xml:space="preserve"> “Financial Management Action Plan (draft) for SSRP, 2011-12”</w:t>
      </w:r>
      <w:r w:rsidR="00CE4BB2">
        <w:rPr>
          <w:rFonts w:ascii="Arial" w:hAnsi="Arial" w:cs="Arial"/>
        </w:rPr>
        <w:t xml:space="preserve"> and GAAP</w:t>
      </w:r>
      <w:r w:rsidR="00D71D7F">
        <w:rPr>
          <w:rFonts w:ascii="Arial" w:hAnsi="Arial" w:cs="Arial"/>
        </w:rPr>
        <w:t xml:space="preserve"> within the indicated timeline</w:t>
      </w:r>
    </w:p>
    <w:p w:rsidR="008109B1" w:rsidRPr="00ED2B55" w:rsidRDefault="008109B1" w:rsidP="006651E2">
      <w:pPr>
        <w:jc w:val="both"/>
        <w:rPr>
          <w:rFonts w:ascii="Arial" w:hAnsi="Arial" w:cs="Arial"/>
          <w:b/>
        </w:rPr>
      </w:pPr>
      <w:r w:rsidRPr="00ED2B55">
        <w:rPr>
          <w:rFonts w:ascii="Arial" w:hAnsi="Arial" w:cs="Arial"/>
          <w:b/>
        </w:rPr>
        <w:t xml:space="preserve">8.3 </w:t>
      </w:r>
      <w:r w:rsidR="00FB6E50" w:rsidRPr="00ED2B55">
        <w:rPr>
          <w:rFonts w:ascii="Arial" w:hAnsi="Arial" w:cs="Arial"/>
          <w:b/>
        </w:rPr>
        <w:t xml:space="preserve">Strengthening </w:t>
      </w:r>
      <w:r w:rsidR="00B25F8C" w:rsidRPr="00ED2B55">
        <w:rPr>
          <w:rFonts w:ascii="Arial" w:hAnsi="Arial" w:cs="Arial"/>
          <w:b/>
        </w:rPr>
        <w:t xml:space="preserve">local </w:t>
      </w:r>
      <w:r w:rsidR="006D4A4B" w:rsidRPr="00ED2B55">
        <w:rPr>
          <w:rFonts w:ascii="Arial" w:hAnsi="Arial" w:cs="Arial"/>
          <w:b/>
        </w:rPr>
        <w:t xml:space="preserve">school </w:t>
      </w:r>
      <w:r w:rsidR="009049A3" w:rsidRPr="00ED2B55">
        <w:rPr>
          <w:rFonts w:ascii="Arial" w:hAnsi="Arial" w:cs="Arial"/>
          <w:b/>
        </w:rPr>
        <w:t>planning</w:t>
      </w:r>
      <w:r w:rsidRPr="00ED2B55">
        <w:rPr>
          <w:rFonts w:ascii="Arial" w:hAnsi="Arial" w:cs="Arial"/>
          <w:b/>
        </w:rPr>
        <w:t xml:space="preserve"> system:</w:t>
      </w:r>
    </w:p>
    <w:p w:rsidR="00F33E1A" w:rsidRDefault="006651E2" w:rsidP="006651E2">
      <w:pPr>
        <w:jc w:val="both"/>
        <w:rPr>
          <w:rFonts w:ascii="Arial" w:hAnsi="Arial" w:cs="Arial"/>
        </w:rPr>
      </w:pPr>
      <w:r>
        <w:rPr>
          <w:rFonts w:ascii="Arial" w:hAnsi="Arial" w:cs="Arial"/>
        </w:rPr>
        <w:t>8.3.1 Update or prepare revised School Improvement Plan (SIP) Most of the prepared SIPs are in the verge of their end of the period and needs either revision or formulation of new plans. The process has to be made participatory and realistic, based on the local up date</w:t>
      </w:r>
      <w:r w:rsidR="002273CA">
        <w:rPr>
          <w:rFonts w:ascii="Arial" w:hAnsi="Arial" w:cs="Arial"/>
        </w:rPr>
        <w:t>d information and potentials. The vision, mission, goals,</w:t>
      </w:r>
      <w:r>
        <w:rPr>
          <w:rFonts w:ascii="Arial" w:hAnsi="Arial" w:cs="Arial"/>
        </w:rPr>
        <w:t xml:space="preserve"> objectives and strategies have to be achievable and </w:t>
      </w:r>
      <w:proofErr w:type="gramStart"/>
      <w:r>
        <w:rPr>
          <w:rFonts w:ascii="Arial" w:hAnsi="Arial" w:cs="Arial"/>
        </w:rPr>
        <w:t xml:space="preserve">attainable </w:t>
      </w:r>
      <w:r w:rsidR="002273CA">
        <w:rPr>
          <w:rFonts w:ascii="Arial" w:hAnsi="Arial" w:cs="Arial"/>
        </w:rPr>
        <w:t xml:space="preserve"> that</w:t>
      </w:r>
      <w:proofErr w:type="gramEnd"/>
      <w:r w:rsidR="002273CA">
        <w:rPr>
          <w:rFonts w:ascii="Arial" w:hAnsi="Arial" w:cs="Arial"/>
        </w:rPr>
        <w:t xml:space="preserve"> to be </w:t>
      </w:r>
      <w:r w:rsidR="00F33E1A">
        <w:rPr>
          <w:rFonts w:ascii="Arial" w:hAnsi="Arial" w:cs="Arial"/>
        </w:rPr>
        <w:t xml:space="preserve"> </w:t>
      </w:r>
      <w:proofErr w:type="spellStart"/>
      <w:r w:rsidR="00F33E1A">
        <w:rPr>
          <w:rFonts w:ascii="Arial" w:hAnsi="Arial" w:cs="Arial"/>
        </w:rPr>
        <w:t>setout</w:t>
      </w:r>
      <w:proofErr w:type="spellEnd"/>
      <w:r w:rsidR="00F33E1A">
        <w:rPr>
          <w:rFonts w:ascii="Arial" w:hAnsi="Arial" w:cs="Arial"/>
        </w:rPr>
        <w:t xml:space="preserve"> </w:t>
      </w:r>
      <w:r>
        <w:rPr>
          <w:rFonts w:ascii="Arial" w:hAnsi="Arial" w:cs="Arial"/>
        </w:rPr>
        <w:t>with maximum people’s participation and engagements</w:t>
      </w:r>
      <w:r w:rsidR="00F33E1A">
        <w:rPr>
          <w:rFonts w:ascii="Arial" w:hAnsi="Arial" w:cs="Arial"/>
        </w:rPr>
        <w:t>.</w:t>
      </w:r>
      <w:r>
        <w:rPr>
          <w:rFonts w:ascii="Arial" w:hAnsi="Arial" w:cs="Arial"/>
        </w:rPr>
        <w:t xml:space="preserve"> Resource projections</w:t>
      </w:r>
      <w:r w:rsidR="00F33E1A">
        <w:rPr>
          <w:rFonts w:ascii="Arial" w:hAnsi="Arial" w:cs="Arial"/>
        </w:rPr>
        <w:t xml:space="preserve"> has to be realistic calculated on the basis of the trends of past central transfers, LBs possible contributions, and local other sources and commitments</w:t>
      </w:r>
      <w:r w:rsidR="000A07AF">
        <w:rPr>
          <w:rFonts w:ascii="Arial" w:hAnsi="Arial" w:cs="Arial"/>
        </w:rPr>
        <w:t xml:space="preserve"> have to be negotiated horizontally for predictable funding</w:t>
      </w:r>
      <w:r w:rsidR="00F33E1A">
        <w:rPr>
          <w:rFonts w:ascii="Arial" w:hAnsi="Arial" w:cs="Arial"/>
        </w:rPr>
        <w:t>.</w:t>
      </w:r>
      <w:r>
        <w:rPr>
          <w:rFonts w:ascii="Arial" w:hAnsi="Arial" w:cs="Arial"/>
        </w:rPr>
        <w:t xml:space="preserve"> </w:t>
      </w:r>
      <w:r w:rsidR="00F33E1A">
        <w:rPr>
          <w:rFonts w:ascii="Arial" w:hAnsi="Arial" w:cs="Arial"/>
        </w:rPr>
        <w:t xml:space="preserve"> The AWPB has to be built on the basis of SIP and periodic reviews have to be made along with revised targets and resources. Issues relating to achieve targets have to be discussed among stakeholders</w:t>
      </w:r>
      <w:r w:rsidR="0079701A">
        <w:rPr>
          <w:rFonts w:ascii="Arial" w:hAnsi="Arial" w:cs="Arial"/>
        </w:rPr>
        <w:t xml:space="preserve"> by involving larger community</w:t>
      </w:r>
      <w:r w:rsidR="00F96E26">
        <w:rPr>
          <w:rFonts w:ascii="Arial" w:hAnsi="Arial" w:cs="Arial"/>
        </w:rPr>
        <w:t xml:space="preserve"> especially parents and DAGs</w:t>
      </w:r>
      <w:r w:rsidR="0079701A">
        <w:rPr>
          <w:rFonts w:ascii="Arial" w:hAnsi="Arial" w:cs="Arial"/>
        </w:rPr>
        <w:t xml:space="preserve"> </w:t>
      </w:r>
      <w:r w:rsidR="00F33E1A">
        <w:rPr>
          <w:rFonts w:ascii="Arial" w:hAnsi="Arial" w:cs="Arial"/>
        </w:rPr>
        <w:t>and corrective measures adopted accordingly.</w:t>
      </w:r>
    </w:p>
    <w:p w:rsidR="0079701A" w:rsidRDefault="00F33E1A" w:rsidP="006651E2">
      <w:pPr>
        <w:jc w:val="both"/>
        <w:rPr>
          <w:rFonts w:ascii="Arial" w:hAnsi="Arial" w:cs="Arial"/>
        </w:rPr>
      </w:pPr>
      <w:r>
        <w:rPr>
          <w:rFonts w:ascii="Arial" w:hAnsi="Arial" w:cs="Arial"/>
        </w:rPr>
        <w:t>8.3.2 Possible strategies explored to link SIP with VEP</w:t>
      </w:r>
      <w:r w:rsidR="006D4A4B">
        <w:rPr>
          <w:rFonts w:ascii="Arial" w:hAnsi="Arial" w:cs="Arial"/>
        </w:rPr>
        <w:t>/MEP and DEP</w:t>
      </w:r>
      <w:r>
        <w:rPr>
          <w:rFonts w:ascii="Arial" w:hAnsi="Arial" w:cs="Arial"/>
        </w:rPr>
        <w:t xml:space="preserve"> and </w:t>
      </w:r>
      <w:r w:rsidR="002273CA">
        <w:rPr>
          <w:rFonts w:ascii="Arial" w:hAnsi="Arial" w:cs="Arial"/>
        </w:rPr>
        <w:t xml:space="preserve">SIP has </w:t>
      </w:r>
      <w:r>
        <w:rPr>
          <w:rFonts w:ascii="Arial" w:hAnsi="Arial" w:cs="Arial"/>
        </w:rPr>
        <w:t xml:space="preserve">to be </w:t>
      </w:r>
      <w:r w:rsidR="002273CA">
        <w:rPr>
          <w:rFonts w:ascii="Arial" w:hAnsi="Arial" w:cs="Arial"/>
        </w:rPr>
        <w:t>initiated from settlement level</w:t>
      </w:r>
      <w:r w:rsidR="00CA4F70">
        <w:rPr>
          <w:rFonts w:ascii="Arial" w:hAnsi="Arial" w:cs="Arial"/>
        </w:rPr>
        <w:t xml:space="preserve"> linking</w:t>
      </w:r>
      <w:r>
        <w:rPr>
          <w:rFonts w:ascii="Arial" w:hAnsi="Arial" w:cs="Arial"/>
        </w:rPr>
        <w:t xml:space="preserve"> with</w:t>
      </w:r>
      <w:r w:rsidR="00CA4F70">
        <w:rPr>
          <w:rFonts w:ascii="Arial" w:hAnsi="Arial" w:cs="Arial"/>
        </w:rPr>
        <w:t xml:space="preserve"> ongoing</w:t>
      </w:r>
      <w:r>
        <w:rPr>
          <w:rFonts w:ascii="Arial" w:hAnsi="Arial" w:cs="Arial"/>
        </w:rPr>
        <w:t xml:space="preserve"> social mobilization programs, prioritized in the Ward Citizen Forums and IPFC before finalization in respe</w:t>
      </w:r>
      <w:r w:rsidR="006D4A4B">
        <w:rPr>
          <w:rFonts w:ascii="Arial" w:hAnsi="Arial" w:cs="Arial"/>
        </w:rPr>
        <w:t>ctive committees and councils for institutionalization of planning process for avoiding duplication in resources and efforts and securing the LBs resources and contributions for better predictability.</w:t>
      </w:r>
      <w:r w:rsidR="002273CA">
        <w:rPr>
          <w:rFonts w:ascii="Arial" w:hAnsi="Arial" w:cs="Arial"/>
        </w:rPr>
        <w:t xml:space="preserve"> SMC may play catalytic role for resource generation through planning process.</w:t>
      </w:r>
      <w:r w:rsidR="00FF04B6">
        <w:rPr>
          <w:rFonts w:ascii="Arial" w:hAnsi="Arial" w:cs="Arial"/>
        </w:rPr>
        <w:t xml:space="preserve"> The</w:t>
      </w:r>
      <w:r w:rsidR="00A90474">
        <w:rPr>
          <w:rFonts w:ascii="Arial" w:hAnsi="Arial" w:cs="Arial"/>
        </w:rPr>
        <w:t xml:space="preserve"> district </w:t>
      </w:r>
      <w:r w:rsidR="00FF04B6">
        <w:rPr>
          <w:rFonts w:ascii="Arial" w:hAnsi="Arial" w:cs="Arial"/>
        </w:rPr>
        <w:t>AWPB</w:t>
      </w:r>
      <w:r w:rsidR="00A90474">
        <w:rPr>
          <w:rFonts w:ascii="Arial" w:hAnsi="Arial" w:cs="Arial"/>
        </w:rPr>
        <w:t xml:space="preserve"> approved by DEC</w:t>
      </w:r>
      <w:r w:rsidR="00FF04B6">
        <w:rPr>
          <w:rFonts w:ascii="Arial" w:hAnsi="Arial" w:cs="Arial"/>
        </w:rPr>
        <w:t xml:space="preserve"> needs to be formally linked with DDC planning</w:t>
      </w:r>
      <w:r w:rsidR="00D21F2E">
        <w:rPr>
          <w:rFonts w:ascii="Arial" w:hAnsi="Arial" w:cs="Arial"/>
        </w:rPr>
        <w:t xml:space="preserve"> by adopting DDC planning process</w:t>
      </w:r>
      <w:r w:rsidR="00CA4F70">
        <w:rPr>
          <w:rFonts w:ascii="Arial" w:hAnsi="Arial" w:cs="Arial"/>
        </w:rPr>
        <w:t xml:space="preserve"> including DPP.</w:t>
      </w:r>
    </w:p>
    <w:p w:rsidR="00F51D3E" w:rsidRDefault="0079701A" w:rsidP="006651E2">
      <w:pPr>
        <w:jc w:val="both"/>
        <w:rPr>
          <w:rFonts w:ascii="Arial" w:hAnsi="Arial" w:cs="Arial"/>
        </w:rPr>
      </w:pPr>
      <w:r>
        <w:rPr>
          <w:rFonts w:ascii="Arial" w:hAnsi="Arial" w:cs="Arial"/>
        </w:rPr>
        <w:t xml:space="preserve">8.3.3 </w:t>
      </w:r>
      <w:r w:rsidR="00F33E1A">
        <w:rPr>
          <w:rFonts w:ascii="Arial" w:hAnsi="Arial" w:cs="Arial"/>
        </w:rPr>
        <w:t xml:space="preserve"> </w:t>
      </w:r>
      <w:r>
        <w:rPr>
          <w:rFonts w:ascii="Arial" w:hAnsi="Arial" w:cs="Arial"/>
        </w:rPr>
        <w:t xml:space="preserve"> The progress has to be reviewed in the SMCs with involvement of the larger community and members of the ward Citizen </w:t>
      </w:r>
      <w:r w:rsidR="00FF04B6">
        <w:rPr>
          <w:rFonts w:ascii="Arial" w:hAnsi="Arial" w:cs="Arial"/>
        </w:rPr>
        <w:t>Forums</w:t>
      </w:r>
      <w:r>
        <w:rPr>
          <w:rFonts w:ascii="Arial" w:hAnsi="Arial" w:cs="Arial"/>
        </w:rPr>
        <w:t xml:space="preserve"> and other relevant stakeholders and positive feedback has to be taken and corrective measures are adopted timely.</w:t>
      </w:r>
      <w:r w:rsidR="00CA4F70">
        <w:rPr>
          <w:rFonts w:ascii="Arial" w:hAnsi="Arial" w:cs="Arial"/>
        </w:rPr>
        <w:t xml:space="preserve"> </w:t>
      </w:r>
      <w:r>
        <w:rPr>
          <w:rFonts w:ascii="Arial" w:hAnsi="Arial" w:cs="Arial"/>
        </w:rPr>
        <w:t xml:space="preserve"> School related</w:t>
      </w:r>
      <w:r w:rsidR="00CA4F70">
        <w:rPr>
          <w:rFonts w:ascii="Arial" w:hAnsi="Arial" w:cs="Arial"/>
        </w:rPr>
        <w:t xml:space="preserve"> key achievements and issues </w:t>
      </w:r>
      <w:r>
        <w:rPr>
          <w:rFonts w:ascii="Arial" w:hAnsi="Arial" w:cs="Arial"/>
        </w:rPr>
        <w:t>related agendas have to be discussed at the LBs level</w:t>
      </w:r>
      <w:r w:rsidR="002273CA">
        <w:rPr>
          <w:rFonts w:ascii="Arial" w:hAnsi="Arial" w:cs="Arial"/>
        </w:rPr>
        <w:t xml:space="preserve"> in </w:t>
      </w:r>
      <w:proofErr w:type="gramStart"/>
      <w:r w:rsidR="002273CA">
        <w:rPr>
          <w:rFonts w:ascii="Arial" w:hAnsi="Arial" w:cs="Arial"/>
        </w:rPr>
        <w:t xml:space="preserve">their </w:t>
      </w:r>
      <w:r>
        <w:rPr>
          <w:rFonts w:ascii="Arial" w:hAnsi="Arial" w:cs="Arial"/>
        </w:rPr>
        <w:t xml:space="preserve"> periodic</w:t>
      </w:r>
      <w:proofErr w:type="gramEnd"/>
      <w:r>
        <w:rPr>
          <w:rFonts w:ascii="Arial" w:hAnsi="Arial" w:cs="Arial"/>
        </w:rPr>
        <w:t xml:space="preserve"> reviews as wel</w:t>
      </w:r>
      <w:r w:rsidR="0081385C">
        <w:rPr>
          <w:rFonts w:ascii="Arial" w:hAnsi="Arial" w:cs="Arial"/>
        </w:rPr>
        <w:t>l</w:t>
      </w:r>
      <w:r w:rsidR="00CA4F70">
        <w:rPr>
          <w:rFonts w:ascii="Arial" w:hAnsi="Arial" w:cs="Arial"/>
        </w:rPr>
        <w:t xml:space="preserve"> and follow up initiatives fro</w:t>
      </w:r>
      <w:r w:rsidR="0081385C">
        <w:rPr>
          <w:rFonts w:ascii="Arial" w:hAnsi="Arial" w:cs="Arial"/>
        </w:rPr>
        <w:t>m</w:t>
      </w:r>
      <w:r w:rsidR="00CA4F70">
        <w:rPr>
          <w:rFonts w:ascii="Arial" w:hAnsi="Arial" w:cs="Arial"/>
        </w:rPr>
        <w:t xml:space="preserve"> LBs</w:t>
      </w:r>
      <w:r w:rsidR="0081385C">
        <w:rPr>
          <w:rFonts w:ascii="Arial" w:hAnsi="Arial" w:cs="Arial"/>
        </w:rPr>
        <w:t xml:space="preserve"> have to be taken. </w:t>
      </w:r>
    </w:p>
    <w:p w:rsidR="00FB6E50" w:rsidRDefault="00F51D3E" w:rsidP="006651E2">
      <w:pPr>
        <w:jc w:val="both"/>
        <w:rPr>
          <w:rFonts w:ascii="Arial" w:hAnsi="Arial" w:cs="Arial"/>
        </w:rPr>
      </w:pPr>
      <w:r>
        <w:rPr>
          <w:rFonts w:ascii="Arial" w:hAnsi="Arial" w:cs="Arial"/>
        </w:rPr>
        <w:t xml:space="preserve">8.3.4 Annual plan and budget has </w:t>
      </w:r>
      <w:r w:rsidR="00FB6E50">
        <w:rPr>
          <w:rFonts w:ascii="Arial" w:hAnsi="Arial" w:cs="Arial"/>
        </w:rPr>
        <w:t xml:space="preserve">to be disclosed at local level </w:t>
      </w:r>
      <w:r>
        <w:rPr>
          <w:rFonts w:ascii="Arial" w:hAnsi="Arial" w:cs="Arial"/>
        </w:rPr>
        <w:t>and Progress reports ha</w:t>
      </w:r>
      <w:r w:rsidR="00FB6E50">
        <w:rPr>
          <w:rFonts w:ascii="Arial" w:hAnsi="Arial" w:cs="Arial"/>
        </w:rPr>
        <w:t xml:space="preserve">s to be published periodically </w:t>
      </w:r>
      <w:r>
        <w:rPr>
          <w:rFonts w:ascii="Arial" w:hAnsi="Arial" w:cs="Arial"/>
        </w:rPr>
        <w:t>as the status report of the concerned agency.</w:t>
      </w:r>
      <w:r w:rsidR="00FB6E50">
        <w:rPr>
          <w:rFonts w:ascii="Arial" w:hAnsi="Arial" w:cs="Arial"/>
        </w:rPr>
        <w:t xml:space="preserve"> The DEO has to publish key achievements in periodic bulletins and put in their websites.</w:t>
      </w:r>
    </w:p>
    <w:p w:rsidR="00DA3B2B" w:rsidRDefault="00DA3B2B" w:rsidP="006651E2">
      <w:pPr>
        <w:jc w:val="both"/>
        <w:rPr>
          <w:rFonts w:ascii="Arial" w:hAnsi="Arial" w:cs="Arial"/>
        </w:rPr>
      </w:pPr>
    </w:p>
    <w:p w:rsidR="00B25F8C" w:rsidRPr="00ED2B55" w:rsidRDefault="00B25F8C" w:rsidP="006651E2">
      <w:pPr>
        <w:jc w:val="both"/>
        <w:rPr>
          <w:rFonts w:ascii="Arial" w:hAnsi="Arial" w:cs="Arial"/>
          <w:b/>
        </w:rPr>
      </w:pPr>
      <w:r w:rsidRPr="00ED2B55">
        <w:rPr>
          <w:rFonts w:ascii="Arial" w:hAnsi="Arial" w:cs="Arial"/>
          <w:b/>
        </w:rPr>
        <w:t>8.4 Strengthen inclusive, accountable and responsive Institutional arrangements at school</w:t>
      </w:r>
      <w:r w:rsidR="00FF04B6" w:rsidRPr="00ED2B55">
        <w:rPr>
          <w:rFonts w:ascii="Arial" w:hAnsi="Arial" w:cs="Arial"/>
          <w:b/>
        </w:rPr>
        <w:t xml:space="preserve"> and district </w:t>
      </w:r>
      <w:r w:rsidRPr="00ED2B55">
        <w:rPr>
          <w:rFonts w:ascii="Arial" w:hAnsi="Arial" w:cs="Arial"/>
          <w:b/>
        </w:rPr>
        <w:t>level management:</w:t>
      </w:r>
    </w:p>
    <w:p w:rsidR="00B25F8C" w:rsidRDefault="00B25F8C" w:rsidP="00313FAB">
      <w:pPr>
        <w:jc w:val="both"/>
        <w:rPr>
          <w:rFonts w:ascii="Arial" w:hAnsi="Arial" w:cs="Arial"/>
        </w:rPr>
      </w:pPr>
      <w:r>
        <w:rPr>
          <w:rFonts w:ascii="Arial" w:hAnsi="Arial" w:cs="Arial"/>
        </w:rPr>
        <w:t>8.4.1 Restructure SMC</w:t>
      </w:r>
      <w:r w:rsidR="00A90474">
        <w:rPr>
          <w:rFonts w:ascii="Arial" w:hAnsi="Arial" w:cs="Arial"/>
        </w:rPr>
        <w:t>/ DEC</w:t>
      </w:r>
      <w:r>
        <w:rPr>
          <w:rFonts w:ascii="Arial" w:hAnsi="Arial" w:cs="Arial"/>
        </w:rPr>
        <w:t xml:space="preserve"> to make it more inclusive, representative and accountable as per constitutional spirit; </w:t>
      </w:r>
    </w:p>
    <w:p w:rsidR="00B25F8C" w:rsidRDefault="00B25F8C" w:rsidP="00B00ECA">
      <w:pPr>
        <w:ind w:left="720"/>
        <w:jc w:val="both"/>
        <w:rPr>
          <w:rFonts w:ascii="Arial" w:hAnsi="Arial" w:cs="Arial"/>
        </w:rPr>
      </w:pPr>
      <w:r>
        <w:rPr>
          <w:rFonts w:ascii="Arial" w:hAnsi="Arial" w:cs="Arial"/>
        </w:rPr>
        <w:t xml:space="preserve">8.4.1.1   Restructure to ensure 33% of women, </w:t>
      </w:r>
      <w:r w:rsidR="006A2422">
        <w:rPr>
          <w:rFonts w:ascii="Arial" w:hAnsi="Arial" w:cs="Arial"/>
        </w:rPr>
        <w:t xml:space="preserve">and representation from </w:t>
      </w:r>
      <w:proofErr w:type="spellStart"/>
      <w:r w:rsidR="006A2422">
        <w:rPr>
          <w:rFonts w:ascii="Arial" w:hAnsi="Arial" w:cs="Arial"/>
        </w:rPr>
        <w:t>Dalits</w:t>
      </w:r>
      <w:proofErr w:type="spellEnd"/>
      <w:r w:rsidR="006A2422">
        <w:rPr>
          <w:rFonts w:ascii="Arial" w:hAnsi="Arial" w:cs="Arial"/>
        </w:rPr>
        <w:t xml:space="preserve">, </w:t>
      </w:r>
      <w:proofErr w:type="spellStart"/>
      <w:r w:rsidR="006A2422">
        <w:rPr>
          <w:rFonts w:ascii="Arial" w:hAnsi="Arial" w:cs="Arial"/>
        </w:rPr>
        <w:t>Janjatis</w:t>
      </w:r>
      <w:proofErr w:type="spellEnd"/>
      <w:r w:rsidR="006A2422">
        <w:rPr>
          <w:rFonts w:ascii="Arial" w:hAnsi="Arial" w:cs="Arial"/>
        </w:rPr>
        <w:t xml:space="preserve"> </w:t>
      </w:r>
      <w:r>
        <w:rPr>
          <w:rFonts w:ascii="Arial" w:hAnsi="Arial" w:cs="Arial"/>
        </w:rPr>
        <w:t>DAGs and from minorities and children</w:t>
      </w:r>
      <w:r w:rsidR="00397555">
        <w:rPr>
          <w:rFonts w:ascii="Arial" w:hAnsi="Arial" w:cs="Arial"/>
        </w:rPr>
        <w:t xml:space="preserve"> clubs and their networks</w:t>
      </w:r>
    </w:p>
    <w:p w:rsidR="006A2422" w:rsidRDefault="006A2422" w:rsidP="00B00ECA">
      <w:pPr>
        <w:ind w:left="720"/>
        <w:jc w:val="both"/>
        <w:rPr>
          <w:rFonts w:ascii="Arial" w:hAnsi="Arial" w:cs="Arial"/>
        </w:rPr>
      </w:pPr>
      <w:r>
        <w:rPr>
          <w:rFonts w:ascii="Arial" w:hAnsi="Arial" w:cs="Arial"/>
        </w:rPr>
        <w:lastRenderedPageBreak/>
        <w:t>8.4.1.2 Elected number</w:t>
      </w:r>
      <w:r w:rsidR="00397555">
        <w:rPr>
          <w:rFonts w:ascii="Arial" w:hAnsi="Arial" w:cs="Arial"/>
        </w:rPr>
        <w:t xml:space="preserve"> of</w:t>
      </w:r>
      <w:r>
        <w:rPr>
          <w:rFonts w:ascii="Arial" w:hAnsi="Arial" w:cs="Arial"/>
        </w:rPr>
        <w:t xml:space="preserve"> representatives in the composition of SMC from parents should not </w:t>
      </w:r>
      <w:proofErr w:type="spellStart"/>
      <w:r>
        <w:rPr>
          <w:rFonts w:ascii="Arial" w:hAnsi="Arial" w:cs="Arial"/>
        </w:rPr>
        <w:t>out number</w:t>
      </w:r>
      <w:proofErr w:type="spellEnd"/>
      <w:r>
        <w:rPr>
          <w:rFonts w:ascii="Arial" w:hAnsi="Arial" w:cs="Arial"/>
        </w:rPr>
        <w:t xml:space="preserve"> the other nominated numbers, e.g. the composition of elected or nominated by parents should be more than 50%</w:t>
      </w:r>
      <w:r w:rsidR="00397555">
        <w:rPr>
          <w:rFonts w:ascii="Arial" w:hAnsi="Arial" w:cs="Arial"/>
        </w:rPr>
        <w:t xml:space="preserve"> of the total number</w:t>
      </w:r>
    </w:p>
    <w:p w:rsidR="00A90474" w:rsidRDefault="00A90474" w:rsidP="00B00ECA">
      <w:pPr>
        <w:ind w:left="720"/>
        <w:jc w:val="both"/>
        <w:rPr>
          <w:rFonts w:ascii="Arial" w:hAnsi="Arial" w:cs="Arial"/>
        </w:rPr>
      </w:pPr>
      <w:r>
        <w:rPr>
          <w:rFonts w:ascii="Arial" w:hAnsi="Arial" w:cs="Arial"/>
        </w:rPr>
        <w:t xml:space="preserve">8.4.1.3 The composition of the DEC needs to be reviewed to make </w:t>
      </w:r>
      <w:r w:rsidR="002273CA">
        <w:rPr>
          <w:rFonts w:ascii="Arial" w:hAnsi="Arial" w:cs="Arial"/>
        </w:rPr>
        <w:t>proper representations from DAGs</w:t>
      </w:r>
      <w:r>
        <w:rPr>
          <w:rFonts w:ascii="Arial" w:hAnsi="Arial" w:cs="Arial"/>
        </w:rPr>
        <w:t xml:space="preserve"> and 33% of women and representatives of the children as well</w:t>
      </w:r>
    </w:p>
    <w:p w:rsidR="006A2422" w:rsidRDefault="006A2422" w:rsidP="00B00ECA">
      <w:pPr>
        <w:jc w:val="both"/>
        <w:rPr>
          <w:rFonts w:ascii="Arial" w:hAnsi="Arial" w:cs="Arial"/>
        </w:rPr>
      </w:pPr>
      <w:r>
        <w:rPr>
          <w:rFonts w:ascii="Arial" w:hAnsi="Arial" w:cs="Arial"/>
        </w:rPr>
        <w:t>8.4</w:t>
      </w:r>
      <w:r w:rsidR="00313FAB">
        <w:rPr>
          <w:rFonts w:ascii="Arial" w:hAnsi="Arial" w:cs="Arial"/>
        </w:rPr>
        <w:t>.2</w:t>
      </w:r>
      <w:r w:rsidR="00160316">
        <w:rPr>
          <w:rFonts w:ascii="Arial" w:hAnsi="Arial" w:cs="Arial"/>
        </w:rPr>
        <w:t xml:space="preserve"> Constitute a</w:t>
      </w:r>
      <w:r w:rsidR="00CE15A4">
        <w:rPr>
          <w:rFonts w:ascii="Arial" w:hAnsi="Arial" w:cs="Arial"/>
        </w:rPr>
        <w:t xml:space="preserve"> three member </w:t>
      </w:r>
      <w:r>
        <w:rPr>
          <w:rFonts w:ascii="Arial" w:hAnsi="Arial" w:cs="Arial"/>
        </w:rPr>
        <w:t>account committee from the parents</w:t>
      </w:r>
      <w:r w:rsidR="00CE15A4">
        <w:rPr>
          <w:rFonts w:ascii="Arial" w:hAnsi="Arial" w:cs="Arial"/>
        </w:rPr>
        <w:t>;</w:t>
      </w:r>
      <w:r w:rsidR="00397555">
        <w:rPr>
          <w:rFonts w:ascii="Arial" w:hAnsi="Arial" w:cs="Arial"/>
        </w:rPr>
        <w:t xml:space="preserve"> at the initial stage</w:t>
      </w:r>
      <w:r w:rsidR="00CE15A4">
        <w:rPr>
          <w:rFonts w:ascii="Arial" w:hAnsi="Arial" w:cs="Arial"/>
        </w:rPr>
        <w:t xml:space="preserve"> can be piloted in secondary and higher secondary schools </w:t>
      </w:r>
    </w:p>
    <w:p w:rsidR="006A2422" w:rsidRDefault="00313FAB" w:rsidP="00B00ECA">
      <w:pPr>
        <w:jc w:val="both"/>
        <w:rPr>
          <w:rFonts w:ascii="Arial" w:hAnsi="Arial" w:cs="Arial"/>
        </w:rPr>
      </w:pPr>
      <w:r>
        <w:rPr>
          <w:rFonts w:ascii="Arial" w:hAnsi="Arial" w:cs="Arial"/>
        </w:rPr>
        <w:t>8.4.3</w:t>
      </w:r>
      <w:r w:rsidR="006A2422">
        <w:rPr>
          <w:rFonts w:ascii="Arial" w:hAnsi="Arial" w:cs="Arial"/>
        </w:rPr>
        <w:t xml:space="preserve"> Explore possibilities for AWPB approval process from the majority of parents</w:t>
      </w:r>
    </w:p>
    <w:p w:rsidR="006A2422" w:rsidRDefault="00313FAB" w:rsidP="00B00ECA">
      <w:pPr>
        <w:jc w:val="both"/>
        <w:rPr>
          <w:rFonts w:ascii="Arial" w:hAnsi="Arial" w:cs="Arial"/>
        </w:rPr>
      </w:pPr>
      <w:r>
        <w:rPr>
          <w:rFonts w:ascii="Arial" w:hAnsi="Arial" w:cs="Arial"/>
        </w:rPr>
        <w:t>8.4.4</w:t>
      </w:r>
      <w:r w:rsidR="006A2422">
        <w:rPr>
          <w:rFonts w:ascii="Arial" w:hAnsi="Arial" w:cs="Arial"/>
        </w:rPr>
        <w:t xml:space="preserve"> Explore possibility of recommendation authority of the final auditors from the parents as screened and submitted by</w:t>
      </w:r>
      <w:r w:rsidR="00397555">
        <w:rPr>
          <w:rFonts w:ascii="Arial" w:hAnsi="Arial" w:cs="Arial"/>
        </w:rPr>
        <w:t xml:space="preserve"> respective</w:t>
      </w:r>
      <w:r w:rsidR="006A2422">
        <w:rPr>
          <w:rFonts w:ascii="Arial" w:hAnsi="Arial" w:cs="Arial"/>
        </w:rPr>
        <w:t xml:space="preserve"> account committee</w:t>
      </w:r>
    </w:p>
    <w:p w:rsidR="00552C0B" w:rsidRDefault="00313FAB" w:rsidP="00B00ECA">
      <w:pPr>
        <w:jc w:val="both"/>
        <w:rPr>
          <w:rFonts w:ascii="Arial" w:hAnsi="Arial" w:cs="Arial"/>
        </w:rPr>
      </w:pPr>
      <w:r>
        <w:rPr>
          <w:rFonts w:ascii="Arial" w:hAnsi="Arial" w:cs="Arial"/>
        </w:rPr>
        <w:t>8.4.5.</w:t>
      </w:r>
      <w:r w:rsidR="00ED33CB">
        <w:rPr>
          <w:rFonts w:ascii="Arial" w:hAnsi="Arial" w:cs="Arial"/>
        </w:rPr>
        <w:t xml:space="preserve"> Explore the possibility for devolution of authority, power and resources including the management responsibilities to elected local governments having their transparent bylaws for management of SMC</w:t>
      </w:r>
      <w:r w:rsidR="00A90474">
        <w:rPr>
          <w:rFonts w:ascii="Arial" w:hAnsi="Arial" w:cs="Arial"/>
        </w:rPr>
        <w:t>/DEC</w:t>
      </w:r>
      <w:r w:rsidR="00ED33CB">
        <w:rPr>
          <w:rFonts w:ascii="Arial" w:hAnsi="Arial" w:cs="Arial"/>
        </w:rPr>
        <w:t xml:space="preserve"> as well </w:t>
      </w:r>
      <w:r>
        <w:rPr>
          <w:rFonts w:ascii="Arial" w:hAnsi="Arial" w:cs="Arial"/>
        </w:rPr>
        <w:t>in the long run</w:t>
      </w:r>
      <w:r w:rsidR="00397555">
        <w:rPr>
          <w:rFonts w:ascii="Arial" w:hAnsi="Arial" w:cs="Arial"/>
        </w:rPr>
        <w:t xml:space="preserve"> after elected local governments at local level</w:t>
      </w:r>
    </w:p>
    <w:p w:rsidR="000A1806" w:rsidRDefault="00313FAB" w:rsidP="00B00ECA">
      <w:pPr>
        <w:jc w:val="both"/>
        <w:rPr>
          <w:rFonts w:ascii="Arial" w:hAnsi="Arial" w:cs="Arial"/>
        </w:rPr>
      </w:pPr>
      <w:r>
        <w:rPr>
          <w:rFonts w:ascii="Arial" w:hAnsi="Arial" w:cs="Arial"/>
        </w:rPr>
        <w:t>8.4.6</w:t>
      </w:r>
      <w:r w:rsidR="00552C0B">
        <w:rPr>
          <w:rFonts w:ascii="Arial" w:hAnsi="Arial" w:cs="Arial"/>
        </w:rPr>
        <w:t xml:space="preserve"> Find ways and means to avoid</w:t>
      </w:r>
      <w:r w:rsidR="00397555">
        <w:rPr>
          <w:rFonts w:ascii="Arial" w:hAnsi="Arial" w:cs="Arial"/>
        </w:rPr>
        <w:t xml:space="preserve"> SMCs</w:t>
      </w:r>
      <w:r w:rsidR="00552C0B">
        <w:rPr>
          <w:rFonts w:ascii="Arial" w:hAnsi="Arial" w:cs="Arial"/>
        </w:rPr>
        <w:t xml:space="preserve"> from elite capture</w:t>
      </w:r>
      <w:r w:rsidR="002A0503">
        <w:rPr>
          <w:rFonts w:ascii="Arial" w:hAnsi="Arial" w:cs="Arial"/>
        </w:rPr>
        <w:t>, vested interest groups</w:t>
      </w:r>
      <w:r w:rsidR="00552C0B">
        <w:rPr>
          <w:rFonts w:ascii="Arial" w:hAnsi="Arial" w:cs="Arial"/>
        </w:rPr>
        <w:t xml:space="preserve"> or politicizatio</w:t>
      </w:r>
      <w:r w:rsidR="00E36BE4">
        <w:rPr>
          <w:rFonts w:ascii="Arial" w:hAnsi="Arial" w:cs="Arial"/>
        </w:rPr>
        <w:t>n/</w:t>
      </w:r>
      <w:proofErr w:type="spellStart"/>
      <w:r w:rsidR="00E36BE4">
        <w:rPr>
          <w:rFonts w:ascii="Arial" w:hAnsi="Arial" w:cs="Arial"/>
        </w:rPr>
        <w:t>party</w:t>
      </w:r>
      <w:r w:rsidR="00552C0B">
        <w:rPr>
          <w:rFonts w:ascii="Arial" w:hAnsi="Arial" w:cs="Arial"/>
        </w:rPr>
        <w:t>cization</w:t>
      </w:r>
      <w:proofErr w:type="spellEnd"/>
      <w:r w:rsidR="00552C0B">
        <w:rPr>
          <w:rFonts w:ascii="Arial" w:hAnsi="Arial" w:cs="Arial"/>
        </w:rPr>
        <w:t xml:space="preserve"> </w:t>
      </w:r>
      <w:r w:rsidR="00E36BE4">
        <w:rPr>
          <w:rFonts w:ascii="Arial" w:hAnsi="Arial" w:cs="Arial"/>
        </w:rPr>
        <w:t xml:space="preserve">of SMCs </w:t>
      </w:r>
      <w:r w:rsidR="00552C0B">
        <w:rPr>
          <w:rFonts w:ascii="Arial" w:hAnsi="Arial" w:cs="Arial"/>
        </w:rPr>
        <w:t xml:space="preserve">through intensive </w:t>
      </w:r>
      <w:r w:rsidR="00E36BE4">
        <w:rPr>
          <w:rFonts w:ascii="Arial" w:hAnsi="Arial" w:cs="Arial"/>
        </w:rPr>
        <w:t>orientation programs for parents</w:t>
      </w:r>
      <w:r w:rsidR="00552C0B">
        <w:rPr>
          <w:rFonts w:ascii="Arial" w:hAnsi="Arial" w:cs="Arial"/>
        </w:rPr>
        <w:t xml:space="preserve"> </w:t>
      </w:r>
    </w:p>
    <w:p w:rsidR="000A1806" w:rsidRPr="00ED2B55" w:rsidRDefault="000A1806" w:rsidP="00B00ECA">
      <w:pPr>
        <w:jc w:val="both"/>
        <w:rPr>
          <w:rFonts w:ascii="Arial" w:hAnsi="Arial" w:cs="Arial"/>
          <w:b/>
        </w:rPr>
      </w:pPr>
      <w:r w:rsidRPr="00ED2B55">
        <w:rPr>
          <w:rFonts w:ascii="Arial" w:hAnsi="Arial" w:cs="Arial"/>
          <w:b/>
        </w:rPr>
        <w:t>8.5 Enhance capacity for effective planning, implementation, accounting, monitoring, reporting and auditing at all level</w:t>
      </w:r>
      <w:r w:rsidR="00552C0B" w:rsidRPr="00ED2B55">
        <w:rPr>
          <w:rFonts w:ascii="Arial" w:hAnsi="Arial" w:cs="Arial"/>
          <w:b/>
        </w:rPr>
        <w:t xml:space="preserve"> </w:t>
      </w:r>
    </w:p>
    <w:p w:rsidR="000A1806" w:rsidRDefault="000A1806" w:rsidP="00B00ECA">
      <w:pPr>
        <w:jc w:val="both"/>
        <w:rPr>
          <w:rFonts w:ascii="Arial" w:hAnsi="Arial" w:cs="Arial"/>
        </w:rPr>
      </w:pPr>
      <w:r>
        <w:rPr>
          <w:rFonts w:ascii="Arial" w:hAnsi="Arial" w:cs="Arial"/>
        </w:rPr>
        <w:t xml:space="preserve">8.5.1 Expedite amendments in education act and rules for structural changes in education system </w:t>
      </w:r>
      <w:r w:rsidR="00CD796E">
        <w:rPr>
          <w:rFonts w:ascii="Arial" w:hAnsi="Arial" w:cs="Arial"/>
        </w:rPr>
        <w:t>along with</w:t>
      </w:r>
      <w:r w:rsidR="00313FAB">
        <w:rPr>
          <w:rFonts w:ascii="Arial" w:hAnsi="Arial" w:cs="Arial"/>
        </w:rPr>
        <w:t xml:space="preserve"> </w:t>
      </w:r>
      <w:r>
        <w:rPr>
          <w:rFonts w:ascii="Arial" w:hAnsi="Arial" w:cs="Arial"/>
        </w:rPr>
        <w:t>institu</w:t>
      </w:r>
      <w:r w:rsidR="00CD796E">
        <w:rPr>
          <w:rFonts w:ascii="Arial" w:hAnsi="Arial" w:cs="Arial"/>
        </w:rPr>
        <w:t xml:space="preserve">tional arrangements at local level  so that they may be inclusive, accountable to local people according to constitutional spirit for </w:t>
      </w:r>
      <w:r>
        <w:rPr>
          <w:rFonts w:ascii="Arial" w:hAnsi="Arial" w:cs="Arial"/>
        </w:rPr>
        <w:t xml:space="preserve"> management</w:t>
      </w:r>
      <w:r w:rsidR="00D7642D">
        <w:rPr>
          <w:rFonts w:ascii="Arial" w:hAnsi="Arial" w:cs="Arial"/>
        </w:rPr>
        <w:t xml:space="preserve"> of education sector</w:t>
      </w:r>
      <w:r w:rsidR="00A84206">
        <w:rPr>
          <w:rFonts w:ascii="Arial" w:hAnsi="Arial" w:cs="Arial"/>
        </w:rPr>
        <w:t xml:space="preserve"> and accordingly update the directives, manuals and guidelines</w:t>
      </w:r>
    </w:p>
    <w:p w:rsidR="00CB39BE" w:rsidRDefault="000A1806" w:rsidP="00B00ECA">
      <w:pPr>
        <w:jc w:val="both"/>
        <w:rPr>
          <w:rFonts w:ascii="Arial" w:hAnsi="Arial" w:cs="Arial"/>
        </w:rPr>
      </w:pPr>
      <w:r>
        <w:rPr>
          <w:rFonts w:ascii="Arial" w:hAnsi="Arial" w:cs="Arial"/>
        </w:rPr>
        <w:t>8.5.2 Establish formal linkages with local governments</w:t>
      </w:r>
      <w:r w:rsidR="00CB39BE">
        <w:rPr>
          <w:rFonts w:ascii="Arial" w:hAnsi="Arial" w:cs="Arial"/>
        </w:rPr>
        <w:t xml:space="preserve"> and other service providers</w:t>
      </w:r>
      <w:r>
        <w:rPr>
          <w:rFonts w:ascii="Arial" w:hAnsi="Arial" w:cs="Arial"/>
        </w:rPr>
        <w:t xml:space="preserve"> </w:t>
      </w:r>
      <w:r w:rsidR="00CB39BE">
        <w:rPr>
          <w:rFonts w:ascii="Arial" w:hAnsi="Arial" w:cs="Arial"/>
        </w:rPr>
        <w:t>for planning, resource mobilization,</w:t>
      </w:r>
      <w:r>
        <w:rPr>
          <w:rFonts w:ascii="Arial" w:hAnsi="Arial" w:cs="Arial"/>
        </w:rPr>
        <w:t xml:space="preserve"> implementation, mo</w:t>
      </w:r>
      <w:r w:rsidR="00CB39BE">
        <w:rPr>
          <w:rFonts w:ascii="Arial" w:hAnsi="Arial" w:cs="Arial"/>
        </w:rPr>
        <w:t xml:space="preserve">nitoring including </w:t>
      </w:r>
      <w:r>
        <w:rPr>
          <w:rFonts w:ascii="Arial" w:hAnsi="Arial" w:cs="Arial"/>
        </w:rPr>
        <w:t>social auditing along with public hearing</w:t>
      </w:r>
      <w:r w:rsidR="00ED33CB">
        <w:rPr>
          <w:rFonts w:ascii="Arial" w:hAnsi="Arial" w:cs="Arial"/>
        </w:rPr>
        <w:t xml:space="preserve"> </w:t>
      </w:r>
    </w:p>
    <w:p w:rsidR="00CB39BE" w:rsidRDefault="00CB39BE" w:rsidP="00B00ECA">
      <w:pPr>
        <w:jc w:val="both"/>
        <w:rPr>
          <w:rFonts w:ascii="Arial" w:hAnsi="Arial" w:cs="Arial"/>
        </w:rPr>
      </w:pPr>
      <w:r>
        <w:rPr>
          <w:rFonts w:ascii="Arial" w:hAnsi="Arial" w:cs="Arial"/>
        </w:rPr>
        <w:t>8.5.3</w:t>
      </w:r>
      <w:r w:rsidR="00883D5D">
        <w:rPr>
          <w:rFonts w:ascii="Arial" w:hAnsi="Arial" w:cs="Arial"/>
        </w:rPr>
        <w:t xml:space="preserve"> Strengthen EMIS including the flash reports with strong cross verification tools </w:t>
      </w:r>
      <w:r w:rsidR="00397555">
        <w:rPr>
          <w:rFonts w:ascii="Arial" w:hAnsi="Arial" w:cs="Arial"/>
        </w:rPr>
        <w:t>and prepare</w:t>
      </w:r>
      <w:r w:rsidR="00883D5D">
        <w:rPr>
          <w:rFonts w:ascii="Arial" w:hAnsi="Arial" w:cs="Arial"/>
        </w:rPr>
        <w:t xml:space="preserve"> or </w:t>
      </w:r>
      <w:r w:rsidR="00397555">
        <w:rPr>
          <w:rFonts w:ascii="Arial" w:hAnsi="Arial" w:cs="Arial"/>
        </w:rPr>
        <w:t>update realistic</w:t>
      </w:r>
      <w:r>
        <w:rPr>
          <w:rFonts w:ascii="Arial" w:hAnsi="Arial" w:cs="Arial"/>
        </w:rPr>
        <w:t xml:space="preserve"> SIP</w:t>
      </w:r>
      <w:r w:rsidR="00883D5D">
        <w:rPr>
          <w:rFonts w:ascii="Arial" w:hAnsi="Arial" w:cs="Arial"/>
        </w:rPr>
        <w:t xml:space="preserve"> and </w:t>
      </w:r>
      <w:r w:rsidR="00397555">
        <w:rPr>
          <w:rFonts w:ascii="Arial" w:hAnsi="Arial" w:cs="Arial"/>
        </w:rPr>
        <w:t>synergize with</w:t>
      </w:r>
      <w:r w:rsidR="00883D5D">
        <w:rPr>
          <w:rFonts w:ascii="Arial" w:hAnsi="Arial" w:cs="Arial"/>
        </w:rPr>
        <w:t xml:space="preserve"> VEP/MEP. In addition to that the </w:t>
      </w:r>
      <w:r>
        <w:rPr>
          <w:rFonts w:ascii="Arial" w:hAnsi="Arial" w:cs="Arial"/>
        </w:rPr>
        <w:t>DEP</w:t>
      </w:r>
      <w:r w:rsidR="00883D5D">
        <w:rPr>
          <w:rFonts w:ascii="Arial" w:hAnsi="Arial" w:cs="Arial"/>
        </w:rPr>
        <w:t xml:space="preserve"> should complement</w:t>
      </w:r>
      <w:r>
        <w:rPr>
          <w:rFonts w:ascii="Arial" w:hAnsi="Arial" w:cs="Arial"/>
        </w:rPr>
        <w:t xml:space="preserve"> DDP and medium term periodic plans of Local governments including Village Development periodic Plans/Municipal Development Periodic Plans (VDPP/MDPP) and District Periodic Plans (DPP)</w:t>
      </w:r>
    </w:p>
    <w:p w:rsidR="009032BD" w:rsidRDefault="00CB39BE" w:rsidP="00B00ECA">
      <w:pPr>
        <w:jc w:val="both"/>
        <w:rPr>
          <w:rFonts w:ascii="Arial" w:hAnsi="Arial" w:cs="Arial"/>
        </w:rPr>
      </w:pPr>
      <w:r>
        <w:rPr>
          <w:rFonts w:ascii="Arial" w:hAnsi="Arial" w:cs="Arial"/>
        </w:rPr>
        <w:t>8.5.4</w:t>
      </w:r>
      <w:r w:rsidR="00415BA8">
        <w:rPr>
          <w:rFonts w:ascii="Arial" w:hAnsi="Arial" w:cs="Arial"/>
        </w:rPr>
        <w:t xml:space="preserve"> Encourage</w:t>
      </w:r>
      <w:r w:rsidR="00D21BFB">
        <w:rPr>
          <w:rFonts w:ascii="Arial" w:hAnsi="Arial" w:cs="Arial"/>
        </w:rPr>
        <w:t xml:space="preserve"> </w:t>
      </w:r>
      <w:r w:rsidR="00D21BFB" w:rsidRPr="00D21BFB">
        <w:rPr>
          <w:rFonts w:ascii="Arial" w:hAnsi="Arial" w:cs="Arial"/>
        </w:rPr>
        <w:t>local resource mobilization from LBs such as;</w:t>
      </w:r>
      <w:r w:rsidR="00415BA8">
        <w:rPr>
          <w:rFonts w:ascii="Arial" w:hAnsi="Arial" w:cs="Arial"/>
        </w:rPr>
        <w:t xml:space="preserve"> piggy back taxat</w:t>
      </w:r>
      <w:r w:rsidR="00D21BFB">
        <w:rPr>
          <w:rFonts w:ascii="Arial" w:hAnsi="Arial" w:cs="Arial"/>
        </w:rPr>
        <w:t>ion in land registration (</w:t>
      </w:r>
      <w:proofErr w:type="spellStart"/>
      <w:r w:rsidR="00D21BFB">
        <w:rPr>
          <w:rFonts w:ascii="Arial" w:hAnsi="Arial" w:cs="Arial"/>
        </w:rPr>
        <w:t>Banke</w:t>
      </w:r>
      <w:proofErr w:type="spellEnd"/>
      <w:r w:rsidR="00D21BFB">
        <w:rPr>
          <w:rFonts w:ascii="Arial" w:hAnsi="Arial" w:cs="Arial"/>
        </w:rPr>
        <w:t xml:space="preserve">) and resource allocations from the sales of sand, stones and gravels in </w:t>
      </w:r>
      <w:proofErr w:type="spellStart"/>
      <w:r w:rsidR="00D21BFB">
        <w:rPr>
          <w:rFonts w:ascii="Arial" w:hAnsi="Arial" w:cs="Arial"/>
        </w:rPr>
        <w:t>Kavre</w:t>
      </w:r>
      <w:proofErr w:type="spellEnd"/>
      <w:r w:rsidR="00D21BFB">
        <w:rPr>
          <w:rFonts w:ascii="Arial" w:hAnsi="Arial" w:cs="Arial"/>
        </w:rPr>
        <w:t xml:space="preserve"> for</w:t>
      </w:r>
      <w:r w:rsidR="00415BA8">
        <w:rPr>
          <w:rFonts w:ascii="Arial" w:hAnsi="Arial" w:cs="Arial"/>
        </w:rPr>
        <w:t xml:space="preserve"> investment in education sector.</w:t>
      </w:r>
      <w:r>
        <w:rPr>
          <w:rFonts w:ascii="Arial" w:hAnsi="Arial" w:cs="Arial"/>
        </w:rPr>
        <w:t xml:space="preserve"> Systematize LBs fund flow with </w:t>
      </w:r>
      <w:r w:rsidR="009032BD">
        <w:rPr>
          <w:rFonts w:ascii="Arial" w:hAnsi="Arial" w:cs="Arial"/>
        </w:rPr>
        <w:t xml:space="preserve">predictable measures and tools, such as linking with budget ceiling, reflection in the AWPB and long term assurances through MOU between DEC/DEO and LBs </w:t>
      </w:r>
      <w:r>
        <w:rPr>
          <w:rFonts w:ascii="Arial" w:hAnsi="Arial" w:cs="Arial"/>
        </w:rPr>
        <w:t>and maintain Records of LBs investments in education sector</w:t>
      </w:r>
    </w:p>
    <w:p w:rsidR="00A84206" w:rsidRDefault="009032BD" w:rsidP="00B00ECA">
      <w:pPr>
        <w:jc w:val="both"/>
        <w:rPr>
          <w:rFonts w:ascii="Arial" w:hAnsi="Arial" w:cs="Arial"/>
        </w:rPr>
      </w:pPr>
      <w:r>
        <w:rPr>
          <w:rFonts w:ascii="Arial" w:hAnsi="Arial" w:cs="Arial"/>
        </w:rPr>
        <w:lastRenderedPageBreak/>
        <w:t>8.5.5 Prepare a comprehensive Implementation guide book</w:t>
      </w:r>
      <w:r w:rsidR="0003043C">
        <w:rPr>
          <w:rFonts w:ascii="Arial" w:hAnsi="Arial" w:cs="Arial"/>
        </w:rPr>
        <w:t>/hand book</w:t>
      </w:r>
      <w:r>
        <w:rPr>
          <w:rFonts w:ascii="Arial" w:hAnsi="Arial" w:cs="Arial"/>
        </w:rPr>
        <w:t>/ manual by assimilating all the directives, manuals, guidelines and circulars systematically to make it user friendly and make it available to all potential users</w:t>
      </w:r>
      <w:r w:rsidR="0003043C">
        <w:rPr>
          <w:rFonts w:ascii="Arial" w:hAnsi="Arial" w:cs="Arial"/>
        </w:rPr>
        <w:t xml:space="preserve"> up to s</w:t>
      </w:r>
      <w:r w:rsidR="00397555">
        <w:rPr>
          <w:rFonts w:ascii="Arial" w:hAnsi="Arial" w:cs="Arial"/>
        </w:rPr>
        <w:t>c</w:t>
      </w:r>
      <w:r w:rsidR="0003043C">
        <w:rPr>
          <w:rFonts w:ascii="Arial" w:hAnsi="Arial" w:cs="Arial"/>
        </w:rPr>
        <w:t>hool level</w:t>
      </w:r>
    </w:p>
    <w:p w:rsidR="004004DA" w:rsidRDefault="004004DA" w:rsidP="004004DA">
      <w:pPr>
        <w:jc w:val="both"/>
        <w:rPr>
          <w:rFonts w:ascii="Arial" w:hAnsi="Arial" w:cs="Arial"/>
        </w:rPr>
      </w:pPr>
      <w:r w:rsidRPr="004004DA">
        <w:rPr>
          <w:rFonts w:ascii="Arial" w:hAnsi="Arial" w:cs="Arial"/>
        </w:rPr>
        <w:t xml:space="preserve"> 8.5.6 Review selection criteria of RPs so that they have to be more professionally competent and gain professional respect. Strengthen RCs with more staff and logistics.</w:t>
      </w:r>
    </w:p>
    <w:p w:rsidR="006A2422" w:rsidRDefault="004004DA" w:rsidP="00B00ECA">
      <w:pPr>
        <w:jc w:val="both"/>
        <w:rPr>
          <w:rFonts w:ascii="Arial" w:hAnsi="Arial" w:cs="Arial"/>
        </w:rPr>
      </w:pPr>
      <w:r>
        <w:rPr>
          <w:rFonts w:ascii="Arial" w:hAnsi="Arial" w:cs="Arial"/>
        </w:rPr>
        <w:t>8.5.7</w:t>
      </w:r>
      <w:r w:rsidR="00A84206">
        <w:rPr>
          <w:rFonts w:ascii="Arial" w:hAnsi="Arial" w:cs="Arial"/>
        </w:rPr>
        <w:t xml:space="preserve"> Develop and implement capacity development plan according to the requirements ASIP/ SIP to achieve the broader goals of quality education</w:t>
      </w:r>
      <w:r w:rsidR="009032BD">
        <w:rPr>
          <w:rFonts w:ascii="Arial" w:hAnsi="Arial" w:cs="Arial"/>
        </w:rPr>
        <w:t xml:space="preserve"> </w:t>
      </w:r>
      <w:r w:rsidR="00A84206">
        <w:rPr>
          <w:rFonts w:ascii="Arial" w:hAnsi="Arial" w:cs="Arial"/>
        </w:rPr>
        <w:t>along with reorientation on inclusion, access, participation, transparency and accountability measures adopted at local level</w:t>
      </w:r>
    </w:p>
    <w:p w:rsidR="00A84206" w:rsidRDefault="004004DA" w:rsidP="00B00ECA">
      <w:pPr>
        <w:jc w:val="both"/>
        <w:rPr>
          <w:rFonts w:ascii="Arial" w:hAnsi="Arial" w:cs="Arial"/>
        </w:rPr>
      </w:pPr>
      <w:r>
        <w:rPr>
          <w:rFonts w:ascii="Arial" w:hAnsi="Arial" w:cs="Arial"/>
        </w:rPr>
        <w:t>8.5.8</w:t>
      </w:r>
      <w:r w:rsidR="00BF3D1E">
        <w:rPr>
          <w:rFonts w:ascii="Arial" w:hAnsi="Arial" w:cs="Arial"/>
        </w:rPr>
        <w:t xml:space="preserve"> Conduct TOT to create a</w:t>
      </w:r>
      <w:r w:rsidR="00A84206">
        <w:rPr>
          <w:rFonts w:ascii="Arial" w:hAnsi="Arial" w:cs="Arial"/>
        </w:rPr>
        <w:t xml:space="preserve"> strong </w:t>
      </w:r>
      <w:r w:rsidR="00BF3D1E">
        <w:rPr>
          <w:rFonts w:ascii="Arial" w:hAnsi="Arial" w:cs="Arial"/>
        </w:rPr>
        <w:t>HR base or trainers/</w:t>
      </w:r>
      <w:r w:rsidR="00A84206">
        <w:rPr>
          <w:rFonts w:ascii="Arial" w:hAnsi="Arial" w:cs="Arial"/>
        </w:rPr>
        <w:t xml:space="preserve"> resource persons from GON/NGOs at local level to deliver trainings on specialized matters</w:t>
      </w:r>
      <w:r w:rsidR="00BF3D1E">
        <w:rPr>
          <w:rFonts w:ascii="Arial" w:hAnsi="Arial" w:cs="Arial"/>
        </w:rPr>
        <w:t xml:space="preserve"> including SA</w:t>
      </w:r>
      <w:r w:rsidR="00A84206">
        <w:rPr>
          <w:rFonts w:ascii="Arial" w:hAnsi="Arial" w:cs="Arial"/>
        </w:rPr>
        <w:t xml:space="preserve">. The inventory of </w:t>
      </w:r>
      <w:r w:rsidR="00BF3D1E">
        <w:rPr>
          <w:rFonts w:ascii="Arial" w:hAnsi="Arial" w:cs="Arial"/>
        </w:rPr>
        <w:t>such</w:t>
      </w:r>
      <w:r w:rsidR="00A84206">
        <w:rPr>
          <w:rFonts w:ascii="Arial" w:hAnsi="Arial" w:cs="Arial"/>
        </w:rPr>
        <w:t xml:space="preserve"> trainers/resource persons </w:t>
      </w:r>
      <w:r w:rsidR="00BF3D1E">
        <w:rPr>
          <w:rFonts w:ascii="Arial" w:hAnsi="Arial" w:cs="Arial"/>
        </w:rPr>
        <w:t>is</w:t>
      </w:r>
      <w:r w:rsidR="00A84206">
        <w:rPr>
          <w:rFonts w:ascii="Arial" w:hAnsi="Arial" w:cs="Arial"/>
        </w:rPr>
        <w:t xml:space="preserve"> maintained for the use of schools </w:t>
      </w:r>
      <w:r w:rsidR="00BF3D1E">
        <w:rPr>
          <w:rFonts w:ascii="Arial" w:hAnsi="Arial" w:cs="Arial"/>
        </w:rPr>
        <w:t>at local level.</w:t>
      </w:r>
    </w:p>
    <w:p w:rsidR="006D1924" w:rsidRDefault="004004DA" w:rsidP="00B00ECA">
      <w:pPr>
        <w:jc w:val="both"/>
        <w:rPr>
          <w:rFonts w:ascii="Arial" w:hAnsi="Arial" w:cs="Arial"/>
        </w:rPr>
      </w:pPr>
      <w:r>
        <w:rPr>
          <w:rFonts w:ascii="Arial" w:hAnsi="Arial" w:cs="Arial"/>
        </w:rPr>
        <w:t>8.5.9</w:t>
      </w:r>
      <w:r w:rsidR="00BF3D1E">
        <w:rPr>
          <w:rFonts w:ascii="Arial" w:hAnsi="Arial" w:cs="Arial"/>
        </w:rPr>
        <w:t xml:space="preserve"> Ensure </w:t>
      </w:r>
      <w:r w:rsidR="00A84206">
        <w:rPr>
          <w:rFonts w:ascii="Arial" w:hAnsi="Arial" w:cs="Arial"/>
        </w:rPr>
        <w:t>resources</w:t>
      </w:r>
      <w:r w:rsidR="00BF3D1E">
        <w:rPr>
          <w:rFonts w:ascii="Arial" w:hAnsi="Arial" w:cs="Arial"/>
        </w:rPr>
        <w:t xml:space="preserve"> to </w:t>
      </w:r>
      <w:proofErr w:type="spellStart"/>
      <w:r w:rsidR="00BF3D1E">
        <w:rPr>
          <w:rFonts w:ascii="Arial" w:hAnsi="Arial" w:cs="Arial"/>
        </w:rPr>
        <w:t>carryout</w:t>
      </w:r>
      <w:proofErr w:type="spellEnd"/>
      <w:r w:rsidR="00BF3D1E">
        <w:rPr>
          <w:rFonts w:ascii="Arial" w:hAnsi="Arial" w:cs="Arial"/>
        </w:rPr>
        <w:t xml:space="preserve"> the activities</w:t>
      </w:r>
      <w:r w:rsidR="00A84206">
        <w:rPr>
          <w:rFonts w:ascii="Arial" w:hAnsi="Arial" w:cs="Arial"/>
        </w:rPr>
        <w:t xml:space="preserve"> according to the approved Capacity Development Plan</w:t>
      </w:r>
      <w:r w:rsidR="00BF3D1E">
        <w:rPr>
          <w:rFonts w:ascii="Arial" w:hAnsi="Arial" w:cs="Arial"/>
        </w:rPr>
        <w:t xml:space="preserve"> including for trainings</w:t>
      </w:r>
      <w:r w:rsidR="006D1924">
        <w:rPr>
          <w:rFonts w:ascii="Arial" w:hAnsi="Arial" w:cs="Arial"/>
        </w:rPr>
        <w:t>.</w:t>
      </w:r>
    </w:p>
    <w:p w:rsidR="006D1924" w:rsidRDefault="004004DA" w:rsidP="00B00ECA">
      <w:pPr>
        <w:jc w:val="both"/>
        <w:rPr>
          <w:rFonts w:ascii="Arial" w:hAnsi="Arial" w:cs="Arial"/>
        </w:rPr>
      </w:pPr>
      <w:r>
        <w:rPr>
          <w:rFonts w:ascii="Arial" w:hAnsi="Arial" w:cs="Arial"/>
        </w:rPr>
        <w:t>8.5.10</w:t>
      </w:r>
      <w:r w:rsidR="006D1924">
        <w:rPr>
          <w:rFonts w:ascii="Arial" w:hAnsi="Arial" w:cs="Arial"/>
        </w:rPr>
        <w:t xml:space="preserve"> Establish follow up and</w:t>
      </w:r>
      <w:r w:rsidR="00BF3D1E">
        <w:rPr>
          <w:rFonts w:ascii="Arial" w:hAnsi="Arial" w:cs="Arial"/>
        </w:rPr>
        <w:t xml:space="preserve"> compliance</w:t>
      </w:r>
      <w:r w:rsidR="006D1924">
        <w:rPr>
          <w:rFonts w:ascii="Arial" w:hAnsi="Arial" w:cs="Arial"/>
        </w:rPr>
        <w:t xml:space="preserve"> monitoring mechanisms </w:t>
      </w:r>
      <w:r w:rsidR="00BF3D1E">
        <w:rPr>
          <w:rFonts w:ascii="Arial" w:hAnsi="Arial" w:cs="Arial"/>
        </w:rPr>
        <w:t xml:space="preserve">along with </w:t>
      </w:r>
      <w:r w:rsidR="00274D42">
        <w:rPr>
          <w:rFonts w:ascii="Arial" w:hAnsi="Arial" w:cs="Arial"/>
        </w:rPr>
        <w:t xml:space="preserve">key indicators </w:t>
      </w:r>
      <w:r w:rsidR="00BF3D1E">
        <w:rPr>
          <w:rFonts w:ascii="Arial" w:hAnsi="Arial" w:cs="Arial"/>
        </w:rPr>
        <w:t xml:space="preserve">and incentives for effective </w:t>
      </w:r>
      <w:r w:rsidR="003B17A7">
        <w:rPr>
          <w:rFonts w:ascii="Arial" w:hAnsi="Arial" w:cs="Arial"/>
        </w:rPr>
        <w:t>result based</w:t>
      </w:r>
      <w:r w:rsidR="00BF3D1E">
        <w:rPr>
          <w:rFonts w:ascii="Arial" w:hAnsi="Arial" w:cs="Arial"/>
        </w:rPr>
        <w:t xml:space="preserve"> </w:t>
      </w:r>
      <w:r w:rsidR="003B17A7">
        <w:rPr>
          <w:rFonts w:ascii="Arial" w:hAnsi="Arial" w:cs="Arial"/>
        </w:rPr>
        <w:t>monitoring of</w:t>
      </w:r>
      <w:r w:rsidR="006D1924">
        <w:rPr>
          <w:rFonts w:ascii="Arial" w:hAnsi="Arial" w:cs="Arial"/>
        </w:rPr>
        <w:t xml:space="preserve"> the program</w:t>
      </w:r>
      <w:r w:rsidR="00274D42">
        <w:rPr>
          <w:rFonts w:ascii="Arial" w:hAnsi="Arial" w:cs="Arial"/>
        </w:rPr>
        <w:t>. Possibility of the periodic third party monitoring have to be explored at local level.</w:t>
      </w:r>
    </w:p>
    <w:p w:rsidR="00423B05" w:rsidRDefault="006D1924" w:rsidP="00B00ECA">
      <w:pPr>
        <w:jc w:val="both"/>
        <w:rPr>
          <w:rFonts w:ascii="Arial" w:hAnsi="Arial" w:cs="Arial"/>
        </w:rPr>
      </w:pPr>
      <w:r>
        <w:rPr>
          <w:rFonts w:ascii="Arial" w:hAnsi="Arial" w:cs="Arial"/>
        </w:rPr>
        <w:t>8.5.1</w:t>
      </w:r>
      <w:r w:rsidR="004004DA">
        <w:rPr>
          <w:rFonts w:ascii="Arial" w:hAnsi="Arial" w:cs="Arial"/>
        </w:rPr>
        <w:t>1</w:t>
      </w:r>
      <w:r w:rsidR="00423B05">
        <w:rPr>
          <w:rFonts w:ascii="Arial" w:hAnsi="Arial" w:cs="Arial"/>
        </w:rPr>
        <w:t xml:space="preserve"> Strengthen reporting systems</w:t>
      </w:r>
      <w:r w:rsidR="004255A4">
        <w:rPr>
          <w:rFonts w:ascii="Arial" w:hAnsi="Arial" w:cs="Arial"/>
        </w:rPr>
        <w:t xml:space="preserve"> both physical and financial</w:t>
      </w:r>
      <w:r w:rsidR="00423B05">
        <w:rPr>
          <w:rFonts w:ascii="Arial" w:hAnsi="Arial" w:cs="Arial"/>
        </w:rPr>
        <w:t xml:space="preserve"> </w:t>
      </w:r>
      <w:r>
        <w:rPr>
          <w:rFonts w:ascii="Arial" w:hAnsi="Arial" w:cs="Arial"/>
        </w:rPr>
        <w:t>to meet the time lines given and en</w:t>
      </w:r>
      <w:r w:rsidR="003B17A7">
        <w:rPr>
          <w:rFonts w:ascii="Arial" w:hAnsi="Arial" w:cs="Arial"/>
        </w:rPr>
        <w:t>hance quality reporting with</w:t>
      </w:r>
      <w:r>
        <w:rPr>
          <w:rFonts w:ascii="Arial" w:hAnsi="Arial" w:cs="Arial"/>
        </w:rPr>
        <w:t xml:space="preserve"> introduction of the appropriate software through IT systems.</w:t>
      </w:r>
    </w:p>
    <w:p w:rsidR="00423B05" w:rsidRPr="003B17A7" w:rsidRDefault="00423B05" w:rsidP="00B00ECA">
      <w:pPr>
        <w:jc w:val="both"/>
        <w:rPr>
          <w:rFonts w:ascii="Arial" w:hAnsi="Arial" w:cs="Arial"/>
          <w:b/>
        </w:rPr>
      </w:pPr>
      <w:r w:rsidRPr="003B17A7">
        <w:rPr>
          <w:rFonts w:ascii="Arial" w:hAnsi="Arial" w:cs="Arial"/>
          <w:b/>
        </w:rPr>
        <w:t>8.6 Enhance citizen engagement</w:t>
      </w:r>
      <w:r w:rsidR="003B17A7" w:rsidRPr="003B17A7">
        <w:rPr>
          <w:rFonts w:ascii="Arial" w:hAnsi="Arial" w:cs="Arial"/>
          <w:b/>
        </w:rPr>
        <w:t xml:space="preserve"> and participation</w:t>
      </w:r>
      <w:r w:rsidRPr="003B17A7">
        <w:rPr>
          <w:rFonts w:ascii="Arial" w:hAnsi="Arial" w:cs="Arial"/>
          <w:b/>
        </w:rPr>
        <w:t xml:space="preserve"> for</w:t>
      </w:r>
      <w:r w:rsidR="003B17A7" w:rsidRPr="003B17A7">
        <w:rPr>
          <w:rFonts w:ascii="Arial" w:hAnsi="Arial" w:cs="Arial"/>
          <w:b/>
        </w:rPr>
        <w:t xml:space="preserve"> maintaining </w:t>
      </w:r>
      <w:r w:rsidRPr="003B17A7">
        <w:rPr>
          <w:rFonts w:ascii="Arial" w:hAnsi="Arial" w:cs="Arial"/>
          <w:b/>
        </w:rPr>
        <w:t>Transparency and Accountability</w:t>
      </w:r>
      <w:r w:rsidR="003B17A7" w:rsidRPr="003B17A7">
        <w:rPr>
          <w:rFonts w:ascii="Arial" w:hAnsi="Arial" w:cs="Arial"/>
          <w:b/>
        </w:rPr>
        <w:t xml:space="preserve"> at local level</w:t>
      </w:r>
    </w:p>
    <w:p w:rsidR="00423B05" w:rsidRDefault="00423B05" w:rsidP="00B00ECA">
      <w:pPr>
        <w:jc w:val="both"/>
        <w:rPr>
          <w:rFonts w:ascii="Arial" w:hAnsi="Arial" w:cs="Arial"/>
        </w:rPr>
      </w:pPr>
      <w:r>
        <w:rPr>
          <w:rFonts w:ascii="Arial" w:hAnsi="Arial" w:cs="Arial"/>
        </w:rPr>
        <w:t>8.6.1 Promote maximum people’s participation in planning, implementation, monitoring and auditing including social auditing</w:t>
      </w:r>
      <w:r w:rsidR="004D792E">
        <w:rPr>
          <w:rFonts w:ascii="Arial" w:hAnsi="Arial" w:cs="Arial"/>
        </w:rPr>
        <w:t xml:space="preserve"> with orientation and engaging in the school activities</w:t>
      </w:r>
    </w:p>
    <w:p w:rsidR="00423B05" w:rsidRDefault="003B17A7" w:rsidP="00B00ECA">
      <w:pPr>
        <w:jc w:val="both"/>
        <w:rPr>
          <w:rFonts w:ascii="Arial" w:hAnsi="Arial" w:cs="Arial"/>
        </w:rPr>
      </w:pPr>
      <w:r>
        <w:rPr>
          <w:rFonts w:ascii="Arial" w:hAnsi="Arial" w:cs="Arial"/>
        </w:rPr>
        <w:t>8.6.2</w:t>
      </w:r>
      <w:r w:rsidR="00B1459A">
        <w:rPr>
          <w:rFonts w:ascii="Arial" w:hAnsi="Arial" w:cs="Arial"/>
        </w:rPr>
        <w:t xml:space="preserve"> </w:t>
      </w:r>
      <w:r>
        <w:rPr>
          <w:rFonts w:ascii="Arial" w:hAnsi="Arial" w:cs="Arial"/>
        </w:rPr>
        <w:t xml:space="preserve">Create environment within the </w:t>
      </w:r>
      <w:r w:rsidR="00423B05">
        <w:rPr>
          <w:rFonts w:ascii="Arial" w:hAnsi="Arial" w:cs="Arial"/>
        </w:rPr>
        <w:t xml:space="preserve">schools and </w:t>
      </w:r>
      <w:r w:rsidR="00A6164F">
        <w:rPr>
          <w:rFonts w:ascii="Arial" w:hAnsi="Arial" w:cs="Arial"/>
        </w:rPr>
        <w:t xml:space="preserve">GON education </w:t>
      </w:r>
      <w:r>
        <w:rPr>
          <w:rFonts w:ascii="Arial" w:hAnsi="Arial" w:cs="Arial"/>
        </w:rPr>
        <w:t>offic</w:t>
      </w:r>
      <w:r w:rsidR="00A6164F">
        <w:rPr>
          <w:rFonts w:ascii="Arial" w:hAnsi="Arial" w:cs="Arial"/>
        </w:rPr>
        <w:t>es</w:t>
      </w:r>
      <w:r>
        <w:rPr>
          <w:rFonts w:ascii="Arial" w:hAnsi="Arial" w:cs="Arial"/>
        </w:rPr>
        <w:t xml:space="preserve"> for </w:t>
      </w:r>
      <w:r w:rsidR="00A6164F">
        <w:rPr>
          <w:rFonts w:ascii="Arial" w:hAnsi="Arial" w:cs="Arial"/>
        </w:rPr>
        <w:t>credible</w:t>
      </w:r>
      <w:r w:rsidR="006F4BAE">
        <w:rPr>
          <w:rFonts w:ascii="Arial" w:hAnsi="Arial" w:cs="Arial"/>
        </w:rPr>
        <w:t xml:space="preserve"> delivery of services;</w:t>
      </w:r>
      <w:r w:rsidR="00A6164F">
        <w:rPr>
          <w:rFonts w:ascii="Arial" w:hAnsi="Arial" w:cs="Arial"/>
        </w:rPr>
        <w:t xml:space="preserve"> with responsive, transparent, accountable and ethical</w:t>
      </w:r>
      <w:r>
        <w:rPr>
          <w:rFonts w:ascii="Arial" w:hAnsi="Arial" w:cs="Arial"/>
        </w:rPr>
        <w:t xml:space="preserve"> </w:t>
      </w:r>
      <w:r w:rsidR="006F4BAE">
        <w:rPr>
          <w:rFonts w:ascii="Arial" w:hAnsi="Arial" w:cs="Arial"/>
        </w:rPr>
        <w:t>governance through behavioral</w:t>
      </w:r>
      <w:r w:rsidR="00A6164F">
        <w:rPr>
          <w:rFonts w:ascii="Arial" w:hAnsi="Arial" w:cs="Arial"/>
        </w:rPr>
        <w:t xml:space="preserve"> changes in public dealings by adopting the tools prescribed in the RTI and Good governance act/rules</w:t>
      </w:r>
    </w:p>
    <w:p w:rsidR="00A6164F" w:rsidRDefault="00A6164F" w:rsidP="00B00ECA">
      <w:pPr>
        <w:jc w:val="both"/>
        <w:rPr>
          <w:rFonts w:ascii="Arial" w:hAnsi="Arial" w:cs="Arial"/>
        </w:rPr>
      </w:pPr>
      <w:r>
        <w:rPr>
          <w:rFonts w:ascii="Arial" w:hAnsi="Arial" w:cs="Arial"/>
        </w:rPr>
        <w:t xml:space="preserve">8.6.3 Develop communication strategies and publish periodic reports and make </w:t>
      </w:r>
      <w:r w:rsidR="006F4BAE">
        <w:rPr>
          <w:rFonts w:ascii="Arial" w:hAnsi="Arial" w:cs="Arial"/>
        </w:rPr>
        <w:t>public through</w:t>
      </w:r>
      <w:r>
        <w:rPr>
          <w:rFonts w:ascii="Arial" w:hAnsi="Arial" w:cs="Arial"/>
        </w:rPr>
        <w:t xml:space="preserve"> regular bulletins, websites, status reports and other print and electronic media including FM radio for awareness and transparency</w:t>
      </w:r>
      <w:r w:rsidR="00523618">
        <w:rPr>
          <w:rFonts w:ascii="Arial" w:hAnsi="Arial" w:cs="Arial"/>
        </w:rPr>
        <w:t xml:space="preserve"> at local level</w:t>
      </w:r>
    </w:p>
    <w:p w:rsidR="00A6164F" w:rsidRDefault="00A6164F" w:rsidP="00B00ECA">
      <w:pPr>
        <w:jc w:val="both"/>
        <w:rPr>
          <w:rFonts w:ascii="Arial" w:hAnsi="Arial" w:cs="Arial"/>
        </w:rPr>
      </w:pPr>
      <w:r>
        <w:rPr>
          <w:rFonts w:ascii="Arial" w:hAnsi="Arial" w:cs="Arial"/>
        </w:rPr>
        <w:t>8.6.4 Respond immediately the complaints with a systematic complaint hearing mechanism</w:t>
      </w:r>
    </w:p>
    <w:p w:rsidR="00A6164F" w:rsidRDefault="00B00ECA" w:rsidP="00B00ECA">
      <w:pPr>
        <w:jc w:val="both"/>
        <w:rPr>
          <w:rFonts w:ascii="Arial" w:hAnsi="Arial" w:cs="Arial"/>
        </w:rPr>
      </w:pPr>
      <w:r>
        <w:rPr>
          <w:rFonts w:ascii="Arial" w:hAnsi="Arial" w:cs="Arial"/>
        </w:rPr>
        <w:t>8.6.5</w:t>
      </w:r>
      <w:r w:rsidR="00D016AB">
        <w:rPr>
          <w:rFonts w:ascii="Arial" w:hAnsi="Arial" w:cs="Arial"/>
        </w:rPr>
        <w:t xml:space="preserve"> </w:t>
      </w:r>
      <w:r w:rsidR="00A6164F">
        <w:rPr>
          <w:rFonts w:ascii="Arial" w:hAnsi="Arial" w:cs="Arial"/>
        </w:rPr>
        <w:t>Establish downward/ horizontal accountability of the institutions such as SMC/PTA/SA committee and DEC/DEO and RP/RC at local level</w:t>
      </w:r>
    </w:p>
    <w:p w:rsidR="0027213C" w:rsidRDefault="00382CC9" w:rsidP="00B00ECA">
      <w:pPr>
        <w:jc w:val="both"/>
        <w:rPr>
          <w:rFonts w:ascii="Arial" w:hAnsi="Arial" w:cs="Arial"/>
          <w:b/>
        </w:rPr>
      </w:pPr>
      <w:r>
        <w:rPr>
          <w:rFonts w:ascii="Arial" w:hAnsi="Arial" w:cs="Arial"/>
          <w:b/>
        </w:rPr>
        <w:t xml:space="preserve">9. </w:t>
      </w:r>
      <w:r w:rsidR="0027213C" w:rsidRPr="0027213C">
        <w:rPr>
          <w:rFonts w:ascii="Arial" w:hAnsi="Arial" w:cs="Arial"/>
          <w:b/>
        </w:rPr>
        <w:t>Conclusion</w:t>
      </w:r>
      <w:r w:rsidR="0027213C">
        <w:rPr>
          <w:rFonts w:ascii="Arial" w:hAnsi="Arial" w:cs="Arial"/>
          <w:b/>
        </w:rPr>
        <w:t>:</w:t>
      </w:r>
    </w:p>
    <w:p w:rsidR="0002435A" w:rsidRDefault="00F115E4" w:rsidP="00B00ECA">
      <w:pPr>
        <w:jc w:val="both"/>
        <w:rPr>
          <w:rFonts w:ascii="Arial" w:hAnsi="Arial" w:cs="Arial"/>
        </w:rPr>
      </w:pPr>
      <w:r>
        <w:rPr>
          <w:rFonts w:ascii="Arial" w:hAnsi="Arial" w:cs="Arial"/>
        </w:rPr>
        <w:t xml:space="preserve">The three key </w:t>
      </w:r>
      <w:r w:rsidR="0027213C">
        <w:rPr>
          <w:rFonts w:ascii="Arial" w:hAnsi="Arial" w:cs="Arial"/>
        </w:rPr>
        <w:t>variables i.e. participation, transparency and accountability are interchangeably used</w:t>
      </w:r>
      <w:r w:rsidR="006E1FBF">
        <w:rPr>
          <w:rFonts w:ascii="Arial" w:hAnsi="Arial" w:cs="Arial"/>
        </w:rPr>
        <w:t xml:space="preserve"> in good governance practices</w:t>
      </w:r>
      <w:r>
        <w:rPr>
          <w:rFonts w:ascii="Arial" w:hAnsi="Arial" w:cs="Arial"/>
        </w:rPr>
        <w:t xml:space="preserve"> for strengthening decentralization, rule of law and </w:t>
      </w:r>
      <w:r>
        <w:rPr>
          <w:rFonts w:ascii="Arial" w:hAnsi="Arial" w:cs="Arial"/>
        </w:rPr>
        <w:lastRenderedPageBreak/>
        <w:t>democracy</w:t>
      </w:r>
      <w:r w:rsidR="006E1FBF">
        <w:rPr>
          <w:rFonts w:ascii="Arial" w:hAnsi="Arial" w:cs="Arial"/>
        </w:rPr>
        <w:t>.</w:t>
      </w:r>
      <w:r>
        <w:rPr>
          <w:rFonts w:ascii="Arial" w:hAnsi="Arial" w:cs="Arial"/>
        </w:rPr>
        <w:t xml:space="preserve"> Inclusion, access and ownership </w:t>
      </w:r>
      <w:r w:rsidR="0002435A">
        <w:rPr>
          <w:rFonts w:ascii="Arial" w:hAnsi="Arial" w:cs="Arial"/>
        </w:rPr>
        <w:t>are</w:t>
      </w:r>
      <w:r>
        <w:rPr>
          <w:rFonts w:ascii="Arial" w:hAnsi="Arial" w:cs="Arial"/>
        </w:rPr>
        <w:t xml:space="preserve"> only possible through </w:t>
      </w:r>
      <w:r w:rsidR="006F4BAE">
        <w:rPr>
          <w:rFonts w:ascii="Arial" w:hAnsi="Arial" w:cs="Arial"/>
        </w:rPr>
        <w:t>decentralized local</w:t>
      </w:r>
      <w:r>
        <w:rPr>
          <w:rFonts w:ascii="Arial" w:hAnsi="Arial" w:cs="Arial"/>
        </w:rPr>
        <w:t xml:space="preserve"> governance system.</w:t>
      </w:r>
      <w:r w:rsidR="006E1FBF">
        <w:rPr>
          <w:rFonts w:ascii="Arial" w:hAnsi="Arial" w:cs="Arial"/>
        </w:rPr>
        <w:t xml:space="preserve"> Maximum</w:t>
      </w:r>
      <w:r w:rsidR="0027213C">
        <w:rPr>
          <w:rFonts w:ascii="Arial" w:hAnsi="Arial" w:cs="Arial"/>
        </w:rPr>
        <w:t xml:space="preserve"> participation and engagement of the people in the planning and management</w:t>
      </w:r>
      <w:r w:rsidR="006E1FBF">
        <w:rPr>
          <w:rFonts w:ascii="Arial" w:hAnsi="Arial" w:cs="Arial"/>
        </w:rPr>
        <w:t xml:space="preserve"> of the school</w:t>
      </w:r>
      <w:r w:rsidR="004A2EE9">
        <w:rPr>
          <w:rFonts w:ascii="Arial" w:hAnsi="Arial" w:cs="Arial"/>
        </w:rPr>
        <w:t>s</w:t>
      </w:r>
      <w:r w:rsidR="0027213C">
        <w:rPr>
          <w:rFonts w:ascii="Arial" w:hAnsi="Arial" w:cs="Arial"/>
        </w:rPr>
        <w:t xml:space="preserve"> </w:t>
      </w:r>
      <w:r w:rsidR="006E1FBF">
        <w:rPr>
          <w:rFonts w:ascii="Arial" w:hAnsi="Arial" w:cs="Arial"/>
        </w:rPr>
        <w:t>will enhance accountability and transparency at local level. The institutional arrangements created at local level such as DEC and SMC have to be truly representative, inclusive and credible so that people can trust</w:t>
      </w:r>
      <w:r>
        <w:rPr>
          <w:rFonts w:ascii="Arial" w:hAnsi="Arial" w:cs="Arial"/>
        </w:rPr>
        <w:t>, discharge their potential</w:t>
      </w:r>
      <w:r w:rsidR="006E1FBF">
        <w:rPr>
          <w:rFonts w:ascii="Arial" w:hAnsi="Arial" w:cs="Arial"/>
        </w:rPr>
        <w:t xml:space="preserve"> and contribute</w:t>
      </w:r>
      <w:r w:rsidR="0002435A">
        <w:rPr>
          <w:rFonts w:ascii="Arial" w:hAnsi="Arial" w:cs="Arial"/>
        </w:rPr>
        <w:t xml:space="preserve"> for improvement in education system</w:t>
      </w:r>
      <w:r w:rsidR="006E1FBF">
        <w:rPr>
          <w:rFonts w:ascii="Arial" w:hAnsi="Arial" w:cs="Arial"/>
        </w:rPr>
        <w:t>. Top down planning along with upward looking structures may not be supportive for ensuring transparency and accountability at local level despite of the</w:t>
      </w:r>
      <w:r w:rsidR="003526A7">
        <w:rPr>
          <w:rFonts w:ascii="Arial" w:hAnsi="Arial" w:cs="Arial"/>
        </w:rPr>
        <w:t xml:space="preserve"> excellent</w:t>
      </w:r>
      <w:r w:rsidR="006E1FBF">
        <w:rPr>
          <w:rFonts w:ascii="Arial" w:hAnsi="Arial" w:cs="Arial"/>
        </w:rPr>
        <w:t xml:space="preserve"> rules and procedures. So the instruments and mechanisms designed have to be translated in true spirit and compliance monitoring has to be strictly followed and corrected immediately.</w:t>
      </w:r>
      <w:r w:rsidR="003526A7">
        <w:rPr>
          <w:rFonts w:ascii="Arial" w:hAnsi="Arial" w:cs="Arial"/>
        </w:rPr>
        <w:t xml:space="preserve"> The tracking and control mechanisms needs strengthened for maintaining standard for quality assurances. </w:t>
      </w:r>
      <w:r w:rsidR="004A2EE9">
        <w:rPr>
          <w:rFonts w:ascii="Arial" w:hAnsi="Arial" w:cs="Arial"/>
        </w:rPr>
        <w:t xml:space="preserve"> The formal structures of the DEO have to be</w:t>
      </w:r>
      <w:r w:rsidR="003526A7">
        <w:rPr>
          <w:rFonts w:ascii="Arial" w:hAnsi="Arial" w:cs="Arial"/>
        </w:rPr>
        <w:t xml:space="preserve"> reviewed and </w:t>
      </w:r>
      <w:r w:rsidR="004A2EE9">
        <w:rPr>
          <w:rFonts w:ascii="Arial" w:hAnsi="Arial" w:cs="Arial"/>
        </w:rPr>
        <w:t>restructured according to the changed context and</w:t>
      </w:r>
      <w:r w:rsidR="003526A7">
        <w:rPr>
          <w:rFonts w:ascii="Arial" w:hAnsi="Arial" w:cs="Arial"/>
        </w:rPr>
        <w:t xml:space="preserve"> volume of assigned</w:t>
      </w:r>
      <w:r w:rsidR="004A2EE9">
        <w:rPr>
          <w:rFonts w:ascii="Arial" w:hAnsi="Arial" w:cs="Arial"/>
        </w:rPr>
        <w:t xml:space="preserve"> responsibilities.</w:t>
      </w:r>
      <w:r w:rsidR="003526A7">
        <w:rPr>
          <w:rFonts w:ascii="Arial" w:hAnsi="Arial" w:cs="Arial"/>
        </w:rPr>
        <w:t xml:space="preserve"> The instruments suggested for ensuring </w:t>
      </w:r>
      <w:r w:rsidR="006E1FBF">
        <w:rPr>
          <w:rFonts w:ascii="Arial" w:hAnsi="Arial" w:cs="Arial"/>
        </w:rPr>
        <w:t>transparency such as citizen charter, social audit and</w:t>
      </w:r>
      <w:r w:rsidR="003526A7">
        <w:rPr>
          <w:rFonts w:ascii="Arial" w:hAnsi="Arial" w:cs="Arial"/>
        </w:rPr>
        <w:t xml:space="preserve"> periodic</w:t>
      </w:r>
      <w:r w:rsidR="006E1FBF">
        <w:rPr>
          <w:rFonts w:ascii="Arial" w:hAnsi="Arial" w:cs="Arial"/>
        </w:rPr>
        <w:t xml:space="preserve"> disclosure of the program and bud</w:t>
      </w:r>
      <w:r w:rsidR="003526A7">
        <w:rPr>
          <w:rFonts w:ascii="Arial" w:hAnsi="Arial" w:cs="Arial"/>
        </w:rPr>
        <w:t xml:space="preserve">get </w:t>
      </w:r>
      <w:r w:rsidR="00B907D8">
        <w:rPr>
          <w:rFonts w:ascii="Arial" w:hAnsi="Arial" w:cs="Arial"/>
        </w:rPr>
        <w:t>through</w:t>
      </w:r>
      <w:r w:rsidR="003526A7">
        <w:rPr>
          <w:rFonts w:ascii="Arial" w:hAnsi="Arial" w:cs="Arial"/>
        </w:rPr>
        <w:t xml:space="preserve"> different mediums and media including</w:t>
      </w:r>
      <w:r w:rsidR="00B907D8">
        <w:rPr>
          <w:rFonts w:ascii="Arial" w:hAnsi="Arial" w:cs="Arial"/>
        </w:rPr>
        <w:t xml:space="preserve"> print and ele</w:t>
      </w:r>
      <w:r w:rsidR="003526A7">
        <w:rPr>
          <w:rFonts w:ascii="Arial" w:hAnsi="Arial" w:cs="Arial"/>
        </w:rPr>
        <w:t>ctronic</w:t>
      </w:r>
      <w:r w:rsidR="00B907D8">
        <w:rPr>
          <w:rFonts w:ascii="Arial" w:hAnsi="Arial" w:cs="Arial"/>
        </w:rPr>
        <w:t>, websites and informal and formal discussions</w:t>
      </w:r>
      <w:r w:rsidR="003526A7">
        <w:rPr>
          <w:rFonts w:ascii="Arial" w:hAnsi="Arial" w:cs="Arial"/>
        </w:rPr>
        <w:t xml:space="preserve"> along</w:t>
      </w:r>
      <w:r w:rsidR="00B907D8">
        <w:rPr>
          <w:rFonts w:ascii="Arial" w:hAnsi="Arial" w:cs="Arial"/>
        </w:rPr>
        <w:t xml:space="preserve"> with</w:t>
      </w:r>
      <w:r w:rsidR="003526A7">
        <w:rPr>
          <w:rFonts w:ascii="Arial" w:hAnsi="Arial" w:cs="Arial"/>
        </w:rPr>
        <w:t xml:space="preserve"> a strong communication strategy</w:t>
      </w:r>
      <w:r w:rsidR="00194286">
        <w:rPr>
          <w:rFonts w:ascii="Arial" w:hAnsi="Arial" w:cs="Arial"/>
        </w:rPr>
        <w:t xml:space="preserve"> </w:t>
      </w:r>
      <w:r w:rsidR="003526A7">
        <w:rPr>
          <w:rFonts w:ascii="Arial" w:hAnsi="Arial" w:cs="Arial"/>
        </w:rPr>
        <w:t>will contribute for enhancing participation and accountability</w:t>
      </w:r>
      <w:r w:rsidR="00B907D8">
        <w:rPr>
          <w:rFonts w:ascii="Arial" w:hAnsi="Arial" w:cs="Arial"/>
        </w:rPr>
        <w:t>.</w:t>
      </w:r>
      <w:r w:rsidR="006E1FBF">
        <w:rPr>
          <w:rFonts w:ascii="Arial" w:hAnsi="Arial" w:cs="Arial"/>
        </w:rPr>
        <w:t xml:space="preserve">  </w:t>
      </w:r>
    </w:p>
    <w:p w:rsidR="0027213C" w:rsidRPr="0027213C" w:rsidRDefault="0027213C" w:rsidP="00B00ECA">
      <w:pPr>
        <w:jc w:val="both"/>
        <w:rPr>
          <w:rFonts w:ascii="Arial" w:hAnsi="Arial" w:cs="Arial"/>
        </w:rPr>
      </w:pPr>
      <w:r>
        <w:rPr>
          <w:rFonts w:ascii="Arial" w:hAnsi="Arial" w:cs="Arial"/>
        </w:rPr>
        <w:t xml:space="preserve"> </w:t>
      </w:r>
    </w:p>
    <w:p w:rsidR="00423B05" w:rsidRDefault="00423B05" w:rsidP="00B25F8C">
      <w:pPr>
        <w:ind w:firstLine="720"/>
        <w:jc w:val="both"/>
        <w:rPr>
          <w:rFonts w:ascii="Arial" w:hAnsi="Arial" w:cs="Arial"/>
        </w:rPr>
      </w:pPr>
    </w:p>
    <w:p w:rsidR="00B00ECA" w:rsidRDefault="00B00ECA">
      <w:pPr>
        <w:rPr>
          <w:rFonts w:ascii="Arial" w:hAnsi="Arial" w:cs="Arial"/>
        </w:rPr>
      </w:pPr>
      <w:r>
        <w:rPr>
          <w:rFonts w:ascii="Arial" w:hAnsi="Arial" w:cs="Arial"/>
        </w:rPr>
        <w:br w:type="page"/>
      </w:r>
    </w:p>
    <w:p w:rsidR="00F115E4" w:rsidRPr="002D6BC2" w:rsidRDefault="00F115E4" w:rsidP="00F115E4">
      <w:pPr>
        <w:jc w:val="both"/>
        <w:rPr>
          <w:rFonts w:ascii="Arial" w:hAnsi="Arial" w:cs="Arial"/>
          <w:b/>
        </w:rPr>
      </w:pPr>
      <w:r w:rsidRPr="002D6BC2">
        <w:rPr>
          <w:rFonts w:ascii="Arial" w:hAnsi="Arial" w:cs="Arial"/>
          <w:b/>
        </w:rPr>
        <w:lastRenderedPageBreak/>
        <w:t xml:space="preserve">REFERENCES </w:t>
      </w:r>
    </w:p>
    <w:p w:rsidR="00E02B32" w:rsidRDefault="00B00ECA" w:rsidP="00F115E4">
      <w:pPr>
        <w:jc w:val="both"/>
        <w:rPr>
          <w:rFonts w:ascii="Arial" w:hAnsi="Arial" w:cs="Arial"/>
        </w:rPr>
      </w:pPr>
      <w:proofErr w:type="gramStart"/>
      <w:r>
        <w:rPr>
          <w:rFonts w:ascii="Arial" w:hAnsi="Arial" w:cs="Arial"/>
        </w:rPr>
        <w:t xml:space="preserve">1 </w:t>
      </w:r>
      <w:r w:rsidR="00E02B32">
        <w:rPr>
          <w:rFonts w:ascii="Arial" w:hAnsi="Arial" w:cs="Arial"/>
        </w:rPr>
        <w:t xml:space="preserve"> ADB</w:t>
      </w:r>
      <w:proofErr w:type="gramEnd"/>
      <w:r w:rsidR="00F115E4" w:rsidRPr="002D6BC2">
        <w:rPr>
          <w:rFonts w:ascii="Arial" w:hAnsi="Arial" w:cs="Arial"/>
        </w:rPr>
        <w:tab/>
      </w:r>
      <w:r w:rsidR="00E02B32">
        <w:rPr>
          <w:rFonts w:ascii="Arial" w:hAnsi="Arial" w:cs="Arial"/>
        </w:rPr>
        <w:t xml:space="preserve"> (2011) Fiduciary Assessment and Risk Mitigation Plan for SSRP in Nepal, Findings and Mitigation Plan V2 (</w:t>
      </w:r>
      <w:proofErr w:type="spellStart"/>
      <w:r w:rsidR="00E02B32">
        <w:rPr>
          <w:rFonts w:ascii="Arial" w:hAnsi="Arial" w:cs="Arial"/>
        </w:rPr>
        <w:t>Nanda.K</w:t>
      </w:r>
      <w:proofErr w:type="spellEnd"/>
      <w:r w:rsidR="00E02B32">
        <w:rPr>
          <w:rFonts w:ascii="Arial" w:hAnsi="Arial" w:cs="Arial"/>
        </w:rPr>
        <w:t xml:space="preserve"> Sharma, FCA) an unpublished report</w:t>
      </w:r>
    </w:p>
    <w:p w:rsidR="00E02B32" w:rsidRDefault="00E02B32" w:rsidP="00F115E4">
      <w:pPr>
        <w:jc w:val="both"/>
        <w:rPr>
          <w:rFonts w:ascii="Arial" w:hAnsi="Arial" w:cs="Arial"/>
        </w:rPr>
      </w:pPr>
      <w:r>
        <w:rPr>
          <w:rFonts w:ascii="Arial" w:hAnsi="Arial" w:cs="Arial"/>
        </w:rPr>
        <w:t xml:space="preserve">2 ADB (2010) Governance Risk </w:t>
      </w:r>
      <w:r w:rsidR="00D4303B">
        <w:rPr>
          <w:rFonts w:ascii="Arial" w:hAnsi="Arial" w:cs="Arial"/>
        </w:rPr>
        <w:t>Assessments</w:t>
      </w:r>
      <w:r>
        <w:rPr>
          <w:rFonts w:ascii="Arial" w:hAnsi="Arial" w:cs="Arial"/>
        </w:rPr>
        <w:t xml:space="preserve"> and Management Plan, GACAPII, Study Report</w:t>
      </w:r>
    </w:p>
    <w:p w:rsidR="00D4303B" w:rsidRDefault="00D4303B" w:rsidP="00F115E4">
      <w:pPr>
        <w:jc w:val="both"/>
        <w:rPr>
          <w:rFonts w:ascii="Arial" w:hAnsi="Arial" w:cs="Arial"/>
        </w:rPr>
      </w:pPr>
      <w:r>
        <w:rPr>
          <w:rFonts w:ascii="Arial" w:hAnsi="Arial" w:cs="Arial"/>
        </w:rPr>
        <w:t>3 ADB (2009) Report and Recommendation of the President to the Board of Directors, project No. 35174, proposed ADF grant and loan for sub program III Nepal Education Sector Program, August, 2009</w:t>
      </w:r>
    </w:p>
    <w:p w:rsidR="00145F2D" w:rsidRDefault="00A73CE8" w:rsidP="00F115E4">
      <w:pPr>
        <w:jc w:val="both"/>
        <w:rPr>
          <w:rFonts w:ascii="Arial" w:hAnsi="Arial" w:cs="Arial"/>
        </w:rPr>
      </w:pPr>
      <w:r>
        <w:rPr>
          <w:rFonts w:ascii="Arial" w:hAnsi="Arial" w:cs="Arial"/>
        </w:rPr>
        <w:t xml:space="preserve">4 ADB (2011) </w:t>
      </w:r>
      <w:r w:rsidRPr="002D6BC2">
        <w:rPr>
          <w:rFonts w:ascii="Arial" w:hAnsi="Arial" w:cs="Arial"/>
        </w:rPr>
        <w:t>Fiscal decentralization and fiduci</w:t>
      </w:r>
      <w:r>
        <w:rPr>
          <w:rFonts w:ascii="Arial" w:hAnsi="Arial" w:cs="Arial"/>
        </w:rPr>
        <w:t xml:space="preserve">ary risks: a case study and    </w:t>
      </w:r>
      <w:r w:rsidRPr="002D6BC2">
        <w:rPr>
          <w:rFonts w:ascii="Arial" w:hAnsi="Arial" w:cs="Arial"/>
        </w:rPr>
        <w:t>local government in Nepal, ADB, June 2011</w:t>
      </w:r>
      <w:r>
        <w:rPr>
          <w:rFonts w:ascii="Arial" w:hAnsi="Arial" w:cs="Arial"/>
        </w:rPr>
        <w:t>, by</w:t>
      </w:r>
      <w:r w:rsidRPr="00A73CE8">
        <w:rPr>
          <w:rFonts w:ascii="Arial" w:hAnsi="Arial" w:cs="Arial"/>
        </w:rPr>
        <w:t xml:space="preserve"> </w:t>
      </w:r>
      <w:proofErr w:type="spellStart"/>
      <w:r>
        <w:rPr>
          <w:rFonts w:ascii="Arial" w:hAnsi="Arial" w:cs="Arial"/>
        </w:rPr>
        <w:t>Bhatta</w:t>
      </w:r>
      <w:proofErr w:type="spellEnd"/>
      <w:r>
        <w:rPr>
          <w:rFonts w:ascii="Arial" w:hAnsi="Arial" w:cs="Arial"/>
        </w:rPr>
        <w:t>, G.</w:t>
      </w:r>
    </w:p>
    <w:p w:rsidR="002E6388" w:rsidRDefault="002E6388" w:rsidP="00F115E4">
      <w:pPr>
        <w:jc w:val="both"/>
        <w:rPr>
          <w:rFonts w:ascii="Arial" w:hAnsi="Arial" w:cs="Arial"/>
        </w:rPr>
      </w:pPr>
      <w:r>
        <w:rPr>
          <w:rFonts w:ascii="Arial" w:hAnsi="Arial" w:cs="Arial"/>
        </w:rPr>
        <w:t>5 AIN (2010) Guidelines for Social Audit, Association of International NGOs in Nepal, June</w:t>
      </w:r>
      <w:r w:rsidR="0003043C">
        <w:rPr>
          <w:rFonts w:ascii="Arial" w:hAnsi="Arial" w:cs="Arial"/>
        </w:rPr>
        <w:t>, 2010</w:t>
      </w:r>
    </w:p>
    <w:p w:rsidR="00E02B32" w:rsidRDefault="002E6388" w:rsidP="00F115E4">
      <w:pPr>
        <w:jc w:val="both"/>
        <w:rPr>
          <w:rFonts w:ascii="Arial" w:hAnsi="Arial" w:cs="Arial"/>
        </w:rPr>
      </w:pPr>
      <w:r>
        <w:rPr>
          <w:rFonts w:ascii="Arial" w:hAnsi="Arial" w:cs="Arial"/>
        </w:rPr>
        <w:t>6</w:t>
      </w:r>
      <w:r w:rsidR="00145F2D">
        <w:rPr>
          <w:rFonts w:ascii="Arial" w:hAnsi="Arial" w:cs="Arial"/>
        </w:rPr>
        <w:t xml:space="preserve"> </w:t>
      </w:r>
      <w:r w:rsidR="00E02B32">
        <w:rPr>
          <w:rFonts w:ascii="Arial" w:hAnsi="Arial" w:cs="Arial"/>
        </w:rPr>
        <w:t>DFID (</w:t>
      </w:r>
      <w:r w:rsidR="00D4303B">
        <w:rPr>
          <w:rFonts w:ascii="Arial" w:hAnsi="Arial" w:cs="Arial"/>
        </w:rPr>
        <w:t xml:space="preserve">2007) </w:t>
      </w:r>
      <w:r w:rsidR="00D4303B" w:rsidRPr="00D4303B">
        <w:rPr>
          <w:rFonts w:ascii="Arial" w:hAnsi="Arial" w:cs="Arial"/>
        </w:rPr>
        <w:t>Fiduciary</w:t>
      </w:r>
      <w:r w:rsidR="00D4303B">
        <w:rPr>
          <w:rFonts w:ascii="Arial" w:hAnsi="Arial" w:cs="Arial"/>
        </w:rPr>
        <w:t xml:space="preserve"> Risk Assessments of DFID’s proposed budget support to education sector/ GON, Final Report, 2007</w:t>
      </w:r>
    </w:p>
    <w:p w:rsidR="007A016A" w:rsidRDefault="007A016A" w:rsidP="00F115E4">
      <w:pPr>
        <w:jc w:val="both"/>
        <w:rPr>
          <w:rFonts w:ascii="Arial" w:hAnsi="Arial" w:cs="Arial"/>
        </w:rPr>
      </w:pPr>
      <w:r>
        <w:rPr>
          <w:rFonts w:ascii="Arial" w:hAnsi="Arial" w:cs="Arial"/>
        </w:rPr>
        <w:t>7</w:t>
      </w:r>
      <w:r w:rsidR="00B00ECA">
        <w:rPr>
          <w:rFonts w:ascii="Arial" w:hAnsi="Arial" w:cs="Arial"/>
        </w:rPr>
        <w:t xml:space="preserve"> </w:t>
      </w:r>
      <w:r>
        <w:rPr>
          <w:rFonts w:ascii="Arial" w:hAnsi="Arial" w:cs="Arial"/>
        </w:rPr>
        <w:t xml:space="preserve">DEO, </w:t>
      </w:r>
      <w:proofErr w:type="spellStart"/>
      <w:r>
        <w:rPr>
          <w:rFonts w:ascii="Arial" w:hAnsi="Arial" w:cs="Arial"/>
        </w:rPr>
        <w:t>Kavre</w:t>
      </w:r>
      <w:proofErr w:type="spellEnd"/>
      <w:r>
        <w:rPr>
          <w:rFonts w:ascii="Arial" w:hAnsi="Arial" w:cs="Arial"/>
        </w:rPr>
        <w:t xml:space="preserve"> (2011) Status Report of FY 067/068, ASIP/AWPB -2011/12, Flash report 2067</w:t>
      </w:r>
    </w:p>
    <w:p w:rsidR="00A24999" w:rsidRDefault="00771698" w:rsidP="00F115E4">
      <w:pPr>
        <w:jc w:val="both"/>
        <w:rPr>
          <w:rFonts w:ascii="Arial" w:hAnsi="Arial" w:cs="Arial"/>
        </w:rPr>
      </w:pPr>
      <w:r>
        <w:rPr>
          <w:rFonts w:ascii="Arial" w:hAnsi="Arial" w:cs="Arial"/>
        </w:rPr>
        <w:t xml:space="preserve">8 </w:t>
      </w:r>
      <w:proofErr w:type="spellStart"/>
      <w:r>
        <w:rPr>
          <w:rFonts w:ascii="Arial" w:hAnsi="Arial" w:cs="Arial"/>
        </w:rPr>
        <w:t>Harbum</w:t>
      </w:r>
      <w:proofErr w:type="spellEnd"/>
      <w:r w:rsidR="00A24999">
        <w:rPr>
          <w:rFonts w:ascii="Arial" w:hAnsi="Arial" w:cs="Arial"/>
        </w:rPr>
        <w:t xml:space="preserve"> (2001), some contemporary issues in social accounting and auditing, paper delivered to the social auditing conference in New Zealand, 11-12 October 2001</w:t>
      </w:r>
      <w:r>
        <w:rPr>
          <w:rFonts w:ascii="Arial" w:hAnsi="Arial" w:cs="Arial"/>
        </w:rPr>
        <w:t xml:space="preserve"> compiled</w:t>
      </w:r>
      <w:r w:rsidR="00A24999">
        <w:rPr>
          <w:rFonts w:ascii="Arial" w:hAnsi="Arial" w:cs="Arial"/>
        </w:rPr>
        <w:t xml:space="preserve"> by John Pearce </w:t>
      </w:r>
      <w:proofErr w:type="spellStart"/>
      <w:r w:rsidR="00A24999">
        <w:rPr>
          <w:rFonts w:ascii="Arial" w:hAnsi="Arial" w:cs="Arial"/>
        </w:rPr>
        <w:t>Harbum</w:t>
      </w:r>
      <w:proofErr w:type="spellEnd"/>
    </w:p>
    <w:p w:rsidR="00A73CE8" w:rsidRDefault="00535745" w:rsidP="00F115E4">
      <w:pPr>
        <w:jc w:val="both"/>
        <w:rPr>
          <w:rFonts w:ascii="Arial" w:hAnsi="Arial" w:cs="Arial"/>
        </w:rPr>
      </w:pPr>
      <w:r>
        <w:rPr>
          <w:rFonts w:ascii="Arial" w:hAnsi="Arial" w:cs="Arial"/>
        </w:rPr>
        <w:t>9</w:t>
      </w:r>
      <w:r w:rsidR="00145F2D">
        <w:rPr>
          <w:rFonts w:ascii="Arial" w:hAnsi="Arial" w:cs="Arial"/>
        </w:rPr>
        <w:t xml:space="preserve"> </w:t>
      </w:r>
      <w:r w:rsidR="00A73CE8">
        <w:rPr>
          <w:rFonts w:ascii="Arial" w:hAnsi="Arial" w:cs="Arial"/>
        </w:rPr>
        <w:t xml:space="preserve">Joint Appraisal </w:t>
      </w:r>
      <w:r w:rsidR="00145F2D">
        <w:rPr>
          <w:rFonts w:ascii="Arial" w:hAnsi="Arial" w:cs="Arial"/>
        </w:rPr>
        <w:t xml:space="preserve">Document, </w:t>
      </w:r>
      <w:r w:rsidR="00A73CE8">
        <w:rPr>
          <w:rFonts w:ascii="Arial" w:hAnsi="Arial" w:cs="Arial"/>
        </w:rPr>
        <w:t>NP SSRP</w:t>
      </w:r>
    </w:p>
    <w:p w:rsidR="00145F2D" w:rsidRDefault="00535745" w:rsidP="00F115E4">
      <w:pPr>
        <w:jc w:val="both"/>
        <w:rPr>
          <w:rFonts w:ascii="Arial" w:hAnsi="Arial" w:cs="Arial"/>
        </w:rPr>
      </w:pPr>
      <w:r>
        <w:rPr>
          <w:rFonts w:ascii="Arial" w:hAnsi="Arial" w:cs="Arial"/>
        </w:rPr>
        <w:t>10</w:t>
      </w:r>
      <w:r w:rsidR="00145F2D">
        <w:rPr>
          <w:rFonts w:ascii="Arial" w:hAnsi="Arial" w:cs="Arial"/>
        </w:rPr>
        <w:t xml:space="preserve"> JCM, Aide</w:t>
      </w:r>
      <w:r w:rsidR="00A24999">
        <w:rPr>
          <w:rFonts w:ascii="Arial" w:hAnsi="Arial" w:cs="Arial"/>
        </w:rPr>
        <w:t xml:space="preserve"> </w:t>
      </w:r>
      <w:r w:rsidR="00145F2D">
        <w:rPr>
          <w:rFonts w:ascii="Arial" w:hAnsi="Arial" w:cs="Arial"/>
        </w:rPr>
        <w:t xml:space="preserve">memoire (2011) </w:t>
      </w:r>
    </w:p>
    <w:p w:rsidR="00A73CE8" w:rsidRDefault="00535745" w:rsidP="00F115E4">
      <w:pPr>
        <w:jc w:val="both"/>
        <w:rPr>
          <w:rFonts w:ascii="Arial" w:hAnsi="Arial" w:cs="Arial"/>
        </w:rPr>
      </w:pPr>
      <w:r>
        <w:rPr>
          <w:rFonts w:ascii="Arial" w:hAnsi="Arial" w:cs="Arial"/>
        </w:rPr>
        <w:t>11</w:t>
      </w:r>
      <w:r w:rsidR="00145F2D">
        <w:rPr>
          <w:rFonts w:ascii="Arial" w:hAnsi="Arial" w:cs="Arial"/>
        </w:rPr>
        <w:t xml:space="preserve"> Joint</w:t>
      </w:r>
      <w:r w:rsidR="00A73CE8">
        <w:rPr>
          <w:rFonts w:ascii="Arial" w:hAnsi="Arial" w:cs="Arial"/>
        </w:rPr>
        <w:t xml:space="preserve"> Financial Arrangements between GON/DPs, Nepal, 2009 </w:t>
      </w:r>
    </w:p>
    <w:p w:rsidR="00F115E4" w:rsidRPr="002D6BC2" w:rsidRDefault="00535745" w:rsidP="00F115E4">
      <w:pPr>
        <w:jc w:val="both"/>
        <w:rPr>
          <w:rFonts w:ascii="Arial" w:hAnsi="Arial" w:cs="Arial"/>
        </w:rPr>
      </w:pPr>
      <w:r>
        <w:rPr>
          <w:rFonts w:ascii="Arial" w:hAnsi="Arial" w:cs="Arial"/>
        </w:rPr>
        <w:t>12</w:t>
      </w:r>
      <w:r w:rsidR="00B00ECA">
        <w:rPr>
          <w:rFonts w:ascii="Arial" w:hAnsi="Arial" w:cs="Arial"/>
        </w:rPr>
        <w:t xml:space="preserve"> </w:t>
      </w:r>
      <w:r w:rsidR="00F115E4" w:rsidRPr="002D6BC2">
        <w:rPr>
          <w:rFonts w:ascii="Arial" w:hAnsi="Arial" w:cs="Arial"/>
        </w:rPr>
        <w:t>INLOGOS (2010), "Study on pilot sector conditional grant for LGCDP/UNDP, 2010</w:t>
      </w:r>
    </w:p>
    <w:p w:rsidR="00F115E4" w:rsidRPr="002D6BC2" w:rsidRDefault="00B00ECA" w:rsidP="00F115E4">
      <w:pPr>
        <w:jc w:val="both"/>
        <w:rPr>
          <w:rFonts w:ascii="Arial" w:hAnsi="Arial" w:cs="Arial"/>
        </w:rPr>
      </w:pPr>
      <w:r>
        <w:rPr>
          <w:rFonts w:ascii="Arial" w:hAnsi="Arial" w:cs="Arial"/>
        </w:rPr>
        <w:t>13 Law</w:t>
      </w:r>
      <w:r w:rsidR="00F115E4" w:rsidRPr="002D6BC2">
        <w:rPr>
          <w:rFonts w:ascii="Arial" w:hAnsi="Arial" w:cs="Arial"/>
        </w:rPr>
        <w:t xml:space="preserve"> Book Management Board</w:t>
      </w:r>
      <w:r>
        <w:rPr>
          <w:rFonts w:ascii="Arial" w:hAnsi="Arial" w:cs="Arial"/>
        </w:rPr>
        <w:t xml:space="preserve"> </w:t>
      </w:r>
      <w:r w:rsidR="00F115E4" w:rsidRPr="002D6BC2">
        <w:rPr>
          <w:rFonts w:ascii="Arial" w:hAnsi="Arial" w:cs="Arial"/>
        </w:rPr>
        <w:t>(2007)," The interim constitution of Nepal, 2007</w:t>
      </w:r>
    </w:p>
    <w:p w:rsidR="00F115E4" w:rsidRDefault="00535745" w:rsidP="00F115E4">
      <w:pPr>
        <w:jc w:val="both"/>
        <w:rPr>
          <w:rFonts w:ascii="Arial" w:hAnsi="Arial" w:cs="Arial"/>
        </w:rPr>
      </w:pPr>
      <w:r>
        <w:rPr>
          <w:rFonts w:ascii="Arial" w:hAnsi="Arial" w:cs="Arial"/>
        </w:rPr>
        <w:t>14</w:t>
      </w:r>
      <w:r w:rsidR="00B00ECA">
        <w:rPr>
          <w:rFonts w:ascii="Arial" w:hAnsi="Arial" w:cs="Arial"/>
        </w:rPr>
        <w:t xml:space="preserve"> </w:t>
      </w:r>
      <w:r w:rsidR="00F115E4" w:rsidRPr="002D6BC2">
        <w:rPr>
          <w:rFonts w:ascii="Arial" w:hAnsi="Arial" w:cs="Arial"/>
        </w:rPr>
        <w:t>Law Book Management Board (2007)," The Local self Governance act 1999/LSGR 2000/LBFAR 2007,</w:t>
      </w:r>
    </w:p>
    <w:p w:rsidR="00187D07" w:rsidRDefault="00535745" w:rsidP="00F115E4">
      <w:pPr>
        <w:jc w:val="both"/>
        <w:rPr>
          <w:rFonts w:ascii="Arial" w:hAnsi="Arial" w:cs="Arial"/>
        </w:rPr>
      </w:pPr>
      <w:r>
        <w:rPr>
          <w:rFonts w:ascii="Arial" w:hAnsi="Arial" w:cs="Arial"/>
        </w:rPr>
        <w:t>15</w:t>
      </w:r>
      <w:r w:rsidR="00B00ECA">
        <w:rPr>
          <w:rFonts w:ascii="Arial" w:hAnsi="Arial" w:cs="Arial"/>
        </w:rPr>
        <w:t xml:space="preserve"> </w:t>
      </w:r>
      <w:r w:rsidR="00187D07" w:rsidRPr="002D6BC2">
        <w:rPr>
          <w:rFonts w:ascii="Arial" w:hAnsi="Arial" w:cs="Arial"/>
        </w:rPr>
        <w:t>Law Book Management Board (2007),</w:t>
      </w:r>
      <w:r w:rsidR="00187D07">
        <w:rPr>
          <w:rFonts w:ascii="Arial" w:hAnsi="Arial" w:cs="Arial"/>
        </w:rPr>
        <w:t xml:space="preserve"> </w:t>
      </w:r>
      <w:r w:rsidR="00145F2D">
        <w:rPr>
          <w:rFonts w:ascii="Arial" w:hAnsi="Arial" w:cs="Arial"/>
        </w:rPr>
        <w:t>the</w:t>
      </w:r>
      <w:r w:rsidR="00187D07">
        <w:rPr>
          <w:rFonts w:ascii="Arial" w:hAnsi="Arial" w:cs="Arial"/>
        </w:rPr>
        <w:t xml:space="preserve"> Education Act, 2028 (1971) and Education Rules, 2059 (2002)</w:t>
      </w:r>
    </w:p>
    <w:p w:rsidR="00187D07" w:rsidRDefault="00187D07" w:rsidP="00187D07">
      <w:pPr>
        <w:jc w:val="both"/>
        <w:rPr>
          <w:rFonts w:ascii="Arial" w:hAnsi="Arial" w:cs="Arial"/>
        </w:rPr>
      </w:pPr>
      <w:r>
        <w:rPr>
          <w:rFonts w:ascii="Arial" w:hAnsi="Arial" w:cs="Arial"/>
        </w:rPr>
        <w:t>1</w:t>
      </w:r>
      <w:r w:rsidR="00535745">
        <w:rPr>
          <w:rFonts w:ascii="Arial" w:hAnsi="Arial" w:cs="Arial"/>
        </w:rPr>
        <w:t xml:space="preserve">6 </w:t>
      </w:r>
      <w:r w:rsidRPr="00187D07">
        <w:rPr>
          <w:rFonts w:ascii="Arial" w:hAnsi="Arial" w:cs="Arial"/>
        </w:rPr>
        <w:t>Law Book Management Board (2007), Good governance (management and operation) Act</w:t>
      </w:r>
      <w:r w:rsidR="00145F2D" w:rsidRPr="00187D07">
        <w:rPr>
          <w:rFonts w:ascii="Arial" w:hAnsi="Arial" w:cs="Arial"/>
        </w:rPr>
        <w:t>, 2007</w:t>
      </w:r>
      <w:r w:rsidR="00145F2D">
        <w:rPr>
          <w:rFonts w:ascii="Arial" w:hAnsi="Arial" w:cs="Arial"/>
        </w:rPr>
        <w:t xml:space="preserve"> and rules (2008)</w:t>
      </w:r>
    </w:p>
    <w:p w:rsidR="00145F2D" w:rsidRDefault="00535745" w:rsidP="00187D07">
      <w:pPr>
        <w:jc w:val="both"/>
        <w:rPr>
          <w:rFonts w:ascii="Arial" w:hAnsi="Arial" w:cs="Arial"/>
        </w:rPr>
      </w:pPr>
      <w:r>
        <w:rPr>
          <w:rFonts w:ascii="Arial" w:hAnsi="Arial" w:cs="Arial"/>
        </w:rPr>
        <w:t>17</w:t>
      </w:r>
      <w:r w:rsidR="00F230DE">
        <w:rPr>
          <w:rFonts w:ascii="Arial" w:hAnsi="Arial" w:cs="Arial"/>
        </w:rPr>
        <w:t xml:space="preserve"> </w:t>
      </w:r>
      <w:r w:rsidR="00F230DE" w:rsidRPr="00187D07">
        <w:rPr>
          <w:rFonts w:ascii="Arial" w:hAnsi="Arial" w:cs="Arial"/>
        </w:rPr>
        <w:t>Law Book Management Board (2007),</w:t>
      </w:r>
      <w:r w:rsidR="00145F2D">
        <w:rPr>
          <w:rFonts w:ascii="Arial" w:hAnsi="Arial" w:cs="Arial"/>
        </w:rPr>
        <w:t xml:space="preserve"> Right to Inf</w:t>
      </w:r>
      <w:r w:rsidR="00F230DE">
        <w:rPr>
          <w:rFonts w:ascii="Arial" w:hAnsi="Arial" w:cs="Arial"/>
        </w:rPr>
        <w:t>ormation Act, 2007 and rules</w:t>
      </w:r>
      <w:proofErr w:type="gramStart"/>
      <w:r w:rsidR="00F230DE">
        <w:rPr>
          <w:rFonts w:ascii="Arial" w:hAnsi="Arial" w:cs="Arial"/>
        </w:rPr>
        <w:t>,2008</w:t>
      </w:r>
      <w:proofErr w:type="gramEnd"/>
    </w:p>
    <w:p w:rsidR="00F230DE" w:rsidRDefault="00535745" w:rsidP="00187D07">
      <w:pPr>
        <w:jc w:val="both"/>
        <w:rPr>
          <w:rFonts w:ascii="Arial" w:hAnsi="Arial" w:cs="Arial"/>
        </w:rPr>
      </w:pPr>
      <w:r>
        <w:rPr>
          <w:rFonts w:ascii="Arial" w:hAnsi="Arial" w:cs="Arial"/>
        </w:rPr>
        <w:t>18</w:t>
      </w:r>
      <w:r w:rsidR="007A016A">
        <w:rPr>
          <w:rFonts w:ascii="Arial" w:hAnsi="Arial" w:cs="Arial"/>
        </w:rPr>
        <w:t xml:space="preserve"> </w:t>
      </w:r>
      <w:r w:rsidR="00F230DE">
        <w:rPr>
          <w:rFonts w:ascii="Arial" w:hAnsi="Arial" w:cs="Arial"/>
        </w:rPr>
        <w:t>MOE (2064) Per capita Funding Grant Management Directive, 2064 (Nepali)</w:t>
      </w:r>
    </w:p>
    <w:p w:rsidR="00F230DE" w:rsidRDefault="00535745" w:rsidP="00187D07">
      <w:pPr>
        <w:jc w:val="both"/>
        <w:rPr>
          <w:rFonts w:ascii="Arial" w:hAnsi="Arial" w:cs="Arial"/>
        </w:rPr>
      </w:pPr>
      <w:r>
        <w:rPr>
          <w:rFonts w:ascii="Arial" w:hAnsi="Arial" w:cs="Arial"/>
        </w:rPr>
        <w:t>19</w:t>
      </w:r>
      <w:r w:rsidR="00F230DE">
        <w:rPr>
          <w:rFonts w:ascii="Arial" w:hAnsi="Arial" w:cs="Arial"/>
        </w:rPr>
        <w:t xml:space="preserve"> MOE (2065) Social Audit Directive for Schools, 2065 (Nepali)</w:t>
      </w:r>
    </w:p>
    <w:p w:rsidR="007B7994" w:rsidRDefault="00535745" w:rsidP="00187D07">
      <w:pPr>
        <w:jc w:val="both"/>
        <w:rPr>
          <w:rFonts w:ascii="Arial" w:hAnsi="Arial" w:cs="Arial"/>
        </w:rPr>
      </w:pPr>
      <w:r>
        <w:rPr>
          <w:rFonts w:ascii="Arial" w:hAnsi="Arial" w:cs="Arial"/>
        </w:rPr>
        <w:lastRenderedPageBreak/>
        <w:t>20</w:t>
      </w:r>
      <w:r w:rsidR="007B7994">
        <w:rPr>
          <w:rFonts w:ascii="Arial" w:hAnsi="Arial" w:cs="Arial"/>
        </w:rPr>
        <w:t xml:space="preserve"> MOE (2009) School Education Management Matrix, according to Education Act and Rules</w:t>
      </w:r>
    </w:p>
    <w:p w:rsidR="004004DA" w:rsidRDefault="004004DA" w:rsidP="00187D07">
      <w:pPr>
        <w:jc w:val="both"/>
        <w:rPr>
          <w:rFonts w:ascii="Arial" w:hAnsi="Arial" w:cs="Arial"/>
        </w:rPr>
      </w:pPr>
      <w:r>
        <w:rPr>
          <w:rFonts w:ascii="Arial" w:hAnsi="Arial" w:cs="Arial"/>
        </w:rPr>
        <w:t>21 MOE (2009) School Sector Reform Plan, 2009-2015, Government of Nepal/Ministry of Education, Kathmandu, Nepal August, 2009.</w:t>
      </w:r>
    </w:p>
    <w:p w:rsidR="003F7493" w:rsidRDefault="004004DA" w:rsidP="00187D07">
      <w:pPr>
        <w:jc w:val="both"/>
        <w:rPr>
          <w:rFonts w:ascii="Arial" w:hAnsi="Arial" w:cs="Arial"/>
        </w:rPr>
      </w:pPr>
      <w:r>
        <w:rPr>
          <w:rFonts w:ascii="Arial" w:hAnsi="Arial" w:cs="Arial"/>
        </w:rPr>
        <w:t>22</w:t>
      </w:r>
      <w:r w:rsidR="007B7994">
        <w:rPr>
          <w:rFonts w:ascii="Arial" w:hAnsi="Arial" w:cs="Arial"/>
        </w:rPr>
        <w:t xml:space="preserve"> MOE (2010) </w:t>
      </w:r>
      <w:r w:rsidR="008A018C">
        <w:rPr>
          <w:rFonts w:ascii="Arial" w:hAnsi="Arial" w:cs="Arial"/>
        </w:rPr>
        <w:t>Financial Management Action Plan for 2011-12 (Draft)</w:t>
      </w:r>
    </w:p>
    <w:p w:rsidR="003F7493" w:rsidRPr="00187D07" w:rsidRDefault="004004DA" w:rsidP="003F7493">
      <w:pPr>
        <w:jc w:val="both"/>
        <w:rPr>
          <w:rFonts w:ascii="Arial" w:hAnsi="Arial" w:cs="Arial"/>
        </w:rPr>
      </w:pPr>
      <w:r>
        <w:rPr>
          <w:rFonts w:ascii="Arial" w:hAnsi="Arial" w:cs="Arial"/>
        </w:rPr>
        <w:t>23</w:t>
      </w:r>
      <w:r w:rsidR="0003043C">
        <w:rPr>
          <w:rFonts w:ascii="Arial" w:hAnsi="Arial" w:cs="Arial"/>
        </w:rPr>
        <w:t xml:space="preserve"> MOE (2010</w:t>
      </w:r>
      <w:r w:rsidR="003F7493">
        <w:rPr>
          <w:rFonts w:ascii="Arial" w:hAnsi="Arial" w:cs="Arial"/>
        </w:rPr>
        <w:t>) Capacity Development Plan, Summary of major strategies, steps and action (2011-13)</w:t>
      </w:r>
      <w:r w:rsidR="0003043C">
        <w:rPr>
          <w:rFonts w:ascii="Arial" w:hAnsi="Arial" w:cs="Arial"/>
        </w:rPr>
        <w:t xml:space="preserve"> (2015), December, 2010</w:t>
      </w:r>
    </w:p>
    <w:p w:rsidR="008A018C" w:rsidRDefault="004004DA" w:rsidP="00187D07">
      <w:pPr>
        <w:jc w:val="both"/>
        <w:rPr>
          <w:rFonts w:ascii="Arial" w:hAnsi="Arial" w:cs="Arial"/>
        </w:rPr>
      </w:pPr>
      <w:r>
        <w:rPr>
          <w:rFonts w:ascii="Arial" w:hAnsi="Arial" w:cs="Arial"/>
        </w:rPr>
        <w:t>24</w:t>
      </w:r>
      <w:r w:rsidR="008A018C">
        <w:rPr>
          <w:rFonts w:ascii="Arial" w:hAnsi="Arial" w:cs="Arial"/>
        </w:rPr>
        <w:t xml:space="preserve"> MOE/DOE (2011) Status Report, 2011 presented in JCM</w:t>
      </w:r>
    </w:p>
    <w:p w:rsidR="008A018C" w:rsidRDefault="004004DA" w:rsidP="00187D07">
      <w:pPr>
        <w:jc w:val="both"/>
        <w:rPr>
          <w:rFonts w:ascii="Arial" w:hAnsi="Arial" w:cs="Arial"/>
        </w:rPr>
      </w:pPr>
      <w:r>
        <w:rPr>
          <w:rFonts w:ascii="Arial" w:hAnsi="Arial" w:cs="Arial"/>
        </w:rPr>
        <w:t>25</w:t>
      </w:r>
      <w:r w:rsidR="007A016A">
        <w:rPr>
          <w:rFonts w:ascii="Arial" w:hAnsi="Arial" w:cs="Arial"/>
        </w:rPr>
        <w:t xml:space="preserve"> </w:t>
      </w:r>
      <w:r w:rsidR="008A018C">
        <w:rPr>
          <w:rFonts w:ascii="Arial" w:hAnsi="Arial" w:cs="Arial"/>
        </w:rPr>
        <w:t>MOE/DOE (2011) Program Implementation Manual, 2011 (Nepali)</w:t>
      </w:r>
    </w:p>
    <w:p w:rsidR="00F230DE" w:rsidRDefault="004004DA" w:rsidP="00F115E4">
      <w:pPr>
        <w:jc w:val="both"/>
        <w:rPr>
          <w:rFonts w:ascii="Arial" w:hAnsi="Arial" w:cs="Arial"/>
        </w:rPr>
      </w:pPr>
      <w:r>
        <w:rPr>
          <w:rFonts w:ascii="Arial" w:hAnsi="Arial" w:cs="Arial"/>
        </w:rPr>
        <w:t>26</w:t>
      </w:r>
      <w:r w:rsidR="00B00ECA">
        <w:rPr>
          <w:rFonts w:ascii="Arial" w:hAnsi="Arial" w:cs="Arial"/>
        </w:rPr>
        <w:t xml:space="preserve"> </w:t>
      </w:r>
      <w:r w:rsidR="00F115E4">
        <w:rPr>
          <w:rFonts w:ascii="Arial" w:hAnsi="Arial" w:cs="Arial"/>
        </w:rPr>
        <w:t>MOLD</w:t>
      </w:r>
      <w:r w:rsidR="00F115E4" w:rsidRPr="002D6BC2">
        <w:rPr>
          <w:rFonts w:ascii="Arial" w:hAnsi="Arial" w:cs="Arial"/>
        </w:rPr>
        <w:t xml:space="preserve"> (2010)," Blended block grant procedure manuals of DDC/VDC, 2010 (Nepali Version)</w:t>
      </w:r>
    </w:p>
    <w:p w:rsidR="00F115E4" w:rsidRPr="002D6BC2" w:rsidRDefault="004004DA" w:rsidP="00F115E4">
      <w:pPr>
        <w:jc w:val="both"/>
        <w:rPr>
          <w:rFonts w:ascii="Arial" w:hAnsi="Arial" w:cs="Arial"/>
        </w:rPr>
      </w:pPr>
      <w:r>
        <w:rPr>
          <w:rFonts w:ascii="Arial" w:hAnsi="Arial" w:cs="Arial"/>
        </w:rPr>
        <w:t>27</w:t>
      </w:r>
      <w:r w:rsidR="00B00ECA">
        <w:rPr>
          <w:rFonts w:ascii="Arial" w:hAnsi="Arial" w:cs="Arial"/>
        </w:rPr>
        <w:t xml:space="preserve"> </w:t>
      </w:r>
      <w:proofErr w:type="gramStart"/>
      <w:r w:rsidR="00F115E4">
        <w:rPr>
          <w:rFonts w:ascii="Arial" w:hAnsi="Arial" w:cs="Arial"/>
        </w:rPr>
        <w:t>MOLD</w:t>
      </w:r>
      <w:proofErr w:type="gramEnd"/>
      <w:r w:rsidR="00F115E4" w:rsidRPr="002D6BC2">
        <w:rPr>
          <w:rFonts w:ascii="Arial" w:hAnsi="Arial" w:cs="Arial"/>
        </w:rPr>
        <w:t xml:space="preserve"> (2008)," Local Governance and Community Development (L</w:t>
      </w:r>
      <w:r w:rsidR="008A018C">
        <w:rPr>
          <w:rFonts w:ascii="Arial" w:hAnsi="Arial" w:cs="Arial"/>
        </w:rPr>
        <w:t>GCDP) Program Document, 2008, MO</w:t>
      </w:r>
      <w:r w:rsidR="00F115E4" w:rsidRPr="002D6BC2">
        <w:rPr>
          <w:rFonts w:ascii="Arial" w:hAnsi="Arial" w:cs="Arial"/>
        </w:rPr>
        <w:t>LD</w:t>
      </w:r>
    </w:p>
    <w:p w:rsidR="00F115E4" w:rsidRPr="002D6BC2" w:rsidRDefault="004004DA" w:rsidP="00F115E4">
      <w:pPr>
        <w:jc w:val="both"/>
        <w:rPr>
          <w:rFonts w:ascii="Arial" w:hAnsi="Arial" w:cs="Arial"/>
        </w:rPr>
      </w:pPr>
      <w:r>
        <w:rPr>
          <w:rFonts w:ascii="Arial" w:hAnsi="Arial" w:cs="Arial"/>
        </w:rPr>
        <w:t>28</w:t>
      </w:r>
      <w:r w:rsidR="008A018C">
        <w:rPr>
          <w:rFonts w:ascii="Arial" w:hAnsi="Arial" w:cs="Arial"/>
        </w:rPr>
        <w:t xml:space="preserve"> </w:t>
      </w:r>
      <w:r w:rsidR="00F115E4" w:rsidRPr="002D6BC2">
        <w:rPr>
          <w:rFonts w:ascii="Arial" w:hAnsi="Arial" w:cs="Arial"/>
        </w:rPr>
        <w:t>MOLD (2068)," Local body Resource Mobilization and Management Procedure (draft), 2068, MOLD</w:t>
      </w:r>
      <w:r w:rsidR="008A018C">
        <w:rPr>
          <w:rFonts w:ascii="Arial" w:hAnsi="Arial" w:cs="Arial"/>
        </w:rPr>
        <w:t xml:space="preserve"> (Nepali)</w:t>
      </w:r>
    </w:p>
    <w:p w:rsidR="00F115E4" w:rsidRPr="002D6BC2" w:rsidRDefault="004004DA" w:rsidP="00F115E4">
      <w:pPr>
        <w:jc w:val="both"/>
        <w:rPr>
          <w:rFonts w:ascii="Arial" w:hAnsi="Arial" w:cs="Arial"/>
        </w:rPr>
      </w:pPr>
      <w:r>
        <w:rPr>
          <w:rFonts w:ascii="Arial" w:hAnsi="Arial" w:cs="Arial"/>
        </w:rPr>
        <w:t>29</w:t>
      </w:r>
      <w:r w:rsidR="00931626">
        <w:rPr>
          <w:rFonts w:ascii="Arial" w:hAnsi="Arial" w:cs="Arial"/>
        </w:rPr>
        <w:t xml:space="preserve"> </w:t>
      </w:r>
      <w:r w:rsidR="00F115E4" w:rsidRPr="002D6BC2">
        <w:rPr>
          <w:rFonts w:ascii="Arial" w:hAnsi="Arial" w:cs="Arial"/>
        </w:rPr>
        <w:t>MOLD (2007)," Devolution strategy, procedure (draft), MOLD, 2007</w:t>
      </w:r>
      <w:r w:rsidR="008A018C">
        <w:rPr>
          <w:rFonts w:ascii="Arial" w:hAnsi="Arial" w:cs="Arial"/>
        </w:rPr>
        <w:t>(Nepali)</w:t>
      </w:r>
    </w:p>
    <w:p w:rsidR="00F115E4" w:rsidRPr="002D6BC2" w:rsidRDefault="004004DA" w:rsidP="00F115E4">
      <w:pPr>
        <w:jc w:val="both"/>
        <w:rPr>
          <w:rFonts w:ascii="Arial" w:hAnsi="Arial" w:cs="Arial"/>
        </w:rPr>
      </w:pPr>
      <w:r>
        <w:rPr>
          <w:rFonts w:ascii="Arial" w:hAnsi="Arial" w:cs="Arial"/>
        </w:rPr>
        <w:t>30</w:t>
      </w:r>
      <w:r w:rsidR="008A018C">
        <w:rPr>
          <w:rFonts w:ascii="Arial" w:hAnsi="Arial" w:cs="Arial"/>
        </w:rPr>
        <w:t xml:space="preserve"> </w:t>
      </w:r>
      <w:r w:rsidR="00F115E4" w:rsidRPr="002D6BC2">
        <w:rPr>
          <w:rFonts w:ascii="Arial" w:hAnsi="Arial" w:cs="Arial"/>
        </w:rPr>
        <w:t xml:space="preserve">MOLD (2009)," Assessment of village </w:t>
      </w:r>
      <w:r w:rsidR="00F115E4">
        <w:rPr>
          <w:rFonts w:ascii="Arial" w:hAnsi="Arial" w:cs="Arial"/>
        </w:rPr>
        <w:t>development committee Grant</w:t>
      </w:r>
      <w:r w:rsidR="00F115E4" w:rsidRPr="002D6BC2">
        <w:rPr>
          <w:rFonts w:ascii="Arial" w:hAnsi="Arial" w:cs="Arial"/>
        </w:rPr>
        <w:t xml:space="preserve"> and the use of block grants- MOLD/UNDP; 2009</w:t>
      </w:r>
    </w:p>
    <w:p w:rsidR="00F115E4" w:rsidRDefault="004004DA" w:rsidP="00F115E4">
      <w:pPr>
        <w:jc w:val="both"/>
        <w:rPr>
          <w:rFonts w:ascii="Arial" w:hAnsi="Arial" w:cs="Arial"/>
        </w:rPr>
      </w:pPr>
      <w:r>
        <w:rPr>
          <w:rFonts w:ascii="Arial" w:hAnsi="Arial" w:cs="Arial"/>
        </w:rPr>
        <w:t>31</w:t>
      </w:r>
      <w:r w:rsidR="008A018C">
        <w:rPr>
          <w:rFonts w:ascii="Arial" w:hAnsi="Arial" w:cs="Arial"/>
        </w:rPr>
        <w:t xml:space="preserve"> </w:t>
      </w:r>
      <w:r w:rsidR="00F115E4">
        <w:rPr>
          <w:rFonts w:ascii="Arial" w:hAnsi="Arial" w:cs="Arial"/>
        </w:rPr>
        <w:t xml:space="preserve">NPC </w:t>
      </w:r>
      <w:r w:rsidR="00F115E4" w:rsidRPr="002D6BC2">
        <w:rPr>
          <w:rFonts w:ascii="Arial" w:hAnsi="Arial" w:cs="Arial"/>
        </w:rPr>
        <w:t>(2002, 2007,2010)," Tenth Plan/ Three year Interim Plan/ Three year Plan</w:t>
      </w:r>
      <w:r w:rsidR="00F115E4" w:rsidRPr="002D6BC2">
        <w:rPr>
          <w:rFonts w:ascii="Arial" w:hAnsi="Arial" w:cs="Arial"/>
        </w:rPr>
        <w:tab/>
        <w:t xml:space="preserve"> Approach paper, National Planning Commission, Singh Durbar,2002,2007,2010</w:t>
      </w:r>
    </w:p>
    <w:p w:rsidR="00F115E4" w:rsidRPr="003574E9" w:rsidRDefault="004004DA" w:rsidP="00F115E4">
      <w:pPr>
        <w:jc w:val="both"/>
        <w:rPr>
          <w:rFonts w:ascii="Arial" w:hAnsi="Arial" w:cs="Arial"/>
        </w:rPr>
      </w:pPr>
      <w:r>
        <w:rPr>
          <w:rFonts w:ascii="Arial" w:hAnsi="Arial" w:cs="Arial"/>
        </w:rPr>
        <w:t>32</w:t>
      </w:r>
      <w:r w:rsidR="00B00ECA">
        <w:rPr>
          <w:rFonts w:ascii="Arial" w:hAnsi="Arial" w:cs="Arial"/>
        </w:rPr>
        <w:t xml:space="preserve"> </w:t>
      </w:r>
      <w:r w:rsidR="00F115E4" w:rsidRPr="003574E9">
        <w:rPr>
          <w:rFonts w:ascii="Arial" w:hAnsi="Arial" w:cs="Arial"/>
        </w:rPr>
        <w:t>RDF/ESP/UK</w:t>
      </w:r>
      <w:r w:rsidR="00F115E4">
        <w:rPr>
          <w:rFonts w:ascii="Arial" w:hAnsi="Arial" w:cs="Arial"/>
        </w:rPr>
        <w:t xml:space="preserve"> aid</w:t>
      </w:r>
      <w:r w:rsidR="00F115E4" w:rsidRPr="003574E9">
        <w:rPr>
          <w:rFonts w:ascii="Arial" w:hAnsi="Arial" w:cs="Arial"/>
        </w:rPr>
        <w:t xml:space="preserve"> (2010)," Summary Book of the concept papers and preliminary Drafts of the subject Matter committees of CA (CA committee report, RDF/ESP/UK aid, 2010</w:t>
      </w:r>
    </w:p>
    <w:p w:rsidR="00F115E4" w:rsidRDefault="004004DA" w:rsidP="00F115E4">
      <w:pPr>
        <w:jc w:val="both"/>
        <w:rPr>
          <w:rFonts w:ascii="Arial" w:hAnsi="Arial" w:cs="Arial"/>
        </w:rPr>
      </w:pPr>
      <w:r>
        <w:rPr>
          <w:rFonts w:ascii="Arial" w:hAnsi="Arial" w:cs="Arial"/>
        </w:rPr>
        <w:t>33</w:t>
      </w:r>
      <w:r w:rsidR="007A016A">
        <w:rPr>
          <w:rFonts w:ascii="Arial" w:hAnsi="Arial" w:cs="Arial"/>
        </w:rPr>
        <w:t xml:space="preserve"> </w:t>
      </w:r>
      <w:r w:rsidR="00F115E4">
        <w:rPr>
          <w:rFonts w:ascii="Arial" w:hAnsi="Arial" w:cs="Arial"/>
        </w:rPr>
        <w:t>Schroeder, L.</w:t>
      </w:r>
      <w:r w:rsidR="00F115E4" w:rsidRPr="002D6BC2">
        <w:rPr>
          <w:rFonts w:ascii="Arial" w:hAnsi="Arial" w:cs="Arial"/>
        </w:rPr>
        <w:t xml:space="preserve"> (20</w:t>
      </w:r>
      <w:r w:rsidR="00F115E4">
        <w:rPr>
          <w:rFonts w:ascii="Arial" w:hAnsi="Arial" w:cs="Arial"/>
        </w:rPr>
        <w:t>10):  "Design of a Sector conditio</w:t>
      </w:r>
      <w:r w:rsidR="00F115E4" w:rsidRPr="002D6BC2">
        <w:rPr>
          <w:rFonts w:ascii="Arial" w:hAnsi="Arial" w:cs="Arial"/>
        </w:rPr>
        <w:t>nal grant, pilot project report", prepared for LGCDP, MLD, 2010</w:t>
      </w:r>
    </w:p>
    <w:p w:rsidR="00F115E4" w:rsidRPr="002D6BC2" w:rsidRDefault="004004DA" w:rsidP="00F115E4">
      <w:pPr>
        <w:jc w:val="both"/>
        <w:rPr>
          <w:rFonts w:ascii="Arial" w:hAnsi="Arial" w:cs="Arial"/>
        </w:rPr>
      </w:pPr>
      <w:r>
        <w:rPr>
          <w:rFonts w:ascii="Arial" w:hAnsi="Arial" w:cs="Arial"/>
        </w:rPr>
        <w:t>35</w:t>
      </w:r>
      <w:r w:rsidR="00D72F90">
        <w:rPr>
          <w:rFonts w:ascii="Arial" w:hAnsi="Arial" w:cs="Arial"/>
        </w:rPr>
        <w:t xml:space="preserve"> </w:t>
      </w:r>
      <w:r w:rsidR="00F115E4" w:rsidRPr="002D6BC2">
        <w:rPr>
          <w:rFonts w:ascii="Arial" w:hAnsi="Arial" w:cs="Arial"/>
        </w:rPr>
        <w:t>UNDP (CASU) &amp; GTZ (</w:t>
      </w:r>
      <w:r w:rsidR="00F115E4">
        <w:rPr>
          <w:rFonts w:ascii="Arial" w:hAnsi="Arial" w:cs="Arial"/>
        </w:rPr>
        <w:t>2008</w:t>
      </w:r>
      <w:r w:rsidR="00F115E4" w:rsidRPr="002D6BC2">
        <w:rPr>
          <w:rFonts w:ascii="Arial" w:hAnsi="Arial" w:cs="Arial"/>
        </w:rPr>
        <w:t>)," Designing the federal state in Nepal, report of conference</w:t>
      </w:r>
      <w:r w:rsidR="00F115E4">
        <w:rPr>
          <w:rFonts w:ascii="Arial" w:hAnsi="Arial" w:cs="Arial"/>
        </w:rPr>
        <w:t>, 26-29 Feb, 2008</w:t>
      </w:r>
      <w:r w:rsidR="00F115E4" w:rsidRPr="002D6BC2">
        <w:rPr>
          <w:rFonts w:ascii="Arial" w:hAnsi="Arial" w:cs="Arial"/>
        </w:rPr>
        <w:tab/>
      </w:r>
    </w:p>
    <w:p w:rsidR="00F115E4" w:rsidRDefault="004004DA" w:rsidP="00F115E4">
      <w:pPr>
        <w:jc w:val="both"/>
        <w:rPr>
          <w:rFonts w:ascii="Arial" w:hAnsi="Arial" w:cs="Arial"/>
        </w:rPr>
      </w:pPr>
      <w:r>
        <w:rPr>
          <w:rFonts w:ascii="Arial" w:hAnsi="Arial" w:cs="Arial"/>
        </w:rPr>
        <w:t>36</w:t>
      </w:r>
      <w:r w:rsidR="00D72F90">
        <w:rPr>
          <w:rFonts w:ascii="Arial" w:hAnsi="Arial" w:cs="Arial"/>
        </w:rPr>
        <w:t xml:space="preserve"> </w:t>
      </w:r>
      <w:r w:rsidR="00F115E4" w:rsidRPr="002D6BC2">
        <w:rPr>
          <w:rFonts w:ascii="Arial" w:hAnsi="Arial" w:cs="Arial"/>
        </w:rPr>
        <w:t>UNDP Government of Germany</w:t>
      </w:r>
      <w:r w:rsidR="00F115E4">
        <w:rPr>
          <w:rFonts w:ascii="Arial" w:hAnsi="Arial" w:cs="Arial"/>
        </w:rPr>
        <w:t xml:space="preserve"> </w:t>
      </w:r>
      <w:r w:rsidR="00F115E4" w:rsidRPr="002D6BC2">
        <w:rPr>
          <w:rFonts w:ascii="Arial" w:hAnsi="Arial" w:cs="Arial"/>
        </w:rPr>
        <w:t>(2000),"The UNDP role in Decentralization and local governance"; A Joint UNDP-Government of Germany Evaluation, 2000</w:t>
      </w:r>
    </w:p>
    <w:p w:rsidR="00535745" w:rsidRPr="002D6BC2" w:rsidRDefault="004004DA" w:rsidP="00F115E4">
      <w:pPr>
        <w:jc w:val="both"/>
        <w:rPr>
          <w:rFonts w:ascii="Arial" w:hAnsi="Arial" w:cs="Arial"/>
        </w:rPr>
      </w:pPr>
      <w:r>
        <w:rPr>
          <w:rFonts w:ascii="Arial" w:hAnsi="Arial" w:cs="Arial"/>
        </w:rPr>
        <w:t>37</w:t>
      </w:r>
      <w:r w:rsidR="00535745">
        <w:rPr>
          <w:rFonts w:ascii="Arial" w:hAnsi="Arial" w:cs="Arial"/>
        </w:rPr>
        <w:t xml:space="preserve"> Vision Foundation (2005) Social Audit, Gram </w:t>
      </w:r>
      <w:proofErr w:type="spellStart"/>
      <w:r w:rsidR="00535745">
        <w:rPr>
          <w:rFonts w:ascii="Arial" w:hAnsi="Arial" w:cs="Arial"/>
        </w:rPr>
        <w:t>Sabha</w:t>
      </w:r>
      <w:proofErr w:type="spellEnd"/>
      <w:r w:rsidR="00535745">
        <w:rPr>
          <w:rFonts w:ascii="Arial" w:hAnsi="Arial" w:cs="Arial"/>
        </w:rPr>
        <w:t xml:space="preserve"> and </w:t>
      </w:r>
      <w:proofErr w:type="spellStart"/>
      <w:r w:rsidR="00535745">
        <w:rPr>
          <w:rFonts w:ascii="Arial" w:hAnsi="Arial" w:cs="Arial"/>
        </w:rPr>
        <w:t>Panchayati</w:t>
      </w:r>
      <w:proofErr w:type="spellEnd"/>
      <w:r w:rsidR="00535745">
        <w:rPr>
          <w:rFonts w:ascii="Arial" w:hAnsi="Arial" w:cs="Arial"/>
        </w:rPr>
        <w:t xml:space="preserve"> </w:t>
      </w:r>
      <w:r w:rsidR="00E542C6">
        <w:rPr>
          <w:rFonts w:ascii="Arial" w:hAnsi="Arial" w:cs="Arial"/>
        </w:rPr>
        <w:t>Raj,</w:t>
      </w:r>
      <w:r w:rsidR="00535745">
        <w:rPr>
          <w:rFonts w:ascii="Arial" w:hAnsi="Arial" w:cs="Arial"/>
        </w:rPr>
        <w:t xml:space="preserve"> Final report presented to Planning Commission of India, by Vision Foundation, October, 2005</w:t>
      </w:r>
    </w:p>
    <w:p w:rsidR="006651E2" w:rsidRDefault="00343194" w:rsidP="00F115E4">
      <w:pPr>
        <w:jc w:val="both"/>
        <w:rPr>
          <w:rFonts w:ascii="Arial" w:hAnsi="Arial" w:cs="Arial"/>
        </w:rPr>
      </w:pPr>
      <w:r>
        <w:rPr>
          <w:rFonts w:ascii="Arial" w:hAnsi="Arial" w:cs="Arial"/>
        </w:rPr>
        <w:t>38</w:t>
      </w:r>
      <w:r w:rsidR="00D72F90">
        <w:rPr>
          <w:rFonts w:ascii="Arial" w:hAnsi="Arial" w:cs="Arial"/>
        </w:rPr>
        <w:t xml:space="preserve"> </w:t>
      </w:r>
      <w:r w:rsidR="00F115E4">
        <w:rPr>
          <w:rFonts w:ascii="Arial" w:hAnsi="Arial" w:cs="Arial"/>
        </w:rPr>
        <w:t>World Bank</w:t>
      </w:r>
      <w:r w:rsidR="00A73CE8">
        <w:rPr>
          <w:rFonts w:ascii="Arial" w:hAnsi="Arial" w:cs="Arial"/>
        </w:rPr>
        <w:t xml:space="preserve"> (2009</w:t>
      </w:r>
      <w:r w:rsidR="00F115E4" w:rsidRPr="002D6BC2">
        <w:rPr>
          <w:rFonts w:ascii="Arial" w:hAnsi="Arial" w:cs="Arial"/>
        </w:rPr>
        <w:t>),"</w:t>
      </w:r>
      <w:r w:rsidR="00A73CE8">
        <w:rPr>
          <w:rFonts w:ascii="Arial" w:hAnsi="Arial" w:cs="Arial"/>
        </w:rPr>
        <w:t xml:space="preserve"> Project Appraisal Document, report no. 50157-NP, Proposed Credit and Grant for GON for SSRP</w:t>
      </w:r>
      <w:r w:rsidR="006651E2">
        <w:rPr>
          <w:rFonts w:ascii="Arial" w:hAnsi="Arial" w:cs="Arial"/>
        </w:rPr>
        <w:tab/>
      </w:r>
    </w:p>
    <w:p w:rsidR="00994F47" w:rsidRDefault="00994F47" w:rsidP="00A809E1">
      <w:pPr>
        <w:jc w:val="both"/>
        <w:rPr>
          <w:rFonts w:ascii="Arial" w:hAnsi="Arial" w:cs="Arial"/>
        </w:rPr>
      </w:pPr>
    </w:p>
    <w:p w:rsidR="00994F47" w:rsidRDefault="00994F47" w:rsidP="00A809E1">
      <w:pPr>
        <w:jc w:val="both"/>
        <w:rPr>
          <w:rFonts w:ascii="Arial" w:hAnsi="Arial" w:cs="Arial"/>
        </w:rPr>
      </w:pPr>
    </w:p>
    <w:p w:rsidR="00FC7A59" w:rsidRDefault="00FC7A59" w:rsidP="00A809E1">
      <w:pPr>
        <w:jc w:val="both"/>
        <w:rPr>
          <w:rFonts w:ascii="Arial" w:hAnsi="Arial" w:cs="Arial"/>
        </w:rPr>
      </w:pPr>
    </w:p>
    <w:p w:rsidR="00B00ECA" w:rsidRPr="003D13FF" w:rsidRDefault="00ED0F0D" w:rsidP="00A809E1">
      <w:pPr>
        <w:jc w:val="both"/>
        <w:rPr>
          <w:rFonts w:ascii="Arial" w:hAnsi="Arial" w:cs="Arial"/>
          <w:b/>
          <w:sz w:val="24"/>
          <w:szCs w:val="24"/>
        </w:rPr>
      </w:pPr>
      <w:r w:rsidRPr="003D13FF">
        <w:rPr>
          <w:rFonts w:ascii="Arial" w:hAnsi="Arial" w:cs="Arial"/>
          <w:b/>
          <w:sz w:val="24"/>
          <w:szCs w:val="24"/>
        </w:rPr>
        <w:t>Annex</w:t>
      </w:r>
      <w:r w:rsidR="00B00ECA" w:rsidRPr="003D13FF">
        <w:rPr>
          <w:rFonts w:ascii="Arial" w:hAnsi="Arial" w:cs="Arial"/>
          <w:b/>
          <w:sz w:val="24"/>
          <w:szCs w:val="24"/>
        </w:rPr>
        <w:t>es</w:t>
      </w:r>
      <w:r w:rsidRPr="003D13FF">
        <w:rPr>
          <w:rFonts w:ascii="Arial" w:hAnsi="Arial" w:cs="Arial"/>
          <w:b/>
          <w:sz w:val="24"/>
          <w:szCs w:val="24"/>
        </w:rPr>
        <w:t>:</w:t>
      </w:r>
    </w:p>
    <w:p w:rsidR="00B00ECA" w:rsidRDefault="00B00ECA" w:rsidP="00A809E1">
      <w:pPr>
        <w:jc w:val="both"/>
        <w:rPr>
          <w:rFonts w:ascii="Arial" w:hAnsi="Arial" w:cs="Arial"/>
          <w:b/>
        </w:rPr>
      </w:pPr>
      <w:r>
        <w:rPr>
          <w:rFonts w:ascii="Arial" w:hAnsi="Arial" w:cs="Arial"/>
          <w:b/>
        </w:rPr>
        <w:t>Annex</w:t>
      </w:r>
      <w:r w:rsidR="003C0A54" w:rsidRPr="00ED2B55">
        <w:rPr>
          <w:rFonts w:ascii="Arial" w:hAnsi="Arial" w:cs="Arial"/>
          <w:b/>
        </w:rPr>
        <w:t xml:space="preserve"> 1</w:t>
      </w:r>
      <w:r>
        <w:rPr>
          <w:rFonts w:ascii="Arial" w:hAnsi="Arial" w:cs="Arial"/>
          <w:b/>
        </w:rPr>
        <w:t xml:space="preserve"> </w:t>
      </w:r>
    </w:p>
    <w:p w:rsidR="002E04E2" w:rsidRPr="00ED2B55" w:rsidRDefault="00EE7B69" w:rsidP="00A809E1">
      <w:pPr>
        <w:jc w:val="both"/>
        <w:rPr>
          <w:rFonts w:ascii="Arial" w:hAnsi="Arial" w:cs="Arial"/>
          <w:b/>
        </w:rPr>
      </w:pPr>
      <w:r w:rsidRPr="00ED2B55">
        <w:rPr>
          <w:rFonts w:ascii="Arial" w:hAnsi="Arial" w:cs="Arial"/>
          <w:b/>
        </w:rPr>
        <w:t xml:space="preserve">Key </w:t>
      </w:r>
      <w:r w:rsidR="002E04E2" w:rsidRPr="00ED2B55">
        <w:rPr>
          <w:rFonts w:ascii="Arial" w:hAnsi="Arial" w:cs="Arial"/>
          <w:b/>
        </w:rPr>
        <w:t xml:space="preserve">areas for amendment or (rewritten) </w:t>
      </w:r>
      <w:r w:rsidRPr="00ED2B55">
        <w:rPr>
          <w:rFonts w:ascii="Arial" w:hAnsi="Arial" w:cs="Arial"/>
          <w:b/>
        </w:rPr>
        <w:t>of Social Audit (</w:t>
      </w:r>
      <w:r w:rsidR="002E04E2" w:rsidRPr="00ED2B55">
        <w:rPr>
          <w:rFonts w:ascii="Arial" w:hAnsi="Arial" w:cs="Arial"/>
          <w:b/>
        </w:rPr>
        <w:t>SA</w:t>
      </w:r>
      <w:r w:rsidRPr="00ED2B55">
        <w:rPr>
          <w:rFonts w:ascii="Arial" w:hAnsi="Arial" w:cs="Arial"/>
          <w:b/>
        </w:rPr>
        <w:t>)</w:t>
      </w:r>
      <w:r w:rsidR="002E04E2" w:rsidRPr="00ED2B55">
        <w:rPr>
          <w:rFonts w:ascii="Arial" w:hAnsi="Arial" w:cs="Arial"/>
          <w:b/>
        </w:rPr>
        <w:t xml:space="preserve"> directive</w:t>
      </w:r>
      <w:r w:rsidR="00D86D3F">
        <w:rPr>
          <w:rFonts w:ascii="Arial" w:hAnsi="Arial" w:cs="Arial"/>
          <w:b/>
        </w:rPr>
        <w:t xml:space="preserve"> or guideline</w:t>
      </w:r>
      <w:r w:rsidRPr="00ED2B55">
        <w:rPr>
          <w:rFonts w:ascii="Arial" w:hAnsi="Arial" w:cs="Arial"/>
          <w:b/>
        </w:rPr>
        <w:t xml:space="preserve"> for schools</w:t>
      </w:r>
      <w:r w:rsidR="002E04E2" w:rsidRPr="00ED2B55">
        <w:rPr>
          <w:rFonts w:ascii="Arial" w:hAnsi="Arial" w:cs="Arial"/>
          <w:b/>
        </w:rPr>
        <w:t xml:space="preserve"> </w:t>
      </w:r>
      <w:proofErr w:type="gramStart"/>
      <w:r w:rsidR="002E04E2" w:rsidRPr="00ED2B55">
        <w:rPr>
          <w:rFonts w:ascii="Arial" w:hAnsi="Arial" w:cs="Arial"/>
          <w:b/>
        </w:rPr>
        <w:t>2065 :</w:t>
      </w:r>
      <w:proofErr w:type="gramEnd"/>
    </w:p>
    <w:p w:rsidR="002E04E2" w:rsidRDefault="002E04E2" w:rsidP="00A809E1">
      <w:pPr>
        <w:jc w:val="both"/>
        <w:rPr>
          <w:rFonts w:ascii="Arial" w:hAnsi="Arial" w:cs="Arial"/>
        </w:rPr>
      </w:pPr>
      <w:r w:rsidRPr="00ED2B55">
        <w:rPr>
          <w:rFonts w:ascii="Arial" w:hAnsi="Arial" w:cs="Arial"/>
          <w:b/>
        </w:rPr>
        <w:t>Preamble:</w:t>
      </w:r>
      <w:r>
        <w:rPr>
          <w:rFonts w:ascii="Arial" w:hAnsi="Arial" w:cs="Arial"/>
        </w:rPr>
        <w:t xml:space="preserve"> Better to include Rational of</w:t>
      </w:r>
      <w:r w:rsidR="00EE7B69">
        <w:rPr>
          <w:rFonts w:ascii="Arial" w:hAnsi="Arial" w:cs="Arial"/>
        </w:rPr>
        <w:t xml:space="preserve"> Social Audit (</w:t>
      </w:r>
      <w:r>
        <w:rPr>
          <w:rFonts w:ascii="Arial" w:hAnsi="Arial" w:cs="Arial"/>
        </w:rPr>
        <w:t>SA</w:t>
      </w:r>
      <w:r w:rsidR="00EE7B69">
        <w:rPr>
          <w:rFonts w:ascii="Arial" w:hAnsi="Arial" w:cs="Arial"/>
        </w:rPr>
        <w:t>)</w:t>
      </w:r>
      <w:r>
        <w:rPr>
          <w:rFonts w:ascii="Arial" w:hAnsi="Arial" w:cs="Arial"/>
        </w:rPr>
        <w:t xml:space="preserve"> in preamble</w:t>
      </w:r>
    </w:p>
    <w:p w:rsidR="00A46F1B" w:rsidRDefault="00A46F1B" w:rsidP="00A809E1">
      <w:pPr>
        <w:jc w:val="both"/>
        <w:rPr>
          <w:rFonts w:ascii="Arial" w:hAnsi="Arial" w:cs="Arial"/>
        </w:rPr>
      </w:pPr>
      <w:r w:rsidRPr="00ED2B55">
        <w:rPr>
          <w:rFonts w:ascii="Arial" w:hAnsi="Arial" w:cs="Arial"/>
          <w:b/>
        </w:rPr>
        <w:t>Include Objectives</w:t>
      </w:r>
      <w:r>
        <w:rPr>
          <w:rFonts w:ascii="Arial" w:hAnsi="Arial" w:cs="Arial"/>
        </w:rPr>
        <w:t xml:space="preserve"> of SA Directive</w:t>
      </w:r>
      <w:r w:rsidR="00D86D3F">
        <w:rPr>
          <w:rFonts w:ascii="Arial" w:hAnsi="Arial" w:cs="Arial"/>
        </w:rPr>
        <w:t xml:space="preserve"> or Guideline</w:t>
      </w:r>
    </w:p>
    <w:p w:rsidR="00A46F1B" w:rsidRDefault="00A46F1B" w:rsidP="00A809E1">
      <w:pPr>
        <w:jc w:val="both"/>
        <w:rPr>
          <w:rFonts w:ascii="Arial" w:hAnsi="Arial" w:cs="Arial"/>
        </w:rPr>
      </w:pPr>
      <w:r w:rsidRPr="00ED2B55">
        <w:rPr>
          <w:rFonts w:ascii="Arial" w:hAnsi="Arial" w:cs="Arial"/>
          <w:b/>
        </w:rPr>
        <w:t>Include Objectives</w:t>
      </w:r>
      <w:r w:rsidR="0047534E" w:rsidRPr="00ED2B55">
        <w:rPr>
          <w:rFonts w:ascii="Arial" w:hAnsi="Arial" w:cs="Arial"/>
          <w:b/>
        </w:rPr>
        <w:t xml:space="preserve"> and principles</w:t>
      </w:r>
      <w:r>
        <w:rPr>
          <w:rFonts w:ascii="Arial" w:hAnsi="Arial" w:cs="Arial"/>
        </w:rPr>
        <w:t xml:space="preserve"> of Social Audit</w:t>
      </w:r>
    </w:p>
    <w:p w:rsidR="002E04E2" w:rsidRDefault="002E04E2" w:rsidP="00A809E1">
      <w:pPr>
        <w:jc w:val="both"/>
        <w:rPr>
          <w:rFonts w:ascii="Arial" w:hAnsi="Arial" w:cs="Arial"/>
        </w:rPr>
      </w:pPr>
      <w:r w:rsidRPr="00ED2B55">
        <w:rPr>
          <w:rFonts w:ascii="Arial" w:hAnsi="Arial" w:cs="Arial"/>
          <w:b/>
        </w:rPr>
        <w:t>Amendment in</w:t>
      </w:r>
      <w:r w:rsidR="00EC04D4">
        <w:rPr>
          <w:rFonts w:ascii="Arial" w:hAnsi="Arial" w:cs="Arial"/>
          <w:b/>
        </w:rPr>
        <w:t xml:space="preserve"> existing directive</w:t>
      </w:r>
      <w:r w:rsidRPr="00ED2B55">
        <w:rPr>
          <w:rFonts w:ascii="Arial" w:hAnsi="Arial" w:cs="Arial"/>
          <w:b/>
        </w:rPr>
        <w:t xml:space="preserve"> clause no.2</w:t>
      </w:r>
      <w:r w:rsidR="0047534E">
        <w:rPr>
          <w:rFonts w:ascii="Arial" w:hAnsi="Arial" w:cs="Arial"/>
        </w:rPr>
        <w:t xml:space="preserve"> in</w:t>
      </w:r>
      <w:r w:rsidR="002D12F1">
        <w:rPr>
          <w:rFonts w:ascii="Arial" w:hAnsi="Arial" w:cs="Arial"/>
        </w:rPr>
        <w:t xml:space="preserve"> definitions</w:t>
      </w:r>
      <w:r w:rsidR="0047534E">
        <w:rPr>
          <w:rFonts w:ascii="Arial" w:hAnsi="Arial" w:cs="Arial"/>
        </w:rPr>
        <w:t xml:space="preserve"> of following sub-clauses</w:t>
      </w:r>
      <w:r>
        <w:rPr>
          <w:rFonts w:ascii="Arial" w:hAnsi="Arial" w:cs="Arial"/>
        </w:rPr>
        <w:t xml:space="preserve"> </w:t>
      </w:r>
    </w:p>
    <w:p w:rsidR="002D12F1" w:rsidRDefault="002D12F1" w:rsidP="00A809E1">
      <w:pPr>
        <w:jc w:val="both"/>
        <w:rPr>
          <w:rFonts w:ascii="Arial" w:hAnsi="Arial" w:cs="Arial"/>
        </w:rPr>
      </w:pPr>
      <w:r w:rsidRPr="00ED2B55">
        <w:rPr>
          <w:rFonts w:ascii="Arial" w:hAnsi="Arial" w:cs="Arial"/>
          <w:b/>
        </w:rPr>
        <w:t>5</w:t>
      </w:r>
      <w:r w:rsidRPr="00ED2B55">
        <w:rPr>
          <w:rFonts w:ascii="Arial" w:hAnsi="Arial" w:cs="Arial"/>
          <w:b/>
          <w:vertAlign w:val="superscript"/>
        </w:rPr>
        <w:t>th</w:t>
      </w:r>
      <w:r w:rsidRPr="00ED2B55">
        <w:rPr>
          <w:rFonts w:ascii="Arial" w:hAnsi="Arial" w:cs="Arial"/>
          <w:b/>
        </w:rPr>
        <w:t xml:space="preserve"> (Na)</w:t>
      </w:r>
      <w:r w:rsidR="00EC04D4">
        <w:rPr>
          <w:rFonts w:ascii="Arial" w:hAnsi="Arial" w:cs="Arial"/>
          <w:b/>
        </w:rPr>
        <w:t xml:space="preserve"> line </w:t>
      </w:r>
      <w:r w:rsidR="00EC04D4" w:rsidRPr="00ED2B55">
        <w:rPr>
          <w:rFonts w:ascii="Arial" w:hAnsi="Arial" w:cs="Arial"/>
          <w:b/>
        </w:rPr>
        <w:t>Definition</w:t>
      </w:r>
      <w:r>
        <w:rPr>
          <w:rFonts w:ascii="Arial" w:hAnsi="Arial" w:cs="Arial"/>
        </w:rPr>
        <w:t xml:space="preserve"> of committee refer to clause no 3(2)</w:t>
      </w:r>
    </w:p>
    <w:p w:rsidR="002D12F1" w:rsidRDefault="002D12F1" w:rsidP="00A809E1">
      <w:pPr>
        <w:jc w:val="both"/>
        <w:rPr>
          <w:rFonts w:ascii="Arial" w:hAnsi="Arial" w:cs="Arial"/>
        </w:rPr>
      </w:pPr>
      <w:r w:rsidRPr="00ED2B55">
        <w:rPr>
          <w:rFonts w:ascii="Arial" w:hAnsi="Arial" w:cs="Arial"/>
          <w:b/>
        </w:rPr>
        <w:t>8</w:t>
      </w:r>
      <w:r w:rsidRPr="00ED2B55">
        <w:rPr>
          <w:rFonts w:ascii="Arial" w:hAnsi="Arial" w:cs="Arial"/>
          <w:b/>
          <w:vertAlign w:val="superscript"/>
        </w:rPr>
        <w:t>th</w:t>
      </w:r>
      <w:r w:rsidRPr="00ED2B55">
        <w:rPr>
          <w:rFonts w:ascii="Arial" w:hAnsi="Arial" w:cs="Arial"/>
          <w:b/>
        </w:rPr>
        <w:t xml:space="preserve"> (</w:t>
      </w:r>
      <w:proofErr w:type="spellStart"/>
      <w:proofErr w:type="gramStart"/>
      <w:r w:rsidRPr="00ED2B55">
        <w:rPr>
          <w:rFonts w:ascii="Arial" w:hAnsi="Arial" w:cs="Arial"/>
          <w:b/>
        </w:rPr>
        <w:t>ja</w:t>
      </w:r>
      <w:proofErr w:type="spellEnd"/>
      <w:proofErr w:type="gramEnd"/>
      <w:r w:rsidRPr="00ED2B55">
        <w:rPr>
          <w:rFonts w:ascii="Arial" w:hAnsi="Arial" w:cs="Arial"/>
          <w:b/>
        </w:rPr>
        <w:t>)</w:t>
      </w:r>
      <w:r w:rsidR="00EC04D4">
        <w:rPr>
          <w:rFonts w:ascii="Arial" w:hAnsi="Arial" w:cs="Arial"/>
          <w:b/>
        </w:rPr>
        <w:t xml:space="preserve"> line </w:t>
      </w:r>
      <w:r w:rsidR="00EC04D4" w:rsidRPr="00ED2B55">
        <w:rPr>
          <w:rFonts w:ascii="Arial" w:hAnsi="Arial" w:cs="Arial"/>
          <w:b/>
        </w:rPr>
        <w:t>specify</w:t>
      </w:r>
      <w:r w:rsidRPr="00ED2B55">
        <w:rPr>
          <w:rFonts w:ascii="Arial" w:hAnsi="Arial" w:cs="Arial"/>
          <w:b/>
        </w:rPr>
        <w:t xml:space="preserve"> stakeholders</w:t>
      </w:r>
      <w:r>
        <w:rPr>
          <w:rFonts w:ascii="Arial" w:hAnsi="Arial" w:cs="Arial"/>
        </w:rPr>
        <w:t xml:space="preserve"> for clarity and categorize as;</w:t>
      </w:r>
    </w:p>
    <w:p w:rsidR="002D12F1" w:rsidRDefault="002D12F1" w:rsidP="00EA2775">
      <w:pPr>
        <w:pStyle w:val="ListParagraph"/>
        <w:numPr>
          <w:ilvl w:val="0"/>
          <w:numId w:val="8"/>
        </w:numPr>
        <w:jc w:val="both"/>
        <w:rPr>
          <w:rFonts w:ascii="Arial" w:hAnsi="Arial" w:cs="Arial"/>
        </w:rPr>
      </w:pPr>
      <w:r>
        <w:rPr>
          <w:rFonts w:ascii="Arial" w:hAnsi="Arial" w:cs="Arial"/>
        </w:rPr>
        <w:t>Parents and guardians</w:t>
      </w:r>
    </w:p>
    <w:p w:rsidR="002D12F1" w:rsidRDefault="0002435A" w:rsidP="00EA2775">
      <w:pPr>
        <w:pStyle w:val="ListParagraph"/>
        <w:numPr>
          <w:ilvl w:val="0"/>
          <w:numId w:val="8"/>
        </w:numPr>
        <w:jc w:val="both"/>
        <w:rPr>
          <w:rFonts w:ascii="Arial" w:hAnsi="Arial" w:cs="Arial"/>
        </w:rPr>
      </w:pPr>
      <w:r>
        <w:rPr>
          <w:rFonts w:ascii="Arial" w:hAnsi="Arial" w:cs="Arial"/>
        </w:rPr>
        <w:t xml:space="preserve">Social workers, such as </w:t>
      </w:r>
      <w:r w:rsidR="002D12F1">
        <w:rPr>
          <w:rFonts w:ascii="Arial" w:hAnsi="Arial" w:cs="Arial"/>
        </w:rPr>
        <w:t xml:space="preserve"> contributors  in the form of cash or kind</w:t>
      </w:r>
    </w:p>
    <w:p w:rsidR="002D12F1" w:rsidRDefault="002D12F1" w:rsidP="00EA2775">
      <w:pPr>
        <w:pStyle w:val="ListParagraph"/>
        <w:numPr>
          <w:ilvl w:val="0"/>
          <w:numId w:val="8"/>
        </w:numPr>
        <w:jc w:val="both"/>
        <w:rPr>
          <w:rFonts w:ascii="Arial" w:hAnsi="Arial" w:cs="Arial"/>
        </w:rPr>
      </w:pPr>
      <w:r>
        <w:rPr>
          <w:rFonts w:ascii="Arial" w:hAnsi="Arial" w:cs="Arial"/>
        </w:rPr>
        <w:t>Members of SMC</w:t>
      </w:r>
      <w:r w:rsidR="00EE7B69">
        <w:rPr>
          <w:rFonts w:ascii="Arial" w:hAnsi="Arial" w:cs="Arial"/>
        </w:rPr>
        <w:t>/PTA</w:t>
      </w:r>
    </w:p>
    <w:p w:rsidR="002D12F1" w:rsidRDefault="002D12F1" w:rsidP="00EA2775">
      <w:pPr>
        <w:pStyle w:val="ListParagraph"/>
        <w:numPr>
          <w:ilvl w:val="0"/>
          <w:numId w:val="8"/>
        </w:numPr>
        <w:jc w:val="both"/>
        <w:rPr>
          <w:rFonts w:ascii="Arial" w:hAnsi="Arial" w:cs="Arial"/>
        </w:rPr>
      </w:pPr>
      <w:r>
        <w:rPr>
          <w:rFonts w:ascii="Arial" w:hAnsi="Arial" w:cs="Arial"/>
        </w:rPr>
        <w:t xml:space="preserve">DEC member if representing from </w:t>
      </w:r>
      <w:r w:rsidR="0002435A">
        <w:rPr>
          <w:rFonts w:ascii="Arial" w:hAnsi="Arial" w:cs="Arial"/>
        </w:rPr>
        <w:t xml:space="preserve">school catchment </w:t>
      </w:r>
      <w:r>
        <w:rPr>
          <w:rFonts w:ascii="Arial" w:hAnsi="Arial" w:cs="Arial"/>
        </w:rPr>
        <w:t xml:space="preserve"> area</w:t>
      </w:r>
    </w:p>
    <w:p w:rsidR="002D12F1" w:rsidRDefault="002D12F1" w:rsidP="00EA2775">
      <w:pPr>
        <w:pStyle w:val="ListParagraph"/>
        <w:numPr>
          <w:ilvl w:val="0"/>
          <w:numId w:val="8"/>
        </w:numPr>
        <w:jc w:val="both"/>
        <w:rPr>
          <w:rFonts w:ascii="Arial" w:hAnsi="Arial" w:cs="Arial"/>
        </w:rPr>
      </w:pPr>
      <w:r>
        <w:rPr>
          <w:rFonts w:ascii="Arial" w:hAnsi="Arial" w:cs="Arial"/>
        </w:rPr>
        <w:t>VDC</w:t>
      </w:r>
      <w:r w:rsidR="00EE7B69">
        <w:rPr>
          <w:rFonts w:ascii="Arial" w:hAnsi="Arial" w:cs="Arial"/>
        </w:rPr>
        <w:t xml:space="preserve">/Municipality </w:t>
      </w:r>
      <w:r>
        <w:rPr>
          <w:rFonts w:ascii="Arial" w:hAnsi="Arial" w:cs="Arial"/>
        </w:rPr>
        <w:t>representative</w:t>
      </w:r>
      <w:r w:rsidR="00EE7B69">
        <w:rPr>
          <w:rFonts w:ascii="Arial" w:hAnsi="Arial" w:cs="Arial"/>
        </w:rPr>
        <w:t>s</w:t>
      </w:r>
      <w:r>
        <w:rPr>
          <w:rFonts w:ascii="Arial" w:hAnsi="Arial" w:cs="Arial"/>
        </w:rPr>
        <w:t>, representative of WCF, CAC or Cooperatives chairperson of the locality</w:t>
      </w:r>
      <w:r w:rsidR="00EC04D4">
        <w:rPr>
          <w:rFonts w:ascii="Arial" w:hAnsi="Arial" w:cs="Arial"/>
        </w:rPr>
        <w:t xml:space="preserve">, Social </w:t>
      </w:r>
      <w:r w:rsidR="00081015">
        <w:rPr>
          <w:rFonts w:ascii="Arial" w:hAnsi="Arial" w:cs="Arial"/>
        </w:rPr>
        <w:t>Mobilizes</w:t>
      </w:r>
      <w:r w:rsidR="00EC04D4">
        <w:rPr>
          <w:rFonts w:ascii="Arial" w:hAnsi="Arial" w:cs="Arial"/>
        </w:rPr>
        <w:t xml:space="preserve"> working within the VDC</w:t>
      </w:r>
    </w:p>
    <w:p w:rsidR="002D12F1" w:rsidRDefault="002D12F1" w:rsidP="00EA2775">
      <w:pPr>
        <w:pStyle w:val="ListParagraph"/>
        <w:numPr>
          <w:ilvl w:val="0"/>
          <w:numId w:val="8"/>
        </w:numPr>
        <w:jc w:val="both"/>
        <w:rPr>
          <w:rFonts w:ascii="Arial" w:hAnsi="Arial" w:cs="Arial"/>
        </w:rPr>
      </w:pPr>
      <w:r>
        <w:rPr>
          <w:rFonts w:ascii="Arial" w:hAnsi="Arial" w:cs="Arial"/>
        </w:rPr>
        <w:t>SMC/PTA/SA committee chairs of the adjoining schools</w:t>
      </w:r>
    </w:p>
    <w:p w:rsidR="006E31E7" w:rsidRDefault="002D12F1" w:rsidP="00EA2775">
      <w:pPr>
        <w:pStyle w:val="ListParagraph"/>
        <w:numPr>
          <w:ilvl w:val="0"/>
          <w:numId w:val="8"/>
        </w:numPr>
        <w:jc w:val="both"/>
        <w:rPr>
          <w:rFonts w:ascii="Arial" w:hAnsi="Arial" w:cs="Arial"/>
        </w:rPr>
      </w:pPr>
      <w:r>
        <w:rPr>
          <w:rFonts w:ascii="Arial" w:hAnsi="Arial" w:cs="Arial"/>
        </w:rPr>
        <w:t xml:space="preserve">Head teachers and member secretaries of adjoining schools </w:t>
      </w:r>
    </w:p>
    <w:p w:rsidR="00EE7B69" w:rsidRDefault="006E31E7" w:rsidP="00EA2775">
      <w:pPr>
        <w:pStyle w:val="ListParagraph"/>
        <w:numPr>
          <w:ilvl w:val="0"/>
          <w:numId w:val="8"/>
        </w:numPr>
        <w:jc w:val="both"/>
        <w:rPr>
          <w:rFonts w:ascii="Arial" w:hAnsi="Arial" w:cs="Arial"/>
        </w:rPr>
      </w:pPr>
      <w:r>
        <w:rPr>
          <w:rFonts w:ascii="Arial" w:hAnsi="Arial" w:cs="Arial"/>
        </w:rPr>
        <w:t>I/</w:t>
      </w:r>
      <w:r w:rsidR="00081015">
        <w:rPr>
          <w:rFonts w:ascii="Arial" w:hAnsi="Arial" w:cs="Arial"/>
        </w:rPr>
        <w:t xml:space="preserve">NGOs, civil society represen5tatives  working at </w:t>
      </w:r>
      <w:r>
        <w:rPr>
          <w:rFonts w:ascii="Arial" w:hAnsi="Arial" w:cs="Arial"/>
        </w:rPr>
        <w:t xml:space="preserve"> VDC/Municipality</w:t>
      </w:r>
    </w:p>
    <w:p w:rsidR="00EE7B69" w:rsidRDefault="00EE7B69" w:rsidP="00EA2775">
      <w:pPr>
        <w:pStyle w:val="ListParagraph"/>
        <w:numPr>
          <w:ilvl w:val="0"/>
          <w:numId w:val="8"/>
        </w:numPr>
        <w:jc w:val="both"/>
        <w:rPr>
          <w:rFonts w:ascii="Arial" w:hAnsi="Arial" w:cs="Arial"/>
        </w:rPr>
      </w:pPr>
      <w:r>
        <w:rPr>
          <w:rFonts w:ascii="Arial" w:hAnsi="Arial" w:cs="Arial"/>
        </w:rPr>
        <w:t>RPs/School Supervisors</w:t>
      </w:r>
    </w:p>
    <w:p w:rsidR="00EE7B69" w:rsidRDefault="00EE7B69" w:rsidP="00EA2775">
      <w:pPr>
        <w:pStyle w:val="ListParagraph"/>
        <w:numPr>
          <w:ilvl w:val="0"/>
          <w:numId w:val="8"/>
        </w:numPr>
        <w:jc w:val="both"/>
        <w:rPr>
          <w:rFonts w:ascii="Arial" w:hAnsi="Arial" w:cs="Arial"/>
        </w:rPr>
      </w:pPr>
      <w:r>
        <w:rPr>
          <w:rFonts w:ascii="Arial" w:hAnsi="Arial" w:cs="Arial"/>
        </w:rPr>
        <w:t>Media persons</w:t>
      </w:r>
      <w:r w:rsidR="00081015">
        <w:rPr>
          <w:rFonts w:ascii="Arial" w:hAnsi="Arial" w:cs="Arial"/>
        </w:rPr>
        <w:t>, journalists</w:t>
      </w:r>
    </w:p>
    <w:p w:rsidR="00081015" w:rsidRDefault="00081015" w:rsidP="00EA2775">
      <w:pPr>
        <w:pStyle w:val="ListParagraph"/>
        <w:numPr>
          <w:ilvl w:val="0"/>
          <w:numId w:val="8"/>
        </w:numPr>
        <w:jc w:val="both"/>
        <w:rPr>
          <w:rFonts w:ascii="Arial" w:hAnsi="Arial" w:cs="Arial"/>
        </w:rPr>
      </w:pPr>
      <w:r>
        <w:rPr>
          <w:rFonts w:ascii="Arial" w:hAnsi="Arial" w:cs="Arial"/>
        </w:rPr>
        <w:t>Invite district level representatives</w:t>
      </w:r>
    </w:p>
    <w:p w:rsidR="00A46F1B" w:rsidRDefault="00EE7B69" w:rsidP="00EA2775">
      <w:pPr>
        <w:pStyle w:val="ListParagraph"/>
        <w:numPr>
          <w:ilvl w:val="0"/>
          <w:numId w:val="8"/>
        </w:numPr>
        <w:jc w:val="both"/>
        <w:rPr>
          <w:rFonts w:ascii="Arial" w:hAnsi="Arial" w:cs="Arial"/>
        </w:rPr>
      </w:pPr>
      <w:r>
        <w:rPr>
          <w:rFonts w:ascii="Arial" w:hAnsi="Arial" w:cs="Arial"/>
        </w:rPr>
        <w:t>Others</w:t>
      </w:r>
      <w:r w:rsidR="002D12F1">
        <w:rPr>
          <w:rFonts w:ascii="Arial" w:hAnsi="Arial" w:cs="Arial"/>
        </w:rPr>
        <w:t xml:space="preserve"> </w:t>
      </w:r>
    </w:p>
    <w:p w:rsidR="00A46F1B" w:rsidRDefault="00A46F1B" w:rsidP="00A46F1B">
      <w:pPr>
        <w:pStyle w:val="ListParagraph"/>
        <w:ind w:left="2520"/>
        <w:jc w:val="both"/>
        <w:rPr>
          <w:rFonts w:ascii="Arial" w:hAnsi="Arial" w:cs="Arial"/>
        </w:rPr>
      </w:pPr>
    </w:p>
    <w:p w:rsidR="00EC3BDB" w:rsidRDefault="00EE7B69" w:rsidP="00B00ECA">
      <w:pPr>
        <w:pStyle w:val="ListParagraph"/>
        <w:ind w:left="0"/>
        <w:jc w:val="both"/>
        <w:rPr>
          <w:rFonts w:ascii="Arial" w:hAnsi="Arial" w:cs="Arial"/>
          <w:b/>
        </w:rPr>
      </w:pPr>
      <w:r w:rsidRPr="00A46F1B">
        <w:rPr>
          <w:rFonts w:ascii="Arial" w:hAnsi="Arial" w:cs="Arial"/>
        </w:rPr>
        <w:t xml:space="preserve"> </w:t>
      </w:r>
      <w:r w:rsidR="00EC3BDB">
        <w:rPr>
          <w:rFonts w:ascii="Arial" w:hAnsi="Arial" w:cs="Arial"/>
          <w:b/>
        </w:rPr>
        <w:t xml:space="preserve">Part </w:t>
      </w:r>
      <w:r w:rsidRPr="00ED2B55">
        <w:rPr>
          <w:rFonts w:ascii="Arial" w:hAnsi="Arial" w:cs="Arial"/>
          <w:b/>
        </w:rPr>
        <w:t>1</w:t>
      </w:r>
      <w:r w:rsidR="00607C55">
        <w:rPr>
          <w:rFonts w:ascii="Arial" w:hAnsi="Arial" w:cs="Arial"/>
          <w:b/>
        </w:rPr>
        <w:t>:</w:t>
      </w:r>
    </w:p>
    <w:p w:rsidR="00A46F1B" w:rsidRDefault="00A46F1B" w:rsidP="00B00ECA">
      <w:pPr>
        <w:pStyle w:val="ListParagraph"/>
        <w:ind w:left="0"/>
        <w:jc w:val="both"/>
        <w:rPr>
          <w:rFonts w:ascii="Arial" w:hAnsi="Arial" w:cs="Arial"/>
          <w:b/>
        </w:rPr>
      </w:pPr>
      <w:r w:rsidRPr="00ED2B55">
        <w:rPr>
          <w:rFonts w:ascii="Arial" w:hAnsi="Arial" w:cs="Arial"/>
          <w:b/>
        </w:rPr>
        <w:t xml:space="preserve"> Formation of SA committee, working procedures and roles and responsibilities of SA committee</w:t>
      </w:r>
    </w:p>
    <w:p w:rsidR="00ED2B55" w:rsidRPr="00ED2B55" w:rsidRDefault="00ED2B55" w:rsidP="00B00ECA">
      <w:pPr>
        <w:pStyle w:val="ListParagraph"/>
        <w:ind w:left="0"/>
        <w:jc w:val="both"/>
        <w:rPr>
          <w:rFonts w:ascii="Arial" w:hAnsi="Arial" w:cs="Arial"/>
          <w:b/>
        </w:rPr>
      </w:pPr>
    </w:p>
    <w:p w:rsidR="00ED0F0D" w:rsidRDefault="00EE7B69" w:rsidP="00EA2775">
      <w:pPr>
        <w:pStyle w:val="ListParagraph"/>
        <w:numPr>
          <w:ilvl w:val="0"/>
          <w:numId w:val="9"/>
        </w:numPr>
        <w:ind w:left="360"/>
        <w:jc w:val="both"/>
        <w:rPr>
          <w:rFonts w:ascii="Arial" w:hAnsi="Arial" w:cs="Arial"/>
        </w:rPr>
      </w:pPr>
      <w:r w:rsidRPr="00A46F1B">
        <w:rPr>
          <w:rFonts w:ascii="Arial" w:hAnsi="Arial" w:cs="Arial"/>
        </w:rPr>
        <w:t xml:space="preserve"> Formation of </w:t>
      </w:r>
      <w:r w:rsidR="00A46F1B">
        <w:rPr>
          <w:rFonts w:ascii="Arial" w:hAnsi="Arial" w:cs="Arial"/>
        </w:rPr>
        <w:t xml:space="preserve"> Social Audit Committee as education rules 171(Ka), include the list of relevant</w:t>
      </w:r>
      <w:r w:rsidR="001D3EA0">
        <w:rPr>
          <w:rFonts w:ascii="Arial" w:hAnsi="Arial" w:cs="Arial"/>
        </w:rPr>
        <w:t xml:space="preserve"> possible</w:t>
      </w:r>
      <w:r w:rsidR="00A46F1B">
        <w:rPr>
          <w:rFonts w:ascii="Arial" w:hAnsi="Arial" w:cs="Arial"/>
        </w:rPr>
        <w:t xml:space="preserve"> invitees</w:t>
      </w:r>
    </w:p>
    <w:p w:rsidR="00A46F1B" w:rsidRDefault="00A46F1B" w:rsidP="00EA2775">
      <w:pPr>
        <w:pStyle w:val="ListParagraph"/>
        <w:numPr>
          <w:ilvl w:val="0"/>
          <w:numId w:val="9"/>
        </w:numPr>
        <w:ind w:left="360"/>
        <w:jc w:val="both"/>
        <w:rPr>
          <w:rFonts w:ascii="Arial" w:hAnsi="Arial" w:cs="Arial"/>
        </w:rPr>
      </w:pPr>
      <w:r>
        <w:rPr>
          <w:rFonts w:ascii="Arial" w:hAnsi="Arial" w:cs="Arial"/>
        </w:rPr>
        <w:t>Procedures for conduction of meetings and its working procedures</w:t>
      </w:r>
    </w:p>
    <w:p w:rsidR="00A46F1B" w:rsidRDefault="00A46F1B" w:rsidP="00EA2775">
      <w:pPr>
        <w:pStyle w:val="ListParagraph"/>
        <w:numPr>
          <w:ilvl w:val="0"/>
          <w:numId w:val="9"/>
        </w:numPr>
        <w:ind w:left="360"/>
        <w:jc w:val="both"/>
        <w:rPr>
          <w:rFonts w:ascii="Arial" w:hAnsi="Arial" w:cs="Arial"/>
        </w:rPr>
      </w:pPr>
      <w:r>
        <w:rPr>
          <w:rFonts w:ascii="Arial" w:hAnsi="Arial" w:cs="Arial"/>
        </w:rPr>
        <w:t>Roles and responsibilities of SA committee</w:t>
      </w:r>
    </w:p>
    <w:p w:rsidR="00494F62" w:rsidRDefault="00494F62" w:rsidP="00EA2775">
      <w:pPr>
        <w:pStyle w:val="ListParagraph"/>
        <w:numPr>
          <w:ilvl w:val="0"/>
          <w:numId w:val="9"/>
        </w:numPr>
        <w:ind w:left="360"/>
        <w:jc w:val="both"/>
        <w:rPr>
          <w:rFonts w:ascii="Arial" w:hAnsi="Arial" w:cs="Arial"/>
        </w:rPr>
      </w:pPr>
      <w:r>
        <w:rPr>
          <w:rFonts w:ascii="Arial" w:hAnsi="Arial" w:cs="Arial"/>
        </w:rPr>
        <w:t>Preparation of code of conduct of SA committee and guiding rules of</w:t>
      </w:r>
      <w:r w:rsidR="001D3EA0">
        <w:rPr>
          <w:rFonts w:ascii="Arial" w:hAnsi="Arial" w:cs="Arial"/>
        </w:rPr>
        <w:t xml:space="preserve"> for the participants and audi</w:t>
      </w:r>
      <w:r>
        <w:rPr>
          <w:rFonts w:ascii="Arial" w:hAnsi="Arial" w:cs="Arial"/>
        </w:rPr>
        <w:t>ence</w:t>
      </w:r>
    </w:p>
    <w:p w:rsidR="00A46F1B" w:rsidRDefault="00A46F1B" w:rsidP="00A46F1B">
      <w:pPr>
        <w:pStyle w:val="ListParagraph"/>
        <w:ind w:left="2880"/>
        <w:jc w:val="both"/>
        <w:rPr>
          <w:rFonts w:ascii="Arial" w:hAnsi="Arial" w:cs="Arial"/>
        </w:rPr>
      </w:pPr>
    </w:p>
    <w:p w:rsidR="00EC3BDB" w:rsidRPr="00EC3BDB" w:rsidRDefault="00607C55" w:rsidP="00EC3BDB">
      <w:pPr>
        <w:jc w:val="both"/>
        <w:rPr>
          <w:rFonts w:ascii="Arial" w:hAnsi="Arial" w:cs="Arial"/>
          <w:b/>
        </w:rPr>
      </w:pPr>
      <w:r w:rsidRPr="00EC3BDB">
        <w:rPr>
          <w:rFonts w:ascii="Arial" w:hAnsi="Arial" w:cs="Arial"/>
          <w:b/>
        </w:rPr>
        <w:lastRenderedPageBreak/>
        <w:t>Part 2:</w:t>
      </w:r>
    </w:p>
    <w:p w:rsidR="00A46F1B" w:rsidRPr="00EC3BDB" w:rsidRDefault="00A46F1B" w:rsidP="00EC3BDB">
      <w:pPr>
        <w:jc w:val="both"/>
        <w:rPr>
          <w:rFonts w:ascii="Arial" w:hAnsi="Arial" w:cs="Arial"/>
          <w:b/>
        </w:rPr>
      </w:pPr>
      <w:r w:rsidRPr="00EC3BDB">
        <w:rPr>
          <w:rFonts w:ascii="Arial" w:hAnsi="Arial" w:cs="Arial"/>
          <w:b/>
        </w:rPr>
        <w:t xml:space="preserve">SA Process and stages </w:t>
      </w:r>
    </w:p>
    <w:p w:rsidR="00A46F1B" w:rsidRPr="00EC3BDB" w:rsidRDefault="00A46F1B" w:rsidP="00EC3BDB">
      <w:pPr>
        <w:jc w:val="both"/>
        <w:rPr>
          <w:rFonts w:ascii="Arial" w:hAnsi="Arial" w:cs="Arial"/>
          <w:b/>
        </w:rPr>
      </w:pPr>
      <w:r w:rsidRPr="00EC3BDB">
        <w:rPr>
          <w:rFonts w:ascii="Arial" w:hAnsi="Arial" w:cs="Arial"/>
          <w:b/>
        </w:rPr>
        <w:t>Stage 1) preparation</w:t>
      </w:r>
    </w:p>
    <w:p w:rsidR="00A46F1B" w:rsidRDefault="00A46F1B" w:rsidP="00EA2775">
      <w:pPr>
        <w:pStyle w:val="ListParagraph"/>
        <w:numPr>
          <w:ilvl w:val="0"/>
          <w:numId w:val="10"/>
        </w:numPr>
        <w:ind w:left="360"/>
        <w:jc w:val="both"/>
        <w:rPr>
          <w:rFonts w:ascii="Arial" w:hAnsi="Arial" w:cs="Arial"/>
        </w:rPr>
      </w:pPr>
      <w:r>
        <w:rPr>
          <w:rFonts w:ascii="Arial" w:hAnsi="Arial" w:cs="Arial"/>
        </w:rPr>
        <w:t>Collection of Data and information</w:t>
      </w:r>
    </w:p>
    <w:p w:rsidR="00494F62" w:rsidRDefault="00494F62" w:rsidP="00EA2775">
      <w:pPr>
        <w:pStyle w:val="ListParagraph"/>
        <w:numPr>
          <w:ilvl w:val="0"/>
          <w:numId w:val="10"/>
        </w:numPr>
        <w:ind w:left="360"/>
        <w:jc w:val="both"/>
        <w:rPr>
          <w:rFonts w:ascii="Arial" w:hAnsi="Arial" w:cs="Arial"/>
        </w:rPr>
      </w:pPr>
      <w:r>
        <w:rPr>
          <w:rFonts w:ascii="Arial" w:hAnsi="Arial" w:cs="Arial"/>
        </w:rPr>
        <w:t>Fixation of SA dates at least before 15 days</w:t>
      </w:r>
    </w:p>
    <w:p w:rsidR="00494F62" w:rsidRDefault="00494F62" w:rsidP="00EA2775">
      <w:pPr>
        <w:pStyle w:val="ListParagraph"/>
        <w:numPr>
          <w:ilvl w:val="0"/>
          <w:numId w:val="10"/>
        </w:numPr>
        <w:ind w:left="360"/>
        <w:jc w:val="both"/>
        <w:rPr>
          <w:rFonts w:ascii="Arial" w:hAnsi="Arial" w:cs="Arial"/>
        </w:rPr>
      </w:pPr>
      <w:r>
        <w:rPr>
          <w:rFonts w:ascii="Arial" w:hAnsi="Arial" w:cs="Arial"/>
        </w:rPr>
        <w:t>Fixing of agenda of the SA event</w:t>
      </w:r>
    </w:p>
    <w:p w:rsidR="00A46F1B" w:rsidRDefault="00494F62" w:rsidP="00EA2775">
      <w:pPr>
        <w:pStyle w:val="ListParagraph"/>
        <w:numPr>
          <w:ilvl w:val="0"/>
          <w:numId w:val="10"/>
        </w:numPr>
        <w:ind w:left="360"/>
        <w:jc w:val="both"/>
        <w:rPr>
          <w:rFonts w:ascii="Arial" w:hAnsi="Arial" w:cs="Arial"/>
        </w:rPr>
      </w:pPr>
      <w:r>
        <w:rPr>
          <w:rFonts w:ascii="Arial" w:hAnsi="Arial" w:cs="Arial"/>
        </w:rPr>
        <w:t xml:space="preserve"> Prepare list of invitees and  dispatch of invitation letters with agenda</w:t>
      </w:r>
    </w:p>
    <w:p w:rsidR="00494F62" w:rsidRDefault="00494F62" w:rsidP="00EA2775">
      <w:pPr>
        <w:pStyle w:val="ListParagraph"/>
        <w:numPr>
          <w:ilvl w:val="0"/>
          <w:numId w:val="10"/>
        </w:numPr>
        <w:ind w:left="360"/>
        <w:jc w:val="both"/>
        <w:rPr>
          <w:rFonts w:ascii="Arial" w:hAnsi="Arial" w:cs="Arial"/>
        </w:rPr>
      </w:pPr>
      <w:r>
        <w:rPr>
          <w:rFonts w:ascii="Arial" w:hAnsi="Arial" w:cs="Arial"/>
        </w:rPr>
        <w:t>Nomination of the facilitator of SA event</w:t>
      </w:r>
    </w:p>
    <w:p w:rsidR="00494F62" w:rsidRDefault="00494F62" w:rsidP="00EA2775">
      <w:pPr>
        <w:pStyle w:val="ListParagraph"/>
        <w:numPr>
          <w:ilvl w:val="0"/>
          <w:numId w:val="10"/>
        </w:numPr>
        <w:ind w:left="360"/>
        <w:jc w:val="both"/>
        <w:rPr>
          <w:rFonts w:ascii="Arial" w:hAnsi="Arial" w:cs="Arial"/>
        </w:rPr>
      </w:pPr>
      <w:r>
        <w:rPr>
          <w:rFonts w:ascii="Arial" w:hAnsi="Arial" w:cs="Arial"/>
        </w:rPr>
        <w:t>Nomination of the reporters of the SA event</w:t>
      </w:r>
    </w:p>
    <w:p w:rsidR="00115206" w:rsidRDefault="00115206" w:rsidP="00EA2775">
      <w:pPr>
        <w:pStyle w:val="ListParagraph"/>
        <w:numPr>
          <w:ilvl w:val="0"/>
          <w:numId w:val="10"/>
        </w:numPr>
        <w:ind w:left="360"/>
        <w:jc w:val="both"/>
        <w:rPr>
          <w:rFonts w:ascii="Arial" w:hAnsi="Arial" w:cs="Arial"/>
        </w:rPr>
      </w:pPr>
      <w:r>
        <w:rPr>
          <w:rFonts w:ascii="Arial" w:hAnsi="Arial" w:cs="Arial"/>
        </w:rPr>
        <w:t>Finalization of the presentation materials</w:t>
      </w:r>
      <w:r w:rsidR="001D3EA0">
        <w:rPr>
          <w:rFonts w:ascii="Arial" w:hAnsi="Arial" w:cs="Arial"/>
        </w:rPr>
        <w:t xml:space="preserve"> and draft report</w:t>
      </w:r>
      <w:r>
        <w:rPr>
          <w:rFonts w:ascii="Arial" w:hAnsi="Arial" w:cs="Arial"/>
        </w:rPr>
        <w:t xml:space="preserve"> and name of the presenter</w:t>
      </w:r>
      <w:r w:rsidR="001D3EA0">
        <w:rPr>
          <w:rFonts w:ascii="Arial" w:hAnsi="Arial" w:cs="Arial"/>
        </w:rPr>
        <w:t xml:space="preserve"> of the report</w:t>
      </w:r>
      <w:r>
        <w:rPr>
          <w:rFonts w:ascii="Arial" w:hAnsi="Arial" w:cs="Arial"/>
        </w:rPr>
        <w:t xml:space="preserve"> on behalf of the committee</w:t>
      </w:r>
    </w:p>
    <w:p w:rsidR="00A46F1B" w:rsidRPr="00EC3BDB" w:rsidRDefault="00494F62" w:rsidP="00EC3BDB">
      <w:pPr>
        <w:jc w:val="both"/>
        <w:rPr>
          <w:rFonts w:ascii="Arial" w:hAnsi="Arial" w:cs="Arial"/>
        </w:rPr>
      </w:pPr>
      <w:r w:rsidRPr="00EC3BDB">
        <w:rPr>
          <w:rFonts w:ascii="Arial" w:hAnsi="Arial" w:cs="Arial"/>
          <w:b/>
        </w:rPr>
        <w:t>Stage 2) Organization</w:t>
      </w:r>
    </w:p>
    <w:p w:rsidR="00115206" w:rsidRDefault="00115206" w:rsidP="00EA2775">
      <w:pPr>
        <w:pStyle w:val="ListParagraph"/>
        <w:numPr>
          <w:ilvl w:val="0"/>
          <w:numId w:val="11"/>
        </w:numPr>
        <w:jc w:val="both"/>
        <w:rPr>
          <w:rFonts w:ascii="Arial" w:hAnsi="Arial" w:cs="Arial"/>
        </w:rPr>
      </w:pPr>
      <w:r>
        <w:rPr>
          <w:rFonts w:ascii="Arial" w:hAnsi="Arial" w:cs="Arial"/>
        </w:rPr>
        <w:t>Non discriminatory sitting arrangements for participants  and SA committee (SAC) members (possibly face to face between participants and SAC members)</w:t>
      </w:r>
    </w:p>
    <w:p w:rsidR="00115206" w:rsidRDefault="00115206" w:rsidP="00EA2775">
      <w:pPr>
        <w:pStyle w:val="ListParagraph"/>
        <w:numPr>
          <w:ilvl w:val="0"/>
          <w:numId w:val="11"/>
        </w:numPr>
        <w:jc w:val="both"/>
        <w:rPr>
          <w:rFonts w:ascii="Arial" w:hAnsi="Arial" w:cs="Arial"/>
        </w:rPr>
      </w:pPr>
      <w:r>
        <w:rPr>
          <w:rFonts w:ascii="Arial" w:hAnsi="Arial" w:cs="Arial"/>
        </w:rPr>
        <w:t>Chairperson of the SA committee chairs the meeting</w:t>
      </w:r>
    </w:p>
    <w:p w:rsidR="002104E6" w:rsidRDefault="002104E6" w:rsidP="00EA2775">
      <w:pPr>
        <w:pStyle w:val="ListParagraph"/>
        <w:numPr>
          <w:ilvl w:val="0"/>
          <w:numId w:val="11"/>
        </w:numPr>
        <w:jc w:val="both"/>
        <w:rPr>
          <w:rFonts w:ascii="Arial" w:hAnsi="Arial" w:cs="Arial"/>
        </w:rPr>
      </w:pPr>
      <w:r>
        <w:rPr>
          <w:rFonts w:ascii="Arial" w:hAnsi="Arial" w:cs="Arial"/>
        </w:rPr>
        <w:t>Arrange attendance register</w:t>
      </w:r>
      <w:r w:rsidR="001D3EA0">
        <w:rPr>
          <w:rFonts w:ascii="Arial" w:hAnsi="Arial" w:cs="Arial"/>
        </w:rPr>
        <w:t xml:space="preserve"> of the participants</w:t>
      </w:r>
    </w:p>
    <w:p w:rsidR="00115206" w:rsidRDefault="00115206" w:rsidP="00EA2775">
      <w:pPr>
        <w:pStyle w:val="ListParagraph"/>
        <w:numPr>
          <w:ilvl w:val="0"/>
          <w:numId w:val="11"/>
        </w:numPr>
        <w:jc w:val="both"/>
        <w:rPr>
          <w:rFonts w:ascii="Arial" w:hAnsi="Arial" w:cs="Arial"/>
        </w:rPr>
      </w:pPr>
      <w:r>
        <w:rPr>
          <w:rFonts w:ascii="Arial" w:hAnsi="Arial" w:cs="Arial"/>
        </w:rPr>
        <w:t xml:space="preserve">Facilitator welcomes and presents the ground rules, </w:t>
      </w:r>
      <w:r w:rsidR="00081015">
        <w:rPr>
          <w:rFonts w:ascii="Arial" w:hAnsi="Arial" w:cs="Arial"/>
        </w:rPr>
        <w:t xml:space="preserve"> Code of Conduct (</w:t>
      </w:r>
      <w:proofErr w:type="spellStart"/>
      <w:r>
        <w:rPr>
          <w:rFonts w:ascii="Arial" w:hAnsi="Arial" w:cs="Arial"/>
        </w:rPr>
        <w:t>CoC</w:t>
      </w:r>
      <w:proofErr w:type="spellEnd"/>
      <w:r w:rsidR="00081015">
        <w:rPr>
          <w:rFonts w:ascii="Arial" w:hAnsi="Arial" w:cs="Arial"/>
        </w:rPr>
        <w:t>)</w:t>
      </w:r>
      <w:r w:rsidR="00ED6625">
        <w:rPr>
          <w:rFonts w:ascii="Arial" w:hAnsi="Arial" w:cs="Arial"/>
        </w:rPr>
        <w:t>, agenda of the event and other formalities</w:t>
      </w:r>
      <w:r>
        <w:rPr>
          <w:rFonts w:ascii="Arial" w:hAnsi="Arial" w:cs="Arial"/>
        </w:rPr>
        <w:t xml:space="preserve"> about the conduction of the event and announce probable timings</w:t>
      </w:r>
    </w:p>
    <w:p w:rsidR="00115206" w:rsidRDefault="00ED6625" w:rsidP="00EA2775">
      <w:pPr>
        <w:pStyle w:val="ListParagraph"/>
        <w:numPr>
          <w:ilvl w:val="0"/>
          <w:numId w:val="11"/>
        </w:numPr>
        <w:jc w:val="both"/>
        <w:rPr>
          <w:rFonts w:ascii="Arial" w:hAnsi="Arial" w:cs="Arial"/>
        </w:rPr>
      </w:pPr>
      <w:r>
        <w:rPr>
          <w:rFonts w:ascii="Arial" w:hAnsi="Arial" w:cs="Arial"/>
        </w:rPr>
        <w:t>Person responsible for information or report presentation</w:t>
      </w:r>
      <w:r w:rsidR="00081015">
        <w:rPr>
          <w:rFonts w:ascii="Arial" w:hAnsi="Arial" w:cs="Arial"/>
        </w:rPr>
        <w:t>,</w:t>
      </w:r>
      <w:r>
        <w:rPr>
          <w:rFonts w:ascii="Arial" w:hAnsi="Arial" w:cs="Arial"/>
        </w:rPr>
        <w:t xml:space="preserve">  presents the report in brief</w:t>
      </w:r>
      <w:r w:rsidR="0045665A">
        <w:rPr>
          <w:rFonts w:ascii="Arial" w:hAnsi="Arial" w:cs="Arial"/>
        </w:rPr>
        <w:t xml:space="preserve">,  </w:t>
      </w:r>
    </w:p>
    <w:p w:rsidR="0045665A" w:rsidRDefault="0045665A" w:rsidP="00EA2775">
      <w:pPr>
        <w:pStyle w:val="ListParagraph"/>
        <w:numPr>
          <w:ilvl w:val="0"/>
          <w:numId w:val="11"/>
        </w:numPr>
        <w:jc w:val="both"/>
        <w:rPr>
          <w:rFonts w:ascii="Arial" w:hAnsi="Arial" w:cs="Arial"/>
        </w:rPr>
      </w:pPr>
      <w:r>
        <w:rPr>
          <w:rFonts w:ascii="Arial" w:hAnsi="Arial" w:cs="Arial"/>
        </w:rPr>
        <w:t>Compliance report  of the last year’s suggestions and action presented by presenter</w:t>
      </w:r>
    </w:p>
    <w:p w:rsidR="00ED6625" w:rsidRDefault="00ED6625" w:rsidP="00EA2775">
      <w:pPr>
        <w:pStyle w:val="ListParagraph"/>
        <w:numPr>
          <w:ilvl w:val="0"/>
          <w:numId w:val="11"/>
        </w:numPr>
        <w:jc w:val="both"/>
        <w:rPr>
          <w:rFonts w:ascii="Arial" w:hAnsi="Arial" w:cs="Arial"/>
        </w:rPr>
      </w:pPr>
      <w:r>
        <w:rPr>
          <w:rFonts w:ascii="Arial" w:hAnsi="Arial" w:cs="Arial"/>
        </w:rPr>
        <w:t>Discussions ( Facilitator has to make sure that every one may have opportunity for participation</w:t>
      </w:r>
      <w:r w:rsidR="001D3EA0">
        <w:rPr>
          <w:rFonts w:ascii="Arial" w:hAnsi="Arial" w:cs="Arial"/>
        </w:rPr>
        <w:t xml:space="preserve"> especially encourage women and representatives from DAG</w:t>
      </w:r>
      <w:r>
        <w:rPr>
          <w:rFonts w:ascii="Arial" w:hAnsi="Arial" w:cs="Arial"/>
        </w:rPr>
        <w:t>)</w:t>
      </w:r>
    </w:p>
    <w:p w:rsidR="00ED6625" w:rsidRDefault="00ED6625" w:rsidP="00EA2775">
      <w:pPr>
        <w:pStyle w:val="ListParagraph"/>
        <w:numPr>
          <w:ilvl w:val="0"/>
          <w:numId w:val="11"/>
        </w:numPr>
        <w:jc w:val="both"/>
        <w:rPr>
          <w:rFonts w:ascii="Arial" w:hAnsi="Arial" w:cs="Arial"/>
        </w:rPr>
      </w:pPr>
      <w:r>
        <w:rPr>
          <w:rFonts w:ascii="Arial" w:hAnsi="Arial" w:cs="Arial"/>
        </w:rPr>
        <w:t>Reporters have to note every points that are raised</w:t>
      </w:r>
      <w:r w:rsidR="001D3EA0">
        <w:rPr>
          <w:rFonts w:ascii="Arial" w:hAnsi="Arial" w:cs="Arial"/>
        </w:rPr>
        <w:t xml:space="preserve"> by the participants</w:t>
      </w:r>
    </w:p>
    <w:p w:rsidR="00ED6625" w:rsidRDefault="000005E7" w:rsidP="00EA2775">
      <w:pPr>
        <w:pStyle w:val="ListParagraph"/>
        <w:numPr>
          <w:ilvl w:val="0"/>
          <w:numId w:val="11"/>
        </w:numPr>
        <w:jc w:val="both"/>
        <w:rPr>
          <w:rFonts w:ascii="Arial" w:hAnsi="Arial" w:cs="Arial"/>
        </w:rPr>
      </w:pPr>
      <w:r>
        <w:rPr>
          <w:rFonts w:ascii="Arial" w:hAnsi="Arial" w:cs="Arial"/>
        </w:rPr>
        <w:t>Chairperson thanks, highlights key points</w:t>
      </w:r>
      <w:r w:rsidR="001D3EA0">
        <w:rPr>
          <w:rFonts w:ascii="Arial" w:hAnsi="Arial" w:cs="Arial"/>
        </w:rPr>
        <w:t>, and key issues and suggestions made</w:t>
      </w:r>
      <w:r>
        <w:rPr>
          <w:rFonts w:ascii="Arial" w:hAnsi="Arial" w:cs="Arial"/>
        </w:rPr>
        <w:t>; and adjourns</w:t>
      </w:r>
      <w:r w:rsidR="00ED6625">
        <w:rPr>
          <w:rFonts w:ascii="Arial" w:hAnsi="Arial" w:cs="Arial"/>
        </w:rPr>
        <w:t xml:space="preserve"> the meeting </w:t>
      </w:r>
    </w:p>
    <w:p w:rsidR="00C04308" w:rsidRPr="00ED2B55" w:rsidRDefault="00C04308" w:rsidP="00EC3BDB">
      <w:pPr>
        <w:jc w:val="both"/>
        <w:rPr>
          <w:rFonts w:ascii="Arial" w:hAnsi="Arial" w:cs="Arial"/>
          <w:b/>
          <w:color w:val="FF0000"/>
        </w:rPr>
      </w:pPr>
      <w:r w:rsidRPr="00ED2B55">
        <w:rPr>
          <w:rFonts w:ascii="Arial" w:hAnsi="Arial" w:cs="Arial"/>
          <w:b/>
        </w:rPr>
        <w:t>Stage 3) Reporting:</w:t>
      </w:r>
    </w:p>
    <w:p w:rsidR="00C04308" w:rsidRPr="00ED2B55" w:rsidRDefault="00C04308" w:rsidP="00EA2775">
      <w:pPr>
        <w:pStyle w:val="ListParagraph"/>
        <w:numPr>
          <w:ilvl w:val="0"/>
          <w:numId w:val="12"/>
        </w:numPr>
        <w:jc w:val="both"/>
        <w:rPr>
          <w:rFonts w:ascii="Arial" w:hAnsi="Arial" w:cs="Arial"/>
          <w:color w:val="0D0D0D" w:themeColor="text1" w:themeTint="F2"/>
        </w:rPr>
      </w:pPr>
      <w:r w:rsidRPr="00ED2B55">
        <w:rPr>
          <w:rFonts w:ascii="Arial" w:hAnsi="Arial" w:cs="Arial"/>
          <w:color w:val="0D0D0D" w:themeColor="text1" w:themeTint="F2"/>
        </w:rPr>
        <w:t>Reporters prepare the report from the notes</w:t>
      </w:r>
    </w:p>
    <w:p w:rsidR="00C04308" w:rsidRPr="00ED2B55" w:rsidRDefault="00C04308" w:rsidP="00EA2775">
      <w:pPr>
        <w:pStyle w:val="ListParagraph"/>
        <w:numPr>
          <w:ilvl w:val="0"/>
          <w:numId w:val="12"/>
        </w:numPr>
        <w:jc w:val="both"/>
        <w:rPr>
          <w:rFonts w:ascii="Arial" w:hAnsi="Arial" w:cs="Arial"/>
          <w:color w:val="0D0D0D" w:themeColor="text1" w:themeTint="F2"/>
        </w:rPr>
      </w:pPr>
      <w:r w:rsidRPr="00ED2B55">
        <w:rPr>
          <w:rFonts w:ascii="Arial" w:hAnsi="Arial" w:cs="Arial"/>
          <w:color w:val="0D0D0D" w:themeColor="text1" w:themeTint="F2"/>
        </w:rPr>
        <w:t>Facilitator and reporters combine the presented report</w:t>
      </w:r>
      <w:r w:rsidR="001D3EA0">
        <w:rPr>
          <w:rFonts w:ascii="Arial" w:hAnsi="Arial" w:cs="Arial"/>
          <w:color w:val="0D0D0D" w:themeColor="text1" w:themeTint="F2"/>
        </w:rPr>
        <w:t>, incorporate comments on report and  include issues and suggestions</w:t>
      </w:r>
      <w:r w:rsidRPr="00ED2B55">
        <w:rPr>
          <w:rFonts w:ascii="Arial" w:hAnsi="Arial" w:cs="Arial"/>
          <w:color w:val="0D0D0D" w:themeColor="text1" w:themeTint="F2"/>
        </w:rPr>
        <w:t xml:space="preserve"> made by the participants</w:t>
      </w:r>
    </w:p>
    <w:p w:rsidR="00C04308" w:rsidRDefault="00C04308" w:rsidP="00EA2775">
      <w:pPr>
        <w:pStyle w:val="ListParagraph"/>
        <w:numPr>
          <w:ilvl w:val="0"/>
          <w:numId w:val="12"/>
        </w:numPr>
        <w:jc w:val="both"/>
        <w:rPr>
          <w:rFonts w:ascii="Arial" w:hAnsi="Arial" w:cs="Arial"/>
        </w:rPr>
      </w:pPr>
      <w:r w:rsidRPr="00ED2B55">
        <w:rPr>
          <w:rFonts w:ascii="Arial" w:hAnsi="Arial" w:cs="Arial"/>
          <w:color w:val="0D0D0D" w:themeColor="text1" w:themeTint="F2"/>
        </w:rPr>
        <w:t>Finalize</w:t>
      </w:r>
      <w:r>
        <w:rPr>
          <w:rFonts w:ascii="Arial" w:hAnsi="Arial" w:cs="Arial"/>
        </w:rPr>
        <w:t xml:space="preserve"> compiled report for presentation in SAC</w:t>
      </w:r>
    </w:p>
    <w:p w:rsidR="00C04308" w:rsidRDefault="00C04308" w:rsidP="00EA2775">
      <w:pPr>
        <w:pStyle w:val="ListParagraph"/>
        <w:numPr>
          <w:ilvl w:val="0"/>
          <w:numId w:val="12"/>
        </w:numPr>
        <w:jc w:val="both"/>
        <w:rPr>
          <w:rFonts w:ascii="Arial" w:hAnsi="Arial" w:cs="Arial"/>
        </w:rPr>
      </w:pPr>
      <w:r>
        <w:rPr>
          <w:rFonts w:ascii="Arial" w:hAnsi="Arial" w:cs="Arial"/>
        </w:rPr>
        <w:t>Report presented in the formal meeting of SAC</w:t>
      </w:r>
    </w:p>
    <w:p w:rsidR="00C04308" w:rsidRDefault="00C04308" w:rsidP="00EA2775">
      <w:pPr>
        <w:pStyle w:val="ListParagraph"/>
        <w:numPr>
          <w:ilvl w:val="0"/>
          <w:numId w:val="12"/>
        </w:numPr>
        <w:jc w:val="both"/>
        <w:rPr>
          <w:rFonts w:ascii="Arial" w:hAnsi="Arial" w:cs="Arial"/>
        </w:rPr>
      </w:pPr>
      <w:r>
        <w:rPr>
          <w:rFonts w:ascii="Arial" w:hAnsi="Arial" w:cs="Arial"/>
        </w:rPr>
        <w:t>SAC updates and finalize the report</w:t>
      </w:r>
    </w:p>
    <w:p w:rsidR="00C04308" w:rsidRDefault="00C04308" w:rsidP="00EA2775">
      <w:pPr>
        <w:pStyle w:val="ListParagraph"/>
        <w:numPr>
          <w:ilvl w:val="0"/>
          <w:numId w:val="12"/>
        </w:numPr>
        <w:jc w:val="both"/>
        <w:rPr>
          <w:rFonts w:ascii="Arial" w:hAnsi="Arial" w:cs="Arial"/>
        </w:rPr>
      </w:pPr>
      <w:r>
        <w:rPr>
          <w:rFonts w:ascii="Arial" w:hAnsi="Arial" w:cs="Arial"/>
        </w:rPr>
        <w:t xml:space="preserve"> Report  submitted to RPs and SMCs </w:t>
      </w:r>
    </w:p>
    <w:p w:rsidR="00C04308" w:rsidRDefault="00C04308" w:rsidP="00EA2775">
      <w:pPr>
        <w:pStyle w:val="ListParagraph"/>
        <w:numPr>
          <w:ilvl w:val="0"/>
          <w:numId w:val="12"/>
        </w:numPr>
        <w:jc w:val="both"/>
        <w:rPr>
          <w:rFonts w:ascii="Arial" w:hAnsi="Arial" w:cs="Arial"/>
        </w:rPr>
      </w:pPr>
      <w:r>
        <w:rPr>
          <w:rFonts w:ascii="Arial" w:hAnsi="Arial" w:cs="Arial"/>
        </w:rPr>
        <w:t>RPs compile the report to area supervisors</w:t>
      </w:r>
    </w:p>
    <w:p w:rsidR="00C04308" w:rsidRDefault="00C04308" w:rsidP="00EA2775">
      <w:pPr>
        <w:pStyle w:val="ListParagraph"/>
        <w:numPr>
          <w:ilvl w:val="0"/>
          <w:numId w:val="12"/>
        </w:numPr>
        <w:jc w:val="both"/>
        <w:rPr>
          <w:rFonts w:ascii="Arial" w:hAnsi="Arial" w:cs="Arial"/>
        </w:rPr>
      </w:pPr>
      <w:r>
        <w:rPr>
          <w:rFonts w:ascii="Arial" w:hAnsi="Arial" w:cs="Arial"/>
        </w:rPr>
        <w:t>School Supervisors compile and submit to DEO</w:t>
      </w:r>
    </w:p>
    <w:p w:rsidR="0045665A" w:rsidRDefault="00C04308" w:rsidP="00EA2775">
      <w:pPr>
        <w:pStyle w:val="ListParagraph"/>
        <w:numPr>
          <w:ilvl w:val="0"/>
          <w:numId w:val="12"/>
        </w:numPr>
        <w:jc w:val="both"/>
        <w:rPr>
          <w:rFonts w:ascii="Arial" w:hAnsi="Arial" w:cs="Arial"/>
        </w:rPr>
      </w:pPr>
      <w:r>
        <w:rPr>
          <w:rFonts w:ascii="Arial" w:hAnsi="Arial" w:cs="Arial"/>
        </w:rPr>
        <w:t xml:space="preserve">DEO compiles and submit to RED and </w:t>
      </w:r>
      <w:r w:rsidR="0045665A">
        <w:rPr>
          <w:rFonts w:ascii="Arial" w:hAnsi="Arial" w:cs="Arial"/>
        </w:rPr>
        <w:t>DOE</w:t>
      </w:r>
    </w:p>
    <w:p w:rsidR="00C04308" w:rsidRPr="00ED2B55" w:rsidRDefault="00C04308" w:rsidP="00EC3BDB">
      <w:pPr>
        <w:jc w:val="both"/>
        <w:rPr>
          <w:rFonts w:ascii="Arial" w:hAnsi="Arial" w:cs="Arial"/>
          <w:b/>
        </w:rPr>
      </w:pPr>
      <w:r w:rsidRPr="00ED2B55">
        <w:rPr>
          <w:rFonts w:ascii="Arial" w:hAnsi="Arial" w:cs="Arial"/>
          <w:b/>
        </w:rPr>
        <w:t>Stage</w:t>
      </w:r>
      <w:r w:rsidR="0045665A" w:rsidRPr="00ED2B55">
        <w:rPr>
          <w:rFonts w:ascii="Arial" w:hAnsi="Arial" w:cs="Arial"/>
          <w:b/>
        </w:rPr>
        <w:t xml:space="preserve"> 4) Follow Up:</w:t>
      </w:r>
    </w:p>
    <w:p w:rsidR="0045665A" w:rsidRDefault="0045665A" w:rsidP="00EA2775">
      <w:pPr>
        <w:pStyle w:val="ListParagraph"/>
        <w:numPr>
          <w:ilvl w:val="0"/>
          <w:numId w:val="13"/>
        </w:numPr>
        <w:jc w:val="both"/>
        <w:rPr>
          <w:rFonts w:ascii="Arial" w:hAnsi="Arial" w:cs="Arial"/>
        </w:rPr>
      </w:pPr>
      <w:r w:rsidRPr="0045665A">
        <w:rPr>
          <w:rFonts w:ascii="Arial" w:hAnsi="Arial" w:cs="Arial"/>
        </w:rPr>
        <w:lastRenderedPageBreak/>
        <w:t>SAC</w:t>
      </w:r>
      <w:r>
        <w:rPr>
          <w:rFonts w:ascii="Arial" w:hAnsi="Arial" w:cs="Arial"/>
        </w:rPr>
        <w:t xml:space="preserve"> prepares follow up action plan with responsibility Matrix and forwards to relevant authorities and persons</w:t>
      </w:r>
    </w:p>
    <w:p w:rsidR="0045665A" w:rsidRDefault="0045665A" w:rsidP="00EA2775">
      <w:pPr>
        <w:pStyle w:val="ListParagraph"/>
        <w:numPr>
          <w:ilvl w:val="0"/>
          <w:numId w:val="13"/>
        </w:numPr>
        <w:jc w:val="both"/>
        <w:rPr>
          <w:rFonts w:ascii="Arial" w:hAnsi="Arial" w:cs="Arial"/>
        </w:rPr>
      </w:pPr>
      <w:r>
        <w:rPr>
          <w:rFonts w:ascii="Arial" w:hAnsi="Arial" w:cs="Arial"/>
        </w:rPr>
        <w:t>RP prepares thorough  follow-up plan of his/her jurisdiction  and forwards to School supervisors and similarly prepares for his/her area and forwards to DEO</w:t>
      </w:r>
    </w:p>
    <w:p w:rsidR="0045665A" w:rsidRDefault="0045665A" w:rsidP="00EA2775">
      <w:pPr>
        <w:pStyle w:val="ListParagraph"/>
        <w:numPr>
          <w:ilvl w:val="0"/>
          <w:numId w:val="13"/>
        </w:numPr>
        <w:jc w:val="both"/>
        <w:rPr>
          <w:rFonts w:ascii="Arial" w:hAnsi="Arial" w:cs="Arial"/>
        </w:rPr>
      </w:pPr>
      <w:r>
        <w:rPr>
          <w:rFonts w:ascii="Arial" w:hAnsi="Arial" w:cs="Arial"/>
        </w:rPr>
        <w:t>DEO assigns responsibilities to respective persons and authorities for regular follow up and includes status in trimester reports of the RPs and Supervisors</w:t>
      </w:r>
    </w:p>
    <w:p w:rsidR="0045665A" w:rsidRDefault="0045665A" w:rsidP="00EA2775">
      <w:pPr>
        <w:pStyle w:val="ListParagraph"/>
        <w:numPr>
          <w:ilvl w:val="0"/>
          <w:numId w:val="13"/>
        </w:numPr>
        <w:jc w:val="both"/>
        <w:rPr>
          <w:rFonts w:ascii="Arial" w:hAnsi="Arial" w:cs="Arial"/>
        </w:rPr>
      </w:pPr>
      <w:r>
        <w:rPr>
          <w:rFonts w:ascii="Arial" w:hAnsi="Arial" w:cs="Arial"/>
        </w:rPr>
        <w:t>Auditors ensure to study the SA report and Follow-up actions</w:t>
      </w:r>
    </w:p>
    <w:p w:rsidR="0045665A" w:rsidRDefault="0045665A" w:rsidP="00EA2775">
      <w:pPr>
        <w:pStyle w:val="ListParagraph"/>
        <w:numPr>
          <w:ilvl w:val="0"/>
          <w:numId w:val="13"/>
        </w:numPr>
        <w:jc w:val="both"/>
        <w:rPr>
          <w:rFonts w:ascii="Arial" w:hAnsi="Arial" w:cs="Arial"/>
        </w:rPr>
      </w:pPr>
      <w:r>
        <w:rPr>
          <w:rFonts w:ascii="Arial" w:hAnsi="Arial" w:cs="Arial"/>
        </w:rPr>
        <w:t>Included  SA  key</w:t>
      </w:r>
      <w:r w:rsidR="001A29AB">
        <w:rPr>
          <w:rFonts w:ascii="Arial" w:hAnsi="Arial" w:cs="Arial"/>
        </w:rPr>
        <w:t xml:space="preserve"> </w:t>
      </w:r>
      <w:r>
        <w:rPr>
          <w:rFonts w:ascii="Arial" w:hAnsi="Arial" w:cs="Arial"/>
        </w:rPr>
        <w:t>highlights and achievements and compliance report in the Annual status report  published by DEO</w:t>
      </w:r>
    </w:p>
    <w:p w:rsidR="007D59F0" w:rsidRPr="0045665A" w:rsidRDefault="007D59F0" w:rsidP="00EA2775">
      <w:pPr>
        <w:pStyle w:val="ListParagraph"/>
        <w:numPr>
          <w:ilvl w:val="0"/>
          <w:numId w:val="13"/>
        </w:numPr>
        <w:jc w:val="both"/>
        <w:rPr>
          <w:rFonts w:ascii="Arial" w:hAnsi="Arial" w:cs="Arial"/>
        </w:rPr>
      </w:pPr>
      <w:r>
        <w:rPr>
          <w:rFonts w:ascii="Arial" w:hAnsi="Arial" w:cs="Arial"/>
        </w:rPr>
        <w:t>DOE prepares a separate chapter on its annual status  report</w:t>
      </w:r>
    </w:p>
    <w:p w:rsidR="00626CFD" w:rsidRDefault="00EC3BDB" w:rsidP="00EC3BDB">
      <w:pPr>
        <w:jc w:val="both"/>
        <w:rPr>
          <w:rFonts w:ascii="Arial" w:hAnsi="Arial" w:cs="Arial"/>
          <w:b/>
        </w:rPr>
      </w:pPr>
      <w:r>
        <w:rPr>
          <w:rFonts w:ascii="Arial" w:hAnsi="Arial" w:cs="Arial"/>
          <w:b/>
        </w:rPr>
        <w:t>Annex for</w:t>
      </w:r>
      <w:r w:rsidR="00956A8F">
        <w:rPr>
          <w:rFonts w:ascii="Arial" w:hAnsi="Arial" w:cs="Arial"/>
          <w:b/>
        </w:rPr>
        <w:t xml:space="preserve"> Social Audit directive</w:t>
      </w:r>
      <w:r w:rsidR="002104E6" w:rsidRPr="00ED2B55">
        <w:rPr>
          <w:rFonts w:ascii="Arial" w:hAnsi="Arial" w:cs="Arial"/>
          <w:b/>
        </w:rPr>
        <w:t xml:space="preserve">: </w:t>
      </w:r>
    </w:p>
    <w:p w:rsidR="00EC3BDB" w:rsidRPr="00EC3BDB" w:rsidRDefault="00EC3BDB" w:rsidP="00EC3BDB">
      <w:pPr>
        <w:jc w:val="both"/>
        <w:rPr>
          <w:rFonts w:ascii="Arial" w:hAnsi="Arial" w:cs="Arial"/>
        </w:rPr>
      </w:pPr>
      <w:r w:rsidRPr="00EC3BDB">
        <w:rPr>
          <w:rFonts w:ascii="Arial" w:hAnsi="Arial" w:cs="Arial"/>
        </w:rPr>
        <w:t>The annex for social audit directive may contain:</w:t>
      </w:r>
    </w:p>
    <w:p w:rsidR="00430F0B" w:rsidRPr="00EC3BDB" w:rsidRDefault="00430F0B" w:rsidP="00EC3BDB">
      <w:pPr>
        <w:jc w:val="both"/>
        <w:rPr>
          <w:rFonts w:ascii="Arial" w:hAnsi="Arial" w:cs="Arial"/>
          <w:b/>
        </w:rPr>
      </w:pPr>
      <w:r w:rsidRPr="00EC3BDB">
        <w:rPr>
          <w:rFonts w:ascii="Arial" w:hAnsi="Arial" w:cs="Arial"/>
          <w:b/>
        </w:rPr>
        <w:t>Part ‘A’</w:t>
      </w:r>
    </w:p>
    <w:p w:rsidR="002104E6" w:rsidRPr="00626CFD" w:rsidRDefault="00626CFD" w:rsidP="00EA2775">
      <w:pPr>
        <w:pStyle w:val="ListParagraph"/>
        <w:numPr>
          <w:ilvl w:val="0"/>
          <w:numId w:val="15"/>
        </w:numPr>
        <w:jc w:val="both"/>
        <w:rPr>
          <w:rFonts w:ascii="Arial" w:hAnsi="Arial" w:cs="Arial"/>
        </w:rPr>
      </w:pPr>
      <w:r>
        <w:rPr>
          <w:rFonts w:ascii="Arial" w:hAnsi="Arial" w:cs="Arial"/>
        </w:rPr>
        <w:t xml:space="preserve"> Tentative </w:t>
      </w:r>
      <w:r w:rsidR="0014744E">
        <w:rPr>
          <w:rFonts w:ascii="Arial" w:hAnsi="Arial" w:cs="Arial"/>
        </w:rPr>
        <w:t>Format for</w:t>
      </w:r>
      <w:r w:rsidR="002104E6" w:rsidRPr="00626CFD">
        <w:rPr>
          <w:rFonts w:ascii="Arial" w:hAnsi="Arial" w:cs="Arial"/>
        </w:rPr>
        <w:t xml:space="preserve"> the</w:t>
      </w:r>
      <w:r w:rsidR="0014744E">
        <w:rPr>
          <w:rFonts w:ascii="Arial" w:hAnsi="Arial" w:cs="Arial"/>
        </w:rPr>
        <w:t xml:space="preserve"> collection of information for </w:t>
      </w:r>
      <w:r w:rsidR="002104E6" w:rsidRPr="00626CFD">
        <w:rPr>
          <w:rFonts w:ascii="Arial" w:hAnsi="Arial" w:cs="Arial"/>
        </w:rPr>
        <w:t xml:space="preserve"> Presentation</w:t>
      </w:r>
      <w:r w:rsidR="0014744E">
        <w:rPr>
          <w:rFonts w:ascii="Arial" w:hAnsi="Arial" w:cs="Arial"/>
        </w:rPr>
        <w:t xml:space="preserve"> in SA event</w:t>
      </w:r>
    </w:p>
    <w:p w:rsidR="002104E6" w:rsidRDefault="00600328" w:rsidP="00EA2775">
      <w:pPr>
        <w:pStyle w:val="ListParagraph"/>
        <w:numPr>
          <w:ilvl w:val="0"/>
          <w:numId w:val="14"/>
        </w:numPr>
        <w:ind w:left="720"/>
        <w:jc w:val="both"/>
        <w:rPr>
          <w:rFonts w:ascii="Arial" w:hAnsi="Arial" w:cs="Arial"/>
        </w:rPr>
      </w:pPr>
      <w:r>
        <w:rPr>
          <w:rFonts w:ascii="Arial" w:hAnsi="Arial" w:cs="Arial"/>
        </w:rPr>
        <w:t xml:space="preserve">Key achievements </w:t>
      </w:r>
      <w:r w:rsidR="005356BA">
        <w:rPr>
          <w:rFonts w:ascii="Arial" w:hAnsi="Arial" w:cs="Arial"/>
        </w:rPr>
        <w:t xml:space="preserve"> of</w:t>
      </w:r>
      <w:r w:rsidR="002104E6" w:rsidRPr="002104E6">
        <w:rPr>
          <w:rFonts w:ascii="Arial" w:hAnsi="Arial" w:cs="Arial"/>
        </w:rPr>
        <w:t xml:space="preserve"> Last AWPB in financial and physical terms</w:t>
      </w:r>
      <w:r w:rsidR="005356BA">
        <w:rPr>
          <w:rFonts w:ascii="Arial" w:hAnsi="Arial" w:cs="Arial"/>
        </w:rPr>
        <w:t xml:space="preserve">  (consistent with SIP or not)</w:t>
      </w:r>
    </w:p>
    <w:p w:rsidR="00430F0B" w:rsidRDefault="00430F0B" w:rsidP="00EA2775">
      <w:pPr>
        <w:pStyle w:val="ListParagraph"/>
        <w:numPr>
          <w:ilvl w:val="0"/>
          <w:numId w:val="14"/>
        </w:numPr>
        <w:ind w:left="720"/>
        <w:jc w:val="both"/>
        <w:rPr>
          <w:rFonts w:ascii="Arial" w:hAnsi="Arial" w:cs="Arial"/>
        </w:rPr>
      </w:pPr>
      <w:r>
        <w:rPr>
          <w:rFonts w:ascii="Arial" w:hAnsi="Arial" w:cs="Arial"/>
        </w:rPr>
        <w:t>Strategic decisions made by SMC and its compliance</w:t>
      </w:r>
      <w:r w:rsidR="005356BA">
        <w:rPr>
          <w:rFonts w:ascii="Arial" w:hAnsi="Arial" w:cs="Arial"/>
        </w:rPr>
        <w:t xml:space="preserve"> status</w:t>
      </w:r>
    </w:p>
    <w:p w:rsidR="00430F0B" w:rsidRPr="002104E6" w:rsidRDefault="00430F0B" w:rsidP="00EC3BDB">
      <w:pPr>
        <w:pStyle w:val="ListParagraph"/>
        <w:jc w:val="both"/>
        <w:rPr>
          <w:rFonts w:ascii="Arial" w:hAnsi="Arial" w:cs="Arial"/>
        </w:rPr>
      </w:pPr>
    </w:p>
    <w:p w:rsidR="002104E6" w:rsidRDefault="002104E6" w:rsidP="00EA2775">
      <w:pPr>
        <w:pStyle w:val="ListParagraph"/>
        <w:numPr>
          <w:ilvl w:val="0"/>
          <w:numId w:val="14"/>
        </w:numPr>
        <w:ind w:left="720"/>
        <w:jc w:val="both"/>
        <w:rPr>
          <w:rFonts w:ascii="Arial" w:hAnsi="Arial" w:cs="Arial"/>
        </w:rPr>
      </w:pPr>
      <w:r>
        <w:rPr>
          <w:rFonts w:ascii="Arial" w:hAnsi="Arial" w:cs="Arial"/>
        </w:rPr>
        <w:t>List of the scholarship distributed</w:t>
      </w:r>
      <w:r w:rsidR="00600328">
        <w:rPr>
          <w:rFonts w:ascii="Arial" w:hAnsi="Arial" w:cs="Arial"/>
        </w:rPr>
        <w:t xml:space="preserve"> and issues</w:t>
      </w:r>
      <w:r w:rsidR="00081015">
        <w:rPr>
          <w:rFonts w:ascii="Arial" w:hAnsi="Arial" w:cs="Arial"/>
        </w:rPr>
        <w:t xml:space="preserve"> and its effect on access and equity</w:t>
      </w:r>
    </w:p>
    <w:p w:rsidR="00430F0B" w:rsidRPr="002104E6" w:rsidRDefault="00430F0B" w:rsidP="00EA2775">
      <w:pPr>
        <w:pStyle w:val="ListParagraph"/>
        <w:numPr>
          <w:ilvl w:val="0"/>
          <w:numId w:val="14"/>
        </w:numPr>
        <w:ind w:left="720"/>
        <w:jc w:val="both"/>
        <w:rPr>
          <w:rFonts w:ascii="Arial" w:hAnsi="Arial" w:cs="Arial"/>
        </w:rPr>
      </w:pPr>
      <w:r>
        <w:rPr>
          <w:rFonts w:ascii="Arial" w:hAnsi="Arial" w:cs="Arial"/>
        </w:rPr>
        <w:t xml:space="preserve">Efforts made for admission for girls and from deprived groups; such as </w:t>
      </w:r>
      <w:proofErr w:type="spellStart"/>
      <w:r>
        <w:rPr>
          <w:rFonts w:ascii="Arial" w:hAnsi="Arial" w:cs="Arial"/>
        </w:rPr>
        <w:t>Dalits</w:t>
      </w:r>
      <w:proofErr w:type="spellEnd"/>
      <w:r>
        <w:rPr>
          <w:rFonts w:ascii="Arial" w:hAnsi="Arial" w:cs="Arial"/>
        </w:rPr>
        <w:t xml:space="preserve"> and minorities</w:t>
      </w:r>
      <w:r w:rsidR="00600328">
        <w:rPr>
          <w:rFonts w:ascii="Arial" w:hAnsi="Arial" w:cs="Arial"/>
        </w:rPr>
        <w:t xml:space="preserve"> and success achieved so far</w:t>
      </w:r>
      <w:r>
        <w:rPr>
          <w:rFonts w:ascii="Arial" w:hAnsi="Arial" w:cs="Arial"/>
        </w:rPr>
        <w:t xml:space="preserve"> </w:t>
      </w:r>
    </w:p>
    <w:p w:rsidR="002104E6" w:rsidRDefault="00430F0B" w:rsidP="00EA2775">
      <w:pPr>
        <w:pStyle w:val="ListParagraph"/>
        <w:numPr>
          <w:ilvl w:val="0"/>
          <w:numId w:val="14"/>
        </w:numPr>
        <w:ind w:left="720"/>
        <w:jc w:val="both"/>
        <w:rPr>
          <w:rFonts w:ascii="Arial" w:hAnsi="Arial" w:cs="Arial"/>
        </w:rPr>
      </w:pPr>
      <w:r>
        <w:rPr>
          <w:rFonts w:ascii="Arial" w:hAnsi="Arial" w:cs="Arial"/>
        </w:rPr>
        <w:t xml:space="preserve"> Status of Availability of text books in time</w:t>
      </w:r>
    </w:p>
    <w:p w:rsidR="00600328" w:rsidRDefault="00600328" w:rsidP="00EA2775">
      <w:pPr>
        <w:pStyle w:val="ListParagraph"/>
        <w:numPr>
          <w:ilvl w:val="0"/>
          <w:numId w:val="14"/>
        </w:numPr>
        <w:ind w:left="720"/>
        <w:jc w:val="both"/>
        <w:rPr>
          <w:rFonts w:ascii="Arial" w:hAnsi="Arial" w:cs="Arial"/>
        </w:rPr>
      </w:pPr>
      <w:r>
        <w:rPr>
          <w:rFonts w:ascii="Arial" w:hAnsi="Arial" w:cs="Arial"/>
        </w:rPr>
        <w:t>Status of  construction related/ improvement in physical facilities or logistics such as computers/ learning/teaching aid and equipments/ furniture and furnishing</w:t>
      </w:r>
    </w:p>
    <w:p w:rsidR="00430F0B" w:rsidRDefault="00430F0B" w:rsidP="00EA2775">
      <w:pPr>
        <w:pStyle w:val="ListParagraph"/>
        <w:numPr>
          <w:ilvl w:val="0"/>
          <w:numId w:val="14"/>
        </w:numPr>
        <w:ind w:left="720"/>
        <w:jc w:val="both"/>
        <w:rPr>
          <w:rFonts w:ascii="Arial" w:hAnsi="Arial" w:cs="Arial"/>
        </w:rPr>
      </w:pPr>
      <w:r>
        <w:rPr>
          <w:rFonts w:ascii="Arial" w:hAnsi="Arial" w:cs="Arial"/>
        </w:rPr>
        <w:t>Total calendar days maintained in school</w:t>
      </w:r>
    </w:p>
    <w:p w:rsidR="00430F0B" w:rsidRDefault="00430F0B" w:rsidP="00EA2775">
      <w:pPr>
        <w:pStyle w:val="ListParagraph"/>
        <w:numPr>
          <w:ilvl w:val="0"/>
          <w:numId w:val="14"/>
        </w:numPr>
        <w:ind w:left="720"/>
        <w:jc w:val="both"/>
        <w:rPr>
          <w:rFonts w:ascii="Arial" w:hAnsi="Arial" w:cs="Arial"/>
        </w:rPr>
      </w:pPr>
      <w:r>
        <w:rPr>
          <w:rFonts w:ascii="Arial" w:hAnsi="Arial" w:cs="Arial"/>
        </w:rPr>
        <w:t>Teachers performance</w:t>
      </w:r>
      <w:r w:rsidR="00600328">
        <w:rPr>
          <w:rFonts w:ascii="Arial" w:hAnsi="Arial" w:cs="Arial"/>
        </w:rPr>
        <w:t xml:space="preserve"> and outcome</w:t>
      </w:r>
      <w:r>
        <w:rPr>
          <w:rFonts w:ascii="Arial" w:hAnsi="Arial" w:cs="Arial"/>
        </w:rPr>
        <w:t xml:space="preserve"> </w:t>
      </w:r>
    </w:p>
    <w:p w:rsidR="00430F0B" w:rsidRDefault="00430F0B" w:rsidP="00EA2775">
      <w:pPr>
        <w:pStyle w:val="ListParagraph"/>
        <w:numPr>
          <w:ilvl w:val="0"/>
          <w:numId w:val="14"/>
        </w:numPr>
        <w:ind w:left="720"/>
        <w:jc w:val="both"/>
        <w:rPr>
          <w:rFonts w:ascii="Arial" w:hAnsi="Arial" w:cs="Arial"/>
        </w:rPr>
      </w:pPr>
      <w:r>
        <w:rPr>
          <w:rFonts w:ascii="Arial" w:hAnsi="Arial" w:cs="Arial"/>
        </w:rPr>
        <w:t>Students retention and drop-out</w:t>
      </w:r>
    </w:p>
    <w:p w:rsidR="00430F0B" w:rsidRDefault="00430F0B" w:rsidP="00EA2775">
      <w:pPr>
        <w:pStyle w:val="ListParagraph"/>
        <w:numPr>
          <w:ilvl w:val="0"/>
          <w:numId w:val="14"/>
        </w:numPr>
        <w:ind w:left="720"/>
        <w:jc w:val="both"/>
        <w:rPr>
          <w:rFonts w:ascii="Arial" w:hAnsi="Arial" w:cs="Arial"/>
        </w:rPr>
      </w:pPr>
      <w:r>
        <w:rPr>
          <w:rFonts w:ascii="Arial" w:hAnsi="Arial" w:cs="Arial"/>
        </w:rPr>
        <w:t xml:space="preserve"> Major Audit objections of last year</w:t>
      </w:r>
    </w:p>
    <w:p w:rsidR="00600328" w:rsidRDefault="00600328" w:rsidP="00EA2775">
      <w:pPr>
        <w:pStyle w:val="ListParagraph"/>
        <w:numPr>
          <w:ilvl w:val="0"/>
          <w:numId w:val="14"/>
        </w:numPr>
        <w:ind w:left="720"/>
        <w:jc w:val="both"/>
        <w:rPr>
          <w:rFonts w:ascii="Arial" w:hAnsi="Arial" w:cs="Arial"/>
        </w:rPr>
      </w:pPr>
      <w:r>
        <w:rPr>
          <w:rFonts w:ascii="Arial" w:hAnsi="Arial" w:cs="Arial"/>
        </w:rPr>
        <w:t>Compliance of last year’s SA  suggestions</w:t>
      </w:r>
    </w:p>
    <w:p w:rsidR="00430F0B" w:rsidRDefault="00430F0B" w:rsidP="00EA2775">
      <w:pPr>
        <w:pStyle w:val="ListParagraph"/>
        <w:numPr>
          <w:ilvl w:val="0"/>
          <w:numId w:val="14"/>
        </w:numPr>
        <w:ind w:left="720"/>
        <w:jc w:val="both"/>
        <w:rPr>
          <w:rFonts w:ascii="Arial" w:hAnsi="Arial" w:cs="Arial"/>
        </w:rPr>
      </w:pPr>
      <w:r>
        <w:rPr>
          <w:rFonts w:ascii="Arial" w:hAnsi="Arial" w:cs="Arial"/>
        </w:rPr>
        <w:t>People’s participations and name of the major contributors/donors</w:t>
      </w:r>
      <w:r w:rsidR="005356BA">
        <w:rPr>
          <w:rFonts w:ascii="Arial" w:hAnsi="Arial" w:cs="Arial"/>
        </w:rPr>
        <w:t xml:space="preserve"> and type of contribution</w:t>
      </w:r>
    </w:p>
    <w:p w:rsidR="00430F0B" w:rsidRDefault="00430F0B" w:rsidP="00EA2775">
      <w:pPr>
        <w:pStyle w:val="ListParagraph"/>
        <w:numPr>
          <w:ilvl w:val="0"/>
          <w:numId w:val="14"/>
        </w:numPr>
        <w:ind w:left="720"/>
        <w:jc w:val="both"/>
        <w:rPr>
          <w:rFonts w:ascii="Arial" w:hAnsi="Arial" w:cs="Arial"/>
        </w:rPr>
      </w:pPr>
      <w:r>
        <w:rPr>
          <w:rFonts w:ascii="Arial" w:hAnsi="Arial" w:cs="Arial"/>
        </w:rPr>
        <w:t>Key issues and initiatives taken to resolve emerging issues</w:t>
      </w:r>
    </w:p>
    <w:p w:rsidR="00081015" w:rsidRDefault="00430F0B" w:rsidP="00EC3BDB">
      <w:pPr>
        <w:pStyle w:val="ListParagraph"/>
        <w:numPr>
          <w:ilvl w:val="0"/>
          <w:numId w:val="14"/>
        </w:numPr>
        <w:ind w:left="720"/>
        <w:jc w:val="both"/>
        <w:rPr>
          <w:rFonts w:ascii="Arial" w:hAnsi="Arial" w:cs="Arial"/>
        </w:rPr>
      </w:pPr>
      <w:r>
        <w:rPr>
          <w:rFonts w:ascii="Arial" w:hAnsi="Arial" w:cs="Arial"/>
        </w:rPr>
        <w:t>Others if any</w:t>
      </w:r>
    </w:p>
    <w:p w:rsidR="00081015" w:rsidRDefault="00430F0B" w:rsidP="00081015">
      <w:pPr>
        <w:pStyle w:val="ListParagraph"/>
        <w:jc w:val="both"/>
        <w:rPr>
          <w:rFonts w:ascii="Arial" w:hAnsi="Arial" w:cs="Arial"/>
          <w:b/>
        </w:rPr>
      </w:pPr>
      <w:r w:rsidRPr="00081015">
        <w:rPr>
          <w:rFonts w:ascii="Arial" w:hAnsi="Arial" w:cs="Arial"/>
          <w:b/>
        </w:rPr>
        <w:t>Part ‘B’</w:t>
      </w:r>
    </w:p>
    <w:p w:rsidR="00081015" w:rsidRDefault="00430F0B" w:rsidP="00081015">
      <w:pPr>
        <w:pStyle w:val="ListParagraph"/>
        <w:jc w:val="both"/>
        <w:rPr>
          <w:rFonts w:ascii="Arial" w:hAnsi="Arial" w:cs="Arial"/>
        </w:rPr>
      </w:pPr>
      <w:r>
        <w:rPr>
          <w:rFonts w:ascii="Arial" w:hAnsi="Arial" w:cs="Arial"/>
        </w:rPr>
        <w:t>Name of the participant</w:t>
      </w:r>
      <w:r w:rsidR="00943BBC">
        <w:rPr>
          <w:rFonts w:ascii="Arial" w:hAnsi="Arial" w:cs="Arial"/>
        </w:rPr>
        <w:t>s/stakeholders</w:t>
      </w:r>
      <w:r w:rsidR="00626CFD">
        <w:rPr>
          <w:rFonts w:ascii="Arial" w:hAnsi="Arial" w:cs="Arial"/>
        </w:rPr>
        <w:t xml:space="preserve"> and their </w:t>
      </w:r>
      <w:r>
        <w:rPr>
          <w:rFonts w:ascii="Arial" w:hAnsi="Arial" w:cs="Arial"/>
        </w:rPr>
        <w:t>Comments</w:t>
      </w:r>
      <w:r w:rsidR="00626CFD">
        <w:rPr>
          <w:rFonts w:ascii="Arial" w:hAnsi="Arial" w:cs="Arial"/>
        </w:rPr>
        <w:t>/ suggestions</w:t>
      </w:r>
    </w:p>
    <w:p w:rsidR="00081015" w:rsidRDefault="00943BBC" w:rsidP="00081015">
      <w:pPr>
        <w:pStyle w:val="ListParagraph"/>
        <w:jc w:val="both"/>
        <w:rPr>
          <w:rFonts w:ascii="Arial" w:hAnsi="Arial" w:cs="Arial"/>
        </w:rPr>
      </w:pPr>
      <w:r w:rsidRPr="00EC3BDB">
        <w:rPr>
          <w:rFonts w:ascii="Arial" w:hAnsi="Arial" w:cs="Arial"/>
          <w:b/>
        </w:rPr>
        <w:t>Part</w:t>
      </w:r>
      <w:r w:rsidR="00600328" w:rsidRPr="00EC3BDB">
        <w:rPr>
          <w:rFonts w:ascii="Arial" w:hAnsi="Arial" w:cs="Arial"/>
          <w:b/>
        </w:rPr>
        <w:t xml:space="preserve"> </w:t>
      </w:r>
      <w:r w:rsidRPr="00EC3BDB">
        <w:rPr>
          <w:rFonts w:ascii="Arial" w:hAnsi="Arial" w:cs="Arial"/>
          <w:b/>
        </w:rPr>
        <w:t>’C</w:t>
      </w:r>
      <w:r w:rsidRPr="00EC3BDB">
        <w:rPr>
          <w:rFonts w:ascii="Arial" w:hAnsi="Arial" w:cs="Arial"/>
        </w:rPr>
        <w:t>’</w:t>
      </w:r>
    </w:p>
    <w:p w:rsidR="00081015" w:rsidRDefault="00943BBC" w:rsidP="00081015">
      <w:pPr>
        <w:pStyle w:val="ListParagraph"/>
        <w:jc w:val="both"/>
        <w:rPr>
          <w:rFonts w:ascii="Arial" w:hAnsi="Arial" w:cs="Arial"/>
        </w:rPr>
      </w:pPr>
      <w:r>
        <w:rPr>
          <w:rFonts w:ascii="Arial" w:hAnsi="Arial" w:cs="Arial"/>
        </w:rPr>
        <w:t>Compilation Format for RPs/SS/and DEO</w:t>
      </w:r>
    </w:p>
    <w:p w:rsidR="00081015" w:rsidRDefault="00600328" w:rsidP="00081015">
      <w:pPr>
        <w:pStyle w:val="ListParagraph"/>
        <w:jc w:val="both"/>
        <w:rPr>
          <w:rFonts w:ascii="Arial" w:hAnsi="Arial" w:cs="Arial"/>
          <w:b/>
        </w:rPr>
      </w:pPr>
      <w:r w:rsidRPr="00EC3BDB">
        <w:rPr>
          <w:rFonts w:ascii="Arial" w:hAnsi="Arial" w:cs="Arial"/>
          <w:b/>
        </w:rPr>
        <w:t>Part ‘D’</w:t>
      </w:r>
    </w:p>
    <w:p w:rsidR="003D13FF" w:rsidRDefault="00600328" w:rsidP="00081015">
      <w:pPr>
        <w:pStyle w:val="ListParagraph"/>
        <w:jc w:val="both"/>
        <w:rPr>
          <w:rFonts w:ascii="Arial" w:hAnsi="Arial" w:cs="Arial"/>
        </w:rPr>
      </w:pPr>
      <w:r>
        <w:rPr>
          <w:rFonts w:ascii="Arial" w:hAnsi="Arial" w:cs="Arial"/>
        </w:rPr>
        <w:t>List of the participants/stakeholders attended the meeting</w:t>
      </w:r>
    </w:p>
    <w:p w:rsidR="00081015" w:rsidRDefault="00081015" w:rsidP="00956A8F">
      <w:pPr>
        <w:jc w:val="both"/>
        <w:rPr>
          <w:rFonts w:ascii="Arial" w:hAnsi="Arial" w:cs="Arial"/>
          <w:b/>
        </w:rPr>
      </w:pPr>
    </w:p>
    <w:p w:rsidR="00C04308" w:rsidRPr="003D13FF" w:rsidRDefault="00956A8F" w:rsidP="00956A8F">
      <w:pPr>
        <w:jc w:val="both"/>
        <w:rPr>
          <w:rFonts w:ascii="Arial" w:hAnsi="Arial" w:cs="Arial"/>
        </w:rPr>
      </w:pPr>
      <w:r w:rsidRPr="00956A8F">
        <w:rPr>
          <w:rFonts w:ascii="Arial" w:hAnsi="Arial" w:cs="Arial"/>
          <w:b/>
        </w:rPr>
        <w:lastRenderedPageBreak/>
        <w:t>Annex 2</w:t>
      </w:r>
    </w:p>
    <w:p w:rsidR="00FE17CC" w:rsidRPr="00ED2B55" w:rsidRDefault="00FE17CC" w:rsidP="00A809E1">
      <w:pPr>
        <w:jc w:val="both"/>
        <w:rPr>
          <w:rFonts w:ascii="Arial" w:hAnsi="Arial" w:cs="Arial"/>
          <w:b/>
        </w:rPr>
      </w:pPr>
      <w:r w:rsidRPr="00ED2B55">
        <w:rPr>
          <w:rFonts w:ascii="Arial" w:hAnsi="Arial" w:cs="Arial"/>
          <w:b/>
        </w:rPr>
        <w:t xml:space="preserve"> </w:t>
      </w:r>
      <w:r w:rsidR="00D557A1" w:rsidRPr="00ED2B55">
        <w:rPr>
          <w:rFonts w:ascii="Arial" w:hAnsi="Arial" w:cs="Arial"/>
          <w:b/>
        </w:rPr>
        <w:t>List of persons met</w:t>
      </w:r>
      <w:r w:rsidR="00956A8F">
        <w:rPr>
          <w:rFonts w:ascii="Arial" w:hAnsi="Arial" w:cs="Arial"/>
          <w:b/>
        </w:rPr>
        <w:t xml:space="preserve">: </w:t>
      </w:r>
    </w:p>
    <w:p w:rsidR="00D557A1" w:rsidRDefault="00D557A1" w:rsidP="00EA2775">
      <w:pPr>
        <w:pStyle w:val="ListParagraph"/>
        <w:numPr>
          <w:ilvl w:val="0"/>
          <w:numId w:val="6"/>
        </w:numPr>
        <w:jc w:val="both"/>
        <w:rPr>
          <w:rFonts w:ascii="Arial" w:hAnsi="Arial" w:cs="Arial"/>
        </w:rPr>
      </w:pPr>
      <w:r w:rsidRPr="00D557A1">
        <w:rPr>
          <w:rFonts w:ascii="Arial" w:hAnsi="Arial" w:cs="Arial"/>
        </w:rPr>
        <w:t>Ministry Of Education</w:t>
      </w:r>
      <w:r>
        <w:rPr>
          <w:rFonts w:ascii="Arial" w:hAnsi="Arial" w:cs="Arial"/>
        </w:rPr>
        <w:t>/ Department of Education</w:t>
      </w:r>
    </w:p>
    <w:p w:rsidR="00D557A1" w:rsidRDefault="00D557A1"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Janardan</w:t>
      </w:r>
      <w:proofErr w:type="spellEnd"/>
      <w:r>
        <w:rPr>
          <w:rFonts w:ascii="Arial" w:hAnsi="Arial" w:cs="Arial"/>
        </w:rPr>
        <w:t xml:space="preserve"> Nepal </w:t>
      </w:r>
      <w:r>
        <w:rPr>
          <w:rFonts w:ascii="Arial" w:hAnsi="Arial" w:cs="Arial"/>
        </w:rPr>
        <w:tab/>
        <w:t xml:space="preserve">          </w:t>
      </w:r>
      <w:r w:rsidR="00EC3BDB">
        <w:rPr>
          <w:rFonts w:ascii="Arial" w:hAnsi="Arial" w:cs="Arial"/>
        </w:rPr>
        <w:tab/>
      </w:r>
      <w:r w:rsidR="00EC3BDB">
        <w:rPr>
          <w:rFonts w:ascii="Arial" w:hAnsi="Arial" w:cs="Arial"/>
        </w:rPr>
        <w:tab/>
      </w:r>
      <w:r>
        <w:rPr>
          <w:rFonts w:ascii="Arial" w:hAnsi="Arial" w:cs="Arial"/>
        </w:rPr>
        <w:t>Joint Secretary</w:t>
      </w:r>
    </w:p>
    <w:p w:rsidR="00D557A1" w:rsidRDefault="00D557A1" w:rsidP="00956A8F">
      <w:pPr>
        <w:pStyle w:val="ListParagraph"/>
        <w:jc w:val="both"/>
        <w:rPr>
          <w:rFonts w:ascii="Arial" w:hAnsi="Arial" w:cs="Arial"/>
        </w:rPr>
      </w:pPr>
      <w:r>
        <w:rPr>
          <w:rFonts w:ascii="Arial" w:hAnsi="Arial" w:cs="Arial"/>
        </w:rPr>
        <w:t xml:space="preserve">Dr </w:t>
      </w:r>
      <w:proofErr w:type="spellStart"/>
      <w:r>
        <w:rPr>
          <w:rFonts w:ascii="Arial" w:hAnsi="Arial" w:cs="Arial"/>
        </w:rPr>
        <w:t>Lav</w:t>
      </w:r>
      <w:proofErr w:type="spellEnd"/>
      <w:r>
        <w:rPr>
          <w:rFonts w:ascii="Arial" w:hAnsi="Arial" w:cs="Arial"/>
        </w:rPr>
        <w:t xml:space="preserve"> </w:t>
      </w:r>
      <w:proofErr w:type="spellStart"/>
      <w:r>
        <w:rPr>
          <w:rFonts w:ascii="Arial" w:hAnsi="Arial" w:cs="Arial"/>
        </w:rPr>
        <w:t>Deo</w:t>
      </w:r>
      <w:proofErr w:type="spellEnd"/>
      <w:r>
        <w:rPr>
          <w:rFonts w:ascii="Arial" w:hAnsi="Arial" w:cs="Arial"/>
        </w:rPr>
        <w:t xml:space="preserve"> </w:t>
      </w:r>
      <w:proofErr w:type="spellStart"/>
      <w:r>
        <w:rPr>
          <w:rFonts w:ascii="Arial" w:hAnsi="Arial" w:cs="Arial"/>
        </w:rPr>
        <w:t>Awasthi</w:t>
      </w:r>
      <w:proofErr w:type="spellEnd"/>
      <w:r>
        <w:rPr>
          <w:rFonts w:ascii="Arial" w:hAnsi="Arial" w:cs="Arial"/>
        </w:rPr>
        <w:tab/>
        <w:t xml:space="preserve">          </w:t>
      </w:r>
      <w:r w:rsidR="00EC3BDB">
        <w:rPr>
          <w:rFonts w:ascii="Arial" w:hAnsi="Arial" w:cs="Arial"/>
        </w:rPr>
        <w:tab/>
      </w:r>
      <w:r w:rsidR="00EC3BDB">
        <w:rPr>
          <w:rFonts w:ascii="Arial" w:hAnsi="Arial" w:cs="Arial"/>
        </w:rPr>
        <w:tab/>
      </w:r>
      <w:r>
        <w:rPr>
          <w:rFonts w:ascii="Arial" w:hAnsi="Arial" w:cs="Arial"/>
        </w:rPr>
        <w:t>Joint Secretary</w:t>
      </w:r>
    </w:p>
    <w:p w:rsidR="00D557A1" w:rsidRDefault="00D557A1"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Mahashram</w:t>
      </w:r>
      <w:proofErr w:type="spellEnd"/>
      <w:r>
        <w:rPr>
          <w:rFonts w:ascii="Arial" w:hAnsi="Arial" w:cs="Arial"/>
        </w:rPr>
        <w:t xml:space="preserve"> Sharma</w:t>
      </w:r>
      <w:r>
        <w:rPr>
          <w:rFonts w:ascii="Arial" w:hAnsi="Arial" w:cs="Arial"/>
        </w:rPr>
        <w:tab/>
      </w:r>
      <w:r w:rsidR="00EC3BDB">
        <w:rPr>
          <w:rFonts w:ascii="Arial" w:hAnsi="Arial" w:cs="Arial"/>
        </w:rPr>
        <w:tab/>
      </w:r>
      <w:r>
        <w:rPr>
          <w:rFonts w:ascii="Arial" w:hAnsi="Arial" w:cs="Arial"/>
        </w:rPr>
        <w:t>Director General</w:t>
      </w:r>
    </w:p>
    <w:p w:rsidR="00D557A1" w:rsidRDefault="00D557A1"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Gokul</w:t>
      </w:r>
      <w:proofErr w:type="spellEnd"/>
      <w:r>
        <w:rPr>
          <w:rFonts w:ascii="Arial" w:hAnsi="Arial" w:cs="Arial"/>
        </w:rPr>
        <w:t xml:space="preserve"> </w:t>
      </w:r>
      <w:proofErr w:type="spellStart"/>
      <w:r>
        <w:rPr>
          <w:rFonts w:ascii="Arial" w:hAnsi="Arial" w:cs="Arial"/>
        </w:rPr>
        <w:t>Pokherel</w:t>
      </w:r>
      <w:proofErr w:type="spellEnd"/>
      <w:r>
        <w:rPr>
          <w:rFonts w:ascii="Arial" w:hAnsi="Arial" w:cs="Arial"/>
        </w:rPr>
        <w:tab/>
      </w:r>
      <w:r>
        <w:rPr>
          <w:rFonts w:ascii="Arial" w:hAnsi="Arial" w:cs="Arial"/>
        </w:rPr>
        <w:tab/>
      </w:r>
      <w:r w:rsidR="00EC3BDB">
        <w:rPr>
          <w:rFonts w:ascii="Arial" w:hAnsi="Arial" w:cs="Arial"/>
        </w:rPr>
        <w:tab/>
      </w:r>
      <w:proofErr w:type="gramStart"/>
      <w:r>
        <w:rPr>
          <w:rFonts w:ascii="Arial" w:hAnsi="Arial" w:cs="Arial"/>
        </w:rPr>
        <w:t>Under</w:t>
      </w:r>
      <w:proofErr w:type="gramEnd"/>
      <w:r>
        <w:rPr>
          <w:rFonts w:ascii="Arial" w:hAnsi="Arial" w:cs="Arial"/>
        </w:rPr>
        <w:t xml:space="preserve"> Secretary (Account)</w:t>
      </w:r>
    </w:p>
    <w:p w:rsidR="00D557A1" w:rsidRDefault="00D557A1"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gramStart"/>
      <w:r>
        <w:rPr>
          <w:rFonts w:ascii="Arial" w:hAnsi="Arial" w:cs="Arial"/>
        </w:rPr>
        <w:t>Bal</w:t>
      </w:r>
      <w:proofErr w:type="gramEnd"/>
      <w:r>
        <w:rPr>
          <w:rFonts w:ascii="Arial" w:hAnsi="Arial" w:cs="Arial"/>
        </w:rPr>
        <w:t xml:space="preserve"> Ram </w:t>
      </w:r>
      <w:proofErr w:type="spellStart"/>
      <w:r>
        <w:rPr>
          <w:rFonts w:ascii="Arial" w:hAnsi="Arial" w:cs="Arial"/>
        </w:rPr>
        <w:t>Timilsina</w:t>
      </w:r>
      <w:proofErr w:type="spellEnd"/>
      <w:r>
        <w:rPr>
          <w:rFonts w:ascii="Arial" w:hAnsi="Arial" w:cs="Arial"/>
        </w:rPr>
        <w:tab/>
      </w:r>
      <w:r>
        <w:rPr>
          <w:rFonts w:ascii="Arial" w:hAnsi="Arial" w:cs="Arial"/>
        </w:rPr>
        <w:tab/>
      </w:r>
      <w:r w:rsidR="00EC3BDB">
        <w:rPr>
          <w:rFonts w:ascii="Arial" w:hAnsi="Arial" w:cs="Arial"/>
        </w:rPr>
        <w:tab/>
      </w:r>
      <w:r>
        <w:rPr>
          <w:rFonts w:ascii="Arial" w:hAnsi="Arial" w:cs="Arial"/>
        </w:rPr>
        <w:t>Deputy Director, DOE</w:t>
      </w:r>
    </w:p>
    <w:p w:rsidR="00D557A1" w:rsidRDefault="00D557A1"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Ram Raj </w:t>
      </w:r>
      <w:proofErr w:type="spellStart"/>
      <w:r>
        <w:rPr>
          <w:rFonts w:ascii="Arial" w:hAnsi="Arial" w:cs="Arial"/>
        </w:rPr>
        <w:t>Khakurel</w:t>
      </w:r>
      <w:proofErr w:type="spellEnd"/>
      <w:r w:rsidR="00AB1BE5">
        <w:rPr>
          <w:rFonts w:ascii="Arial" w:hAnsi="Arial" w:cs="Arial"/>
        </w:rPr>
        <w:tab/>
      </w:r>
      <w:r w:rsidR="00AB1BE5">
        <w:rPr>
          <w:rFonts w:ascii="Arial" w:hAnsi="Arial" w:cs="Arial"/>
        </w:rPr>
        <w:tab/>
      </w:r>
      <w:r w:rsidR="00EC3BDB">
        <w:rPr>
          <w:rFonts w:ascii="Arial" w:hAnsi="Arial" w:cs="Arial"/>
        </w:rPr>
        <w:tab/>
      </w:r>
      <w:r w:rsidR="00AB1BE5">
        <w:rPr>
          <w:rFonts w:ascii="Arial" w:hAnsi="Arial" w:cs="Arial"/>
        </w:rPr>
        <w:t>Undersecretary, DOE</w:t>
      </w:r>
    </w:p>
    <w:p w:rsidR="003C0A54" w:rsidRDefault="003C0A54" w:rsidP="00EA2775">
      <w:pPr>
        <w:pStyle w:val="ListParagraph"/>
        <w:numPr>
          <w:ilvl w:val="0"/>
          <w:numId w:val="6"/>
        </w:numPr>
        <w:jc w:val="both"/>
        <w:rPr>
          <w:rFonts w:ascii="Arial" w:hAnsi="Arial" w:cs="Arial"/>
        </w:rPr>
      </w:pPr>
      <w:r>
        <w:rPr>
          <w:rFonts w:ascii="Arial" w:hAnsi="Arial" w:cs="Arial"/>
        </w:rPr>
        <w:t xml:space="preserve">Financial </w:t>
      </w:r>
      <w:r w:rsidR="00CC4C4A">
        <w:rPr>
          <w:rFonts w:ascii="Arial" w:hAnsi="Arial" w:cs="Arial"/>
        </w:rPr>
        <w:t>Comptroller General Office</w:t>
      </w:r>
    </w:p>
    <w:p w:rsidR="00CC4C4A" w:rsidRDefault="00CC4C4A"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Mahesh </w:t>
      </w:r>
      <w:proofErr w:type="spellStart"/>
      <w:r>
        <w:rPr>
          <w:rFonts w:ascii="Arial" w:hAnsi="Arial" w:cs="Arial"/>
        </w:rPr>
        <w:t>Dahal</w:t>
      </w:r>
      <w:proofErr w:type="spellEnd"/>
      <w:r>
        <w:rPr>
          <w:rFonts w:ascii="Arial" w:hAnsi="Arial" w:cs="Arial"/>
        </w:rPr>
        <w:tab/>
      </w:r>
      <w:r>
        <w:rPr>
          <w:rFonts w:ascii="Arial" w:hAnsi="Arial" w:cs="Arial"/>
        </w:rPr>
        <w:tab/>
        <w:t xml:space="preserve"> </w:t>
      </w:r>
      <w:r w:rsidR="00EC3BDB">
        <w:rPr>
          <w:rFonts w:ascii="Arial" w:hAnsi="Arial" w:cs="Arial"/>
        </w:rPr>
        <w:tab/>
      </w:r>
      <w:r>
        <w:rPr>
          <w:rFonts w:ascii="Arial" w:hAnsi="Arial" w:cs="Arial"/>
        </w:rPr>
        <w:t>Joint financial comptroller general</w:t>
      </w:r>
    </w:p>
    <w:p w:rsidR="00CC4C4A" w:rsidRPr="003C0A54" w:rsidRDefault="00CC4C4A"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Ramesh</w:t>
      </w:r>
      <w:proofErr w:type="spellEnd"/>
      <w:r>
        <w:rPr>
          <w:rFonts w:ascii="Arial" w:hAnsi="Arial" w:cs="Arial"/>
        </w:rPr>
        <w:t xml:space="preserve"> </w:t>
      </w:r>
      <w:proofErr w:type="spellStart"/>
      <w:r>
        <w:rPr>
          <w:rFonts w:ascii="Arial" w:hAnsi="Arial" w:cs="Arial"/>
        </w:rPr>
        <w:t>Siwakoti</w:t>
      </w:r>
      <w:proofErr w:type="spellEnd"/>
      <w:r>
        <w:rPr>
          <w:rFonts w:ascii="Arial" w:hAnsi="Arial" w:cs="Arial"/>
        </w:rPr>
        <w:t xml:space="preserve"> </w:t>
      </w:r>
      <w:r>
        <w:rPr>
          <w:rFonts w:ascii="Arial" w:hAnsi="Arial" w:cs="Arial"/>
        </w:rPr>
        <w:tab/>
      </w:r>
      <w:r>
        <w:rPr>
          <w:rFonts w:ascii="Arial" w:hAnsi="Arial" w:cs="Arial"/>
        </w:rPr>
        <w:tab/>
        <w:t xml:space="preserve"> </w:t>
      </w:r>
      <w:r w:rsidR="00EC3BDB">
        <w:rPr>
          <w:rFonts w:ascii="Arial" w:hAnsi="Arial" w:cs="Arial"/>
        </w:rPr>
        <w:tab/>
      </w:r>
      <w:r>
        <w:rPr>
          <w:rFonts w:ascii="Arial" w:hAnsi="Arial" w:cs="Arial"/>
        </w:rPr>
        <w:t xml:space="preserve">Deputy financial comptroller general </w:t>
      </w:r>
    </w:p>
    <w:p w:rsidR="00AB1BE5" w:rsidRDefault="00CC4C4A" w:rsidP="00EA2775">
      <w:pPr>
        <w:pStyle w:val="ListParagraph"/>
        <w:numPr>
          <w:ilvl w:val="0"/>
          <w:numId w:val="6"/>
        </w:numPr>
        <w:jc w:val="both"/>
        <w:rPr>
          <w:rFonts w:ascii="Arial" w:hAnsi="Arial" w:cs="Arial"/>
        </w:rPr>
      </w:pPr>
      <w:r>
        <w:rPr>
          <w:rFonts w:ascii="Arial" w:hAnsi="Arial" w:cs="Arial"/>
        </w:rPr>
        <w:t xml:space="preserve">Office of the Auditor General </w:t>
      </w:r>
    </w:p>
    <w:p w:rsidR="00CC4C4A" w:rsidRPr="00CC4C4A" w:rsidRDefault="00CC4C4A"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Jeevan</w:t>
      </w:r>
      <w:proofErr w:type="spellEnd"/>
      <w:r>
        <w:rPr>
          <w:rFonts w:ascii="Arial" w:hAnsi="Arial" w:cs="Arial"/>
        </w:rPr>
        <w:t xml:space="preserve"> Kumar </w:t>
      </w:r>
      <w:proofErr w:type="spellStart"/>
      <w:r>
        <w:rPr>
          <w:rFonts w:ascii="Arial" w:hAnsi="Arial" w:cs="Arial"/>
        </w:rPr>
        <w:t>Suvedi</w:t>
      </w:r>
      <w:proofErr w:type="spellEnd"/>
      <w:r>
        <w:rPr>
          <w:rFonts w:ascii="Arial" w:hAnsi="Arial" w:cs="Arial"/>
        </w:rPr>
        <w:tab/>
      </w:r>
      <w:r w:rsidR="00EC3BDB">
        <w:rPr>
          <w:rFonts w:ascii="Arial" w:hAnsi="Arial" w:cs="Arial"/>
        </w:rPr>
        <w:tab/>
      </w:r>
      <w:r>
        <w:rPr>
          <w:rFonts w:ascii="Arial" w:hAnsi="Arial" w:cs="Arial"/>
        </w:rPr>
        <w:t>Director</w:t>
      </w:r>
    </w:p>
    <w:p w:rsidR="00AB1BE5" w:rsidRDefault="00AB1BE5" w:rsidP="00EA2775">
      <w:pPr>
        <w:pStyle w:val="ListParagraph"/>
        <w:numPr>
          <w:ilvl w:val="0"/>
          <w:numId w:val="6"/>
        </w:numPr>
        <w:jc w:val="both"/>
        <w:rPr>
          <w:rFonts w:ascii="Arial" w:hAnsi="Arial" w:cs="Arial"/>
        </w:rPr>
      </w:pPr>
      <w:r>
        <w:rPr>
          <w:rFonts w:ascii="Arial" w:hAnsi="Arial" w:cs="Arial"/>
        </w:rPr>
        <w:t xml:space="preserve">District Development </w:t>
      </w:r>
      <w:r w:rsidR="00B11C8C">
        <w:rPr>
          <w:rFonts w:ascii="Arial" w:hAnsi="Arial" w:cs="Arial"/>
        </w:rPr>
        <w:t xml:space="preserve"> Committee </w:t>
      </w:r>
      <w:r>
        <w:rPr>
          <w:rFonts w:ascii="Arial" w:hAnsi="Arial" w:cs="Arial"/>
        </w:rPr>
        <w:t xml:space="preserve">Office, </w:t>
      </w:r>
      <w:proofErr w:type="spellStart"/>
      <w:r>
        <w:rPr>
          <w:rFonts w:ascii="Arial" w:hAnsi="Arial" w:cs="Arial"/>
        </w:rPr>
        <w:t>Banke</w:t>
      </w:r>
      <w:proofErr w:type="spellEnd"/>
    </w:p>
    <w:p w:rsidR="00AB1BE5" w:rsidRDefault="00AB1BE5"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Bishwa</w:t>
      </w:r>
      <w:proofErr w:type="spellEnd"/>
      <w:r>
        <w:rPr>
          <w:rFonts w:ascii="Arial" w:hAnsi="Arial" w:cs="Arial"/>
        </w:rPr>
        <w:t xml:space="preserve"> Raj </w:t>
      </w:r>
      <w:proofErr w:type="spellStart"/>
      <w:r>
        <w:rPr>
          <w:rFonts w:ascii="Arial" w:hAnsi="Arial" w:cs="Arial"/>
        </w:rPr>
        <w:t>Dotel</w:t>
      </w:r>
      <w:proofErr w:type="spellEnd"/>
      <w:r>
        <w:rPr>
          <w:rFonts w:ascii="Arial" w:hAnsi="Arial" w:cs="Arial"/>
        </w:rPr>
        <w:tab/>
      </w:r>
      <w:r>
        <w:rPr>
          <w:rFonts w:ascii="Arial" w:hAnsi="Arial" w:cs="Arial"/>
        </w:rPr>
        <w:tab/>
      </w:r>
      <w:r>
        <w:rPr>
          <w:rFonts w:ascii="Arial" w:hAnsi="Arial" w:cs="Arial"/>
        </w:rPr>
        <w:tab/>
        <w:t>Local Development Officer</w:t>
      </w:r>
    </w:p>
    <w:p w:rsidR="00B11C8C" w:rsidRDefault="00B11C8C"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Rajesh K C</w:t>
      </w:r>
      <w:r>
        <w:rPr>
          <w:rFonts w:ascii="Arial" w:hAnsi="Arial" w:cs="Arial"/>
        </w:rPr>
        <w:tab/>
        <w:t xml:space="preserve">              </w:t>
      </w:r>
      <w:r>
        <w:rPr>
          <w:rFonts w:ascii="Arial" w:hAnsi="Arial" w:cs="Arial"/>
        </w:rPr>
        <w:tab/>
      </w:r>
      <w:r>
        <w:rPr>
          <w:rFonts w:ascii="Arial" w:hAnsi="Arial" w:cs="Arial"/>
        </w:rPr>
        <w:tab/>
        <w:t>Divisional Engineer</w:t>
      </w:r>
    </w:p>
    <w:p w:rsidR="00B11C8C" w:rsidRDefault="00B11C8C"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B.B. </w:t>
      </w:r>
      <w:proofErr w:type="spellStart"/>
      <w:r>
        <w:rPr>
          <w:rFonts w:ascii="Arial" w:hAnsi="Arial" w:cs="Arial"/>
        </w:rPr>
        <w:t>Khatri</w:t>
      </w:r>
      <w:proofErr w:type="spellEnd"/>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Planning</w:t>
      </w:r>
      <w:proofErr w:type="gramEnd"/>
      <w:r w:rsidR="00C07EEC">
        <w:rPr>
          <w:rFonts w:ascii="Arial" w:hAnsi="Arial" w:cs="Arial"/>
        </w:rPr>
        <w:t>, monitoring and administrative</w:t>
      </w:r>
      <w:r>
        <w:rPr>
          <w:rFonts w:ascii="Arial" w:hAnsi="Arial" w:cs="Arial"/>
        </w:rPr>
        <w:t xml:space="preserve"> Officer</w:t>
      </w:r>
    </w:p>
    <w:p w:rsidR="00B11C8C" w:rsidRDefault="00B11C8C"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Prakash</w:t>
      </w:r>
      <w:proofErr w:type="spellEnd"/>
      <w:r>
        <w:rPr>
          <w:rFonts w:ascii="Arial" w:hAnsi="Arial" w:cs="Arial"/>
        </w:rPr>
        <w:t xml:space="preserve"> </w:t>
      </w:r>
      <w:proofErr w:type="spellStart"/>
      <w:r>
        <w:rPr>
          <w:rFonts w:ascii="Arial" w:hAnsi="Arial" w:cs="Arial"/>
        </w:rPr>
        <w:t>Acharya</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t>Account Officer</w:t>
      </w:r>
    </w:p>
    <w:p w:rsidR="00B11C8C" w:rsidRDefault="00B11C8C" w:rsidP="00EA2775">
      <w:pPr>
        <w:pStyle w:val="ListParagraph"/>
        <w:numPr>
          <w:ilvl w:val="0"/>
          <w:numId w:val="6"/>
        </w:numPr>
        <w:jc w:val="both"/>
        <w:rPr>
          <w:rFonts w:ascii="Arial" w:hAnsi="Arial" w:cs="Arial"/>
        </w:rPr>
      </w:pPr>
      <w:r>
        <w:rPr>
          <w:rFonts w:ascii="Arial" w:hAnsi="Arial" w:cs="Arial"/>
        </w:rPr>
        <w:t xml:space="preserve">District Education Office, </w:t>
      </w:r>
      <w:proofErr w:type="spellStart"/>
      <w:r>
        <w:rPr>
          <w:rFonts w:ascii="Arial" w:hAnsi="Arial" w:cs="Arial"/>
        </w:rPr>
        <w:t>Banke</w:t>
      </w:r>
      <w:proofErr w:type="spellEnd"/>
    </w:p>
    <w:p w:rsidR="00AB1BE5" w:rsidRDefault="00AB1BE5"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Bhakta</w:t>
      </w:r>
      <w:proofErr w:type="spellEnd"/>
      <w:r>
        <w:rPr>
          <w:rFonts w:ascii="Arial" w:hAnsi="Arial" w:cs="Arial"/>
        </w:rPr>
        <w:t xml:space="preserve"> </w:t>
      </w:r>
      <w:proofErr w:type="spellStart"/>
      <w:r>
        <w:rPr>
          <w:rFonts w:ascii="Arial" w:hAnsi="Arial" w:cs="Arial"/>
        </w:rPr>
        <w:t>Bahadur</w:t>
      </w:r>
      <w:proofErr w:type="spellEnd"/>
      <w:r>
        <w:rPr>
          <w:rFonts w:ascii="Arial" w:hAnsi="Arial" w:cs="Arial"/>
        </w:rPr>
        <w:t xml:space="preserve"> </w:t>
      </w:r>
      <w:proofErr w:type="spellStart"/>
      <w:r>
        <w:rPr>
          <w:rFonts w:ascii="Arial" w:hAnsi="Arial" w:cs="Arial"/>
        </w:rPr>
        <w:t>Dhakal</w:t>
      </w:r>
      <w:proofErr w:type="spellEnd"/>
      <w:r>
        <w:rPr>
          <w:rFonts w:ascii="Arial" w:hAnsi="Arial" w:cs="Arial"/>
        </w:rPr>
        <w:tab/>
      </w:r>
      <w:r>
        <w:rPr>
          <w:rFonts w:ascii="Arial" w:hAnsi="Arial" w:cs="Arial"/>
        </w:rPr>
        <w:tab/>
        <w:t>District Education Office</w:t>
      </w:r>
    </w:p>
    <w:p w:rsidR="00AB1BE5" w:rsidRDefault="00AB1BE5"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r w:rsidR="00B11C8C">
        <w:rPr>
          <w:rFonts w:ascii="Arial" w:hAnsi="Arial" w:cs="Arial"/>
        </w:rPr>
        <w:t xml:space="preserve">Man Prasad </w:t>
      </w:r>
      <w:proofErr w:type="spellStart"/>
      <w:r w:rsidR="00B11C8C">
        <w:rPr>
          <w:rFonts w:ascii="Arial" w:hAnsi="Arial" w:cs="Arial"/>
        </w:rPr>
        <w:t>Regmi</w:t>
      </w:r>
      <w:proofErr w:type="spellEnd"/>
      <w:r w:rsidR="00B11C8C">
        <w:rPr>
          <w:rFonts w:ascii="Arial" w:hAnsi="Arial" w:cs="Arial"/>
        </w:rPr>
        <w:tab/>
      </w:r>
      <w:r w:rsidR="00B11C8C">
        <w:rPr>
          <w:rFonts w:ascii="Arial" w:hAnsi="Arial" w:cs="Arial"/>
        </w:rPr>
        <w:tab/>
        <w:t>Section Officer</w:t>
      </w:r>
    </w:p>
    <w:p w:rsidR="00B11C8C" w:rsidRDefault="00B11C8C" w:rsidP="00956A8F">
      <w:pPr>
        <w:pStyle w:val="ListParagraph"/>
        <w:jc w:val="both"/>
        <w:rPr>
          <w:rFonts w:ascii="Arial" w:hAnsi="Arial" w:cs="Arial"/>
        </w:rPr>
      </w:pPr>
      <w:proofErr w:type="spellStart"/>
      <w:r>
        <w:rPr>
          <w:rFonts w:ascii="Arial" w:hAnsi="Arial" w:cs="Arial"/>
        </w:rPr>
        <w:t>Mr</w:t>
      </w:r>
      <w:proofErr w:type="spellEnd"/>
      <w:r w:rsidR="00C07EEC">
        <w:rPr>
          <w:rFonts w:ascii="Arial" w:hAnsi="Arial" w:cs="Arial"/>
        </w:rPr>
        <w:t xml:space="preserve"> </w:t>
      </w:r>
      <w:proofErr w:type="spellStart"/>
      <w:r w:rsidR="00C07EEC">
        <w:rPr>
          <w:rFonts w:ascii="Arial" w:hAnsi="Arial" w:cs="Arial"/>
        </w:rPr>
        <w:t>Ganesh</w:t>
      </w:r>
      <w:proofErr w:type="spellEnd"/>
      <w:r w:rsidR="00C07EEC">
        <w:rPr>
          <w:rFonts w:ascii="Arial" w:hAnsi="Arial" w:cs="Arial"/>
        </w:rPr>
        <w:t xml:space="preserve"> </w:t>
      </w:r>
      <w:proofErr w:type="spellStart"/>
      <w:r w:rsidR="00C07EEC">
        <w:rPr>
          <w:rFonts w:ascii="Arial" w:hAnsi="Arial" w:cs="Arial"/>
        </w:rPr>
        <w:t>Gyawali</w:t>
      </w:r>
      <w:proofErr w:type="spellEnd"/>
      <w:r w:rsidR="00C07EEC">
        <w:rPr>
          <w:rFonts w:ascii="Arial" w:hAnsi="Arial" w:cs="Arial"/>
        </w:rPr>
        <w:tab/>
      </w:r>
      <w:r w:rsidR="00C07EEC">
        <w:rPr>
          <w:rFonts w:ascii="Arial" w:hAnsi="Arial" w:cs="Arial"/>
        </w:rPr>
        <w:tab/>
      </w:r>
      <w:r w:rsidR="00C07EEC">
        <w:rPr>
          <w:rFonts w:ascii="Arial" w:hAnsi="Arial" w:cs="Arial"/>
        </w:rPr>
        <w:tab/>
        <w:t>Account Officer</w:t>
      </w:r>
    </w:p>
    <w:p w:rsidR="00C07EEC" w:rsidRDefault="00C07EEC"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sidRPr="00C07EEC">
        <w:rPr>
          <w:rFonts w:ascii="Arial" w:hAnsi="Arial" w:cs="Arial"/>
        </w:rPr>
        <w:t>Som</w:t>
      </w:r>
      <w:proofErr w:type="spellEnd"/>
      <w:r w:rsidRPr="00C07EEC">
        <w:rPr>
          <w:rFonts w:ascii="Arial" w:hAnsi="Arial" w:cs="Arial"/>
        </w:rPr>
        <w:t xml:space="preserve"> Raj </w:t>
      </w:r>
      <w:proofErr w:type="spellStart"/>
      <w:r w:rsidRPr="00C07EEC">
        <w:rPr>
          <w:rFonts w:ascii="Arial" w:hAnsi="Arial" w:cs="Arial"/>
        </w:rPr>
        <w:t>Dangi</w:t>
      </w:r>
      <w:proofErr w:type="spellEnd"/>
      <w:r w:rsidRPr="00C07EEC">
        <w:rPr>
          <w:rFonts w:ascii="Arial" w:hAnsi="Arial" w:cs="Arial"/>
        </w:rPr>
        <w:tab/>
      </w:r>
      <w:r w:rsidRPr="00C07EEC">
        <w:rPr>
          <w:rFonts w:ascii="Arial" w:hAnsi="Arial" w:cs="Arial"/>
        </w:rPr>
        <w:tab/>
      </w:r>
      <w:r w:rsidRPr="00C07EEC">
        <w:rPr>
          <w:rFonts w:ascii="Arial" w:hAnsi="Arial" w:cs="Arial"/>
        </w:rPr>
        <w:tab/>
        <w:t>Accountant</w:t>
      </w:r>
    </w:p>
    <w:p w:rsidR="00C07EEC" w:rsidRDefault="00C07EEC"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Tank </w:t>
      </w:r>
      <w:proofErr w:type="spellStart"/>
      <w:r>
        <w:rPr>
          <w:rFonts w:ascii="Arial" w:hAnsi="Arial" w:cs="Arial"/>
        </w:rPr>
        <w:t>Nath</w:t>
      </w:r>
      <w:proofErr w:type="spellEnd"/>
      <w:r>
        <w:rPr>
          <w:rFonts w:ascii="Arial" w:hAnsi="Arial" w:cs="Arial"/>
        </w:rPr>
        <w:t xml:space="preserve"> </w:t>
      </w:r>
      <w:proofErr w:type="spellStart"/>
      <w:r>
        <w:rPr>
          <w:rFonts w:ascii="Arial" w:hAnsi="Arial" w:cs="Arial"/>
        </w:rPr>
        <w:t>Dahal</w:t>
      </w:r>
      <w:proofErr w:type="spellEnd"/>
      <w:r>
        <w:rPr>
          <w:rFonts w:ascii="Arial" w:hAnsi="Arial" w:cs="Arial"/>
        </w:rPr>
        <w:tab/>
      </w:r>
      <w:r>
        <w:rPr>
          <w:rFonts w:ascii="Arial" w:hAnsi="Arial" w:cs="Arial"/>
        </w:rPr>
        <w:tab/>
      </w:r>
      <w:r>
        <w:rPr>
          <w:rFonts w:ascii="Arial" w:hAnsi="Arial" w:cs="Arial"/>
        </w:rPr>
        <w:tab/>
        <w:t>Resource Person</w:t>
      </w:r>
    </w:p>
    <w:p w:rsidR="00C07EEC" w:rsidRDefault="00C07EEC"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Bishnu</w:t>
      </w:r>
      <w:proofErr w:type="spellEnd"/>
      <w:r>
        <w:rPr>
          <w:rFonts w:ascii="Arial" w:hAnsi="Arial" w:cs="Arial"/>
        </w:rPr>
        <w:t xml:space="preserve"> Prasad Sharma</w:t>
      </w:r>
      <w:r>
        <w:rPr>
          <w:rFonts w:ascii="Arial" w:hAnsi="Arial" w:cs="Arial"/>
        </w:rPr>
        <w:tab/>
      </w:r>
      <w:r>
        <w:rPr>
          <w:rFonts w:ascii="Arial" w:hAnsi="Arial" w:cs="Arial"/>
        </w:rPr>
        <w:tab/>
        <w:t>Resource Person</w:t>
      </w:r>
    </w:p>
    <w:p w:rsidR="00C07EEC" w:rsidRDefault="00C07EEC" w:rsidP="00EA2775">
      <w:pPr>
        <w:pStyle w:val="ListParagraph"/>
        <w:numPr>
          <w:ilvl w:val="0"/>
          <w:numId w:val="6"/>
        </w:numPr>
        <w:jc w:val="both"/>
        <w:rPr>
          <w:rFonts w:ascii="Arial" w:hAnsi="Arial" w:cs="Arial"/>
        </w:rPr>
      </w:pPr>
      <w:r>
        <w:rPr>
          <w:rFonts w:ascii="Arial" w:hAnsi="Arial" w:cs="Arial"/>
        </w:rPr>
        <w:t xml:space="preserve">District Development Committee  office, </w:t>
      </w:r>
      <w:proofErr w:type="spellStart"/>
      <w:r>
        <w:rPr>
          <w:rFonts w:ascii="Arial" w:hAnsi="Arial" w:cs="Arial"/>
        </w:rPr>
        <w:t>Kavre</w:t>
      </w:r>
      <w:proofErr w:type="spellEnd"/>
    </w:p>
    <w:p w:rsidR="00C07EEC" w:rsidRDefault="00DC3DA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Megh</w:t>
      </w:r>
      <w:proofErr w:type="spellEnd"/>
      <w:r w:rsidR="00C07EEC">
        <w:rPr>
          <w:rFonts w:ascii="Arial" w:hAnsi="Arial" w:cs="Arial"/>
        </w:rPr>
        <w:t xml:space="preserve"> </w:t>
      </w:r>
      <w:proofErr w:type="spellStart"/>
      <w:r w:rsidR="00C07EEC">
        <w:rPr>
          <w:rFonts w:ascii="Arial" w:hAnsi="Arial" w:cs="Arial"/>
        </w:rPr>
        <w:t>Nath</w:t>
      </w:r>
      <w:proofErr w:type="spellEnd"/>
      <w:r w:rsidR="00C07EEC">
        <w:rPr>
          <w:rFonts w:ascii="Arial" w:hAnsi="Arial" w:cs="Arial"/>
        </w:rPr>
        <w:t xml:space="preserve"> </w:t>
      </w:r>
      <w:proofErr w:type="spellStart"/>
      <w:r w:rsidR="00C07EEC">
        <w:rPr>
          <w:rFonts w:ascii="Arial" w:hAnsi="Arial" w:cs="Arial"/>
        </w:rPr>
        <w:t>Kafle</w:t>
      </w:r>
      <w:proofErr w:type="spellEnd"/>
      <w:r w:rsidR="00C07EEC">
        <w:rPr>
          <w:rFonts w:ascii="Arial" w:hAnsi="Arial" w:cs="Arial"/>
        </w:rPr>
        <w:tab/>
      </w:r>
      <w:r w:rsidR="00C07EEC">
        <w:rPr>
          <w:rFonts w:ascii="Arial" w:hAnsi="Arial" w:cs="Arial"/>
        </w:rPr>
        <w:tab/>
      </w:r>
      <w:r w:rsidR="00C07EEC">
        <w:rPr>
          <w:rFonts w:ascii="Arial" w:hAnsi="Arial" w:cs="Arial"/>
        </w:rPr>
        <w:tab/>
        <w:t>Local Development Officer</w:t>
      </w:r>
    </w:p>
    <w:p w:rsidR="00C07EEC" w:rsidRPr="00C07EEC" w:rsidRDefault="00C07EEC" w:rsidP="00EA2775">
      <w:pPr>
        <w:pStyle w:val="ListParagraph"/>
        <w:numPr>
          <w:ilvl w:val="0"/>
          <w:numId w:val="6"/>
        </w:numPr>
        <w:jc w:val="both"/>
        <w:rPr>
          <w:rFonts w:ascii="Arial" w:hAnsi="Arial" w:cs="Arial"/>
        </w:rPr>
      </w:pPr>
      <w:r>
        <w:rPr>
          <w:rFonts w:ascii="Arial" w:hAnsi="Arial" w:cs="Arial"/>
        </w:rPr>
        <w:t xml:space="preserve">District Education Office , </w:t>
      </w:r>
      <w:proofErr w:type="spellStart"/>
      <w:r>
        <w:rPr>
          <w:rFonts w:ascii="Arial" w:hAnsi="Arial" w:cs="Arial"/>
        </w:rPr>
        <w:t>Kavre</w:t>
      </w:r>
      <w:proofErr w:type="spellEnd"/>
    </w:p>
    <w:p w:rsidR="00C07EEC" w:rsidRDefault="00C07EEC"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Ram Saran </w:t>
      </w:r>
      <w:proofErr w:type="spellStart"/>
      <w:r>
        <w:rPr>
          <w:rFonts w:ascii="Arial" w:hAnsi="Arial" w:cs="Arial"/>
        </w:rPr>
        <w:t>Sapkota</w:t>
      </w:r>
      <w:proofErr w:type="spellEnd"/>
      <w:r>
        <w:rPr>
          <w:rFonts w:ascii="Arial" w:hAnsi="Arial" w:cs="Arial"/>
        </w:rPr>
        <w:t xml:space="preserve"> </w:t>
      </w:r>
      <w:r>
        <w:rPr>
          <w:rFonts w:ascii="Arial" w:hAnsi="Arial" w:cs="Arial"/>
        </w:rPr>
        <w:tab/>
      </w:r>
      <w:r>
        <w:rPr>
          <w:rFonts w:ascii="Arial" w:hAnsi="Arial" w:cs="Arial"/>
        </w:rPr>
        <w:tab/>
        <w:t>District Education Officer</w:t>
      </w:r>
    </w:p>
    <w:p w:rsidR="00C07EEC" w:rsidRDefault="00C07EEC"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Bharat Raj </w:t>
      </w:r>
      <w:proofErr w:type="spellStart"/>
      <w:r>
        <w:rPr>
          <w:rFonts w:ascii="Arial" w:hAnsi="Arial" w:cs="Arial"/>
        </w:rPr>
        <w:t>Tripathi</w:t>
      </w:r>
      <w:proofErr w:type="spellEnd"/>
      <w:r>
        <w:rPr>
          <w:rFonts w:ascii="Arial" w:hAnsi="Arial" w:cs="Arial"/>
        </w:rPr>
        <w:tab/>
      </w:r>
      <w:r>
        <w:rPr>
          <w:rFonts w:ascii="Arial" w:hAnsi="Arial" w:cs="Arial"/>
        </w:rPr>
        <w:tab/>
      </w:r>
      <w:r>
        <w:rPr>
          <w:rFonts w:ascii="Arial" w:hAnsi="Arial" w:cs="Arial"/>
        </w:rPr>
        <w:tab/>
      </w:r>
      <w:r w:rsidR="00DC3DA7">
        <w:rPr>
          <w:rFonts w:ascii="Arial" w:hAnsi="Arial" w:cs="Arial"/>
        </w:rPr>
        <w:t>under</w:t>
      </w:r>
      <w:r>
        <w:rPr>
          <w:rFonts w:ascii="Arial" w:hAnsi="Arial" w:cs="Arial"/>
        </w:rPr>
        <w:t xml:space="preserve"> Secretary</w:t>
      </w:r>
    </w:p>
    <w:p w:rsidR="00C07EEC" w:rsidRDefault="00C07EEC" w:rsidP="00956A8F">
      <w:pPr>
        <w:pStyle w:val="ListParagraph"/>
        <w:jc w:val="both"/>
        <w:rPr>
          <w:rFonts w:ascii="Arial" w:hAnsi="Arial" w:cs="Arial"/>
        </w:rPr>
      </w:pPr>
      <w:proofErr w:type="spellStart"/>
      <w:r>
        <w:rPr>
          <w:rFonts w:ascii="Arial" w:hAnsi="Arial" w:cs="Arial"/>
        </w:rPr>
        <w:t>Mr</w:t>
      </w:r>
      <w:proofErr w:type="spellEnd"/>
      <w:r w:rsidR="00C92330">
        <w:rPr>
          <w:rFonts w:ascii="Arial" w:hAnsi="Arial" w:cs="Arial"/>
        </w:rPr>
        <w:t xml:space="preserve"> </w:t>
      </w:r>
      <w:proofErr w:type="spellStart"/>
      <w:r w:rsidR="00C92330">
        <w:rPr>
          <w:rFonts w:ascii="Arial" w:hAnsi="Arial" w:cs="Arial"/>
        </w:rPr>
        <w:t>Ramesh</w:t>
      </w:r>
      <w:proofErr w:type="spellEnd"/>
      <w:r w:rsidR="003B507B">
        <w:rPr>
          <w:rFonts w:ascii="Arial" w:hAnsi="Arial" w:cs="Arial"/>
        </w:rPr>
        <w:t xml:space="preserve"> </w:t>
      </w:r>
      <w:r w:rsidR="00DC3DA7">
        <w:rPr>
          <w:rFonts w:ascii="Arial" w:hAnsi="Arial" w:cs="Arial"/>
        </w:rPr>
        <w:t xml:space="preserve">Prasad </w:t>
      </w:r>
      <w:proofErr w:type="spellStart"/>
      <w:r w:rsidR="00DC3DA7">
        <w:rPr>
          <w:rFonts w:ascii="Arial" w:hAnsi="Arial" w:cs="Arial"/>
        </w:rPr>
        <w:t>Upreti</w:t>
      </w:r>
      <w:proofErr w:type="spellEnd"/>
      <w:r w:rsidR="00C92330">
        <w:rPr>
          <w:rFonts w:ascii="Arial" w:hAnsi="Arial" w:cs="Arial"/>
        </w:rPr>
        <w:tab/>
      </w:r>
      <w:r w:rsidR="00C92330">
        <w:rPr>
          <w:rFonts w:ascii="Arial" w:hAnsi="Arial" w:cs="Arial"/>
        </w:rPr>
        <w:tab/>
        <w:t>Resource Person</w:t>
      </w:r>
    </w:p>
    <w:p w:rsidR="00C92330" w:rsidRDefault="00DC3DA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Poorna</w:t>
      </w:r>
      <w:proofErr w:type="spellEnd"/>
      <w:r w:rsidR="00FB3407">
        <w:rPr>
          <w:rFonts w:ascii="Arial" w:hAnsi="Arial" w:cs="Arial"/>
        </w:rPr>
        <w:t xml:space="preserve"> </w:t>
      </w:r>
      <w:r>
        <w:rPr>
          <w:rFonts w:ascii="Arial" w:hAnsi="Arial" w:cs="Arial"/>
        </w:rPr>
        <w:t xml:space="preserve">Chandra </w:t>
      </w:r>
      <w:proofErr w:type="spellStart"/>
      <w:r>
        <w:rPr>
          <w:rFonts w:ascii="Arial" w:hAnsi="Arial" w:cs="Arial"/>
        </w:rPr>
        <w:t>Kafle</w:t>
      </w:r>
      <w:proofErr w:type="spellEnd"/>
      <w:r w:rsidR="00C92330">
        <w:rPr>
          <w:rFonts w:ascii="Arial" w:hAnsi="Arial" w:cs="Arial"/>
        </w:rPr>
        <w:tab/>
      </w:r>
      <w:r w:rsidR="00C92330">
        <w:rPr>
          <w:rFonts w:ascii="Arial" w:hAnsi="Arial" w:cs="Arial"/>
        </w:rPr>
        <w:tab/>
        <w:t>Resource Person</w:t>
      </w:r>
    </w:p>
    <w:p w:rsidR="00C92330" w:rsidRPr="00C92330" w:rsidRDefault="00C92330" w:rsidP="00EA2775">
      <w:pPr>
        <w:pStyle w:val="ListParagraph"/>
        <w:numPr>
          <w:ilvl w:val="0"/>
          <w:numId w:val="6"/>
        </w:numPr>
        <w:jc w:val="both"/>
        <w:rPr>
          <w:rFonts w:ascii="Arial" w:hAnsi="Arial" w:cs="Arial"/>
        </w:rPr>
      </w:pPr>
      <w:proofErr w:type="spellStart"/>
      <w:r>
        <w:rPr>
          <w:rFonts w:ascii="Arial" w:hAnsi="Arial" w:cs="Arial"/>
        </w:rPr>
        <w:t>Dhulikhel</w:t>
      </w:r>
      <w:proofErr w:type="spellEnd"/>
      <w:r>
        <w:rPr>
          <w:rFonts w:ascii="Arial" w:hAnsi="Arial" w:cs="Arial"/>
        </w:rPr>
        <w:t xml:space="preserve"> Municipality Office</w:t>
      </w:r>
    </w:p>
    <w:p w:rsidR="00C07EEC" w:rsidRDefault="00C92330" w:rsidP="00956A8F">
      <w:pPr>
        <w:pStyle w:val="ListParagraph"/>
        <w:jc w:val="both"/>
        <w:rPr>
          <w:rFonts w:ascii="Arial" w:hAnsi="Arial" w:cs="Arial"/>
        </w:rPr>
      </w:pPr>
      <w:r>
        <w:rPr>
          <w:rFonts w:ascii="Arial" w:hAnsi="Arial" w:cs="Arial"/>
        </w:rPr>
        <w:t xml:space="preserve">Mr. </w:t>
      </w:r>
      <w:proofErr w:type="spellStart"/>
      <w:r>
        <w:rPr>
          <w:rFonts w:ascii="Arial" w:hAnsi="Arial" w:cs="Arial"/>
        </w:rPr>
        <w:t>Ganesh</w:t>
      </w:r>
      <w:proofErr w:type="spellEnd"/>
      <w:r>
        <w:rPr>
          <w:rFonts w:ascii="Arial" w:hAnsi="Arial" w:cs="Arial"/>
        </w:rPr>
        <w:t xml:space="preserve"> Nepali </w:t>
      </w:r>
      <w:r>
        <w:rPr>
          <w:rFonts w:ascii="Arial" w:hAnsi="Arial" w:cs="Arial"/>
        </w:rPr>
        <w:tab/>
      </w:r>
      <w:r>
        <w:rPr>
          <w:rFonts w:ascii="Arial" w:hAnsi="Arial" w:cs="Arial"/>
        </w:rPr>
        <w:tab/>
      </w:r>
      <w:r>
        <w:rPr>
          <w:rFonts w:ascii="Arial" w:hAnsi="Arial" w:cs="Arial"/>
        </w:rPr>
        <w:tab/>
        <w:t>Executive Officer</w:t>
      </w:r>
    </w:p>
    <w:p w:rsidR="00EC3BDB" w:rsidRDefault="00C92330" w:rsidP="00EC3BDB">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Shree </w:t>
      </w:r>
      <w:proofErr w:type="spellStart"/>
      <w:r>
        <w:rPr>
          <w:rFonts w:ascii="Arial" w:hAnsi="Arial" w:cs="Arial"/>
        </w:rPr>
        <w:t>Bikram</w:t>
      </w:r>
      <w:proofErr w:type="spellEnd"/>
      <w:r>
        <w:rPr>
          <w:rFonts w:ascii="Arial" w:hAnsi="Arial" w:cs="Arial"/>
        </w:rPr>
        <w:t xml:space="preserve"> </w:t>
      </w:r>
      <w:proofErr w:type="spellStart"/>
      <w:r>
        <w:rPr>
          <w:rFonts w:ascii="Arial" w:hAnsi="Arial" w:cs="Arial"/>
        </w:rPr>
        <w:t>Byanju</w:t>
      </w:r>
      <w:proofErr w:type="spellEnd"/>
      <w:r>
        <w:rPr>
          <w:rFonts w:ascii="Arial" w:hAnsi="Arial" w:cs="Arial"/>
        </w:rPr>
        <w:t xml:space="preserve"> </w:t>
      </w:r>
      <w:r>
        <w:rPr>
          <w:rFonts w:ascii="Arial" w:hAnsi="Arial" w:cs="Arial"/>
        </w:rPr>
        <w:tab/>
      </w:r>
      <w:r>
        <w:rPr>
          <w:rFonts w:ascii="Arial" w:hAnsi="Arial" w:cs="Arial"/>
        </w:rPr>
        <w:tab/>
        <w:t>program officer</w:t>
      </w:r>
    </w:p>
    <w:p w:rsidR="00EC3BDB" w:rsidRDefault="00C92330" w:rsidP="00EA2775">
      <w:pPr>
        <w:pStyle w:val="ListParagraph"/>
        <w:numPr>
          <w:ilvl w:val="0"/>
          <w:numId w:val="6"/>
        </w:numPr>
        <w:jc w:val="both"/>
        <w:rPr>
          <w:rFonts w:ascii="Arial" w:hAnsi="Arial" w:cs="Arial"/>
        </w:rPr>
      </w:pPr>
      <w:proofErr w:type="spellStart"/>
      <w:r w:rsidRPr="00EC3BDB">
        <w:rPr>
          <w:rFonts w:ascii="Arial" w:hAnsi="Arial" w:cs="Arial"/>
        </w:rPr>
        <w:t>Gyanodaya</w:t>
      </w:r>
      <w:proofErr w:type="spellEnd"/>
      <w:r w:rsidRPr="00EC3BDB">
        <w:rPr>
          <w:rFonts w:ascii="Arial" w:hAnsi="Arial" w:cs="Arial"/>
        </w:rPr>
        <w:t xml:space="preserve"> Higher Secondary School, </w:t>
      </w:r>
      <w:proofErr w:type="spellStart"/>
      <w:r w:rsidRPr="00EC3BDB">
        <w:rPr>
          <w:rFonts w:ascii="Arial" w:hAnsi="Arial" w:cs="Arial"/>
        </w:rPr>
        <w:t>Khajura</w:t>
      </w:r>
      <w:proofErr w:type="spellEnd"/>
      <w:r w:rsidRPr="00EC3BDB">
        <w:rPr>
          <w:rFonts w:ascii="Arial" w:hAnsi="Arial" w:cs="Arial"/>
        </w:rPr>
        <w:t xml:space="preserve">, </w:t>
      </w:r>
      <w:proofErr w:type="spellStart"/>
      <w:r w:rsidRPr="00EC3BDB">
        <w:rPr>
          <w:rFonts w:ascii="Arial" w:hAnsi="Arial" w:cs="Arial"/>
        </w:rPr>
        <w:t>Banke</w:t>
      </w:r>
      <w:proofErr w:type="spellEnd"/>
    </w:p>
    <w:p w:rsidR="00EC3BDB" w:rsidRDefault="00C92330" w:rsidP="00EC3BDB">
      <w:pPr>
        <w:pStyle w:val="ListParagraph"/>
        <w:jc w:val="both"/>
        <w:rPr>
          <w:rFonts w:ascii="Arial" w:hAnsi="Arial" w:cs="Arial"/>
        </w:rPr>
      </w:pPr>
      <w:proofErr w:type="spellStart"/>
      <w:r w:rsidRPr="00EC3BDB">
        <w:rPr>
          <w:rFonts w:ascii="Arial" w:hAnsi="Arial" w:cs="Arial"/>
        </w:rPr>
        <w:t>Mr</w:t>
      </w:r>
      <w:proofErr w:type="spellEnd"/>
      <w:r w:rsidRPr="00EC3BDB">
        <w:rPr>
          <w:rFonts w:ascii="Arial" w:hAnsi="Arial" w:cs="Arial"/>
        </w:rPr>
        <w:t xml:space="preserve"> </w:t>
      </w:r>
      <w:proofErr w:type="spellStart"/>
      <w:r w:rsidRPr="00EC3BDB">
        <w:rPr>
          <w:rFonts w:ascii="Arial" w:hAnsi="Arial" w:cs="Arial"/>
        </w:rPr>
        <w:t>Purna</w:t>
      </w:r>
      <w:proofErr w:type="spellEnd"/>
      <w:r w:rsidRPr="00EC3BDB">
        <w:rPr>
          <w:rFonts w:ascii="Arial" w:hAnsi="Arial" w:cs="Arial"/>
        </w:rPr>
        <w:t xml:space="preserve"> </w:t>
      </w:r>
      <w:proofErr w:type="spellStart"/>
      <w:r w:rsidRPr="00EC3BDB">
        <w:rPr>
          <w:rFonts w:ascii="Arial" w:hAnsi="Arial" w:cs="Arial"/>
        </w:rPr>
        <w:t>Bahadur</w:t>
      </w:r>
      <w:proofErr w:type="spellEnd"/>
      <w:r w:rsidRPr="00EC3BDB">
        <w:rPr>
          <w:rFonts w:ascii="Arial" w:hAnsi="Arial" w:cs="Arial"/>
        </w:rPr>
        <w:t xml:space="preserve"> </w:t>
      </w:r>
      <w:proofErr w:type="spellStart"/>
      <w:r w:rsidRPr="00EC3BDB">
        <w:rPr>
          <w:rFonts w:ascii="Arial" w:hAnsi="Arial" w:cs="Arial"/>
        </w:rPr>
        <w:t>Lodari</w:t>
      </w:r>
      <w:proofErr w:type="spellEnd"/>
      <w:r w:rsidR="00EC3BDB">
        <w:rPr>
          <w:rFonts w:ascii="Arial" w:hAnsi="Arial" w:cs="Arial"/>
        </w:rPr>
        <w:t xml:space="preserve"> </w:t>
      </w:r>
      <w:r w:rsidR="00EC3BDB">
        <w:rPr>
          <w:rFonts w:ascii="Arial" w:hAnsi="Arial" w:cs="Arial"/>
        </w:rPr>
        <w:tab/>
      </w:r>
      <w:r w:rsidR="00EC3BDB">
        <w:rPr>
          <w:rFonts w:ascii="Arial" w:hAnsi="Arial" w:cs="Arial"/>
        </w:rPr>
        <w:tab/>
      </w:r>
      <w:r w:rsidR="004E10FF" w:rsidRPr="00EC3BDB">
        <w:rPr>
          <w:rFonts w:ascii="Arial" w:hAnsi="Arial" w:cs="Arial"/>
        </w:rPr>
        <w:t>Chairperson, SMC</w:t>
      </w:r>
    </w:p>
    <w:p w:rsidR="00EC3BDB" w:rsidRDefault="00EC3BDB" w:rsidP="00EC3BDB">
      <w:pPr>
        <w:pStyle w:val="ListParagraph"/>
        <w:jc w:val="both"/>
        <w:rPr>
          <w:rFonts w:ascii="Arial" w:hAnsi="Arial" w:cs="Arial"/>
        </w:rPr>
      </w:pPr>
      <w:proofErr w:type="spellStart"/>
      <w:r>
        <w:rPr>
          <w:rFonts w:ascii="Arial" w:hAnsi="Arial" w:cs="Arial"/>
        </w:rPr>
        <w:t>Mrs</w:t>
      </w:r>
      <w:proofErr w:type="spellEnd"/>
      <w:r>
        <w:rPr>
          <w:rFonts w:ascii="Arial" w:hAnsi="Arial" w:cs="Arial"/>
        </w:rPr>
        <w:t xml:space="preserve"> </w:t>
      </w:r>
      <w:proofErr w:type="spellStart"/>
      <w:r>
        <w:rPr>
          <w:rFonts w:ascii="Arial" w:hAnsi="Arial" w:cs="Arial"/>
        </w:rPr>
        <w:t>Sita</w:t>
      </w:r>
      <w:proofErr w:type="spellEnd"/>
      <w:r>
        <w:rPr>
          <w:rFonts w:ascii="Arial" w:hAnsi="Arial" w:cs="Arial"/>
        </w:rPr>
        <w:t xml:space="preserve"> </w:t>
      </w:r>
      <w:proofErr w:type="spellStart"/>
      <w:r>
        <w:rPr>
          <w:rFonts w:ascii="Arial" w:hAnsi="Arial" w:cs="Arial"/>
        </w:rPr>
        <w:t>Tiwari</w:t>
      </w:r>
      <w:proofErr w:type="spellEnd"/>
      <w:r>
        <w:rPr>
          <w:rFonts w:ascii="Arial" w:hAnsi="Arial" w:cs="Arial"/>
        </w:rPr>
        <w:tab/>
      </w:r>
      <w:r>
        <w:rPr>
          <w:rFonts w:ascii="Arial" w:hAnsi="Arial" w:cs="Arial"/>
        </w:rPr>
        <w:tab/>
      </w:r>
      <w:r>
        <w:rPr>
          <w:rFonts w:ascii="Arial" w:hAnsi="Arial" w:cs="Arial"/>
        </w:rPr>
        <w:tab/>
      </w:r>
      <w:r w:rsidR="004E10FF">
        <w:rPr>
          <w:rFonts w:ascii="Arial" w:hAnsi="Arial" w:cs="Arial"/>
        </w:rPr>
        <w:t>Member, SMC</w:t>
      </w:r>
    </w:p>
    <w:p w:rsidR="00EC3BDB" w:rsidRDefault="00EC3BDB" w:rsidP="00EC3BDB">
      <w:pPr>
        <w:pStyle w:val="ListParagraph"/>
        <w:jc w:val="both"/>
        <w:rPr>
          <w:rFonts w:ascii="Arial" w:hAnsi="Arial" w:cs="Arial"/>
        </w:rPr>
      </w:pPr>
      <w:r>
        <w:rPr>
          <w:rFonts w:ascii="Arial" w:hAnsi="Arial" w:cs="Arial"/>
        </w:rPr>
        <w:t xml:space="preserve">Mr. </w:t>
      </w:r>
      <w:proofErr w:type="spellStart"/>
      <w:r>
        <w:rPr>
          <w:rFonts w:ascii="Arial" w:hAnsi="Arial" w:cs="Arial"/>
        </w:rPr>
        <w:t>Jeevan</w:t>
      </w:r>
      <w:proofErr w:type="spellEnd"/>
      <w:r>
        <w:rPr>
          <w:rFonts w:ascii="Arial" w:hAnsi="Arial" w:cs="Arial"/>
        </w:rPr>
        <w:t xml:space="preserve"> </w:t>
      </w:r>
      <w:proofErr w:type="spellStart"/>
      <w:r>
        <w:rPr>
          <w:rFonts w:ascii="Arial" w:hAnsi="Arial" w:cs="Arial"/>
        </w:rPr>
        <w:t>Kadel</w:t>
      </w:r>
      <w:proofErr w:type="spellEnd"/>
      <w:r>
        <w:rPr>
          <w:rFonts w:ascii="Arial" w:hAnsi="Arial" w:cs="Arial"/>
        </w:rPr>
        <w:tab/>
      </w:r>
      <w:r>
        <w:rPr>
          <w:rFonts w:ascii="Arial" w:hAnsi="Arial" w:cs="Arial"/>
        </w:rPr>
        <w:tab/>
      </w:r>
      <w:r>
        <w:rPr>
          <w:rFonts w:ascii="Arial" w:hAnsi="Arial" w:cs="Arial"/>
        </w:rPr>
        <w:tab/>
      </w:r>
      <w:r w:rsidR="004E10FF">
        <w:rPr>
          <w:rFonts w:ascii="Arial" w:hAnsi="Arial" w:cs="Arial"/>
        </w:rPr>
        <w:t>Member, SMC</w:t>
      </w:r>
    </w:p>
    <w:p w:rsidR="00EC3BDB" w:rsidRDefault="004E10FF" w:rsidP="00EC3BDB">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Lok</w:t>
      </w:r>
      <w:proofErr w:type="spellEnd"/>
      <w:r>
        <w:rPr>
          <w:rFonts w:ascii="Arial" w:hAnsi="Arial" w:cs="Arial"/>
        </w:rPr>
        <w:t xml:space="preserve"> </w:t>
      </w:r>
      <w:proofErr w:type="spellStart"/>
      <w:r>
        <w:rPr>
          <w:rFonts w:ascii="Arial" w:hAnsi="Arial" w:cs="Arial"/>
        </w:rPr>
        <w:t>Bahadur</w:t>
      </w:r>
      <w:proofErr w:type="spellEnd"/>
      <w:r>
        <w:rPr>
          <w:rFonts w:ascii="Arial" w:hAnsi="Arial" w:cs="Arial"/>
        </w:rPr>
        <w:t xml:space="preserve"> </w:t>
      </w:r>
      <w:proofErr w:type="spellStart"/>
      <w:r>
        <w:rPr>
          <w:rFonts w:ascii="Arial" w:hAnsi="Arial" w:cs="Arial"/>
        </w:rPr>
        <w:t>Shahi</w:t>
      </w:r>
      <w:proofErr w:type="spellEnd"/>
      <w:r>
        <w:rPr>
          <w:rFonts w:ascii="Arial" w:hAnsi="Arial" w:cs="Arial"/>
        </w:rPr>
        <w:tab/>
      </w:r>
      <w:r>
        <w:rPr>
          <w:rFonts w:ascii="Arial" w:hAnsi="Arial" w:cs="Arial"/>
        </w:rPr>
        <w:tab/>
        <w:t>Member, SMC</w:t>
      </w:r>
    </w:p>
    <w:p w:rsidR="00EC3BDB" w:rsidRDefault="004E10FF" w:rsidP="00EC3BDB">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Nutan</w:t>
      </w:r>
      <w:proofErr w:type="spellEnd"/>
      <w:r>
        <w:rPr>
          <w:rFonts w:ascii="Arial" w:hAnsi="Arial" w:cs="Arial"/>
        </w:rPr>
        <w:t xml:space="preserve"> </w:t>
      </w:r>
      <w:proofErr w:type="spellStart"/>
      <w:r>
        <w:rPr>
          <w:rFonts w:ascii="Arial" w:hAnsi="Arial" w:cs="Arial"/>
        </w:rPr>
        <w:t>Poudel</w:t>
      </w:r>
      <w:proofErr w:type="spellEnd"/>
      <w:r w:rsidR="00EC3BDB">
        <w:rPr>
          <w:rFonts w:ascii="Arial" w:hAnsi="Arial" w:cs="Arial"/>
        </w:rPr>
        <w:t xml:space="preserve"> </w:t>
      </w:r>
      <w:r>
        <w:rPr>
          <w:rFonts w:ascii="Arial" w:hAnsi="Arial" w:cs="Arial"/>
        </w:rPr>
        <w:tab/>
      </w:r>
      <w:r>
        <w:rPr>
          <w:rFonts w:ascii="Arial" w:hAnsi="Arial" w:cs="Arial"/>
        </w:rPr>
        <w:tab/>
      </w:r>
      <w:r>
        <w:rPr>
          <w:rFonts w:ascii="Arial" w:hAnsi="Arial" w:cs="Arial"/>
        </w:rPr>
        <w:tab/>
        <w:t>Assist</w:t>
      </w:r>
      <w:r w:rsidR="00EC3BDB">
        <w:rPr>
          <w:rFonts w:ascii="Arial" w:hAnsi="Arial" w:cs="Arial"/>
        </w:rPr>
        <w:t>ant Headmaster</w:t>
      </w:r>
    </w:p>
    <w:p w:rsidR="00EC3BDB" w:rsidRDefault="00EC3BDB" w:rsidP="00EC3BDB">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Rishi</w:t>
      </w:r>
      <w:proofErr w:type="spellEnd"/>
      <w:r>
        <w:rPr>
          <w:rFonts w:ascii="Arial" w:hAnsi="Arial" w:cs="Arial"/>
        </w:rPr>
        <w:t xml:space="preserve"> Ram </w:t>
      </w:r>
      <w:proofErr w:type="spellStart"/>
      <w:r>
        <w:rPr>
          <w:rFonts w:ascii="Arial" w:hAnsi="Arial" w:cs="Arial"/>
        </w:rPr>
        <w:t>Sapkota</w:t>
      </w:r>
      <w:proofErr w:type="spellEnd"/>
      <w:r>
        <w:rPr>
          <w:rFonts w:ascii="Arial" w:hAnsi="Arial" w:cs="Arial"/>
        </w:rPr>
        <w:tab/>
      </w:r>
      <w:r>
        <w:rPr>
          <w:rFonts w:ascii="Arial" w:hAnsi="Arial" w:cs="Arial"/>
        </w:rPr>
        <w:tab/>
      </w:r>
      <w:r w:rsidR="004E10FF">
        <w:rPr>
          <w:rFonts w:ascii="Arial" w:hAnsi="Arial" w:cs="Arial"/>
        </w:rPr>
        <w:t>Headmaster</w:t>
      </w:r>
    </w:p>
    <w:p w:rsidR="00EC3BDB" w:rsidRDefault="00B82640" w:rsidP="00EC3BDB">
      <w:pPr>
        <w:pStyle w:val="ListParagraph"/>
        <w:jc w:val="both"/>
        <w:rPr>
          <w:rFonts w:ascii="Arial" w:hAnsi="Arial" w:cs="Arial"/>
        </w:rPr>
      </w:pPr>
      <w:proofErr w:type="spellStart"/>
      <w:r>
        <w:rPr>
          <w:rFonts w:ascii="Arial" w:hAnsi="Arial" w:cs="Arial"/>
        </w:rPr>
        <w:lastRenderedPageBreak/>
        <w:t>Mr</w:t>
      </w:r>
      <w:proofErr w:type="spellEnd"/>
      <w:r>
        <w:rPr>
          <w:rFonts w:ascii="Arial" w:hAnsi="Arial" w:cs="Arial"/>
        </w:rPr>
        <w:t xml:space="preserve"> </w:t>
      </w:r>
      <w:proofErr w:type="spellStart"/>
      <w:r>
        <w:rPr>
          <w:rFonts w:ascii="Arial" w:hAnsi="Arial" w:cs="Arial"/>
        </w:rPr>
        <w:t>Rishi</w:t>
      </w:r>
      <w:proofErr w:type="spellEnd"/>
      <w:r>
        <w:rPr>
          <w:rFonts w:ascii="Arial" w:hAnsi="Arial" w:cs="Arial"/>
        </w:rPr>
        <w:t xml:space="preserve"> Ram </w:t>
      </w:r>
      <w:proofErr w:type="spellStart"/>
      <w:r>
        <w:rPr>
          <w:rFonts w:ascii="Arial" w:hAnsi="Arial" w:cs="Arial"/>
        </w:rPr>
        <w:t>Gautam</w:t>
      </w:r>
      <w:proofErr w:type="spellEnd"/>
      <w:r>
        <w:rPr>
          <w:rFonts w:ascii="Arial" w:hAnsi="Arial" w:cs="Arial"/>
        </w:rPr>
        <w:t xml:space="preserve"> </w:t>
      </w:r>
      <w:r>
        <w:rPr>
          <w:rFonts w:ascii="Arial" w:hAnsi="Arial" w:cs="Arial"/>
        </w:rPr>
        <w:tab/>
      </w:r>
      <w:r>
        <w:rPr>
          <w:rFonts w:ascii="Arial" w:hAnsi="Arial" w:cs="Arial"/>
        </w:rPr>
        <w:tab/>
      </w:r>
      <w:r w:rsidR="004E10FF">
        <w:rPr>
          <w:rFonts w:ascii="Arial" w:hAnsi="Arial" w:cs="Arial"/>
        </w:rPr>
        <w:t>Teacher</w:t>
      </w:r>
    </w:p>
    <w:p w:rsidR="004E10FF" w:rsidRDefault="00B82640" w:rsidP="00EC3BDB">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Chandra </w:t>
      </w:r>
      <w:proofErr w:type="spellStart"/>
      <w:r>
        <w:rPr>
          <w:rFonts w:ascii="Arial" w:hAnsi="Arial" w:cs="Arial"/>
        </w:rPr>
        <w:t>Prakash</w:t>
      </w:r>
      <w:proofErr w:type="spellEnd"/>
      <w:r>
        <w:rPr>
          <w:rFonts w:ascii="Arial" w:hAnsi="Arial" w:cs="Arial"/>
        </w:rPr>
        <w:t xml:space="preserve"> </w:t>
      </w:r>
      <w:proofErr w:type="spellStart"/>
      <w:r>
        <w:rPr>
          <w:rFonts w:ascii="Arial" w:hAnsi="Arial" w:cs="Arial"/>
        </w:rPr>
        <w:t>Khadka</w:t>
      </w:r>
      <w:proofErr w:type="spellEnd"/>
      <w:r>
        <w:rPr>
          <w:rFonts w:ascii="Arial" w:hAnsi="Arial" w:cs="Arial"/>
        </w:rPr>
        <w:tab/>
      </w:r>
      <w:r>
        <w:rPr>
          <w:rFonts w:ascii="Arial" w:hAnsi="Arial" w:cs="Arial"/>
        </w:rPr>
        <w:tab/>
      </w:r>
      <w:r w:rsidR="004E10FF">
        <w:rPr>
          <w:rFonts w:ascii="Arial" w:hAnsi="Arial" w:cs="Arial"/>
        </w:rPr>
        <w:t>Accountant</w:t>
      </w:r>
    </w:p>
    <w:p w:rsidR="004E10FF" w:rsidRDefault="00417E4F" w:rsidP="00EA2775">
      <w:pPr>
        <w:pStyle w:val="ListParagraph"/>
        <w:numPr>
          <w:ilvl w:val="0"/>
          <w:numId w:val="6"/>
        </w:numPr>
        <w:jc w:val="both"/>
        <w:rPr>
          <w:rFonts w:ascii="Arial" w:hAnsi="Arial" w:cs="Arial"/>
        </w:rPr>
      </w:pPr>
      <w:r>
        <w:rPr>
          <w:rFonts w:ascii="Arial" w:hAnsi="Arial" w:cs="Arial"/>
        </w:rPr>
        <w:t xml:space="preserve">Lower secondary School, </w:t>
      </w:r>
      <w:proofErr w:type="spellStart"/>
      <w:r>
        <w:rPr>
          <w:rFonts w:ascii="Arial" w:hAnsi="Arial" w:cs="Arial"/>
        </w:rPr>
        <w:t>Pureni</w:t>
      </w:r>
      <w:proofErr w:type="spellEnd"/>
      <w:r>
        <w:rPr>
          <w:rFonts w:ascii="Arial" w:hAnsi="Arial" w:cs="Arial"/>
        </w:rPr>
        <w:t xml:space="preserve">, </w:t>
      </w:r>
      <w:proofErr w:type="spellStart"/>
      <w:r>
        <w:rPr>
          <w:rFonts w:ascii="Arial" w:hAnsi="Arial" w:cs="Arial"/>
        </w:rPr>
        <w:t>Banke</w:t>
      </w:r>
      <w:proofErr w:type="spellEnd"/>
    </w:p>
    <w:p w:rsidR="00417E4F" w:rsidRPr="00417E4F" w:rsidRDefault="00417E4F" w:rsidP="00956A8F">
      <w:pPr>
        <w:pStyle w:val="ListParagraph"/>
        <w:jc w:val="both"/>
        <w:rPr>
          <w:rFonts w:ascii="Arial" w:hAnsi="Arial" w:cs="Arial"/>
        </w:rPr>
      </w:pPr>
      <w:proofErr w:type="spellStart"/>
      <w:r>
        <w:rPr>
          <w:rFonts w:ascii="Arial" w:hAnsi="Arial" w:cs="Arial"/>
        </w:rPr>
        <w:t>Mrs</w:t>
      </w:r>
      <w:proofErr w:type="spellEnd"/>
      <w:r>
        <w:rPr>
          <w:rFonts w:ascii="Arial" w:hAnsi="Arial" w:cs="Arial"/>
        </w:rPr>
        <w:t xml:space="preserve"> </w:t>
      </w:r>
      <w:proofErr w:type="spellStart"/>
      <w:r>
        <w:rPr>
          <w:rFonts w:ascii="Arial" w:hAnsi="Arial" w:cs="Arial"/>
        </w:rPr>
        <w:t>Devaki</w:t>
      </w:r>
      <w:proofErr w:type="spellEnd"/>
      <w:r>
        <w:rPr>
          <w:rFonts w:ascii="Arial" w:hAnsi="Arial" w:cs="Arial"/>
        </w:rPr>
        <w:t xml:space="preserve"> </w:t>
      </w:r>
      <w:proofErr w:type="spellStart"/>
      <w:r>
        <w:rPr>
          <w:rFonts w:ascii="Arial" w:hAnsi="Arial" w:cs="Arial"/>
        </w:rPr>
        <w:t>Aryal</w:t>
      </w:r>
      <w:proofErr w:type="spellEnd"/>
      <w:r>
        <w:rPr>
          <w:rFonts w:ascii="Arial" w:hAnsi="Arial" w:cs="Arial"/>
        </w:rPr>
        <w:t xml:space="preserve"> </w:t>
      </w:r>
      <w:r>
        <w:rPr>
          <w:rFonts w:ascii="Arial" w:hAnsi="Arial" w:cs="Arial"/>
        </w:rPr>
        <w:tab/>
      </w:r>
      <w:r>
        <w:rPr>
          <w:rFonts w:ascii="Arial" w:hAnsi="Arial" w:cs="Arial"/>
        </w:rPr>
        <w:tab/>
      </w:r>
      <w:r w:rsidR="00B82640">
        <w:rPr>
          <w:rFonts w:ascii="Arial" w:hAnsi="Arial" w:cs="Arial"/>
        </w:rPr>
        <w:tab/>
      </w:r>
      <w:r>
        <w:rPr>
          <w:rFonts w:ascii="Arial" w:hAnsi="Arial" w:cs="Arial"/>
        </w:rPr>
        <w:t xml:space="preserve">Head master </w:t>
      </w:r>
    </w:p>
    <w:p w:rsidR="004E10FF" w:rsidRDefault="00417E4F" w:rsidP="00EA2775">
      <w:pPr>
        <w:pStyle w:val="ListParagraph"/>
        <w:numPr>
          <w:ilvl w:val="0"/>
          <w:numId w:val="6"/>
        </w:numPr>
        <w:jc w:val="both"/>
        <w:rPr>
          <w:rFonts w:ascii="Arial" w:hAnsi="Arial" w:cs="Arial"/>
        </w:rPr>
      </w:pPr>
      <w:r>
        <w:rPr>
          <w:rFonts w:ascii="Arial" w:hAnsi="Arial" w:cs="Arial"/>
        </w:rPr>
        <w:t xml:space="preserve">Lower secondary School, </w:t>
      </w:r>
      <w:proofErr w:type="spellStart"/>
      <w:r>
        <w:rPr>
          <w:rFonts w:ascii="Arial" w:hAnsi="Arial" w:cs="Arial"/>
        </w:rPr>
        <w:t>Sahapurwa</w:t>
      </w:r>
      <w:proofErr w:type="spellEnd"/>
      <w:r>
        <w:rPr>
          <w:rFonts w:ascii="Arial" w:hAnsi="Arial" w:cs="Arial"/>
        </w:rPr>
        <w:t xml:space="preserve">, </w:t>
      </w:r>
      <w:proofErr w:type="spellStart"/>
      <w:r>
        <w:rPr>
          <w:rFonts w:ascii="Arial" w:hAnsi="Arial" w:cs="Arial"/>
        </w:rPr>
        <w:t>Banke</w:t>
      </w:r>
      <w:proofErr w:type="spellEnd"/>
    </w:p>
    <w:p w:rsidR="00417E4F" w:rsidRDefault="00417E4F"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Badre</w:t>
      </w:r>
      <w:proofErr w:type="spellEnd"/>
      <w:r>
        <w:rPr>
          <w:rFonts w:ascii="Arial" w:hAnsi="Arial" w:cs="Arial"/>
        </w:rPr>
        <w:t xml:space="preserve"> </w:t>
      </w:r>
      <w:proofErr w:type="spellStart"/>
      <w:r>
        <w:rPr>
          <w:rFonts w:ascii="Arial" w:hAnsi="Arial" w:cs="Arial"/>
        </w:rPr>
        <w:t>Aalam</w:t>
      </w:r>
      <w:proofErr w:type="spellEnd"/>
      <w:r>
        <w:rPr>
          <w:rFonts w:ascii="Arial" w:hAnsi="Arial" w:cs="Arial"/>
        </w:rPr>
        <w:t xml:space="preserve"> Khan </w:t>
      </w:r>
      <w:r>
        <w:rPr>
          <w:rFonts w:ascii="Arial" w:hAnsi="Arial" w:cs="Arial"/>
        </w:rPr>
        <w:tab/>
      </w:r>
      <w:r w:rsidR="00B82640">
        <w:rPr>
          <w:rFonts w:ascii="Arial" w:hAnsi="Arial" w:cs="Arial"/>
        </w:rPr>
        <w:tab/>
      </w:r>
      <w:r>
        <w:rPr>
          <w:rFonts w:ascii="Arial" w:hAnsi="Arial" w:cs="Arial"/>
        </w:rPr>
        <w:t>Headmaster</w:t>
      </w:r>
    </w:p>
    <w:p w:rsidR="00417E4F" w:rsidRDefault="00417E4F" w:rsidP="00EA2775">
      <w:pPr>
        <w:pStyle w:val="ListParagraph"/>
        <w:numPr>
          <w:ilvl w:val="0"/>
          <w:numId w:val="6"/>
        </w:numPr>
        <w:jc w:val="both"/>
        <w:rPr>
          <w:rFonts w:ascii="Arial" w:hAnsi="Arial" w:cs="Arial"/>
        </w:rPr>
      </w:pPr>
      <w:proofErr w:type="spellStart"/>
      <w:r>
        <w:rPr>
          <w:rFonts w:ascii="Arial" w:hAnsi="Arial" w:cs="Arial"/>
        </w:rPr>
        <w:t>Siddheswar</w:t>
      </w:r>
      <w:proofErr w:type="spellEnd"/>
      <w:r>
        <w:rPr>
          <w:rFonts w:ascii="Arial" w:hAnsi="Arial" w:cs="Arial"/>
        </w:rPr>
        <w:t xml:space="preserve"> higher secondary School </w:t>
      </w:r>
      <w:proofErr w:type="spellStart"/>
      <w:r>
        <w:rPr>
          <w:rFonts w:ascii="Arial" w:hAnsi="Arial" w:cs="Arial"/>
        </w:rPr>
        <w:t>Sidhanawa</w:t>
      </w:r>
      <w:proofErr w:type="spellEnd"/>
      <w:r>
        <w:rPr>
          <w:rFonts w:ascii="Arial" w:hAnsi="Arial" w:cs="Arial"/>
        </w:rPr>
        <w:t xml:space="preserve">, </w:t>
      </w:r>
      <w:proofErr w:type="spellStart"/>
      <w:r>
        <w:rPr>
          <w:rFonts w:ascii="Arial" w:hAnsi="Arial" w:cs="Arial"/>
        </w:rPr>
        <w:t>Fattepur</w:t>
      </w:r>
      <w:proofErr w:type="spellEnd"/>
      <w:r>
        <w:rPr>
          <w:rFonts w:ascii="Arial" w:hAnsi="Arial" w:cs="Arial"/>
        </w:rPr>
        <w:t xml:space="preserve"> -8</w:t>
      </w:r>
    </w:p>
    <w:p w:rsidR="00417E4F" w:rsidRDefault="00417E4F"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Om </w:t>
      </w:r>
      <w:proofErr w:type="spellStart"/>
      <w:r>
        <w:rPr>
          <w:rFonts w:ascii="Arial" w:hAnsi="Arial" w:cs="Arial"/>
        </w:rPr>
        <w:t>Prakash</w:t>
      </w:r>
      <w:proofErr w:type="spellEnd"/>
      <w:r>
        <w:rPr>
          <w:rFonts w:ascii="Arial" w:hAnsi="Arial" w:cs="Arial"/>
        </w:rPr>
        <w:t xml:space="preserve"> Pun</w:t>
      </w:r>
      <w:r>
        <w:rPr>
          <w:rFonts w:ascii="Arial" w:hAnsi="Arial" w:cs="Arial"/>
        </w:rPr>
        <w:tab/>
      </w:r>
      <w:r>
        <w:rPr>
          <w:rFonts w:ascii="Arial" w:hAnsi="Arial" w:cs="Arial"/>
        </w:rPr>
        <w:tab/>
      </w:r>
      <w:r w:rsidR="00B82640">
        <w:rPr>
          <w:rFonts w:ascii="Arial" w:hAnsi="Arial" w:cs="Arial"/>
        </w:rPr>
        <w:tab/>
      </w:r>
      <w:r>
        <w:rPr>
          <w:rFonts w:ascii="Arial" w:hAnsi="Arial" w:cs="Arial"/>
        </w:rPr>
        <w:t>Principal</w:t>
      </w:r>
    </w:p>
    <w:p w:rsidR="00417E4F" w:rsidRDefault="00417E4F"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Puspalal</w:t>
      </w:r>
      <w:proofErr w:type="spellEnd"/>
      <w:r>
        <w:rPr>
          <w:rFonts w:ascii="Arial" w:hAnsi="Arial" w:cs="Arial"/>
        </w:rPr>
        <w:t xml:space="preserve"> </w:t>
      </w:r>
      <w:proofErr w:type="spellStart"/>
      <w:r>
        <w:rPr>
          <w:rFonts w:ascii="Arial" w:hAnsi="Arial" w:cs="Arial"/>
        </w:rPr>
        <w:t>Shahi</w:t>
      </w:r>
      <w:proofErr w:type="spellEnd"/>
      <w:r>
        <w:rPr>
          <w:rFonts w:ascii="Arial" w:hAnsi="Arial" w:cs="Arial"/>
        </w:rPr>
        <w:tab/>
      </w:r>
      <w:r>
        <w:rPr>
          <w:rFonts w:ascii="Arial" w:hAnsi="Arial" w:cs="Arial"/>
        </w:rPr>
        <w:tab/>
      </w:r>
      <w:r w:rsidR="00B82640">
        <w:rPr>
          <w:rFonts w:ascii="Arial" w:hAnsi="Arial" w:cs="Arial"/>
        </w:rPr>
        <w:tab/>
      </w:r>
      <w:r>
        <w:rPr>
          <w:rFonts w:ascii="Arial" w:hAnsi="Arial" w:cs="Arial"/>
        </w:rPr>
        <w:t>Teacher</w:t>
      </w:r>
    </w:p>
    <w:p w:rsidR="00417E4F" w:rsidRDefault="00417E4F"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Muktinath</w:t>
      </w:r>
      <w:proofErr w:type="spellEnd"/>
      <w:r>
        <w:rPr>
          <w:rFonts w:ascii="Arial" w:hAnsi="Arial" w:cs="Arial"/>
        </w:rPr>
        <w:t xml:space="preserve"> </w:t>
      </w:r>
      <w:proofErr w:type="spellStart"/>
      <w:r>
        <w:rPr>
          <w:rFonts w:ascii="Arial" w:hAnsi="Arial" w:cs="Arial"/>
        </w:rPr>
        <w:t>Chaudhari</w:t>
      </w:r>
      <w:proofErr w:type="spellEnd"/>
      <w:r>
        <w:rPr>
          <w:rFonts w:ascii="Arial" w:hAnsi="Arial" w:cs="Arial"/>
        </w:rPr>
        <w:tab/>
      </w:r>
      <w:r w:rsidR="00B82640">
        <w:rPr>
          <w:rFonts w:ascii="Arial" w:hAnsi="Arial" w:cs="Arial"/>
        </w:rPr>
        <w:tab/>
      </w:r>
      <w:r>
        <w:rPr>
          <w:rFonts w:ascii="Arial" w:hAnsi="Arial" w:cs="Arial"/>
        </w:rPr>
        <w:t>Teacher</w:t>
      </w:r>
    </w:p>
    <w:p w:rsidR="00417E4F" w:rsidRDefault="00417E4F"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Madhur</w:t>
      </w:r>
      <w:proofErr w:type="spellEnd"/>
      <w:r>
        <w:rPr>
          <w:rFonts w:ascii="Arial" w:hAnsi="Arial" w:cs="Arial"/>
        </w:rPr>
        <w:t xml:space="preserve"> Kumar </w:t>
      </w:r>
      <w:proofErr w:type="spellStart"/>
      <w:r>
        <w:rPr>
          <w:rFonts w:ascii="Arial" w:hAnsi="Arial" w:cs="Arial"/>
        </w:rPr>
        <w:t>Thapa</w:t>
      </w:r>
      <w:proofErr w:type="spellEnd"/>
      <w:r>
        <w:rPr>
          <w:rFonts w:ascii="Arial" w:hAnsi="Arial" w:cs="Arial"/>
        </w:rPr>
        <w:tab/>
      </w:r>
      <w:r w:rsidR="00B82640">
        <w:rPr>
          <w:rFonts w:ascii="Arial" w:hAnsi="Arial" w:cs="Arial"/>
        </w:rPr>
        <w:tab/>
      </w:r>
      <w:r>
        <w:rPr>
          <w:rFonts w:ascii="Arial" w:hAnsi="Arial" w:cs="Arial"/>
        </w:rPr>
        <w:t>Teacher</w:t>
      </w:r>
    </w:p>
    <w:p w:rsidR="00417E4F" w:rsidRDefault="00417E4F"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Dirgharaj</w:t>
      </w:r>
      <w:proofErr w:type="spellEnd"/>
      <w:r>
        <w:rPr>
          <w:rFonts w:ascii="Arial" w:hAnsi="Arial" w:cs="Arial"/>
        </w:rPr>
        <w:t xml:space="preserve"> </w:t>
      </w:r>
      <w:proofErr w:type="spellStart"/>
      <w:r>
        <w:rPr>
          <w:rFonts w:ascii="Arial" w:hAnsi="Arial" w:cs="Arial"/>
        </w:rPr>
        <w:t>Bajgain</w:t>
      </w:r>
      <w:proofErr w:type="spellEnd"/>
      <w:r>
        <w:rPr>
          <w:rFonts w:ascii="Arial" w:hAnsi="Arial" w:cs="Arial"/>
        </w:rPr>
        <w:tab/>
      </w:r>
      <w:r>
        <w:rPr>
          <w:rFonts w:ascii="Arial" w:hAnsi="Arial" w:cs="Arial"/>
        </w:rPr>
        <w:tab/>
      </w:r>
      <w:r w:rsidR="00B82640">
        <w:rPr>
          <w:rFonts w:ascii="Arial" w:hAnsi="Arial" w:cs="Arial"/>
        </w:rPr>
        <w:tab/>
      </w:r>
      <w:r>
        <w:rPr>
          <w:rFonts w:ascii="Arial" w:hAnsi="Arial" w:cs="Arial"/>
        </w:rPr>
        <w:t>Teacher</w:t>
      </w:r>
    </w:p>
    <w:p w:rsidR="00417E4F" w:rsidRDefault="00417E4F" w:rsidP="00EA2775">
      <w:pPr>
        <w:pStyle w:val="ListParagraph"/>
        <w:numPr>
          <w:ilvl w:val="0"/>
          <w:numId w:val="6"/>
        </w:numPr>
        <w:jc w:val="both"/>
        <w:rPr>
          <w:rFonts w:ascii="Arial" w:hAnsi="Arial" w:cs="Arial"/>
        </w:rPr>
      </w:pPr>
      <w:proofErr w:type="spellStart"/>
      <w:r>
        <w:rPr>
          <w:rFonts w:ascii="Arial" w:hAnsi="Arial" w:cs="Arial"/>
        </w:rPr>
        <w:t>Saheed</w:t>
      </w:r>
      <w:proofErr w:type="spellEnd"/>
      <w:r>
        <w:rPr>
          <w:rFonts w:ascii="Arial" w:hAnsi="Arial" w:cs="Arial"/>
        </w:rPr>
        <w:t xml:space="preserve"> </w:t>
      </w:r>
      <w:proofErr w:type="spellStart"/>
      <w:r>
        <w:rPr>
          <w:rFonts w:ascii="Arial" w:hAnsi="Arial" w:cs="Arial"/>
        </w:rPr>
        <w:t>Samarak</w:t>
      </w:r>
      <w:proofErr w:type="spellEnd"/>
      <w:r w:rsidR="00972FB9">
        <w:rPr>
          <w:rFonts w:ascii="Arial" w:hAnsi="Arial" w:cs="Arial"/>
        </w:rPr>
        <w:t xml:space="preserve"> Higher</w:t>
      </w:r>
      <w:r>
        <w:rPr>
          <w:rFonts w:ascii="Arial" w:hAnsi="Arial" w:cs="Arial"/>
        </w:rPr>
        <w:t xml:space="preserve"> Secondary School, </w:t>
      </w:r>
      <w:proofErr w:type="spellStart"/>
      <w:r w:rsidR="00972FB9">
        <w:rPr>
          <w:rFonts w:ascii="Arial" w:hAnsi="Arial" w:cs="Arial"/>
        </w:rPr>
        <w:t>Kamdi</w:t>
      </w:r>
      <w:proofErr w:type="spellEnd"/>
      <w:r w:rsidR="00972FB9">
        <w:rPr>
          <w:rFonts w:ascii="Arial" w:hAnsi="Arial" w:cs="Arial"/>
        </w:rPr>
        <w:t xml:space="preserve">, </w:t>
      </w:r>
      <w:proofErr w:type="spellStart"/>
      <w:r w:rsidR="00972FB9">
        <w:rPr>
          <w:rFonts w:ascii="Arial" w:hAnsi="Arial" w:cs="Arial"/>
        </w:rPr>
        <w:t>Banke</w:t>
      </w:r>
      <w:proofErr w:type="spellEnd"/>
    </w:p>
    <w:p w:rsidR="00972FB9" w:rsidRDefault="00972FB9"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Laxman</w:t>
      </w:r>
      <w:proofErr w:type="spellEnd"/>
      <w:r>
        <w:rPr>
          <w:rFonts w:ascii="Arial" w:hAnsi="Arial" w:cs="Arial"/>
        </w:rPr>
        <w:t xml:space="preserve"> Prasad </w:t>
      </w:r>
      <w:proofErr w:type="spellStart"/>
      <w:r>
        <w:rPr>
          <w:rFonts w:ascii="Arial" w:hAnsi="Arial" w:cs="Arial"/>
        </w:rPr>
        <w:t>Gautam</w:t>
      </w:r>
      <w:proofErr w:type="spellEnd"/>
      <w:r>
        <w:rPr>
          <w:rFonts w:ascii="Arial" w:hAnsi="Arial" w:cs="Arial"/>
        </w:rPr>
        <w:tab/>
      </w:r>
      <w:r>
        <w:rPr>
          <w:rFonts w:ascii="Arial" w:hAnsi="Arial" w:cs="Arial"/>
        </w:rPr>
        <w:tab/>
        <w:t>Principal</w:t>
      </w:r>
    </w:p>
    <w:p w:rsidR="00972FB9" w:rsidRDefault="00972FB9"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Anil </w:t>
      </w:r>
      <w:proofErr w:type="spellStart"/>
      <w:r>
        <w:rPr>
          <w:rFonts w:ascii="Arial" w:hAnsi="Arial" w:cs="Arial"/>
        </w:rPr>
        <w:t>Aali</w:t>
      </w:r>
      <w:proofErr w:type="spellEnd"/>
      <w:r>
        <w:rPr>
          <w:rFonts w:ascii="Arial" w:hAnsi="Arial" w:cs="Arial"/>
        </w:rPr>
        <w:t xml:space="preserve"> </w:t>
      </w:r>
      <w:proofErr w:type="spellStart"/>
      <w:r>
        <w:rPr>
          <w:rFonts w:ascii="Arial" w:hAnsi="Arial" w:cs="Arial"/>
        </w:rPr>
        <w:t>Idreshi</w:t>
      </w:r>
      <w:proofErr w:type="spellEnd"/>
      <w:r>
        <w:rPr>
          <w:rFonts w:ascii="Arial" w:hAnsi="Arial" w:cs="Arial"/>
        </w:rPr>
        <w:tab/>
      </w:r>
      <w:r>
        <w:rPr>
          <w:rFonts w:ascii="Arial" w:hAnsi="Arial" w:cs="Arial"/>
        </w:rPr>
        <w:tab/>
      </w:r>
      <w:r>
        <w:rPr>
          <w:rFonts w:ascii="Arial" w:hAnsi="Arial" w:cs="Arial"/>
        </w:rPr>
        <w:tab/>
        <w:t>Teacher</w:t>
      </w:r>
    </w:p>
    <w:p w:rsidR="00972FB9" w:rsidRDefault="00972FB9"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Prem</w:t>
      </w:r>
      <w:proofErr w:type="spellEnd"/>
      <w:r>
        <w:rPr>
          <w:rFonts w:ascii="Arial" w:hAnsi="Arial" w:cs="Arial"/>
        </w:rPr>
        <w:t xml:space="preserve"> </w:t>
      </w:r>
      <w:proofErr w:type="spellStart"/>
      <w:r>
        <w:rPr>
          <w:rFonts w:ascii="Arial" w:hAnsi="Arial" w:cs="Arial"/>
        </w:rPr>
        <w:t>Prakash</w:t>
      </w:r>
      <w:proofErr w:type="spellEnd"/>
      <w:r>
        <w:rPr>
          <w:rFonts w:ascii="Arial" w:hAnsi="Arial" w:cs="Arial"/>
        </w:rPr>
        <w:t xml:space="preserve"> B.C</w:t>
      </w:r>
      <w:r>
        <w:rPr>
          <w:rFonts w:ascii="Arial" w:hAnsi="Arial" w:cs="Arial"/>
        </w:rPr>
        <w:tab/>
      </w:r>
      <w:r>
        <w:rPr>
          <w:rFonts w:ascii="Arial" w:hAnsi="Arial" w:cs="Arial"/>
        </w:rPr>
        <w:tab/>
      </w:r>
      <w:r>
        <w:rPr>
          <w:rFonts w:ascii="Arial" w:hAnsi="Arial" w:cs="Arial"/>
        </w:rPr>
        <w:tab/>
        <w:t>Teacher</w:t>
      </w:r>
    </w:p>
    <w:p w:rsidR="00972FB9" w:rsidRDefault="00DC3DA7" w:rsidP="00956A8F">
      <w:pPr>
        <w:pStyle w:val="ListParagraph"/>
        <w:jc w:val="both"/>
        <w:rPr>
          <w:rFonts w:ascii="Arial" w:hAnsi="Arial" w:cs="Arial"/>
        </w:rPr>
      </w:pPr>
      <w:r>
        <w:rPr>
          <w:rFonts w:ascii="Arial" w:hAnsi="Arial" w:cs="Arial"/>
        </w:rPr>
        <w:t xml:space="preserve">Mr. </w:t>
      </w:r>
      <w:proofErr w:type="gramStart"/>
      <w:r>
        <w:rPr>
          <w:rFonts w:ascii="Arial" w:hAnsi="Arial" w:cs="Arial"/>
        </w:rPr>
        <w:t>Bal</w:t>
      </w:r>
      <w:proofErr w:type="gramEnd"/>
      <w:r w:rsidR="00972FB9">
        <w:rPr>
          <w:rFonts w:ascii="Arial" w:hAnsi="Arial" w:cs="Arial"/>
        </w:rPr>
        <w:t xml:space="preserve"> </w:t>
      </w:r>
      <w:proofErr w:type="spellStart"/>
      <w:r w:rsidR="00972FB9">
        <w:rPr>
          <w:rFonts w:ascii="Arial" w:hAnsi="Arial" w:cs="Arial"/>
        </w:rPr>
        <w:t>Bahadur</w:t>
      </w:r>
      <w:proofErr w:type="spellEnd"/>
      <w:r w:rsidR="00972FB9">
        <w:rPr>
          <w:rFonts w:ascii="Arial" w:hAnsi="Arial" w:cs="Arial"/>
        </w:rPr>
        <w:t xml:space="preserve"> </w:t>
      </w:r>
      <w:proofErr w:type="spellStart"/>
      <w:r w:rsidR="00972FB9">
        <w:rPr>
          <w:rFonts w:ascii="Arial" w:hAnsi="Arial" w:cs="Arial"/>
        </w:rPr>
        <w:t>Oli</w:t>
      </w:r>
      <w:proofErr w:type="spellEnd"/>
      <w:r w:rsidR="00972FB9">
        <w:rPr>
          <w:rFonts w:ascii="Arial" w:hAnsi="Arial" w:cs="Arial"/>
        </w:rPr>
        <w:tab/>
      </w:r>
      <w:r w:rsidR="00972FB9">
        <w:rPr>
          <w:rFonts w:ascii="Arial" w:hAnsi="Arial" w:cs="Arial"/>
        </w:rPr>
        <w:tab/>
      </w:r>
      <w:r w:rsidR="00972FB9">
        <w:rPr>
          <w:rFonts w:ascii="Arial" w:hAnsi="Arial" w:cs="Arial"/>
        </w:rPr>
        <w:tab/>
        <w:t>Teacher</w:t>
      </w:r>
    </w:p>
    <w:p w:rsidR="00972FB9" w:rsidRPr="00417E4F" w:rsidRDefault="00972FB9"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Jakesh</w:t>
      </w:r>
      <w:proofErr w:type="spellEnd"/>
      <w:r>
        <w:rPr>
          <w:rFonts w:ascii="Arial" w:hAnsi="Arial" w:cs="Arial"/>
        </w:rPr>
        <w:t xml:space="preserve"> </w:t>
      </w:r>
      <w:proofErr w:type="spellStart"/>
      <w:r>
        <w:rPr>
          <w:rFonts w:ascii="Arial" w:hAnsi="Arial" w:cs="Arial"/>
        </w:rPr>
        <w:t>Sonkar</w:t>
      </w:r>
      <w:proofErr w:type="spellEnd"/>
      <w:r>
        <w:rPr>
          <w:rFonts w:ascii="Arial" w:hAnsi="Arial" w:cs="Arial"/>
        </w:rPr>
        <w:tab/>
      </w:r>
      <w:r>
        <w:rPr>
          <w:rFonts w:ascii="Arial" w:hAnsi="Arial" w:cs="Arial"/>
        </w:rPr>
        <w:tab/>
      </w:r>
      <w:r>
        <w:rPr>
          <w:rFonts w:ascii="Arial" w:hAnsi="Arial" w:cs="Arial"/>
        </w:rPr>
        <w:tab/>
        <w:t>Teacher</w:t>
      </w:r>
    </w:p>
    <w:p w:rsidR="004E10FF" w:rsidRDefault="00972FB9" w:rsidP="00EA2775">
      <w:pPr>
        <w:pStyle w:val="ListParagraph"/>
        <w:numPr>
          <w:ilvl w:val="0"/>
          <w:numId w:val="6"/>
        </w:numPr>
        <w:jc w:val="both"/>
        <w:rPr>
          <w:rFonts w:ascii="Arial" w:hAnsi="Arial" w:cs="Arial"/>
        </w:rPr>
      </w:pPr>
      <w:proofErr w:type="spellStart"/>
      <w:r>
        <w:rPr>
          <w:rFonts w:ascii="Arial" w:hAnsi="Arial" w:cs="Arial"/>
        </w:rPr>
        <w:t>Kaliganga</w:t>
      </w:r>
      <w:proofErr w:type="spellEnd"/>
      <w:r>
        <w:rPr>
          <w:rFonts w:ascii="Arial" w:hAnsi="Arial" w:cs="Arial"/>
        </w:rPr>
        <w:t xml:space="preserve"> Primary School, </w:t>
      </w:r>
      <w:proofErr w:type="spellStart"/>
      <w:r>
        <w:rPr>
          <w:rFonts w:ascii="Arial" w:hAnsi="Arial" w:cs="Arial"/>
        </w:rPr>
        <w:t>Charengiphedi</w:t>
      </w:r>
      <w:proofErr w:type="spellEnd"/>
      <w:r>
        <w:rPr>
          <w:rFonts w:ascii="Arial" w:hAnsi="Arial" w:cs="Arial"/>
        </w:rPr>
        <w:t xml:space="preserve">, </w:t>
      </w:r>
      <w:proofErr w:type="spellStart"/>
      <w:r>
        <w:rPr>
          <w:rFonts w:ascii="Arial" w:hAnsi="Arial" w:cs="Arial"/>
        </w:rPr>
        <w:t>Kavrepalanchowk</w:t>
      </w:r>
      <w:proofErr w:type="spellEnd"/>
    </w:p>
    <w:p w:rsidR="00821233" w:rsidRDefault="00DC3DA7" w:rsidP="00956A8F">
      <w:pPr>
        <w:pStyle w:val="ListParagraph"/>
        <w:jc w:val="both"/>
        <w:rPr>
          <w:rFonts w:ascii="Arial" w:hAnsi="Arial" w:cs="Arial"/>
        </w:rPr>
      </w:pPr>
      <w:r>
        <w:rPr>
          <w:rFonts w:ascii="Arial" w:hAnsi="Arial" w:cs="Arial"/>
        </w:rPr>
        <w:t xml:space="preserve">Mr. </w:t>
      </w:r>
      <w:proofErr w:type="spellStart"/>
      <w:r>
        <w:rPr>
          <w:rFonts w:ascii="Arial" w:hAnsi="Arial" w:cs="Arial"/>
        </w:rPr>
        <w:t>Ramesh</w:t>
      </w:r>
      <w:proofErr w:type="spellEnd"/>
      <w:r w:rsidR="00972FB9">
        <w:rPr>
          <w:rFonts w:ascii="Arial" w:hAnsi="Arial" w:cs="Arial"/>
        </w:rPr>
        <w:t xml:space="preserve"> Prasad </w:t>
      </w:r>
      <w:proofErr w:type="spellStart"/>
      <w:r w:rsidR="00972FB9">
        <w:rPr>
          <w:rFonts w:ascii="Arial" w:hAnsi="Arial" w:cs="Arial"/>
        </w:rPr>
        <w:t>Neupane</w:t>
      </w:r>
      <w:proofErr w:type="spellEnd"/>
      <w:r w:rsidR="00972FB9">
        <w:rPr>
          <w:rFonts w:ascii="Arial" w:hAnsi="Arial" w:cs="Arial"/>
        </w:rPr>
        <w:tab/>
      </w:r>
      <w:r w:rsidR="00972FB9">
        <w:rPr>
          <w:rFonts w:ascii="Arial" w:hAnsi="Arial" w:cs="Arial"/>
        </w:rPr>
        <w:tab/>
        <w:t>Head master</w:t>
      </w:r>
    </w:p>
    <w:p w:rsidR="00821233" w:rsidRDefault="00972FB9" w:rsidP="00EA2775">
      <w:pPr>
        <w:pStyle w:val="ListParagraph"/>
        <w:numPr>
          <w:ilvl w:val="0"/>
          <w:numId w:val="6"/>
        </w:numPr>
        <w:jc w:val="both"/>
        <w:rPr>
          <w:rFonts w:ascii="Arial" w:hAnsi="Arial" w:cs="Arial"/>
        </w:rPr>
      </w:pPr>
      <w:proofErr w:type="spellStart"/>
      <w:r w:rsidRPr="00821233">
        <w:rPr>
          <w:rFonts w:ascii="Arial" w:hAnsi="Arial" w:cs="Arial"/>
        </w:rPr>
        <w:t>Janak</w:t>
      </w:r>
      <w:proofErr w:type="spellEnd"/>
      <w:r w:rsidRPr="00821233">
        <w:rPr>
          <w:rFonts w:ascii="Arial" w:hAnsi="Arial" w:cs="Arial"/>
        </w:rPr>
        <w:t xml:space="preserve"> Higher Secondary School, </w:t>
      </w:r>
      <w:proofErr w:type="spellStart"/>
      <w:r w:rsidRPr="00821233">
        <w:rPr>
          <w:rFonts w:ascii="Arial" w:hAnsi="Arial" w:cs="Arial"/>
        </w:rPr>
        <w:t>Bhakundebesi</w:t>
      </w:r>
      <w:proofErr w:type="spellEnd"/>
      <w:r w:rsidRPr="00821233">
        <w:rPr>
          <w:rFonts w:ascii="Arial" w:hAnsi="Arial" w:cs="Arial"/>
        </w:rPr>
        <w:t xml:space="preserve">, </w:t>
      </w:r>
      <w:proofErr w:type="spellStart"/>
      <w:r w:rsidRPr="00821233">
        <w:rPr>
          <w:rFonts w:ascii="Arial" w:hAnsi="Arial" w:cs="Arial"/>
        </w:rPr>
        <w:t>Kavr</w:t>
      </w:r>
      <w:r w:rsidR="00B82640">
        <w:rPr>
          <w:rFonts w:ascii="Arial" w:hAnsi="Arial" w:cs="Arial"/>
        </w:rPr>
        <w:t>e</w:t>
      </w:r>
      <w:proofErr w:type="spellEnd"/>
    </w:p>
    <w:p w:rsidR="00821233" w:rsidRDefault="00972FB9" w:rsidP="00956A8F">
      <w:pPr>
        <w:pStyle w:val="ListParagraph"/>
        <w:jc w:val="both"/>
        <w:rPr>
          <w:rFonts w:ascii="Arial" w:hAnsi="Arial" w:cs="Arial"/>
        </w:rPr>
      </w:pPr>
      <w:proofErr w:type="spellStart"/>
      <w:r w:rsidRPr="00821233">
        <w:rPr>
          <w:rFonts w:ascii="Arial" w:hAnsi="Arial" w:cs="Arial"/>
        </w:rPr>
        <w:t>Mr</w:t>
      </w:r>
      <w:proofErr w:type="spellEnd"/>
      <w:r w:rsidRPr="00821233">
        <w:rPr>
          <w:rFonts w:ascii="Arial" w:hAnsi="Arial" w:cs="Arial"/>
        </w:rPr>
        <w:t xml:space="preserve"> </w:t>
      </w:r>
      <w:proofErr w:type="spellStart"/>
      <w:r w:rsidRPr="00821233">
        <w:rPr>
          <w:rFonts w:ascii="Arial" w:hAnsi="Arial" w:cs="Arial"/>
        </w:rPr>
        <w:t>Sthir</w:t>
      </w:r>
      <w:proofErr w:type="spellEnd"/>
      <w:r w:rsidRPr="00821233">
        <w:rPr>
          <w:rFonts w:ascii="Arial" w:hAnsi="Arial" w:cs="Arial"/>
        </w:rPr>
        <w:t xml:space="preserve"> Prasad </w:t>
      </w:r>
      <w:proofErr w:type="spellStart"/>
      <w:r w:rsidRPr="00821233">
        <w:rPr>
          <w:rFonts w:ascii="Arial" w:hAnsi="Arial" w:cs="Arial"/>
        </w:rPr>
        <w:t>Lamsal</w:t>
      </w:r>
      <w:proofErr w:type="spellEnd"/>
      <w:r w:rsidRPr="00821233">
        <w:rPr>
          <w:rFonts w:ascii="Arial" w:hAnsi="Arial" w:cs="Arial"/>
        </w:rPr>
        <w:tab/>
      </w:r>
      <w:r w:rsidR="00B82640">
        <w:rPr>
          <w:rFonts w:ascii="Arial" w:hAnsi="Arial" w:cs="Arial"/>
        </w:rPr>
        <w:tab/>
      </w:r>
      <w:r w:rsidRPr="00821233">
        <w:rPr>
          <w:rFonts w:ascii="Arial" w:hAnsi="Arial" w:cs="Arial"/>
        </w:rPr>
        <w:t>Head Teacher</w:t>
      </w:r>
    </w:p>
    <w:p w:rsidR="00821233" w:rsidRDefault="00972FB9"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Achyut</w:t>
      </w:r>
      <w:proofErr w:type="spellEnd"/>
      <w:r>
        <w:rPr>
          <w:rFonts w:ascii="Arial" w:hAnsi="Arial" w:cs="Arial"/>
        </w:rPr>
        <w:t xml:space="preserve"> Pd. </w:t>
      </w:r>
      <w:proofErr w:type="spellStart"/>
      <w:r>
        <w:rPr>
          <w:rFonts w:ascii="Arial" w:hAnsi="Arial" w:cs="Arial"/>
        </w:rPr>
        <w:t>Dahal</w:t>
      </w:r>
      <w:proofErr w:type="spellEnd"/>
      <w:r>
        <w:rPr>
          <w:rFonts w:ascii="Arial" w:hAnsi="Arial" w:cs="Arial"/>
        </w:rPr>
        <w:tab/>
      </w:r>
      <w:r>
        <w:rPr>
          <w:rFonts w:ascii="Arial" w:hAnsi="Arial" w:cs="Arial"/>
        </w:rPr>
        <w:tab/>
      </w:r>
      <w:r w:rsidR="00B82640">
        <w:rPr>
          <w:rFonts w:ascii="Arial" w:hAnsi="Arial" w:cs="Arial"/>
        </w:rPr>
        <w:tab/>
      </w:r>
      <w:r>
        <w:rPr>
          <w:rFonts w:ascii="Arial" w:hAnsi="Arial" w:cs="Arial"/>
        </w:rPr>
        <w:t>Teacher</w:t>
      </w:r>
    </w:p>
    <w:p w:rsidR="00821233" w:rsidRDefault="00972FB9"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Prakash</w:t>
      </w:r>
      <w:proofErr w:type="spellEnd"/>
      <w:r>
        <w:rPr>
          <w:rFonts w:ascii="Arial" w:hAnsi="Arial" w:cs="Arial"/>
        </w:rPr>
        <w:t xml:space="preserve"> </w:t>
      </w:r>
      <w:proofErr w:type="spellStart"/>
      <w:r>
        <w:rPr>
          <w:rFonts w:ascii="Arial" w:hAnsi="Arial" w:cs="Arial"/>
        </w:rPr>
        <w:t>Timilsina</w:t>
      </w:r>
      <w:proofErr w:type="spellEnd"/>
      <w:r>
        <w:rPr>
          <w:rFonts w:ascii="Arial" w:hAnsi="Arial" w:cs="Arial"/>
        </w:rPr>
        <w:tab/>
      </w:r>
      <w:r>
        <w:rPr>
          <w:rFonts w:ascii="Arial" w:hAnsi="Arial" w:cs="Arial"/>
        </w:rPr>
        <w:tab/>
      </w:r>
      <w:r w:rsidR="00B82640">
        <w:rPr>
          <w:rFonts w:ascii="Arial" w:hAnsi="Arial" w:cs="Arial"/>
        </w:rPr>
        <w:tab/>
      </w:r>
      <w:r>
        <w:rPr>
          <w:rFonts w:ascii="Arial" w:hAnsi="Arial" w:cs="Arial"/>
        </w:rPr>
        <w:t>Teacher</w:t>
      </w:r>
    </w:p>
    <w:p w:rsidR="00821233" w:rsidRDefault="00972FB9"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Bimal</w:t>
      </w:r>
      <w:proofErr w:type="spellEnd"/>
      <w:r>
        <w:rPr>
          <w:rFonts w:ascii="Arial" w:hAnsi="Arial" w:cs="Arial"/>
        </w:rPr>
        <w:t xml:space="preserve"> </w:t>
      </w:r>
      <w:proofErr w:type="spellStart"/>
      <w:r>
        <w:rPr>
          <w:rFonts w:ascii="Arial" w:hAnsi="Arial" w:cs="Arial"/>
        </w:rPr>
        <w:t>Khanal</w:t>
      </w:r>
      <w:proofErr w:type="spellEnd"/>
      <w:r>
        <w:rPr>
          <w:rFonts w:ascii="Arial" w:hAnsi="Arial" w:cs="Arial"/>
        </w:rPr>
        <w:tab/>
      </w:r>
      <w:r>
        <w:rPr>
          <w:rFonts w:ascii="Arial" w:hAnsi="Arial" w:cs="Arial"/>
        </w:rPr>
        <w:tab/>
      </w:r>
      <w:r w:rsidR="00B82640">
        <w:rPr>
          <w:rFonts w:ascii="Arial" w:hAnsi="Arial" w:cs="Arial"/>
        </w:rPr>
        <w:tab/>
      </w:r>
      <w:r>
        <w:rPr>
          <w:rFonts w:ascii="Arial" w:hAnsi="Arial" w:cs="Arial"/>
        </w:rPr>
        <w:t>Teacher</w:t>
      </w:r>
    </w:p>
    <w:p w:rsidR="00821233" w:rsidRDefault="00972FB9"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Udaya</w:t>
      </w:r>
      <w:proofErr w:type="spellEnd"/>
      <w:r>
        <w:rPr>
          <w:rFonts w:ascii="Arial" w:hAnsi="Arial" w:cs="Arial"/>
        </w:rPr>
        <w:t xml:space="preserve"> </w:t>
      </w:r>
      <w:proofErr w:type="spellStart"/>
      <w:r>
        <w:rPr>
          <w:rFonts w:ascii="Arial" w:hAnsi="Arial" w:cs="Arial"/>
        </w:rPr>
        <w:t>Narayan</w:t>
      </w:r>
      <w:proofErr w:type="spellEnd"/>
      <w:r>
        <w:rPr>
          <w:rFonts w:ascii="Arial" w:hAnsi="Arial" w:cs="Arial"/>
        </w:rPr>
        <w:t xml:space="preserve"> </w:t>
      </w:r>
      <w:proofErr w:type="spellStart"/>
      <w:r>
        <w:rPr>
          <w:rFonts w:ascii="Arial" w:hAnsi="Arial" w:cs="Arial"/>
        </w:rPr>
        <w:t>Yadav</w:t>
      </w:r>
      <w:proofErr w:type="spellEnd"/>
      <w:r>
        <w:rPr>
          <w:rFonts w:ascii="Arial" w:hAnsi="Arial" w:cs="Arial"/>
        </w:rPr>
        <w:tab/>
      </w:r>
      <w:r w:rsidR="00B82640">
        <w:rPr>
          <w:rFonts w:ascii="Arial" w:hAnsi="Arial" w:cs="Arial"/>
        </w:rPr>
        <w:tab/>
      </w:r>
      <w:r>
        <w:rPr>
          <w:rFonts w:ascii="Arial" w:hAnsi="Arial" w:cs="Arial"/>
        </w:rPr>
        <w:t>Teacher</w:t>
      </w:r>
    </w:p>
    <w:p w:rsidR="00821233" w:rsidRDefault="00972FB9" w:rsidP="00956A8F">
      <w:pPr>
        <w:pStyle w:val="ListParagraph"/>
        <w:jc w:val="both"/>
        <w:rPr>
          <w:rFonts w:ascii="Arial" w:hAnsi="Arial" w:cs="Arial"/>
        </w:rPr>
      </w:pPr>
      <w:proofErr w:type="spellStart"/>
      <w:r>
        <w:rPr>
          <w:rFonts w:ascii="Arial" w:hAnsi="Arial" w:cs="Arial"/>
        </w:rPr>
        <w:t>Mrs</w:t>
      </w:r>
      <w:proofErr w:type="spellEnd"/>
      <w:r>
        <w:rPr>
          <w:rFonts w:ascii="Arial" w:hAnsi="Arial" w:cs="Arial"/>
        </w:rPr>
        <w:t xml:space="preserve"> </w:t>
      </w:r>
      <w:proofErr w:type="spellStart"/>
      <w:r>
        <w:rPr>
          <w:rFonts w:ascii="Arial" w:hAnsi="Arial" w:cs="Arial"/>
        </w:rPr>
        <w:t>Kabita</w:t>
      </w:r>
      <w:proofErr w:type="spellEnd"/>
      <w:r>
        <w:rPr>
          <w:rFonts w:ascii="Arial" w:hAnsi="Arial" w:cs="Arial"/>
        </w:rPr>
        <w:t xml:space="preserve"> </w:t>
      </w:r>
      <w:proofErr w:type="spellStart"/>
      <w:r>
        <w:rPr>
          <w:rFonts w:ascii="Arial" w:hAnsi="Arial" w:cs="Arial"/>
        </w:rPr>
        <w:t>Guragain</w:t>
      </w:r>
      <w:proofErr w:type="spellEnd"/>
      <w:r>
        <w:rPr>
          <w:rFonts w:ascii="Arial" w:hAnsi="Arial" w:cs="Arial"/>
        </w:rPr>
        <w:tab/>
      </w:r>
      <w:r>
        <w:rPr>
          <w:rFonts w:ascii="Arial" w:hAnsi="Arial" w:cs="Arial"/>
        </w:rPr>
        <w:tab/>
      </w:r>
      <w:r w:rsidR="00B82640">
        <w:rPr>
          <w:rFonts w:ascii="Arial" w:hAnsi="Arial" w:cs="Arial"/>
        </w:rPr>
        <w:tab/>
      </w:r>
      <w:r>
        <w:rPr>
          <w:rFonts w:ascii="Arial" w:hAnsi="Arial" w:cs="Arial"/>
        </w:rPr>
        <w:t>Teacher</w:t>
      </w:r>
    </w:p>
    <w:p w:rsidR="00821233" w:rsidRDefault="00FB340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Om </w:t>
      </w:r>
      <w:proofErr w:type="spellStart"/>
      <w:r>
        <w:rPr>
          <w:rFonts w:ascii="Arial" w:hAnsi="Arial" w:cs="Arial"/>
        </w:rPr>
        <w:t>Prakash</w:t>
      </w:r>
      <w:proofErr w:type="spellEnd"/>
      <w:r>
        <w:rPr>
          <w:rFonts w:ascii="Arial" w:hAnsi="Arial" w:cs="Arial"/>
        </w:rPr>
        <w:t xml:space="preserve"> </w:t>
      </w:r>
      <w:proofErr w:type="spellStart"/>
      <w:r>
        <w:rPr>
          <w:rFonts w:ascii="Arial" w:hAnsi="Arial" w:cs="Arial"/>
        </w:rPr>
        <w:t>Koirala</w:t>
      </w:r>
      <w:proofErr w:type="spellEnd"/>
      <w:r>
        <w:rPr>
          <w:rFonts w:ascii="Arial" w:hAnsi="Arial" w:cs="Arial"/>
        </w:rPr>
        <w:tab/>
      </w:r>
      <w:r w:rsidR="00B82640">
        <w:rPr>
          <w:rFonts w:ascii="Arial" w:hAnsi="Arial" w:cs="Arial"/>
        </w:rPr>
        <w:tab/>
      </w:r>
      <w:r>
        <w:rPr>
          <w:rFonts w:ascii="Arial" w:hAnsi="Arial" w:cs="Arial"/>
        </w:rPr>
        <w:t>Teacher</w:t>
      </w:r>
    </w:p>
    <w:p w:rsidR="00821233" w:rsidRDefault="00FB3407" w:rsidP="00956A8F">
      <w:pPr>
        <w:pStyle w:val="ListParagraph"/>
        <w:jc w:val="both"/>
        <w:rPr>
          <w:rFonts w:ascii="Arial" w:hAnsi="Arial" w:cs="Arial"/>
        </w:rPr>
      </w:pPr>
      <w:proofErr w:type="spellStart"/>
      <w:r>
        <w:rPr>
          <w:rFonts w:ascii="Arial" w:hAnsi="Arial" w:cs="Arial"/>
        </w:rPr>
        <w:t>Mrs</w:t>
      </w:r>
      <w:proofErr w:type="spellEnd"/>
      <w:r>
        <w:rPr>
          <w:rFonts w:ascii="Arial" w:hAnsi="Arial" w:cs="Arial"/>
        </w:rPr>
        <w:t xml:space="preserve"> </w:t>
      </w:r>
      <w:proofErr w:type="spellStart"/>
      <w:r w:rsidR="00DC3DA7">
        <w:rPr>
          <w:rFonts w:ascii="Arial" w:hAnsi="Arial" w:cs="Arial"/>
        </w:rPr>
        <w:t>Ganga</w:t>
      </w:r>
      <w:proofErr w:type="spellEnd"/>
      <w:r>
        <w:rPr>
          <w:rFonts w:ascii="Arial" w:hAnsi="Arial" w:cs="Arial"/>
        </w:rPr>
        <w:t xml:space="preserve"> </w:t>
      </w:r>
      <w:proofErr w:type="spellStart"/>
      <w:r>
        <w:rPr>
          <w:rFonts w:ascii="Arial" w:hAnsi="Arial" w:cs="Arial"/>
        </w:rPr>
        <w:t>Adhikari</w:t>
      </w:r>
      <w:proofErr w:type="spellEnd"/>
      <w:r>
        <w:rPr>
          <w:rFonts w:ascii="Arial" w:hAnsi="Arial" w:cs="Arial"/>
        </w:rPr>
        <w:tab/>
      </w:r>
      <w:r>
        <w:rPr>
          <w:rFonts w:ascii="Arial" w:hAnsi="Arial" w:cs="Arial"/>
        </w:rPr>
        <w:tab/>
      </w:r>
      <w:r w:rsidR="00B82640">
        <w:rPr>
          <w:rFonts w:ascii="Arial" w:hAnsi="Arial" w:cs="Arial"/>
        </w:rPr>
        <w:tab/>
      </w:r>
      <w:r>
        <w:rPr>
          <w:rFonts w:ascii="Arial" w:hAnsi="Arial" w:cs="Arial"/>
        </w:rPr>
        <w:t>Teacher</w:t>
      </w:r>
    </w:p>
    <w:p w:rsidR="00821233" w:rsidRDefault="00FB340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Shreekrishna</w:t>
      </w:r>
      <w:proofErr w:type="spellEnd"/>
      <w:r>
        <w:rPr>
          <w:rFonts w:ascii="Arial" w:hAnsi="Arial" w:cs="Arial"/>
        </w:rPr>
        <w:t xml:space="preserve"> </w:t>
      </w:r>
      <w:proofErr w:type="spellStart"/>
      <w:r>
        <w:rPr>
          <w:rFonts w:ascii="Arial" w:hAnsi="Arial" w:cs="Arial"/>
        </w:rPr>
        <w:t>Adh</w:t>
      </w:r>
      <w:r w:rsidR="00C60420">
        <w:rPr>
          <w:rFonts w:ascii="Arial" w:hAnsi="Arial" w:cs="Arial"/>
        </w:rPr>
        <w:t>ikari</w:t>
      </w:r>
      <w:proofErr w:type="spellEnd"/>
      <w:r>
        <w:rPr>
          <w:rFonts w:ascii="Arial" w:hAnsi="Arial" w:cs="Arial"/>
        </w:rPr>
        <w:tab/>
      </w:r>
      <w:r>
        <w:rPr>
          <w:rFonts w:ascii="Arial" w:hAnsi="Arial" w:cs="Arial"/>
        </w:rPr>
        <w:tab/>
      </w:r>
      <w:r w:rsidR="00B82640">
        <w:rPr>
          <w:rFonts w:ascii="Arial" w:hAnsi="Arial" w:cs="Arial"/>
        </w:rPr>
        <w:tab/>
      </w:r>
      <w:r>
        <w:rPr>
          <w:rFonts w:ascii="Arial" w:hAnsi="Arial" w:cs="Arial"/>
        </w:rPr>
        <w:t>Teacher</w:t>
      </w:r>
    </w:p>
    <w:p w:rsidR="00821233" w:rsidRDefault="00FB340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Ram saran </w:t>
      </w:r>
      <w:proofErr w:type="spellStart"/>
      <w:r>
        <w:rPr>
          <w:rFonts w:ascii="Arial" w:hAnsi="Arial" w:cs="Arial"/>
        </w:rPr>
        <w:t>tiwari</w:t>
      </w:r>
      <w:proofErr w:type="spellEnd"/>
      <w:r>
        <w:rPr>
          <w:rFonts w:ascii="Arial" w:hAnsi="Arial" w:cs="Arial"/>
        </w:rPr>
        <w:tab/>
      </w:r>
      <w:r>
        <w:rPr>
          <w:rFonts w:ascii="Arial" w:hAnsi="Arial" w:cs="Arial"/>
        </w:rPr>
        <w:tab/>
      </w:r>
      <w:r w:rsidR="00B82640">
        <w:rPr>
          <w:rFonts w:ascii="Arial" w:hAnsi="Arial" w:cs="Arial"/>
        </w:rPr>
        <w:tab/>
      </w:r>
      <w:r>
        <w:rPr>
          <w:rFonts w:ascii="Arial" w:hAnsi="Arial" w:cs="Arial"/>
        </w:rPr>
        <w:t>Teacher</w:t>
      </w:r>
    </w:p>
    <w:p w:rsidR="00821233" w:rsidRDefault="00FB340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Shivahari</w:t>
      </w:r>
      <w:proofErr w:type="spellEnd"/>
      <w:r>
        <w:rPr>
          <w:rFonts w:ascii="Arial" w:hAnsi="Arial" w:cs="Arial"/>
        </w:rPr>
        <w:t xml:space="preserve"> </w:t>
      </w:r>
      <w:proofErr w:type="spellStart"/>
      <w:r>
        <w:rPr>
          <w:rFonts w:ascii="Arial" w:hAnsi="Arial" w:cs="Arial"/>
        </w:rPr>
        <w:t>Khanal</w:t>
      </w:r>
      <w:proofErr w:type="spellEnd"/>
      <w:r>
        <w:rPr>
          <w:rFonts w:ascii="Arial" w:hAnsi="Arial" w:cs="Arial"/>
        </w:rPr>
        <w:tab/>
      </w:r>
      <w:r>
        <w:rPr>
          <w:rFonts w:ascii="Arial" w:hAnsi="Arial" w:cs="Arial"/>
        </w:rPr>
        <w:tab/>
      </w:r>
      <w:r w:rsidR="00B82640">
        <w:rPr>
          <w:rFonts w:ascii="Arial" w:hAnsi="Arial" w:cs="Arial"/>
        </w:rPr>
        <w:tab/>
      </w:r>
      <w:r>
        <w:rPr>
          <w:rFonts w:ascii="Arial" w:hAnsi="Arial" w:cs="Arial"/>
        </w:rPr>
        <w:t>Teacher</w:t>
      </w:r>
    </w:p>
    <w:p w:rsidR="00821233" w:rsidRDefault="00FB340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Rambabu</w:t>
      </w:r>
      <w:proofErr w:type="spellEnd"/>
      <w:r>
        <w:rPr>
          <w:rFonts w:ascii="Arial" w:hAnsi="Arial" w:cs="Arial"/>
        </w:rPr>
        <w:t xml:space="preserve"> </w:t>
      </w:r>
      <w:proofErr w:type="spellStart"/>
      <w:r>
        <w:rPr>
          <w:rFonts w:ascii="Arial" w:hAnsi="Arial" w:cs="Arial"/>
        </w:rPr>
        <w:t>Bhattarai</w:t>
      </w:r>
      <w:proofErr w:type="spellEnd"/>
      <w:r>
        <w:rPr>
          <w:rFonts w:ascii="Arial" w:hAnsi="Arial" w:cs="Arial"/>
        </w:rPr>
        <w:tab/>
      </w:r>
      <w:r w:rsidR="00B82640">
        <w:rPr>
          <w:rFonts w:ascii="Arial" w:hAnsi="Arial" w:cs="Arial"/>
        </w:rPr>
        <w:tab/>
      </w:r>
      <w:r>
        <w:rPr>
          <w:rFonts w:ascii="Arial" w:hAnsi="Arial" w:cs="Arial"/>
        </w:rPr>
        <w:t>Teacher</w:t>
      </w:r>
    </w:p>
    <w:p w:rsidR="00821233" w:rsidRDefault="00FB340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Laxman</w:t>
      </w:r>
      <w:proofErr w:type="spellEnd"/>
      <w:r>
        <w:rPr>
          <w:rFonts w:ascii="Arial" w:hAnsi="Arial" w:cs="Arial"/>
        </w:rPr>
        <w:t xml:space="preserve"> </w:t>
      </w:r>
      <w:proofErr w:type="spellStart"/>
      <w:r>
        <w:rPr>
          <w:rFonts w:ascii="Arial" w:hAnsi="Arial" w:cs="Arial"/>
        </w:rPr>
        <w:t>Yadav</w:t>
      </w:r>
      <w:proofErr w:type="spellEnd"/>
      <w:r>
        <w:rPr>
          <w:rFonts w:ascii="Arial" w:hAnsi="Arial" w:cs="Arial"/>
        </w:rPr>
        <w:tab/>
      </w:r>
      <w:r>
        <w:rPr>
          <w:rFonts w:ascii="Arial" w:hAnsi="Arial" w:cs="Arial"/>
        </w:rPr>
        <w:tab/>
      </w:r>
      <w:r w:rsidR="00B82640">
        <w:rPr>
          <w:rFonts w:ascii="Arial" w:hAnsi="Arial" w:cs="Arial"/>
        </w:rPr>
        <w:tab/>
      </w:r>
      <w:r>
        <w:rPr>
          <w:rFonts w:ascii="Arial" w:hAnsi="Arial" w:cs="Arial"/>
        </w:rPr>
        <w:t>Teacher</w:t>
      </w:r>
    </w:p>
    <w:p w:rsidR="00972FB9" w:rsidRDefault="00FB340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Sangita</w:t>
      </w:r>
      <w:proofErr w:type="spellEnd"/>
      <w:r>
        <w:rPr>
          <w:rFonts w:ascii="Arial" w:hAnsi="Arial" w:cs="Arial"/>
        </w:rPr>
        <w:t xml:space="preserve"> </w:t>
      </w:r>
      <w:proofErr w:type="spellStart"/>
      <w:r>
        <w:rPr>
          <w:rFonts w:ascii="Arial" w:hAnsi="Arial" w:cs="Arial"/>
        </w:rPr>
        <w:t>Rayamajhi</w:t>
      </w:r>
      <w:proofErr w:type="spellEnd"/>
      <w:r>
        <w:rPr>
          <w:rFonts w:ascii="Arial" w:hAnsi="Arial" w:cs="Arial"/>
        </w:rPr>
        <w:tab/>
      </w:r>
      <w:r w:rsidR="00B82640">
        <w:rPr>
          <w:rFonts w:ascii="Arial" w:hAnsi="Arial" w:cs="Arial"/>
        </w:rPr>
        <w:tab/>
      </w:r>
      <w:r>
        <w:rPr>
          <w:rFonts w:ascii="Arial" w:hAnsi="Arial" w:cs="Arial"/>
        </w:rPr>
        <w:t>Teacher</w:t>
      </w:r>
      <w:r w:rsidR="00972FB9">
        <w:rPr>
          <w:rFonts w:ascii="Arial" w:hAnsi="Arial" w:cs="Arial"/>
        </w:rPr>
        <w:t xml:space="preserve"> </w:t>
      </w:r>
    </w:p>
    <w:p w:rsidR="00D557A1" w:rsidRDefault="00821233" w:rsidP="00EA2775">
      <w:pPr>
        <w:pStyle w:val="ListParagraph"/>
        <w:numPr>
          <w:ilvl w:val="0"/>
          <w:numId w:val="6"/>
        </w:numPr>
        <w:jc w:val="both"/>
        <w:rPr>
          <w:rFonts w:ascii="Arial" w:hAnsi="Arial" w:cs="Arial"/>
        </w:rPr>
      </w:pPr>
      <w:r>
        <w:rPr>
          <w:rFonts w:ascii="Arial" w:hAnsi="Arial" w:cs="Arial"/>
        </w:rPr>
        <w:t xml:space="preserve">Hanuman Higher Secondary School, </w:t>
      </w:r>
      <w:proofErr w:type="spellStart"/>
      <w:r>
        <w:rPr>
          <w:rFonts w:ascii="Arial" w:hAnsi="Arial" w:cs="Arial"/>
        </w:rPr>
        <w:t>Kavre</w:t>
      </w:r>
      <w:proofErr w:type="spellEnd"/>
    </w:p>
    <w:p w:rsidR="00821233" w:rsidRDefault="0018551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Ram Chandra </w:t>
      </w:r>
      <w:proofErr w:type="spellStart"/>
      <w:r>
        <w:rPr>
          <w:rFonts w:ascii="Arial" w:hAnsi="Arial" w:cs="Arial"/>
        </w:rPr>
        <w:t>Homegai</w:t>
      </w:r>
      <w:proofErr w:type="spellEnd"/>
      <w:r>
        <w:rPr>
          <w:rFonts w:ascii="Arial" w:hAnsi="Arial" w:cs="Arial"/>
        </w:rPr>
        <w:t xml:space="preserve"> </w:t>
      </w:r>
      <w:r>
        <w:rPr>
          <w:rFonts w:ascii="Arial" w:hAnsi="Arial" w:cs="Arial"/>
        </w:rPr>
        <w:tab/>
      </w:r>
      <w:r>
        <w:rPr>
          <w:rFonts w:ascii="Arial" w:hAnsi="Arial" w:cs="Arial"/>
        </w:rPr>
        <w:tab/>
        <w:t>Head Master</w:t>
      </w:r>
    </w:p>
    <w:p w:rsidR="00185517" w:rsidRDefault="0018551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Devi Pd </w:t>
      </w:r>
      <w:proofErr w:type="spellStart"/>
      <w:r>
        <w:rPr>
          <w:rFonts w:ascii="Arial" w:hAnsi="Arial" w:cs="Arial"/>
        </w:rPr>
        <w:t>Dhungana</w:t>
      </w:r>
      <w:proofErr w:type="spellEnd"/>
      <w:r>
        <w:rPr>
          <w:rFonts w:ascii="Arial" w:hAnsi="Arial" w:cs="Arial"/>
        </w:rPr>
        <w:tab/>
      </w:r>
      <w:r>
        <w:rPr>
          <w:rFonts w:ascii="Arial" w:hAnsi="Arial" w:cs="Arial"/>
        </w:rPr>
        <w:tab/>
        <w:t>Teacher</w:t>
      </w:r>
    </w:p>
    <w:p w:rsidR="00185517" w:rsidRDefault="0018551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Madhusudan</w:t>
      </w:r>
      <w:proofErr w:type="spellEnd"/>
      <w:r>
        <w:rPr>
          <w:rFonts w:ascii="Arial" w:hAnsi="Arial" w:cs="Arial"/>
        </w:rPr>
        <w:t xml:space="preserve"> </w:t>
      </w:r>
      <w:proofErr w:type="spellStart"/>
      <w:r>
        <w:rPr>
          <w:rFonts w:ascii="Arial" w:hAnsi="Arial" w:cs="Arial"/>
        </w:rPr>
        <w:t>Dhital</w:t>
      </w:r>
      <w:proofErr w:type="spellEnd"/>
      <w:r>
        <w:rPr>
          <w:rFonts w:ascii="Arial" w:hAnsi="Arial" w:cs="Arial"/>
        </w:rPr>
        <w:tab/>
      </w:r>
      <w:r>
        <w:rPr>
          <w:rFonts w:ascii="Arial" w:hAnsi="Arial" w:cs="Arial"/>
        </w:rPr>
        <w:tab/>
        <w:t>Teacher</w:t>
      </w:r>
    </w:p>
    <w:p w:rsidR="00185517" w:rsidRDefault="00956A8F"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Man </w:t>
      </w:r>
      <w:proofErr w:type="spellStart"/>
      <w:r>
        <w:rPr>
          <w:rFonts w:ascii="Arial" w:hAnsi="Arial" w:cs="Arial"/>
        </w:rPr>
        <w:t>B</w:t>
      </w:r>
      <w:r w:rsidR="00185517">
        <w:rPr>
          <w:rFonts w:ascii="Arial" w:hAnsi="Arial" w:cs="Arial"/>
        </w:rPr>
        <w:t>ahadur</w:t>
      </w:r>
      <w:proofErr w:type="spellEnd"/>
      <w:r w:rsidR="00185517">
        <w:rPr>
          <w:rFonts w:ascii="Arial" w:hAnsi="Arial" w:cs="Arial"/>
        </w:rPr>
        <w:t xml:space="preserve"> </w:t>
      </w:r>
      <w:proofErr w:type="spellStart"/>
      <w:r w:rsidR="00185517">
        <w:rPr>
          <w:rFonts w:ascii="Arial" w:hAnsi="Arial" w:cs="Arial"/>
        </w:rPr>
        <w:t>Tamang</w:t>
      </w:r>
      <w:proofErr w:type="spellEnd"/>
      <w:r w:rsidR="00185517">
        <w:rPr>
          <w:rFonts w:ascii="Arial" w:hAnsi="Arial" w:cs="Arial"/>
        </w:rPr>
        <w:tab/>
      </w:r>
      <w:r w:rsidR="00185517">
        <w:rPr>
          <w:rFonts w:ascii="Arial" w:hAnsi="Arial" w:cs="Arial"/>
        </w:rPr>
        <w:tab/>
        <w:t>Teacher</w:t>
      </w:r>
    </w:p>
    <w:p w:rsidR="00185517" w:rsidRDefault="0018551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Binda</w:t>
      </w:r>
      <w:proofErr w:type="spellEnd"/>
      <w:r>
        <w:rPr>
          <w:rFonts w:ascii="Arial" w:hAnsi="Arial" w:cs="Arial"/>
        </w:rPr>
        <w:t xml:space="preserve"> </w:t>
      </w:r>
      <w:proofErr w:type="spellStart"/>
      <w:r>
        <w:rPr>
          <w:rFonts w:ascii="Arial" w:hAnsi="Arial" w:cs="Arial"/>
        </w:rPr>
        <w:t>Lal</w:t>
      </w:r>
      <w:proofErr w:type="spellEnd"/>
      <w:r>
        <w:rPr>
          <w:rFonts w:ascii="Arial" w:hAnsi="Arial" w:cs="Arial"/>
        </w:rPr>
        <w:t xml:space="preserve"> Shah</w:t>
      </w:r>
      <w:r>
        <w:rPr>
          <w:rFonts w:ascii="Arial" w:hAnsi="Arial" w:cs="Arial"/>
        </w:rPr>
        <w:tab/>
      </w:r>
      <w:r>
        <w:rPr>
          <w:rFonts w:ascii="Arial" w:hAnsi="Arial" w:cs="Arial"/>
        </w:rPr>
        <w:tab/>
      </w:r>
      <w:r>
        <w:rPr>
          <w:rFonts w:ascii="Arial" w:hAnsi="Arial" w:cs="Arial"/>
        </w:rPr>
        <w:tab/>
        <w:t>Teacher</w:t>
      </w:r>
    </w:p>
    <w:p w:rsidR="00185517" w:rsidRDefault="0018551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Dhakal</w:t>
      </w:r>
      <w:proofErr w:type="spellEnd"/>
      <w:r>
        <w:rPr>
          <w:rFonts w:ascii="Arial" w:hAnsi="Arial" w:cs="Arial"/>
        </w:rPr>
        <w:t xml:space="preserve"> Pd </w:t>
      </w:r>
      <w:proofErr w:type="spellStart"/>
      <w:r>
        <w:rPr>
          <w:rFonts w:ascii="Arial" w:hAnsi="Arial" w:cs="Arial"/>
        </w:rPr>
        <w:t>Dhital</w:t>
      </w:r>
      <w:proofErr w:type="spellEnd"/>
      <w:r>
        <w:rPr>
          <w:rFonts w:ascii="Arial" w:hAnsi="Arial" w:cs="Arial"/>
        </w:rPr>
        <w:tab/>
      </w:r>
      <w:r>
        <w:rPr>
          <w:rFonts w:ascii="Arial" w:hAnsi="Arial" w:cs="Arial"/>
        </w:rPr>
        <w:tab/>
      </w:r>
      <w:r>
        <w:rPr>
          <w:rFonts w:ascii="Arial" w:hAnsi="Arial" w:cs="Arial"/>
        </w:rPr>
        <w:tab/>
        <w:t>Teacher</w:t>
      </w:r>
    </w:p>
    <w:p w:rsidR="00185517" w:rsidRDefault="0018551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Dhruba</w:t>
      </w:r>
      <w:proofErr w:type="spellEnd"/>
      <w:r>
        <w:rPr>
          <w:rFonts w:ascii="Arial" w:hAnsi="Arial" w:cs="Arial"/>
        </w:rPr>
        <w:t xml:space="preserve"> </w:t>
      </w:r>
      <w:proofErr w:type="spellStart"/>
      <w:r>
        <w:rPr>
          <w:rFonts w:ascii="Arial" w:hAnsi="Arial" w:cs="Arial"/>
        </w:rPr>
        <w:t>Narayan</w:t>
      </w:r>
      <w:proofErr w:type="spellEnd"/>
      <w:r>
        <w:rPr>
          <w:rFonts w:ascii="Arial" w:hAnsi="Arial" w:cs="Arial"/>
        </w:rPr>
        <w:t xml:space="preserve"> </w:t>
      </w:r>
      <w:proofErr w:type="spellStart"/>
      <w:r>
        <w:rPr>
          <w:rFonts w:ascii="Arial" w:hAnsi="Arial" w:cs="Arial"/>
        </w:rPr>
        <w:t>Yadav</w:t>
      </w:r>
      <w:proofErr w:type="spellEnd"/>
      <w:r>
        <w:rPr>
          <w:rFonts w:ascii="Arial" w:hAnsi="Arial" w:cs="Arial"/>
        </w:rPr>
        <w:tab/>
      </w:r>
      <w:r>
        <w:rPr>
          <w:rFonts w:ascii="Arial" w:hAnsi="Arial" w:cs="Arial"/>
        </w:rPr>
        <w:tab/>
        <w:t>Teacher</w:t>
      </w:r>
    </w:p>
    <w:p w:rsidR="00185517" w:rsidRDefault="00185517"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Deependra</w:t>
      </w:r>
      <w:proofErr w:type="spellEnd"/>
      <w:r>
        <w:rPr>
          <w:rFonts w:ascii="Arial" w:hAnsi="Arial" w:cs="Arial"/>
        </w:rPr>
        <w:t xml:space="preserve"> Pd </w:t>
      </w:r>
      <w:proofErr w:type="spellStart"/>
      <w:r>
        <w:rPr>
          <w:rFonts w:ascii="Arial" w:hAnsi="Arial" w:cs="Arial"/>
        </w:rPr>
        <w:t>Pyakurel</w:t>
      </w:r>
      <w:proofErr w:type="spellEnd"/>
      <w:r>
        <w:rPr>
          <w:rFonts w:ascii="Arial" w:hAnsi="Arial" w:cs="Arial"/>
        </w:rPr>
        <w:tab/>
      </w:r>
      <w:r>
        <w:rPr>
          <w:rFonts w:ascii="Arial" w:hAnsi="Arial" w:cs="Arial"/>
        </w:rPr>
        <w:tab/>
        <w:t>Teacher</w:t>
      </w:r>
    </w:p>
    <w:p w:rsidR="00185517" w:rsidRDefault="00185517" w:rsidP="00956A8F">
      <w:pPr>
        <w:pStyle w:val="ListParagraph"/>
        <w:jc w:val="both"/>
        <w:rPr>
          <w:rFonts w:ascii="Arial" w:hAnsi="Arial" w:cs="Arial"/>
        </w:rPr>
      </w:pPr>
      <w:proofErr w:type="spellStart"/>
      <w:r>
        <w:rPr>
          <w:rFonts w:ascii="Arial" w:hAnsi="Arial" w:cs="Arial"/>
        </w:rPr>
        <w:lastRenderedPageBreak/>
        <w:t>Mr</w:t>
      </w:r>
      <w:proofErr w:type="spellEnd"/>
      <w:r>
        <w:rPr>
          <w:rFonts w:ascii="Arial" w:hAnsi="Arial" w:cs="Arial"/>
        </w:rPr>
        <w:t xml:space="preserve"> </w:t>
      </w:r>
      <w:proofErr w:type="spellStart"/>
      <w:r>
        <w:rPr>
          <w:rFonts w:ascii="Arial" w:hAnsi="Arial" w:cs="Arial"/>
        </w:rPr>
        <w:t>Bhemsen</w:t>
      </w:r>
      <w:proofErr w:type="spellEnd"/>
      <w:r>
        <w:rPr>
          <w:rFonts w:ascii="Arial" w:hAnsi="Arial" w:cs="Arial"/>
        </w:rPr>
        <w:t xml:space="preserve"> </w:t>
      </w:r>
      <w:proofErr w:type="spellStart"/>
      <w:r>
        <w:rPr>
          <w:rFonts w:ascii="Arial" w:hAnsi="Arial" w:cs="Arial"/>
        </w:rPr>
        <w:t>Bahadur</w:t>
      </w:r>
      <w:proofErr w:type="spellEnd"/>
      <w:r>
        <w:rPr>
          <w:rFonts w:ascii="Arial" w:hAnsi="Arial" w:cs="Arial"/>
        </w:rPr>
        <w:t xml:space="preserve"> </w:t>
      </w:r>
      <w:proofErr w:type="spellStart"/>
      <w:r>
        <w:rPr>
          <w:rFonts w:ascii="Arial" w:hAnsi="Arial" w:cs="Arial"/>
        </w:rPr>
        <w:t>Basnet</w:t>
      </w:r>
      <w:proofErr w:type="spellEnd"/>
      <w:r>
        <w:rPr>
          <w:rFonts w:ascii="Arial" w:hAnsi="Arial" w:cs="Arial"/>
        </w:rPr>
        <w:tab/>
        <w:t>Teacher</w:t>
      </w:r>
    </w:p>
    <w:p w:rsidR="000720E8" w:rsidRDefault="000720E8" w:rsidP="00EA2775">
      <w:pPr>
        <w:pStyle w:val="ListParagraph"/>
        <w:numPr>
          <w:ilvl w:val="0"/>
          <w:numId w:val="6"/>
        </w:numPr>
        <w:jc w:val="both"/>
        <w:rPr>
          <w:rFonts w:ascii="Arial" w:hAnsi="Arial" w:cs="Arial"/>
        </w:rPr>
      </w:pPr>
      <w:r>
        <w:rPr>
          <w:rFonts w:ascii="Arial" w:hAnsi="Arial" w:cs="Arial"/>
        </w:rPr>
        <w:t>ADB</w:t>
      </w:r>
    </w:p>
    <w:p w:rsidR="000720E8" w:rsidRDefault="00C60420" w:rsidP="00956A8F">
      <w:pPr>
        <w:pStyle w:val="ListParagraph"/>
        <w:jc w:val="both"/>
        <w:rPr>
          <w:rFonts w:ascii="Arial" w:hAnsi="Arial" w:cs="Arial"/>
        </w:rPr>
      </w:pPr>
      <w:r>
        <w:rPr>
          <w:rFonts w:ascii="Arial" w:hAnsi="Arial" w:cs="Arial"/>
        </w:rPr>
        <w:t>Ms</w:t>
      </w:r>
      <w:r w:rsidR="000720E8">
        <w:rPr>
          <w:rFonts w:ascii="Arial" w:hAnsi="Arial" w:cs="Arial"/>
        </w:rPr>
        <w:t xml:space="preserve"> </w:t>
      </w:r>
      <w:proofErr w:type="spellStart"/>
      <w:r w:rsidR="000720E8">
        <w:rPr>
          <w:rFonts w:ascii="Arial" w:hAnsi="Arial" w:cs="Arial"/>
        </w:rPr>
        <w:t>Kowswar</w:t>
      </w:r>
      <w:proofErr w:type="spellEnd"/>
      <w:r w:rsidR="000720E8">
        <w:rPr>
          <w:rFonts w:ascii="Arial" w:hAnsi="Arial" w:cs="Arial"/>
        </w:rPr>
        <w:t xml:space="preserve"> </w:t>
      </w:r>
      <w:proofErr w:type="spellStart"/>
      <w:r w:rsidR="000720E8">
        <w:rPr>
          <w:rFonts w:ascii="Arial" w:hAnsi="Arial" w:cs="Arial"/>
        </w:rPr>
        <w:t>Ch</w:t>
      </w:r>
      <w:r w:rsidR="00320E8E">
        <w:rPr>
          <w:rFonts w:ascii="Arial" w:hAnsi="Arial" w:cs="Arial"/>
        </w:rPr>
        <w:t>audhary</w:t>
      </w:r>
      <w:proofErr w:type="spellEnd"/>
      <w:r w:rsidR="00320E8E">
        <w:rPr>
          <w:rFonts w:ascii="Arial" w:hAnsi="Arial" w:cs="Arial"/>
        </w:rPr>
        <w:t xml:space="preserve"> </w:t>
      </w:r>
      <w:r w:rsidR="00320E8E">
        <w:rPr>
          <w:rFonts w:ascii="Arial" w:hAnsi="Arial" w:cs="Arial"/>
        </w:rPr>
        <w:tab/>
      </w:r>
      <w:r w:rsidR="00320E8E">
        <w:rPr>
          <w:rFonts w:ascii="Arial" w:hAnsi="Arial" w:cs="Arial"/>
        </w:rPr>
        <w:tab/>
        <w:t>Senior social Sector Specialist</w:t>
      </w:r>
    </w:p>
    <w:p w:rsidR="000720E8" w:rsidRDefault="000720E8" w:rsidP="00956A8F">
      <w:pPr>
        <w:pStyle w:val="ListParagraph"/>
        <w:jc w:val="both"/>
        <w:rPr>
          <w:rFonts w:ascii="Arial" w:hAnsi="Arial" w:cs="Arial"/>
        </w:rPr>
      </w:pPr>
      <w:proofErr w:type="spellStart"/>
      <w:r>
        <w:rPr>
          <w:rFonts w:ascii="Arial" w:hAnsi="Arial" w:cs="Arial"/>
        </w:rPr>
        <w:t>Mrs</w:t>
      </w:r>
      <w:proofErr w:type="spellEnd"/>
      <w:r>
        <w:rPr>
          <w:rFonts w:ascii="Arial" w:hAnsi="Arial" w:cs="Arial"/>
        </w:rPr>
        <w:t xml:space="preserve"> </w:t>
      </w:r>
      <w:proofErr w:type="spellStart"/>
      <w:r>
        <w:rPr>
          <w:rFonts w:ascii="Arial" w:hAnsi="Arial" w:cs="Arial"/>
        </w:rPr>
        <w:t>Smita</w:t>
      </w:r>
      <w:proofErr w:type="spellEnd"/>
      <w:r>
        <w:rPr>
          <w:rFonts w:ascii="Arial" w:hAnsi="Arial" w:cs="Arial"/>
        </w:rPr>
        <w:t xml:space="preserve"> </w:t>
      </w:r>
      <w:proofErr w:type="spellStart"/>
      <w:r>
        <w:rPr>
          <w:rFonts w:ascii="Arial" w:hAnsi="Arial" w:cs="Arial"/>
        </w:rPr>
        <w:t>Gyawali</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t>Program Officer</w:t>
      </w:r>
    </w:p>
    <w:p w:rsidR="000720E8" w:rsidRDefault="005E2A45"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Bhuban</w:t>
      </w:r>
      <w:proofErr w:type="spellEnd"/>
      <w:r>
        <w:rPr>
          <w:rFonts w:ascii="Arial" w:hAnsi="Arial" w:cs="Arial"/>
        </w:rPr>
        <w:t xml:space="preserve"> </w:t>
      </w:r>
      <w:proofErr w:type="spellStart"/>
      <w:r>
        <w:rPr>
          <w:rFonts w:ascii="Arial" w:hAnsi="Arial" w:cs="Arial"/>
        </w:rPr>
        <w:t>Bajracharya</w:t>
      </w:r>
      <w:proofErr w:type="spellEnd"/>
      <w:r>
        <w:rPr>
          <w:rFonts w:ascii="Arial" w:hAnsi="Arial" w:cs="Arial"/>
        </w:rPr>
        <w:tab/>
      </w:r>
      <w:r>
        <w:rPr>
          <w:rFonts w:ascii="Arial" w:hAnsi="Arial" w:cs="Arial"/>
        </w:rPr>
        <w:tab/>
        <w:t>Program coordinator</w:t>
      </w:r>
    </w:p>
    <w:p w:rsidR="000720E8" w:rsidRDefault="000720E8" w:rsidP="00956A8F">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Pramod</w:t>
      </w:r>
      <w:proofErr w:type="spellEnd"/>
      <w:r>
        <w:rPr>
          <w:rFonts w:ascii="Arial" w:hAnsi="Arial" w:cs="Arial"/>
        </w:rPr>
        <w:t xml:space="preserve"> </w:t>
      </w:r>
      <w:proofErr w:type="spellStart"/>
      <w:r>
        <w:rPr>
          <w:rFonts w:ascii="Arial" w:hAnsi="Arial" w:cs="Arial"/>
        </w:rPr>
        <w:t>Bhatta</w:t>
      </w:r>
      <w:proofErr w:type="spellEnd"/>
      <w:r>
        <w:rPr>
          <w:rFonts w:ascii="Arial" w:hAnsi="Arial" w:cs="Arial"/>
        </w:rPr>
        <w:tab/>
      </w:r>
      <w:r>
        <w:rPr>
          <w:rFonts w:ascii="Arial" w:hAnsi="Arial" w:cs="Arial"/>
        </w:rPr>
        <w:tab/>
      </w:r>
      <w:r>
        <w:rPr>
          <w:rFonts w:ascii="Arial" w:hAnsi="Arial" w:cs="Arial"/>
        </w:rPr>
        <w:tab/>
        <w:t>Education Specialist</w:t>
      </w:r>
    </w:p>
    <w:p w:rsidR="00F115CC" w:rsidRDefault="007259DE" w:rsidP="000720E8">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Sisir</w:t>
      </w:r>
      <w:proofErr w:type="spellEnd"/>
      <w:r>
        <w:rPr>
          <w:rFonts w:ascii="Arial" w:hAnsi="Arial" w:cs="Arial"/>
        </w:rPr>
        <w:t xml:space="preserve"> </w:t>
      </w:r>
      <w:proofErr w:type="spellStart"/>
      <w:r>
        <w:rPr>
          <w:rFonts w:ascii="Arial" w:hAnsi="Arial" w:cs="Arial"/>
        </w:rPr>
        <w:t>Bhattarai</w:t>
      </w:r>
      <w:proofErr w:type="spellEnd"/>
      <w:r>
        <w:rPr>
          <w:rFonts w:ascii="Arial" w:hAnsi="Arial" w:cs="Arial"/>
        </w:rPr>
        <w:t xml:space="preserve"> </w:t>
      </w:r>
    </w:p>
    <w:p w:rsidR="00C60420" w:rsidRDefault="00C60420" w:rsidP="00C60420">
      <w:pPr>
        <w:pStyle w:val="ListParagraph"/>
        <w:numPr>
          <w:ilvl w:val="0"/>
          <w:numId w:val="6"/>
        </w:numPr>
        <w:jc w:val="both"/>
        <w:rPr>
          <w:rFonts w:ascii="Arial" w:hAnsi="Arial" w:cs="Arial"/>
        </w:rPr>
      </w:pPr>
      <w:r>
        <w:rPr>
          <w:rFonts w:ascii="Arial" w:hAnsi="Arial" w:cs="Arial"/>
        </w:rPr>
        <w:t xml:space="preserve"> Members of MTR team</w:t>
      </w:r>
    </w:p>
    <w:p w:rsidR="00C60420" w:rsidRDefault="005E2A45" w:rsidP="00C60420">
      <w:pPr>
        <w:pStyle w:val="ListParagraph"/>
        <w:jc w:val="both"/>
        <w:rPr>
          <w:rFonts w:ascii="Arial" w:hAnsi="Arial" w:cs="Arial"/>
        </w:rPr>
      </w:pPr>
      <w:r>
        <w:rPr>
          <w:rFonts w:ascii="Arial" w:hAnsi="Arial" w:cs="Arial"/>
        </w:rPr>
        <w:t>Dr Chris Cumming</w:t>
      </w:r>
      <w:r>
        <w:rPr>
          <w:rFonts w:ascii="Arial" w:hAnsi="Arial" w:cs="Arial"/>
        </w:rPr>
        <w:tab/>
      </w:r>
      <w:r>
        <w:rPr>
          <w:rFonts w:ascii="Arial" w:hAnsi="Arial" w:cs="Arial"/>
        </w:rPr>
        <w:tab/>
        <w:t>Team Leader</w:t>
      </w:r>
    </w:p>
    <w:p w:rsidR="005E2A45" w:rsidRDefault="005E2A45" w:rsidP="00C60420">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Dipu</w:t>
      </w:r>
      <w:proofErr w:type="spellEnd"/>
      <w:r>
        <w:rPr>
          <w:rFonts w:ascii="Arial" w:hAnsi="Arial" w:cs="Arial"/>
        </w:rPr>
        <w:t xml:space="preserve"> </w:t>
      </w:r>
      <w:proofErr w:type="spellStart"/>
      <w:r>
        <w:rPr>
          <w:rFonts w:ascii="Arial" w:hAnsi="Arial" w:cs="Arial"/>
        </w:rPr>
        <w:t>Shakya</w:t>
      </w:r>
      <w:proofErr w:type="spellEnd"/>
      <w:r>
        <w:rPr>
          <w:rFonts w:ascii="Arial" w:hAnsi="Arial" w:cs="Arial"/>
        </w:rPr>
        <w:tab/>
      </w:r>
      <w:r>
        <w:rPr>
          <w:rFonts w:ascii="Arial" w:hAnsi="Arial" w:cs="Arial"/>
        </w:rPr>
        <w:tab/>
        <w:t>Teacher Management and Development Specialist</w:t>
      </w:r>
    </w:p>
    <w:p w:rsidR="005E2A45" w:rsidRDefault="005E2A45" w:rsidP="00C60420">
      <w:pPr>
        <w:pStyle w:val="ListParagraph"/>
        <w:jc w:val="both"/>
        <w:rPr>
          <w:rFonts w:ascii="Arial" w:hAnsi="Arial" w:cs="Arial"/>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Farrukh</w:t>
      </w:r>
      <w:proofErr w:type="spellEnd"/>
      <w:r>
        <w:rPr>
          <w:rFonts w:ascii="Arial" w:hAnsi="Arial" w:cs="Arial"/>
        </w:rPr>
        <w:t xml:space="preserve"> </w:t>
      </w:r>
      <w:proofErr w:type="spellStart"/>
      <w:r>
        <w:rPr>
          <w:rFonts w:ascii="Arial" w:hAnsi="Arial" w:cs="Arial"/>
        </w:rPr>
        <w:t>Moriani</w:t>
      </w:r>
      <w:proofErr w:type="spellEnd"/>
      <w:r>
        <w:rPr>
          <w:rFonts w:ascii="Arial" w:hAnsi="Arial" w:cs="Arial"/>
        </w:rPr>
        <w:tab/>
      </w:r>
      <w:r>
        <w:rPr>
          <w:rFonts w:ascii="Arial" w:hAnsi="Arial" w:cs="Arial"/>
        </w:rPr>
        <w:tab/>
        <w:t>Governance, Institutional and Capacity Development</w:t>
      </w:r>
    </w:p>
    <w:p w:rsidR="005E2A45" w:rsidRPr="00C60420" w:rsidRDefault="005E2A45" w:rsidP="00C60420">
      <w:pPr>
        <w:pStyle w:val="ListParagraph"/>
        <w:jc w:val="both"/>
        <w:rPr>
          <w:rFonts w:ascii="Arial" w:hAnsi="Arial" w:cs="Arial"/>
        </w:rPr>
      </w:pPr>
      <w:r>
        <w:rPr>
          <w:rFonts w:ascii="Arial" w:hAnsi="Arial" w:cs="Arial"/>
        </w:rPr>
        <w:t xml:space="preserve">Ms </w:t>
      </w:r>
      <w:proofErr w:type="spellStart"/>
      <w:r>
        <w:rPr>
          <w:rFonts w:ascii="Arial" w:hAnsi="Arial" w:cs="Arial"/>
        </w:rPr>
        <w:t>Sushan</w:t>
      </w:r>
      <w:proofErr w:type="spellEnd"/>
      <w:r>
        <w:rPr>
          <w:rFonts w:ascii="Arial" w:hAnsi="Arial" w:cs="Arial"/>
        </w:rPr>
        <w:t xml:space="preserve"> </w:t>
      </w:r>
      <w:proofErr w:type="spellStart"/>
      <w:r>
        <w:rPr>
          <w:rFonts w:ascii="Arial" w:hAnsi="Arial" w:cs="Arial"/>
        </w:rPr>
        <w:t>Acharya</w:t>
      </w:r>
      <w:proofErr w:type="spellEnd"/>
      <w:r>
        <w:rPr>
          <w:rFonts w:ascii="Arial" w:hAnsi="Arial" w:cs="Arial"/>
        </w:rPr>
        <w:tab/>
      </w:r>
      <w:r>
        <w:rPr>
          <w:rFonts w:ascii="Arial" w:hAnsi="Arial" w:cs="Arial"/>
        </w:rPr>
        <w:tab/>
        <w:t>Equity</w:t>
      </w:r>
    </w:p>
    <w:p w:rsidR="007A2F20" w:rsidRDefault="007A2F20">
      <w:pPr>
        <w:rPr>
          <w:rFonts w:ascii="Arial" w:hAnsi="Arial" w:cs="Arial"/>
        </w:rPr>
      </w:pPr>
      <w:r>
        <w:rPr>
          <w:rFonts w:ascii="Arial" w:hAnsi="Arial" w:cs="Arial"/>
        </w:rPr>
        <w:br w:type="page"/>
      </w:r>
    </w:p>
    <w:p w:rsidR="007A2F20" w:rsidRDefault="007A2F20" w:rsidP="000720E8">
      <w:pPr>
        <w:pStyle w:val="ListParagraph"/>
        <w:jc w:val="both"/>
        <w:rPr>
          <w:rFonts w:ascii="Arial" w:hAnsi="Arial" w:cs="Arial"/>
          <w:b/>
        </w:rPr>
      </w:pPr>
      <w:r w:rsidRPr="007A2F20">
        <w:rPr>
          <w:rFonts w:ascii="Arial" w:hAnsi="Arial" w:cs="Arial"/>
          <w:b/>
        </w:rPr>
        <w:lastRenderedPageBreak/>
        <w:t>Annex 3</w:t>
      </w:r>
    </w:p>
    <w:p w:rsidR="007A2F20" w:rsidRDefault="007A2F20" w:rsidP="000720E8">
      <w:pPr>
        <w:pStyle w:val="ListParagraph"/>
        <w:jc w:val="both"/>
        <w:rPr>
          <w:rFonts w:ascii="Arial" w:hAnsi="Arial" w:cs="Arial"/>
          <w:b/>
        </w:rPr>
      </w:pPr>
      <w:r>
        <w:rPr>
          <w:rFonts w:ascii="Arial" w:hAnsi="Arial" w:cs="Arial"/>
          <w:b/>
          <w:noProof/>
        </w:rPr>
        <w:drawing>
          <wp:inline distT="0" distB="0" distL="0" distR="0">
            <wp:extent cx="5943600" cy="577450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5774508"/>
                    </a:xfrm>
                    <a:prstGeom prst="rect">
                      <a:avLst/>
                    </a:prstGeom>
                    <a:noFill/>
                    <a:ln w="9525">
                      <a:noFill/>
                      <a:miter lim="800000"/>
                      <a:headEnd/>
                      <a:tailEnd/>
                    </a:ln>
                  </pic:spPr>
                </pic:pic>
              </a:graphicData>
            </a:graphic>
          </wp:inline>
        </w:drawing>
      </w:r>
    </w:p>
    <w:p w:rsidR="007A2F20" w:rsidRPr="007A2F20" w:rsidRDefault="007A2F20" w:rsidP="000720E8">
      <w:pPr>
        <w:pStyle w:val="ListParagraph"/>
        <w:jc w:val="both"/>
        <w:rPr>
          <w:rFonts w:ascii="Arial" w:hAnsi="Arial" w:cs="Arial"/>
          <w:b/>
        </w:rPr>
      </w:pPr>
    </w:p>
    <w:p w:rsidR="007A2F20" w:rsidRDefault="007A2F20" w:rsidP="000720E8">
      <w:pPr>
        <w:pStyle w:val="ListParagraph"/>
        <w:jc w:val="both"/>
        <w:rPr>
          <w:rFonts w:ascii="Arial" w:hAnsi="Arial" w:cs="Arial"/>
        </w:rPr>
      </w:pPr>
    </w:p>
    <w:sectPr w:rsidR="007A2F20" w:rsidSect="0097357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8A6" w:rsidRDefault="00D518A6" w:rsidP="005D5F62">
      <w:pPr>
        <w:spacing w:after="0" w:line="240" w:lineRule="auto"/>
      </w:pPr>
      <w:r>
        <w:separator/>
      </w:r>
    </w:p>
  </w:endnote>
  <w:endnote w:type="continuationSeparator" w:id="0">
    <w:p w:rsidR="00D518A6" w:rsidRDefault="00D518A6" w:rsidP="005D5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9845"/>
      <w:docPartObj>
        <w:docPartGallery w:val="Page Numbers (Bottom of Page)"/>
        <w:docPartUnique/>
      </w:docPartObj>
    </w:sdtPr>
    <w:sdtContent>
      <w:p w:rsidR="006D7A5F" w:rsidRDefault="00907723">
        <w:pPr>
          <w:pStyle w:val="Footer"/>
          <w:jc w:val="center"/>
        </w:pPr>
        <w:fldSimple w:instr=" PAGE   \* MERGEFORMAT ">
          <w:r w:rsidR="00935A89">
            <w:rPr>
              <w:noProof/>
            </w:rPr>
            <w:t>52</w:t>
          </w:r>
        </w:fldSimple>
      </w:p>
    </w:sdtContent>
  </w:sdt>
  <w:p w:rsidR="006D7A5F" w:rsidRDefault="006D7A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8A6" w:rsidRDefault="00D518A6" w:rsidP="005D5F62">
      <w:pPr>
        <w:spacing w:after="0" w:line="240" w:lineRule="auto"/>
      </w:pPr>
      <w:r>
        <w:separator/>
      </w:r>
    </w:p>
  </w:footnote>
  <w:footnote w:type="continuationSeparator" w:id="0">
    <w:p w:rsidR="00D518A6" w:rsidRDefault="00D518A6" w:rsidP="005D5F62">
      <w:pPr>
        <w:spacing w:after="0" w:line="240" w:lineRule="auto"/>
      </w:pPr>
      <w:r>
        <w:continuationSeparator/>
      </w:r>
    </w:p>
  </w:footnote>
  <w:footnote w:id="1">
    <w:p w:rsidR="006D7A5F" w:rsidRPr="00042885" w:rsidRDefault="006D7A5F" w:rsidP="00D80D11">
      <w:pPr>
        <w:pStyle w:val="FootnoteText"/>
        <w:rPr>
          <w:rFonts w:ascii="Arial" w:hAnsi="Arial" w:cs="Arial"/>
        </w:rPr>
      </w:pPr>
      <w:r w:rsidRPr="00042885">
        <w:rPr>
          <w:rStyle w:val="FootnoteReference"/>
          <w:rFonts w:ascii="Arial" w:eastAsiaTheme="majorEastAsia" w:hAnsi="Arial" w:cs="Arial"/>
        </w:rPr>
        <w:footnoteRef/>
      </w:r>
      <w:r w:rsidRPr="00042885">
        <w:rPr>
          <w:rFonts w:ascii="Arial" w:hAnsi="Arial" w:cs="Arial"/>
        </w:rPr>
        <w:t xml:space="preserve"> See CIAA Annual Report No 15 for 2061 (CIAA website)</w:t>
      </w:r>
      <w:r>
        <w:rPr>
          <w:rFonts w:ascii="Arial" w:hAnsi="Arial" w:cs="Arial"/>
        </w:rPr>
        <w:t xml:space="preserve"> </w:t>
      </w:r>
    </w:p>
  </w:footnote>
  <w:footnote w:id="2">
    <w:p w:rsidR="006D7A5F" w:rsidRDefault="006D7A5F" w:rsidP="00671D2E">
      <w:pPr>
        <w:pStyle w:val="FootnoteText"/>
        <w:jc w:val="both"/>
      </w:pPr>
      <w:r>
        <w:rPr>
          <w:rStyle w:val="FootnoteReference"/>
        </w:rPr>
        <w:footnoteRef/>
      </w:r>
      <w:r>
        <w:t xml:space="preserve"> Composition of the committee: </w:t>
      </w:r>
    </w:p>
    <w:p w:rsidR="006D7A5F" w:rsidRDefault="006D7A5F" w:rsidP="00671D2E">
      <w:pPr>
        <w:pStyle w:val="FootnoteText"/>
        <w:jc w:val="both"/>
      </w:pPr>
      <w:r>
        <w:t>PTA chair ----Chair</w:t>
      </w:r>
    </w:p>
    <w:p w:rsidR="006D7A5F" w:rsidRDefault="006D7A5F" w:rsidP="005014D5">
      <w:pPr>
        <w:pStyle w:val="FootnoteText"/>
        <w:jc w:val="both"/>
      </w:pPr>
      <w:r>
        <w:t>Two members nominated by PTA, including one women member—member</w:t>
      </w:r>
    </w:p>
    <w:p w:rsidR="006D7A5F" w:rsidRDefault="006D7A5F" w:rsidP="005014D5">
      <w:pPr>
        <w:pStyle w:val="FootnoteText"/>
        <w:jc w:val="both"/>
      </w:pPr>
      <w:r>
        <w:t>Ward chairperson of respective ward - member</w:t>
      </w:r>
    </w:p>
    <w:p w:rsidR="006D7A5F" w:rsidRDefault="006D7A5F" w:rsidP="005014D5">
      <w:pPr>
        <w:pStyle w:val="FootnoteText"/>
        <w:jc w:val="both"/>
      </w:pPr>
      <w:r>
        <w:t>One intellectual representative nominated by PTA-   member</w:t>
      </w:r>
    </w:p>
    <w:p w:rsidR="006D7A5F" w:rsidRDefault="006D7A5F" w:rsidP="005014D5">
      <w:pPr>
        <w:pStyle w:val="FootnoteText"/>
        <w:jc w:val="both"/>
      </w:pPr>
      <w:r>
        <w:t>One student who is topper in the highest class - member</w:t>
      </w:r>
    </w:p>
    <w:p w:rsidR="006D7A5F" w:rsidRDefault="006D7A5F" w:rsidP="005014D5">
      <w:pPr>
        <w:pStyle w:val="FootnoteText"/>
        <w:jc w:val="both"/>
      </w:pPr>
      <w:r>
        <w:t>One teacher nominated by Head Master- member -secretary</w:t>
      </w:r>
    </w:p>
    <w:p w:rsidR="006D7A5F" w:rsidRDefault="006D7A5F" w:rsidP="00671D2E">
      <w:pPr>
        <w:pStyle w:val="FootnoteText"/>
        <w:jc w:val="both"/>
      </w:pPr>
      <w:r>
        <w:tab/>
      </w:r>
      <w:r>
        <w:tab/>
      </w:r>
      <w:r>
        <w:tab/>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C36"/>
    <w:multiLevelType w:val="hybridMultilevel"/>
    <w:tmpl w:val="4204F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D3D97"/>
    <w:multiLevelType w:val="hybridMultilevel"/>
    <w:tmpl w:val="6E4E43B4"/>
    <w:lvl w:ilvl="0" w:tplc="4B8EDAE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701649"/>
    <w:multiLevelType w:val="hybridMultilevel"/>
    <w:tmpl w:val="63842D22"/>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7E311D5"/>
    <w:multiLevelType w:val="hybridMultilevel"/>
    <w:tmpl w:val="80FE346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9D5DBE"/>
    <w:multiLevelType w:val="hybridMultilevel"/>
    <w:tmpl w:val="681C9566"/>
    <w:lvl w:ilvl="0" w:tplc="21BC7E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A75A1F"/>
    <w:multiLevelType w:val="hybridMultilevel"/>
    <w:tmpl w:val="6E4CF4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25421B"/>
    <w:multiLevelType w:val="hybridMultilevel"/>
    <w:tmpl w:val="8226842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5711EB6"/>
    <w:multiLevelType w:val="multilevel"/>
    <w:tmpl w:val="B8CC1450"/>
    <w:lvl w:ilvl="0">
      <w:start w:val="1"/>
      <w:numFmt w:val="upperRoman"/>
      <w:lvlText w:val="%1."/>
      <w:lvlJc w:val="righ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6D566BA"/>
    <w:multiLevelType w:val="hybridMultilevel"/>
    <w:tmpl w:val="730C27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E71287"/>
    <w:multiLevelType w:val="hybridMultilevel"/>
    <w:tmpl w:val="629A04D4"/>
    <w:lvl w:ilvl="0" w:tplc="24C6234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2E6F1B6C"/>
    <w:multiLevelType w:val="hybridMultilevel"/>
    <w:tmpl w:val="0D725232"/>
    <w:lvl w:ilvl="0" w:tplc="C130DD98">
      <w:start w:val="1"/>
      <w:numFmt w:val="low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8618AD"/>
    <w:multiLevelType w:val="hybridMultilevel"/>
    <w:tmpl w:val="021EA3A8"/>
    <w:lvl w:ilvl="0" w:tplc="FA02E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90E1C47"/>
    <w:multiLevelType w:val="hybridMultilevel"/>
    <w:tmpl w:val="C55C1862"/>
    <w:lvl w:ilvl="0" w:tplc="30604B72">
      <w:start w:val="5"/>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9CC0C40"/>
    <w:multiLevelType w:val="hybridMultilevel"/>
    <w:tmpl w:val="5984B452"/>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3A42347E"/>
    <w:multiLevelType w:val="multilevel"/>
    <w:tmpl w:val="E09C6F1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21139A2"/>
    <w:multiLevelType w:val="hybridMultilevel"/>
    <w:tmpl w:val="7F881A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E578A0"/>
    <w:multiLevelType w:val="hybridMultilevel"/>
    <w:tmpl w:val="AF76D79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133E8E"/>
    <w:multiLevelType w:val="multilevel"/>
    <w:tmpl w:val="6CD2418C"/>
    <w:lvl w:ilvl="0">
      <w:start w:val="1"/>
      <w:numFmt w:val="decimal"/>
      <w:lvlText w:val="%1."/>
      <w:lvlJc w:val="left"/>
      <w:pPr>
        <w:ind w:left="10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3000" w:hanging="1800"/>
      </w:pPr>
      <w:rPr>
        <w:rFonts w:hint="default"/>
      </w:rPr>
    </w:lvl>
  </w:abstractNum>
  <w:abstractNum w:abstractNumId="18">
    <w:nsid w:val="4A0C67C9"/>
    <w:multiLevelType w:val="multilevel"/>
    <w:tmpl w:val="A37417C4"/>
    <w:lvl w:ilvl="0">
      <w:start w:val="6"/>
      <w:numFmt w:val="decimal"/>
      <w:lvlText w:val="%1"/>
      <w:lvlJc w:val="left"/>
      <w:pPr>
        <w:ind w:left="360" w:hanging="360"/>
      </w:pPr>
      <w:rPr>
        <w:rFonts w:hint="default"/>
      </w:rPr>
    </w:lvl>
    <w:lvl w:ilvl="1">
      <w:start w:val="9"/>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nsid w:val="4FCD20C2"/>
    <w:multiLevelType w:val="hybridMultilevel"/>
    <w:tmpl w:val="1B04AD04"/>
    <w:lvl w:ilvl="0" w:tplc="681ED5A8">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0">
    <w:nsid w:val="50576D6A"/>
    <w:multiLevelType w:val="multilevel"/>
    <w:tmpl w:val="ADD8D7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842E6E"/>
    <w:multiLevelType w:val="hybridMultilevel"/>
    <w:tmpl w:val="FD5A1398"/>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517218D"/>
    <w:multiLevelType w:val="hybridMultilevel"/>
    <w:tmpl w:val="53B00BAE"/>
    <w:lvl w:ilvl="0" w:tplc="7EB8F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233981"/>
    <w:multiLevelType w:val="multilevel"/>
    <w:tmpl w:val="6F6E2702"/>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4">
    <w:nsid w:val="658442D7"/>
    <w:multiLevelType w:val="hybridMultilevel"/>
    <w:tmpl w:val="F8F438FC"/>
    <w:lvl w:ilvl="0" w:tplc="C33E926E">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65BB7287"/>
    <w:multiLevelType w:val="hybridMultilevel"/>
    <w:tmpl w:val="9904B992"/>
    <w:lvl w:ilvl="0" w:tplc="1E842C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CC28F1"/>
    <w:multiLevelType w:val="hybridMultilevel"/>
    <w:tmpl w:val="40E607FA"/>
    <w:lvl w:ilvl="0" w:tplc="FE28EC3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69925801"/>
    <w:multiLevelType w:val="hybridMultilevel"/>
    <w:tmpl w:val="306E7AB2"/>
    <w:lvl w:ilvl="0" w:tplc="3CF4C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C24ED7"/>
    <w:multiLevelType w:val="hybridMultilevel"/>
    <w:tmpl w:val="CE12FE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439DD"/>
    <w:multiLevelType w:val="multilevel"/>
    <w:tmpl w:val="3B161B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04564FE"/>
    <w:multiLevelType w:val="hybridMultilevel"/>
    <w:tmpl w:val="A1DC1A9A"/>
    <w:lvl w:ilvl="0" w:tplc="4824E2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E042CBB"/>
    <w:multiLevelType w:val="multilevel"/>
    <w:tmpl w:val="90F8F7CE"/>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7"/>
  </w:num>
  <w:num w:numId="2">
    <w:abstractNumId w:val="3"/>
  </w:num>
  <w:num w:numId="3">
    <w:abstractNumId w:val="29"/>
  </w:num>
  <w:num w:numId="4">
    <w:abstractNumId w:val="2"/>
  </w:num>
  <w:num w:numId="5">
    <w:abstractNumId w:val="10"/>
  </w:num>
  <w:num w:numId="6">
    <w:abstractNumId w:val="0"/>
  </w:num>
  <w:num w:numId="7">
    <w:abstractNumId w:val="17"/>
  </w:num>
  <w:num w:numId="8">
    <w:abstractNumId w:val="22"/>
  </w:num>
  <w:num w:numId="9">
    <w:abstractNumId w:val="26"/>
  </w:num>
  <w:num w:numId="10">
    <w:abstractNumId w:val="19"/>
  </w:num>
  <w:num w:numId="11">
    <w:abstractNumId w:val="30"/>
  </w:num>
  <w:num w:numId="12">
    <w:abstractNumId w:val="1"/>
  </w:num>
  <w:num w:numId="13">
    <w:abstractNumId w:val="4"/>
  </w:num>
  <w:num w:numId="14">
    <w:abstractNumId w:val="11"/>
  </w:num>
  <w:num w:numId="15">
    <w:abstractNumId w:val="5"/>
  </w:num>
  <w:num w:numId="16">
    <w:abstractNumId w:val="7"/>
  </w:num>
  <w:num w:numId="17">
    <w:abstractNumId w:val="14"/>
  </w:num>
  <w:num w:numId="18">
    <w:abstractNumId w:val="25"/>
  </w:num>
  <w:num w:numId="19">
    <w:abstractNumId w:val="9"/>
  </w:num>
  <w:num w:numId="20">
    <w:abstractNumId w:val="24"/>
  </w:num>
  <w:num w:numId="21">
    <w:abstractNumId w:val="15"/>
  </w:num>
  <w:num w:numId="22">
    <w:abstractNumId w:val="21"/>
  </w:num>
  <w:num w:numId="23">
    <w:abstractNumId w:val="6"/>
  </w:num>
  <w:num w:numId="24">
    <w:abstractNumId w:val="28"/>
  </w:num>
  <w:num w:numId="25">
    <w:abstractNumId w:val="16"/>
  </w:num>
  <w:num w:numId="26">
    <w:abstractNumId w:val="13"/>
  </w:num>
  <w:num w:numId="27">
    <w:abstractNumId w:val="20"/>
  </w:num>
  <w:num w:numId="28">
    <w:abstractNumId w:val="12"/>
  </w:num>
  <w:num w:numId="29">
    <w:abstractNumId w:val="23"/>
  </w:num>
  <w:num w:numId="30">
    <w:abstractNumId w:val="18"/>
  </w:num>
  <w:num w:numId="31">
    <w:abstractNumId w:val="31"/>
  </w:num>
  <w:num w:numId="32">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1E29"/>
    <w:rsid w:val="000005E7"/>
    <w:rsid w:val="00000F32"/>
    <w:rsid w:val="000011DE"/>
    <w:rsid w:val="000071C0"/>
    <w:rsid w:val="000079E2"/>
    <w:rsid w:val="00013724"/>
    <w:rsid w:val="00016093"/>
    <w:rsid w:val="00017DA4"/>
    <w:rsid w:val="0002093B"/>
    <w:rsid w:val="00021DFD"/>
    <w:rsid w:val="0002435A"/>
    <w:rsid w:val="0003043C"/>
    <w:rsid w:val="000337AE"/>
    <w:rsid w:val="000348FA"/>
    <w:rsid w:val="000363CD"/>
    <w:rsid w:val="00041384"/>
    <w:rsid w:val="000416A1"/>
    <w:rsid w:val="00045C8A"/>
    <w:rsid w:val="0005318E"/>
    <w:rsid w:val="00057A55"/>
    <w:rsid w:val="0006053A"/>
    <w:rsid w:val="00061A2C"/>
    <w:rsid w:val="00064429"/>
    <w:rsid w:val="00071473"/>
    <w:rsid w:val="000718BA"/>
    <w:rsid w:val="000720E8"/>
    <w:rsid w:val="00074F8A"/>
    <w:rsid w:val="00081015"/>
    <w:rsid w:val="00082312"/>
    <w:rsid w:val="00084D90"/>
    <w:rsid w:val="00087334"/>
    <w:rsid w:val="00094847"/>
    <w:rsid w:val="0009618F"/>
    <w:rsid w:val="000A07AF"/>
    <w:rsid w:val="000A1806"/>
    <w:rsid w:val="000A24D1"/>
    <w:rsid w:val="000A4ECB"/>
    <w:rsid w:val="000A7866"/>
    <w:rsid w:val="000B38F9"/>
    <w:rsid w:val="000B5595"/>
    <w:rsid w:val="000B5F62"/>
    <w:rsid w:val="000B6941"/>
    <w:rsid w:val="000B6D96"/>
    <w:rsid w:val="000C4B78"/>
    <w:rsid w:val="000D1BD5"/>
    <w:rsid w:val="000D24C9"/>
    <w:rsid w:val="000D4231"/>
    <w:rsid w:val="000D4C56"/>
    <w:rsid w:val="000D7C20"/>
    <w:rsid w:val="000E1935"/>
    <w:rsid w:val="000E19FD"/>
    <w:rsid w:val="000E26E5"/>
    <w:rsid w:val="000E434F"/>
    <w:rsid w:val="0010069E"/>
    <w:rsid w:val="001008B2"/>
    <w:rsid w:val="00100D12"/>
    <w:rsid w:val="00100E41"/>
    <w:rsid w:val="0010163A"/>
    <w:rsid w:val="00104149"/>
    <w:rsid w:val="001106CE"/>
    <w:rsid w:val="00115206"/>
    <w:rsid w:val="001218AA"/>
    <w:rsid w:val="00122D56"/>
    <w:rsid w:val="00122D86"/>
    <w:rsid w:val="001235FF"/>
    <w:rsid w:val="001257D7"/>
    <w:rsid w:val="0012671C"/>
    <w:rsid w:val="001269FD"/>
    <w:rsid w:val="00127AA8"/>
    <w:rsid w:val="00133B7E"/>
    <w:rsid w:val="0014249A"/>
    <w:rsid w:val="00143DA3"/>
    <w:rsid w:val="00145D80"/>
    <w:rsid w:val="00145F2D"/>
    <w:rsid w:val="0014744E"/>
    <w:rsid w:val="001510EE"/>
    <w:rsid w:val="00160316"/>
    <w:rsid w:val="00160962"/>
    <w:rsid w:val="00166ED8"/>
    <w:rsid w:val="0016716C"/>
    <w:rsid w:val="001677A3"/>
    <w:rsid w:val="001772E2"/>
    <w:rsid w:val="00177FE1"/>
    <w:rsid w:val="001817AB"/>
    <w:rsid w:val="00185517"/>
    <w:rsid w:val="00187D07"/>
    <w:rsid w:val="00194286"/>
    <w:rsid w:val="001956B7"/>
    <w:rsid w:val="00196114"/>
    <w:rsid w:val="00197FC1"/>
    <w:rsid w:val="001A0519"/>
    <w:rsid w:val="001A181F"/>
    <w:rsid w:val="001A29AB"/>
    <w:rsid w:val="001A46BB"/>
    <w:rsid w:val="001A5444"/>
    <w:rsid w:val="001B1694"/>
    <w:rsid w:val="001B3B43"/>
    <w:rsid w:val="001C1171"/>
    <w:rsid w:val="001C3B9E"/>
    <w:rsid w:val="001C4FD1"/>
    <w:rsid w:val="001C4FF0"/>
    <w:rsid w:val="001C5063"/>
    <w:rsid w:val="001C53F9"/>
    <w:rsid w:val="001D0C94"/>
    <w:rsid w:val="001D3EA0"/>
    <w:rsid w:val="001D5CFC"/>
    <w:rsid w:val="001D6CB5"/>
    <w:rsid w:val="001D756F"/>
    <w:rsid w:val="001E3620"/>
    <w:rsid w:val="001E44AF"/>
    <w:rsid w:val="001E6010"/>
    <w:rsid w:val="001F1533"/>
    <w:rsid w:val="001F2D7C"/>
    <w:rsid w:val="001F7AAB"/>
    <w:rsid w:val="002017CC"/>
    <w:rsid w:val="002020BE"/>
    <w:rsid w:val="00202DFC"/>
    <w:rsid w:val="00203131"/>
    <w:rsid w:val="00204214"/>
    <w:rsid w:val="002048BD"/>
    <w:rsid w:val="00204CE3"/>
    <w:rsid w:val="00207D6F"/>
    <w:rsid w:val="002104E6"/>
    <w:rsid w:val="00220340"/>
    <w:rsid w:val="00224869"/>
    <w:rsid w:val="00225318"/>
    <w:rsid w:val="0022666D"/>
    <w:rsid w:val="002273CA"/>
    <w:rsid w:val="0023142D"/>
    <w:rsid w:val="002340C6"/>
    <w:rsid w:val="00241B33"/>
    <w:rsid w:val="00241F7A"/>
    <w:rsid w:val="00242104"/>
    <w:rsid w:val="00243265"/>
    <w:rsid w:val="00243433"/>
    <w:rsid w:val="00250344"/>
    <w:rsid w:val="00252198"/>
    <w:rsid w:val="0025303B"/>
    <w:rsid w:val="00253710"/>
    <w:rsid w:val="00256BD9"/>
    <w:rsid w:val="00257E78"/>
    <w:rsid w:val="00260AA2"/>
    <w:rsid w:val="00263620"/>
    <w:rsid w:val="00264DC4"/>
    <w:rsid w:val="002651B5"/>
    <w:rsid w:val="0026572A"/>
    <w:rsid w:val="002670CD"/>
    <w:rsid w:val="00267E13"/>
    <w:rsid w:val="00270849"/>
    <w:rsid w:val="00270E4F"/>
    <w:rsid w:val="0027213C"/>
    <w:rsid w:val="00274D42"/>
    <w:rsid w:val="0028210D"/>
    <w:rsid w:val="00283FF4"/>
    <w:rsid w:val="00286D84"/>
    <w:rsid w:val="002932A7"/>
    <w:rsid w:val="002A0503"/>
    <w:rsid w:val="002A075C"/>
    <w:rsid w:val="002B195E"/>
    <w:rsid w:val="002B33AC"/>
    <w:rsid w:val="002B4B1E"/>
    <w:rsid w:val="002C41FA"/>
    <w:rsid w:val="002D12F1"/>
    <w:rsid w:val="002D1E77"/>
    <w:rsid w:val="002D7A2C"/>
    <w:rsid w:val="002E0312"/>
    <w:rsid w:val="002E04E2"/>
    <w:rsid w:val="002E1149"/>
    <w:rsid w:val="002E1D58"/>
    <w:rsid w:val="002E2618"/>
    <w:rsid w:val="002E6388"/>
    <w:rsid w:val="002E6725"/>
    <w:rsid w:val="002E6F33"/>
    <w:rsid w:val="002F1456"/>
    <w:rsid w:val="002F36B1"/>
    <w:rsid w:val="002F4961"/>
    <w:rsid w:val="002F5DD8"/>
    <w:rsid w:val="002F62EA"/>
    <w:rsid w:val="002F7B67"/>
    <w:rsid w:val="002F7BB8"/>
    <w:rsid w:val="002F7CDB"/>
    <w:rsid w:val="003010EB"/>
    <w:rsid w:val="003026F8"/>
    <w:rsid w:val="00303C95"/>
    <w:rsid w:val="003052D9"/>
    <w:rsid w:val="003056E2"/>
    <w:rsid w:val="003138B9"/>
    <w:rsid w:val="00313FAB"/>
    <w:rsid w:val="00314296"/>
    <w:rsid w:val="00320E8E"/>
    <w:rsid w:val="00321CA1"/>
    <w:rsid w:val="00322796"/>
    <w:rsid w:val="00322B60"/>
    <w:rsid w:val="00325189"/>
    <w:rsid w:val="003265AB"/>
    <w:rsid w:val="003315A3"/>
    <w:rsid w:val="003361CE"/>
    <w:rsid w:val="00342FDB"/>
    <w:rsid w:val="003430A6"/>
    <w:rsid w:val="00343194"/>
    <w:rsid w:val="0034445C"/>
    <w:rsid w:val="003526A7"/>
    <w:rsid w:val="0036691D"/>
    <w:rsid w:val="00370E0D"/>
    <w:rsid w:val="00372C05"/>
    <w:rsid w:val="00377AAC"/>
    <w:rsid w:val="00382CC9"/>
    <w:rsid w:val="003857ED"/>
    <w:rsid w:val="00386144"/>
    <w:rsid w:val="00386674"/>
    <w:rsid w:val="00393A97"/>
    <w:rsid w:val="00395FD0"/>
    <w:rsid w:val="003971C9"/>
    <w:rsid w:val="003974AE"/>
    <w:rsid w:val="00397555"/>
    <w:rsid w:val="003A1476"/>
    <w:rsid w:val="003A1E5B"/>
    <w:rsid w:val="003A4EBA"/>
    <w:rsid w:val="003A6BA3"/>
    <w:rsid w:val="003B11B9"/>
    <w:rsid w:val="003B17A7"/>
    <w:rsid w:val="003B3C4D"/>
    <w:rsid w:val="003B507B"/>
    <w:rsid w:val="003C0A54"/>
    <w:rsid w:val="003C192E"/>
    <w:rsid w:val="003C214F"/>
    <w:rsid w:val="003C2489"/>
    <w:rsid w:val="003D13FF"/>
    <w:rsid w:val="003D2609"/>
    <w:rsid w:val="003D42F3"/>
    <w:rsid w:val="003D71A1"/>
    <w:rsid w:val="003D7F25"/>
    <w:rsid w:val="003E0FFE"/>
    <w:rsid w:val="003F7493"/>
    <w:rsid w:val="004004DA"/>
    <w:rsid w:val="004055AC"/>
    <w:rsid w:val="00405E9D"/>
    <w:rsid w:val="004070DF"/>
    <w:rsid w:val="00410403"/>
    <w:rsid w:val="00411BC0"/>
    <w:rsid w:val="004120A8"/>
    <w:rsid w:val="0041451E"/>
    <w:rsid w:val="00414A40"/>
    <w:rsid w:val="00415BA8"/>
    <w:rsid w:val="00417E4F"/>
    <w:rsid w:val="00420E1F"/>
    <w:rsid w:val="00421A41"/>
    <w:rsid w:val="00421AC0"/>
    <w:rsid w:val="00421C2F"/>
    <w:rsid w:val="00423B05"/>
    <w:rsid w:val="004255A4"/>
    <w:rsid w:val="00430F0B"/>
    <w:rsid w:val="004313F6"/>
    <w:rsid w:val="00433F29"/>
    <w:rsid w:val="00434310"/>
    <w:rsid w:val="0043470F"/>
    <w:rsid w:val="004366F9"/>
    <w:rsid w:val="00437EDE"/>
    <w:rsid w:val="00440994"/>
    <w:rsid w:val="00442DF1"/>
    <w:rsid w:val="00443203"/>
    <w:rsid w:val="0044320E"/>
    <w:rsid w:val="00443C1E"/>
    <w:rsid w:val="00444546"/>
    <w:rsid w:val="00454F2A"/>
    <w:rsid w:val="00455F0F"/>
    <w:rsid w:val="0045665A"/>
    <w:rsid w:val="0046468F"/>
    <w:rsid w:val="004674D2"/>
    <w:rsid w:val="0047215C"/>
    <w:rsid w:val="0047457A"/>
    <w:rsid w:val="0047534E"/>
    <w:rsid w:val="00475D02"/>
    <w:rsid w:val="00482A02"/>
    <w:rsid w:val="004854F2"/>
    <w:rsid w:val="00486E1C"/>
    <w:rsid w:val="00494474"/>
    <w:rsid w:val="00494F62"/>
    <w:rsid w:val="004A2EE9"/>
    <w:rsid w:val="004A3091"/>
    <w:rsid w:val="004A36E5"/>
    <w:rsid w:val="004A3BD5"/>
    <w:rsid w:val="004A3EB1"/>
    <w:rsid w:val="004A3F96"/>
    <w:rsid w:val="004A4EAA"/>
    <w:rsid w:val="004A7304"/>
    <w:rsid w:val="004B1EBD"/>
    <w:rsid w:val="004B5A91"/>
    <w:rsid w:val="004C11E5"/>
    <w:rsid w:val="004C2FE4"/>
    <w:rsid w:val="004C4BAC"/>
    <w:rsid w:val="004D1434"/>
    <w:rsid w:val="004D2F76"/>
    <w:rsid w:val="004D4446"/>
    <w:rsid w:val="004D44B6"/>
    <w:rsid w:val="004D5EDD"/>
    <w:rsid w:val="004D60C0"/>
    <w:rsid w:val="004D792E"/>
    <w:rsid w:val="004E0D71"/>
    <w:rsid w:val="004E10FF"/>
    <w:rsid w:val="004E3B2F"/>
    <w:rsid w:val="004E6C3E"/>
    <w:rsid w:val="004F08C6"/>
    <w:rsid w:val="004F150C"/>
    <w:rsid w:val="004F6586"/>
    <w:rsid w:val="004F7B70"/>
    <w:rsid w:val="00500D9B"/>
    <w:rsid w:val="005014D5"/>
    <w:rsid w:val="005070DC"/>
    <w:rsid w:val="005122E9"/>
    <w:rsid w:val="00512C89"/>
    <w:rsid w:val="00514CEA"/>
    <w:rsid w:val="00515C2E"/>
    <w:rsid w:val="00523618"/>
    <w:rsid w:val="005356BA"/>
    <w:rsid w:val="00535745"/>
    <w:rsid w:val="00541179"/>
    <w:rsid w:val="00541EF8"/>
    <w:rsid w:val="005474FB"/>
    <w:rsid w:val="00552C0B"/>
    <w:rsid w:val="005554A7"/>
    <w:rsid w:val="005568A6"/>
    <w:rsid w:val="005573F2"/>
    <w:rsid w:val="0056243D"/>
    <w:rsid w:val="00562901"/>
    <w:rsid w:val="00564B39"/>
    <w:rsid w:val="00565332"/>
    <w:rsid w:val="005775C8"/>
    <w:rsid w:val="0058407E"/>
    <w:rsid w:val="005850B6"/>
    <w:rsid w:val="00587A96"/>
    <w:rsid w:val="00587C2C"/>
    <w:rsid w:val="00591010"/>
    <w:rsid w:val="00592BA7"/>
    <w:rsid w:val="005968E2"/>
    <w:rsid w:val="005A2ACB"/>
    <w:rsid w:val="005A3F3C"/>
    <w:rsid w:val="005A625A"/>
    <w:rsid w:val="005B2D26"/>
    <w:rsid w:val="005B70BE"/>
    <w:rsid w:val="005C0D57"/>
    <w:rsid w:val="005C1FC5"/>
    <w:rsid w:val="005C22DE"/>
    <w:rsid w:val="005C24AC"/>
    <w:rsid w:val="005C5D55"/>
    <w:rsid w:val="005D2C20"/>
    <w:rsid w:val="005D5F62"/>
    <w:rsid w:val="005D5F79"/>
    <w:rsid w:val="005D6071"/>
    <w:rsid w:val="005D6E67"/>
    <w:rsid w:val="005D7F3C"/>
    <w:rsid w:val="005E082B"/>
    <w:rsid w:val="005E0933"/>
    <w:rsid w:val="005E2A45"/>
    <w:rsid w:val="005E6B0D"/>
    <w:rsid w:val="005F0EC2"/>
    <w:rsid w:val="005F28C7"/>
    <w:rsid w:val="00600328"/>
    <w:rsid w:val="0060126D"/>
    <w:rsid w:val="00603367"/>
    <w:rsid w:val="00604812"/>
    <w:rsid w:val="00605692"/>
    <w:rsid w:val="00607C55"/>
    <w:rsid w:val="00611991"/>
    <w:rsid w:val="00611FAD"/>
    <w:rsid w:val="00612DBA"/>
    <w:rsid w:val="006202B2"/>
    <w:rsid w:val="00626B32"/>
    <w:rsid w:val="00626CFD"/>
    <w:rsid w:val="0063039B"/>
    <w:rsid w:val="00630C2F"/>
    <w:rsid w:val="00631322"/>
    <w:rsid w:val="006313A1"/>
    <w:rsid w:val="0063325A"/>
    <w:rsid w:val="00634471"/>
    <w:rsid w:val="00640CC1"/>
    <w:rsid w:val="0064147A"/>
    <w:rsid w:val="00646E5F"/>
    <w:rsid w:val="006478A2"/>
    <w:rsid w:val="0065798D"/>
    <w:rsid w:val="0066069E"/>
    <w:rsid w:val="00661FB1"/>
    <w:rsid w:val="006651E2"/>
    <w:rsid w:val="00671A10"/>
    <w:rsid w:val="00671D2E"/>
    <w:rsid w:val="00673CDC"/>
    <w:rsid w:val="00680388"/>
    <w:rsid w:val="006831FC"/>
    <w:rsid w:val="006855FA"/>
    <w:rsid w:val="0068788D"/>
    <w:rsid w:val="006926B2"/>
    <w:rsid w:val="00694DC4"/>
    <w:rsid w:val="006A2422"/>
    <w:rsid w:val="006A2B94"/>
    <w:rsid w:val="006A48CA"/>
    <w:rsid w:val="006A4F10"/>
    <w:rsid w:val="006A55B2"/>
    <w:rsid w:val="006A7A25"/>
    <w:rsid w:val="006B2CAF"/>
    <w:rsid w:val="006B2DD1"/>
    <w:rsid w:val="006B339A"/>
    <w:rsid w:val="006B3C81"/>
    <w:rsid w:val="006C3D56"/>
    <w:rsid w:val="006C4B0F"/>
    <w:rsid w:val="006D1924"/>
    <w:rsid w:val="006D2CAF"/>
    <w:rsid w:val="006D3A37"/>
    <w:rsid w:val="006D4A4B"/>
    <w:rsid w:val="006D4F35"/>
    <w:rsid w:val="006D7A5F"/>
    <w:rsid w:val="006E1FBF"/>
    <w:rsid w:val="006E31E7"/>
    <w:rsid w:val="006F1AE5"/>
    <w:rsid w:val="006F2561"/>
    <w:rsid w:val="006F3AE7"/>
    <w:rsid w:val="006F45C5"/>
    <w:rsid w:val="006F4BAE"/>
    <w:rsid w:val="006F6839"/>
    <w:rsid w:val="00700B8F"/>
    <w:rsid w:val="00707102"/>
    <w:rsid w:val="00707574"/>
    <w:rsid w:val="007147A3"/>
    <w:rsid w:val="0071625C"/>
    <w:rsid w:val="007210E0"/>
    <w:rsid w:val="00722578"/>
    <w:rsid w:val="007259DE"/>
    <w:rsid w:val="00725EAC"/>
    <w:rsid w:val="00726100"/>
    <w:rsid w:val="0073797A"/>
    <w:rsid w:val="00747275"/>
    <w:rsid w:val="00753F07"/>
    <w:rsid w:val="00764261"/>
    <w:rsid w:val="00765FAA"/>
    <w:rsid w:val="007706AF"/>
    <w:rsid w:val="00771698"/>
    <w:rsid w:val="00773D9D"/>
    <w:rsid w:val="007802F0"/>
    <w:rsid w:val="00780C11"/>
    <w:rsid w:val="00781ED4"/>
    <w:rsid w:val="00784572"/>
    <w:rsid w:val="00784887"/>
    <w:rsid w:val="00784D30"/>
    <w:rsid w:val="007851C8"/>
    <w:rsid w:val="00786463"/>
    <w:rsid w:val="00786705"/>
    <w:rsid w:val="00787D9F"/>
    <w:rsid w:val="00790EBA"/>
    <w:rsid w:val="007914E3"/>
    <w:rsid w:val="00792636"/>
    <w:rsid w:val="0079276A"/>
    <w:rsid w:val="007946C6"/>
    <w:rsid w:val="0079569E"/>
    <w:rsid w:val="00795F31"/>
    <w:rsid w:val="0079701A"/>
    <w:rsid w:val="0079734E"/>
    <w:rsid w:val="007973CA"/>
    <w:rsid w:val="007A016A"/>
    <w:rsid w:val="007A2F20"/>
    <w:rsid w:val="007B20DB"/>
    <w:rsid w:val="007B7994"/>
    <w:rsid w:val="007C5FEE"/>
    <w:rsid w:val="007D131C"/>
    <w:rsid w:val="007D2C4E"/>
    <w:rsid w:val="007D32F2"/>
    <w:rsid w:val="007D59F0"/>
    <w:rsid w:val="007D6293"/>
    <w:rsid w:val="007E12FD"/>
    <w:rsid w:val="007E1720"/>
    <w:rsid w:val="007E51D1"/>
    <w:rsid w:val="007E711E"/>
    <w:rsid w:val="007F2B99"/>
    <w:rsid w:val="007F3B8E"/>
    <w:rsid w:val="008003F8"/>
    <w:rsid w:val="008070D0"/>
    <w:rsid w:val="008109B1"/>
    <w:rsid w:val="0081385C"/>
    <w:rsid w:val="00813CD9"/>
    <w:rsid w:val="00814F06"/>
    <w:rsid w:val="00815949"/>
    <w:rsid w:val="00820F7E"/>
    <w:rsid w:val="00821233"/>
    <w:rsid w:val="00823037"/>
    <w:rsid w:val="0082441C"/>
    <w:rsid w:val="00826739"/>
    <w:rsid w:val="00831213"/>
    <w:rsid w:val="00831AA9"/>
    <w:rsid w:val="00834AE3"/>
    <w:rsid w:val="00836B1A"/>
    <w:rsid w:val="00836CFF"/>
    <w:rsid w:val="00844776"/>
    <w:rsid w:val="00845B3C"/>
    <w:rsid w:val="00847DB3"/>
    <w:rsid w:val="00850F25"/>
    <w:rsid w:val="0085484B"/>
    <w:rsid w:val="00864557"/>
    <w:rsid w:val="00872610"/>
    <w:rsid w:val="00875B90"/>
    <w:rsid w:val="0088069D"/>
    <w:rsid w:val="008826B3"/>
    <w:rsid w:val="00883D5D"/>
    <w:rsid w:val="00885A2F"/>
    <w:rsid w:val="00890BE5"/>
    <w:rsid w:val="00891554"/>
    <w:rsid w:val="00891CF7"/>
    <w:rsid w:val="00893C62"/>
    <w:rsid w:val="008A018C"/>
    <w:rsid w:val="008A12C0"/>
    <w:rsid w:val="008A2280"/>
    <w:rsid w:val="008A4FA1"/>
    <w:rsid w:val="008B19BD"/>
    <w:rsid w:val="008B1D4A"/>
    <w:rsid w:val="008B1DC3"/>
    <w:rsid w:val="008B522F"/>
    <w:rsid w:val="008C277D"/>
    <w:rsid w:val="008C2C2E"/>
    <w:rsid w:val="008D11A7"/>
    <w:rsid w:val="008D68FA"/>
    <w:rsid w:val="008E1CAC"/>
    <w:rsid w:val="008E6331"/>
    <w:rsid w:val="008E66C6"/>
    <w:rsid w:val="008F06AC"/>
    <w:rsid w:val="008F2005"/>
    <w:rsid w:val="008F35DD"/>
    <w:rsid w:val="008F4249"/>
    <w:rsid w:val="008F58B1"/>
    <w:rsid w:val="008F614E"/>
    <w:rsid w:val="009025F3"/>
    <w:rsid w:val="009032BD"/>
    <w:rsid w:val="00904305"/>
    <w:rsid w:val="009049A3"/>
    <w:rsid w:val="00907723"/>
    <w:rsid w:val="009123BB"/>
    <w:rsid w:val="00913691"/>
    <w:rsid w:val="009148E6"/>
    <w:rsid w:val="009236FA"/>
    <w:rsid w:val="00927FAD"/>
    <w:rsid w:val="00930F0C"/>
    <w:rsid w:val="00931626"/>
    <w:rsid w:val="00932DD7"/>
    <w:rsid w:val="0093315B"/>
    <w:rsid w:val="00933BAE"/>
    <w:rsid w:val="00935A89"/>
    <w:rsid w:val="0093699A"/>
    <w:rsid w:val="009410A6"/>
    <w:rsid w:val="00943706"/>
    <w:rsid w:val="00943BBC"/>
    <w:rsid w:val="0094689B"/>
    <w:rsid w:val="00947823"/>
    <w:rsid w:val="00950A67"/>
    <w:rsid w:val="00955896"/>
    <w:rsid w:val="00956A8F"/>
    <w:rsid w:val="009622E1"/>
    <w:rsid w:val="009678C9"/>
    <w:rsid w:val="009679CD"/>
    <w:rsid w:val="00967D88"/>
    <w:rsid w:val="00971DBD"/>
    <w:rsid w:val="00972FB9"/>
    <w:rsid w:val="009733EC"/>
    <w:rsid w:val="00973571"/>
    <w:rsid w:val="00974F08"/>
    <w:rsid w:val="009762BD"/>
    <w:rsid w:val="0098062F"/>
    <w:rsid w:val="009808B0"/>
    <w:rsid w:val="00986F9A"/>
    <w:rsid w:val="0099038F"/>
    <w:rsid w:val="0099247A"/>
    <w:rsid w:val="00994F47"/>
    <w:rsid w:val="0099589A"/>
    <w:rsid w:val="009965E9"/>
    <w:rsid w:val="009A0217"/>
    <w:rsid w:val="009A1DEE"/>
    <w:rsid w:val="009A222E"/>
    <w:rsid w:val="009A5A17"/>
    <w:rsid w:val="009B768D"/>
    <w:rsid w:val="009B798B"/>
    <w:rsid w:val="009C0F39"/>
    <w:rsid w:val="009C1DDB"/>
    <w:rsid w:val="009D0077"/>
    <w:rsid w:val="009D01F6"/>
    <w:rsid w:val="009D0578"/>
    <w:rsid w:val="009D0BE1"/>
    <w:rsid w:val="009D2A7E"/>
    <w:rsid w:val="009D6588"/>
    <w:rsid w:val="009F2703"/>
    <w:rsid w:val="009F293F"/>
    <w:rsid w:val="009F3090"/>
    <w:rsid w:val="009F470F"/>
    <w:rsid w:val="009F56A4"/>
    <w:rsid w:val="00A01BE5"/>
    <w:rsid w:val="00A0750D"/>
    <w:rsid w:val="00A137AA"/>
    <w:rsid w:val="00A13F75"/>
    <w:rsid w:val="00A24999"/>
    <w:rsid w:val="00A24CED"/>
    <w:rsid w:val="00A24E64"/>
    <w:rsid w:val="00A25288"/>
    <w:rsid w:val="00A26E79"/>
    <w:rsid w:val="00A3461D"/>
    <w:rsid w:val="00A3642F"/>
    <w:rsid w:val="00A41638"/>
    <w:rsid w:val="00A42B2A"/>
    <w:rsid w:val="00A44361"/>
    <w:rsid w:val="00A46F1B"/>
    <w:rsid w:val="00A51014"/>
    <w:rsid w:val="00A51E8A"/>
    <w:rsid w:val="00A544E4"/>
    <w:rsid w:val="00A55107"/>
    <w:rsid w:val="00A55C26"/>
    <w:rsid w:val="00A57ABC"/>
    <w:rsid w:val="00A6025F"/>
    <w:rsid w:val="00A6100F"/>
    <w:rsid w:val="00A6164F"/>
    <w:rsid w:val="00A64423"/>
    <w:rsid w:val="00A66E02"/>
    <w:rsid w:val="00A7055E"/>
    <w:rsid w:val="00A7135C"/>
    <w:rsid w:val="00A730CD"/>
    <w:rsid w:val="00A7351C"/>
    <w:rsid w:val="00A73CE8"/>
    <w:rsid w:val="00A809E1"/>
    <w:rsid w:val="00A81856"/>
    <w:rsid w:val="00A84206"/>
    <w:rsid w:val="00A84459"/>
    <w:rsid w:val="00A8514A"/>
    <w:rsid w:val="00A87422"/>
    <w:rsid w:val="00A90474"/>
    <w:rsid w:val="00A932D0"/>
    <w:rsid w:val="00A94258"/>
    <w:rsid w:val="00A95951"/>
    <w:rsid w:val="00AA0949"/>
    <w:rsid w:val="00AA2693"/>
    <w:rsid w:val="00AA3192"/>
    <w:rsid w:val="00AA40DE"/>
    <w:rsid w:val="00AA5944"/>
    <w:rsid w:val="00AA7679"/>
    <w:rsid w:val="00AA7CD2"/>
    <w:rsid w:val="00AB1BE5"/>
    <w:rsid w:val="00AB2E32"/>
    <w:rsid w:val="00AB79E8"/>
    <w:rsid w:val="00AC01E7"/>
    <w:rsid w:val="00AC041D"/>
    <w:rsid w:val="00AC1E29"/>
    <w:rsid w:val="00AC3EF2"/>
    <w:rsid w:val="00AC52C1"/>
    <w:rsid w:val="00AD13FD"/>
    <w:rsid w:val="00AD173B"/>
    <w:rsid w:val="00AD2EF0"/>
    <w:rsid w:val="00AD5FB0"/>
    <w:rsid w:val="00AD7023"/>
    <w:rsid w:val="00AE3239"/>
    <w:rsid w:val="00AE3331"/>
    <w:rsid w:val="00AE3BA8"/>
    <w:rsid w:val="00AE3F7B"/>
    <w:rsid w:val="00AE45A5"/>
    <w:rsid w:val="00AE5FA9"/>
    <w:rsid w:val="00AE6361"/>
    <w:rsid w:val="00AF15C8"/>
    <w:rsid w:val="00AF1CA4"/>
    <w:rsid w:val="00AF2F5B"/>
    <w:rsid w:val="00AF584B"/>
    <w:rsid w:val="00B00C42"/>
    <w:rsid w:val="00B00ECA"/>
    <w:rsid w:val="00B020D1"/>
    <w:rsid w:val="00B02C58"/>
    <w:rsid w:val="00B11C8C"/>
    <w:rsid w:val="00B125B1"/>
    <w:rsid w:val="00B127BA"/>
    <w:rsid w:val="00B1459A"/>
    <w:rsid w:val="00B14C4F"/>
    <w:rsid w:val="00B153AD"/>
    <w:rsid w:val="00B1579C"/>
    <w:rsid w:val="00B15A91"/>
    <w:rsid w:val="00B176EA"/>
    <w:rsid w:val="00B20487"/>
    <w:rsid w:val="00B215BB"/>
    <w:rsid w:val="00B24E86"/>
    <w:rsid w:val="00B25F8C"/>
    <w:rsid w:val="00B273EF"/>
    <w:rsid w:val="00B276F8"/>
    <w:rsid w:val="00B31553"/>
    <w:rsid w:val="00B3367F"/>
    <w:rsid w:val="00B35BE7"/>
    <w:rsid w:val="00B35C30"/>
    <w:rsid w:val="00B3783B"/>
    <w:rsid w:val="00B421B2"/>
    <w:rsid w:val="00B43CF6"/>
    <w:rsid w:val="00B4598E"/>
    <w:rsid w:val="00B45BED"/>
    <w:rsid w:val="00B4747C"/>
    <w:rsid w:val="00B51CEA"/>
    <w:rsid w:val="00B53633"/>
    <w:rsid w:val="00B5724F"/>
    <w:rsid w:val="00B601FB"/>
    <w:rsid w:val="00B675A5"/>
    <w:rsid w:val="00B677BE"/>
    <w:rsid w:val="00B72787"/>
    <w:rsid w:val="00B72A24"/>
    <w:rsid w:val="00B72E82"/>
    <w:rsid w:val="00B80AFC"/>
    <w:rsid w:val="00B82640"/>
    <w:rsid w:val="00B8403A"/>
    <w:rsid w:val="00B907D8"/>
    <w:rsid w:val="00B96594"/>
    <w:rsid w:val="00B969F0"/>
    <w:rsid w:val="00B97447"/>
    <w:rsid w:val="00BA2BCC"/>
    <w:rsid w:val="00BA384A"/>
    <w:rsid w:val="00BA459E"/>
    <w:rsid w:val="00BB0C39"/>
    <w:rsid w:val="00BB29F6"/>
    <w:rsid w:val="00BB545C"/>
    <w:rsid w:val="00BC082E"/>
    <w:rsid w:val="00BC28F5"/>
    <w:rsid w:val="00BC383C"/>
    <w:rsid w:val="00BC4F82"/>
    <w:rsid w:val="00BD595B"/>
    <w:rsid w:val="00BD6936"/>
    <w:rsid w:val="00BD6CBC"/>
    <w:rsid w:val="00BE1959"/>
    <w:rsid w:val="00BE22E6"/>
    <w:rsid w:val="00BF094C"/>
    <w:rsid w:val="00BF25EF"/>
    <w:rsid w:val="00BF3D1E"/>
    <w:rsid w:val="00BF4084"/>
    <w:rsid w:val="00BF7EC5"/>
    <w:rsid w:val="00C04308"/>
    <w:rsid w:val="00C07521"/>
    <w:rsid w:val="00C07EEC"/>
    <w:rsid w:val="00C10E16"/>
    <w:rsid w:val="00C122F2"/>
    <w:rsid w:val="00C15CEF"/>
    <w:rsid w:val="00C2227F"/>
    <w:rsid w:val="00C231BE"/>
    <w:rsid w:val="00C23556"/>
    <w:rsid w:val="00C25991"/>
    <w:rsid w:val="00C31BA8"/>
    <w:rsid w:val="00C32C7A"/>
    <w:rsid w:val="00C34608"/>
    <w:rsid w:val="00C34856"/>
    <w:rsid w:val="00C5053E"/>
    <w:rsid w:val="00C55877"/>
    <w:rsid w:val="00C5587A"/>
    <w:rsid w:val="00C5792E"/>
    <w:rsid w:val="00C60420"/>
    <w:rsid w:val="00C61309"/>
    <w:rsid w:val="00C61859"/>
    <w:rsid w:val="00C63F32"/>
    <w:rsid w:val="00C65A95"/>
    <w:rsid w:val="00C7161C"/>
    <w:rsid w:val="00C77A80"/>
    <w:rsid w:val="00C830B7"/>
    <w:rsid w:val="00C8644D"/>
    <w:rsid w:val="00C912DF"/>
    <w:rsid w:val="00C91CDD"/>
    <w:rsid w:val="00C92330"/>
    <w:rsid w:val="00C9303D"/>
    <w:rsid w:val="00C93931"/>
    <w:rsid w:val="00C93A69"/>
    <w:rsid w:val="00C9501E"/>
    <w:rsid w:val="00C95239"/>
    <w:rsid w:val="00CA1FA6"/>
    <w:rsid w:val="00CA2D0C"/>
    <w:rsid w:val="00CA4F70"/>
    <w:rsid w:val="00CA58F2"/>
    <w:rsid w:val="00CB04D2"/>
    <w:rsid w:val="00CB39BE"/>
    <w:rsid w:val="00CB441B"/>
    <w:rsid w:val="00CB4832"/>
    <w:rsid w:val="00CB4DCC"/>
    <w:rsid w:val="00CC30EE"/>
    <w:rsid w:val="00CC4C4A"/>
    <w:rsid w:val="00CC6B4B"/>
    <w:rsid w:val="00CD2408"/>
    <w:rsid w:val="00CD6B48"/>
    <w:rsid w:val="00CD796E"/>
    <w:rsid w:val="00CE0C04"/>
    <w:rsid w:val="00CE15A4"/>
    <w:rsid w:val="00CE25C3"/>
    <w:rsid w:val="00CE300B"/>
    <w:rsid w:val="00CE3426"/>
    <w:rsid w:val="00CE362C"/>
    <w:rsid w:val="00CE4BB2"/>
    <w:rsid w:val="00CF06E8"/>
    <w:rsid w:val="00CF25D7"/>
    <w:rsid w:val="00CF5932"/>
    <w:rsid w:val="00CF5D13"/>
    <w:rsid w:val="00CF69CB"/>
    <w:rsid w:val="00CF6CB5"/>
    <w:rsid w:val="00CF752F"/>
    <w:rsid w:val="00CF7B08"/>
    <w:rsid w:val="00D01637"/>
    <w:rsid w:val="00D016AB"/>
    <w:rsid w:val="00D06035"/>
    <w:rsid w:val="00D065B6"/>
    <w:rsid w:val="00D070B3"/>
    <w:rsid w:val="00D12102"/>
    <w:rsid w:val="00D14FA0"/>
    <w:rsid w:val="00D175E0"/>
    <w:rsid w:val="00D21BFB"/>
    <w:rsid w:val="00D21F2E"/>
    <w:rsid w:val="00D22BB2"/>
    <w:rsid w:val="00D23636"/>
    <w:rsid w:val="00D23EB4"/>
    <w:rsid w:val="00D30EDF"/>
    <w:rsid w:val="00D31F9F"/>
    <w:rsid w:val="00D4303B"/>
    <w:rsid w:val="00D514ED"/>
    <w:rsid w:val="00D518A6"/>
    <w:rsid w:val="00D52328"/>
    <w:rsid w:val="00D5279A"/>
    <w:rsid w:val="00D540CF"/>
    <w:rsid w:val="00D557A1"/>
    <w:rsid w:val="00D55FFB"/>
    <w:rsid w:val="00D613DE"/>
    <w:rsid w:val="00D65C5F"/>
    <w:rsid w:val="00D67FE1"/>
    <w:rsid w:val="00D71309"/>
    <w:rsid w:val="00D71D7F"/>
    <w:rsid w:val="00D72F90"/>
    <w:rsid w:val="00D732C9"/>
    <w:rsid w:val="00D75427"/>
    <w:rsid w:val="00D7642D"/>
    <w:rsid w:val="00D7749F"/>
    <w:rsid w:val="00D80D11"/>
    <w:rsid w:val="00D83A72"/>
    <w:rsid w:val="00D84D11"/>
    <w:rsid w:val="00D850DE"/>
    <w:rsid w:val="00D854B6"/>
    <w:rsid w:val="00D86D3F"/>
    <w:rsid w:val="00D949F0"/>
    <w:rsid w:val="00D9504F"/>
    <w:rsid w:val="00DA1275"/>
    <w:rsid w:val="00DA15B7"/>
    <w:rsid w:val="00DA3057"/>
    <w:rsid w:val="00DA3B2B"/>
    <w:rsid w:val="00DA52A8"/>
    <w:rsid w:val="00DB4855"/>
    <w:rsid w:val="00DB5782"/>
    <w:rsid w:val="00DB5E66"/>
    <w:rsid w:val="00DB6EE6"/>
    <w:rsid w:val="00DC038A"/>
    <w:rsid w:val="00DC21A1"/>
    <w:rsid w:val="00DC3398"/>
    <w:rsid w:val="00DC3AC4"/>
    <w:rsid w:val="00DC3DA7"/>
    <w:rsid w:val="00DC572F"/>
    <w:rsid w:val="00DD27CD"/>
    <w:rsid w:val="00DD5992"/>
    <w:rsid w:val="00DE061E"/>
    <w:rsid w:val="00DE27D0"/>
    <w:rsid w:val="00DE3837"/>
    <w:rsid w:val="00DE5C24"/>
    <w:rsid w:val="00DE7987"/>
    <w:rsid w:val="00DF427A"/>
    <w:rsid w:val="00DF4791"/>
    <w:rsid w:val="00E004FA"/>
    <w:rsid w:val="00E00DB8"/>
    <w:rsid w:val="00E02B32"/>
    <w:rsid w:val="00E03E2B"/>
    <w:rsid w:val="00E07942"/>
    <w:rsid w:val="00E101E8"/>
    <w:rsid w:val="00E216A7"/>
    <w:rsid w:val="00E22154"/>
    <w:rsid w:val="00E30388"/>
    <w:rsid w:val="00E351CB"/>
    <w:rsid w:val="00E36BE4"/>
    <w:rsid w:val="00E404FC"/>
    <w:rsid w:val="00E41C7C"/>
    <w:rsid w:val="00E457BC"/>
    <w:rsid w:val="00E46F60"/>
    <w:rsid w:val="00E473E9"/>
    <w:rsid w:val="00E47742"/>
    <w:rsid w:val="00E51A14"/>
    <w:rsid w:val="00E542C6"/>
    <w:rsid w:val="00E5506D"/>
    <w:rsid w:val="00E619AA"/>
    <w:rsid w:val="00E62B9A"/>
    <w:rsid w:val="00E670A6"/>
    <w:rsid w:val="00E77A8A"/>
    <w:rsid w:val="00E82AAF"/>
    <w:rsid w:val="00E82BE0"/>
    <w:rsid w:val="00E84A22"/>
    <w:rsid w:val="00E85505"/>
    <w:rsid w:val="00E8771A"/>
    <w:rsid w:val="00E90438"/>
    <w:rsid w:val="00E912FD"/>
    <w:rsid w:val="00E93118"/>
    <w:rsid w:val="00E967A0"/>
    <w:rsid w:val="00E975EF"/>
    <w:rsid w:val="00EA0040"/>
    <w:rsid w:val="00EA095B"/>
    <w:rsid w:val="00EA1786"/>
    <w:rsid w:val="00EA1AD5"/>
    <w:rsid w:val="00EA2775"/>
    <w:rsid w:val="00EA4B06"/>
    <w:rsid w:val="00EA6B0D"/>
    <w:rsid w:val="00EA7731"/>
    <w:rsid w:val="00EA7AF6"/>
    <w:rsid w:val="00EB29BE"/>
    <w:rsid w:val="00EB321D"/>
    <w:rsid w:val="00EB4755"/>
    <w:rsid w:val="00EC04D4"/>
    <w:rsid w:val="00EC3BDB"/>
    <w:rsid w:val="00EC3C36"/>
    <w:rsid w:val="00ED0F0D"/>
    <w:rsid w:val="00ED1756"/>
    <w:rsid w:val="00ED2B55"/>
    <w:rsid w:val="00ED3066"/>
    <w:rsid w:val="00ED33CB"/>
    <w:rsid w:val="00ED367B"/>
    <w:rsid w:val="00ED62E8"/>
    <w:rsid w:val="00ED6625"/>
    <w:rsid w:val="00ED6E45"/>
    <w:rsid w:val="00EE0912"/>
    <w:rsid w:val="00EE3B0B"/>
    <w:rsid w:val="00EE742B"/>
    <w:rsid w:val="00EE7B69"/>
    <w:rsid w:val="00EF0602"/>
    <w:rsid w:val="00EF11A1"/>
    <w:rsid w:val="00EF13D2"/>
    <w:rsid w:val="00F040A9"/>
    <w:rsid w:val="00F05777"/>
    <w:rsid w:val="00F05CFD"/>
    <w:rsid w:val="00F06E80"/>
    <w:rsid w:val="00F115CC"/>
    <w:rsid w:val="00F115E4"/>
    <w:rsid w:val="00F11746"/>
    <w:rsid w:val="00F1334F"/>
    <w:rsid w:val="00F16F40"/>
    <w:rsid w:val="00F230DE"/>
    <w:rsid w:val="00F25EA5"/>
    <w:rsid w:val="00F337D2"/>
    <w:rsid w:val="00F33DC7"/>
    <w:rsid w:val="00F33E1A"/>
    <w:rsid w:val="00F34456"/>
    <w:rsid w:val="00F35528"/>
    <w:rsid w:val="00F35F2F"/>
    <w:rsid w:val="00F45E90"/>
    <w:rsid w:val="00F47D16"/>
    <w:rsid w:val="00F50380"/>
    <w:rsid w:val="00F51D3E"/>
    <w:rsid w:val="00F66A8F"/>
    <w:rsid w:val="00F84EB0"/>
    <w:rsid w:val="00F854EF"/>
    <w:rsid w:val="00F87705"/>
    <w:rsid w:val="00F919A3"/>
    <w:rsid w:val="00F96E26"/>
    <w:rsid w:val="00FB11FF"/>
    <w:rsid w:val="00FB3407"/>
    <w:rsid w:val="00FB576F"/>
    <w:rsid w:val="00FB6E50"/>
    <w:rsid w:val="00FC05B9"/>
    <w:rsid w:val="00FC4CF9"/>
    <w:rsid w:val="00FC7A59"/>
    <w:rsid w:val="00FD04C5"/>
    <w:rsid w:val="00FD3A6F"/>
    <w:rsid w:val="00FD5159"/>
    <w:rsid w:val="00FD75AC"/>
    <w:rsid w:val="00FE02D0"/>
    <w:rsid w:val="00FE0F8B"/>
    <w:rsid w:val="00FE17CC"/>
    <w:rsid w:val="00FF04B6"/>
    <w:rsid w:val="00FF14AE"/>
    <w:rsid w:val="00FF1AFD"/>
    <w:rsid w:val="00FF1E45"/>
    <w:rsid w:val="00FF6255"/>
    <w:rsid w:val="00FF6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F2"/>
  </w:style>
  <w:style w:type="paragraph" w:styleId="Heading1">
    <w:name w:val="heading 1"/>
    <w:basedOn w:val="Normal"/>
    <w:next w:val="Normal"/>
    <w:link w:val="Heading1Char"/>
    <w:uiPriority w:val="9"/>
    <w:qFormat/>
    <w:rsid w:val="00AC3E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31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31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E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031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3131"/>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031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313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031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313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03131"/>
    <w:rPr>
      <w:i/>
      <w:iCs/>
    </w:rPr>
  </w:style>
  <w:style w:type="character" w:styleId="SubtleEmphasis">
    <w:name w:val="Subtle Emphasis"/>
    <w:basedOn w:val="DefaultParagraphFont"/>
    <w:uiPriority w:val="19"/>
    <w:qFormat/>
    <w:rsid w:val="00203131"/>
    <w:rPr>
      <w:i/>
      <w:iCs/>
      <w:color w:val="808080" w:themeColor="text1" w:themeTint="7F"/>
    </w:rPr>
  </w:style>
  <w:style w:type="paragraph" w:styleId="NoSpacing">
    <w:name w:val="No Spacing"/>
    <w:uiPriority w:val="1"/>
    <w:qFormat/>
    <w:rsid w:val="00AC3EF2"/>
    <w:pPr>
      <w:spacing w:after="0" w:line="240" w:lineRule="auto"/>
    </w:pPr>
  </w:style>
  <w:style w:type="paragraph" w:styleId="ListParagraph">
    <w:name w:val="List Paragraph"/>
    <w:basedOn w:val="Normal"/>
    <w:uiPriority w:val="34"/>
    <w:qFormat/>
    <w:rsid w:val="00AC3EF2"/>
    <w:pPr>
      <w:ind w:left="720"/>
      <w:contextualSpacing/>
    </w:pPr>
  </w:style>
  <w:style w:type="paragraph" w:styleId="FootnoteText">
    <w:name w:val="footnote text"/>
    <w:basedOn w:val="Normal"/>
    <w:link w:val="FootnoteTextChar"/>
    <w:semiHidden/>
    <w:unhideWhenUsed/>
    <w:rsid w:val="005D5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F62"/>
    <w:rPr>
      <w:sz w:val="20"/>
      <w:szCs w:val="20"/>
    </w:rPr>
  </w:style>
  <w:style w:type="character" w:styleId="FootnoteReference">
    <w:name w:val="footnote reference"/>
    <w:basedOn w:val="DefaultParagraphFont"/>
    <w:semiHidden/>
    <w:unhideWhenUsed/>
    <w:rsid w:val="005D5F62"/>
    <w:rPr>
      <w:vertAlign w:val="superscript"/>
    </w:rPr>
  </w:style>
  <w:style w:type="table" w:styleId="TableGrid">
    <w:name w:val="Table Grid"/>
    <w:basedOn w:val="TableNormal"/>
    <w:rsid w:val="003A6B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93C62"/>
    <w:pPr>
      <w:spacing w:after="0" w:line="240" w:lineRule="auto"/>
      <w:jc w:val="both"/>
    </w:pPr>
    <w:rPr>
      <w:rFonts w:ascii="Arial" w:eastAsia="MS Mincho" w:hAnsi="Arial" w:cs="Times New Roman"/>
      <w:b/>
      <w:szCs w:val="20"/>
      <w:lang w:eastAsia="ja-JP"/>
    </w:rPr>
  </w:style>
  <w:style w:type="character" w:customStyle="1" w:styleId="BodyTextChar">
    <w:name w:val="Body Text Char"/>
    <w:basedOn w:val="DefaultParagraphFont"/>
    <w:link w:val="BodyText"/>
    <w:rsid w:val="00893C62"/>
    <w:rPr>
      <w:rFonts w:ascii="Arial" w:eastAsia="MS Mincho" w:hAnsi="Arial" w:cs="Times New Roman"/>
      <w:b/>
      <w:szCs w:val="20"/>
      <w:lang w:eastAsia="ja-JP"/>
    </w:rPr>
  </w:style>
  <w:style w:type="paragraph" w:styleId="BalloonText">
    <w:name w:val="Balloon Text"/>
    <w:basedOn w:val="Normal"/>
    <w:link w:val="BalloonTextChar"/>
    <w:uiPriority w:val="99"/>
    <w:semiHidden/>
    <w:unhideWhenUsed/>
    <w:rsid w:val="007A2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F20"/>
    <w:rPr>
      <w:rFonts w:ascii="Tahoma" w:hAnsi="Tahoma" w:cs="Tahoma"/>
      <w:sz w:val="16"/>
      <w:szCs w:val="16"/>
    </w:rPr>
  </w:style>
  <w:style w:type="paragraph" w:styleId="Header">
    <w:name w:val="header"/>
    <w:basedOn w:val="Normal"/>
    <w:link w:val="HeaderChar"/>
    <w:uiPriority w:val="99"/>
    <w:unhideWhenUsed/>
    <w:rsid w:val="00973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571"/>
  </w:style>
  <w:style w:type="paragraph" w:styleId="Footer">
    <w:name w:val="footer"/>
    <w:basedOn w:val="Normal"/>
    <w:link w:val="FooterChar"/>
    <w:uiPriority w:val="99"/>
    <w:unhideWhenUsed/>
    <w:rsid w:val="00973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5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10595-8686-4A25-9BA1-956361B91720}"/>
</file>

<file path=customXml/itemProps2.xml><?xml version="1.0" encoding="utf-8"?>
<ds:datastoreItem xmlns:ds="http://schemas.openxmlformats.org/officeDocument/2006/customXml" ds:itemID="{80D845B4-AD88-4EF8-9882-97D56D816C78}"/>
</file>

<file path=customXml/itemProps3.xml><?xml version="1.0" encoding="utf-8"?>
<ds:datastoreItem xmlns:ds="http://schemas.openxmlformats.org/officeDocument/2006/customXml" ds:itemID="{4E9C692C-33E4-42A1-A786-4294AAC3C2BB}"/>
</file>

<file path=customXml/itemProps4.xml><?xml version="1.0" encoding="utf-8"?>
<ds:datastoreItem xmlns:ds="http://schemas.openxmlformats.org/officeDocument/2006/customXml" ds:itemID="{78E25E89-1487-4F4A-A5C9-5D6A41AAFC69}"/>
</file>

<file path=docProps/app.xml><?xml version="1.0" encoding="utf-8"?>
<Properties xmlns="http://schemas.openxmlformats.org/officeDocument/2006/extended-properties" xmlns:vt="http://schemas.openxmlformats.org/officeDocument/2006/docPropsVTypes">
  <Template>Normal</Template>
  <TotalTime>555</TotalTime>
  <Pages>1</Pages>
  <Words>24555</Words>
  <Characters>139966</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 Raj</dc:creator>
  <cp:keywords/>
  <dc:description/>
  <cp:lastModifiedBy>pramod</cp:lastModifiedBy>
  <cp:revision>46</cp:revision>
  <dcterms:created xsi:type="dcterms:W3CDTF">2012-03-30T01:57:00Z</dcterms:created>
  <dcterms:modified xsi:type="dcterms:W3CDTF">2012-04-11T08:14:00Z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