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9E" w:rsidRDefault="00EE0C9E" w:rsidP="00EE0C9E">
      <w:pPr>
        <w:pStyle w:val="Header"/>
      </w:pPr>
      <w:bookmarkStart w:id="0" w:name="_GoBack"/>
      <w:bookmarkEnd w:id="0"/>
    </w:p>
    <w:p w:rsidR="00EE0C9E" w:rsidRDefault="00EE0C9E" w:rsidP="00EE0C9E">
      <w:pPr>
        <w:pStyle w:val="Header"/>
      </w:pPr>
      <w:r>
        <w:rPr>
          <w:noProof/>
          <w:lang w:eastAsia="en-AU"/>
        </w:rPr>
        <w:drawing>
          <wp:anchor distT="0" distB="0" distL="114935" distR="114935" simplePos="0" relativeHeight="251659264" behindDoc="0" locked="0" layoutInCell="0" allowOverlap="0" wp14:anchorId="6BE14B17" wp14:editId="3D0AAAF7">
            <wp:simplePos x="0" y="0"/>
            <wp:positionH relativeFrom="page">
              <wp:posOffset>798195</wp:posOffset>
            </wp:positionH>
            <wp:positionV relativeFrom="paragraph">
              <wp:posOffset>-201295</wp:posOffset>
            </wp:positionV>
            <wp:extent cx="1007745" cy="1118870"/>
            <wp:effectExtent l="0" t="0" r="190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DFAT / NGO Committee for Development Cooperation</w:t>
      </w:r>
    </w:p>
    <w:p w:rsidR="00EE0C9E" w:rsidRDefault="00EE0C9E" w:rsidP="00EE0C9E">
      <w:pPr>
        <w:pStyle w:val="Header"/>
      </w:pPr>
      <w:r>
        <w:t>A joint committee of the Department of Foreign Affairs and Trade and Australian non-government organisations</w:t>
      </w:r>
    </w:p>
    <w:p w:rsidR="00A20073" w:rsidRDefault="00DB11BF" w:rsidP="00DB11BF">
      <w:pPr>
        <w:pStyle w:val="Header"/>
        <w:tabs>
          <w:tab w:val="clear" w:pos="4513"/>
          <w:tab w:val="clear" w:pos="9026"/>
          <w:tab w:val="left" w:pos="1650"/>
        </w:tabs>
      </w:pPr>
      <w:r>
        <w:tab/>
      </w:r>
    </w:p>
    <w:p w:rsidR="00A20073" w:rsidRDefault="00A20073" w:rsidP="00A20073"/>
    <w:p w:rsidR="00EE0C9E" w:rsidRDefault="005F2997" w:rsidP="00A20073">
      <w:pPr>
        <w:jc w:val="center"/>
        <w:rPr>
          <w:sz w:val="32"/>
          <w:szCs w:val="32"/>
        </w:rPr>
      </w:pPr>
      <w:r>
        <w:rPr>
          <w:sz w:val="32"/>
          <w:szCs w:val="32"/>
        </w:rPr>
        <w:t>Minutes of the 15</w:t>
      </w:r>
      <w:r w:rsidR="0057021F">
        <w:rPr>
          <w:sz w:val="32"/>
          <w:szCs w:val="32"/>
        </w:rPr>
        <w:t>3</w:t>
      </w:r>
      <w:r w:rsidR="0057021F" w:rsidRPr="0057021F">
        <w:rPr>
          <w:sz w:val="32"/>
          <w:szCs w:val="32"/>
          <w:vertAlign w:val="superscript"/>
        </w:rPr>
        <w:t>rd</w:t>
      </w:r>
      <w:r w:rsidR="0057021F">
        <w:rPr>
          <w:sz w:val="32"/>
          <w:szCs w:val="32"/>
        </w:rPr>
        <w:t xml:space="preserve"> </w:t>
      </w:r>
      <w:r w:rsidR="00EE0C9E">
        <w:rPr>
          <w:sz w:val="32"/>
          <w:szCs w:val="32"/>
        </w:rPr>
        <w:t>Committee for Development Cooperation (CDC)</w:t>
      </w:r>
      <w:r>
        <w:rPr>
          <w:sz w:val="32"/>
          <w:szCs w:val="32"/>
        </w:rPr>
        <w:t xml:space="preserve"> Meeting held on </w:t>
      </w:r>
      <w:r w:rsidR="0057021F">
        <w:rPr>
          <w:sz w:val="32"/>
          <w:szCs w:val="32"/>
        </w:rPr>
        <w:t>29</w:t>
      </w:r>
      <w:r>
        <w:rPr>
          <w:sz w:val="32"/>
          <w:szCs w:val="32"/>
        </w:rPr>
        <w:t xml:space="preserve"> </w:t>
      </w:r>
      <w:r w:rsidR="0057021F">
        <w:rPr>
          <w:sz w:val="32"/>
          <w:szCs w:val="32"/>
        </w:rPr>
        <w:t>May</w:t>
      </w:r>
      <w:r w:rsidR="0096148E">
        <w:rPr>
          <w:sz w:val="32"/>
          <w:szCs w:val="32"/>
        </w:rPr>
        <w:t xml:space="preserve"> 201</w:t>
      </w:r>
      <w:r w:rsidR="0057021F">
        <w:rPr>
          <w:sz w:val="32"/>
          <w:szCs w:val="32"/>
        </w:rPr>
        <w:t>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08"/>
      </w:tblGrid>
      <w:tr w:rsidR="0096148E" w:rsidTr="00EE0C9E">
        <w:tc>
          <w:tcPr>
            <w:tcW w:w="4621" w:type="dxa"/>
          </w:tcPr>
          <w:p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DFAT CDC Members</w:t>
            </w:r>
          </w:p>
          <w:p w:rsidR="004E77C8" w:rsidRDefault="004E77C8" w:rsidP="004E77C8">
            <w:pPr>
              <w:spacing w:after="0"/>
            </w:pPr>
            <w:r>
              <w:t xml:space="preserve">Megan Anderson </w:t>
            </w:r>
          </w:p>
          <w:p w:rsidR="0096148E" w:rsidRDefault="0096148E" w:rsidP="00EE0C9E">
            <w:pPr>
              <w:spacing w:after="0"/>
            </w:pPr>
            <w:r>
              <w:t>Simon Cann-Evans</w:t>
            </w:r>
            <w:r w:rsidR="001F4598">
              <w:t xml:space="preserve"> </w:t>
            </w:r>
          </w:p>
          <w:p w:rsidR="0096148E" w:rsidRDefault="005F2997" w:rsidP="00EE0C9E">
            <w:pPr>
              <w:spacing w:after="0"/>
            </w:pPr>
            <w:r>
              <w:t>Jon Burrough</w:t>
            </w:r>
            <w:r w:rsidR="00CA60CC">
              <w:t xml:space="preserve"> (Chair)</w:t>
            </w:r>
          </w:p>
          <w:p w:rsidR="00EE0C9E" w:rsidRDefault="00EE0C9E" w:rsidP="004E77C8">
            <w:pPr>
              <w:spacing w:after="0"/>
            </w:pPr>
          </w:p>
        </w:tc>
        <w:tc>
          <w:tcPr>
            <w:tcW w:w="4621" w:type="dxa"/>
          </w:tcPr>
          <w:p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Secretariat</w:t>
            </w:r>
          </w:p>
          <w:p w:rsidR="004E77C8" w:rsidRDefault="004E77C8" w:rsidP="004E77C8">
            <w:pPr>
              <w:spacing w:after="0"/>
            </w:pPr>
            <w:r>
              <w:t>Rebecca Lysaght (DFAT)</w:t>
            </w:r>
          </w:p>
          <w:p w:rsidR="00EE0C9E" w:rsidRDefault="005F2997" w:rsidP="00EE0C9E">
            <w:pPr>
              <w:spacing w:after="0"/>
            </w:pPr>
            <w:r>
              <w:t>Sarah Dreese</w:t>
            </w:r>
            <w:r w:rsidR="00EE0C9E">
              <w:t xml:space="preserve"> (DFAT)</w:t>
            </w:r>
          </w:p>
          <w:p w:rsidR="00EE0C9E" w:rsidRDefault="00EE0C9E" w:rsidP="00EE0C9E">
            <w:pPr>
              <w:spacing w:after="0"/>
            </w:pPr>
          </w:p>
          <w:p w:rsidR="00EE0C9E" w:rsidRDefault="00EE0C9E" w:rsidP="00EE0C9E">
            <w:pPr>
              <w:spacing w:after="0"/>
            </w:pPr>
          </w:p>
        </w:tc>
      </w:tr>
      <w:tr w:rsidR="0096148E" w:rsidTr="00EE0C9E">
        <w:tc>
          <w:tcPr>
            <w:tcW w:w="4621" w:type="dxa"/>
          </w:tcPr>
          <w:p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NGO Members</w:t>
            </w:r>
          </w:p>
          <w:p w:rsidR="00EE0C9E" w:rsidRDefault="005F2997" w:rsidP="00EE0C9E">
            <w:pPr>
              <w:spacing w:after="0"/>
            </w:pPr>
            <w:r>
              <w:t>John Morley (Plan</w:t>
            </w:r>
            <w:r w:rsidR="001F4598">
              <w:t xml:space="preserve"> International Australia</w:t>
            </w:r>
            <w:r>
              <w:t>)</w:t>
            </w:r>
          </w:p>
          <w:p w:rsidR="005F2997" w:rsidRDefault="005F2997" w:rsidP="00EE0C9E">
            <w:pPr>
              <w:spacing w:after="0"/>
            </w:pPr>
            <w:r>
              <w:t>Ka</w:t>
            </w:r>
            <w:r w:rsidR="001F4598">
              <w:t>lene Caf</w:t>
            </w:r>
            <w:r w:rsidR="004E77C8">
              <w:t>f</w:t>
            </w:r>
            <w:r>
              <w:t>arella (A</w:t>
            </w:r>
            <w:r w:rsidR="001F4598">
              <w:t xml:space="preserve">ustralian </w:t>
            </w:r>
            <w:r>
              <w:t>R</w:t>
            </w:r>
            <w:r w:rsidR="001F4598">
              <w:t xml:space="preserve">ed </w:t>
            </w:r>
            <w:r>
              <w:t>C</w:t>
            </w:r>
            <w:r w:rsidR="001F4598">
              <w:t>ross</w:t>
            </w:r>
            <w:r>
              <w:t>)</w:t>
            </w:r>
          </w:p>
          <w:p w:rsidR="00EE0C9E" w:rsidRDefault="005F2997" w:rsidP="00EE0C9E">
            <w:pPr>
              <w:spacing w:after="0"/>
            </w:pPr>
            <w:r>
              <w:t>Anthea Spinks (</w:t>
            </w:r>
            <w:r w:rsidR="00774CCF">
              <w:t>Oxfam</w:t>
            </w:r>
            <w:r w:rsidR="001F4598">
              <w:t xml:space="preserve"> Australia</w:t>
            </w:r>
            <w:r>
              <w:t>)</w:t>
            </w:r>
            <w:r w:rsidR="00042669">
              <w:t>(dial in)</w:t>
            </w:r>
          </w:p>
          <w:p w:rsidR="0057021F" w:rsidRDefault="0057021F" w:rsidP="00EE0C9E">
            <w:pPr>
              <w:spacing w:after="0"/>
            </w:pPr>
            <w:r>
              <w:t>Chris Jensen (World Vision Australia)</w:t>
            </w:r>
          </w:p>
          <w:p w:rsidR="00EE0C9E" w:rsidRDefault="00EE0C9E" w:rsidP="00EE0C9E">
            <w:pPr>
              <w:spacing w:after="0"/>
            </w:pPr>
          </w:p>
          <w:p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Apologies</w:t>
            </w:r>
          </w:p>
          <w:p w:rsidR="0096148E" w:rsidRPr="00EE0C9E" w:rsidRDefault="0096148E" w:rsidP="00EE0C9E">
            <w:pPr>
              <w:spacing w:after="0"/>
            </w:pPr>
            <w:r>
              <w:t>Sally-Anne Vincent</w:t>
            </w:r>
            <w:r w:rsidR="00647A0F">
              <w:t xml:space="preserve"> (DFAT)</w:t>
            </w:r>
          </w:p>
        </w:tc>
        <w:tc>
          <w:tcPr>
            <w:tcW w:w="4621" w:type="dxa"/>
          </w:tcPr>
          <w:p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Observers</w:t>
            </w:r>
          </w:p>
          <w:p w:rsidR="00EE0C9E" w:rsidRDefault="005F2997" w:rsidP="00EE0C9E">
            <w:pPr>
              <w:spacing w:after="0"/>
            </w:pPr>
            <w:r>
              <w:t>Rebecca Hamilton</w:t>
            </w:r>
            <w:r w:rsidR="00EE0C9E">
              <w:t xml:space="preserve"> (ACFID)</w:t>
            </w:r>
          </w:p>
          <w:p w:rsidR="00EE0C9E" w:rsidRDefault="0057021F" w:rsidP="0096148E">
            <w:pPr>
              <w:spacing w:after="0"/>
            </w:pPr>
            <w:r>
              <w:rPr>
                <w:rFonts w:cstheme="minorHAnsi"/>
                <w:color w:val="000000" w:themeColor="text1"/>
              </w:rPr>
              <w:t>Bridie Rice (ACFID)</w:t>
            </w:r>
          </w:p>
          <w:p w:rsidR="00EE0C9E" w:rsidRDefault="00EE0C9E" w:rsidP="00EE0C9E">
            <w:pPr>
              <w:spacing w:after="0"/>
            </w:pPr>
          </w:p>
          <w:p w:rsidR="00EE0C9E" w:rsidRDefault="00EE0C9E" w:rsidP="0096148E">
            <w:pPr>
              <w:spacing w:after="0"/>
            </w:pPr>
          </w:p>
        </w:tc>
      </w:tr>
      <w:tr w:rsidR="0096148E" w:rsidTr="001E33B6">
        <w:trPr>
          <w:trHeight w:val="56"/>
        </w:trPr>
        <w:tc>
          <w:tcPr>
            <w:tcW w:w="4621" w:type="dxa"/>
          </w:tcPr>
          <w:p w:rsidR="00EE0C9E" w:rsidRDefault="00EE0C9E" w:rsidP="00EE0C9E">
            <w:pPr>
              <w:spacing w:after="0"/>
            </w:pPr>
          </w:p>
        </w:tc>
        <w:tc>
          <w:tcPr>
            <w:tcW w:w="4621" w:type="dxa"/>
          </w:tcPr>
          <w:p w:rsidR="00EE0C9E" w:rsidRDefault="00EE0C9E" w:rsidP="00BC3370">
            <w:pPr>
              <w:spacing w:after="0"/>
            </w:pPr>
          </w:p>
        </w:tc>
      </w:tr>
    </w:tbl>
    <w:p w:rsidR="00441170" w:rsidRPr="001E33B6" w:rsidRDefault="0057021F" w:rsidP="00A20073">
      <w:pPr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10</w:t>
      </w:r>
      <w:r w:rsidR="007C11E0">
        <w:rPr>
          <w:rFonts w:cstheme="minorHAnsi"/>
          <w:b/>
          <w:sz w:val="28"/>
          <w:szCs w:val="28"/>
        </w:rPr>
        <w:t>:30</w:t>
      </w:r>
      <w:r w:rsidR="004E77C8">
        <w:rPr>
          <w:rFonts w:cstheme="minorHAnsi"/>
          <w:b/>
          <w:sz w:val="28"/>
          <w:szCs w:val="28"/>
        </w:rPr>
        <w:t xml:space="preserve"> – Meeting Open</w:t>
      </w:r>
    </w:p>
    <w:p w:rsidR="001E33B6" w:rsidRPr="001E33B6" w:rsidRDefault="001E33B6" w:rsidP="004E77C8">
      <w:pPr>
        <w:pStyle w:val="Heading1"/>
        <w:spacing w:before="0" w:after="240"/>
        <w:rPr>
          <w:rFonts w:asciiTheme="minorHAnsi" w:hAnsiTheme="minorHAnsi"/>
        </w:rPr>
      </w:pPr>
      <w:r w:rsidRPr="001E33B6">
        <w:rPr>
          <w:rFonts w:asciiTheme="minorHAnsi" w:hAnsiTheme="minorHAnsi"/>
        </w:rPr>
        <w:t xml:space="preserve">Item 1. Welcome Remarks </w:t>
      </w:r>
    </w:p>
    <w:p w:rsidR="00442DF1" w:rsidRDefault="00442DF1" w:rsidP="00B4532F">
      <w:pPr>
        <w:spacing w:before="240"/>
      </w:pPr>
      <w:r>
        <w:t>In opening remarks, the Chair</w:t>
      </w:r>
      <w:r w:rsidR="003A3A05">
        <w:t xml:space="preserve"> (Jon Burrough)</w:t>
      </w:r>
      <w:r>
        <w:t>:</w:t>
      </w:r>
    </w:p>
    <w:p w:rsidR="001E33B6" w:rsidRDefault="004E77C8" w:rsidP="00774CCF">
      <w:pPr>
        <w:pStyle w:val="ListParagraph"/>
        <w:numPr>
          <w:ilvl w:val="0"/>
          <w:numId w:val="4"/>
        </w:numPr>
        <w:spacing w:before="240"/>
      </w:pPr>
      <w:r>
        <w:t>Paid</w:t>
      </w:r>
      <w:r w:rsidR="0096148E">
        <w:t xml:space="preserve"> respect to the traditional custodians of the land on which th</w:t>
      </w:r>
      <w:r>
        <w:t>e meeting takes place and paid</w:t>
      </w:r>
      <w:r w:rsidR="0096148E">
        <w:t xml:space="preserve"> respect to Elders both past and </w:t>
      </w:r>
      <w:r w:rsidR="001F4598">
        <w:t>present.</w:t>
      </w:r>
      <w:r w:rsidR="0057021F">
        <w:t xml:space="preserve"> Extending respect to any Aboriginal or Torres Strait Islanders people </w:t>
      </w:r>
      <w:r w:rsidR="003A3A05">
        <w:t>present</w:t>
      </w:r>
      <w:r w:rsidR="0057021F">
        <w:t>.</w:t>
      </w:r>
    </w:p>
    <w:p w:rsidR="001E33B6" w:rsidRDefault="0057021F" w:rsidP="00FC6380">
      <w:pPr>
        <w:pStyle w:val="ListParagraph"/>
        <w:numPr>
          <w:ilvl w:val="0"/>
          <w:numId w:val="4"/>
        </w:numPr>
        <w:spacing w:before="240"/>
      </w:pPr>
      <w:r>
        <w:t xml:space="preserve">Welcomed </w:t>
      </w:r>
      <w:r w:rsidR="00CA60CC">
        <w:t>participants</w:t>
      </w:r>
      <w:r>
        <w:t xml:space="preserve"> to the 153</w:t>
      </w:r>
      <w:r w:rsidRPr="003A3A05">
        <w:rPr>
          <w:vertAlign w:val="superscript"/>
        </w:rPr>
        <w:t>rd</w:t>
      </w:r>
      <w:r>
        <w:t xml:space="preserve"> CDC meeting, </w:t>
      </w:r>
      <w:r w:rsidR="001C263B">
        <w:t>acknowledged</w:t>
      </w:r>
      <w:r>
        <w:t xml:space="preserve"> Anthea Spinks would be joining </w:t>
      </w:r>
      <w:r w:rsidR="001F7BDA">
        <w:t xml:space="preserve">via telephone, noted that </w:t>
      </w:r>
      <w:r w:rsidR="0096148E">
        <w:t>Sally-Anne Vincent</w:t>
      </w:r>
      <w:r>
        <w:t xml:space="preserve"> </w:t>
      </w:r>
      <w:r w:rsidR="001F7BDA">
        <w:t xml:space="preserve">was </w:t>
      </w:r>
      <w:r w:rsidR="003A3A05">
        <w:t>a late apology</w:t>
      </w:r>
      <w:r w:rsidR="00042669">
        <w:t xml:space="preserve"> and Megan Anderson </w:t>
      </w:r>
      <w:r w:rsidR="001F7BDA">
        <w:t xml:space="preserve">would </w:t>
      </w:r>
      <w:r w:rsidR="00042669">
        <w:t>join later in the agenda.</w:t>
      </w:r>
    </w:p>
    <w:p w:rsidR="000164FE" w:rsidRDefault="000164FE" w:rsidP="00774CCF">
      <w:pPr>
        <w:pStyle w:val="ListParagraph"/>
        <w:numPr>
          <w:ilvl w:val="0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Introduced observers:</w:t>
      </w:r>
    </w:p>
    <w:p w:rsidR="000164FE" w:rsidRDefault="000164FE" w:rsidP="00774CCF">
      <w:pPr>
        <w:pStyle w:val="ListParagraph"/>
        <w:numPr>
          <w:ilvl w:val="1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Rebecca Hamilton-ACFID</w:t>
      </w:r>
    </w:p>
    <w:p w:rsidR="000164FE" w:rsidRDefault="0057021F" w:rsidP="00774CCF">
      <w:pPr>
        <w:pStyle w:val="ListParagraph"/>
        <w:numPr>
          <w:ilvl w:val="1"/>
          <w:numId w:val="5"/>
        </w:numPr>
        <w:spacing w:before="240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Bridie Rice, new Director of Policy and Advocacy- ACFID</w:t>
      </w:r>
    </w:p>
    <w:p w:rsidR="00B3781A" w:rsidRPr="00FF1DFE" w:rsidRDefault="00DD7D73" w:rsidP="00FF1DFE">
      <w:pPr>
        <w:spacing w:after="200"/>
        <w:rPr>
          <w:rFonts w:cstheme="minorHAnsi"/>
          <w:color w:val="000000" w:themeColor="text1"/>
          <w:szCs w:val="24"/>
        </w:rPr>
      </w:pPr>
      <w:r w:rsidRPr="002D0F66">
        <w:rPr>
          <w:rFonts w:cstheme="minorHAnsi"/>
          <w:b/>
          <w:szCs w:val="24"/>
        </w:rPr>
        <w:t>Conflict</w:t>
      </w:r>
      <w:r w:rsidR="00442DF1" w:rsidRPr="002D0F66">
        <w:rPr>
          <w:rFonts w:cstheme="minorHAnsi"/>
          <w:b/>
          <w:szCs w:val="24"/>
        </w:rPr>
        <w:t xml:space="preserve"> of interest check</w:t>
      </w:r>
      <w:r w:rsidR="00B3781A">
        <w:rPr>
          <w:rFonts w:cstheme="minorHAnsi"/>
          <w:szCs w:val="24"/>
        </w:rPr>
        <w:t>:</w:t>
      </w:r>
    </w:p>
    <w:p w:rsidR="00442DF1" w:rsidRPr="00CA60CC" w:rsidRDefault="00B3781A" w:rsidP="00CA60CC">
      <w:pPr>
        <w:rPr>
          <w:rFonts w:cstheme="minorHAnsi"/>
          <w:szCs w:val="24"/>
        </w:rPr>
      </w:pPr>
      <w:r w:rsidRPr="00CA60CC">
        <w:rPr>
          <w:rFonts w:cstheme="minorHAnsi"/>
          <w:szCs w:val="24"/>
        </w:rPr>
        <w:t>The Chair requested all meeting part</w:t>
      </w:r>
      <w:r w:rsidR="001643D6" w:rsidRPr="00CA60CC">
        <w:rPr>
          <w:rFonts w:cstheme="minorHAnsi"/>
          <w:szCs w:val="24"/>
        </w:rPr>
        <w:t xml:space="preserve">icipants </w:t>
      </w:r>
      <w:r w:rsidRPr="00CA60CC">
        <w:rPr>
          <w:rFonts w:cstheme="minorHAnsi"/>
          <w:szCs w:val="24"/>
        </w:rPr>
        <w:t>dec</w:t>
      </w:r>
      <w:r w:rsidR="00442DF1" w:rsidRPr="00CA60CC">
        <w:rPr>
          <w:rFonts w:cstheme="minorHAnsi"/>
          <w:szCs w:val="24"/>
        </w:rPr>
        <w:t>lare any conflicts of interest.</w:t>
      </w:r>
    </w:p>
    <w:p w:rsidR="00B3781A" w:rsidRDefault="0060247E" w:rsidP="00774CCF">
      <w:pPr>
        <w:pStyle w:val="ListParagraph"/>
        <w:numPr>
          <w:ilvl w:val="0"/>
          <w:numId w:val="6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Ms </w:t>
      </w:r>
      <w:r w:rsidR="00CA60CC">
        <w:rPr>
          <w:rFonts w:cstheme="minorHAnsi"/>
          <w:szCs w:val="24"/>
        </w:rPr>
        <w:t>Caffarella</w:t>
      </w:r>
      <w:r w:rsidR="003A3A05">
        <w:rPr>
          <w:rFonts w:cstheme="minorHAnsi"/>
          <w:szCs w:val="24"/>
        </w:rPr>
        <w:t xml:space="preserve"> declared a conflict in reviewing the Australian Red Cross Organisation Review</w:t>
      </w:r>
      <w:r w:rsidR="001F7BDA">
        <w:rPr>
          <w:rFonts w:cstheme="minorHAnsi"/>
          <w:szCs w:val="24"/>
        </w:rPr>
        <w:t xml:space="preserve"> (OR)</w:t>
      </w:r>
      <w:r w:rsidR="003A3A05">
        <w:rPr>
          <w:rFonts w:cstheme="minorHAnsi"/>
          <w:szCs w:val="24"/>
        </w:rPr>
        <w:t xml:space="preserve">. The Chair requested </w:t>
      </w:r>
      <w:r>
        <w:rPr>
          <w:rFonts w:cstheme="minorHAnsi"/>
          <w:szCs w:val="24"/>
        </w:rPr>
        <w:t xml:space="preserve">Ms Caffarella </w:t>
      </w:r>
      <w:r w:rsidR="0057021F">
        <w:rPr>
          <w:rFonts w:cstheme="minorHAnsi"/>
          <w:szCs w:val="24"/>
        </w:rPr>
        <w:t>leave the room for</w:t>
      </w:r>
      <w:r w:rsidR="00CA60CC">
        <w:rPr>
          <w:rFonts w:cstheme="minorHAnsi"/>
          <w:szCs w:val="24"/>
        </w:rPr>
        <w:t xml:space="preserve"> the</w:t>
      </w:r>
      <w:r w:rsidR="0057021F">
        <w:rPr>
          <w:rFonts w:cstheme="minorHAnsi"/>
          <w:szCs w:val="24"/>
        </w:rPr>
        <w:t xml:space="preserve"> discussion on the Australian Red Cross</w:t>
      </w:r>
      <w:r w:rsidR="00A52DBB">
        <w:rPr>
          <w:rFonts w:cstheme="minorHAnsi"/>
          <w:szCs w:val="24"/>
        </w:rPr>
        <w:t xml:space="preserve"> </w:t>
      </w:r>
      <w:r w:rsidR="00CA60CC">
        <w:rPr>
          <w:rFonts w:cstheme="minorHAnsi"/>
          <w:szCs w:val="24"/>
        </w:rPr>
        <w:t>OR</w:t>
      </w:r>
      <w:r w:rsidR="003A3A05">
        <w:rPr>
          <w:rFonts w:cstheme="minorHAnsi"/>
          <w:szCs w:val="24"/>
        </w:rPr>
        <w:t>.</w:t>
      </w:r>
    </w:p>
    <w:p w:rsidR="00CA60CC" w:rsidRPr="00B3781A" w:rsidRDefault="0060247E" w:rsidP="00774CCF">
      <w:pPr>
        <w:pStyle w:val="ListParagraph"/>
        <w:numPr>
          <w:ilvl w:val="0"/>
          <w:numId w:val="6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Mr </w:t>
      </w:r>
      <w:r w:rsidR="00137C22">
        <w:rPr>
          <w:rFonts w:cstheme="minorHAnsi"/>
          <w:szCs w:val="24"/>
        </w:rPr>
        <w:t xml:space="preserve">Jensen declared </w:t>
      </w:r>
      <w:r w:rsidR="00CA60CC">
        <w:rPr>
          <w:rFonts w:cstheme="minorHAnsi"/>
          <w:szCs w:val="24"/>
        </w:rPr>
        <w:t>World Vision</w:t>
      </w:r>
      <w:r w:rsidR="00137C22">
        <w:rPr>
          <w:rFonts w:cstheme="minorHAnsi"/>
          <w:szCs w:val="24"/>
        </w:rPr>
        <w:t>’s partnership with Burnet</w:t>
      </w:r>
      <w:r w:rsidR="001F7BDA">
        <w:rPr>
          <w:rFonts w:cstheme="minorHAnsi"/>
          <w:szCs w:val="24"/>
        </w:rPr>
        <w:t>,</w:t>
      </w:r>
      <w:r w:rsidR="00137C22">
        <w:rPr>
          <w:rFonts w:cstheme="minorHAnsi"/>
          <w:szCs w:val="24"/>
        </w:rPr>
        <w:t xml:space="preserve"> as noted</w:t>
      </w:r>
      <w:r w:rsidR="001C263B">
        <w:rPr>
          <w:rFonts w:cstheme="minorHAnsi"/>
          <w:szCs w:val="24"/>
        </w:rPr>
        <w:t xml:space="preserve"> in their OR</w:t>
      </w:r>
      <w:r w:rsidR="00137C22">
        <w:rPr>
          <w:rFonts w:cstheme="minorHAnsi"/>
          <w:szCs w:val="24"/>
        </w:rPr>
        <w:t>.</w:t>
      </w:r>
      <w:r w:rsidR="00380DE2">
        <w:rPr>
          <w:rFonts w:cstheme="minorHAnsi"/>
          <w:szCs w:val="24"/>
        </w:rPr>
        <w:t xml:space="preserve"> The Chair noted</w:t>
      </w:r>
      <w:r w:rsidR="00137C22">
        <w:rPr>
          <w:rFonts w:cstheme="minorHAnsi"/>
          <w:szCs w:val="24"/>
        </w:rPr>
        <w:t xml:space="preserve"> this was not a conflict.</w:t>
      </w:r>
      <w:r w:rsidR="00380DE2">
        <w:rPr>
          <w:rFonts w:cstheme="minorHAnsi"/>
          <w:szCs w:val="24"/>
        </w:rPr>
        <w:t xml:space="preserve"> </w:t>
      </w:r>
    </w:p>
    <w:p w:rsidR="00B3781A" w:rsidRPr="001E33B6" w:rsidRDefault="00B3781A" w:rsidP="00B3781A">
      <w:pPr>
        <w:pStyle w:val="Heading1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Item 2</w:t>
      </w:r>
      <w:r w:rsidRPr="001E33B6">
        <w:rPr>
          <w:rFonts w:asciiTheme="minorHAnsi" w:hAnsiTheme="minorHAnsi"/>
        </w:rPr>
        <w:t xml:space="preserve">. </w:t>
      </w:r>
      <w:r w:rsidR="00F92CE1">
        <w:rPr>
          <w:rFonts w:asciiTheme="minorHAnsi" w:hAnsiTheme="minorHAnsi"/>
        </w:rPr>
        <w:t xml:space="preserve">Endorsement of minutes from the </w:t>
      </w:r>
      <w:r w:rsidR="003549F8">
        <w:rPr>
          <w:rFonts w:asciiTheme="minorHAnsi" w:hAnsiTheme="minorHAnsi"/>
        </w:rPr>
        <w:t>151</w:t>
      </w:r>
      <w:r w:rsidR="003549F8" w:rsidRPr="003549F8">
        <w:rPr>
          <w:rFonts w:asciiTheme="minorHAnsi" w:hAnsiTheme="minorHAnsi"/>
          <w:vertAlign w:val="superscript"/>
        </w:rPr>
        <w:t>st</w:t>
      </w:r>
      <w:r w:rsidR="003549F8">
        <w:rPr>
          <w:rFonts w:asciiTheme="minorHAnsi" w:hAnsiTheme="minorHAnsi"/>
        </w:rPr>
        <w:t xml:space="preserve"> and 152</w:t>
      </w:r>
      <w:r w:rsidR="003549F8" w:rsidRPr="00F92CE1">
        <w:rPr>
          <w:rFonts w:asciiTheme="minorHAnsi" w:hAnsiTheme="minorHAnsi"/>
          <w:vertAlign w:val="superscript"/>
        </w:rPr>
        <w:t>nd</w:t>
      </w:r>
      <w:r w:rsidR="00F92CE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CDC</w:t>
      </w:r>
      <w:r w:rsidRPr="001E33B6">
        <w:rPr>
          <w:rFonts w:asciiTheme="minorHAnsi" w:hAnsiTheme="minorHAnsi"/>
        </w:rPr>
        <w:t xml:space="preserve"> </w:t>
      </w:r>
    </w:p>
    <w:p w:rsidR="00B3781A" w:rsidRDefault="00137C22" w:rsidP="0007783B">
      <w:pPr>
        <w:spacing w:before="240"/>
      </w:pPr>
      <w:r w:rsidRPr="0007783B">
        <w:rPr>
          <w:i/>
        </w:rPr>
        <w:t>This item was moved to later in the agenda to allow Megan</w:t>
      </w:r>
      <w:r w:rsidR="00492E0C">
        <w:rPr>
          <w:i/>
        </w:rPr>
        <w:t xml:space="preserve"> Anderson</w:t>
      </w:r>
      <w:r w:rsidR="0007783B">
        <w:rPr>
          <w:i/>
        </w:rPr>
        <w:t xml:space="preserve"> </w:t>
      </w:r>
      <w:r w:rsidRPr="0007783B">
        <w:rPr>
          <w:i/>
        </w:rPr>
        <w:t xml:space="preserve">to </w:t>
      </w:r>
      <w:r w:rsidR="0007783B" w:rsidRPr="0007783B">
        <w:rPr>
          <w:i/>
        </w:rPr>
        <w:t>partake</w:t>
      </w:r>
      <w:r w:rsidRPr="0007783B">
        <w:rPr>
          <w:i/>
        </w:rPr>
        <w:t xml:space="preserve"> in the discussion</w:t>
      </w:r>
      <w:r>
        <w:t xml:space="preserve">. </w:t>
      </w:r>
    </w:p>
    <w:p w:rsidR="00FF1DFE" w:rsidRDefault="00FF1DFE" w:rsidP="00FF1DFE">
      <w:pPr>
        <w:pStyle w:val="Heading1"/>
        <w:spacing w:after="240"/>
        <w:rPr>
          <w:rFonts w:asciiTheme="minorHAnsi" w:hAnsiTheme="minorHAnsi"/>
        </w:rPr>
      </w:pPr>
      <w:r w:rsidRPr="00FF1DFE">
        <w:rPr>
          <w:rFonts w:asciiTheme="minorHAnsi" w:hAnsiTheme="minorHAnsi"/>
        </w:rPr>
        <w:t>Item 3. Update on Action Item</w:t>
      </w:r>
    </w:p>
    <w:p w:rsidR="00FF1DFE" w:rsidRDefault="00FF1DFE" w:rsidP="00FF1DFE">
      <w:r>
        <w:t xml:space="preserve">DFAT reported on ongoing action items </w:t>
      </w:r>
    </w:p>
    <w:p w:rsidR="00FF1DFE" w:rsidRDefault="00FF1DFE" w:rsidP="00FF1DFE">
      <w:pPr>
        <w:rPr>
          <w:b/>
        </w:rPr>
      </w:pPr>
      <w:r w:rsidRPr="00FF1DFE">
        <w:rPr>
          <w:b/>
        </w:rPr>
        <w:t>CDC reps to provide question regarding Afghanistan and OHS in writing for DFAT’s response</w:t>
      </w:r>
    </w:p>
    <w:p w:rsidR="00137C22" w:rsidRPr="00F01CE3" w:rsidRDefault="0007783B" w:rsidP="0007783B">
      <w:pPr>
        <w:pStyle w:val="ListParagraph"/>
        <w:numPr>
          <w:ilvl w:val="0"/>
          <w:numId w:val="6"/>
        </w:numPr>
      </w:pPr>
      <w:r>
        <w:t>The Chair noted the difficulty</w:t>
      </w:r>
      <w:r w:rsidR="00137C22" w:rsidRPr="00F01CE3">
        <w:t xml:space="preserve"> </w:t>
      </w:r>
      <w:r w:rsidR="00F01CE3">
        <w:t xml:space="preserve">DFAT </w:t>
      </w:r>
      <w:r>
        <w:t xml:space="preserve">is experiencing in gaining traction within the department on the question and asked </w:t>
      </w:r>
      <w:r w:rsidR="0060247E">
        <w:t xml:space="preserve">Mr </w:t>
      </w:r>
      <w:r>
        <w:t>Cann-Evan</w:t>
      </w:r>
      <w:r w:rsidR="001F7BDA">
        <w:t>s</w:t>
      </w:r>
      <w:r>
        <w:t xml:space="preserve"> </w:t>
      </w:r>
      <w:r w:rsidR="00F01CE3">
        <w:t>if</w:t>
      </w:r>
      <w:r>
        <w:t xml:space="preserve"> he</w:t>
      </w:r>
      <w:r w:rsidR="00F01CE3">
        <w:t xml:space="preserve"> had any further information.</w:t>
      </w:r>
    </w:p>
    <w:p w:rsidR="00137C22" w:rsidRPr="0007783B" w:rsidRDefault="00666022" w:rsidP="00137C22">
      <w:pPr>
        <w:pStyle w:val="ListParagraph"/>
        <w:numPr>
          <w:ilvl w:val="0"/>
          <w:numId w:val="6"/>
        </w:numPr>
      </w:pPr>
      <w:r>
        <w:t xml:space="preserve">Mr </w:t>
      </w:r>
      <w:r w:rsidR="001F7BDA">
        <w:t>Cann-Evans</w:t>
      </w:r>
      <w:r w:rsidR="0007783B" w:rsidRPr="0007783B">
        <w:t xml:space="preserve"> </w:t>
      </w:r>
      <w:r w:rsidR="005342D9" w:rsidRPr="0007783B">
        <w:t xml:space="preserve">noted </w:t>
      </w:r>
      <w:r w:rsidR="005342D9">
        <w:t>that</w:t>
      </w:r>
      <w:r w:rsidR="001F7BDA">
        <w:t xml:space="preserve"> </w:t>
      </w:r>
      <w:r w:rsidR="0007783B" w:rsidRPr="0007783B">
        <w:t xml:space="preserve">previously the CDC </w:t>
      </w:r>
      <w:r w:rsidR="001F7BDA">
        <w:t xml:space="preserve">had </w:t>
      </w:r>
      <w:r w:rsidR="0007783B" w:rsidRPr="0007783B">
        <w:t>worked thro</w:t>
      </w:r>
      <w:r w:rsidR="00042669">
        <w:t>ugh</w:t>
      </w:r>
      <w:r w:rsidR="005342D9">
        <w:t xml:space="preserve"> a group of clauses</w:t>
      </w:r>
      <w:r w:rsidR="00042669">
        <w:t>, however this one remains a</w:t>
      </w:r>
      <w:r w:rsidR="0007783B" w:rsidRPr="0007783B">
        <w:t xml:space="preserve"> little grey and asked the CDC if they still considered it an issue and </w:t>
      </w:r>
      <w:r w:rsidR="00042669">
        <w:t>how they would like to proceed</w:t>
      </w:r>
      <w:r w:rsidR="0007783B" w:rsidRPr="0007783B">
        <w:t>.</w:t>
      </w:r>
    </w:p>
    <w:p w:rsidR="0007783B" w:rsidRDefault="0060247E" w:rsidP="00137C22">
      <w:pPr>
        <w:pStyle w:val="ListParagraph"/>
        <w:numPr>
          <w:ilvl w:val="0"/>
          <w:numId w:val="6"/>
        </w:numPr>
      </w:pPr>
      <w:r>
        <w:t>Mr</w:t>
      </w:r>
      <w:r w:rsidRPr="0007783B">
        <w:t xml:space="preserve"> </w:t>
      </w:r>
      <w:r w:rsidR="0007783B" w:rsidRPr="0007783B">
        <w:t xml:space="preserve">Morley </w:t>
      </w:r>
      <w:r w:rsidR="001F7BDA">
        <w:t xml:space="preserve">noted that he had </w:t>
      </w:r>
      <w:r w:rsidR="0007783B" w:rsidRPr="0007783B">
        <w:t>looked into the origin of the questio</w:t>
      </w:r>
      <w:r w:rsidR="00042669">
        <w:t>n, noting it was before he</w:t>
      </w:r>
      <w:r w:rsidR="001C263B">
        <w:t xml:space="preserve"> commenced with the CDC</w:t>
      </w:r>
      <w:r w:rsidR="0007783B" w:rsidRPr="0007783B">
        <w:t xml:space="preserve">, </w:t>
      </w:r>
      <w:r w:rsidR="001C263B">
        <w:t xml:space="preserve">however </w:t>
      </w:r>
      <w:r w:rsidR="0007783B" w:rsidRPr="0007783B">
        <w:t xml:space="preserve">he </w:t>
      </w:r>
      <w:r w:rsidR="00042669">
        <w:t>understood</w:t>
      </w:r>
      <w:r w:rsidR="00685AC2">
        <w:t xml:space="preserve"> </w:t>
      </w:r>
      <w:r w:rsidR="0007783B" w:rsidRPr="0007783B">
        <w:t>the question was around</w:t>
      </w:r>
      <w:r w:rsidR="00685AC2">
        <w:t xml:space="preserve"> ‘</w:t>
      </w:r>
      <w:r w:rsidR="001C263B">
        <w:t xml:space="preserve">Is DFAT seeking to indemnify </w:t>
      </w:r>
      <w:r w:rsidR="00042669">
        <w:t>its</w:t>
      </w:r>
      <w:r w:rsidR="00042669" w:rsidRPr="0007783B">
        <w:t>elf</w:t>
      </w:r>
      <w:r w:rsidR="00E01920">
        <w:t>, staff and officers</w:t>
      </w:r>
      <w:r w:rsidR="0007783B" w:rsidRPr="0007783B">
        <w:t xml:space="preserve"> under clause 24 of the new agreement &amp; breach </w:t>
      </w:r>
      <w:r w:rsidR="00685AC2" w:rsidRPr="0007783B">
        <w:t>its</w:t>
      </w:r>
      <w:r w:rsidR="0007783B" w:rsidRPr="0007783B">
        <w:t xml:space="preserve"> obligations under the W</w:t>
      </w:r>
      <w:r w:rsidR="00E01920">
        <w:t xml:space="preserve">ork </w:t>
      </w:r>
      <w:r w:rsidR="0007783B" w:rsidRPr="0007783B">
        <w:t>H</w:t>
      </w:r>
      <w:r w:rsidR="00E01920">
        <w:t xml:space="preserve">ealth and </w:t>
      </w:r>
      <w:r w:rsidR="0007783B" w:rsidRPr="0007783B">
        <w:t>S</w:t>
      </w:r>
      <w:r w:rsidR="00E01920">
        <w:t>afety (WHS)</w:t>
      </w:r>
      <w:r w:rsidR="0007783B" w:rsidRPr="0007783B">
        <w:t xml:space="preserve"> act’?</w:t>
      </w:r>
      <w:r w:rsidR="00E01920">
        <w:t xml:space="preserve"> The CDC are seeking clarit</w:t>
      </w:r>
      <w:r w:rsidR="00685AC2">
        <w:t>y regarding the relationship between the two.</w:t>
      </w:r>
    </w:p>
    <w:p w:rsidR="00685AC2" w:rsidRDefault="001F7BDA" w:rsidP="00137C22">
      <w:pPr>
        <w:pStyle w:val="ListParagraph"/>
        <w:numPr>
          <w:ilvl w:val="0"/>
          <w:numId w:val="6"/>
        </w:numPr>
      </w:pPr>
      <w:r>
        <w:t xml:space="preserve">Mr Cann-Evans </w:t>
      </w:r>
      <w:r w:rsidR="00685AC2">
        <w:t>noted since the r</w:t>
      </w:r>
      <w:r w:rsidR="00042669">
        <w:t>eview of the WHS act in 2014, there</w:t>
      </w:r>
      <w:r w:rsidR="00685AC2">
        <w:t xml:space="preserve"> has been an ongoing process to understand where the line is </w:t>
      </w:r>
      <w:r>
        <w:t xml:space="preserve">and </w:t>
      </w:r>
      <w:r w:rsidR="00685AC2">
        <w:t xml:space="preserve">DFAT’s first priority is </w:t>
      </w:r>
      <w:r w:rsidR="00E01920">
        <w:t xml:space="preserve">always to </w:t>
      </w:r>
      <w:r w:rsidR="00685AC2">
        <w:t>ensur</w:t>
      </w:r>
      <w:r w:rsidR="00E01920">
        <w:t>e</w:t>
      </w:r>
      <w:r w:rsidR="00685AC2">
        <w:t xml:space="preserve"> there are measures and appropriate mechanisms in place for everybody should someone have an accident.</w:t>
      </w:r>
    </w:p>
    <w:p w:rsidR="00685AC2" w:rsidRDefault="001F7BDA" w:rsidP="00137C22">
      <w:pPr>
        <w:pStyle w:val="ListParagraph"/>
        <w:numPr>
          <w:ilvl w:val="0"/>
          <w:numId w:val="6"/>
        </w:numPr>
      </w:pPr>
      <w:r>
        <w:t xml:space="preserve">Mr Morley </w:t>
      </w:r>
      <w:r w:rsidR="00685AC2">
        <w:t>queried whether DFAT could pro</w:t>
      </w:r>
      <w:r w:rsidR="00042669">
        <w:t>vide the CDC with the clarity they</w:t>
      </w:r>
      <w:r w:rsidR="00685AC2">
        <w:t xml:space="preserve"> do have, in terms of what the two clauses in operation </w:t>
      </w:r>
      <w:r w:rsidR="00E01920">
        <w:t>mean.</w:t>
      </w:r>
    </w:p>
    <w:p w:rsidR="00685AC2" w:rsidRDefault="001F7BDA" w:rsidP="00137C22">
      <w:pPr>
        <w:pStyle w:val="ListParagraph"/>
        <w:numPr>
          <w:ilvl w:val="0"/>
          <w:numId w:val="6"/>
        </w:numPr>
      </w:pPr>
      <w:r>
        <w:t>Mr Cann-Evans</w:t>
      </w:r>
      <w:r w:rsidR="00685AC2">
        <w:t xml:space="preserve"> acknowledged </w:t>
      </w:r>
      <w:r>
        <w:t xml:space="preserve">that </w:t>
      </w:r>
      <w:r w:rsidR="00685AC2">
        <w:t xml:space="preserve">DFAT </w:t>
      </w:r>
      <w:r w:rsidR="00492E0C">
        <w:t>would</w:t>
      </w:r>
      <w:r w:rsidR="00685AC2">
        <w:t xml:space="preserve"> continue to seek a resolution.</w:t>
      </w:r>
    </w:p>
    <w:p w:rsidR="00685AC2" w:rsidRPr="0007783B" w:rsidRDefault="001F7BDA" w:rsidP="00137C22">
      <w:pPr>
        <w:pStyle w:val="ListParagraph"/>
        <w:numPr>
          <w:ilvl w:val="0"/>
          <w:numId w:val="6"/>
        </w:numPr>
      </w:pPr>
      <w:r>
        <w:t>Mr Morley</w:t>
      </w:r>
      <w:r w:rsidR="00685AC2">
        <w:t xml:space="preserve"> requested the issue remain on the agenda. The Chair confirm</w:t>
      </w:r>
      <w:r w:rsidR="00042669">
        <w:t>ed</w:t>
      </w:r>
      <w:r w:rsidR="00492E0C">
        <w:t xml:space="preserve"> it would </w:t>
      </w:r>
      <w:r w:rsidR="00685AC2">
        <w:t>remain on the agenda until resolved</w:t>
      </w:r>
      <w:r w:rsidR="00E01920">
        <w:t>.</w:t>
      </w:r>
    </w:p>
    <w:p w:rsidR="00137C22" w:rsidRDefault="00137C22" w:rsidP="00137C22">
      <w:pPr>
        <w:rPr>
          <w:b/>
        </w:rPr>
      </w:pPr>
      <w:r>
        <w:rPr>
          <w:b/>
        </w:rPr>
        <w:t>AGREED ACTION: NGO reps to email Sarah Dreese the revised</w:t>
      </w:r>
      <w:r w:rsidR="00E01920">
        <w:rPr>
          <w:b/>
        </w:rPr>
        <w:t>/rephrased</w:t>
      </w:r>
      <w:r>
        <w:rPr>
          <w:b/>
        </w:rPr>
        <w:t xml:space="preserve"> question.</w:t>
      </w:r>
    </w:p>
    <w:p w:rsidR="00190077" w:rsidRPr="00E812A3" w:rsidRDefault="00190077" w:rsidP="00190077">
      <w:pPr>
        <w:pStyle w:val="Heading1"/>
        <w:spacing w:after="240"/>
        <w:rPr>
          <w:rFonts w:asciiTheme="minorHAnsi" w:hAnsiTheme="minorHAnsi"/>
        </w:rPr>
      </w:pPr>
      <w:r w:rsidRPr="00E812A3">
        <w:rPr>
          <w:rFonts w:asciiTheme="minorHAnsi" w:hAnsiTheme="minorHAnsi"/>
        </w:rPr>
        <w:lastRenderedPageBreak/>
        <w:t>I</w:t>
      </w:r>
      <w:r>
        <w:rPr>
          <w:rFonts w:asciiTheme="minorHAnsi" w:hAnsiTheme="minorHAnsi"/>
        </w:rPr>
        <w:t xml:space="preserve">tem 4. </w:t>
      </w:r>
      <w:r w:rsidRPr="00E812A3">
        <w:rPr>
          <w:rFonts w:asciiTheme="minorHAnsi" w:hAnsiTheme="minorHAnsi"/>
        </w:rPr>
        <w:t>Update from DFAT</w:t>
      </w:r>
    </w:p>
    <w:p w:rsidR="004659E0" w:rsidRDefault="004234EA" w:rsidP="004659E0">
      <w:pPr>
        <w:rPr>
          <w:b/>
        </w:rPr>
      </w:pPr>
      <w:r>
        <w:rPr>
          <w:b/>
        </w:rPr>
        <w:t>Sexual Exploitation and Abuse</w:t>
      </w:r>
    </w:p>
    <w:p w:rsidR="004659E0" w:rsidRDefault="004659E0" w:rsidP="004659E0">
      <w:r w:rsidRPr="004659E0">
        <w:t>The Chair spoke to the item.</w:t>
      </w:r>
    </w:p>
    <w:p w:rsidR="004659E0" w:rsidRDefault="00277E17" w:rsidP="00774CCF">
      <w:pPr>
        <w:pStyle w:val="ListParagraph"/>
        <w:numPr>
          <w:ilvl w:val="0"/>
          <w:numId w:val="7"/>
        </w:numPr>
      </w:pPr>
      <w:r>
        <w:t xml:space="preserve">Noted that </w:t>
      </w:r>
      <w:r w:rsidR="004234EA">
        <w:t>Megan Anderson is the focal point within the Division on the issue.</w:t>
      </w:r>
    </w:p>
    <w:p w:rsidR="004234EA" w:rsidRDefault="00277E17" w:rsidP="00774CCF">
      <w:pPr>
        <w:pStyle w:val="ListParagraph"/>
        <w:numPr>
          <w:ilvl w:val="0"/>
          <w:numId w:val="7"/>
        </w:numPr>
      </w:pPr>
      <w:r>
        <w:t xml:space="preserve">Stated that </w:t>
      </w:r>
      <w:r w:rsidR="004234EA">
        <w:t>Australia unequivocally does not tolerate exploitation or abuse in its aid program and has a range of systems to manage the risk of exploitation and abuse. This include a comprehensive Child Protection Policy and moving forward DFAT is developing a Sexual Exploitation and Abuse Policy.</w:t>
      </w:r>
    </w:p>
    <w:p w:rsidR="004234EA" w:rsidRPr="004234EA" w:rsidRDefault="00042669" w:rsidP="004234EA">
      <w:pPr>
        <w:rPr>
          <w:i/>
        </w:rPr>
      </w:pPr>
      <w:r>
        <w:rPr>
          <w:i/>
        </w:rPr>
        <w:t xml:space="preserve">Note </w:t>
      </w:r>
      <w:r w:rsidR="00492E0C">
        <w:rPr>
          <w:i/>
        </w:rPr>
        <w:t>for the record</w:t>
      </w:r>
      <w:r>
        <w:rPr>
          <w:i/>
        </w:rPr>
        <w:t xml:space="preserve"> </w:t>
      </w:r>
      <w:r w:rsidR="004234EA" w:rsidRPr="004234EA">
        <w:rPr>
          <w:i/>
        </w:rPr>
        <w:t xml:space="preserve">Megan </w:t>
      </w:r>
      <w:r>
        <w:rPr>
          <w:i/>
        </w:rPr>
        <w:t xml:space="preserve">Anderson </w:t>
      </w:r>
      <w:r w:rsidR="004234EA" w:rsidRPr="004234EA">
        <w:rPr>
          <w:i/>
        </w:rPr>
        <w:t>enter</w:t>
      </w:r>
      <w:r w:rsidR="0087444D">
        <w:rPr>
          <w:i/>
        </w:rPr>
        <w:t>ed the meeting and took</w:t>
      </w:r>
      <w:r w:rsidR="004234EA" w:rsidRPr="004234EA">
        <w:rPr>
          <w:i/>
        </w:rPr>
        <w:t xml:space="preserve"> ove</w:t>
      </w:r>
      <w:r w:rsidR="00E01920">
        <w:rPr>
          <w:i/>
        </w:rPr>
        <w:t>r the update on Sexual</w:t>
      </w:r>
      <w:r w:rsidR="004234EA" w:rsidRPr="004234EA">
        <w:rPr>
          <w:i/>
        </w:rPr>
        <w:t xml:space="preserve"> </w:t>
      </w:r>
      <w:r w:rsidR="00E01920">
        <w:rPr>
          <w:i/>
        </w:rPr>
        <w:t>E</w:t>
      </w:r>
      <w:r w:rsidR="004234EA" w:rsidRPr="004234EA">
        <w:rPr>
          <w:i/>
        </w:rPr>
        <w:t xml:space="preserve">xploitation </w:t>
      </w:r>
      <w:r w:rsidR="00E01920">
        <w:rPr>
          <w:i/>
        </w:rPr>
        <w:t>and Abuse</w:t>
      </w:r>
      <w:r w:rsidR="00492E0C">
        <w:rPr>
          <w:i/>
        </w:rPr>
        <w:t>.</w:t>
      </w:r>
    </w:p>
    <w:p w:rsidR="004659E0" w:rsidRDefault="005342D9" w:rsidP="00774CCF">
      <w:pPr>
        <w:pStyle w:val="ListParagraph"/>
        <w:numPr>
          <w:ilvl w:val="0"/>
          <w:numId w:val="7"/>
        </w:numPr>
      </w:pPr>
      <w:r>
        <w:t xml:space="preserve">Ms Anderson </w:t>
      </w:r>
      <w:r w:rsidR="003C4E14">
        <w:t>a</w:t>
      </w:r>
      <w:r>
        <w:t>dvised that</w:t>
      </w:r>
      <w:r w:rsidR="00E01920">
        <w:t xml:space="preserve"> since the CDC last met</w:t>
      </w:r>
      <w:r w:rsidR="004234EA">
        <w:t xml:space="preserve">, ACFID </w:t>
      </w:r>
      <w:r>
        <w:t xml:space="preserve">had </w:t>
      </w:r>
      <w:r w:rsidR="004234EA">
        <w:t xml:space="preserve">announced their independent review </w:t>
      </w:r>
      <w:r w:rsidR="004234EA" w:rsidRPr="00492E0C">
        <w:t>of their members</w:t>
      </w:r>
      <w:r w:rsidR="004234EA">
        <w:t>. DFAT i</w:t>
      </w:r>
      <w:r w:rsidR="00E01920">
        <w:t>s proud to be contributing to the review</w:t>
      </w:r>
      <w:r w:rsidR="004234EA">
        <w:t xml:space="preserve"> at a dollar to dollar match.</w:t>
      </w:r>
    </w:p>
    <w:p w:rsidR="00042669" w:rsidRDefault="00E01920" w:rsidP="00042669">
      <w:pPr>
        <w:pStyle w:val="ListParagraph"/>
        <w:numPr>
          <w:ilvl w:val="0"/>
          <w:numId w:val="7"/>
        </w:numPr>
      </w:pPr>
      <w:r>
        <w:t>Noted</w:t>
      </w:r>
      <w:r w:rsidR="004234EA">
        <w:t xml:space="preserve"> there is a meeting taking place in New </w:t>
      </w:r>
      <w:r w:rsidR="005342D9">
        <w:t xml:space="preserve">York </w:t>
      </w:r>
      <w:r w:rsidR="004234EA">
        <w:t xml:space="preserve">today (29 May) which Australia is co-hosting. The meeting </w:t>
      </w:r>
      <w:r w:rsidR="00A52DBB">
        <w:t>will focus</w:t>
      </w:r>
      <w:r w:rsidR="004234EA">
        <w:t xml:space="preserve"> on UN reforms </w:t>
      </w:r>
      <w:r w:rsidR="005342D9">
        <w:t xml:space="preserve">and </w:t>
      </w:r>
      <w:r w:rsidR="004234EA">
        <w:t>making sure Australia continues to engage and</w:t>
      </w:r>
      <w:r w:rsidR="0087444D">
        <w:t xml:space="preserve"> provide opportunities</w:t>
      </w:r>
      <w:r w:rsidR="004234EA">
        <w:t xml:space="preserve"> within the sector to engage around expectations.</w:t>
      </w:r>
    </w:p>
    <w:p w:rsidR="0087444D" w:rsidRDefault="005342D9" w:rsidP="00774CCF">
      <w:pPr>
        <w:pStyle w:val="ListParagraph"/>
        <w:numPr>
          <w:ilvl w:val="0"/>
          <w:numId w:val="7"/>
        </w:numPr>
      </w:pPr>
      <w:r>
        <w:t xml:space="preserve">Stated </w:t>
      </w:r>
      <w:r w:rsidR="0087444D">
        <w:t>Australia and the sector should be proud of what they have achieved over the last 10 years particularly a</w:t>
      </w:r>
      <w:r w:rsidR="003C4E14">
        <w:t>rou</w:t>
      </w:r>
      <w:r w:rsidR="00042669">
        <w:t xml:space="preserve">nd Child Protection, however </w:t>
      </w:r>
      <w:r w:rsidR="00492E0C">
        <w:t xml:space="preserve">also </w:t>
      </w:r>
      <w:r w:rsidR="00042669">
        <w:t>indicating the</w:t>
      </w:r>
      <w:r w:rsidR="003C4E14">
        <w:t xml:space="preserve"> </w:t>
      </w:r>
      <w:r w:rsidR="00042669">
        <w:t>ACFID review</w:t>
      </w:r>
      <w:r w:rsidR="0087444D">
        <w:t xml:space="preserve"> will give more documented evidence around the depths of the issues in the sector for Australian NGOs.</w:t>
      </w:r>
    </w:p>
    <w:p w:rsidR="0087444D" w:rsidRDefault="005342D9" w:rsidP="00774CCF">
      <w:pPr>
        <w:pStyle w:val="ListParagraph"/>
        <w:numPr>
          <w:ilvl w:val="0"/>
          <w:numId w:val="7"/>
        </w:numPr>
      </w:pPr>
      <w:r>
        <w:t>Ms Anderson</w:t>
      </w:r>
      <w:r w:rsidR="0087444D">
        <w:t xml:space="preserve"> </w:t>
      </w:r>
      <w:r>
        <w:t xml:space="preserve">highlighted that </w:t>
      </w:r>
      <w:r w:rsidR="0087444D">
        <w:t>Australia should play a leadership role and do whatever they can to close the gap.</w:t>
      </w:r>
    </w:p>
    <w:p w:rsidR="0087444D" w:rsidRDefault="004C7030" w:rsidP="0087444D">
      <w:pPr>
        <w:rPr>
          <w:i/>
        </w:rPr>
      </w:pPr>
      <w:r>
        <w:rPr>
          <w:i/>
        </w:rPr>
        <w:t xml:space="preserve">At this point </w:t>
      </w:r>
      <w:r w:rsidR="005342D9">
        <w:t>Ms Anderson</w:t>
      </w:r>
      <w:r w:rsidR="0087444D" w:rsidRPr="0087444D">
        <w:rPr>
          <w:i/>
        </w:rPr>
        <w:t xml:space="preserve"> handed back to Jon Burrough to </w:t>
      </w:r>
      <w:r w:rsidR="00F92CE1">
        <w:rPr>
          <w:i/>
        </w:rPr>
        <w:t>C</w:t>
      </w:r>
      <w:r w:rsidR="0087444D" w:rsidRPr="0087444D">
        <w:rPr>
          <w:i/>
        </w:rPr>
        <w:t>hair</w:t>
      </w:r>
      <w:r>
        <w:rPr>
          <w:i/>
        </w:rPr>
        <w:t>.</w:t>
      </w:r>
    </w:p>
    <w:p w:rsidR="0087444D" w:rsidRDefault="0087444D" w:rsidP="0087444D">
      <w:r>
        <w:t xml:space="preserve">The Chair </w:t>
      </w:r>
      <w:r w:rsidR="005342D9">
        <w:t>returned to</w:t>
      </w:r>
      <w:r>
        <w:t xml:space="preserve"> </w:t>
      </w:r>
      <w:r w:rsidR="00666022">
        <w:t>Item 2 on the agenda</w:t>
      </w:r>
      <w:r>
        <w:t>.</w:t>
      </w:r>
    </w:p>
    <w:p w:rsidR="0087444D" w:rsidRDefault="005342D9" w:rsidP="0087444D">
      <w:pPr>
        <w:pStyle w:val="ListParagraph"/>
        <w:numPr>
          <w:ilvl w:val="0"/>
          <w:numId w:val="19"/>
        </w:numPr>
      </w:pPr>
      <w:r>
        <w:t>Ms Anderson</w:t>
      </w:r>
      <w:r w:rsidR="0087444D">
        <w:t xml:space="preserve"> noted a number of amendment</w:t>
      </w:r>
      <w:r w:rsidR="003C4E14">
        <w:t>s</w:t>
      </w:r>
      <w:r w:rsidR="0087444D">
        <w:t xml:space="preserve"> that need</w:t>
      </w:r>
      <w:r w:rsidR="003C4E14">
        <w:t>ed to be made to the 151</w:t>
      </w:r>
      <w:r w:rsidR="003C4E14" w:rsidRPr="003C4E14">
        <w:rPr>
          <w:vertAlign w:val="superscript"/>
        </w:rPr>
        <w:t>st</w:t>
      </w:r>
      <w:r w:rsidR="003C4E14">
        <w:t xml:space="preserve"> </w:t>
      </w:r>
      <w:r w:rsidR="0087444D">
        <w:t>CDC minutes, including:</w:t>
      </w:r>
    </w:p>
    <w:p w:rsidR="0087444D" w:rsidRDefault="0087444D" w:rsidP="0087444D">
      <w:pPr>
        <w:pStyle w:val="ListParagraph"/>
        <w:numPr>
          <w:ilvl w:val="1"/>
          <w:numId w:val="19"/>
        </w:numPr>
      </w:pPr>
      <w:r>
        <w:t>Removing the wording on page 4 regarding ‘DFAT seconding a technical adviser’. This was incorrect and it was in fact a DFAT officer.</w:t>
      </w:r>
    </w:p>
    <w:p w:rsidR="0087444D" w:rsidRPr="00666022" w:rsidRDefault="0087444D" w:rsidP="0087444D">
      <w:pPr>
        <w:pStyle w:val="ListParagraph"/>
        <w:numPr>
          <w:ilvl w:val="1"/>
          <w:numId w:val="19"/>
        </w:numPr>
      </w:pPr>
      <w:r>
        <w:t>Highlighting</w:t>
      </w:r>
      <w:r w:rsidR="003C4E14">
        <w:t xml:space="preserve"> the fact</w:t>
      </w:r>
      <w:r>
        <w:t xml:space="preserve"> the information on the Small Grant Scheme can now be </w:t>
      </w:r>
      <w:r w:rsidRPr="00666022">
        <w:t>publically released.</w:t>
      </w:r>
    </w:p>
    <w:p w:rsidR="00761FC5" w:rsidRPr="00666022" w:rsidRDefault="005342D9" w:rsidP="00666022">
      <w:pPr>
        <w:pStyle w:val="ListParagraph"/>
        <w:numPr>
          <w:ilvl w:val="0"/>
          <w:numId w:val="19"/>
        </w:numPr>
      </w:pPr>
      <w:r w:rsidRPr="00666022">
        <w:t>Ms Anderson</w:t>
      </w:r>
      <w:r w:rsidR="0087444D" w:rsidRPr="00666022">
        <w:t xml:space="preserve"> </w:t>
      </w:r>
      <w:r w:rsidR="00666022" w:rsidRPr="00666022">
        <w:t xml:space="preserve">noted that discussion points around one of the Organisational Review Reports </w:t>
      </w:r>
      <w:r w:rsidR="00666022">
        <w:t xml:space="preserve">did not </w:t>
      </w:r>
      <w:r w:rsidR="00666022" w:rsidRPr="00666022">
        <w:t>accurately reflect the discussion. CDC members agreed.</w:t>
      </w:r>
      <w:r w:rsidR="00761FC5" w:rsidRPr="00666022">
        <w:t xml:space="preserve"> </w:t>
      </w:r>
    </w:p>
    <w:p w:rsidR="00761FC5" w:rsidRDefault="00666022" w:rsidP="0087444D">
      <w:pPr>
        <w:pStyle w:val="ListParagraph"/>
        <w:numPr>
          <w:ilvl w:val="0"/>
          <w:numId w:val="19"/>
        </w:numPr>
      </w:pPr>
      <w:r>
        <w:t xml:space="preserve">Ms Anderson advised that DFAT would redraft and Mr Morley </w:t>
      </w:r>
      <w:r w:rsidR="00761FC5">
        <w:t>requested the redraft</w:t>
      </w:r>
      <w:r>
        <w:t>ed</w:t>
      </w:r>
      <w:r w:rsidR="00761FC5">
        <w:t xml:space="preserve"> minutes be recirculated and cleared out of session.</w:t>
      </w:r>
    </w:p>
    <w:p w:rsidR="00761FC5" w:rsidRDefault="00A37652" w:rsidP="00761FC5">
      <w:pPr>
        <w:pStyle w:val="ListParagraph"/>
        <w:numPr>
          <w:ilvl w:val="0"/>
          <w:numId w:val="19"/>
        </w:numPr>
      </w:pPr>
      <w:r>
        <w:lastRenderedPageBreak/>
        <w:t xml:space="preserve">Ms Anderson </w:t>
      </w:r>
      <w:r w:rsidR="00761FC5">
        <w:t>endorsed the 152</w:t>
      </w:r>
      <w:r w:rsidR="00761FC5" w:rsidRPr="00761FC5">
        <w:rPr>
          <w:vertAlign w:val="superscript"/>
        </w:rPr>
        <w:t>nd</w:t>
      </w:r>
      <w:r w:rsidR="00761FC5">
        <w:t xml:space="preserve"> minutes, seconded by </w:t>
      </w:r>
      <w:r w:rsidR="0060247E">
        <w:t xml:space="preserve">Mr </w:t>
      </w:r>
      <w:r w:rsidR="00761FC5">
        <w:t>Jensen</w:t>
      </w:r>
    </w:p>
    <w:p w:rsidR="00042669" w:rsidRPr="00042669" w:rsidRDefault="00042669" w:rsidP="00042669">
      <w:pPr>
        <w:rPr>
          <w:b/>
        </w:rPr>
      </w:pPr>
      <w:r>
        <w:rPr>
          <w:b/>
        </w:rPr>
        <w:t>ACTION ITEM: DFAT to update the 151</w:t>
      </w:r>
      <w:r w:rsidRPr="00042669">
        <w:rPr>
          <w:b/>
          <w:vertAlign w:val="superscript"/>
        </w:rPr>
        <w:t>st</w:t>
      </w:r>
      <w:r>
        <w:rPr>
          <w:b/>
        </w:rPr>
        <w:t xml:space="preserve"> CDC Minutes with the agreed amendments and recirculate to the CDC for clearance. </w:t>
      </w:r>
    </w:p>
    <w:p w:rsidR="004659E0" w:rsidRPr="00F25350" w:rsidRDefault="00761FC5" w:rsidP="004659E0">
      <w:pPr>
        <w:rPr>
          <w:b/>
        </w:rPr>
      </w:pPr>
      <w:r>
        <w:rPr>
          <w:b/>
        </w:rPr>
        <w:t>Annual Reflection</w:t>
      </w:r>
      <w:r w:rsidR="00A92FF6">
        <w:rPr>
          <w:b/>
        </w:rPr>
        <w:t>s</w:t>
      </w:r>
    </w:p>
    <w:p w:rsidR="00FF1DFE" w:rsidRDefault="00F25350" w:rsidP="00FF1DFE">
      <w:r>
        <w:t>The Chair</w:t>
      </w:r>
      <w:r w:rsidR="00761FC5">
        <w:t xml:space="preserve"> briefly</w:t>
      </w:r>
      <w:r>
        <w:t xml:space="preserve"> spoke to the item.</w:t>
      </w:r>
    </w:p>
    <w:p w:rsidR="00F25350" w:rsidRDefault="00042669" w:rsidP="00774CCF">
      <w:pPr>
        <w:pStyle w:val="ListParagraph"/>
        <w:numPr>
          <w:ilvl w:val="0"/>
          <w:numId w:val="8"/>
        </w:numPr>
      </w:pPr>
      <w:r>
        <w:t xml:space="preserve">The </w:t>
      </w:r>
      <w:r w:rsidR="005342D9">
        <w:t>C</w:t>
      </w:r>
      <w:r>
        <w:t xml:space="preserve">hair </w:t>
      </w:r>
      <w:r w:rsidR="00666022">
        <w:t>noted</w:t>
      </w:r>
      <w:r w:rsidR="005342D9">
        <w:t xml:space="preserve"> </w:t>
      </w:r>
      <w:r w:rsidR="00761FC5">
        <w:t>this year DFAT will be combining the Annual Reflections with the Performance Report Information Sessions</w:t>
      </w:r>
      <w:r w:rsidR="00B07193">
        <w:t xml:space="preserve"> on </w:t>
      </w:r>
      <w:r w:rsidR="00A30F4C">
        <w:t xml:space="preserve">20, 21 August in Melbourne and 22, </w:t>
      </w:r>
      <w:r w:rsidR="00B07193">
        <w:t>23 August in Sydney.</w:t>
      </w:r>
    </w:p>
    <w:p w:rsidR="00B07193" w:rsidRDefault="0060247E" w:rsidP="00774CCF">
      <w:pPr>
        <w:pStyle w:val="ListParagraph"/>
        <w:numPr>
          <w:ilvl w:val="0"/>
          <w:numId w:val="8"/>
        </w:numPr>
      </w:pPr>
      <w:r>
        <w:t xml:space="preserve">Ms </w:t>
      </w:r>
      <w:r w:rsidR="00B07193">
        <w:t>Lysaght add</w:t>
      </w:r>
      <w:r w:rsidR="00A92FF6">
        <w:t>ed</w:t>
      </w:r>
      <w:r w:rsidR="00B07193">
        <w:t xml:space="preserve"> </w:t>
      </w:r>
      <w:r w:rsidR="00A92FF6">
        <w:t xml:space="preserve">that </w:t>
      </w:r>
      <w:r w:rsidR="00B07193">
        <w:t xml:space="preserve">this year DFAT </w:t>
      </w:r>
      <w:r w:rsidR="00A92FF6">
        <w:t>would</w:t>
      </w:r>
      <w:r w:rsidR="00B07193">
        <w:t xml:space="preserve"> also </w:t>
      </w:r>
      <w:r w:rsidR="00A92FF6">
        <w:t xml:space="preserve">be </w:t>
      </w:r>
      <w:r w:rsidR="005342D9">
        <w:t xml:space="preserve">holding </w:t>
      </w:r>
      <w:r w:rsidR="00B07193">
        <w:t xml:space="preserve">an accreditation information session on those </w:t>
      </w:r>
      <w:r w:rsidR="00A30F4C">
        <w:t xml:space="preserve">days. </w:t>
      </w:r>
      <w:r w:rsidR="00B07193">
        <w:t xml:space="preserve">The session will run through the new criteria and what has changed. These </w:t>
      </w:r>
      <w:r w:rsidR="00042669">
        <w:t xml:space="preserve">sessions </w:t>
      </w:r>
      <w:r w:rsidR="00492E0C">
        <w:t>would</w:t>
      </w:r>
      <w:r w:rsidR="00B07193">
        <w:t xml:space="preserve"> be held on 20 August in Melbourne and 23 August in Sydney.</w:t>
      </w:r>
    </w:p>
    <w:p w:rsidR="001249C9" w:rsidRDefault="00B07193" w:rsidP="001249C9">
      <w:pPr>
        <w:rPr>
          <w:b/>
        </w:rPr>
      </w:pPr>
      <w:r>
        <w:rPr>
          <w:b/>
        </w:rPr>
        <w:t>Grant Agreement update</w:t>
      </w:r>
    </w:p>
    <w:p w:rsidR="00B07193" w:rsidRPr="00B07193" w:rsidRDefault="00B07193" w:rsidP="001249C9">
      <w:r w:rsidRPr="00B07193">
        <w:t xml:space="preserve">The </w:t>
      </w:r>
      <w:r w:rsidR="005342D9">
        <w:t>C</w:t>
      </w:r>
      <w:r w:rsidRPr="00B07193">
        <w:t xml:space="preserve">hair briefly spoke to the item </w:t>
      </w:r>
    </w:p>
    <w:p w:rsidR="001249C9" w:rsidRDefault="005342D9" w:rsidP="00774CCF">
      <w:pPr>
        <w:pStyle w:val="ListParagraph"/>
        <w:numPr>
          <w:ilvl w:val="0"/>
          <w:numId w:val="9"/>
        </w:numPr>
      </w:pPr>
      <w:r>
        <w:t>ANCP</w:t>
      </w:r>
      <w:r w:rsidR="00595F24">
        <w:t xml:space="preserve"> Grant Agreements are being populated</w:t>
      </w:r>
      <w:r>
        <w:t>.</w:t>
      </w:r>
      <w:r w:rsidR="00595F24">
        <w:t xml:space="preserve"> The template was sent to NGOs on 13 April 2018</w:t>
      </w:r>
      <w:r>
        <w:t xml:space="preserve">, after an </w:t>
      </w:r>
      <w:r w:rsidR="00A92FF6">
        <w:t>initial</w:t>
      </w:r>
      <w:r>
        <w:t xml:space="preserve"> consultation period</w:t>
      </w:r>
      <w:r w:rsidR="00595F24">
        <w:t>.</w:t>
      </w:r>
    </w:p>
    <w:p w:rsidR="00595F24" w:rsidRDefault="00595F24" w:rsidP="00774CCF">
      <w:pPr>
        <w:pStyle w:val="ListParagraph"/>
        <w:numPr>
          <w:ilvl w:val="0"/>
          <w:numId w:val="9"/>
        </w:numPr>
      </w:pPr>
      <w:r>
        <w:t>There were s</w:t>
      </w:r>
      <w:r w:rsidR="00FC6380">
        <w:t>ome minor amendments including:</w:t>
      </w:r>
    </w:p>
    <w:p w:rsidR="00FC6380" w:rsidRDefault="00FC6380" w:rsidP="00FC6380">
      <w:pPr>
        <w:pStyle w:val="ListParagraph"/>
        <w:numPr>
          <w:ilvl w:val="1"/>
          <w:numId w:val="9"/>
        </w:numPr>
      </w:pPr>
      <w:r>
        <w:t>Changes under the Definitions and Interpretations section in</w:t>
      </w:r>
      <w:r w:rsidR="00042669">
        <w:t>cluding the Activity Event and Activity P</w:t>
      </w:r>
      <w:r>
        <w:t xml:space="preserve">roposal definition and a Personal Information definition </w:t>
      </w:r>
      <w:r w:rsidR="00A30F4C">
        <w:t>included.</w:t>
      </w:r>
    </w:p>
    <w:p w:rsidR="00FC6380" w:rsidRDefault="00FC6380" w:rsidP="00FC6380">
      <w:pPr>
        <w:pStyle w:val="ListParagraph"/>
        <w:numPr>
          <w:ilvl w:val="1"/>
          <w:numId w:val="9"/>
        </w:numPr>
      </w:pPr>
      <w:r>
        <w:t xml:space="preserve">Clause 6.1- </w:t>
      </w:r>
      <w:r w:rsidR="00042669">
        <w:t>U</w:t>
      </w:r>
      <w:r>
        <w:t>se of funds by recipients, amended to be more suitable to ANCP model</w:t>
      </w:r>
      <w:r w:rsidR="00A30F4C">
        <w:t>.</w:t>
      </w:r>
    </w:p>
    <w:p w:rsidR="00FC6380" w:rsidRDefault="00FC6380" w:rsidP="00FC6380">
      <w:pPr>
        <w:pStyle w:val="ListParagraph"/>
        <w:numPr>
          <w:ilvl w:val="1"/>
          <w:numId w:val="9"/>
        </w:numPr>
      </w:pPr>
      <w:r>
        <w:t>Clause 13.1-Assets, amended to also include sub-contractors.</w:t>
      </w:r>
    </w:p>
    <w:p w:rsidR="00FC6380" w:rsidRDefault="00FC6380" w:rsidP="00FC6380">
      <w:pPr>
        <w:pStyle w:val="ListParagraph"/>
        <w:numPr>
          <w:ilvl w:val="1"/>
          <w:numId w:val="9"/>
        </w:numPr>
      </w:pPr>
      <w:r>
        <w:t>Clause</w:t>
      </w:r>
      <w:r w:rsidR="00A30F4C">
        <w:t xml:space="preserve"> </w:t>
      </w:r>
      <w:r>
        <w:t>25.1</w:t>
      </w:r>
      <w:r w:rsidR="00042669">
        <w:t>-</w:t>
      </w:r>
      <w:r>
        <w:t xml:space="preserve"> Insurance, amended to include </w:t>
      </w:r>
      <w:r w:rsidR="00A30F4C">
        <w:t xml:space="preserve">an </w:t>
      </w:r>
      <w:r>
        <w:t>opti</w:t>
      </w:r>
      <w:r w:rsidR="00A30F4C">
        <w:t>on to seek exemption from DFAT.</w:t>
      </w:r>
    </w:p>
    <w:p w:rsidR="00FC6380" w:rsidRDefault="00FC6380" w:rsidP="00FC6380">
      <w:pPr>
        <w:pStyle w:val="ListParagraph"/>
        <w:numPr>
          <w:ilvl w:val="0"/>
          <w:numId w:val="9"/>
        </w:numPr>
      </w:pPr>
      <w:r>
        <w:t>DFAT is looking to have the Grant Agreements out by the end of the week, with the expectation to have them back signed by 15 June.</w:t>
      </w:r>
    </w:p>
    <w:p w:rsidR="00FC6380" w:rsidRDefault="00FC6380" w:rsidP="00FC6380">
      <w:pPr>
        <w:ind w:left="360"/>
        <w:rPr>
          <w:i/>
        </w:rPr>
      </w:pPr>
      <w:r>
        <w:rPr>
          <w:i/>
        </w:rPr>
        <w:t>Note for the record Bridie Rice left the meeting a</w:t>
      </w:r>
      <w:r w:rsidR="00042669">
        <w:rPr>
          <w:i/>
        </w:rPr>
        <w:t>head of the Organisation Review R</w:t>
      </w:r>
      <w:r w:rsidR="00A30F4C">
        <w:rPr>
          <w:i/>
        </w:rPr>
        <w:t>eport</w:t>
      </w:r>
      <w:r w:rsidR="00042669">
        <w:rPr>
          <w:i/>
        </w:rPr>
        <w:t>s</w:t>
      </w:r>
      <w:r w:rsidR="00A30F4C">
        <w:rPr>
          <w:i/>
        </w:rPr>
        <w:t xml:space="preserve"> discussion</w:t>
      </w:r>
      <w:r>
        <w:rPr>
          <w:i/>
        </w:rPr>
        <w:t xml:space="preserve">. </w:t>
      </w:r>
    </w:p>
    <w:p w:rsidR="00BC6EB6" w:rsidRPr="00190077" w:rsidRDefault="005B69A7" w:rsidP="00190077">
      <w:pPr>
        <w:spacing w:after="200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8"/>
          <w:szCs w:val="28"/>
        </w:rPr>
        <w:t>5</w:t>
      </w:r>
      <w:r w:rsidR="00BC6EB6" w:rsidRPr="00190077">
        <w:rPr>
          <w:rFonts w:eastAsiaTheme="majorEastAsia" w:cstheme="majorBidi"/>
          <w:b/>
          <w:bCs/>
          <w:sz w:val="28"/>
          <w:szCs w:val="28"/>
        </w:rPr>
        <w:t>. Other Issues for NGO Representative to Chair</w:t>
      </w:r>
    </w:p>
    <w:p w:rsidR="00BC6EB6" w:rsidRPr="00BC6EB6" w:rsidRDefault="00BC6EB6" w:rsidP="00BC6EB6">
      <w:pPr>
        <w:spacing w:after="200"/>
        <w:rPr>
          <w:rFonts w:eastAsiaTheme="majorEastAsia" w:cstheme="majorBidi"/>
          <w:bCs/>
          <w:szCs w:val="28"/>
        </w:rPr>
      </w:pPr>
      <w:r w:rsidRPr="00BC6EB6">
        <w:rPr>
          <w:rFonts w:eastAsiaTheme="majorEastAsia" w:cstheme="majorBidi"/>
          <w:bCs/>
          <w:szCs w:val="28"/>
        </w:rPr>
        <w:t>The chair invited NGO representative to table any addition items.</w:t>
      </w:r>
    </w:p>
    <w:p w:rsidR="00190077" w:rsidRPr="007E0EBF" w:rsidRDefault="00BC6EB6" w:rsidP="00190077">
      <w:pPr>
        <w:pStyle w:val="ListParagraph"/>
        <w:numPr>
          <w:ilvl w:val="0"/>
          <w:numId w:val="15"/>
        </w:numPr>
        <w:spacing w:after="200"/>
        <w:rPr>
          <w:rFonts w:eastAsiaTheme="majorEastAsia" w:cstheme="majorBidi"/>
          <w:b/>
          <w:bCs/>
          <w:sz w:val="28"/>
          <w:szCs w:val="28"/>
        </w:rPr>
      </w:pPr>
      <w:r w:rsidRPr="00BC6EB6">
        <w:rPr>
          <w:rFonts w:eastAsiaTheme="majorEastAsia" w:cstheme="majorBidi"/>
          <w:bCs/>
          <w:szCs w:val="28"/>
        </w:rPr>
        <w:t xml:space="preserve"> </w:t>
      </w:r>
      <w:r w:rsidR="0060247E">
        <w:rPr>
          <w:rFonts w:eastAsiaTheme="majorEastAsia" w:cstheme="majorBidi"/>
          <w:bCs/>
          <w:szCs w:val="28"/>
        </w:rPr>
        <w:t xml:space="preserve">Mr </w:t>
      </w:r>
      <w:r w:rsidR="00B90B81">
        <w:rPr>
          <w:rFonts w:eastAsiaTheme="majorEastAsia" w:cstheme="majorBidi"/>
          <w:bCs/>
          <w:szCs w:val="28"/>
        </w:rPr>
        <w:t>Morley</w:t>
      </w:r>
      <w:r w:rsidR="00CB7FF5">
        <w:rPr>
          <w:rFonts w:eastAsiaTheme="majorEastAsia" w:cstheme="majorBidi"/>
          <w:bCs/>
          <w:szCs w:val="28"/>
        </w:rPr>
        <w:t xml:space="preserve"> a</w:t>
      </w:r>
      <w:r w:rsidR="00492E0C">
        <w:rPr>
          <w:rFonts w:eastAsiaTheme="majorEastAsia" w:cstheme="majorBidi"/>
          <w:bCs/>
          <w:szCs w:val="28"/>
        </w:rPr>
        <w:t>sked for a follow up from the</w:t>
      </w:r>
      <w:r w:rsidR="00501347">
        <w:rPr>
          <w:rFonts w:eastAsiaTheme="majorEastAsia" w:cstheme="majorBidi"/>
          <w:bCs/>
          <w:szCs w:val="28"/>
        </w:rPr>
        <w:t xml:space="preserve"> last</w:t>
      </w:r>
      <w:r w:rsidR="00492E0C">
        <w:rPr>
          <w:rFonts w:eastAsiaTheme="majorEastAsia" w:cstheme="majorBidi"/>
          <w:bCs/>
          <w:szCs w:val="28"/>
        </w:rPr>
        <w:t xml:space="preserve"> CDC</w:t>
      </w:r>
      <w:r w:rsidR="00CB7FF5">
        <w:rPr>
          <w:rFonts w:eastAsiaTheme="majorEastAsia" w:cstheme="majorBidi"/>
          <w:bCs/>
          <w:szCs w:val="28"/>
        </w:rPr>
        <w:t xml:space="preserve"> regarding what the Due Diligence check will look like for the Australian Aid Friendship Grants.</w:t>
      </w:r>
    </w:p>
    <w:p w:rsidR="007E0EBF" w:rsidRPr="007E0EBF" w:rsidRDefault="00B90B81" w:rsidP="00190077">
      <w:pPr>
        <w:pStyle w:val="ListParagraph"/>
        <w:numPr>
          <w:ilvl w:val="0"/>
          <w:numId w:val="15"/>
        </w:numPr>
        <w:spacing w:after="200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Cs/>
          <w:szCs w:val="28"/>
        </w:rPr>
        <w:lastRenderedPageBreak/>
        <w:t xml:space="preserve">Ms Anderson </w:t>
      </w:r>
      <w:r w:rsidR="007E0EBF">
        <w:rPr>
          <w:rFonts w:eastAsiaTheme="majorEastAsia" w:cstheme="majorBidi"/>
          <w:bCs/>
          <w:szCs w:val="28"/>
        </w:rPr>
        <w:t>provided a quick overview of the Australian Aid Friendship Grants including the grant specifics:</w:t>
      </w:r>
    </w:p>
    <w:p w:rsidR="007E0EBF" w:rsidRPr="007E0EBF" w:rsidRDefault="007E0EBF" w:rsidP="007E0EBF">
      <w:pPr>
        <w:pStyle w:val="ListParagraph"/>
        <w:numPr>
          <w:ilvl w:val="1"/>
          <w:numId w:val="15"/>
        </w:numPr>
        <w:spacing w:after="200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Cs/>
          <w:szCs w:val="28"/>
        </w:rPr>
        <w:t>They are a small Grant of between $30,000-$60,000</w:t>
      </w:r>
    </w:p>
    <w:p w:rsidR="007E0EBF" w:rsidRPr="007E0EBF" w:rsidRDefault="007E0EBF" w:rsidP="007E0EBF">
      <w:pPr>
        <w:pStyle w:val="ListParagraph"/>
        <w:numPr>
          <w:ilvl w:val="1"/>
          <w:numId w:val="15"/>
        </w:numPr>
        <w:spacing w:after="200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Cs/>
          <w:szCs w:val="28"/>
        </w:rPr>
        <w:t xml:space="preserve">There will be a matched criteria similar </w:t>
      </w:r>
      <w:r w:rsidR="00501347">
        <w:rPr>
          <w:rFonts w:eastAsiaTheme="majorEastAsia" w:cstheme="majorBidi"/>
          <w:bCs/>
          <w:szCs w:val="28"/>
        </w:rPr>
        <w:t>to the ANCP that can be cash or in-</w:t>
      </w:r>
      <w:r>
        <w:rPr>
          <w:rFonts w:eastAsiaTheme="majorEastAsia" w:cstheme="majorBidi"/>
          <w:bCs/>
          <w:szCs w:val="28"/>
        </w:rPr>
        <w:t>kind of up to 5:1</w:t>
      </w:r>
    </w:p>
    <w:p w:rsidR="007E0EBF" w:rsidRPr="000C4139" w:rsidRDefault="00042669" w:rsidP="007E0EBF">
      <w:pPr>
        <w:pStyle w:val="ListParagraph"/>
        <w:numPr>
          <w:ilvl w:val="1"/>
          <w:numId w:val="15"/>
        </w:numPr>
        <w:spacing w:after="200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Cs/>
          <w:szCs w:val="28"/>
        </w:rPr>
        <w:t>They will be community</w:t>
      </w:r>
      <w:r w:rsidR="007E0EBF">
        <w:rPr>
          <w:rFonts w:eastAsiaTheme="majorEastAsia" w:cstheme="majorBidi"/>
          <w:bCs/>
          <w:szCs w:val="28"/>
        </w:rPr>
        <w:t xml:space="preserve"> organisations from a variety of different group</w:t>
      </w:r>
      <w:r w:rsidR="000C4139">
        <w:rPr>
          <w:rFonts w:eastAsiaTheme="majorEastAsia" w:cstheme="majorBidi"/>
          <w:bCs/>
          <w:szCs w:val="28"/>
        </w:rPr>
        <w:t>s</w:t>
      </w:r>
      <w:r w:rsidR="007E0EBF">
        <w:rPr>
          <w:rFonts w:eastAsiaTheme="majorEastAsia" w:cstheme="majorBidi"/>
          <w:bCs/>
          <w:szCs w:val="28"/>
        </w:rPr>
        <w:t xml:space="preserve"> including </w:t>
      </w:r>
      <w:r w:rsidR="000C4139">
        <w:rPr>
          <w:rFonts w:eastAsiaTheme="majorEastAsia" w:cstheme="majorBidi"/>
          <w:bCs/>
          <w:szCs w:val="28"/>
        </w:rPr>
        <w:t>charities</w:t>
      </w:r>
      <w:r w:rsidR="00501347">
        <w:rPr>
          <w:rFonts w:eastAsiaTheme="majorEastAsia" w:cstheme="majorBidi"/>
          <w:bCs/>
          <w:szCs w:val="28"/>
        </w:rPr>
        <w:t xml:space="preserve"> and professional organisations</w:t>
      </w:r>
    </w:p>
    <w:p w:rsidR="000C4139" w:rsidRPr="000C4139" w:rsidRDefault="000C4139" w:rsidP="007E0EBF">
      <w:pPr>
        <w:pStyle w:val="ListParagraph"/>
        <w:numPr>
          <w:ilvl w:val="1"/>
          <w:numId w:val="15"/>
        </w:numPr>
        <w:spacing w:after="200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Cs/>
          <w:szCs w:val="28"/>
        </w:rPr>
        <w:t>It is expected they will be registered with their peak body</w:t>
      </w:r>
      <w:r w:rsidR="00042669">
        <w:rPr>
          <w:rFonts w:eastAsiaTheme="majorEastAsia" w:cstheme="majorBidi"/>
          <w:bCs/>
          <w:szCs w:val="28"/>
        </w:rPr>
        <w:t>,</w:t>
      </w:r>
      <w:r>
        <w:rPr>
          <w:rFonts w:eastAsiaTheme="majorEastAsia" w:cstheme="majorBidi"/>
          <w:bCs/>
          <w:szCs w:val="28"/>
        </w:rPr>
        <w:t xml:space="preserve"> which is one aspect of the due diligence.</w:t>
      </w:r>
    </w:p>
    <w:p w:rsidR="000C4139" w:rsidRDefault="00B90B81" w:rsidP="000C4139">
      <w:pPr>
        <w:pStyle w:val="ListParagraph"/>
        <w:numPr>
          <w:ilvl w:val="0"/>
          <w:numId w:val="15"/>
        </w:numPr>
        <w:spacing w:after="200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>Ms Anderson</w:t>
      </w:r>
      <w:r w:rsidRPr="000C4139">
        <w:rPr>
          <w:rFonts w:eastAsiaTheme="majorEastAsia" w:cstheme="majorBidi"/>
          <w:bCs/>
          <w:szCs w:val="28"/>
        </w:rPr>
        <w:t xml:space="preserve"> </w:t>
      </w:r>
      <w:r w:rsidR="000C4139" w:rsidRPr="000C4139">
        <w:rPr>
          <w:rFonts w:eastAsiaTheme="majorEastAsia" w:cstheme="majorBidi"/>
          <w:bCs/>
          <w:szCs w:val="28"/>
        </w:rPr>
        <w:t>confirmed</w:t>
      </w:r>
      <w:r w:rsidR="000C4139">
        <w:rPr>
          <w:rFonts w:eastAsiaTheme="majorEastAsia" w:cstheme="majorBidi"/>
          <w:bCs/>
          <w:szCs w:val="28"/>
        </w:rPr>
        <w:t xml:space="preserve"> before Grants are issued the organisation must be able to meet DFAT</w:t>
      </w:r>
      <w:r>
        <w:rPr>
          <w:rFonts w:eastAsiaTheme="majorEastAsia" w:cstheme="majorBidi"/>
          <w:bCs/>
          <w:szCs w:val="28"/>
        </w:rPr>
        <w:t>’</w:t>
      </w:r>
      <w:r w:rsidR="000C4139">
        <w:rPr>
          <w:rFonts w:eastAsiaTheme="majorEastAsia" w:cstheme="majorBidi"/>
          <w:bCs/>
          <w:szCs w:val="28"/>
        </w:rPr>
        <w:t>s base Due Diligence requirements, which will include:</w:t>
      </w:r>
    </w:p>
    <w:p w:rsidR="000C4139" w:rsidRDefault="00B90B81" w:rsidP="000C4139">
      <w:pPr>
        <w:pStyle w:val="ListParagraph"/>
        <w:numPr>
          <w:ilvl w:val="1"/>
          <w:numId w:val="15"/>
        </w:numPr>
        <w:spacing w:after="200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>Ensuring</w:t>
      </w:r>
      <w:r w:rsidR="000C4139">
        <w:rPr>
          <w:rFonts w:eastAsiaTheme="majorEastAsia" w:cstheme="majorBidi"/>
          <w:bCs/>
          <w:szCs w:val="28"/>
        </w:rPr>
        <w:t xml:space="preserve"> the organisation is </w:t>
      </w:r>
      <w:r w:rsidR="00501347">
        <w:rPr>
          <w:rFonts w:eastAsiaTheme="majorEastAsia" w:cstheme="majorBidi"/>
          <w:bCs/>
          <w:szCs w:val="28"/>
        </w:rPr>
        <w:t>registered</w:t>
      </w:r>
      <w:r w:rsidR="000C4139">
        <w:rPr>
          <w:rFonts w:eastAsiaTheme="majorEastAsia" w:cstheme="majorBidi"/>
          <w:bCs/>
          <w:szCs w:val="28"/>
        </w:rPr>
        <w:t xml:space="preserve"> with the ACNC.</w:t>
      </w:r>
    </w:p>
    <w:p w:rsidR="000C4139" w:rsidRPr="000C4139" w:rsidRDefault="000C4139" w:rsidP="0075627A">
      <w:pPr>
        <w:pStyle w:val="ListParagraph"/>
        <w:numPr>
          <w:ilvl w:val="1"/>
          <w:numId w:val="15"/>
        </w:numPr>
        <w:spacing w:after="200"/>
        <w:rPr>
          <w:rFonts w:eastAsiaTheme="majorEastAsia" w:cstheme="majorBidi"/>
          <w:bCs/>
          <w:szCs w:val="28"/>
        </w:rPr>
      </w:pPr>
      <w:r w:rsidRPr="000C4139">
        <w:rPr>
          <w:rFonts w:eastAsiaTheme="majorEastAsia" w:cstheme="majorBidi"/>
          <w:bCs/>
          <w:szCs w:val="28"/>
        </w:rPr>
        <w:t xml:space="preserve">The organisation must meet DFAT’s Child Protection </w:t>
      </w:r>
      <w:r w:rsidR="00B90B81">
        <w:rPr>
          <w:rFonts w:eastAsiaTheme="majorEastAsia" w:cstheme="majorBidi"/>
          <w:bCs/>
          <w:szCs w:val="28"/>
        </w:rPr>
        <w:t>standards</w:t>
      </w:r>
      <w:r w:rsidRPr="000C4139">
        <w:rPr>
          <w:rFonts w:eastAsiaTheme="majorEastAsia" w:cstheme="majorBidi"/>
          <w:bCs/>
          <w:szCs w:val="28"/>
        </w:rPr>
        <w:t xml:space="preserve">, </w:t>
      </w:r>
      <w:r>
        <w:rPr>
          <w:rFonts w:eastAsiaTheme="majorEastAsia" w:cstheme="majorBidi"/>
          <w:bCs/>
          <w:szCs w:val="28"/>
        </w:rPr>
        <w:t>D</w:t>
      </w:r>
      <w:r w:rsidRPr="000C4139">
        <w:rPr>
          <w:rFonts w:eastAsiaTheme="majorEastAsia" w:cstheme="majorBidi"/>
          <w:bCs/>
          <w:szCs w:val="28"/>
        </w:rPr>
        <w:t>FAT’s Counter Terrorism arrangements</w:t>
      </w:r>
      <w:r>
        <w:rPr>
          <w:rFonts w:eastAsiaTheme="majorEastAsia" w:cstheme="majorBidi"/>
          <w:bCs/>
          <w:szCs w:val="28"/>
        </w:rPr>
        <w:t xml:space="preserve"> and DFAT’s Fraud Controls.</w:t>
      </w:r>
    </w:p>
    <w:p w:rsidR="000C4139" w:rsidRDefault="00B90B81" w:rsidP="000C4139">
      <w:pPr>
        <w:pStyle w:val="ListParagraph"/>
        <w:numPr>
          <w:ilvl w:val="0"/>
          <w:numId w:val="15"/>
        </w:numPr>
        <w:spacing w:after="200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 xml:space="preserve">Ms Anderson </w:t>
      </w:r>
      <w:r w:rsidR="000C4139">
        <w:rPr>
          <w:rFonts w:eastAsiaTheme="majorEastAsia" w:cstheme="majorBidi"/>
          <w:bCs/>
          <w:szCs w:val="28"/>
        </w:rPr>
        <w:t>provided an overview of the process which includes:</w:t>
      </w:r>
    </w:p>
    <w:p w:rsidR="000C4139" w:rsidRDefault="000C4139" w:rsidP="000C4139">
      <w:pPr>
        <w:pStyle w:val="ListParagraph"/>
        <w:numPr>
          <w:ilvl w:val="1"/>
          <w:numId w:val="15"/>
        </w:numPr>
        <w:spacing w:after="200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>Applicants applying online through SmartyGrant</w:t>
      </w:r>
      <w:r w:rsidR="00A92FF6">
        <w:rPr>
          <w:rFonts w:eastAsiaTheme="majorEastAsia" w:cstheme="majorBidi"/>
          <w:bCs/>
          <w:szCs w:val="28"/>
        </w:rPr>
        <w:t>s</w:t>
      </w:r>
      <w:r>
        <w:rPr>
          <w:rFonts w:eastAsiaTheme="majorEastAsia" w:cstheme="majorBidi"/>
          <w:bCs/>
          <w:szCs w:val="28"/>
        </w:rPr>
        <w:t>.</w:t>
      </w:r>
    </w:p>
    <w:p w:rsidR="0031474C" w:rsidRDefault="000C4139" w:rsidP="000C4139">
      <w:pPr>
        <w:pStyle w:val="ListParagraph"/>
        <w:numPr>
          <w:ilvl w:val="1"/>
          <w:numId w:val="15"/>
        </w:numPr>
        <w:spacing w:after="200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>A</w:t>
      </w:r>
      <w:r w:rsidR="0031474C">
        <w:rPr>
          <w:rFonts w:eastAsiaTheme="majorEastAsia" w:cstheme="majorBidi"/>
          <w:bCs/>
          <w:szCs w:val="28"/>
        </w:rPr>
        <w:t xml:space="preserve"> shortlisting process through a selection </w:t>
      </w:r>
      <w:r w:rsidR="00501347">
        <w:rPr>
          <w:rFonts w:eastAsiaTheme="majorEastAsia" w:cstheme="majorBidi"/>
          <w:bCs/>
          <w:szCs w:val="28"/>
        </w:rPr>
        <w:t>panel, which</w:t>
      </w:r>
      <w:r w:rsidR="0031474C">
        <w:rPr>
          <w:rFonts w:eastAsiaTheme="majorEastAsia" w:cstheme="majorBidi"/>
          <w:bCs/>
          <w:szCs w:val="28"/>
        </w:rPr>
        <w:t xml:space="preserve"> will include independent</w:t>
      </w:r>
      <w:r w:rsidR="00042669">
        <w:rPr>
          <w:rFonts w:eastAsiaTheme="majorEastAsia" w:cstheme="majorBidi"/>
          <w:bCs/>
          <w:szCs w:val="28"/>
        </w:rPr>
        <w:t xml:space="preserve"> community members </w:t>
      </w:r>
      <w:r w:rsidR="0031474C">
        <w:rPr>
          <w:rFonts w:eastAsiaTheme="majorEastAsia" w:cstheme="majorBidi"/>
          <w:bCs/>
          <w:szCs w:val="28"/>
        </w:rPr>
        <w:t xml:space="preserve">and will </w:t>
      </w:r>
      <w:r w:rsidR="00B90B81">
        <w:rPr>
          <w:rFonts w:eastAsiaTheme="majorEastAsia" w:cstheme="majorBidi"/>
          <w:bCs/>
          <w:szCs w:val="28"/>
        </w:rPr>
        <w:t>consider</w:t>
      </w:r>
      <w:r w:rsidR="0031474C">
        <w:rPr>
          <w:rFonts w:eastAsiaTheme="majorEastAsia" w:cstheme="majorBidi"/>
          <w:bCs/>
          <w:szCs w:val="28"/>
        </w:rPr>
        <w:t xml:space="preserve"> value for money, Due Diligence arrangements and diversity.</w:t>
      </w:r>
    </w:p>
    <w:p w:rsidR="000C4139" w:rsidRDefault="0031474C" w:rsidP="000C4139">
      <w:pPr>
        <w:pStyle w:val="ListParagraph"/>
        <w:numPr>
          <w:ilvl w:val="1"/>
          <w:numId w:val="15"/>
        </w:numPr>
        <w:spacing w:after="200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>Applicant</w:t>
      </w:r>
      <w:r w:rsidR="00042669">
        <w:rPr>
          <w:rFonts w:eastAsiaTheme="majorEastAsia" w:cstheme="majorBidi"/>
          <w:bCs/>
          <w:szCs w:val="28"/>
        </w:rPr>
        <w:t>s</w:t>
      </w:r>
      <w:r>
        <w:rPr>
          <w:rFonts w:eastAsiaTheme="majorEastAsia" w:cstheme="majorBidi"/>
          <w:bCs/>
          <w:szCs w:val="28"/>
        </w:rPr>
        <w:t xml:space="preserve"> will need to </w:t>
      </w:r>
      <w:r w:rsidR="00042669">
        <w:rPr>
          <w:rFonts w:eastAsiaTheme="majorEastAsia" w:cstheme="majorBidi"/>
          <w:bCs/>
          <w:szCs w:val="28"/>
        </w:rPr>
        <w:t>meet</w:t>
      </w:r>
      <w:r>
        <w:rPr>
          <w:rFonts w:eastAsiaTheme="majorEastAsia" w:cstheme="majorBidi"/>
          <w:bCs/>
          <w:szCs w:val="28"/>
        </w:rPr>
        <w:t xml:space="preserve"> all of DFAT’s Due Diligence arrangement before Grants will be awarded </w:t>
      </w:r>
      <w:r w:rsidR="00501347">
        <w:rPr>
          <w:rFonts w:eastAsiaTheme="majorEastAsia" w:cstheme="majorBidi"/>
          <w:bCs/>
          <w:szCs w:val="28"/>
        </w:rPr>
        <w:t>however,</w:t>
      </w:r>
      <w:r>
        <w:rPr>
          <w:rFonts w:eastAsiaTheme="majorEastAsia" w:cstheme="majorBidi"/>
          <w:bCs/>
          <w:szCs w:val="28"/>
        </w:rPr>
        <w:t xml:space="preserve"> </w:t>
      </w:r>
      <w:r w:rsidR="00B90B81">
        <w:t>Ms Anderson noted</w:t>
      </w:r>
      <w:r w:rsidR="00A92FF6">
        <w:t xml:space="preserve"> </w:t>
      </w:r>
      <w:r w:rsidR="00042669">
        <w:rPr>
          <w:rFonts w:eastAsiaTheme="majorEastAsia" w:cstheme="majorBidi"/>
          <w:bCs/>
          <w:szCs w:val="28"/>
        </w:rPr>
        <w:t xml:space="preserve">this </w:t>
      </w:r>
      <w:r w:rsidR="00501347">
        <w:rPr>
          <w:rFonts w:eastAsiaTheme="majorEastAsia" w:cstheme="majorBidi"/>
          <w:bCs/>
          <w:szCs w:val="28"/>
        </w:rPr>
        <w:t>does not</w:t>
      </w:r>
      <w:r w:rsidR="00042669">
        <w:rPr>
          <w:rFonts w:eastAsiaTheme="majorEastAsia" w:cstheme="majorBidi"/>
          <w:bCs/>
          <w:szCs w:val="28"/>
        </w:rPr>
        <w:t xml:space="preserve"> mean </w:t>
      </w:r>
      <w:r>
        <w:rPr>
          <w:rFonts w:eastAsiaTheme="majorEastAsia" w:cstheme="majorBidi"/>
          <w:bCs/>
          <w:szCs w:val="28"/>
        </w:rPr>
        <w:t>they will need to have met them before they go into the pool to be looked at.</w:t>
      </w:r>
    </w:p>
    <w:p w:rsidR="0031474C" w:rsidRDefault="0031474C" w:rsidP="0031474C">
      <w:pPr>
        <w:pStyle w:val="ListParagraph"/>
        <w:numPr>
          <w:ilvl w:val="0"/>
          <w:numId w:val="15"/>
        </w:numPr>
        <w:spacing w:after="200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>The CDC asked for an update on the revised Agency Profile questions and accreditation Manual.</w:t>
      </w:r>
    </w:p>
    <w:p w:rsidR="0031474C" w:rsidRDefault="00B90B81" w:rsidP="0031474C">
      <w:pPr>
        <w:pStyle w:val="ListParagraph"/>
        <w:numPr>
          <w:ilvl w:val="0"/>
          <w:numId w:val="15"/>
        </w:numPr>
        <w:spacing w:after="200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>Ms Lysaght</w:t>
      </w:r>
      <w:r w:rsidR="0031474C">
        <w:rPr>
          <w:rFonts w:eastAsiaTheme="majorEastAsia" w:cstheme="majorBidi"/>
          <w:bCs/>
          <w:szCs w:val="28"/>
        </w:rPr>
        <w:t xml:space="preserve"> </w:t>
      </w:r>
      <w:r w:rsidR="00C41791">
        <w:rPr>
          <w:rFonts w:eastAsiaTheme="majorEastAsia" w:cstheme="majorBidi"/>
          <w:bCs/>
          <w:szCs w:val="28"/>
        </w:rPr>
        <w:t xml:space="preserve">advised that </w:t>
      </w:r>
      <w:r w:rsidR="0031474C">
        <w:rPr>
          <w:rFonts w:eastAsiaTheme="majorEastAsia" w:cstheme="majorBidi"/>
          <w:bCs/>
          <w:szCs w:val="28"/>
        </w:rPr>
        <w:t>the</w:t>
      </w:r>
      <w:r w:rsidR="00042669">
        <w:rPr>
          <w:rFonts w:eastAsiaTheme="majorEastAsia" w:cstheme="majorBidi"/>
          <w:bCs/>
          <w:szCs w:val="28"/>
        </w:rPr>
        <w:t xml:space="preserve"> </w:t>
      </w:r>
      <w:r w:rsidR="00C41791">
        <w:rPr>
          <w:rFonts w:eastAsiaTheme="majorEastAsia" w:cstheme="majorBidi"/>
          <w:bCs/>
          <w:szCs w:val="28"/>
        </w:rPr>
        <w:t xml:space="preserve">information on </w:t>
      </w:r>
      <w:r w:rsidR="00042669">
        <w:rPr>
          <w:rFonts w:eastAsiaTheme="majorEastAsia" w:cstheme="majorBidi"/>
          <w:bCs/>
          <w:szCs w:val="28"/>
        </w:rPr>
        <w:t>the release of the</w:t>
      </w:r>
      <w:r w:rsidR="00501347">
        <w:rPr>
          <w:rFonts w:eastAsiaTheme="majorEastAsia" w:cstheme="majorBidi"/>
          <w:bCs/>
          <w:szCs w:val="28"/>
        </w:rPr>
        <w:t>se</w:t>
      </w:r>
      <w:r w:rsidR="0031474C">
        <w:rPr>
          <w:rFonts w:eastAsiaTheme="majorEastAsia" w:cstheme="majorBidi"/>
          <w:bCs/>
          <w:szCs w:val="28"/>
        </w:rPr>
        <w:t xml:space="preserve"> documents </w:t>
      </w:r>
      <w:r w:rsidR="00C41791">
        <w:rPr>
          <w:rFonts w:eastAsiaTheme="majorEastAsia" w:cstheme="majorBidi"/>
          <w:bCs/>
          <w:szCs w:val="28"/>
        </w:rPr>
        <w:t xml:space="preserve">was </w:t>
      </w:r>
      <w:r w:rsidR="0031474C">
        <w:rPr>
          <w:rFonts w:eastAsiaTheme="majorEastAsia" w:cstheme="majorBidi"/>
          <w:bCs/>
          <w:szCs w:val="28"/>
        </w:rPr>
        <w:t>sent to ANCP contacts on Friday 25 May.</w:t>
      </w:r>
    </w:p>
    <w:p w:rsidR="0031474C" w:rsidRPr="000C4139" w:rsidRDefault="00B90B81" w:rsidP="0031474C">
      <w:pPr>
        <w:pStyle w:val="ListParagraph"/>
        <w:numPr>
          <w:ilvl w:val="0"/>
          <w:numId w:val="15"/>
        </w:numPr>
        <w:spacing w:after="200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>Ms Lysaght</w:t>
      </w:r>
      <w:r w:rsidR="0031474C">
        <w:rPr>
          <w:rFonts w:eastAsiaTheme="majorEastAsia" w:cstheme="majorBidi"/>
          <w:bCs/>
          <w:szCs w:val="28"/>
        </w:rPr>
        <w:t xml:space="preserve"> also not</w:t>
      </w:r>
      <w:r w:rsidR="00C41791">
        <w:rPr>
          <w:rFonts w:eastAsiaTheme="majorEastAsia" w:cstheme="majorBidi"/>
          <w:bCs/>
          <w:szCs w:val="28"/>
        </w:rPr>
        <w:t>ed that</w:t>
      </w:r>
      <w:r w:rsidR="0031474C">
        <w:rPr>
          <w:rFonts w:eastAsiaTheme="majorEastAsia" w:cstheme="majorBidi"/>
          <w:bCs/>
          <w:szCs w:val="28"/>
        </w:rPr>
        <w:t xml:space="preserve"> the release will be </w:t>
      </w:r>
      <w:r w:rsidR="00C41791">
        <w:rPr>
          <w:rFonts w:eastAsiaTheme="majorEastAsia" w:cstheme="majorBidi"/>
          <w:bCs/>
          <w:szCs w:val="28"/>
        </w:rPr>
        <w:t>dependent</w:t>
      </w:r>
      <w:r w:rsidR="0031474C">
        <w:rPr>
          <w:rFonts w:eastAsiaTheme="majorEastAsia" w:cstheme="majorBidi"/>
          <w:bCs/>
          <w:szCs w:val="28"/>
        </w:rPr>
        <w:t xml:space="preserve"> on the discussion and </w:t>
      </w:r>
      <w:r w:rsidR="00C41791">
        <w:rPr>
          <w:rFonts w:eastAsiaTheme="majorEastAsia" w:cstheme="majorBidi"/>
          <w:bCs/>
          <w:szCs w:val="28"/>
        </w:rPr>
        <w:t xml:space="preserve">any </w:t>
      </w:r>
      <w:r w:rsidR="0031474C">
        <w:rPr>
          <w:rFonts w:eastAsiaTheme="majorEastAsia" w:cstheme="majorBidi"/>
          <w:bCs/>
          <w:szCs w:val="28"/>
        </w:rPr>
        <w:t xml:space="preserve">changes required </w:t>
      </w:r>
      <w:r w:rsidR="00C41791">
        <w:rPr>
          <w:rFonts w:eastAsiaTheme="majorEastAsia" w:cstheme="majorBidi"/>
          <w:bCs/>
          <w:szCs w:val="28"/>
        </w:rPr>
        <w:t>from</w:t>
      </w:r>
      <w:r w:rsidR="0031474C">
        <w:rPr>
          <w:rFonts w:eastAsiaTheme="majorEastAsia" w:cstheme="majorBidi"/>
          <w:bCs/>
          <w:szCs w:val="28"/>
        </w:rPr>
        <w:t xml:space="preserve"> the Assessors Workshop on Thursday 31 May</w:t>
      </w:r>
      <w:r w:rsidR="00C41791">
        <w:rPr>
          <w:rFonts w:eastAsiaTheme="majorEastAsia" w:cstheme="majorBidi"/>
          <w:bCs/>
          <w:szCs w:val="28"/>
        </w:rPr>
        <w:t xml:space="preserve"> 2018</w:t>
      </w:r>
      <w:r w:rsidR="0031474C">
        <w:rPr>
          <w:rFonts w:eastAsiaTheme="majorEastAsia" w:cstheme="majorBidi"/>
          <w:bCs/>
          <w:szCs w:val="28"/>
        </w:rPr>
        <w:t>.</w:t>
      </w:r>
    </w:p>
    <w:p w:rsidR="00774CCF" w:rsidRPr="00190077" w:rsidRDefault="005B69A7" w:rsidP="00190077">
      <w:pPr>
        <w:spacing w:after="200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8"/>
          <w:szCs w:val="28"/>
        </w:rPr>
        <w:t>6</w:t>
      </w:r>
      <w:r w:rsidR="00774CCF" w:rsidRPr="00190077">
        <w:rPr>
          <w:rFonts w:eastAsiaTheme="majorEastAsia" w:cstheme="majorBidi"/>
          <w:b/>
          <w:bCs/>
          <w:sz w:val="28"/>
          <w:szCs w:val="28"/>
        </w:rPr>
        <w:t xml:space="preserve">. Next CDC Date </w:t>
      </w:r>
    </w:p>
    <w:p w:rsidR="00774CCF" w:rsidRPr="007D269A" w:rsidRDefault="00774CCF" w:rsidP="00774CCF">
      <w:pPr>
        <w:pStyle w:val="ListParagraph"/>
        <w:numPr>
          <w:ilvl w:val="0"/>
          <w:numId w:val="16"/>
        </w:numPr>
        <w:spacing w:before="240" w:after="160"/>
        <w:rPr>
          <w:rFonts w:cstheme="minorHAnsi"/>
          <w:b/>
          <w:szCs w:val="24"/>
        </w:rPr>
      </w:pPr>
      <w:r w:rsidRPr="00774CCF">
        <w:rPr>
          <w:rFonts w:eastAsiaTheme="majorEastAsia" w:cstheme="majorBidi"/>
          <w:bCs/>
          <w:szCs w:val="28"/>
        </w:rPr>
        <w:t xml:space="preserve">The </w:t>
      </w:r>
      <w:r w:rsidR="00501347">
        <w:rPr>
          <w:rFonts w:eastAsiaTheme="majorEastAsia" w:cstheme="majorBidi"/>
          <w:bCs/>
          <w:szCs w:val="28"/>
        </w:rPr>
        <w:t>CDC agreed the next meeting would</w:t>
      </w:r>
      <w:r w:rsidRPr="00774CCF">
        <w:rPr>
          <w:rFonts w:eastAsiaTheme="majorEastAsia" w:cstheme="majorBidi"/>
          <w:bCs/>
          <w:szCs w:val="28"/>
        </w:rPr>
        <w:t xml:space="preserve"> be</w:t>
      </w:r>
      <w:r w:rsidR="00F92CE1">
        <w:rPr>
          <w:rFonts w:eastAsiaTheme="majorEastAsia" w:cstheme="majorBidi"/>
          <w:bCs/>
          <w:szCs w:val="28"/>
        </w:rPr>
        <w:t xml:space="preserve"> a teleconference</w:t>
      </w:r>
      <w:r w:rsidRPr="00774CCF">
        <w:rPr>
          <w:rFonts w:eastAsiaTheme="majorEastAsia" w:cstheme="majorBidi"/>
          <w:bCs/>
          <w:szCs w:val="28"/>
        </w:rPr>
        <w:t xml:space="preserve"> </w:t>
      </w:r>
      <w:r w:rsidR="00F92CE1">
        <w:rPr>
          <w:rFonts w:eastAsiaTheme="majorEastAsia" w:cstheme="majorBidi"/>
          <w:bCs/>
          <w:szCs w:val="28"/>
        </w:rPr>
        <w:t>held in September 2018, with DFAT confirming the date closer to the time</w:t>
      </w:r>
      <w:r w:rsidRPr="00774CCF">
        <w:rPr>
          <w:rFonts w:eastAsiaTheme="majorEastAsia" w:cstheme="majorBidi"/>
          <w:bCs/>
          <w:szCs w:val="28"/>
        </w:rPr>
        <w:t xml:space="preserve">. </w:t>
      </w:r>
    </w:p>
    <w:p w:rsidR="007D269A" w:rsidRPr="00774CCF" w:rsidRDefault="007D269A" w:rsidP="00774CCF">
      <w:pPr>
        <w:pStyle w:val="ListParagraph"/>
        <w:numPr>
          <w:ilvl w:val="0"/>
          <w:numId w:val="16"/>
        </w:numPr>
        <w:spacing w:before="240" w:after="160"/>
        <w:rPr>
          <w:rFonts w:cstheme="minorHAnsi"/>
          <w:b/>
          <w:szCs w:val="24"/>
        </w:rPr>
      </w:pPr>
      <w:r>
        <w:rPr>
          <w:rFonts w:eastAsiaTheme="majorEastAsia" w:cstheme="majorBidi"/>
          <w:bCs/>
          <w:szCs w:val="28"/>
        </w:rPr>
        <w:t>M</w:t>
      </w:r>
      <w:r w:rsidR="00A37652">
        <w:rPr>
          <w:rFonts w:eastAsiaTheme="majorEastAsia" w:cstheme="majorBidi"/>
          <w:bCs/>
          <w:szCs w:val="28"/>
        </w:rPr>
        <w:t>s Anderson</w:t>
      </w:r>
      <w:r>
        <w:rPr>
          <w:rFonts w:eastAsiaTheme="majorEastAsia" w:cstheme="majorBidi"/>
          <w:bCs/>
          <w:szCs w:val="28"/>
        </w:rPr>
        <w:t xml:space="preserve"> </w:t>
      </w:r>
      <w:r w:rsidR="00B90B81">
        <w:rPr>
          <w:rFonts w:eastAsiaTheme="majorEastAsia" w:cstheme="majorBidi"/>
          <w:bCs/>
          <w:szCs w:val="28"/>
        </w:rPr>
        <w:t xml:space="preserve">noted </w:t>
      </w:r>
      <w:r>
        <w:rPr>
          <w:rFonts w:eastAsiaTheme="majorEastAsia" w:cstheme="majorBidi"/>
          <w:bCs/>
          <w:szCs w:val="28"/>
        </w:rPr>
        <w:t xml:space="preserve">the ACFID </w:t>
      </w:r>
      <w:r w:rsidR="00C41791">
        <w:rPr>
          <w:rFonts w:eastAsiaTheme="majorEastAsia" w:cstheme="majorBidi"/>
          <w:bCs/>
          <w:szCs w:val="28"/>
        </w:rPr>
        <w:t xml:space="preserve">SEA </w:t>
      </w:r>
      <w:r>
        <w:rPr>
          <w:rFonts w:eastAsiaTheme="majorEastAsia" w:cstheme="majorBidi"/>
          <w:bCs/>
          <w:szCs w:val="28"/>
        </w:rPr>
        <w:t>review will be out before the next CDC meeting and should be an agenda item.</w:t>
      </w:r>
    </w:p>
    <w:p w:rsidR="000C3780" w:rsidRPr="001F4598" w:rsidRDefault="00190077" w:rsidP="00774CCF">
      <w:pPr>
        <w:spacing w:before="240" w:after="16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12:00pm</w:t>
      </w:r>
      <w:r w:rsidR="004E77C8" w:rsidRPr="001F4598">
        <w:rPr>
          <w:rFonts w:cstheme="minorHAnsi"/>
          <w:b/>
          <w:sz w:val="28"/>
          <w:szCs w:val="24"/>
        </w:rPr>
        <w:t xml:space="preserve"> </w:t>
      </w:r>
      <w:r w:rsidR="000C3780" w:rsidRPr="001F4598">
        <w:rPr>
          <w:rFonts w:cstheme="minorHAnsi"/>
          <w:b/>
          <w:sz w:val="28"/>
          <w:szCs w:val="24"/>
        </w:rPr>
        <w:t>Meeting Close</w:t>
      </w:r>
      <w:r w:rsidR="004E77C8">
        <w:rPr>
          <w:rFonts w:cstheme="minorHAnsi"/>
          <w:b/>
          <w:sz w:val="28"/>
          <w:szCs w:val="24"/>
        </w:rPr>
        <w:t xml:space="preserve"> </w:t>
      </w:r>
    </w:p>
    <w:sectPr w:rsidR="000C3780" w:rsidRPr="001F4598" w:rsidSect="00126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40" w:bottom="1440" w:left="1440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80" w:rsidRDefault="00FC6380" w:rsidP="00CC3427">
      <w:pPr>
        <w:spacing w:after="0" w:line="240" w:lineRule="auto"/>
      </w:pPr>
      <w:r>
        <w:separator/>
      </w:r>
    </w:p>
    <w:p w:rsidR="00FC6380" w:rsidRDefault="00FC6380"/>
    <w:p w:rsidR="00FC6380" w:rsidRDefault="00FC6380" w:rsidP="00126209"/>
  </w:endnote>
  <w:endnote w:type="continuationSeparator" w:id="0">
    <w:p w:rsidR="00FC6380" w:rsidRDefault="00FC6380" w:rsidP="00CC3427">
      <w:pPr>
        <w:spacing w:after="0" w:line="240" w:lineRule="auto"/>
      </w:pPr>
      <w:r>
        <w:continuationSeparator/>
      </w:r>
    </w:p>
    <w:p w:rsidR="00FC6380" w:rsidRDefault="00FC6380"/>
    <w:p w:rsidR="00FC6380" w:rsidRDefault="00FC6380" w:rsidP="001262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98" w:rsidRDefault="00DE6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287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6380" w:rsidRDefault="00FC63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0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98" w:rsidRDefault="00DE6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80" w:rsidRDefault="00FC6380" w:rsidP="00CC3427">
      <w:pPr>
        <w:spacing w:after="0" w:line="240" w:lineRule="auto"/>
      </w:pPr>
      <w:r>
        <w:separator/>
      </w:r>
    </w:p>
    <w:p w:rsidR="00FC6380" w:rsidRDefault="00FC6380"/>
    <w:p w:rsidR="00FC6380" w:rsidRDefault="00FC6380" w:rsidP="00126209"/>
  </w:footnote>
  <w:footnote w:type="continuationSeparator" w:id="0">
    <w:p w:rsidR="00FC6380" w:rsidRDefault="00FC6380" w:rsidP="00CC3427">
      <w:pPr>
        <w:spacing w:after="0" w:line="240" w:lineRule="auto"/>
      </w:pPr>
      <w:r>
        <w:continuationSeparator/>
      </w:r>
    </w:p>
    <w:p w:rsidR="00FC6380" w:rsidRDefault="00FC6380"/>
    <w:p w:rsidR="00FC6380" w:rsidRDefault="00FC6380" w:rsidP="001262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98" w:rsidRDefault="00DE6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98" w:rsidRDefault="00DE6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98" w:rsidRDefault="00DE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55F"/>
    <w:multiLevelType w:val="hybridMultilevel"/>
    <w:tmpl w:val="06926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60E6"/>
    <w:multiLevelType w:val="hybridMultilevel"/>
    <w:tmpl w:val="54744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7804"/>
    <w:multiLevelType w:val="hybridMultilevel"/>
    <w:tmpl w:val="D194B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4F47"/>
    <w:multiLevelType w:val="hybridMultilevel"/>
    <w:tmpl w:val="505C6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232B"/>
    <w:multiLevelType w:val="hybridMultilevel"/>
    <w:tmpl w:val="AA481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660A"/>
    <w:multiLevelType w:val="hybridMultilevel"/>
    <w:tmpl w:val="BB2AD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53050"/>
    <w:multiLevelType w:val="hybridMultilevel"/>
    <w:tmpl w:val="6622B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253AD"/>
    <w:multiLevelType w:val="hybridMultilevel"/>
    <w:tmpl w:val="A9B865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CD5E9A"/>
    <w:multiLevelType w:val="hybridMultilevel"/>
    <w:tmpl w:val="F3BC2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B3881"/>
    <w:multiLevelType w:val="hybridMultilevel"/>
    <w:tmpl w:val="C0F2BA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BD11B4"/>
    <w:multiLevelType w:val="multilevel"/>
    <w:tmpl w:val="CD5CC6BC"/>
    <w:lvl w:ilvl="0">
      <w:start w:val="1"/>
      <w:numFmt w:val="decimal"/>
      <w:pStyle w:val="List-number-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-number-2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1291DB4"/>
    <w:multiLevelType w:val="hybridMultilevel"/>
    <w:tmpl w:val="6012F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B4C8A"/>
    <w:multiLevelType w:val="hybridMultilevel"/>
    <w:tmpl w:val="239CA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23E20"/>
    <w:multiLevelType w:val="hybridMultilevel"/>
    <w:tmpl w:val="5BE61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D5B6E"/>
    <w:multiLevelType w:val="hybridMultilevel"/>
    <w:tmpl w:val="88C22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60E32"/>
    <w:multiLevelType w:val="hybridMultilevel"/>
    <w:tmpl w:val="26E0C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B2737"/>
    <w:multiLevelType w:val="hybridMultilevel"/>
    <w:tmpl w:val="B1DA8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8" w15:restartNumberingAfterBreak="0">
    <w:nsid w:val="601A1C8D"/>
    <w:multiLevelType w:val="hybridMultilevel"/>
    <w:tmpl w:val="6C045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77180"/>
    <w:multiLevelType w:val="hybridMultilevel"/>
    <w:tmpl w:val="7D62A9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20924"/>
    <w:multiLevelType w:val="hybridMultilevel"/>
    <w:tmpl w:val="9A6E0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82796"/>
    <w:multiLevelType w:val="multilevel"/>
    <w:tmpl w:val="6406D892"/>
    <w:lvl w:ilvl="0">
      <w:start w:val="1"/>
      <w:numFmt w:val="decimal"/>
      <w:pStyle w:val="CON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CONLevel11"/>
      <w:lvlText w:val="%1.%2"/>
      <w:lvlJc w:val="left"/>
      <w:pPr>
        <w:tabs>
          <w:tab w:val="num" w:pos="720"/>
        </w:tabs>
        <w:ind w:left="720" w:hanging="7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CONLevela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CONLeveli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pStyle w:val="CONLevelA0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Roman"/>
      <w:pStyle w:val="CONLevelI0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AE1E71"/>
    <w:multiLevelType w:val="hybridMultilevel"/>
    <w:tmpl w:val="D4D6B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18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5"/>
  </w:num>
  <w:num w:numId="12">
    <w:abstractNumId w:val="8"/>
  </w:num>
  <w:num w:numId="13">
    <w:abstractNumId w:val="22"/>
  </w:num>
  <w:num w:numId="14">
    <w:abstractNumId w:val="1"/>
  </w:num>
  <w:num w:numId="15">
    <w:abstractNumId w:val="15"/>
  </w:num>
  <w:num w:numId="16">
    <w:abstractNumId w:val="12"/>
  </w:num>
  <w:num w:numId="17">
    <w:abstractNumId w:val="14"/>
  </w:num>
  <w:num w:numId="18">
    <w:abstractNumId w:val="9"/>
  </w:num>
  <w:num w:numId="19">
    <w:abstractNumId w:val="16"/>
  </w:num>
  <w:num w:numId="20">
    <w:abstractNumId w:val="19"/>
  </w:num>
  <w:num w:numId="21">
    <w:abstractNumId w:val="20"/>
  </w:num>
  <w:num w:numId="22">
    <w:abstractNumId w:val="7"/>
  </w:num>
  <w:num w:numId="2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95"/>
    <w:rsid w:val="00000655"/>
    <w:rsid w:val="00002E4A"/>
    <w:rsid w:val="00005D09"/>
    <w:rsid w:val="00006E77"/>
    <w:rsid w:val="000075C9"/>
    <w:rsid w:val="00012343"/>
    <w:rsid w:val="00013DC9"/>
    <w:rsid w:val="0001600C"/>
    <w:rsid w:val="000164FE"/>
    <w:rsid w:val="00020D8B"/>
    <w:rsid w:val="00021FC0"/>
    <w:rsid w:val="00022AEB"/>
    <w:rsid w:val="00023124"/>
    <w:rsid w:val="00023786"/>
    <w:rsid w:val="000240BE"/>
    <w:rsid w:val="00024282"/>
    <w:rsid w:val="000266DD"/>
    <w:rsid w:val="0002704E"/>
    <w:rsid w:val="00027708"/>
    <w:rsid w:val="00030295"/>
    <w:rsid w:val="000308D8"/>
    <w:rsid w:val="00030B26"/>
    <w:rsid w:val="000328B6"/>
    <w:rsid w:val="0003520D"/>
    <w:rsid w:val="00035710"/>
    <w:rsid w:val="0003758A"/>
    <w:rsid w:val="000379FF"/>
    <w:rsid w:val="0004161D"/>
    <w:rsid w:val="00042669"/>
    <w:rsid w:val="0004380D"/>
    <w:rsid w:val="00052A84"/>
    <w:rsid w:val="00052ADA"/>
    <w:rsid w:val="00053F64"/>
    <w:rsid w:val="00054100"/>
    <w:rsid w:val="00054AF2"/>
    <w:rsid w:val="00056C1C"/>
    <w:rsid w:val="00057626"/>
    <w:rsid w:val="0006268C"/>
    <w:rsid w:val="00065068"/>
    <w:rsid w:val="000654FF"/>
    <w:rsid w:val="0006712A"/>
    <w:rsid w:val="0007221C"/>
    <w:rsid w:val="000725C3"/>
    <w:rsid w:val="0007783B"/>
    <w:rsid w:val="0008411D"/>
    <w:rsid w:val="00084AFF"/>
    <w:rsid w:val="00087B97"/>
    <w:rsid w:val="00090B0C"/>
    <w:rsid w:val="00090C23"/>
    <w:rsid w:val="00094515"/>
    <w:rsid w:val="000A00DF"/>
    <w:rsid w:val="000A0544"/>
    <w:rsid w:val="000A0BD3"/>
    <w:rsid w:val="000A2229"/>
    <w:rsid w:val="000A2FE1"/>
    <w:rsid w:val="000A4AE8"/>
    <w:rsid w:val="000A5002"/>
    <w:rsid w:val="000B245A"/>
    <w:rsid w:val="000B2E09"/>
    <w:rsid w:val="000B30E4"/>
    <w:rsid w:val="000C10E7"/>
    <w:rsid w:val="000C2183"/>
    <w:rsid w:val="000C3780"/>
    <w:rsid w:val="000C4139"/>
    <w:rsid w:val="000D485D"/>
    <w:rsid w:val="000D5867"/>
    <w:rsid w:val="000E042C"/>
    <w:rsid w:val="000E0641"/>
    <w:rsid w:val="000E2534"/>
    <w:rsid w:val="000E3035"/>
    <w:rsid w:val="000E41E6"/>
    <w:rsid w:val="000F63B8"/>
    <w:rsid w:val="000F660F"/>
    <w:rsid w:val="00102442"/>
    <w:rsid w:val="00104613"/>
    <w:rsid w:val="00104DEB"/>
    <w:rsid w:val="00104EFF"/>
    <w:rsid w:val="00105686"/>
    <w:rsid w:val="00107EC6"/>
    <w:rsid w:val="0011199F"/>
    <w:rsid w:val="00121062"/>
    <w:rsid w:val="00123F26"/>
    <w:rsid w:val="001249C9"/>
    <w:rsid w:val="0012512D"/>
    <w:rsid w:val="00126209"/>
    <w:rsid w:val="00126E97"/>
    <w:rsid w:val="001270E3"/>
    <w:rsid w:val="001275CB"/>
    <w:rsid w:val="001302B8"/>
    <w:rsid w:val="0013175E"/>
    <w:rsid w:val="001335E0"/>
    <w:rsid w:val="00133AF3"/>
    <w:rsid w:val="00137C22"/>
    <w:rsid w:val="0014056E"/>
    <w:rsid w:val="001414C2"/>
    <w:rsid w:val="00141D9E"/>
    <w:rsid w:val="00144D72"/>
    <w:rsid w:val="0014633F"/>
    <w:rsid w:val="00150AB8"/>
    <w:rsid w:val="0015168E"/>
    <w:rsid w:val="0015363F"/>
    <w:rsid w:val="001571B1"/>
    <w:rsid w:val="001604E8"/>
    <w:rsid w:val="00160F15"/>
    <w:rsid w:val="0016303D"/>
    <w:rsid w:val="001643D6"/>
    <w:rsid w:val="00164CF7"/>
    <w:rsid w:val="001668E7"/>
    <w:rsid w:val="00170302"/>
    <w:rsid w:val="00172D14"/>
    <w:rsid w:val="0017323C"/>
    <w:rsid w:val="00181225"/>
    <w:rsid w:val="00182561"/>
    <w:rsid w:val="00184805"/>
    <w:rsid w:val="00184960"/>
    <w:rsid w:val="001863A4"/>
    <w:rsid w:val="00190077"/>
    <w:rsid w:val="001930C9"/>
    <w:rsid w:val="0019386E"/>
    <w:rsid w:val="00194FB1"/>
    <w:rsid w:val="00197331"/>
    <w:rsid w:val="00197443"/>
    <w:rsid w:val="00197BDC"/>
    <w:rsid w:val="001A1532"/>
    <w:rsid w:val="001A7A70"/>
    <w:rsid w:val="001B38B6"/>
    <w:rsid w:val="001B760B"/>
    <w:rsid w:val="001C263B"/>
    <w:rsid w:val="001C7C81"/>
    <w:rsid w:val="001D16C1"/>
    <w:rsid w:val="001D241D"/>
    <w:rsid w:val="001D3AB5"/>
    <w:rsid w:val="001D52D1"/>
    <w:rsid w:val="001D5B67"/>
    <w:rsid w:val="001E1E81"/>
    <w:rsid w:val="001E33B6"/>
    <w:rsid w:val="001E7392"/>
    <w:rsid w:val="001E7B38"/>
    <w:rsid w:val="001F0DBA"/>
    <w:rsid w:val="001F0EBB"/>
    <w:rsid w:val="001F1A10"/>
    <w:rsid w:val="001F1BC0"/>
    <w:rsid w:val="001F4598"/>
    <w:rsid w:val="001F4962"/>
    <w:rsid w:val="001F4E34"/>
    <w:rsid w:val="001F7BDA"/>
    <w:rsid w:val="00201AC6"/>
    <w:rsid w:val="002020C7"/>
    <w:rsid w:val="00202176"/>
    <w:rsid w:val="00206696"/>
    <w:rsid w:val="0021604F"/>
    <w:rsid w:val="00222E44"/>
    <w:rsid w:val="00222F66"/>
    <w:rsid w:val="00223229"/>
    <w:rsid w:val="00226D5F"/>
    <w:rsid w:val="00231058"/>
    <w:rsid w:val="00236CED"/>
    <w:rsid w:val="00243F9F"/>
    <w:rsid w:val="00245A24"/>
    <w:rsid w:val="00253A5A"/>
    <w:rsid w:val="00254035"/>
    <w:rsid w:val="00260AFA"/>
    <w:rsid w:val="0026171C"/>
    <w:rsid w:val="002645A8"/>
    <w:rsid w:val="00264E37"/>
    <w:rsid w:val="0026697F"/>
    <w:rsid w:val="002724EC"/>
    <w:rsid w:val="002732BE"/>
    <w:rsid w:val="00277E17"/>
    <w:rsid w:val="00281917"/>
    <w:rsid w:val="0028227D"/>
    <w:rsid w:val="00283D16"/>
    <w:rsid w:val="0028479A"/>
    <w:rsid w:val="002859BB"/>
    <w:rsid w:val="00287913"/>
    <w:rsid w:val="002907E0"/>
    <w:rsid w:val="002948AF"/>
    <w:rsid w:val="00295AC7"/>
    <w:rsid w:val="00297CC7"/>
    <w:rsid w:val="002A3AC1"/>
    <w:rsid w:val="002A40F5"/>
    <w:rsid w:val="002A51CE"/>
    <w:rsid w:val="002B568B"/>
    <w:rsid w:val="002B5AC2"/>
    <w:rsid w:val="002B7DFE"/>
    <w:rsid w:val="002C09ED"/>
    <w:rsid w:val="002C2BC8"/>
    <w:rsid w:val="002C2CA8"/>
    <w:rsid w:val="002C3E10"/>
    <w:rsid w:val="002C7453"/>
    <w:rsid w:val="002D0F66"/>
    <w:rsid w:val="002D1140"/>
    <w:rsid w:val="002D11B1"/>
    <w:rsid w:val="002D1B30"/>
    <w:rsid w:val="002D28C6"/>
    <w:rsid w:val="002D4ACB"/>
    <w:rsid w:val="002D61B6"/>
    <w:rsid w:val="002D7B99"/>
    <w:rsid w:val="002E1632"/>
    <w:rsid w:val="002E2F99"/>
    <w:rsid w:val="002E5111"/>
    <w:rsid w:val="002E610A"/>
    <w:rsid w:val="002F0AA9"/>
    <w:rsid w:val="002F0D05"/>
    <w:rsid w:val="002F4733"/>
    <w:rsid w:val="003002E2"/>
    <w:rsid w:val="003011E6"/>
    <w:rsid w:val="00303BBC"/>
    <w:rsid w:val="00306648"/>
    <w:rsid w:val="00306677"/>
    <w:rsid w:val="00306CBB"/>
    <w:rsid w:val="0030746A"/>
    <w:rsid w:val="00307995"/>
    <w:rsid w:val="00310BB8"/>
    <w:rsid w:val="00311672"/>
    <w:rsid w:val="003132AA"/>
    <w:rsid w:val="0031474C"/>
    <w:rsid w:val="00315183"/>
    <w:rsid w:val="00317A71"/>
    <w:rsid w:val="00322562"/>
    <w:rsid w:val="00324831"/>
    <w:rsid w:val="00325F42"/>
    <w:rsid w:val="00326416"/>
    <w:rsid w:val="00332A42"/>
    <w:rsid w:val="0033300D"/>
    <w:rsid w:val="00333C53"/>
    <w:rsid w:val="00337F09"/>
    <w:rsid w:val="00344333"/>
    <w:rsid w:val="00345DAB"/>
    <w:rsid w:val="00346312"/>
    <w:rsid w:val="00350388"/>
    <w:rsid w:val="003522E3"/>
    <w:rsid w:val="003549F8"/>
    <w:rsid w:val="00354EB0"/>
    <w:rsid w:val="003551E4"/>
    <w:rsid w:val="00356460"/>
    <w:rsid w:val="003569F2"/>
    <w:rsid w:val="00361048"/>
    <w:rsid w:val="003621FD"/>
    <w:rsid w:val="003639AF"/>
    <w:rsid w:val="0036407D"/>
    <w:rsid w:val="00365129"/>
    <w:rsid w:val="003670D7"/>
    <w:rsid w:val="003715C4"/>
    <w:rsid w:val="003732DC"/>
    <w:rsid w:val="00374A6F"/>
    <w:rsid w:val="003771CA"/>
    <w:rsid w:val="0038068A"/>
    <w:rsid w:val="003806BC"/>
    <w:rsid w:val="00380DE2"/>
    <w:rsid w:val="00383237"/>
    <w:rsid w:val="00385229"/>
    <w:rsid w:val="00391CEC"/>
    <w:rsid w:val="00392B73"/>
    <w:rsid w:val="0039305F"/>
    <w:rsid w:val="00393B4D"/>
    <w:rsid w:val="003A0C28"/>
    <w:rsid w:val="003A1248"/>
    <w:rsid w:val="003A39F1"/>
    <w:rsid w:val="003A3A05"/>
    <w:rsid w:val="003A5FDE"/>
    <w:rsid w:val="003A6C1A"/>
    <w:rsid w:val="003B298A"/>
    <w:rsid w:val="003B6D21"/>
    <w:rsid w:val="003C3703"/>
    <w:rsid w:val="003C44CF"/>
    <w:rsid w:val="003C4E14"/>
    <w:rsid w:val="003C5361"/>
    <w:rsid w:val="003D0CEB"/>
    <w:rsid w:val="003D1FE4"/>
    <w:rsid w:val="003D2FC1"/>
    <w:rsid w:val="003D4ABB"/>
    <w:rsid w:val="003D55CF"/>
    <w:rsid w:val="003D65F4"/>
    <w:rsid w:val="003D7405"/>
    <w:rsid w:val="003D7B12"/>
    <w:rsid w:val="003E14CE"/>
    <w:rsid w:val="003E27D9"/>
    <w:rsid w:val="003E3189"/>
    <w:rsid w:val="003E6123"/>
    <w:rsid w:val="003F619D"/>
    <w:rsid w:val="003F6708"/>
    <w:rsid w:val="00400F73"/>
    <w:rsid w:val="00406B73"/>
    <w:rsid w:val="004142B3"/>
    <w:rsid w:val="00414E2A"/>
    <w:rsid w:val="00416D24"/>
    <w:rsid w:val="00416DED"/>
    <w:rsid w:val="0042047F"/>
    <w:rsid w:val="004209CC"/>
    <w:rsid w:val="00421997"/>
    <w:rsid w:val="0042332A"/>
    <w:rsid w:val="004234EA"/>
    <w:rsid w:val="004238DA"/>
    <w:rsid w:val="00424055"/>
    <w:rsid w:val="00424767"/>
    <w:rsid w:val="0042623C"/>
    <w:rsid w:val="004269B8"/>
    <w:rsid w:val="004278D4"/>
    <w:rsid w:val="00427DC1"/>
    <w:rsid w:val="0043015B"/>
    <w:rsid w:val="00431227"/>
    <w:rsid w:val="00432122"/>
    <w:rsid w:val="00432CDC"/>
    <w:rsid w:val="0043450F"/>
    <w:rsid w:val="004365DC"/>
    <w:rsid w:val="00437AE7"/>
    <w:rsid w:val="00441170"/>
    <w:rsid w:val="00441C1D"/>
    <w:rsid w:val="00442068"/>
    <w:rsid w:val="00442DF1"/>
    <w:rsid w:val="00443882"/>
    <w:rsid w:val="004456C7"/>
    <w:rsid w:val="0044617D"/>
    <w:rsid w:val="00451A81"/>
    <w:rsid w:val="00455017"/>
    <w:rsid w:val="0045556F"/>
    <w:rsid w:val="00457E30"/>
    <w:rsid w:val="004611B9"/>
    <w:rsid w:val="00461278"/>
    <w:rsid w:val="00461CF2"/>
    <w:rsid w:val="00462F18"/>
    <w:rsid w:val="00464C41"/>
    <w:rsid w:val="00464FCB"/>
    <w:rsid w:val="004659E0"/>
    <w:rsid w:val="004714DC"/>
    <w:rsid w:val="0047313E"/>
    <w:rsid w:val="00473733"/>
    <w:rsid w:val="00473FAA"/>
    <w:rsid w:val="0047746C"/>
    <w:rsid w:val="0048505A"/>
    <w:rsid w:val="004866A2"/>
    <w:rsid w:val="004918FB"/>
    <w:rsid w:val="00492E0C"/>
    <w:rsid w:val="00495A64"/>
    <w:rsid w:val="004975AB"/>
    <w:rsid w:val="004A2179"/>
    <w:rsid w:val="004A4DF2"/>
    <w:rsid w:val="004A7CE2"/>
    <w:rsid w:val="004A7FE2"/>
    <w:rsid w:val="004B3F56"/>
    <w:rsid w:val="004B4863"/>
    <w:rsid w:val="004B4A9E"/>
    <w:rsid w:val="004B79FB"/>
    <w:rsid w:val="004C11A6"/>
    <w:rsid w:val="004C1CF4"/>
    <w:rsid w:val="004C5586"/>
    <w:rsid w:val="004C6249"/>
    <w:rsid w:val="004C7030"/>
    <w:rsid w:val="004D1F7B"/>
    <w:rsid w:val="004E04B0"/>
    <w:rsid w:val="004E352F"/>
    <w:rsid w:val="004E77C8"/>
    <w:rsid w:val="004F1383"/>
    <w:rsid w:val="004F1CB1"/>
    <w:rsid w:val="004F40DE"/>
    <w:rsid w:val="004F5FE9"/>
    <w:rsid w:val="004F7603"/>
    <w:rsid w:val="00501347"/>
    <w:rsid w:val="00502E69"/>
    <w:rsid w:val="00503B12"/>
    <w:rsid w:val="00504CC3"/>
    <w:rsid w:val="00506A79"/>
    <w:rsid w:val="005070C1"/>
    <w:rsid w:val="00510348"/>
    <w:rsid w:val="00511755"/>
    <w:rsid w:val="00511B40"/>
    <w:rsid w:val="00514F6B"/>
    <w:rsid w:val="00514FE3"/>
    <w:rsid w:val="005158DF"/>
    <w:rsid w:val="005175EA"/>
    <w:rsid w:val="00524D0A"/>
    <w:rsid w:val="0052669D"/>
    <w:rsid w:val="005273A3"/>
    <w:rsid w:val="00532E25"/>
    <w:rsid w:val="00533100"/>
    <w:rsid w:val="005342D9"/>
    <w:rsid w:val="00535A29"/>
    <w:rsid w:val="005365CE"/>
    <w:rsid w:val="00537D6C"/>
    <w:rsid w:val="00542B14"/>
    <w:rsid w:val="0054322B"/>
    <w:rsid w:val="00544D53"/>
    <w:rsid w:val="00546E46"/>
    <w:rsid w:val="00547C4A"/>
    <w:rsid w:val="0055024D"/>
    <w:rsid w:val="005504BF"/>
    <w:rsid w:val="005514C5"/>
    <w:rsid w:val="00554BAA"/>
    <w:rsid w:val="00555E6C"/>
    <w:rsid w:val="00557975"/>
    <w:rsid w:val="005613CD"/>
    <w:rsid w:val="00561FB6"/>
    <w:rsid w:val="00562E23"/>
    <w:rsid w:val="005643DF"/>
    <w:rsid w:val="00566AA3"/>
    <w:rsid w:val="0057021F"/>
    <w:rsid w:val="0057651F"/>
    <w:rsid w:val="00577089"/>
    <w:rsid w:val="005776DA"/>
    <w:rsid w:val="00580B0D"/>
    <w:rsid w:val="00581094"/>
    <w:rsid w:val="00582ACB"/>
    <w:rsid w:val="005847A4"/>
    <w:rsid w:val="00584BC1"/>
    <w:rsid w:val="00585D1D"/>
    <w:rsid w:val="00590053"/>
    <w:rsid w:val="00590648"/>
    <w:rsid w:val="005932D5"/>
    <w:rsid w:val="00594447"/>
    <w:rsid w:val="00595F24"/>
    <w:rsid w:val="005A1C9B"/>
    <w:rsid w:val="005A4333"/>
    <w:rsid w:val="005A662F"/>
    <w:rsid w:val="005B00A6"/>
    <w:rsid w:val="005B046A"/>
    <w:rsid w:val="005B1890"/>
    <w:rsid w:val="005B2A8E"/>
    <w:rsid w:val="005B3C54"/>
    <w:rsid w:val="005B46C1"/>
    <w:rsid w:val="005B69A7"/>
    <w:rsid w:val="005B7CF6"/>
    <w:rsid w:val="005C0E2C"/>
    <w:rsid w:val="005C5428"/>
    <w:rsid w:val="005C56F1"/>
    <w:rsid w:val="005C6BAC"/>
    <w:rsid w:val="005C78B8"/>
    <w:rsid w:val="005C7B9C"/>
    <w:rsid w:val="005D0186"/>
    <w:rsid w:val="005D03C4"/>
    <w:rsid w:val="005D382E"/>
    <w:rsid w:val="005E0F60"/>
    <w:rsid w:val="005E1D75"/>
    <w:rsid w:val="005E1E08"/>
    <w:rsid w:val="005E287F"/>
    <w:rsid w:val="005E335A"/>
    <w:rsid w:val="005E4FC9"/>
    <w:rsid w:val="005E69DE"/>
    <w:rsid w:val="005E7156"/>
    <w:rsid w:val="005F1720"/>
    <w:rsid w:val="005F1DA8"/>
    <w:rsid w:val="005F2997"/>
    <w:rsid w:val="005F3B05"/>
    <w:rsid w:val="005F50F7"/>
    <w:rsid w:val="005F70F7"/>
    <w:rsid w:val="005F72A9"/>
    <w:rsid w:val="0060247E"/>
    <w:rsid w:val="0060249F"/>
    <w:rsid w:val="00603D54"/>
    <w:rsid w:val="00603E59"/>
    <w:rsid w:val="00604E8B"/>
    <w:rsid w:val="00611E25"/>
    <w:rsid w:val="006152D2"/>
    <w:rsid w:val="0061793F"/>
    <w:rsid w:val="006224EA"/>
    <w:rsid w:val="0062554B"/>
    <w:rsid w:val="00632EDA"/>
    <w:rsid w:val="006358D6"/>
    <w:rsid w:val="00635E34"/>
    <w:rsid w:val="00640520"/>
    <w:rsid w:val="00641D98"/>
    <w:rsid w:val="006420BE"/>
    <w:rsid w:val="006447CF"/>
    <w:rsid w:val="00647A0F"/>
    <w:rsid w:val="00650B49"/>
    <w:rsid w:val="00650BF4"/>
    <w:rsid w:val="00650D6A"/>
    <w:rsid w:val="00651546"/>
    <w:rsid w:val="0065177C"/>
    <w:rsid w:val="006557AC"/>
    <w:rsid w:val="0066263E"/>
    <w:rsid w:val="00663DAA"/>
    <w:rsid w:val="00664277"/>
    <w:rsid w:val="00666022"/>
    <w:rsid w:val="006666E1"/>
    <w:rsid w:val="006751FA"/>
    <w:rsid w:val="0067613E"/>
    <w:rsid w:val="00680A13"/>
    <w:rsid w:val="00681508"/>
    <w:rsid w:val="0068262E"/>
    <w:rsid w:val="00684440"/>
    <w:rsid w:val="00685AC2"/>
    <w:rsid w:val="006866B0"/>
    <w:rsid w:val="00690817"/>
    <w:rsid w:val="006911C9"/>
    <w:rsid w:val="006931B1"/>
    <w:rsid w:val="00696704"/>
    <w:rsid w:val="006A1171"/>
    <w:rsid w:val="006A14A2"/>
    <w:rsid w:val="006A21E5"/>
    <w:rsid w:val="006A4550"/>
    <w:rsid w:val="006A6466"/>
    <w:rsid w:val="006A64B8"/>
    <w:rsid w:val="006A741E"/>
    <w:rsid w:val="006B0269"/>
    <w:rsid w:val="006B1EBE"/>
    <w:rsid w:val="006B33EA"/>
    <w:rsid w:val="006B3FDF"/>
    <w:rsid w:val="006B645B"/>
    <w:rsid w:val="006B6BBB"/>
    <w:rsid w:val="006B76AB"/>
    <w:rsid w:val="006C1079"/>
    <w:rsid w:val="006C6A6C"/>
    <w:rsid w:val="006D0B94"/>
    <w:rsid w:val="006D210E"/>
    <w:rsid w:val="006D5E47"/>
    <w:rsid w:val="006D6496"/>
    <w:rsid w:val="006E31F6"/>
    <w:rsid w:val="006E351D"/>
    <w:rsid w:val="006E465F"/>
    <w:rsid w:val="006E49FC"/>
    <w:rsid w:val="006E56A2"/>
    <w:rsid w:val="006E6042"/>
    <w:rsid w:val="006F0DF8"/>
    <w:rsid w:val="006F4C92"/>
    <w:rsid w:val="00701C7F"/>
    <w:rsid w:val="00705E69"/>
    <w:rsid w:val="0071026F"/>
    <w:rsid w:val="00710877"/>
    <w:rsid w:val="007134C0"/>
    <w:rsid w:val="00713821"/>
    <w:rsid w:val="007138F8"/>
    <w:rsid w:val="0071417F"/>
    <w:rsid w:val="00716778"/>
    <w:rsid w:val="007214A9"/>
    <w:rsid w:val="00721C12"/>
    <w:rsid w:val="00723342"/>
    <w:rsid w:val="0072677B"/>
    <w:rsid w:val="00731390"/>
    <w:rsid w:val="00734687"/>
    <w:rsid w:val="00734B91"/>
    <w:rsid w:val="0073790A"/>
    <w:rsid w:val="00740F34"/>
    <w:rsid w:val="0074182B"/>
    <w:rsid w:val="00741D07"/>
    <w:rsid w:val="00741ED2"/>
    <w:rsid w:val="0074304E"/>
    <w:rsid w:val="00744115"/>
    <w:rsid w:val="00745CC3"/>
    <w:rsid w:val="00745FCE"/>
    <w:rsid w:val="007464BD"/>
    <w:rsid w:val="007466B8"/>
    <w:rsid w:val="00746DBC"/>
    <w:rsid w:val="007479D3"/>
    <w:rsid w:val="007504C6"/>
    <w:rsid w:val="00755318"/>
    <w:rsid w:val="00755B48"/>
    <w:rsid w:val="007572A4"/>
    <w:rsid w:val="00761641"/>
    <w:rsid w:val="00761FC5"/>
    <w:rsid w:val="00765458"/>
    <w:rsid w:val="00765575"/>
    <w:rsid w:val="00765FD1"/>
    <w:rsid w:val="00767A5E"/>
    <w:rsid w:val="0077041C"/>
    <w:rsid w:val="00770989"/>
    <w:rsid w:val="007729FA"/>
    <w:rsid w:val="007737D6"/>
    <w:rsid w:val="0077481B"/>
    <w:rsid w:val="00774CCF"/>
    <w:rsid w:val="007756C2"/>
    <w:rsid w:val="007769AD"/>
    <w:rsid w:val="0077753A"/>
    <w:rsid w:val="00780383"/>
    <w:rsid w:val="00782BAB"/>
    <w:rsid w:val="0078717B"/>
    <w:rsid w:val="00790995"/>
    <w:rsid w:val="00791292"/>
    <w:rsid w:val="00793FED"/>
    <w:rsid w:val="007A1587"/>
    <w:rsid w:val="007A1A3C"/>
    <w:rsid w:val="007A2716"/>
    <w:rsid w:val="007A47B3"/>
    <w:rsid w:val="007A6A0F"/>
    <w:rsid w:val="007B2BB3"/>
    <w:rsid w:val="007B3428"/>
    <w:rsid w:val="007B4E91"/>
    <w:rsid w:val="007B6080"/>
    <w:rsid w:val="007B685C"/>
    <w:rsid w:val="007B6A87"/>
    <w:rsid w:val="007B7247"/>
    <w:rsid w:val="007C073E"/>
    <w:rsid w:val="007C0DE9"/>
    <w:rsid w:val="007C11E0"/>
    <w:rsid w:val="007C1D5E"/>
    <w:rsid w:val="007D269A"/>
    <w:rsid w:val="007D48C8"/>
    <w:rsid w:val="007D5210"/>
    <w:rsid w:val="007D6B03"/>
    <w:rsid w:val="007E0EBF"/>
    <w:rsid w:val="007E315C"/>
    <w:rsid w:val="007E500B"/>
    <w:rsid w:val="007E67DE"/>
    <w:rsid w:val="007E7F6B"/>
    <w:rsid w:val="007F1419"/>
    <w:rsid w:val="007F37F4"/>
    <w:rsid w:val="00800376"/>
    <w:rsid w:val="00801D88"/>
    <w:rsid w:val="0080325E"/>
    <w:rsid w:val="00805878"/>
    <w:rsid w:val="00806154"/>
    <w:rsid w:val="00811AA9"/>
    <w:rsid w:val="008134AB"/>
    <w:rsid w:val="00813838"/>
    <w:rsid w:val="00815E8E"/>
    <w:rsid w:val="00817430"/>
    <w:rsid w:val="008178D3"/>
    <w:rsid w:val="00820BDC"/>
    <w:rsid w:val="00820EFC"/>
    <w:rsid w:val="00821086"/>
    <w:rsid w:val="00823D45"/>
    <w:rsid w:val="00825B6A"/>
    <w:rsid w:val="00832000"/>
    <w:rsid w:val="00836407"/>
    <w:rsid w:val="0084432C"/>
    <w:rsid w:val="00845DE6"/>
    <w:rsid w:val="00846142"/>
    <w:rsid w:val="00852A3B"/>
    <w:rsid w:val="008567E3"/>
    <w:rsid w:val="00857D45"/>
    <w:rsid w:val="0086563C"/>
    <w:rsid w:val="008666EF"/>
    <w:rsid w:val="00866C8F"/>
    <w:rsid w:val="00867AC7"/>
    <w:rsid w:val="008703EB"/>
    <w:rsid w:val="00872080"/>
    <w:rsid w:val="00873952"/>
    <w:rsid w:val="0087444D"/>
    <w:rsid w:val="0087486B"/>
    <w:rsid w:val="00875612"/>
    <w:rsid w:val="008804DF"/>
    <w:rsid w:val="00883610"/>
    <w:rsid w:val="00883733"/>
    <w:rsid w:val="00886D9E"/>
    <w:rsid w:val="00886E1A"/>
    <w:rsid w:val="00886E60"/>
    <w:rsid w:val="00891C56"/>
    <w:rsid w:val="00891F24"/>
    <w:rsid w:val="00894A77"/>
    <w:rsid w:val="00895E06"/>
    <w:rsid w:val="00896358"/>
    <w:rsid w:val="00897738"/>
    <w:rsid w:val="008A174B"/>
    <w:rsid w:val="008A1B7C"/>
    <w:rsid w:val="008A4392"/>
    <w:rsid w:val="008A4AFD"/>
    <w:rsid w:val="008A4EB8"/>
    <w:rsid w:val="008A6886"/>
    <w:rsid w:val="008A69BF"/>
    <w:rsid w:val="008B043F"/>
    <w:rsid w:val="008B1388"/>
    <w:rsid w:val="008B1DB3"/>
    <w:rsid w:val="008B1F9F"/>
    <w:rsid w:val="008B34CA"/>
    <w:rsid w:val="008B50A0"/>
    <w:rsid w:val="008B7E6A"/>
    <w:rsid w:val="008C35B2"/>
    <w:rsid w:val="008C7503"/>
    <w:rsid w:val="008D198A"/>
    <w:rsid w:val="008D2893"/>
    <w:rsid w:val="008D6D8E"/>
    <w:rsid w:val="008E0425"/>
    <w:rsid w:val="008E2769"/>
    <w:rsid w:val="008E3D7F"/>
    <w:rsid w:val="008E4892"/>
    <w:rsid w:val="008E5944"/>
    <w:rsid w:val="008E6006"/>
    <w:rsid w:val="008E65A0"/>
    <w:rsid w:val="008E6630"/>
    <w:rsid w:val="008F45B8"/>
    <w:rsid w:val="008F461A"/>
    <w:rsid w:val="008F5C1E"/>
    <w:rsid w:val="008F72EE"/>
    <w:rsid w:val="00900556"/>
    <w:rsid w:val="00900952"/>
    <w:rsid w:val="00901ED0"/>
    <w:rsid w:val="009037C0"/>
    <w:rsid w:val="00903A92"/>
    <w:rsid w:val="00903CDD"/>
    <w:rsid w:val="0090579C"/>
    <w:rsid w:val="00905848"/>
    <w:rsid w:val="00906A0F"/>
    <w:rsid w:val="00906F44"/>
    <w:rsid w:val="0091065F"/>
    <w:rsid w:val="009107B9"/>
    <w:rsid w:val="00911DD6"/>
    <w:rsid w:val="009151F8"/>
    <w:rsid w:val="00915D33"/>
    <w:rsid w:val="009217AB"/>
    <w:rsid w:val="00922754"/>
    <w:rsid w:val="00924C06"/>
    <w:rsid w:val="009311DD"/>
    <w:rsid w:val="00932603"/>
    <w:rsid w:val="009336BE"/>
    <w:rsid w:val="00935AFB"/>
    <w:rsid w:val="0094019A"/>
    <w:rsid w:val="00940A0D"/>
    <w:rsid w:val="00940C50"/>
    <w:rsid w:val="009414C7"/>
    <w:rsid w:val="00942EB2"/>
    <w:rsid w:val="00951FFE"/>
    <w:rsid w:val="00955CC0"/>
    <w:rsid w:val="009603A0"/>
    <w:rsid w:val="0096148E"/>
    <w:rsid w:val="0096200C"/>
    <w:rsid w:val="00974D25"/>
    <w:rsid w:val="00975667"/>
    <w:rsid w:val="00975859"/>
    <w:rsid w:val="00975EB6"/>
    <w:rsid w:val="00980E7E"/>
    <w:rsid w:val="00982085"/>
    <w:rsid w:val="00983C49"/>
    <w:rsid w:val="009858E3"/>
    <w:rsid w:val="0098695F"/>
    <w:rsid w:val="00987ABE"/>
    <w:rsid w:val="00987FD8"/>
    <w:rsid w:val="009920DC"/>
    <w:rsid w:val="009926C5"/>
    <w:rsid w:val="00993188"/>
    <w:rsid w:val="009936B5"/>
    <w:rsid w:val="0099404D"/>
    <w:rsid w:val="00996C05"/>
    <w:rsid w:val="009A2582"/>
    <w:rsid w:val="009A3E32"/>
    <w:rsid w:val="009A4F25"/>
    <w:rsid w:val="009B28CD"/>
    <w:rsid w:val="009B4839"/>
    <w:rsid w:val="009B5442"/>
    <w:rsid w:val="009C391A"/>
    <w:rsid w:val="009C6A4C"/>
    <w:rsid w:val="009C745D"/>
    <w:rsid w:val="009C74BA"/>
    <w:rsid w:val="009D6789"/>
    <w:rsid w:val="009D74CA"/>
    <w:rsid w:val="009D7EB2"/>
    <w:rsid w:val="009E2AF5"/>
    <w:rsid w:val="009E2D28"/>
    <w:rsid w:val="009E48A9"/>
    <w:rsid w:val="009E5F35"/>
    <w:rsid w:val="009E70F5"/>
    <w:rsid w:val="009F00E5"/>
    <w:rsid w:val="009F155B"/>
    <w:rsid w:val="009F2C73"/>
    <w:rsid w:val="009F3678"/>
    <w:rsid w:val="009F429A"/>
    <w:rsid w:val="00A0157D"/>
    <w:rsid w:val="00A02DCA"/>
    <w:rsid w:val="00A0657C"/>
    <w:rsid w:val="00A12526"/>
    <w:rsid w:val="00A14ADF"/>
    <w:rsid w:val="00A15793"/>
    <w:rsid w:val="00A15FA2"/>
    <w:rsid w:val="00A20073"/>
    <w:rsid w:val="00A204B8"/>
    <w:rsid w:val="00A217AF"/>
    <w:rsid w:val="00A21DCC"/>
    <w:rsid w:val="00A23646"/>
    <w:rsid w:val="00A26BBE"/>
    <w:rsid w:val="00A30F04"/>
    <w:rsid w:val="00A30F4C"/>
    <w:rsid w:val="00A340D7"/>
    <w:rsid w:val="00A37652"/>
    <w:rsid w:val="00A424E2"/>
    <w:rsid w:val="00A44B6A"/>
    <w:rsid w:val="00A52DBB"/>
    <w:rsid w:val="00A53CD0"/>
    <w:rsid w:val="00A55C26"/>
    <w:rsid w:val="00A55DDA"/>
    <w:rsid w:val="00A562FA"/>
    <w:rsid w:val="00A63B86"/>
    <w:rsid w:val="00A64E0C"/>
    <w:rsid w:val="00A679E6"/>
    <w:rsid w:val="00A7009B"/>
    <w:rsid w:val="00A71A9D"/>
    <w:rsid w:val="00A72120"/>
    <w:rsid w:val="00A759C2"/>
    <w:rsid w:val="00A7600B"/>
    <w:rsid w:val="00A7790A"/>
    <w:rsid w:val="00A81682"/>
    <w:rsid w:val="00A82110"/>
    <w:rsid w:val="00A848F8"/>
    <w:rsid w:val="00A866C4"/>
    <w:rsid w:val="00A9030C"/>
    <w:rsid w:val="00A92213"/>
    <w:rsid w:val="00A92FF6"/>
    <w:rsid w:val="00A942B5"/>
    <w:rsid w:val="00A973F4"/>
    <w:rsid w:val="00AA1D89"/>
    <w:rsid w:val="00AA409B"/>
    <w:rsid w:val="00AA4CC6"/>
    <w:rsid w:val="00AA748F"/>
    <w:rsid w:val="00AB0B24"/>
    <w:rsid w:val="00AB27D6"/>
    <w:rsid w:val="00AB32E8"/>
    <w:rsid w:val="00AB4337"/>
    <w:rsid w:val="00AB5C44"/>
    <w:rsid w:val="00AB6344"/>
    <w:rsid w:val="00AB7C76"/>
    <w:rsid w:val="00AC09FE"/>
    <w:rsid w:val="00AC0AA9"/>
    <w:rsid w:val="00AC664D"/>
    <w:rsid w:val="00AD0156"/>
    <w:rsid w:val="00AD0710"/>
    <w:rsid w:val="00AD137B"/>
    <w:rsid w:val="00AD1C5A"/>
    <w:rsid w:val="00AD3000"/>
    <w:rsid w:val="00AE15D9"/>
    <w:rsid w:val="00AE2236"/>
    <w:rsid w:val="00AE6E8B"/>
    <w:rsid w:val="00AE7905"/>
    <w:rsid w:val="00AF3C5B"/>
    <w:rsid w:val="00AF56CE"/>
    <w:rsid w:val="00AF75E2"/>
    <w:rsid w:val="00B02B5A"/>
    <w:rsid w:val="00B03DAB"/>
    <w:rsid w:val="00B055E5"/>
    <w:rsid w:val="00B06CDB"/>
    <w:rsid w:val="00B07193"/>
    <w:rsid w:val="00B11390"/>
    <w:rsid w:val="00B11869"/>
    <w:rsid w:val="00B11F13"/>
    <w:rsid w:val="00B13A72"/>
    <w:rsid w:val="00B15CA8"/>
    <w:rsid w:val="00B16C71"/>
    <w:rsid w:val="00B25141"/>
    <w:rsid w:val="00B25667"/>
    <w:rsid w:val="00B27404"/>
    <w:rsid w:val="00B31668"/>
    <w:rsid w:val="00B333EB"/>
    <w:rsid w:val="00B348D3"/>
    <w:rsid w:val="00B3781A"/>
    <w:rsid w:val="00B40719"/>
    <w:rsid w:val="00B40DBE"/>
    <w:rsid w:val="00B4532F"/>
    <w:rsid w:val="00B57DEB"/>
    <w:rsid w:val="00B62128"/>
    <w:rsid w:val="00B76082"/>
    <w:rsid w:val="00B80C90"/>
    <w:rsid w:val="00B810B8"/>
    <w:rsid w:val="00B81B3B"/>
    <w:rsid w:val="00B81FC4"/>
    <w:rsid w:val="00B830A9"/>
    <w:rsid w:val="00B8350E"/>
    <w:rsid w:val="00B873A8"/>
    <w:rsid w:val="00B90B81"/>
    <w:rsid w:val="00B9452F"/>
    <w:rsid w:val="00B95A47"/>
    <w:rsid w:val="00BA04D9"/>
    <w:rsid w:val="00BA0E29"/>
    <w:rsid w:val="00BA5BF9"/>
    <w:rsid w:val="00BA6A10"/>
    <w:rsid w:val="00BB43F3"/>
    <w:rsid w:val="00BB5BB7"/>
    <w:rsid w:val="00BB5F66"/>
    <w:rsid w:val="00BB6082"/>
    <w:rsid w:val="00BC0037"/>
    <w:rsid w:val="00BC1149"/>
    <w:rsid w:val="00BC11A2"/>
    <w:rsid w:val="00BC1F93"/>
    <w:rsid w:val="00BC3370"/>
    <w:rsid w:val="00BC4865"/>
    <w:rsid w:val="00BC6EB6"/>
    <w:rsid w:val="00BC72D3"/>
    <w:rsid w:val="00BD0885"/>
    <w:rsid w:val="00BD1140"/>
    <w:rsid w:val="00BD30A9"/>
    <w:rsid w:val="00BD52D6"/>
    <w:rsid w:val="00BD5A1F"/>
    <w:rsid w:val="00BE1834"/>
    <w:rsid w:val="00BE2866"/>
    <w:rsid w:val="00BE339B"/>
    <w:rsid w:val="00BE38FC"/>
    <w:rsid w:val="00BE613C"/>
    <w:rsid w:val="00BE672E"/>
    <w:rsid w:val="00BF1516"/>
    <w:rsid w:val="00BF19D5"/>
    <w:rsid w:val="00BF3EF6"/>
    <w:rsid w:val="00BF4AD0"/>
    <w:rsid w:val="00BF7C73"/>
    <w:rsid w:val="00C00DD1"/>
    <w:rsid w:val="00C026B0"/>
    <w:rsid w:val="00C0316E"/>
    <w:rsid w:val="00C03503"/>
    <w:rsid w:val="00C03937"/>
    <w:rsid w:val="00C0552B"/>
    <w:rsid w:val="00C10184"/>
    <w:rsid w:val="00C1131C"/>
    <w:rsid w:val="00C164F8"/>
    <w:rsid w:val="00C20C09"/>
    <w:rsid w:val="00C21F53"/>
    <w:rsid w:val="00C30577"/>
    <w:rsid w:val="00C313D0"/>
    <w:rsid w:val="00C327A7"/>
    <w:rsid w:val="00C333AF"/>
    <w:rsid w:val="00C339B5"/>
    <w:rsid w:val="00C33B6D"/>
    <w:rsid w:val="00C33EE1"/>
    <w:rsid w:val="00C349C0"/>
    <w:rsid w:val="00C4093A"/>
    <w:rsid w:val="00C4154E"/>
    <w:rsid w:val="00C41791"/>
    <w:rsid w:val="00C42C10"/>
    <w:rsid w:val="00C45F90"/>
    <w:rsid w:val="00C469A3"/>
    <w:rsid w:val="00C50D16"/>
    <w:rsid w:val="00C52203"/>
    <w:rsid w:val="00C54258"/>
    <w:rsid w:val="00C5431A"/>
    <w:rsid w:val="00C54CC9"/>
    <w:rsid w:val="00C55BDB"/>
    <w:rsid w:val="00C579A6"/>
    <w:rsid w:val="00C60507"/>
    <w:rsid w:val="00C614C1"/>
    <w:rsid w:val="00C61A8A"/>
    <w:rsid w:val="00C661D5"/>
    <w:rsid w:val="00C73628"/>
    <w:rsid w:val="00C7393A"/>
    <w:rsid w:val="00C74254"/>
    <w:rsid w:val="00C752D5"/>
    <w:rsid w:val="00C758C2"/>
    <w:rsid w:val="00C75B34"/>
    <w:rsid w:val="00C80B72"/>
    <w:rsid w:val="00C81FA7"/>
    <w:rsid w:val="00C8215D"/>
    <w:rsid w:val="00C828BD"/>
    <w:rsid w:val="00C83111"/>
    <w:rsid w:val="00C87A45"/>
    <w:rsid w:val="00C87F0F"/>
    <w:rsid w:val="00C92AA6"/>
    <w:rsid w:val="00C94ECF"/>
    <w:rsid w:val="00C97669"/>
    <w:rsid w:val="00CA01D9"/>
    <w:rsid w:val="00CA3534"/>
    <w:rsid w:val="00CA60CC"/>
    <w:rsid w:val="00CA6B22"/>
    <w:rsid w:val="00CB222B"/>
    <w:rsid w:val="00CB4997"/>
    <w:rsid w:val="00CB56B9"/>
    <w:rsid w:val="00CB7348"/>
    <w:rsid w:val="00CB7FF5"/>
    <w:rsid w:val="00CC1288"/>
    <w:rsid w:val="00CC1B2F"/>
    <w:rsid w:val="00CC21F8"/>
    <w:rsid w:val="00CC3427"/>
    <w:rsid w:val="00CC408B"/>
    <w:rsid w:val="00CC5E0E"/>
    <w:rsid w:val="00CC7DA2"/>
    <w:rsid w:val="00CD00AE"/>
    <w:rsid w:val="00CD00BB"/>
    <w:rsid w:val="00CD0123"/>
    <w:rsid w:val="00CD3BC0"/>
    <w:rsid w:val="00CD5305"/>
    <w:rsid w:val="00CD741F"/>
    <w:rsid w:val="00CE17F2"/>
    <w:rsid w:val="00CE1826"/>
    <w:rsid w:val="00CE3243"/>
    <w:rsid w:val="00CE3416"/>
    <w:rsid w:val="00CE38A0"/>
    <w:rsid w:val="00CE48AE"/>
    <w:rsid w:val="00CE5A71"/>
    <w:rsid w:val="00CE6DA4"/>
    <w:rsid w:val="00CE718A"/>
    <w:rsid w:val="00CE7745"/>
    <w:rsid w:val="00CE7777"/>
    <w:rsid w:val="00CF15C4"/>
    <w:rsid w:val="00CF3165"/>
    <w:rsid w:val="00CF343F"/>
    <w:rsid w:val="00CF3A1D"/>
    <w:rsid w:val="00CF4192"/>
    <w:rsid w:val="00CF577A"/>
    <w:rsid w:val="00CF6496"/>
    <w:rsid w:val="00CF7866"/>
    <w:rsid w:val="00CF7A36"/>
    <w:rsid w:val="00D00662"/>
    <w:rsid w:val="00D00E5C"/>
    <w:rsid w:val="00D02855"/>
    <w:rsid w:val="00D043A0"/>
    <w:rsid w:val="00D05021"/>
    <w:rsid w:val="00D07E8F"/>
    <w:rsid w:val="00D10203"/>
    <w:rsid w:val="00D2045A"/>
    <w:rsid w:val="00D20B39"/>
    <w:rsid w:val="00D25EC3"/>
    <w:rsid w:val="00D30FDE"/>
    <w:rsid w:val="00D339F9"/>
    <w:rsid w:val="00D34595"/>
    <w:rsid w:val="00D41DE1"/>
    <w:rsid w:val="00D4400B"/>
    <w:rsid w:val="00D45969"/>
    <w:rsid w:val="00D46C2C"/>
    <w:rsid w:val="00D521B9"/>
    <w:rsid w:val="00D53F8C"/>
    <w:rsid w:val="00D54F2F"/>
    <w:rsid w:val="00D62CDF"/>
    <w:rsid w:val="00D66630"/>
    <w:rsid w:val="00D66DF7"/>
    <w:rsid w:val="00D70C85"/>
    <w:rsid w:val="00D73695"/>
    <w:rsid w:val="00D75344"/>
    <w:rsid w:val="00D7695D"/>
    <w:rsid w:val="00D76EFF"/>
    <w:rsid w:val="00D7755C"/>
    <w:rsid w:val="00D80D65"/>
    <w:rsid w:val="00D83812"/>
    <w:rsid w:val="00D90FF9"/>
    <w:rsid w:val="00D9192F"/>
    <w:rsid w:val="00D92AB7"/>
    <w:rsid w:val="00D94BD3"/>
    <w:rsid w:val="00D97413"/>
    <w:rsid w:val="00DA23C0"/>
    <w:rsid w:val="00DB11BF"/>
    <w:rsid w:val="00DB1B92"/>
    <w:rsid w:val="00DB2BE6"/>
    <w:rsid w:val="00DB7F7B"/>
    <w:rsid w:val="00DC02FB"/>
    <w:rsid w:val="00DC035F"/>
    <w:rsid w:val="00DC2A2A"/>
    <w:rsid w:val="00DC4CD2"/>
    <w:rsid w:val="00DC66B4"/>
    <w:rsid w:val="00DD1B97"/>
    <w:rsid w:val="00DD2F1E"/>
    <w:rsid w:val="00DD4E32"/>
    <w:rsid w:val="00DD6E00"/>
    <w:rsid w:val="00DD7D73"/>
    <w:rsid w:val="00DE0497"/>
    <w:rsid w:val="00DE4948"/>
    <w:rsid w:val="00DE5C72"/>
    <w:rsid w:val="00DE6498"/>
    <w:rsid w:val="00DE6B8C"/>
    <w:rsid w:val="00DF1126"/>
    <w:rsid w:val="00DF1B09"/>
    <w:rsid w:val="00DF3256"/>
    <w:rsid w:val="00DF5554"/>
    <w:rsid w:val="00DF6014"/>
    <w:rsid w:val="00DF702E"/>
    <w:rsid w:val="00DF7DB2"/>
    <w:rsid w:val="00E0113D"/>
    <w:rsid w:val="00E013A0"/>
    <w:rsid w:val="00E014A8"/>
    <w:rsid w:val="00E01920"/>
    <w:rsid w:val="00E0293C"/>
    <w:rsid w:val="00E0309D"/>
    <w:rsid w:val="00E04342"/>
    <w:rsid w:val="00E04728"/>
    <w:rsid w:val="00E057D5"/>
    <w:rsid w:val="00E06381"/>
    <w:rsid w:val="00E069A9"/>
    <w:rsid w:val="00E10DB1"/>
    <w:rsid w:val="00E1145A"/>
    <w:rsid w:val="00E11FFC"/>
    <w:rsid w:val="00E1286C"/>
    <w:rsid w:val="00E12AF1"/>
    <w:rsid w:val="00E132CF"/>
    <w:rsid w:val="00E13378"/>
    <w:rsid w:val="00E14025"/>
    <w:rsid w:val="00E14BA0"/>
    <w:rsid w:val="00E14C6D"/>
    <w:rsid w:val="00E16957"/>
    <w:rsid w:val="00E1730F"/>
    <w:rsid w:val="00E23E75"/>
    <w:rsid w:val="00E248F6"/>
    <w:rsid w:val="00E27B88"/>
    <w:rsid w:val="00E31479"/>
    <w:rsid w:val="00E32BB9"/>
    <w:rsid w:val="00E34ED8"/>
    <w:rsid w:val="00E3703E"/>
    <w:rsid w:val="00E43DC7"/>
    <w:rsid w:val="00E4561C"/>
    <w:rsid w:val="00E45743"/>
    <w:rsid w:val="00E57B9E"/>
    <w:rsid w:val="00E60E97"/>
    <w:rsid w:val="00E61479"/>
    <w:rsid w:val="00E61487"/>
    <w:rsid w:val="00E65770"/>
    <w:rsid w:val="00E67384"/>
    <w:rsid w:val="00E72B11"/>
    <w:rsid w:val="00E72C10"/>
    <w:rsid w:val="00E812A3"/>
    <w:rsid w:val="00E83FC9"/>
    <w:rsid w:val="00E91538"/>
    <w:rsid w:val="00E91F48"/>
    <w:rsid w:val="00E940E7"/>
    <w:rsid w:val="00E9576B"/>
    <w:rsid w:val="00E95960"/>
    <w:rsid w:val="00E95A67"/>
    <w:rsid w:val="00E96402"/>
    <w:rsid w:val="00E977E3"/>
    <w:rsid w:val="00E978D8"/>
    <w:rsid w:val="00EA4940"/>
    <w:rsid w:val="00EB16FD"/>
    <w:rsid w:val="00EB4DCF"/>
    <w:rsid w:val="00EB56DF"/>
    <w:rsid w:val="00EB58A3"/>
    <w:rsid w:val="00EB6536"/>
    <w:rsid w:val="00EC2520"/>
    <w:rsid w:val="00EC3880"/>
    <w:rsid w:val="00EC7B6D"/>
    <w:rsid w:val="00ED0EB1"/>
    <w:rsid w:val="00ED113B"/>
    <w:rsid w:val="00ED3B4F"/>
    <w:rsid w:val="00ED5822"/>
    <w:rsid w:val="00EE058E"/>
    <w:rsid w:val="00EE0C9E"/>
    <w:rsid w:val="00EE1377"/>
    <w:rsid w:val="00EE4D29"/>
    <w:rsid w:val="00EF1C8F"/>
    <w:rsid w:val="00EF2B42"/>
    <w:rsid w:val="00EF33E7"/>
    <w:rsid w:val="00EF387D"/>
    <w:rsid w:val="00EF4414"/>
    <w:rsid w:val="00F01627"/>
    <w:rsid w:val="00F01CE3"/>
    <w:rsid w:val="00F02301"/>
    <w:rsid w:val="00F11E10"/>
    <w:rsid w:val="00F12268"/>
    <w:rsid w:val="00F12E94"/>
    <w:rsid w:val="00F13E38"/>
    <w:rsid w:val="00F167CF"/>
    <w:rsid w:val="00F22EFA"/>
    <w:rsid w:val="00F24CBE"/>
    <w:rsid w:val="00F25350"/>
    <w:rsid w:val="00F2670B"/>
    <w:rsid w:val="00F26F4D"/>
    <w:rsid w:val="00F278BE"/>
    <w:rsid w:val="00F30D9C"/>
    <w:rsid w:val="00F357F9"/>
    <w:rsid w:val="00F40496"/>
    <w:rsid w:val="00F4135F"/>
    <w:rsid w:val="00F418CA"/>
    <w:rsid w:val="00F43D1F"/>
    <w:rsid w:val="00F451B1"/>
    <w:rsid w:val="00F5021A"/>
    <w:rsid w:val="00F50CA8"/>
    <w:rsid w:val="00F50ED8"/>
    <w:rsid w:val="00F50FE4"/>
    <w:rsid w:val="00F56277"/>
    <w:rsid w:val="00F571B4"/>
    <w:rsid w:val="00F60D8D"/>
    <w:rsid w:val="00F63846"/>
    <w:rsid w:val="00F67DC7"/>
    <w:rsid w:val="00F70E31"/>
    <w:rsid w:val="00F73363"/>
    <w:rsid w:val="00F76195"/>
    <w:rsid w:val="00F81391"/>
    <w:rsid w:val="00F827D7"/>
    <w:rsid w:val="00F82AA1"/>
    <w:rsid w:val="00F8614E"/>
    <w:rsid w:val="00F861AF"/>
    <w:rsid w:val="00F8646C"/>
    <w:rsid w:val="00F9206C"/>
    <w:rsid w:val="00F92CE1"/>
    <w:rsid w:val="00FA077B"/>
    <w:rsid w:val="00FA08BB"/>
    <w:rsid w:val="00FA2701"/>
    <w:rsid w:val="00FA2CAE"/>
    <w:rsid w:val="00FA3A79"/>
    <w:rsid w:val="00FB17FC"/>
    <w:rsid w:val="00FB1B04"/>
    <w:rsid w:val="00FB65FD"/>
    <w:rsid w:val="00FB6BC3"/>
    <w:rsid w:val="00FC1A03"/>
    <w:rsid w:val="00FC3105"/>
    <w:rsid w:val="00FC50A0"/>
    <w:rsid w:val="00FC6380"/>
    <w:rsid w:val="00FC7819"/>
    <w:rsid w:val="00FD1792"/>
    <w:rsid w:val="00FD19E7"/>
    <w:rsid w:val="00FD1E21"/>
    <w:rsid w:val="00FD22DC"/>
    <w:rsid w:val="00FD4486"/>
    <w:rsid w:val="00FD6E39"/>
    <w:rsid w:val="00FE6C0E"/>
    <w:rsid w:val="00FE6FF3"/>
    <w:rsid w:val="00FF1DFE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855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59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59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59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59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59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59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59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59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59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5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5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59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5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59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59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59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59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59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459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459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59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459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4595"/>
    <w:rPr>
      <w:b/>
      <w:bCs/>
    </w:rPr>
  </w:style>
  <w:style w:type="character" w:styleId="Emphasis">
    <w:name w:val="Emphasis"/>
    <w:uiPriority w:val="20"/>
    <w:qFormat/>
    <w:rsid w:val="00D3459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34595"/>
    <w:pPr>
      <w:spacing w:after="0" w:line="240" w:lineRule="auto"/>
    </w:pPr>
  </w:style>
  <w:style w:type="paragraph" w:styleId="ListParagraph">
    <w:name w:val="List Paragraph"/>
    <w:aliases w:val="List Paragraph1,Recommendation,List Paragraph11,L,CV text,Table text,F5 List Paragraph,Dot pt,List Paragraph111,Medium Grid 1 - Accent 21,Numbered Paragraph,List Paragraph2,Main numbered paragraph,Numbered List Paragraph,Bullets"/>
    <w:basedOn w:val="Normal"/>
    <w:link w:val="ListParagraphChar"/>
    <w:uiPriority w:val="34"/>
    <w:qFormat/>
    <w:rsid w:val="00D345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459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45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59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595"/>
    <w:rPr>
      <w:b/>
      <w:bCs/>
      <w:i/>
      <w:iCs/>
    </w:rPr>
  </w:style>
  <w:style w:type="character" w:styleId="SubtleEmphasis">
    <w:name w:val="Subtle Emphasis"/>
    <w:uiPriority w:val="19"/>
    <w:qFormat/>
    <w:rsid w:val="00D34595"/>
    <w:rPr>
      <w:i/>
      <w:iCs/>
    </w:rPr>
  </w:style>
  <w:style w:type="character" w:styleId="IntenseEmphasis">
    <w:name w:val="Intense Emphasis"/>
    <w:uiPriority w:val="21"/>
    <w:qFormat/>
    <w:rsid w:val="00D34595"/>
    <w:rPr>
      <w:b/>
      <w:bCs/>
    </w:rPr>
  </w:style>
  <w:style w:type="character" w:styleId="SubtleReference">
    <w:name w:val="Subtle Reference"/>
    <w:uiPriority w:val="31"/>
    <w:qFormat/>
    <w:rsid w:val="00D34595"/>
    <w:rPr>
      <w:smallCaps/>
    </w:rPr>
  </w:style>
  <w:style w:type="character" w:styleId="IntenseReference">
    <w:name w:val="Intense Reference"/>
    <w:uiPriority w:val="32"/>
    <w:qFormat/>
    <w:rsid w:val="00D34595"/>
    <w:rPr>
      <w:smallCaps/>
      <w:spacing w:val="5"/>
      <w:u w:val="single"/>
    </w:rPr>
  </w:style>
  <w:style w:type="character" w:styleId="BookTitle">
    <w:name w:val="Book Title"/>
    <w:uiPriority w:val="33"/>
    <w:qFormat/>
    <w:rsid w:val="00D345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59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3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27"/>
  </w:style>
  <w:style w:type="paragraph" w:styleId="Footer">
    <w:name w:val="footer"/>
    <w:basedOn w:val="Normal"/>
    <w:link w:val="FooterChar"/>
    <w:uiPriority w:val="99"/>
    <w:unhideWhenUsed/>
    <w:rsid w:val="00CC3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427"/>
  </w:style>
  <w:style w:type="paragraph" w:customStyle="1" w:styleId="CONLevel1">
    <w:name w:val=".CON  Level   1."/>
    <w:basedOn w:val="Normal"/>
    <w:next w:val="Normal"/>
    <w:rsid w:val="00BB5BB7"/>
    <w:pPr>
      <w:keepNext/>
      <w:numPr>
        <w:numId w:val="1"/>
      </w:numPr>
      <w:spacing w:before="240" w:after="0" w:line="240" w:lineRule="auto"/>
      <w:outlineLvl w:val="1"/>
    </w:pPr>
    <w:rPr>
      <w:rFonts w:ascii="Times New Roman" w:eastAsia="Times New Roman" w:hAnsi="Times New Roman" w:cs="Times New Roman"/>
      <w:b/>
    </w:rPr>
  </w:style>
  <w:style w:type="paragraph" w:customStyle="1" w:styleId="CONLevel11">
    <w:name w:val=".CON  Level   1.1"/>
    <w:basedOn w:val="Normal"/>
    <w:next w:val="Normal"/>
    <w:link w:val="CONLevel11Char"/>
    <w:rsid w:val="00BB5BB7"/>
    <w:pPr>
      <w:numPr>
        <w:ilvl w:val="1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</w:rPr>
  </w:style>
  <w:style w:type="paragraph" w:customStyle="1" w:styleId="CONLevela">
    <w:name w:val=".CON  Level  (a)"/>
    <w:basedOn w:val="Normal"/>
    <w:next w:val="Normal"/>
    <w:rsid w:val="00BB5BB7"/>
    <w:pPr>
      <w:numPr>
        <w:ilvl w:val="2"/>
        <w:numId w:val="1"/>
      </w:numPr>
      <w:spacing w:before="240" w:after="0" w:line="240" w:lineRule="auto"/>
      <w:outlineLvl w:val="3"/>
    </w:pPr>
    <w:rPr>
      <w:rFonts w:ascii="Times New Roman" w:eastAsia="Times New Roman" w:hAnsi="Times New Roman" w:cs="Times New Roman"/>
    </w:rPr>
  </w:style>
  <w:style w:type="paragraph" w:customStyle="1" w:styleId="CONLeveli">
    <w:name w:val=".CON  Level  (i)"/>
    <w:basedOn w:val="Normal"/>
    <w:next w:val="Normal"/>
    <w:rsid w:val="00BB5BB7"/>
    <w:pPr>
      <w:numPr>
        <w:ilvl w:val="3"/>
        <w:numId w:val="1"/>
      </w:numPr>
      <w:spacing w:before="240" w:after="0" w:line="240" w:lineRule="auto"/>
      <w:outlineLvl w:val="4"/>
    </w:pPr>
    <w:rPr>
      <w:rFonts w:ascii="Times New Roman" w:eastAsia="Times New Roman" w:hAnsi="Times New Roman" w:cs="Times New Roman"/>
    </w:rPr>
  </w:style>
  <w:style w:type="paragraph" w:customStyle="1" w:styleId="CONLevelA0">
    <w:name w:val=".CON  Level (A)"/>
    <w:basedOn w:val="Normal"/>
    <w:next w:val="Normal"/>
    <w:rsid w:val="00BB5BB7"/>
    <w:pPr>
      <w:numPr>
        <w:ilvl w:val="4"/>
        <w:numId w:val="1"/>
      </w:numPr>
      <w:spacing w:before="240" w:after="0" w:line="240" w:lineRule="auto"/>
      <w:outlineLvl w:val="5"/>
    </w:pPr>
    <w:rPr>
      <w:rFonts w:ascii="Times New Roman" w:eastAsia="Times New Roman" w:hAnsi="Times New Roman" w:cs="Times New Roman"/>
    </w:rPr>
  </w:style>
  <w:style w:type="paragraph" w:customStyle="1" w:styleId="CONLevelI0">
    <w:name w:val=".CON  Level (I)"/>
    <w:basedOn w:val="Normal"/>
    <w:next w:val="Normal"/>
    <w:rsid w:val="00BB5BB7"/>
    <w:pPr>
      <w:numPr>
        <w:ilvl w:val="5"/>
        <w:numId w:val="1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</w:rPr>
  </w:style>
  <w:style w:type="character" w:customStyle="1" w:styleId="CONLevel11Char">
    <w:name w:val=".CON  Level   1.1 Char"/>
    <w:basedOn w:val="DefaultParagraphFont"/>
    <w:link w:val="CONLevel11"/>
    <w:rsid w:val="00BB5BB7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3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15C"/>
    <w:rPr>
      <w:b/>
      <w:bCs/>
      <w:sz w:val="20"/>
      <w:szCs w:val="20"/>
    </w:rPr>
  </w:style>
  <w:style w:type="paragraph" w:customStyle="1" w:styleId="List-number-2">
    <w:name w:val="List-number-2"/>
    <w:basedOn w:val="Normal"/>
    <w:rsid w:val="007466B8"/>
    <w:pPr>
      <w:numPr>
        <w:ilvl w:val="1"/>
        <w:numId w:val="2"/>
      </w:numPr>
      <w:spacing w:before="60"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List-number-1">
    <w:name w:val="List-number-1"/>
    <w:basedOn w:val="Normal"/>
    <w:link w:val="List-number-1CharChar"/>
    <w:rsid w:val="007466B8"/>
    <w:pPr>
      <w:numPr>
        <w:numId w:val="2"/>
      </w:numPr>
      <w:spacing w:before="160"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List-number-1CharChar">
    <w:name w:val="List-number-1 Char Char"/>
    <w:link w:val="List-number-1"/>
    <w:rsid w:val="007466B8"/>
    <w:rPr>
      <w:rFonts w:ascii="Arial" w:eastAsia="Times New Roman" w:hAnsi="Arial" w:cs="Times New Roman"/>
      <w:sz w:val="18"/>
      <w:szCs w:val="24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List Paragraph111 Char,Medium Grid 1 - Accent 21 Char,Numbered Paragraph Char,List Paragraph2 Char"/>
    <w:basedOn w:val="DefaultParagraphFont"/>
    <w:link w:val="ListParagraph"/>
    <w:uiPriority w:val="34"/>
    <w:qFormat/>
    <w:locked/>
    <w:rsid w:val="00F167CF"/>
  </w:style>
  <w:style w:type="paragraph" w:customStyle="1" w:styleId="SummaryText">
    <w:name w:val="Summary Text"/>
    <w:basedOn w:val="Normal"/>
    <w:uiPriority w:val="99"/>
    <w:rsid w:val="00F167CF"/>
    <w:pPr>
      <w:spacing w:line="320" w:lineRule="exact"/>
    </w:pPr>
    <w:rPr>
      <w:rFonts w:eastAsia="Times New Roman" w:cs="Times New Roman"/>
      <w:b/>
      <w:color w:val="333399"/>
      <w:lang w:eastAsia="en-AU"/>
    </w:rPr>
  </w:style>
  <w:style w:type="character" w:styleId="Hyperlink">
    <w:name w:val="Hyperlink"/>
    <w:basedOn w:val="DefaultParagraphFont"/>
    <w:uiPriority w:val="99"/>
    <w:unhideWhenUsed/>
    <w:rsid w:val="006B33EA"/>
    <w:rPr>
      <w:color w:val="0000FF" w:themeColor="hyperlink"/>
      <w:u w:val="single"/>
    </w:rPr>
  </w:style>
  <w:style w:type="paragraph" w:customStyle="1" w:styleId="AfterFirstPara">
    <w:name w:val="AfterFirstPara"/>
    <w:basedOn w:val="Normal"/>
    <w:rsid w:val="00975EB6"/>
    <w:pPr>
      <w:numPr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val="en-GB" w:eastAsia="zh-CN"/>
    </w:rPr>
  </w:style>
  <w:style w:type="paragraph" w:styleId="BodyText">
    <w:name w:val="Body Text"/>
    <w:basedOn w:val="Normal"/>
    <w:link w:val="BodyTextChar"/>
    <w:unhideWhenUsed/>
    <w:rsid w:val="00B25141"/>
    <w:pPr>
      <w:spacing w:line="240" w:lineRule="auto"/>
    </w:pPr>
    <w:rPr>
      <w:rFonts w:ascii="Arial" w:eastAsia="Times New Roman" w:hAnsi="Arial" w:cs="Times New Roman"/>
      <w:sz w:val="18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B25141"/>
    <w:rPr>
      <w:rFonts w:ascii="Arial" w:eastAsia="Times New Roman" w:hAnsi="Arial" w:cs="Times New Roman"/>
      <w:sz w:val="18"/>
      <w:szCs w:val="20"/>
      <w:lang w:eastAsia="en-AU"/>
    </w:rPr>
  </w:style>
  <w:style w:type="character" w:styleId="FootnoteReference">
    <w:name w:val="footnote reference"/>
    <w:basedOn w:val="DefaultParagraphFont"/>
    <w:uiPriority w:val="99"/>
    <w:unhideWhenUsed/>
    <w:rsid w:val="00B25141"/>
    <w:rPr>
      <w:vertAlign w:val="superscript"/>
    </w:rPr>
  </w:style>
  <w:style w:type="table" w:styleId="TableGrid">
    <w:name w:val="Table Grid"/>
    <w:basedOn w:val="TableNormal"/>
    <w:uiPriority w:val="59"/>
    <w:rsid w:val="0087208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8703EB"/>
    <w:pPr>
      <w:spacing w:before="60" w:after="0" w:line="240" w:lineRule="auto"/>
      <w:jc w:val="center"/>
    </w:pPr>
    <w:rPr>
      <w:rFonts w:ascii="Arial" w:eastAsia="Times New Roman" w:hAnsi="Arial" w:cs="Times New Roman"/>
      <w:b/>
      <w:spacing w:val="-5"/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F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906F4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7AB758FE4D4DA14EA8D5F8A64375" ma:contentTypeVersion="1" ma:contentTypeDescription="Create a new document." ma:contentTypeScope="" ma:versionID="5a5c166116171d81f065684b64be6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136D83-A40A-439A-ABE9-08C645017C46}"/>
</file>

<file path=customXml/itemProps2.xml><?xml version="1.0" encoding="utf-8"?>
<ds:datastoreItem xmlns:ds="http://schemas.openxmlformats.org/officeDocument/2006/customXml" ds:itemID="{BB3A07FC-B592-4417-A40B-CF8805829130}"/>
</file>

<file path=customXml/itemProps3.xml><?xml version="1.0" encoding="utf-8"?>
<ds:datastoreItem xmlns:ds="http://schemas.openxmlformats.org/officeDocument/2006/customXml" ds:itemID="{60049403-0274-4A0F-BBE6-CE9E78CA4456}"/>
</file>

<file path=customXml/itemProps4.xml><?xml version="1.0" encoding="utf-8"?>
<ds:datastoreItem xmlns:ds="http://schemas.openxmlformats.org/officeDocument/2006/customXml" ds:itemID="{32A4DE45-2756-4C29-B924-1C947BAD05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2019-02-21T22:13:00Z</dcterms:created>
  <dcterms:modified xsi:type="dcterms:W3CDTF">2019-02-21T22:13:00Z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f4734156-ac55-4fff-89d2-bd6a0a2502c0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0x01010093A67AB758FE4D4DA14EA8D5F8A64375</vt:lpwstr>
  </property>
  <property fmtid="{D5CDD505-2E9C-101B-9397-08002B2CF9AE}" pid="6" name="Order">
    <vt:r8>2700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