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9"/>
        <w:rPr>
          <w:rFonts w:ascii="Times New Roman"/>
        </w:rPr>
      </w:pPr>
    </w:p>
    <w:p>
      <w:pPr>
        <w:pStyle w:val="Heading1"/>
        <w:spacing w:before="0"/>
        <w:ind w:left="589" w:right="729"/>
      </w:pPr>
      <w:r>
        <w:rPr>
          <w:spacing w:val="-2"/>
        </w:rPr>
        <w:t>MALAYSIA-AUSTRALIA</w:t>
      </w:r>
      <w:r>
        <w:rPr>
          <w:spacing w:val="1"/>
        </w:rPr>
        <w:t> </w:t>
      </w:r>
      <w:r>
        <w:rPr>
          <w:spacing w:val="-2"/>
        </w:rPr>
        <w:t>FREE</w:t>
      </w:r>
      <w:r>
        <w:rPr>
          <w:spacing w:val="1"/>
        </w:rPr>
        <w:t> </w:t>
      </w:r>
      <w:r>
        <w:rPr>
          <w:spacing w:val="-2"/>
        </w:rPr>
        <w:t>TRADE</w:t>
      </w:r>
      <w:r>
        <w:rPr>
          <w:spacing w:val="1"/>
        </w:rPr>
        <w:t> </w:t>
      </w:r>
      <w:r>
        <w:rPr>
          <w:spacing w:val="-2"/>
        </w:rPr>
        <w:t>AGREEMENT</w:t>
      </w:r>
    </w:p>
    <w:p>
      <w:pPr>
        <w:pStyle w:val="Heading1"/>
        <w:spacing w:after="0"/>
        <w:sectPr>
          <w:type w:val="continuous"/>
          <w:pgSz w:w="11910" w:h="16840"/>
          <w:pgMar w:top="1920" w:bottom="280" w:left="1275" w:right="1133"/>
        </w:sectPr>
      </w:pPr>
    </w:p>
    <w:p>
      <w:pPr>
        <w:pStyle w:val="BodyText"/>
        <w:spacing w:before="4"/>
        <w:rPr>
          <w:b/>
          <w:sz w:val="17"/>
        </w:rPr>
      </w:pPr>
    </w:p>
    <w:p>
      <w:pPr>
        <w:pStyle w:val="BodyText"/>
        <w:spacing w:after="0"/>
        <w:rPr>
          <w:b/>
          <w:sz w:val="17"/>
        </w:rPr>
        <w:sectPr>
          <w:pgSz w:w="11910" w:h="16840"/>
          <w:pgMar w:top="1920" w:bottom="280" w:left="1275" w:right="1133"/>
        </w:sectPr>
      </w:pPr>
    </w:p>
    <w:p>
      <w:pPr>
        <w:pStyle w:val="BodyText"/>
        <w:spacing w:before="2"/>
        <w:rPr>
          <w:b/>
          <w:sz w:val="2"/>
        </w:rPr>
      </w:pPr>
    </w:p>
    <w:tbl>
      <w:tblPr>
        <w:tblW w:w="0" w:type="auto"/>
        <w:jc w:val="left"/>
        <w:tblInd w:w="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7"/>
        <w:gridCol w:w="5988"/>
        <w:gridCol w:w="1064"/>
      </w:tblGrid>
      <w:tr>
        <w:trPr>
          <w:trHeight w:val="409" w:hRule="atLeast"/>
        </w:trPr>
        <w:tc>
          <w:tcPr>
            <w:tcW w:w="1397" w:type="dxa"/>
          </w:tcPr>
          <w:p>
            <w:pPr>
              <w:pStyle w:val="TableParagraph"/>
              <w:spacing w:line="240" w:lineRule="auto"/>
              <w:rPr>
                <w:rFonts w:ascii="Times New Roman"/>
                <w:sz w:val="24"/>
              </w:rPr>
            </w:pPr>
          </w:p>
        </w:tc>
        <w:tc>
          <w:tcPr>
            <w:tcW w:w="5988" w:type="dxa"/>
          </w:tcPr>
          <w:p>
            <w:pPr>
              <w:pStyle w:val="TableParagraph"/>
              <w:spacing w:line="268" w:lineRule="exact"/>
              <w:ind w:left="1175"/>
              <w:rPr>
                <w:b/>
                <w:sz w:val="24"/>
              </w:rPr>
            </w:pPr>
            <w:r>
              <w:rPr>
                <w:b/>
                <w:sz w:val="24"/>
              </w:rPr>
              <w:t>TABLE</w:t>
            </w:r>
            <w:r>
              <w:rPr>
                <w:b/>
                <w:spacing w:val="-4"/>
                <w:sz w:val="24"/>
              </w:rPr>
              <w:t> </w:t>
            </w:r>
            <w:r>
              <w:rPr>
                <w:b/>
                <w:sz w:val="24"/>
              </w:rPr>
              <w:t>OF</w:t>
            </w:r>
            <w:r>
              <w:rPr>
                <w:b/>
                <w:spacing w:val="-4"/>
                <w:sz w:val="24"/>
              </w:rPr>
              <w:t> </w:t>
            </w:r>
            <w:r>
              <w:rPr>
                <w:b/>
                <w:spacing w:val="-2"/>
                <w:sz w:val="24"/>
              </w:rPr>
              <w:t>CONTENTS</w:t>
            </w:r>
          </w:p>
        </w:tc>
        <w:tc>
          <w:tcPr>
            <w:tcW w:w="1064" w:type="dxa"/>
          </w:tcPr>
          <w:p>
            <w:pPr>
              <w:pStyle w:val="TableParagraph"/>
              <w:spacing w:line="240" w:lineRule="auto"/>
              <w:rPr>
                <w:rFonts w:ascii="Times New Roman"/>
                <w:sz w:val="24"/>
              </w:rPr>
            </w:pPr>
          </w:p>
        </w:tc>
      </w:tr>
      <w:tr>
        <w:trPr>
          <w:trHeight w:val="551" w:hRule="atLeast"/>
        </w:trPr>
        <w:tc>
          <w:tcPr>
            <w:tcW w:w="1397" w:type="dxa"/>
          </w:tcPr>
          <w:p>
            <w:pPr>
              <w:pStyle w:val="TableParagraph"/>
              <w:spacing w:line="240" w:lineRule="auto" w:before="133"/>
              <w:ind w:left="50"/>
              <w:rPr>
                <w:sz w:val="24"/>
              </w:rPr>
            </w:pPr>
            <w:r>
              <w:rPr>
                <w:spacing w:val="-2"/>
                <w:sz w:val="24"/>
              </w:rPr>
              <w:t>Preamble</w:t>
            </w:r>
          </w:p>
        </w:tc>
        <w:tc>
          <w:tcPr>
            <w:tcW w:w="5988" w:type="dxa"/>
          </w:tcPr>
          <w:p>
            <w:pPr>
              <w:pStyle w:val="TableParagraph"/>
              <w:spacing w:line="240" w:lineRule="auto"/>
              <w:rPr>
                <w:rFonts w:ascii="Times New Roman"/>
                <w:sz w:val="24"/>
              </w:rPr>
            </w:pPr>
          </w:p>
        </w:tc>
        <w:tc>
          <w:tcPr>
            <w:tcW w:w="1064" w:type="dxa"/>
          </w:tcPr>
          <w:p>
            <w:pPr>
              <w:pStyle w:val="TableParagraph"/>
              <w:spacing w:line="240" w:lineRule="auto" w:before="133"/>
              <w:ind w:right="47"/>
              <w:jc w:val="right"/>
              <w:rPr>
                <w:sz w:val="24"/>
              </w:rPr>
            </w:pPr>
            <w:r>
              <w:rPr>
                <w:spacing w:val="-10"/>
                <w:sz w:val="24"/>
              </w:rPr>
              <w:t>1</w:t>
            </w:r>
          </w:p>
        </w:tc>
      </w:tr>
      <w:tr>
        <w:trPr>
          <w:trHeight w:val="689" w:hRule="atLeast"/>
        </w:trPr>
        <w:tc>
          <w:tcPr>
            <w:tcW w:w="1397" w:type="dxa"/>
          </w:tcPr>
          <w:p>
            <w:pPr>
              <w:pStyle w:val="TableParagraph"/>
              <w:spacing w:line="240" w:lineRule="auto" w:before="134"/>
              <w:ind w:left="50"/>
              <w:rPr>
                <w:sz w:val="24"/>
              </w:rPr>
            </w:pPr>
            <w:r>
              <w:rPr>
                <w:sz w:val="24"/>
              </w:rPr>
              <w:t>Chapter</w:t>
            </w:r>
            <w:r>
              <w:rPr>
                <w:spacing w:val="-6"/>
                <w:sz w:val="24"/>
              </w:rPr>
              <w:t> </w:t>
            </w:r>
            <w:r>
              <w:rPr>
                <w:spacing w:val="-5"/>
                <w:sz w:val="24"/>
              </w:rPr>
              <w:t>1:</w:t>
            </w:r>
          </w:p>
        </w:tc>
        <w:tc>
          <w:tcPr>
            <w:tcW w:w="5988" w:type="dxa"/>
          </w:tcPr>
          <w:p>
            <w:pPr>
              <w:pStyle w:val="TableParagraph"/>
              <w:spacing w:line="270" w:lineRule="atLeast" w:before="118"/>
              <w:ind w:left="93"/>
              <w:rPr>
                <w:sz w:val="24"/>
              </w:rPr>
            </w:pPr>
            <w:r>
              <w:rPr>
                <w:sz w:val="24"/>
              </w:rPr>
              <w:t>Establishment</w:t>
            </w:r>
            <w:r>
              <w:rPr>
                <w:spacing w:val="-5"/>
                <w:sz w:val="24"/>
              </w:rPr>
              <w:t> </w:t>
            </w:r>
            <w:r>
              <w:rPr>
                <w:sz w:val="24"/>
              </w:rPr>
              <w:t>of</w:t>
            </w:r>
            <w:r>
              <w:rPr>
                <w:spacing w:val="-5"/>
                <w:sz w:val="24"/>
              </w:rPr>
              <w:t> </w:t>
            </w:r>
            <w:r>
              <w:rPr>
                <w:sz w:val="24"/>
              </w:rPr>
              <w:t>a</w:t>
            </w:r>
            <w:r>
              <w:rPr>
                <w:spacing w:val="-6"/>
                <w:sz w:val="24"/>
              </w:rPr>
              <w:t> </w:t>
            </w:r>
            <w:r>
              <w:rPr>
                <w:sz w:val="24"/>
              </w:rPr>
              <w:t>Free</w:t>
            </w:r>
            <w:r>
              <w:rPr>
                <w:spacing w:val="-6"/>
                <w:sz w:val="24"/>
              </w:rPr>
              <w:t> </w:t>
            </w:r>
            <w:r>
              <w:rPr>
                <w:sz w:val="24"/>
              </w:rPr>
              <w:t>Trade</w:t>
            </w:r>
            <w:r>
              <w:rPr>
                <w:spacing w:val="-6"/>
                <w:sz w:val="24"/>
              </w:rPr>
              <w:t> </w:t>
            </w:r>
            <w:r>
              <w:rPr>
                <w:sz w:val="24"/>
              </w:rPr>
              <w:t>Area</w:t>
            </w:r>
            <w:r>
              <w:rPr>
                <w:spacing w:val="-6"/>
                <w:sz w:val="24"/>
              </w:rPr>
              <w:t> </w:t>
            </w:r>
            <w:r>
              <w:rPr>
                <w:sz w:val="24"/>
              </w:rPr>
              <w:t>and</w:t>
            </w:r>
            <w:r>
              <w:rPr>
                <w:spacing w:val="-6"/>
                <w:sz w:val="24"/>
              </w:rPr>
              <w:t> </w:t>
            </w:r>
            <w:r>
              <w:rPr>
                <w:sz w:val="24"/>
              </w:rPr>
              <w:t>General </w:t>
            </w:r>
            <w:r>
              <w:rPr>
                <w:spacing w:val="-2"/>
                <w:sz w:val="24"/>
              </w:rPr>
              <w:t>Definitions</w:t>
            </w:r>
          </w:p>
        </w:tc>
        <w:tc>
          <w:tcPr>
            <w:tcW w:w="1064" w:type="dxa"/>
          </w:tcPr>
          <w:p>
            <w:pPr>
              <w:pStyle w:val="TableParagraph"/>
              <w:spacing w:line="240" w:lineRule="auto" w:before="134"/>
              <w:rPr>
                <w:b/>
                <w:sz w:val="24"/>
              </w:rPr>
            </w:pPr>
          </w:p>
          <w:p>
            <w:pPr>
              <w:pStyle w:val="TableParagraph"/>
              <w:spacing w:line="260" w:lineRule="exact"/>
              <w:ind w:right="47"/>
              <w:jc w:val="right"/>
              <w:rPr>
                <w:sz w:val="24"/>
              </w:rPr>
            </w:pPr>
            <w:r>
              <w:rPr>
                <w:spacing w:val="-10"/>
                <w:sz w:val="24"/>
              </w:rPr>
              <w:t>2</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2:</w:t>
            </w:r>
          </w:p>
        </w:tc>
        <w:tc>
          <w:tcPr>
            <w:tcW w:w="5988" w:type="dxa"/>
          </w:tcPr>
          <w:p>
            <w:pPr>
              <w:pStyle w:val="TableParagraph"/>
              <w:ind w:left="93"/>
              <w:rPr>
                <w:sz w:val="24"/>
              </w:rPr>
            </w:pPr>
            <w:r>
              <w:rPr>
                <w:sz w:val="24"/>
              </w:rPr>
              <w:t>Trade</w:t>
            </w:r>
            <w:r>
              <w:rPr>
                <w:spacing w:val="-2"/>
                <w:sz w:val="24"/>
              </w:rPr>
              <w:t> </w:t>
            </w:r>
            <w:r>
              <w:rPr>
                <w:sz w:val="24"/>
              </w:rPr>
              <w:t>in</w:t>
            </w:r>
            <w:r>
              <w:rPr>
                <w:spacing w:val="-2"/>
                <w:sz w:val="24"/>
              </w:rPr>
              <w:t> Goods</w:t>
            </w:r>
          </w:p>
        </w:tc>
        <w:tc>
          <w:tcPr>
            <w:tcW w:w="1064" w:type="dxa"/>
          </w:tcPr>
          <w:p>
            <w:pPr>
              <w:pStyle w:val="TableParagraph"/>
              <w:ind w:right="47"/>
              <w:jc w:val="right"/>
              <w:rPr>
                <w:sz w:val="24"/>
              </w:rPr>
            </w:pPr>
            <w:r>
              <w:rPr>
                <w:spacing w:val="-10"/>
                <w:sz w:val="24"/>
              </w:rPr>
              <w:t>6</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3:</w:t>
            </w:r>
          </w:p>
        </w:tc>
        <w:tc>
          <w:tcPr>
            <w:tcW w:w="5988" w:type="dxa"/>
          </w:tcPr>
          <w:p>
            <w:pPr>
              <w:pStyle w:val="TableParagraph"/>
              <w:ind w:left="93"/>
              <w:rPr>
                <w:sz w:val="24"/>
              </w:rPr>
            </w:pPr>
            <w:r>
              <w:rPr>
                <w:sz w:val="24"/>
              </w:rPr>
              <w:t>Rules</w:t>
            </w:r>
            <w:r>
              <w:rPr>
                <w:spacing w:val="-4"/>
                <w:sz w:val="24"/>
              </w:rPr>
              <w:t> </w:t>
            </w:r>
            <w:r>
              <w:rPr>
                <w:sz w:val="24"/>
              </w:rPr>
              <w:t>of</w:t>
            </w:r>
            <w:r>
              <w:rPr>
                <w:spacing w:val="-4"/>
                <w:sz w:val="24"/>
              </w:rPr>
              <w:t> </w:t>
            </w:r>
            <w:r>
              <w:rPr>
                <w:spacing w:val="-2"/>
                <w:sz w:val="24"/>
              </w:rPr>
              <w:t>Origin</w:t>
            </w:r>
          </w:p>
        </w:tc>
        <w:tc>
          <w:tcPr>
            <w:tcW w:w="1064" w:type="dxa"/>
          </w:tcPr>
          <w:p>
            <w:pPr>
              <w:pStyle w:val="TableParagraph"/>
              <w:ind w:right="47"/>
              <w:jc w:val="right"/>
              <w:rPr>
                <w:sz w:val="24"/>
              </w:rPr>
            </w:pPr>
            <w:r>
              <w:rPr>
                <w:spacing w:val="-5"/>
                <w:sz w:val="24"/>
              </w:rPr>
              <w:t>10</w:t>
            </w:r>
          </w:p>
        </w:tc>
      </w:tr>
      <w:tr>
        <w:trPr>
          <w:trHeight w:val="275" w:hRule="atLeast"/>
        </w:trPr>
        <w:tc>
          <w:tcPr>
            <w:tcW w:w="1397" w:type="dxa"/>
          </w:tcPr>
          <w:p>
            <w:pPr>
              <w:pStyle w:val="TableParagraph"/>
              <w:spacing w:line="240" w:lineRule="auto"/>
              <w:rPr>
                <w:rFonts w:ascii="Times New Roman"/>
                <w:sz w:val="20"/>
              </w:rPr>
            </w:pPr>
          </w:p>
        </w:tc>
        <w:tc>
          <w:tcPr>
            <w:tcW w:w="5988" w:type="dxa"/>
          </w:tcPr>
          <w:p>
            <w:pPr>
              <w:pStyle w:val="TableParagraph"/>
              <w:spacing w:line="255" w:lineRule="exact"/>
              <w:ind w:left="93"/>
              <w:rPr>
                <w:sz w:val="24"/>
              </w:rPr>
            </w:pPr>
            <w:r>
              <w:rPr>
                <w:sz w:val="24"/>
              </w:rPr>
              <w:t>Annex</w:t>
            </w:r>
            <w:r>
              <w:rPr>
                <w:spacing w:val="-6"/>
                <w:sz w:val="24"/>
              </w:rPr>
              <w:t> </w:t>
            </w:r>
            <w:r>
              <w:rPr>
                <w:sz w:val="24"/>
              </w:rPr>
              <w:t>on</w:t>
            </w:r>
            <w:r>
              <w:rPr>
                <w:spacing w:val="-4"/>
                <w:sz w:val="24"/>
              </w:rPr>
              <w:t> </w:t>
            </w:r>
            <w:r>
              <w:rPr>
                <w:sz w:val="24"/>
              </w:rPr>
              <w:t>Operational</w:t>
            </w:r>
            <w:r>
              <w:rPr>
                <w:spacing w:val="-5"/>
                <w:sz w:val="24"/>
              </w:rPr>
              <w:t> </w:t>
            </w:r>
            <w:r>
              <w:rPr>
                <w:sz w:val="24"/>
              </w:rPr>
              <w:t>Certification</w:t>
            </w:r>
            <w:r>
              <w:rPr>
                <w:spacing w:val="-4"/>
                <w:sz w:val="24"/>
              </w:rPr>
              <w:t> </w:t>
            </w:r>
            <w:r>
              <w:rPr>
                <w:spacing w:val="-2"/>
                <w:sz w:val="24"/>
              </w:rPr>
              <w:t>Procedures</w:t>
            </w:r>
          </w:p>
        </w:tc>
        <w:tc>
          <w:tcPr>
            <w:tcW w:w="1064" w:type="dxa"/>
          </w:tcPr>
          <w:p>
            <w:pPr>
              <w:pStyle w:val="TableParagraph"/>
              <w:spacing w:line="255" w:lineRule="exact"/>
              <w:ind w:right="47"/>
              <w:jc w:val="right"/>
              <w:rPr>
                <w:sz w:val="24"/>
              </w:rPr>
            </w:pPr>
            <w:r>
              <w:rPr>
                <w:spacing w:val="-5"/>
                <w:sz w:val="24"/>
              </w:rPr>
              <w:t>25</w:t>
            </w:r>
          </w:p>
        </w:tc>
      </w:tr>
      <w:tr>
        <w:trPr>
          <w:trHeight w:val="275" w:hRule="atLeast"/>
        </w:trPr>
        <w:tc>
          <w:tcPr>
            <w:tcW w:w="1397" w:type="dxa"/>
          </w:tcPr>
          <w:p>
            <w:pPr>
              <w:pStyle w:val="TableParagraph"/>
              <w:spacing w:line="240" w:lineRule="auto"/>
              <w:rPr>
                <w:rFonts w:ascii="Times New Roman"/>
                <w:sz w:val="20"/>
              </w:rPr>
            </w:pPr>
          </w:p>
        </w:tc>
        <w:tc>
          <w:tcPr>
            <w:tcW w:w="5988" w:type="dxa"/>
          </w:tcPr>
          <w:p>
            <w:pPr>
              <w:pStyle w:val="TableParagraph"/>
              <w:spacing w:line="255" w:lineRule="exact"/>
              <w:ind w:left="813"/>
              <w:rPr>
                <w:sz w:val="24"/>
              </w:rPr>
            </w:pPr>
            <w:r>
              <w:rPr>
                <w:sz w:val="24"/>
              </w:rPr>
              <w:t>Appendix</w:t>
            </w:r>
            <w:r>
              <w:rPr>
                <w:spacing w:val="-4"/>
                <w:sz w:val="24"/>
              </w:rPr>
              <w:t> </w:t>
            </w:r>
            <w:r>
              <w:rPr>
                <w:sz w:val="24"/>
              </w:rPr>
              <w:t>on</w:t>
            </w:r>
            <w:r>
              <w:rPr>
                <w:spacing w:val="-3"/>
                <w:sz w:val="24"/>
              </w:rPr>
              <w:t> </w:t>
            </w:r>
            <w:r>
              <w:rPr>
                <w:sz w:val="24"/>
              </w:rPr>
              <w:t>Data</w:t>
            </w:r>
            <w:r>
              <w:rPr>
                <w:spacing w:val="-3"/>
                <w:sz w:val="24"/>
              </w:rPr>
              <w:t> </w:t>
            </w:r>
            <w:r>
              <w:rPr>
                <w:spacing w:val="-2"/>
                <w:sz w:val="24"/>
              </w:rPr>
              <w:t>Requirements</w:t>
            </w:r>
          </w:p>
        </w:tc>
        <w:tc>
          <w:tcPr>
            <w:tcW w:w="1064" w:type="dxa"/>
          </w:tcPr>
          <w:p>
            <w:pPr>
              <w:pStyle w:val="TableParagraph"/>
              <w:spacing w:line="255" w:lineRule="exact"/>
              <w:ind w:right="47"/>
              <w:jc w:val="right"/>
              <w:rPr>
                <w:sz w:val="24"/>
              </w:rPr>
            </w:pPr>
            <w:r>
              <w:rPr>
                <w:spacing w:val="-5"/>
                <w:sz w:val="24"/>
              </w:rPr>
              <w:t>28</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4:</w:t>
            </w:r>
          </w:p>
        </w:tc>
        <w:tc>
          <w:tcPr>
            <w:tcW w:w="5988" w:type="dxa"/>
          </w:tcPr>
          <w:p>
            <w:pPr>
              <w:pStyle w:val="TableParagraph"/>
              <w:ind w:left="93"/>
              <w:rPr>
                <w:sz w:val="24"/>
              </w:rPr>
            </w:pPr>
            <w:r>
              <w:rPr>
                <w:sz w:val="24"/>
              </w:rPr>
              <w:t>Customs</w:t>
            </w:r>
            <w:r>
              <w:rPr>
                <w:spacing w:val="-5"/>
                <w:sz w:val="24"/>
              </w:rPr>
              <w:t> </w:t>
            </w:r>
            <w:r>
              <w:rPr>
                <w:sz w:val="24"/>
              </w:rPr>
              <w:t>Procedures</w:t>
            </w:r>
            <w:r>
              <w:rPr>
                <w:spacing w:val="-4"/>
                <w:sz w:val="24"/>
              </w:rPr>
              <w:t> </w:t>
            </w:r>
            <w:r>
              <w:rPr>
                <w:sz w:val="24"/>
              </w:rPr>
              <w:t>and</w:t>
            </w:r>
            <w:r>
              <w:rPr>
                <w:spacing w:val="-4"/>
                <w:sz w:val="24"/>
              </w:rPr>
              <w:t> </w:t>
            </w:r>
            <w:r>
              <w:rPr>
                <w:spacing w:val="-2"/>
                <w:sz w:val="24"/>
              </w:rPr>
              <w:t>Cooperation</w:t>
            </w:r>
          </w:p>
        </w:tc>
        <w:tc>
          <w:tcPr>
            <w:tcW w:w="1064" w:type="dxa"/>
          </w:tcPr>
          <w:p>
            <w:pPr>
              <w:pStyle w:val="TableParagraph"/>
              <w:ind w:right="47"/>
              <w:jc w:val="right"/>
              <w:rPr>
                <w:sz w:val="24"/>
              </w:rPr>
            </w:pPr>
            <w:r>
              <w:rPr>
                <w:spacing w:val="-5"/>
                <w:sz w:val="24"/>
              </w:rPr>
              <w:t>29</w:t>
            </w:r>
          </w:p>
        </w:tc>
      </w:tr>
      <w:tr>
        <w:trPr>
          <w:trHeight w:val="827" w:hRule="atLeast"/>
        </w:trPr>
        <w:tc>
          <w:tcPr>
            <w:tcW w:w="1397" w:type="dxa"/>
          </w:tcPr>
          <w:p>
            <w:pPr>
              <w:pStyle w:val="TableParagraph"/>
              <w:spacing w:line="272" w:lineRule="exact"/>
              <w:ind w:left="50"/>
              <w:rPr>
                <w:sz w:val="24"/>
              </w:rPr>
            </w:pPr>
            <w:r>
              <w:rPr>
                <w:sz w:val="24"/>
              </w:rPr>
              <w:t>Chapter</w:t>
            </w:r>
            <w:r>
              <w:rPr>
                <w:spacing w:val="-6"/>
                <w:sz w:val="24"/>
              </w:rPr>
              <w:t> </w:t>
            </w:r>
            <w:r>
              <w:rPr>
                <w:spacing w:val="-5"/>
                <w:sz w:val="24"/>
              </w:rPr>
              <w:t>5:</w:t>
            </w:r>
          </w:p>
          <w:p>
            <w:pPr>
              <w:pStyle w:val="TableParagraph"/>
              <w:spacing w:line="240" w:lineRule="auto"/>
              <w:ind w:left="50"/>
              <w:rPr>
                <w:sz w:val="24"/>
              </w:rPr>
            </w:pPr>
            <w:r>
              <w:rPr>
                <w:sz w:val="24"/>
              </w:rPr>
              <w:t>Chapter</w:t>
            </w:r>
            <w:r>
              <w:rPr>
                <w:spacing w:val="-6"/>
                <w:sz w:val="24"/>
              </w:rPr>
              <w:t> </w:t>
            </w:r>
            <w:r>
              <w:rPr>
                <w:spacing w:val="-5"/>
                <w:sz w:val="24"/>
              </w:rPr>
              <w:t>6:</w:t>
            </w:r>
          </w:p>
        </w:tc>
        <w:tc>
          <w:tcPr>
            <w:tcW w:w="5988" w:type="dxa"/>
          </w:tcPr>
          <w:p>
            <w:pPr>
              <w:pStyle w:val="TableParagraph"/>
              <w:spacing w:line="272" w:lineRule="exact"/>
              <w:ind w:left="93"/>
              <w:rPr>
                <w:sz w:val="24"/>
              </w:rPr>
            </w:pPr>
            <w:r>
              <w:rPr>
                <w:sz w:val="24"/>
              </w:rPr>
              <w:t>Sanitary</w:t>
            </w:r>
            <w:r>
              <w:rPr>
                <w:spacing w:val="-4"/>
                <w:sz w:val="24"/>
              </w:rPr>
              <w:t> </w:t>
            </w:r>
            <w:r>
              <w:rPr>
                <w:sz w:val="24"/>
              </w:rPr>
              <w:t>and</w:t>
            </w:r>
            <w:r>
              <w:rPr>
                <w:spacing w:val="-4"/>
                <w:sz w:val="24"/>
              </w:rPr>
              <w:t> </w:t>
            </w:r>
            <w:r>
              <w:rPr>
                <w:sz w:val="24"/>
              </w:rPr>
              <w:t>Phytosanitary</w:t>
            </w:r>
            <w:r>
              <w:rPr>
                <w:spacing w:val="-4"/>
                <w:sz w:val="24"/>
              </w:rPr>
              <w:t> </w:t>
            </w:r>
            <w:r>
              <w:rPr>
                <w:spacing w:val="-2"/>
                <w:sz w:val="24"/>
              </w:rPr>
              <w:t>Measures</w:t>
            </w:r>
          </w:p>
          <w:p>
            <w:pPr>
              <w:pStyle w:val="TableParagraph"/>
              <w:spacing w:line="270" w:lineRule="atLeast"/>
              <w:ind w:left="93"/>
              <w:rPr>
                <w:sz w:val="24"/>
              </w:rPr>
            </w:pPr>
            <w:r>
              <w:rPr>
                <w:sz w:val="24"/>
              </w:rPr>
              <w:t>Standards,</w:t>
            </w:r>
            <w:r>
              <w:rPr>
                <w:spacing w:val="-9"/>
                <w:sz w:val="24"/>
              </w:rPr>
              <w:t> </w:t>
            </w:r>
            <w:r>
              <w:rPr>
                <w:sz w:val="24"/>
              </w:rPr>
              <w:t>Technical</w:t>
            </w:r>
            <w:r>
              <w:rPr>
                <w:spacing w:val="-10"/>
                <w:sz w:val="24"/>
              </w:rPr>
              <w:t> </w:t>
            </w:r>
            <w:r>
              <w:rPr>
                <w:sz w:val="24"/>
              </w:rPr>
              <w:t>Regulations</w:t>
            </w:r>
            <w:r>
              <w:rPr>
                <w:spacing w:val="-10"/>
                <w:sz w:val="24"/>
              </w:rPr>
              <w:t> </w:t>
            </w:r>
            <w:r>
              <w:rPr>
                <w:sz w:val="24"/>
              </w:rPr>
              <w:t>and</w:t>
            </w:r>
            <w:r>
              <w:rPr>
                <w:spacing w:val="-10"/>
                <w:sz w:val="24"/>
              </w:rPr>
              <w:t> </w:t>
            </w:r>
            <w:r>
              <w:rPr>
                <w:sz w:val="24"/>
              </w:rPr>
              <w:t>Conformity Assessment Procedures</w:t>
            </w:r>
          </w:p>
        </w:tc>
        <w:tc>
          <w:tcPr>
            <w:tcW w:w="1064" w:type="dxa"/>
          </w:tcPr>
          <w:p>
            <w:pPr>
              <w:pStyle w:val="TableParagraph"/>
              <w:spacing w:line="272" w:lineRule="exact"/>
              <w:ind w:right="47"/>
              <w:jc w:val="right"/>
              <w:rPr>
                <w:sz w:val="24"/>
              </w:rPr>
            </w:pPr>
            <w:r>
              <w:rPr>
                <w:spacing w:val="-5"/>
                <w:sz w:val="24"/>
              </w:rPr>
              <w:t>34</w:t>
            </w:r>
          </w:p>
          <w:p>
            <w:pPr>
              <w:pStyle w:val="TableParagraph"/>
              <w:spacing w:line="240" w:lineRule="auto"/>
              <w:rPr>
                <w:b/>
                <w:sz w:val="24"/>
              </w:rPr>
            </w:pPr>
          </w:p>
          <w:p>
            <w:pPr>
              <w:pStyle w:val="TableParagraph"/>
              <w:spacing w:line="260" w:lineRule="exact"/>
              <w:ind w:right="47"/>
              <w:jc w:val="right"/>
              <w:rPr>
                <w:sz w:val="24"/>
              </w:rPr>
            </w:pPr>
            <w:r>
              <w:rPr>
                <w:spacing w:val="-5"/>
                <w:sz w:val="24"/>
              </w:rPr>
              <w:t>37</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7:</w:t>
            </w:r>
          </w:p>
        </w:tc>
        <w:tc>
          <w:tcPr>
            <w:tcW w:w="5988" w:type="dxa"/>
          </w:tcPr>
          <w:p>
            <w:pPr>
              <w:pStyle w:val="TableParagraph"/>
              <w:ind w:left="93"/>
              <w:rPr>
                <w:sz w:val="24"/>
              </w:rPr>
            </w:pPr>
            <w:r>
              <w:rPr>
                <w:sz w:val="24"/>
              </w:rPr>
              <w:t>Trade</w:t>
            </w:r>
            <w:r>
              <w:rPr>
                <w:spacing w:val="-5"/>
                <w:sz w:val="24"/>
              </w:rPr>
              <w:t> </w:t>
            </w:r>
            <w:r>
              <w:rPr>
                <w:spacing w:val="-2"/>
                <w:sz w:val="24"/>
              </w:rPr>
              <w:t>Remedies</w:t>
            </w:r>
          </w:p>
        </w:tc>
        <w:tc>
          <w:tcPr>
            <w:tcW w:w="1064" w:type="dxa"/>
          </w:tcPr>
          <w:p>
            <w:pPr>
              <w:pStyle w:val="TableParagraph"/>
              <w:ind w:right="47"/>
              <w:jc w:val="right"/>
              <w:rPr>
                <w:sz w:val="24"/>
              </w:rPr>
            </w:pPr>
            <w:r>
              <w:rPr>
                <w:spacing w:val="-5"/>
                <w:sz w:val="24"/>
              </w:rPr>
              <w:t>41</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8:</w:t>
            </w:r>
          </w:p>
        </w:tc>
        <w:tc>
          <w:tcPr>
            <w:tcW w:w="5988" w:type="dxa"/>
          </w:tcPr>
          <w:p>
            <w:pPr>
              <w:pStyle w:val="TableParagraph"/>
              <w:ind w:left="93"/>
              <w:rPr>
                <w:sz w:val="24"/>
              </w:rPr>
            </w:pPr>
            <w:r>
              <w:rPr>
                <w:sz w:val="24"/>
              </w:rPr>
              <w:t>Trade</w:t>
            </w:r>
            <w:r>
              <w:rPr>
                <w:spacing w:val="-2"/>
                <w:sz w:val="24"/>
              </w:rPr>
              <w:t> </w:t>
            </w:r>
            <w:r>
              <w:rPr>
                <w:sz w:val="24"/>
              </w:rPr>
              <w:t>in</w:t>
            </w:r>
            <w:r>
              <w:rPr>
                <w:spacing w:val="-2"/>
                <w:sz w:val="24"/>
              </w:rPr>
              <w:t> Services</w:t>
            </w:r>
          </w:p>
        </w:tc>
        <w:tc>
          <w:tcPr>
            <w:tcW w:w="1064" w:type="dxa"/>
          </w:tcPr>
          <w:p>
            <w:pPr>
              <w:pStyle w:val="TableParagraph"/>
              <w:ind w:right="47"/>
              <w:jc w:val="right"/>
              <w:rPr>
                <w:sz w:val="24"/>
              </w:rPr>
            </w:pPr>
            <w:r>
              <w:rPr>
                <w:spacing w:val="-5"/>
                <w:sz w:val="24"/>
              </w:rPr>
              <w:t>48</w:t>
            </w:r>
          </w:p>
        </w:tc>
      </w:tr>
      <w:tr>
        <w:trPr>
          <w:trHeight w:val="275" w:hRule="atLeast"/>
        </w:trPr>
        <w:tc>
          <w:tcPr>
            <w:tcW w:w="1397" w:type="dxa"/>
          </w:tcPr>
          <w:p>
            <w:pPr>
              <w:pStyle w:val="TableParagraph"/>
              <w:spacing w:line="240" w:lineRule="auto"/>
              <w:rPr>
                <w:rFonts w:ascii="Times New Roman"/>
                <w:sz w:val="20"/>
              </w:rPr>
            </w:pPr>
          </w:p>
        </w:tc>
        <w:tc>
          <w:tcPr>
            <w:tcW w:w="5988" w:type="dxa"/>
          </w:tcPr>
          <w:p>
            <w:pPr>
              <w:pStyle w:val="TableParagraph"/>
              <w:ind w:left="93"/>
              <w:rPr>
                <w:sz w:val="24"/>
              </w:rPr>
            </w:pPr>
            <w:r>
              <w:rPr>
                <w:sz w:val="24"/>
              </w:rPr>
              <w:t>Annex</w:t>
            </w:r>
            <w:r>
              <w:rPr>
                <w:spacing w:val="-4"/>
                <w:sz w:val="24"/>
              </w:rPr>
              <w:t> </w:t>
            </w:r>
            <w:r>
              <w:rPr>
                <w:sz w:val="24"/>
              </w:rPr>
              <w:t>on</w:t>
            </w:r>
            <w:r>
              <w:rPr>
                <w:spacing w:val="-3"/>
                <w:sz w:val="24"/>
              </w:rPr>
              <w:t> </w:t>
            </w:r>
            <w:r>
              <w:rPr>
                <w:sz w:val="24"/>
              </w:rPr>
              <w:t>Financial</w:t>
            </w:r>
            <w:r>
              <w:rPr>
                <w:spacing w:val="-3"/>
                <w:sz w:val="24"/>
              </w:rPr>
              <w:t> </w:t>
            </w:r>
            <w:r>
              <w:rPr>
                <w:spacing w:val="-2"/>
                <w:sz w:val="24"/>
              </w:rPr>
              <w:t>Services</w:t>
            </w:r>
          </w:p>
        </w:tc>
        <w:tc>
          <w:tcPr>
            <w:tcW w:w="1064" w:type="dxa"/>
          </w:tcPr>
          <w:p>
            <w:pPr>
              <w:pStyle w:val="TableParagraph"/>
              <w:ind w:right="47"/>
              <w:jc w:val="right"/>
              <w:rPr>
                <w:sz w:val="24"/>
              </w:rPr>
            </w:pPr>
            <w:r>
              <w:rPr>
                <w:spacing w:val="-5"/>
                <w:sz w:val="24"/>
              </w:rPr>
              <w:t>60</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9:</w:t>
            </w:r>
          </w:p>
        </w:tc>
        <w:tc>
          <w:tcPr>
            <w:tcW w:w="5988" w:type="dxa"/>
          </w:tcPr>
          <w:p>
            <w:pPr>
              <w:pStyle w:val="TableParagraph"/>
              <w:ind w:left="93"/>
              <w:rPr>
                <w:sz w:val="24"/>
              </w:rPr>
            </w:pPr>
            <w:r>
              <w:rPr>
                <w:sz w:val="24"/>
              </w:rPr>
              <w:t>Telecommunications</w:t>
            </w:r>
            <w:r>
              <w:rPr>
                <w:spacing w:val="-11"/>
                <w:sz w:val="24"/>
              </w:rPr>
              <w:t> </w:t>
            </w:r>
            <w:r>
              <w:rPr>
                <w:spacing w:val="-2"/>
                <w:sz w:val="24"/>
              </w:rPr>
              <w:t>Services</w:t>
            </w:r>
          </w:p>
        </w:tc>
        <w:tc>
          <w:tcPr>
            <w:tcW w:w="1064" w:type="dxa"/>
          </w:tcPr>
          <w:p>
            <w:pPr>
              <w:pStyle w:val="TableParagraph"/>
              <w:ind w:right="47"/>
              <w:jc w:val="right"/>
              <w:rPr>
                <w:sz w:val="24"/>
              </w:rPr>
            </w:pPr>
            <w:r>
              <w:rPr>
                <w:spacing w:val="-5"/>
                <w:sz w:val="24"/>
              </w:rPr>
              <w:t>67</w:t>
            </w:r>
          </w:p>
        </w:tc>
      </w:tr>
      <w:tr>
        <w:trPr>
          <w:trHeight w:val="276" w:hRule="atLeast"/>
        </w:trPr>
        <w:tc>
          <w:tcPr>
            <w:tcW w:w="1397" w:type="dxa"/>
          </w:tcPr>
          <w:p>
            <w:pPr>
              <w:pStyle w:val="TableParagraph"/>
              <w:ind w:left="50"/>
              <w:rPr>
                <w:sz w:val="24"/>
              </w:rPr>
            </w:pPr>
            <w:r>
              <w:rPr>
                <w:sz w:val="24"/>
              </w:rPr>
              <w:t>Chapter</w:t>
            </w:r>
            <w:r>
              <w:rPr>
                <w:spacing w:val="-6"/>
                <w:sz w:val="24"/>
              </w:rPr>
              <w:t> </w:t>
            </w:r>
            <w:r>
              <w:rPr>
                <w:spacing w:val="-5"/>
                <w:sz w:val="24"/>
              </w:rPr>
              <w:t>10:</w:t>
            </w:r>
          </w:p>
        </w:tc>
        <w:tc>
          <w:tcPr>
            <w:tcW w:w="5988" w:type="dxa"/>
          </w:tcPr>
          <w:p>
            <w:pPr>
              <w:pStyle w:val="TableParagraph"/>
              <w:ind w:left="93"/>
              <w:rPr>
                <w:sz w:val="24"/>
              </w:rPr>
            </w:pPr>
            <w:r>
              <w:rPr>
                <w:sz w:val="24"/>
              </w:rPr>
              <w:t>Movement</w:t>
            </w:r>
            <w:r>
              <w:rPr>
                <w:spacing w:val="-10"/>
                <w:sz w:val="24"/>
              </w:rPr>
              <w:t> </w:t>
            </w:r>
            <w:r>
              <w:rPr>
                <w:sz w:val="24"/>
              </w:rPr>
              <w:t>of</w:t>
            </w:r>
            <w:r>
              <w:rPr>
                <w:spacing w:val="-8"/>
                <w:sz w:val="24"/>
              </w:rPr>
              <w:t> </w:t>
            </w:r>
            <w:r>
              <w:rPr>
                <w:sz w:val="24"/>
              </w:rPr>
              <w:t>Natural</w:t>
            </w:r>
            <w:r>
              <w:rPr>
                <w:spacing w:val="-8"/>
                <w:sz w:val="24"/>
              </w:rPr>
              <w:t> </w:t>
            </w:r>
            <w:r>
              <w:rPr>
                <w:spacing w:val="-2"/>
                <w:sz w:val="24"/>
              </w:rPr>
              <w:t>Persons</w:t>
            </w:r>
          </w:p>
        </w:tc>
        <w:tc>
          <w:tcPr>
            <w:tcW w:w="1064" w:type="dxa"/>
          </w:tcPr>
          <w:p>
            <w:pPr>
              <w:pStyle w:val="TableParagraph"/>
              <w:ind w:right="47"/>
              <w:jc w:val="right"/>
              <w:rPr>
                <w:sz w:val="24"/>
              </w:rPr>
            </w:pPr>
            <w:r>
              <w:rPr>
                <w:spacing w:val="-5"/>
                <w:sz w:val="24"/>
              </w:rPr>
              <w:t>82</w:t>
            </w:r>
          </w:p>
        </w:tc>
      </w:tr>
      <w:tr>
        <w:trPr>
          <w:trHeight w:val="276" w:hRule="atLeast"/>
        </w:trPr>
        <w:tc>
          <w:tcPr>
            <w:tcW w:w="1397" w:type="dxa"/>
          </w:tcPr>
          <w:p>
            <w:pPr>
              <w:pStyle w:val="TableParagraph"/>
              <w:ind w:left="50"/>
              <w:rPr>
                <w:sz w:val="24"/>
              </w:rPr>
            </w:pPr>
            <w:r>
              <w:rPr>
                <w:sz w:val="24"/>
              </w:rPr>
              <w:t>Chapter</w:t>
            </w:r>
            <w:r>
              <w:rPr>
                <w:spacing w:val="-6"/>
                <w:sz w:val="24"/>
              </w:rPr>
              <w:t> </w:t>
            </w:r>
            <w:r>
              <w:rPr>
                <w:spacing w:val="-5"/>
                <w:sz w:val="24"/>
              </w:rPr>
              <w:t>11:</w:t>
            </w:r>
          </w:p>
        </w:tc>
        <w:tc>
          <w:tcPr>
            <w:tcW w:w="5988" w:type="dxa"/>
          </w:tcPr>
          <w:p>
            <w:pPr>
              <w:pStyle w:val="TableParagraph"/>
              <w:ind w:left="93"/>
              <w:rPr>
                <w:sz w:val="24"/>
              </w:rPr>
            </w:pPr>
            <w:r>
              <w:rPr>
                <w:sz w:val="24"/>
              </w:rPr>
              <w:t>Framework</w:t>
            </w:r>
            <w:r>
              <w:rPr>
                <w:spacing w:val="-5"/>
                <w:sz w:val="24"/>
              </w:rPr>
              <w:t> </w:t>
            </w:r>
            <w:r>
              <w:rPr>
                <w:sz w:val="24"/>
              </w:rPr>
              <w:t>on</w:t>
            </w:r>
            <w:r>
              <w:rPr>
                <w:spacing w:val="-4"/>
                <w:sz w:val="24"/>
              </w:rPr>
              <w:t> </w:t>
            </w:r>
            <w:r>
              <w:rPr>
                <w:sz w:val="24"/>
              </w:rPr>
              <w:t>Mutual</w:t>
            </w:r>
            <w:r>
              <w:rPr>
                <w:spacing w:val="-6"/>
                <w:sz w:val="24"/>
              </w:rPr>
              <w:t> </w:t>
            </w:r>
            <w:r>
              <w:rPr>
                <w:sz w:val="24"/>
              </w:rPr>
              <w:t>Recognition</w:t>
            </w:r>
            <w:r>
              <w:rPr>
                <w:spacing w:val="-4"/>
                <w:sz w:val="24"/>
              </w:rPr>
              <w:t> </w:t>
            </w:r>
            <w:r>
              <w:rPr>
                <w:spacing w:val="-2"/>
                <w:sz w:val="24"/>
              </w:rPr>
              <w:t>Arrangements</w:t>
            </w:r>
          </w:p>
        </w:tc>
        <w:tc>
          <w:tcPr>
            <w:tcW w:w="1064" w:type="dxa"/>
          </w:tcPr>
          <w:p>
            <w:pPr>
              <w:pStyle w:val="TableParagraph"/>
              <w:ind w:right="47"/>
              <w:jc w:val="right"/>
              <w:rPr>
                <w:sz w:val="24"/>
              </w:rPr>
            </w:pPr>
            <w:r>
              <w:rPr>
                <w:spacing w:val="-5"/>
                <w:sz w:val="24"/>
              </w:rPr>
              <w:t>86</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12:</w:t>
            </w:r>
          </w:p>
        </w:tc>
        <w:tc>
          <w:tcPr>
            <w:tcW w:w="5988" w:type="dxa"/>
          </w:tcPr>
          <w:p>
            <w:pPr>
              <w:pStyle w:val="TableParagraph"/>
              <w:ind w:left="93"/>
              <w:rPr>
                <w:sz w:val="24"/>
              </w:rPr>
            </w:pPr>
            <w:r>
              <w:rPr>
                <w:spacing w:val="-2"/>
                <w:sz w:val="24"/>
              </w:rPr>
              <w:t>Investment</w:t>
            </w:r>
          </w:p>
        </w:tc>
        <w:tc>
          <w:tcPr>
            <w:tcW w:w="1064" w:type="dxa"/>
          </w:tcPr>
          <w:p>
            <w:pPr>
              <w:pStyle w:val="TableParagraph"/>
              <w:ind w:right="47"/>
              <w:jc w:val="right"/>
              <w:rPr>
                <w:sz w:val="24"/>
              </w:rPr>
            </w:pPr>
            <w:r>
              <w:rPr>
                <w:spacing w:val="-5"/>
                <w:sz w:val="24"/>
              </w:rPr>
              <w:t>88</w:t>
            </w:r>
          </w:p>
        </w:tc>
      </w:tr>
      <w:tr>
        <w:trPr>
          <w:trHeight w:val="276" w:hRule="atLeast"/>
        </w:trPr>
        <w:tc>
          <w:tcPr>
            <w:tcW w:w="1397" w:type="dxa"/>
          </w:tcPr>
          <w:p>
            <w:pPr>
              <w:pStyle w:val="TableParagraph"/>
              <w:spacing w:line="240" w:lineRule="auto"/>
              <w:rPr>
                <w:rFonts w:ascii="Times New Roman"/>
                <w:sz w:val="20"/>
              </w:rPr>
            </w:pPr>
          </w:p>
        </w:tc>
        <w:tc>
          <w:tcPr>
            <w:tcW w:w="5988" w:type="dxa"/>
          </w:tcPr>
          <w:p>
            <w:pPr>
              <w:pStyle w:val="TableParagraph"/>
              <w:ind w:left="93"/>
              <w:rPr>
                <w:sz w:val="24"/>
              </w:rPr>
            </w:pPr>
            <w:r>
              <w:rPr>
                <w:sz w:val="24"/>
              </w:rPr>
              <w:t>Annex</w:t>
            </w:r>
            <w:r>
              <w:rPr>
                <w:spacing w:val="-3"/>
                <w:sz w:val="24"/>
              </w:rPr>
              <w:t> </w:t>
            </w:r>
            <w:r>
              <w:rPr>
                <w:sz w:val="24"/>
              </w:rPr>
              <w:t>on</w:t>
            </w:r>
            <w:r>
              <w:rPr>
                <w:spacing w:val="-1"/>
                <w:sz w:val="24"/>
              </w:rPr>
              <w:t> </w:t>
            </w:r>
            <w:r>
              <w:rPr>
                <w:spacing w:val="-2"/>
                <w:sz w:val="24"/>
              </w:rPr>
              <w:t>Expropriation</w:t>
            </w:r>
          </w:p>
        </w:tc>
        <w:tc>
          <w:tcPr>
            <w:tcW w:w="1064" w:type="dxa"/>
          </w:tcPr>
          <w:p>
            <w:pPr>
              <w:pStyle w:val="TableParagraph"/>
              <w:ind w:right="47"/>
              <w:jc w:val="right"/>
              <w:rPr>
                <w:sz w:val="24"/>
              </w:rPr>
            </w:pPr>
            <w:r>
              <w:rPr>
                <w:spacing w:val="-5"/>
                <w:sz w:val="24"/>
              </w:rPr>
              <w:t>98</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13:</w:t>
            </w:r>
          </w:p>
        </w:tc>
        <w:tc>
          <w:tcPr>
            <w:tcW w:w="5988" w:type="dxa"/>
          </w:tcPr>
          <w:p>
            <w:pPr>
              <w:pStyle w:val="TableParagraph"/>
              <w:ind w:left="93"/>
              <w:rPr>
                <w:sz w:val="24"/>
              </w:rPr>
            </w:pPr>
            <w:r>
              <w:rPr>
                <w:sz w:val="24"/>
              </w:rPr>
              <w:t>Intellectual</w:t>
            </w:r>
            <w:r>
              <w:rPr>
                <w:spacing w:val="-6"/>
                <w:sz w:val="24"/>
              </w:rPr>
              <w:t> </w:t>
            </w:r>
            <w:r>
              <w:rPr>
                <w:spacing w:val="-2"/>
                <w:sz w:val="24"/>
              </w:rPr>
              <w:t>Property</w:t>
            </w:r>
          </w:p>
        </w:tc>
        <w:tc>
          <w:tcPr>
            <w:tcW w:w="1064" w:type="dxa"/>
          </w:tcPr>
          <w:p>
            <w:pPr>
              <w:pStyle w:val="TableParagraph"/>
              <w:ind w:right="47"/>
              <w:jc w:val="right"/>
              <w:rPr>
                <w:sz w:val="24"/>
              </w:rPr>
            </w:pPr>
            <w:r>
              <w:rPr>
                <w:spacing w:val="-5"/>
                <w:sz w:val="24"/>
              </w:rPr>
              <w:t>99</w:t>
            </w:r>
          </w:p>
        </w:tc>
      </w:tr>
      <w:tr>
        <w:trPr>
          <w:trHeight w:val="276" w:hRule="atLeast"/>
        </w:trPr>
        <w:tc>
          <w:tcPr>
            <w:tcW w:w="1397" w:type="dxa"/>
          </w:tcPr>
          <w:p>
            <w:pPr>
              <w:pStyle w:val="TableParagraph"/>
              <w:ind w:left="50"/>
              <w:rPr>
                <w:sz w:val="24"/>
              </w:rPr>
            </w:pPr>
            <w:r>
              <w:rPr>
                <w:sz w:val="24"/>
              </w:rPr>
              <w:t>Chapter</w:t>
            </w:r>
            <w:r>
              <w:rPr>
                <w:spacing w:val="-6"/>
                <w:sz w:val="24"/>
              </w:rPr>
              <w:t> </w:t>
            </w:r>
            <w:r>
              <w:rPr>
                <w:spacing w:val="-5"/>
                <w:sz w:val="24"/>
              </w:rPr>
              <w:t>14:</w:t>
            </w:r>
          </w:p>
        </w:tc>
        <w:tc>
          <w:tcPr>
            <w:tcW w:w="5988" w:type="dxa"/>
          </w:tcPr>
          <w:p>
            <w:pPr>
              <w:pStyle w:val="TableParagraph"/>
              <w:ind w:left="93"/>
              <w:rPr>
                <w:sz w:val="24"/>
              </w:rPr>
            </w:pPr>
            <w:r>
              <w:rPr>
                <w:sz w:val="24"/>
              </w:rPr>
              <w:t>Competition</w:t>
            </w:r>
            <w:r>
              <w:rPr>
                <w:spacing w:val="-10"/>
                <w:sz w:val="24"/>
              </w:rPr>
              <w:t> </w:t>
            </w:r>
            <w:r>
              <w:rPr>
                <w:spacing w:val="-2"/>
                <w:sz w:val="24"/>
              </w:rPr>
              <w:t>Policy</w:t>
            </w:r>
          </w:p>
        </w:tc>
        <w:tc>
          <w:tcPr>
            <w:tcW w:w="1064" w:type="dxa"/>
          </w:tcPr>
          <w:p>
            <w:pPr>
              <w:pStyle w:val="TableParagraph"/>
              <w:ind w:right="48"/>
              <w:jc w:val="right"/>
              <w:rPr>
                <w:sz w:val="24"/>
              </w:rPr>
            </w:pPr>
            <w:r>
              <w:rPr>
                <w:spacing w:val="-5"/>
                <w:sz w:val="24"/>
              </w:rPr>
              <w:t>111</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15:</w:t>
            </w:r>
          </w:p>
        </w:tc>
        <w:tc>
          <w:tcPr>
            <w:tcW w:w="5988" w:type="dxa"/>
          </w:tcPr>
          <w:p>
            <w:pPr>
              <w:pStyle w:val="TableParagraph"/>
              <w:ind w:left="93"/>
              <w:rPr>
                <w:sz w:val="24"/>
              </w:rPr>
            </w:pPr>
            <w:r>
              <w:rPr>
                <w:sz w:val="24"/>
              </w:rPr>
              <w:t>Electronic</w:t>
            </w:r>
            <w:r>
              <w:rPr>
                <w:spacing w:val="-5"/>
                <w:sz w:val="24"/>
              </w:rPr>
              <w:t> </w:t>
            </w:r>
            <w:r>
              <w:rPr>
                <w:spacing w:val="-2"/>
                <w:sz w:val="24"/>
              </w:rPr>
              <w:t>Commerce</w:t>
            </w:r>
          </w:p>
        </w:tc>
        <w:tc>
          <w:tcPr>
            <w:tcW w:w="1064" w:type="dxa"/>
          </w:tcPr>
          <w:p>
            <w:pPr>
              <w:pStyle w:val="TableParagraph"/>
              <w:ind w:right="48"/>
              <w:jc w:val="right"/>
              <w:rPr>
                <w:sz w:val="24"/>
              </w:rPr>
            </w:pPr>
            <w:r>
              <w:rPr>
                <w:spacing w:val="-5"/>
                <w:sz w:val="24"/>
              </w:rPr>
              <w:t>113</w:t>
            </w:r>
          </w:p>
        </w:tc>
      </w:tr>
      <w:tr>
        <w:trPr>
          <w:trHeight w:val="276" w:hRule="atLeast"/>
        </w:trPr>
        <w:tc>
          <w:tcPr>
            <w:tcW w:w="1397" w:type="dxa"/>
          </w:tcPr>
          <w:p>
            <w:pPr>
              <w:pStyle w:val="TableParagraph"/>
              <w:ind w:left="50"/>
              <w:rPr>
                <w:sz w:val="24"/>
              </w:rPr>
            </w:pPr>
            <w:r>
              <w:rPr>
                <w:sz w:val="24"/>
              </w:rPr>
              <w:t>Chapter</w:t>
            </w:r>
            <w:r>
              <w:rPr>
                <w:spacing w:val="-6"/>
                <w:sz w:val="24"/>
              </w:rPr>
              <w:t> </w:t>
            </w:r>
            <w:r>
              <w:rPr>
                <w:spacing w:val="-5"/>
                <w:sz w:val="24"/>
              </w:rPr>
              <w:t>16:</w:t>
            </w:r>
          </w:p>
        </w:tc>
        <w:tc>
          <w:tcPr>
            <w:tcW w:w="5988" w:type="dxa"/>
          </w:tcPr>
          <w:p>
            <w:pPr>
              <w:pStyle w:val="TableParagraph"/>
              <w:ind w:left="93"/>
              <w:rPr>
                <w:sz w:val="24"/>
              </w:rPr>
            </w:pPr>
            <w:r>
              <w:rPr>
                <w:sz w:val="24"/>
              </w:rPr>
              <w:t>Economic</w:t>
            </w:r>
            <w:r>
              <w:rPr>
                <w:spacing w:val="-3"/>
                <w:sz w:val="24"/>
              </w:rPr>
              <w:t> </w:t>
            </w:r>
            <w:r>
              <w:rPr>
                <w:sz w:val="24"/>
              </w:rPr>
              <w:t>and</w:t>
            </w:r>
            <w:r>
              <w:rPr>
                <w:spacing w:val="-4"/>
                <w:sz w:val="24"/>
              </w:rPr>
              <w:t> </w:t>
            </w:r>
            <w:r>
              <w:rPr>
                <w:sz w:val="24"/>
              </w:rPr>
              <w:t>Technical</w:t>
            </w:r>
            <w:r>
              <w:rPr>
                <w:spacing w:val="-3"/>
                <w:sz w:val="24"/>
              </w:rPr>
              <w:t> </w:t>
            </w:r>
            <w:r>
              <w:rPr>
                <w:spacing w:val="-2"/>
                <w:sz w:val="24"/>
              </w:rPr>
              <w:t>Cooperation</w:t>
            </w:r>
          </w:p>
        </w:tc>
        <w:tc>
          <w:tcPr>
            <w:tcW w:w="1064" w:type="dxa"/>
          </w:tcPr>
          <w:p>
            <w:pPr>
              <w:pStyle w:val="TableParagraph"/>
              <w:ind w:right="48"/>
              <w:jc w:val="right"/>
              <w:rPr>
                <w:sz w:val="24"/>
              </w:rPr>
            </w:pPr>
            <w:r>
              <w:rPr>
                <w:spacing w:val="-5"/>
                <w:sz w:val="24"/>
              </w:rPr>
              <w:t>116</w:t>
            </w:r>
          </w:p>
        </w:tc>
      </w:tr>
      <w:tr>
        <w:trPr>
          <w:trHeight w:val="276" w:hRule="atLeast"/>
        </w:trPr>
        <w:tc>
          <w:tcPr>
            <w:tcW w:w="1397" w:type="dxa"/>
          </w:tcPr>
          <w:p>
            <w:pPr>
              <w:pStyle w:val="TableParagraph"/>
              <w:ind w:left="50"/>
              <w:rPr>
                <w:sz w:val="24"/>
              </w:rPr>
            </w:pPr>
            <w:r>
              <w:rPr>
                <w:sz w:val="24"/>
              </w:rPr>
              <w:t>Chapter</w:t>
            </w:r>
            <w:r>
              <w:rPr>
                <w:spacing w:val="-6"/>
                <w:sz w:val="24"/>
              </w:rPr>
              <w:t> </w:t>
            </w:r>
            <w:r>
              <w:rPr>
                <w:spacing w:val="-5"/>
                <w:sz w:val="24"/>
              </w:rPr>
              <w:t>17:</w:t>
            </w:r>
          </w:p>
        </w:tc>
        <w:tc>
          <w:tcPr>
            <w:tcW w:w="5988" w:type="dxa"/>
          </w:tcPr>
          <w:p>
            <w:pPr>
              <w:pStyle w:val="TableParagraph"/>
              <w:ind w:left="93"/>
              <w:rPr>
                <w:sz w:val="24"/>
              </w:rPr>
            </w:pPr>
            <w:r>
              <w:rPr>
                <w:spacing w:val="-2"/>
                <w:sz w:val="24"/>
              </w:rPr>
              <w:t>Transparency</w:t>
            </w:r>
          </w:p>
        </w:tc>
        <w:tc>
          <w:tcPr>
            <w:tcW w:w="1064" w:type="dxa"/>
          </w:tcPr>
          <w:p>
            <w:pPr>
              <w:pStyle w:val="TableParagraph"/>
              <w:ind w:right="48"/>
              <w:jc w:val="right"/>
              <w:rPr>
                <w:sz w:val="24"/>
              </w:rPr>
            </w:pPr>
            <w:r>
              <w:rPr>
                <w:spacing w:val="-5"/>
                <w:sz w:val="24"/>
              </w:rPr>
              <w:t>119</w:t>
            </w:r>
          </w:p>
        </w:tc>
      </w:tr>
      <w:tr>
        <w:trPr>
          <w:trHeight w:val="276" w:hRule="atLeast"/>
        </w:trPr>
        <w:tc>
          <w:tcPr>
            <w:tcW w:w="1397" w:type="dxa"/>
          </w:tcPr>
          <w:p>
            <w:pPr>
              <w:pStyle w:val="TableParagraph"/>
              <w:ind w:left="50"/>
              <w:rPr>
                <w:sz w:val="24"/>
              </w:rPr>
            </w:pPr>
            <w:r>
              <w:rPr>
                <w:sz w:val="24"/>
              </w:rPr>
              <w:t>Chapter</w:t>
            </w:r>
            <w:r>
              <w:rPr>
                <w:spacing w:val="-6"/>
                <w:sz w:val="24"/>
              </w:rPr>
              <w:t> </w:t>
            </w:r>
            <w:r>
              <w:rPr>
                <w:spacing w:val="-5"/>
                <w:sz w:val="24"/>
              </w:rPr>
              <w:t>18:</w:t>
            </w:r>
          </w:p>
        </w:tc>
        <w:tc>
          <w:tcPr>
            <w:tcW w:w="5988" w:type="dxa"/>
          </w:tcPr>
          <w:p>
            <w:pPr>
              <w:pStyle w:val="TableParagraph"/>
              <w:ind w:left="93"/>
              <w:rPr>
                <w:sz w:val="24"/>
              </w:rPr>
            </w:pPr>
            <w:r>
              <w:rPr>
                <w:sz w:val="24"/>
              </w:rPr>
              <w:t>General</w:t>
            </w:r>
            <w:r>
              <w:rPr>
                <w:spacing w:val="-4"/>
                <w:sz w:val="24"/>
              </w:rPr>
              <w:t> </w:t>
            </w:r>
            <w:r>
              <w:rPr>
                <w:sz w:val="24"/>
              </w:rPr>
              <w:t>Provisions</w:t>
            </w:r>
            <w:r>
              <w:rPr>
                <w:spacing w:val="-3"/>
                <w:sz w:val="24"/>
              </w:rPr>
              <w:t> </w:t>
            </w:r>
            <w:r>
              <w:rPr>
                <w:sz w:val="24"/>
              </w:rPr>
              <w:t>and</w:t>
            </w:r>
            <w:r>
              <w:rPr>
                <w:spacing w:val="-3"/>
                <w:sz w:val="24"/>
              </w:rPr>
              <w:t> </w:t>
            </w:r>
            <w:r>
              <w:rPr>
                <w:spacing w:val="-2"/>
                <w:sz w:val="24"/>
              </w:rPr>
              <w:t>Exceptions</w:t>
            </w:r>
          </w:p>
        </w:tc>
        <w:tc>
          <w:tcPr>
            <w:tcW w:w="1064" w:type="dxa"/>
          </w:tcPr>
          <w:p>
            <w:pPr>
              <w:pStyle w:val="TableParagraph"/>
              <w:ind w:right="48"/>
              <w:jc w:val="right"/>
              <w:rPr>
                <w:sz w:val="24"/>
              </w:rPr>
            </w:pPr>
            <w:r>
              <w:rPr>
                <w:spacing w:val="-5"/>
                <w:sz w:val="24"/>
              </w:rPr>
              <w:t>122</w:t>
            </w:r>
          </w:p>
        </w:tc>
      </w:tr>
      <w:tr>
        <w:trPr>
          <w:trHeight w:val="275" w:hRule="atLeast"/>
        </w:trPr>
        <w:tc>
          <w:tcPr>
            <w:tcW w:w="1397" w:type="dxa"/>
          </w:tcPr>
          <w:p>
            <w:pPr>
              <w:pStyle w:val="TableParagraph"/>
              <w:ind w:left="50"/>
              <w:rPr>
                <w:sz w:val="24"/>
              </w:rPr>
            </w:pPr>
            <w:r>
              <w:rPr>
                <w:sz w:val="24"/>
              </w:rPr>
              <w:t>Chapter</w:t>
            </w:r>
            <w:r>
              <w:rPr>
                <w:spacing w:val="-6"/>
                <w:sz w:val="24"/>
              </w:rPr>
              <w:t> </w:t>
            </w:r>
            <w:r>
              <w:rPr>
                <w:spacing w:val="-5"/>
                <w:sz w:val="24"/>
              </w:rPr>
              <w:t>19:</w:t>
            </w:r>
          </w:p>
        </w:tc>
        <w:tc>
          <w:tcPr>
            <w:tcW w:w="5988" w:type="dxa"/>
          </w:tcPr>
          <w:p>
            <w:pPr>
              <w:pStyle w:val="TableParagraph"/>
              <w:ind w:left="93"/>
              <w:rPr>
                <w:sz w:val="24"/>
              </w:rPr>
            </w:pPr>
            <w:r>
              <w:rPr>
                <w:sz w:val="24"/>
              </w:rPr>
              <w:t>Institutional</w:t>
            </w:r>
            <w:r>
              <w:rPr>
                <w:spacing w:val="-6"/>
                <w:sz w:val="24"/>
              </w:rPr>
              <w:t> </w:t>
            </w:r>
            <w:r>
              <w:rPr>
                <w:spacing w:val="-2"/>
                <w:sz w:val="24"/>
              </w:rPr>
              <w:t>Provisions</w:t>
            </w:r>
          </w:p>
        </w:tc>
        <w:tc>
          <w:tcPr>
            <w:tcW w:w="1064" w:type="dxa"/>
          </w:tcPr>
          <w:p>
            <w:pPr>
              <w:pStyle w:val="TableParagraph"/>
              <w:ind w:right="48"/>
              <w:jc w:val="right"/>
              <w:rPr>
                <w:sz w:val="24"/>
              </w:rPr>
            </w:pPr>
            <w:r>
              <w:rPr>
                <w:spacing w:val="-5"/>
                <w:sz w:val="24"/>
              </w:rPr>
              <w:t>126</w:t>
            </w:r>
          </w:p>
        </w:tc>
      </w:tr>
      <w:tr>
        <w:trPr>
          <w:trHeight w:val="828" w:hRule="atLeast"/>
        </w:trPr>
        <w:tc>
          <w:tcPr>
            <w:tcW w:w="1397" w:type="dxa"/>
          </w:tcPr>
          <w:p>
            <w:pPr>
              <w:pStyle w:val="TableParagraph"/>
              <w:spacing w:line="272" w:lineRule="exact"/>
              <w:ind w:left="50"/>
              <w:rPr>
                <w:sz w:val="24"/>
              </w:rPr>
            </w:pPr>
            <w:r>
              <w:rPr>
                <w:sz w:val="24"/>
              </w:rPr>
              <w:t>Chapter</w:t>
            </w:r>
            <w:r>
              <w:rPr>
                <w:spacing w:val="-6"/>
                <w:sz w:val="24"/>
              </w:rPr>
              <w:t> </w:t>
            </w:r>
            <w:r>
              <w:rPr>
                <w:spacing w:val="-5"/>
                <w:sz w:val="24"/>
              </w:rPr>
              <w:t>20:</w:t>
            </w:r>
          </w:p>
        </w:tc>
        <w:tc>
          <w:tcPr>
            <w:tcW w:w="5988" w:type="dxa"/>
          </w:tcPr>
          <w:p>
            <w:pPr>
              <w:pStyle w:val="TableParagraph"/>
              <w:spacing w:line="272" w:lineRule="exact"/>
              <w:ind w:left="93"/>
              <w:rPr>
                <w:sz w:val="24"/>
              </w:rPr>
            </w:pPr>
            <w:r>
              <w:rPr>
                <w:sz w:val="24"/>
              </w:rPr>
              <w:t>Consultations</w:t>
            </w:r>
            <w:r>
              <w:rPr>
                <w:spacing w:val="-6"/>
                <w:sz w:val="24"/>
              </w:rPr>
              <w:t> </w:t>
            </w:r>
            <w:r>
              <w:rPr>
                <w:sz w:val="24"/>
              </w:rPr>
              <w:t>and</w:t>
            </w:r>
            <w:r>
              <w:rPr>
                <w:spacing w:val="-5"/>
                <w:sz w:val="24"/>
              </w:rPr>
              <w:t> </w:t>
            </w:r>
            <w:r>
              <w:rPr>
                <w:sz w:val="24"/>
              </w:rPr>
              <w:t>Dispute</w:t>
            </w:r>
            <w:r>
              <w:rPr>
                <w:spacing w:val="-5"/>
                <w:sz w:val="24"/>
              </w:rPr>
              <w:t> </w:t>
            </w:r>
            <w:r>
              <w:rPr>
                <w:spacing w:val="-2"/>
                <w:sz w:val="24"/>
              </w:rPr>
              <w:t>Settlement</w:t>
            </w:r>
          </w:p>
          <w:p>
            <w:pPr>
              <w:pStyle w:val="TableParagraph"/>
              <w:spacing w:line="270" w:lineRule="atLeast"/>
              <w:ind w:left="93"/>
              <w:rPr>
                <w:sz w:val="24"/>
              </w:rPr>
            </w:pPr>
            <w:r>
              <w:rPr>
                <w:sz w:val="24"/>
              </w:rPr>
              <w:t>Annex</w:t>
            </w:r>
            <w:r>
              <w:rPr>
                <w:spacing w:val="-7"/>
                <w:sz w:val="24"/>
              </w:rPr>
              <w:t> </w:t>
            </w:r>
            <w:r>
              <w:rPr>
                <w:sz w:val="24"/>
              </w:rPr>
              <w:t>on</w:t>
            </w:r>
            <w:r>
              <w:rPr>
                <w:spacing w:val="-5"/>
                <w:sz w:val="24"/>
              </w:rPr>
              <w:t> </w:t>
            </w:r>
            <w:r>
              <w:rPr>
                <w:sz w:val="24"/>
              </w:rPr>
              <w:t>Rules</w:t>
            </w:r>
            <w:r>
              <w:rPr>
                <w:spacing w:val="-6"/>
                <w:sz w:val="24"/>
              </w:rPr>
              <w:t> </w:t>
            </w:r>
            <w:r>
              <w:rPr>
                <w:sz w:val="24"/>
              </w:rPr>
              <w:t>of</w:t>
            </w:r>
            <w:r>
              <w:rPr>
                <w:spacing w:val="-5"/>
                <w:sz w:val="24"/>
              </w:rPr>
              <w:t> </w:t>
            </w:r>
            <w:r>
              <w:rPr>
                <w:sz w:val="24"/>
              </w:rPr>
              <w:t>Procedure</w:t>
            </w:r>
            <w:r>
              <w:rPr>
                <w:spacing w:val="-6"/>
                <w:sz w:val="24"/>
              </w:rPr>
              <w:t> </w:t>
            </w:r>
            <w:r>
              <w:rPr>
                <w:sz w:val="24"/>
              </w:rPr>
              <w:t>for</w:t>
            </w:r>
            <w:r>
              <w:rPr>
                <w:spacing w:val="-5"/>
                <w:sz w:val="24"/>
              </w:rPr>
              <w:t> </w:t>
            </w:r>
            <w:r>
              <w:rPr>
                <w:sz w:val="24"/>
              </w:rPr>
              <w:t>Arbitral</w:t>
            </w:r>
            <w:r>
              <w:rPr>
                <w:spacing w:val="-6"/>
                <w:sz w:val="24"/>
              </w:rPr>
              <w:t> </w:t>
            </w:r>
            <w:r>
              <w:rPr>
                <w:sz w:val="24"/>
              </w:rPr>
              <w:t>Tribunal </w:t>
            </w:r>
            <w:r>
              <w:rPr>
                <w:spacing w:val="-2"/>
                <w:sz w:val="24"/>
              </w:rPr>
              <w:t>Proceedings</w:t>
            </w:r>
          </w:p>
        </w:tc>
        <w:tc>
          <w:tcPr>
            <w:tcW w:w="1064" w:type="dxa"/>
          </w:tcPr>
          <w:p>
            <w:pPr>
              <w:pStyle w:val="TableParagraph"/>
              <w:spacing w:line="272" w:lineRule="exact"/>
              <w:ind w:left="613"/>
              <w:rPr>
                <w:sz w:val="24"/>
              </w:rPr>
            </w:pPr>
            <w:r>
              <w:rPr>
                <w:spacing w:val="-5"/>
                <w:sz w:val="24"/>
              </w:rPr>
              <w:t>128</w:t>
            </w:r>
          </w:p>
          <w:p>
            <w:pPr>
              <w:pStyle w:val="TableParagraph"/>
              <w:spacing w:line="240" w:lineRule="auto"/>
              <w:rPr>
                <w:b/>
                <w:sz w:val="24"/>
              </w:rPr>
            </w:pPr>
          </w:p>
          <w:p>
            <w:pPr>
              <w:pStyle w:val="TableParagraph"/>
              <w:spacing w:line="260" w:lineRule="exact"/>
              <w:ind w:left="613"/>
              <w:rPr>
                <w:sz w:val="24"/>
              </w:rPr>
            </w:pPr>
            <w:r>
              <w:rPr>
                <w:spacing w:val="-5"/>
                <w:sz w:val="24"/>
              </w:rPr>
              <w:t>143</w:t>
            </w:r>
          </w:p>
        </w:tc>
      </w:tr>
      <w:tr>
        <w:trPr>
          <w:trHeight w:val="552" w:hRule="atLeast"/>
        </w:trPr>
        <w:tc>
          <w:tcPr>
            <w:tcW w:w="1397" w:type="dxa"/>
          </w:tcPr>
          <w:p>
            <w:pPr>
              <w:pStyle w:val="TableParagraph"/>
              <w:spacing w:line="272" w:lineRule="exact"/>
              <w:ind w:left="50"/>
              <w:rPr>
                <w:sz w:val="24"/>
              </w:rPr>
            </w:pPr>
            <w:r>
              <w:rPr>
                <w:sz w:val="24"/>
              </w:rPr>
              <w:t>Chapter</w:t>
            </w:r>
            <w:r>
              <w:rPr>
                <w:spacing w:val="-6"/>
                <w:sz w:val="24"/>
              </w:rPr>
              <w:t> </w:t>
            </w:r>
            <w:r>
              <w:rPr>
                <w:spacing w:val="-5"/>
                <w:sz w:val="24"/>
              </w:rPr>
              <w:t>21:</w:t>
            </w:r>
          </w:p>
        </w:tc>
        <w:tc>
          <w:tcPr>
            <w:tcW w:w="5988" w:type="dxa"/>
          </w:tcPr>
          <w:p>
            <w:pPr>
              <w:pStyle w:val="TableParagraph"/>
              <w:spacing w:line="272" w:lineRule="exact"/>
              <w:ind w:left="93"/>
              <w:rPr>
                <w:sz w:val="24"/>
              </w:rPr>
            </w:pPr>
            <w:r>
              <w:rPr>
                <w:sz w:val="24"/>
              </w:rPr>
              <w:t>Final</w:t>
            </w:r>
            <w:r>
              <w:rPr>
                <w:spacing w:val="-6"/>
                <w:sz w:val="24"/>
              </w:rPr>
              <w:t> </w:t>
            </w:r>
            <w:r>
              <w:rPr>
                <w:spacing w:val="-2"/>
                <w:sz w:val="24"/>
              </w:rPr>
              <w:t>Provisions</w:t>
            </w:r>
          </w:p>
        </w:tc>
        <w:tc>
          <w:tcPr>
            <w:tcW w:w="1064" w:type="dxa"/>
          </w:tcPr>
          <w:p>
            <w:pPr>
              <w:pStyle w:val="TableParagraph"/>
              <w:spacing w:line="272" w:lineRule="exact"/>
              <w:ind w:right="48"/>
              <w:jc w:val="right"/>
              <w:rPr>
                <w:sz w:val="24"/>
              </w:rPr>
            </w:pPr>
            <w:r>
              <w:rPr>
                <w:spacing w:val="-5"/>
                <w:sz w:val="24"/>
              </w:rPr>
              <w:t>147</w:t>
            </w:r>
          </w:p>
        </w:tc>
      </w:tr>
      <w:tr>
        <w:trPr>
          <w:trHeight w:val="1376" w:hRule="atLeast"/>
        </w:trPr>
        <w:tc>
          <w:tcPr>
            <w:tcW w:w="1397" w:type="dxa"/>
          </w:tcPr>
          <w:p>
            <w:pPr>
              <w:pStyle w:val="TableParagraph"/>
              <w:spacing w:line="240" w:lineRule="auto" w:before="272"/>
              <w:ind w:left="50"/>
              <w:rPr>
                <w:sz w:val="24"/>
              </w:rPr>
            </w:pPr>
            <w:r>
              <w:rPr>
                <w:sz w:val="24"/>
              </w:rPr>
              <w:t>Annex</w:t>
            </w:r>
            <w:r>
              <w:rPr>
                <w:spacing w:val="-4"/>
                <w:sz w:val="24"/>
              </w:rPr>
              <w:t> </w:t>
            </w:r>
            <w:r>
              <w:rPr>
                <w:spacing w:val="-10"/>
                <w:sz w:val="24"/>
              </w:rPr>
              <w:t>1</w:t>
            </w:r>
          </w:p>
        </w:tc>
        <w:tc>
          <w:tcPr>
            <w:tcW w:w="5988" w:type="dxa"/>
          </w:tcPr>
          <w:p>
            <w:pPr>
              <w:pStyle w:val="TableParagraph"/>
              <w:spacing w:line="240" w:lineRule="auto" w:before="272"/>
              <w:ind w:left="93" w:right="1551"/>
              <w:rPr>
                <w:sz w:val="24"/>
              </w:rPr>
            </w:pPr>
            <w:r>
              <w:rPr>
                <w:sz w:val="24"/>
              </w:rPr>
              <w:t>Schedules</w:t>
            </w:r>
            <w:r>
              <w:rPr>
                <w:spacing w:val="-12"/>
                <w:sz w:val="24"/>
              </w:rPr>
              <w:t> </w:t>
            </w:r>
            <w:r>
              <w:rPr>
                <w:sz w:val="24"/>
              </w:rPr>
              <w:t>of</w:t>
            </w:r>
            <w:r>
              <w:rPr>
                <w:spacing w:val="-12"/>
                <w:sz w:val="24"/>
              </w:rPr>
              <w:t> </w:t>
            </w:r>
            <w:r>
              <w:rPr>
                <w:sz w:val="24"/>
              </w:rPr>
              <w:t>Tariff</w:t>
            </w:r>
            <w:r>
              <w:rPr>
                <w:spacing w:val="-14"/>
                <w:sz w:val="24"/>
              </w:rPr>
              <w:t> </w:t>
            </w:r>
            <w:r>
              <w:rPr>
                <w:sz w:val="24"/>
              </w:rPr>
              <w:t>Commitments General Notes</w:t>
            </w:r>
          </w:p>
          <w:p>
            <w:pPr>
              <w:pStyle w:val="TableParagraph"/>
              <w:spacing w:line="270" w:lineRule="atLeast"/>
              <w:ind w:left="93" w:right="2646"/>
              <w:rPr>
                <w:sz w:val="24"/>
              </w:rPr>
            </w:pPr>
            <w:r>
              <w:rPr>
                <w:sz w:val="24"/>
              </w:rPr>
              <w:t>Schedule of Australia Schedule</w:t>
            </w:r>
            <w:r>
              <w:rPr>
                <w:spacing w:val="-17"/>
                <w:sz w:val="24"/>
              </w:rPr>
              <w:t> </w:t>
            </w:r>
            <w:r>
              <w:rPr>
                <w:sz w:val="24"/>
              </w:rPr>
              <w:t>of</w:t>
            </w:r>
            <w:r>
              <w:rPr>
                <w:spacing w:val="-17"/>
                <w:sz w:val="24"/>
              </w:rPr>
              <w:t> </w:t>
            </w:r>
            <w:r>
              <w:rPr>
                <w:sz w:val="24"/>
              </w:rPr>
              <w:t>Malaysia:</w:t>
            </w:r>
          </w:p>
        </w:tc>
        <w:tc>
          <w:tcPr>
            <w:tcW w:w="1064" w:type="dxa"/>
          </w:tcPr>
          <w:p>
            <w:pPr>
              <w:pStyle w:val="TableParagraph"/>
              <w:spacing w:line="240" w:lineRule="auto"/>
              <w:rPr>
                <w:rFonts w:ascii="Times New Roman"/>
                <w:sz w:val="24"/>
              </w:rPr>
            </w:pPr>
          </w:p>
        </w:tc>
      </w:tr>
    </w:tbl>
    <w:p>
      <w:pPr>
        <w:pStyle w:val="BodyText"/>
        <w:spacing w:before="15"/>
        <w:ind w:left="3023"/>
      </w:pPr>
      <w:r>
        <w:rPr>
          <w:spacing w:val="-2"/>
        </w:rPr>
        <w:t>Headnote</w:t>
      </w:r>
    </w:p>
    <w:p>
      <w:pPr>
        <w:pStyle w:val="BodyText"/>
        <w:ind w:left="3743" w:right="2124"/>
      </w:pPr>
      <w:r>
        <w:rPr/>
        <w:t>Appendix</w:t>
      </w:r>
      <w:r>
        <w:rPr>
          <w:spacing w:val="-9"/>
        </w:rPr>
        <w:t> </w:t>
      </w:r>
      <w:r>
        <w:rPr/>
        <w:t>1:</w:t>
      </w:r>
      <w:r>
        <w:rPr>
          <w:spacing w:val="-8"/>
        </w:rPr>
        <w:t> </w:t>
      </w:r>
      <w:r>
        <w:rPr/>
        <w:t>Tariff</w:t>
      </w:r>
      <w:r>
        <w:rPr>
          <w:spacing w:val="-9"/>
        </w:rPr>
        <w:t> </w:t>
      </w:r>
      <w:r>
        <w:rPr/>
        <w:t>Rate</w:t>
      </w:r>
      <w:r>
        <w:rPr>
          <w:spacing w:val="-9"/>
        </w:rPr>
        <w:t> </w:t>
      </w:r>
      <w:r>
        <w:rPr/>
        <w:t>Quotas Appendix 2: Rice</w:t>
      </w:r>
    </w:p>
    <w:p>
      <w:pPr>
        <w:pStyle w:val="BodyText"/>
        <w:ind w:left="3743" w:right="2124"/>
      </w:pPr>
      <w:r>
        <w:rPr/>
        <w:t>Appendix</w:t>
      </w:r>
      <w:r>
        <w:rPr>
          <w:spacing w:val="-10"/>
        </w:rPr>
        <w:t> </w:t>
      </w:r>
      <w:r>
        <w:rPr/>
        <w:t>3:</w:t>
      </w:r>
      <w:r>
        <w:rPr>
          <w:spacing w:val="-8"/>
        </w:rPr>
        <w:t> </w:t>
      </w:r>
      <w:r>
        <w:rPr/>
        <w:t>Approved</w:t>
      </w:r>
      <w:r>
        <w:rPr>
          <w:spacing w:val="-9"/>
        </w:rPr>
        <w:t> </w:t>
      </w:r>
      <w:r>
        <w:rPr/>
        <w:t>Permits</w:t>
      </w:r>
      <w:r>
        <w:rPr>
          <w:spacing w:val="-9"/>
        </w:rPr>
        <w:t> </w:t>
      </w:r>
      <w:r>
        <w:rPr/>
        <w:t>for Imports of Automotive Vehicles</w:t>
      </w:r>
    </w:p>
    <w:p>
      <w:pPr>
        <w:pStyle w:val="BodyText"/>
        <w:spacing w:before="1"/>
        <w:ind w:left="3023"/>
      </w:pPr>
      <w:r>
        <w:rPr>
          <w:spacing w:val="-2"/>
        </w:rPr>
        <w:t>Schedule</w:t>
      </w:r>
    </w:p>
    <w:p>
      <w:pPr>
        <w:pStyle w:val="BodyText"/>
        <w:tabs>
          <w:tab w:pos="2303" w:val="left" w:leader="none"/>
        </w:tabs>
        <w:spacing w:before="276"/>
        <w:ind w:left="863"/>
      </w:pPr>
      <w:r>
        <w:rPr/>
        <w:t>Annex</w:t>
      </w:r>
      <w:r>
        <w:rPr>
          <w:spacing w:val="-4"/>
        </w:rPr>
        <w:t> </w:t>
      </w:r>
      <w:r>
        <w:rPr>
          <w:spacing w:val="-10"/>
        </w:rPr>
        <w:t>2</w:t>
      </w:r>
      <w:r>
        <w:rPr/>
        <w:tab/>
        <w:t>Product</w:t>
      </w:r>
      <w:r>
        <w:rPr>
          <w:spacing w:val="-4"/>
        </w:rPr>
        <w:t> </w:t>
      </w:r>
      <w:r>
        <w:rPr/>
        <w:t>Specific</w:t>
      </w:r>
      <w:r>
        <w:rPr>
          <w:spacing w:val="-5"/>
        </w:rPr>
        <w:t> </w:t>
      </w:r>
      <w:r>
        <w:rPr/>
        <w:t>Rules</w:t>
      </w:r>
      <w:r>
        <w:rPr>
          <w:spacing w:val="-3"/>
        </w:rPr>
        <w:t> </w:t>
      </w:r>
      <w:r>
        <w:rPr>
          <w:spacing w:val="-2"/>
        </w:rPr>
        <w:t>Schedule</w:t>
      </w:r>
    </w:p>
    <w:p>
      <w:pPr>
        <w:pStyle w:val="BodyText"/>
        <w:ind w:left="3023"/>
      </w:pPr>
      <w:r>
        <w:rPr>
          <w:spacing w:val="-2"/>
        </w:rPr>
        <w:t>Headnote</w:t>
      </w:r>
    </w:p>
    <w:p>
      <w:pPr>
        <w:pStyle w:val="BodyText"/>
        <w:ind w:left="3023"/>
      </w:pPr>
      <w:r>
        <w:rPr/>
        <w:t>Product</w:t>
      </w:r>
      <w:r>
        <w:rPr>
          <w:spacing w:val="-4"/>
        </w:rPr>
        <w:t> </w:t>
      </w:r>
      <w:r>
        <w:rPr/>
        <w:t>Specific</w:t>
      </w:r>
      <w:r>
        <w:rPr>
          <w:spacing w:val="-5"/>
        </w:rPr>
        <w:t> </w:t>
      </w:r>
      <w:r>
        <w:rPr/>
        <w:t>Rules</w:t>
      </w:r>
      <w:r>
        <w:rPr>
          <w:spacing w:val="-3"/>
        </w:rPr>
        <w:t> </w:t>
      </w:r>
      <w:r>
        <w:rPr>
          <w:spacing w:val="-2"/>
        </w:rPr>
        <w:t>Schedule</w:t>
      </w:r>
    </w:p>
    <w:p>
      <w:pPr>
        <w:pStyle w:val="BodyText"/>
        <w:spacing w:after="0"/>
        <w:sectPr>
          <w:pgSz w:w="11910" w:h="16840"/>
          <w:pgMar w:top="1380" w:bottom="280" w:left="1275" w:right="1133"/>
        </w:sectPr>
      </w:pPr>
    </w:p>
    <w:p>
      <w:pPr>
        <w:pStyle w:val="BodyText"/>
        <w:tabs>
          <w:tab w:pos="2303" w:val="left" w:leader="none"/>
        </w:tabs>
        <w:spacing w:before="77"/>
        <w:ind w:left="863"/>
      </w:pPr>
      <w:r>
        <w:rPr/>
        <w:t>Annex</w:t>
      </w:r>
      <w:r>
        <w:rPr>
          <w:spacing w:val="-4"/>
        </w:rPr>
        <w:t> </w:t>
      </w:r>
      <w:r>
        <w:rPr>
          <w:spacing w:val="-10"/>
        </w:rPr>
        <w:t>3</w:t>
      </w:r>
      <w:r>
        <w:rPr/>
        <w:tab/>
        <w:t>Schedules</w:t>
      </w:r>
      <w:r>
        <w:rPr>
          <w:spacing w:val="-6"/>
        </w:rPr>
        <w:t> </w:t>
      </w:r>
      <w:r>
        <w:rPr/>
        <w:t>of</w:t>
      </w:r>
      <w:r>
        <w:rPr>
          <w:spacing w:val="-3"/>
        </w:rPr>
        <w:t> </w:t>
      </w:r>
      <w:r>
        <w:rPr/>
        <w:t>Specific</w:t>
      </w:r>
      <w:r>
        <w:rPr>
          <w:spacing w:val="-4"/>
        </w:rPr>
        <w:t> </w:t>
      </w:r>
      <w:r>
        <w:rPr/>
        <w:t>Services</w:t>
      </w:r>
      <w:r>
        <w:rPr>
          <w:spacing w:val="-3"/>
        </w:rPr>
        <w:t> </w:t>
      </w:r>
      <w:r>
        <w:rPr>
          <w:spacing w:val="-2"/>
        </w:rPr>
        <w:t>Commitments</w:t>
      </w:r>
    </w:p>
    <w:p>
      <w:pPr>
        <w:pStyle w:val="BodyText"/>
        <w:ind w:left="3023" w:right="3659"/>
      </w:pPr>
      <w:r>
        <w:rPr/>
        <w:t>Schedule</w:t>
      </w:r>
      <w:r>
        <w:rPr>
          <w:spacing w:val="-11"/>
        </w:rPr>
        <w:t> </w:t>
      </w:r>
      <w:r>
        <w:rPr/>
        <w:t>of</w:t>
      </w:r>
      <w:r>
        <w:rPr>
          <w:spacing w:val="-10"/>
        </w:rPr>
        <w:t> </w:t>
      </w:r>
      <w:r>
        <w:rPr/>
        <w:t>Australia Schedule</w:t>
      </w:r>
      <w:r>
        <w:rPr>
          <w:spacing w:val="-3"/>
        </w:rPr>
        <w:t> </w:t>
      </w:r>
      <w:r>
        <w:rPr/>
        <w:t>of</w:t>
      </w:r>
      <w:r>
        <w:rPr>
          <w:spacing w:val="-1"/>
        </w:rPr>
        <w:t> </w:t>
      </w:r>
      <w:r>
        <w:rPr>
          <w:spacing w:val="-2"/>
        </w:rPr>
        <w:t>Malaysia</w:t>
      </w:r>
    </w:p>
    <w:p>
      <w:pPr>
        <w:pStyle w:val="BodyText"/>
        <w:tabs>
          <w:tab w:pos="2303" w:val="left" w:leader="none"/>
        </w:tabs>
        <w:spacing w:before="276"/>
        <w:ind w:left="2303" w:right="2564" w:hanging="1440"/>
      </w:pPr>
      <w:r>
        <w:rPr/>
        <w:t>Annex 4</w:t>
        <w:tab/>
        <w:t>Schedules</w:t>
      </w:r>
      <w:r>
        <w:rPr>
          <w:spacing w:val="-7"/>
        </w:rPr>
        <w:t> </w:t>
      </w:r>
      <w:r>
        <w:rPr/>
        <w:t>of</w:t>
      </w:r>
      <w:r>
        <w:rPr>
          <w:spacing w:val="-7"/>
        </w:rPr>
        <w:t> </w:t>
      </w:r>
      <w:r>
        <w:rPr/>
        <w:t>Movement</w:t>
      </w:r>
      <w:r>
        <w:rPr>
          <w:spacing w:val="-7"/>
        </w:rPr>
        <w:t> </w:t>
      </w:r>
      <w:r>
        <w:rPr/>
        <w:t>of</w:t>
      </w:r>
      <w:r>
        <w:rPr>
          <w:spacing w:val="-7"/>
        </w:rPr>
        <w:t> </w:t>
      </w:r>
      <w:r>
        <w:rPr/>
        <w:t>Natural</w:t>
      </w:r>
      <w:r>
        <w:rPr>
          <w:spacing w:val="-8"/>
        </w:rPr>
        <w:t> </w:t>
      </w:r>
      <w:r>
        <w:rPr/>
        <w:t>Persons </w:t>
      </w:r>
      <w:r>
        <w:rPr>
          <w:spacing w:val="-2"/>
        </w:rPr>
        <w:t>Commitments</w:t>
      </w:r>
    </w:p>
    <w:p>
      <w:pPr>
        <w:pStyle w:val="BodyText"/>
        <w:ind w:left="3023" w:right="3659"/>
      </w:pPr>
      <w:r>
        <w:rPr/>
        <w:t>Schedule</w:t>
      </w:r>
      <w:r>
        <w:rPr>
          <w:spacing w:val="-12"/>
        </w:rPr>
        <w:t> </w:t>
      </w:r>
      <w:r>
        <w:rPr/>
        <w:t>of</w:t>
      </w:r>
      <w:r>
        <w:rPr>
          <w:spacing w:val="-11"/>
        </w:rPr>
        <w:t> </w:t>
      </w:r>
      <w:r>
        <w:rPr/>
        <w:t>Australia Schedule</w:t>
      </w:r>
      <w:r>
        <w:rPr>
          <w:spacing w:val="-3"/>
        </w:rPr>
        <w:t> </w:t>
      </w:r>
      <w:r>
        <w:rPr/>
        <w:t>of</w:t>
      </w:r>
      <w:r>
        <w:rPr>
          <w:spacing w:val="-1"/>
        </w:rPr>
        <w:t> </w:t>
      </w:r>
      <w:r>
        <w:rPr>
          <w:spacing w:val="-2"/>
        </w:rPr>
        <w:t>Malaysia</w:t>
      </w:r>
    </w:p>
    <w:p>
      <w:pPr>
        <w:pStyle w:val="BodyText"/>
        <w:spacing w:before="274"/>
      </w:pPr>
    </w:p>
    <w:p>
      <w:pPr>
        <w:pStyle w:val="BodyText"/>
        <w:spacing w:line="480" w:lineRule="auto" w:before="1"/>
        <w:ind w:left="863" w:right="1090"/>
      </w:pPr>
      <w:r>
        <w:rPr/>
        <w:t>Side</w:t>
      </w:r>
      <w:r>
        <w:rPr>
          <w:spacing w:val="-4"/>
        </w:rPr>
        <w:t> </w:t>
      </w:r>
      <w:r>
        <w:rPr/>
        <w:t>Letter</w:t>
      </w:r>
      <w:r>
        <w:rPr>
          <w:spacing w:val="-3"/>
        </w:rPr>
        <w:t> </w:t>
      </w:r>
      <w:r>
        <w:rPr/>
        <w:t>on</w:t>
      </w:r>
      <w:r>
        <w:rPr>
          <w:spacing w:val="-4"/>
        </w:rPr>
        <w:t> </w:t>
      </w:r>
      <w:r>
        <w:rPr/>
        <w:t>Commitments</w:t>
      </w:r>
      <w:r>
        <w:rPr>
          <w:spacing w:val="-4"/>
        </w:rPr>
        <w:t> </w:t>
      </w:r>
      <w:r>
        <w:rPr/>
        <w:t>for</w:t>
      </w:r>
      <w:r>
        <w:rPr>
          <w:spacing w:val="-6"/>
        </w:rPr>
        <w:t> </w:t>
      </w:r>
      <w:r>
        <w:rPr/>
        <w:t>Goods</w:t>
      </w:r>
      <w:r>
        <w:rPr>
          <w:spacing w:val="-4"/>
        </w:rPr>
        <w:t> </w:t>
      </w:r>
      <w:r>
        <w:rPr/>
        <w:t>of</w:t>
      </w:r>
      <w:r>
        <w:rPr>
          <w:spacing w:val="-3"/>
        </w:rPr>
        <w:t> </w:t>
      </w:r>
      <w:r>
        <w:rPr/>
        <w:t>HS</w:t>
      </w:r>
      <w:r>
        <w:rPr>
          <w:spacing w:val="-4"/>
        </w:rPr>
        <w:t> </w:t>
      </w:r>
      <w:r>
        <w:rPr/>
        <w:t>Headings</w:t>
      </w:r>
      <w:r>
        <w:rPr>
          <w:spacing w:val="-4"/>
        </w:rPr>
        <w:t> </w:t>
      </w:r>
      <w:r>
        <w:rPr/>
        <w:t>2203-2208 Side Letter on Environmental Issues</w:t>
      </w:r>
    </w:p>
    <w:p>
      <w:pPr>
        <w:pStyle w:val="BodyText"/>
        <w:ind w:left="863"/>
      </w:pPr>
      <w:r>
        <w:rPr/>
        <w:t>Side</w:t>
      </w:r>
      <w:r>
        <w:rPr>
          <w:spacing w:val="-4"/>
        </w:rPr>
        <w:t> </w:t>
      </w:r>
      <w:r>
        <w:rPr/>
        <w:t>Letter</w:t>
      </w:r>
      <w:r>
        <w:rPr>
          <w:spacing w:val="-3"/>
        </w:rPr>
        <w:t> </w:t>
      </w:r>
      <w:r>
        <w:rPr/>
        <w:t>on</w:t>
      </w:r>
      <w:r>
        <w:rPr>
          <w:spacing w:val="-4"/>
        </w:rPr>
        <w:t> </w:t>
      </w:r>
      <w:r>
        <w:rPr/>
        <w:t>Labour</w:t>
      </w:r>
      <w:r>
        <w:rPr>
          <w:spacing w:val="-3"/>
        </w:rPr>
        <w:t> </w:t>
      </w:r>
      <w:r>
        <w:rPr>
          <w:spacing w:val="-2"/>
        </w:rPr>
        <w:t>Issues</w:t>
      </w:r>
    </w:p>
    <w:p>
      <w:pPr>
        <w:pStyle w:val="BodyText"/>
        <w:spacing w:after="0"/>
        <w:sectPr>
          <w:pgSz w:w="11910" w:h="16840"/>
          <w:pgMar w:top="1320" w:bottom="280" w:left="1275" w:right="1133"/>
        </w:sectPr>
      </w:pPr>
    </w:p>
    <w:p>
      <w:pPr>
        <w:pStyle w:val="Heading1"/>
        <w:spacing w:before="78"/>
      </w:pPr>
      <w:bookmarkStart w:name="Have agreed as follows:" w:id="1"/>
      <w:bookmarkEnd w:id="1"/>
      <w:r>
        <w:rPr>
          <w:b w:val="0"/>
        </w:rPr>
      </w:r>
      <w:r>
        <w:rPr>
          <w:spacing w:val="-2"/>
        </w:rPr>
        <w:t>PREAMBLE</w:t>
      </w:r>
    </w:p>
    <w:p>
      <w:pPr>
        <w:pStyle w:val="BodyText"/>
        <w:spacing w:before="275"/>
        <w:ind w:left="143" w:right="281"/>
        <w:jc w:val="both"/>
      </w:pPr>
      <w:r>
        <w:rPr/>
        <w:t>The </w:t>
      </w:r>
      <w:bookmarkStart w:name="The Government of Malaysia and the Gover" w:id="2"/>
      <w:bookmarkEnd w:id="2"/>
      <w:r>
        <w:rPr/>
        <w:t>G</w:t>
      </w:r>
      <w:r>
        <w:rPr/>
        <w:t>overnment of Malaysia and the Government of Australia (hereinafter referred</w:t>
      </w:r>
      <w:r>
        <w:rPr>
          <w:spacing w:val="80"/>
        </w:rPr>
        <w:t> </w:t>
      </w:r>
      <w:r>
        <w:rPr/>
        <w:t>to as “the Parties”),</w:t>
      </w:r>
    </w:p>
    <w:p>
      <w:pPr>
        <w:pStyle w:val="BodyText"/>
        <w:spacing w:before="276"/>
        <w:ind w:left="143"/>
        <w:jc w:val="both"/>
      </w:pPr>
      <w:r>
        <w:rPr>
          <w:b/>
        </w:rPr>
        <w:t>REINFORCI</w:t>
      </w:r>
      <w:bookmarkStart w:name="REINFORCING the longstanding ties of fri" w:id="3"/>
      <w:bookmarkEnd w:id="3"/>
      <w:r>
        <w:rPr>
          <w:b/>
        </w:rPr>
        <w:t>N</w:t>
      </w:r>
      <w:r>
        <w:rPr>
          <w:b/>
        </w:rPr>
        <w:t>G</w:t>
      </w:r>
      <w:r>
        <w:rPr>
          <w:b/>
          <w:spacing w:val="-3"/>
        </w:rPr>
        <w:t> </w:t>
      </w:r>
      <w:r>
        <w:rPr/>
        <w:t>the</w:t>
      </w:r>
      <w:r>
        <w:rPr>
          <w:spacing w:val="-4"/>
        </w:rPr>
        <w:t> </w:t>
      </w:r>
      <w:r>
        <w:rPr/>
        <w:t>longstanding</w:t>
      </w:r>
      <w:r>
        <w:rPr>
          <w:spacing w:val="-4"/>
        </w:rPr>
        <w:t> </w:t>
      </w:r>
      <w:r>
        <w:rPr/>
        <w:t>ties</w:t>
      </w:r>
      <w:r>
        <w:rPr>
          <w:spacing w:val="-4"/>
        </w:rPr>
        <w:t> </w:t>
      </w:r>
      <w:r>
        <w:rPr/>
        <w:t>of</w:t>
      </w:r>
      <w:r>
        <w:rPr>
          <w:spacing w:val="-5"/>
        </w:rPr>
        <w:t> </w:t>
      </w:r>
      <w:r>
        <w:rPr/>
        <w:t>friendship</w:t>
      </w:r>
      <w:r>
        <w:rPr>
          <w:spacing w:val="-4"/>
        </w:rPr>
        <w:t> </w:t>
      </w:r>
      <w:r>
        <w:rPr/>
        <w:t>and</w:t>
      </w:r>
      <w:r>
        <w:rPr>
          <w:spacing w:val="-4"/>
        </w:rPr>
        <w:t> </w:t>
      </w:r>
      <w:r>
        <w:rPr/>
        <w:t>cooperation</w:t>
      </w:r>
      <w:r>
        <w:rPr>
          <w:spacing w:val="-3"/>
        </w:rPr>
        <w:t> </w:t>
      </w:r>
      <w:r>
        <w:rPr/>
        <w:t>between</w:t>
      </w:r>
      <w:r>
        <w:rPr>
          <w:spacing w:val="-4"/>
        </w:rPr>
        <w:t> </w:t>
      </w:r>
      <w:r>
        <w:rPr>
          <w:spacing w:val="-2"/>
        </w:rPr>
        <w:t>them;</w:t>
      </w:r>
    </w:p>
    <w:p>
      <w:pPr>
        <w:pStyle w:val="BodyText"/>
      </w:pPr>
    </w:p>
    <w:p>
      <w:pPr>
        <w:spacing w:before="0"/>
        <w:ind w:left="143" w:right="284" w:firstLine="0"/>
        <w:jc w:val="both"/>
        <w:rPr>
          <w:sz w:val="24"/>
        </w:rPr>
      </w:pPr>
      <w:r>
        <w:rPr>
          <w:b/>
          <w:sz w:val="24"/>
        </w:rPr>
        <w:t>BUILDING </w:t>
      </w:r>
      <w:r>
        <w:rPr>
          <w:sz w:val="24"/>
        </w:rPr>
        <w:t>on</w:t>
      </w:r>
      <w:r>
        <w:rPr>
          <w:spacing w:val="-2"/>
          <w:sz w:val="24"/>
        </w:rPr>
        <w:t> </w:t>
      </w:r>
      <w:r>
        <w:rPr>
          <w:sz w:val="24"/>
        </w:rPr>
        <w:t>t</w:t>
      </w:r>
      <w:bookmarkStart w:name="BUILDING on their respective rights and " w:id="4"/>
      <w:bookmarkEnd w:id="4"/>
      <w:r>
        <w:rPr>
          <w:sz w:val="24"/>
        </w:rPr>
        <w:t>hei</w:t>
      </w:r>
      <w:r>
        <w:rPr>
          <w:sz w:val="24"/>
        </w:rPr>
        <w:t>r</w:t>
      </w:r>
      <w:r>
        <w:rPr>
          <w:spacing w:val="-1"/>
          <w:sz w:val="24"/>
        </w:rPr>
        <w:t> </w:t>
      </w:r>
      <w:r>
        <w:rPr>
          <w:sz w:val="24"/>
        </w:rPr>
        <w:t>respective</w:t>
      </w:r>
      <w:r>
        <w:rPr>
          <w:spacing w:val="-2"/>
          <w:sz w:val="24"/>
        </w:rPr>
        <w:t> </w:t>
      </w:r>
      <w:r>
        <w:rPr>
          <w:sz w:val="24"/>
        </w:rPr>
        <w:t>rights</w:t>
      </w:r>
      <w:r>
        <w:rPr>
          <w:spacing w:val="-2"/>
          <w:sz w:val="24"/>
        </w:rPr>
        <w:t> </w:t>
      </w:r>
      <w:r>
        <w:rPr>
          <w:sz w:val="24"/>
        </w:rPr>
        <w:t>and</w:t>
      </w:r>
      <w:r>
        <w:rPr>
          <w:spacing w:val="-2"/>
          <w:sz w:val="24"/>
        </w:rPr>
        <w:t> </w:t>
      </w:r>
      <w:r>
        <w:rPr>
          <w:sz w:val="24"/>
        </w:rPr>
        <w:t>obligations</w:t>
      </w:r>
      <w:r>
        <w:rPr>
          <w:spacing w:val="-2"/>
          <w:sz w:val="24"/>
        </w:rPr>
        <w:t> </w:t>
      </w:r>
      <w:r>
        <w:rPr>
          <w:sz w:val="24"/>
        </w:rPr>
        <w:t>under</w:t>
      </w:r>
      <w:r>
        <w:rPr>
          <w:spacing w:val="-1"/>
          <w:sz w:val="24"/>
        </w:rPr>
        <w:t> </w:t>
      </w:r>
      <w:r>
        <w:rPr>
          <w:i/>
          <w:sz w:val="24"/>
        </w:rPr>
        <w:t>the</w:t>
      </w:r>
      <w:r>
        <w:rPr>
          <w:i/>
          <w:spacing w:val="-2"/>
          <w:sz w:val="24"/>
        </w:rPr>
        <w:t> </w:t>
      </w:r>
      <w:r>
        <w:rPr>
          <w:i/>
          <w:sz w:val="24"/>
        </w:rPr>
        <w:t>Marrakesh</w:t>
      </w:r>
      <w:r>
        <w:rPr>
          <w:i/>
          <w:spacing w:val="-2"/>
          <w:sz w:val="24"/>
        </w:rPr>
        <w:t> </w:t>
      </w:r>
      <w:r>
        <w:rPr>
          <w:i/>
          <w:sz w:val="24"/>
        </w:rPr>
        <w:t>Agreement Establishing the World Trade Organization, </w:t>
      </w:r>
      <w:r>
        <w:rPr>
          <w:sz w:val="24"/>
        </w:rPr>
        <w:t>the </w:t>
      </w:r>
      <w:r>
        <w:rPr>
          <w:i/>
          <w:sz w:val="24"/>
        </w:rPr>
        <w:t>Agreement Establishing the ASEAN-Australia-New Zealand Free Trade Area </w:t>
      </w:r>
      <w:r>
        <w:rPr>
          <w:sz w:val="24"/>
        </w:rPr>
        <w:t>and other multilateral, regional and bilateral agreements to which they are both parties;</w:t>
      </w:r>
    </w:p>
    <w:p>
      <w:pPr>
        <w:pStyle w:val="BodyText"/>
        <w:spacing w:before="275"/>
        <w:ind w:left="143" w:right="283"/>
        <w:jc w:val="both"/>
      </w:pPr>
      <w:r>
        <w:rPr>
          <w:b/>
        </w:rPr>
        <w:t>RECOGNISING </w:t>
      </w:r>
      <w:r>
        <w:rPr/>
        <w:t>the important </w:t>
      </w:r>
      <w:bookmarkStart w:name="RECOGNISING the important role and contr" w:id="5"/>
      <w:bookmarkEnd w:id="5"/>
      <w:r>
        <w:rPr/>
        <w:t>rol</w:t>
      </w:r>
      <w:r>
        <w:rPr/>
        <w:t>e and contribution of business in enhancing trade and investment among the Parties and the need to further promote and facilitate cooperation and utilisation of the greater business opportunities provided by this </w:t>
      </w:r>
      <w:r>
        <w:rPr>
          <w:spacing w:val="-2"/>
        </w:rPr>
        <w:t>Agreement;</w:t>
      </w:r>
    </w:p>
    <w:p>
      <w:pPr>
        <w:pStyle w:val="BodyText"/>
      </w:pPr>
    </w:p>
    <w:p>
      <w:pPr>
        <w:pStyle w:val="BodyText"/>
        <w:ind w:left="143" w:right="282"/>
        <w:jc w:val="both"/>
      </w:pPr>
      <w:r>
        <w:rPr>
          <w:b/>
        </w:rPr>
        <w:t>SEEKING </w:t>
      </w:r>
      <w:r>
        <w:rPr/>
        <w:t>to establish clear and mutually </w:t>
      </w:r>
      <w:bookmarkStart w:name="SEEKING to establish clear and mutually " w:id="6"/>
      <w:bookmarkEnd w:id="6"/>
      <w:r>
        <w:rPr/>
        <w:t>ad</w:t>
      </w:r>
      <w:r>
        <w:rPr/>
        <w:t>vantageous rules governing their trade and investment and further liberalise and expand bilateral trade and investment;</w:t>
      </w:r>
    </w:p>
    <w:p>
      <w:pPr>
        <w:pStyle w:val="BodyText"/>
      </w:pPr>
    </w:p>
    <w:p>
      <w:pPr>
        <w:pStyle w:val="BodyText"/>
        <w:ind w:left="143" w:right="283"/>
        <w:jc w:val="both"/>
      </w:pPr>
      <w:r>
        <w:rPr>
          <w:b/>
        </w:rPr>
        <w:t>PROMOTING </w:t>
      </w:r>
      <w:r>
        <w:rPr/>
        <w:t>a transparent business environm</w:t>
      </w:r>
      <w:bookmarkStart w:name="PROMOTING a transparent business environ" w:id="7"/>
      <w:bookmarkEnd w:id="7"/>
      <w:r>
        <w:rPr/>
        <w:t>en</w:t>
      </w:r>
      <w:r>
        <w:rPr/>
        <w:t>t that will assist enterprises in planning effectively and using resources efficiently;</w:t>
      </w:r>
    </w:p>
    <w:p>
      <w:pPr>
        <w:pStyle w:val="BodyText"/>
      </w:pPr>
    </w:p>
    <w:p>
      <w:pPr>
        <w:pStyle w:val="BodyText"/>
        <w:ind w:left="143"/>
        <w:jc w:val="both"/>
      </w:pPr>
      <w:r>
        <w:rPr/>
        <w:t>Have</w:t>
      </w:r>
      <w:r>
        <w:rPr>
          <w:spacing w:val="-3"/>
        </w:rPr>
        <w:t> </w:t>
      </w:r>
      <w:r>
        <w:rPr/>
        <w:t>agreed</w:t>
      </w:r>
      <w:r>
        <w:rPr>
          <w:spacing w:val="-3"/>
        </w:rPr>
        <w:t> </w:t>
      </w:r>
      <w:r>
        <w:rPr/>
        <w:t>as</w:t>
      </w:r>
      <w:r>
        <w:rPr>
          <w:spacing w:val="-2"/>
        </w:rPr>
        <w:t> follows:</w:t>
      </w:r>
    </w:p>
    <w:p>
      <w:pPr>
        <w:pStyle w:val="BodyText"/>
        <w:spacing w:after="0"/>
        <w:jc w:val="both"/>
        <w:sectPr>
          <w:footerReference w:type="default" r:id="rId5"/>
          <w:pgSz w:w="11910" w:h="16840"/>
          <w:pgMar w:header="0" w:footer="1012" w:top="1320" w:bottom="1200" w:left="1275" w:right="1133"/>
          <w:pgNumType w:start="1"/>
        </w:sectPr>
      </w:pPr>
    </w:p>
    <w:p>
      <w:pPr>
        <w:pStyle w:val="Heading1"/>
        <w:spacing w:before="78"/>
        <w:ind w:left="2165" w:right="2124" w:firstLine="1832"/>
        <w:jc w:val="left"/>
      </w:pPr>
      <w:r>
        <w:rPr/>
        <w:t>CHAPTER 1 ESTABLISHMENT</w:t>
      </w:r>
      <w:r>
        <w:rPr>
          <w:spacing w:val="-8"/>
        </w:rPr>
        <w:t> </w:t>
      </w:r>
      <w:r>
        <w:rPr/>
        <w:t>OF</w:t>
      </w:r>
      <w:r>
        <w:rPr>
          <w:spacing w:val="-8"/>
        </w:rPr>
        <w:t> </w:t>
      </w:r>
      <w:r>
        <w:rPr/>
        <w:t>A</w:t>
      </w:r>
      <w:r>
        <w:rPr>
          <w:spacing w:val="-8"/>
        </w:rPr>
        <w:t> </w:t>
      </w:r>
      <w:r>
        <w:rPr/>
        <w:t>FREE</w:t>
      </w:r>
      <w:r>
        <w:rPr>
          <w:spacing w:val="-7"/>
        </w:rPr>
        <w:t> </w:t>
      </w:r>
      <w:r>
        <w:rPr/>
        <w:t>TRADE</w:t>
      </w:r>
      <w:r>
        <w:rPr>
          <w:spacing w:val="-8"/>
        </w:rPr>
        <w:t> </w:t>
      </w:r>
      <w:r>
        <w:rPr/>
        <w:t>AREA</w:t>
      </w:r>
    </w:p>
    <w:p>
      <w:pPr>
        <w:spacing w:before="0"/>
        <w:ind w:left="3005" w:right="0" w:firstLine="0"/>
        <w:jc w:val="left"/>
        <w:rPr>
          <w:b/>
          <w:sz w:val="24"/>
        </w:rPr>
      </w:pPr>
      <w:r>
        <w:rPr>
          <w:b/>
          <w:sz w:val="24"/>
        </w:rPr>
        <w:t>AND</w:t>
      </w:r>
      <w:r>
        <w:rPr>
          <w:b/>
          <w:spacing w:val="-11"/>
          <w:sz w:val="24"/>
        </w:rPr>
        <w:t> </w:t>
      </w:r>
      <w:r>
        <w:rPr>
          <w:b/>
          <w:sz w:val="24"/>
        </w:rPr>
        <w:t>GENERAL</w:t>
      </w:r>
      <w:r>
        <w:rPr>
          <w:b/>
          <w:spacing w:val="-11"/>
          <w:sz w:val="24"/>
        </w:rPr>
        <w:t> </w:t>
      </w:r>
      <w:r>
        <w:rPr>
          <w:b/>
          <w:spacing w:val="-2"/>
          <w:sz w:val="24"/>
        </w:rPr>
        <w:t>DEFINITIONS</w:t>
      </w:r>
    </w:p>
    <w:p>
      <w:pPr>
        <w:pStyle w:val="BodyText"/>
        <w:rPr>
          <w:b/>
        </w:rPr>
      </w:pPr>
    </w:p>
    <w:p>
      <w:pPr>
        <w:pStyle w:val="Heading2"/>
        <w:ind w:left="2664" w:right="2737" w:firstLine="1440"/>
        <w:jc w:val="left"/>
      </w:pPr>
      <w:r>
        <w:rPr/>
        <w:t>Article 1.1 Establishment</w:t>
      </w:r>
      <w:r>
        <w:rPr>
          <w:spacing w:val="-6"/>
        </w:rPr>
        <w:t> </w:t>
      </w:r>
      <w:r>
        <w:rPr/>
        <w:t>of</w:t>
      </w:r>
      <w:r>
        <w:rPr>
          <w:spacing w:val="-6"/>
        </w:rPr>
        <w:t> </w:t>
      </w:r>
      <w:r>
        <w:rPr/>
        <w:t>a</w:t>
      </w:r>
      <w:r>
        <w:rPr>
          <w:spacing w:val="-10"/>
        </w:rPr>
        <w:t> </w:t>
      </w:r>
      <w:r>
        <w:rPr/>
        <w:t>Free</w:t>
      </w:r>
      <w:r>
        <w:rPr>
          <w:spacing w:val="-7"/>
        </w:rPr>
        <w:t> </w:t>
      </w:r>
      <w:r>
        <w:rPr/>
        <w:t>Trade</w:t>
      </w:r>
      <w:r>
        <w:rPr>
          <w:spacing w:val="-6"/>
        </w:rPr>
        <w:t> </w:t>
      </w:r>
      <w:r>
        <w:rPr/>
        <w:t>Area</w:t>
      </w:r>
    </w:p>
    <w:p>
      <w:pPr>
        <w:pStyle w:val="BodyText"/>
        <w:spacing w:before="275"/>
        <w:ind w:left="143" w:right="282"/>
        <w:jc w:val="both"/>
      </w:pPr>
      <w:r>
        <w:rPr/>
        <w:t>The Parties, consistent with Article XXIV of GATT 1994 and Article V of GATS, hereby establish a free trade area in accordance with the provisions of this </w:t>
      </w:r>
      <w:r>
        <w:rPr>
          <w:spacing w:val="-2"/>
        </w:rPr>
        <w:t>Agreement.</w:t>
      </w:r>
    </w:p>
    <w:p>
      <w:pPr>
        <w:pStyle w:val="BodyText"/>
      </w:pPr>
    </w:p>
    <w:p>
      <w:pPr>
        <w:pStyle w:val="Heading2"/>
        <w:ind w:left="3577" w:right="3659" w:firstLine="526"/>
        <w:jc w:val="left"/>
      </w:pPr>
      <w:r>
        <w:rPr/>
        <w:t>Article 1.2 General</w:t>
      </w:r>
      <w:r>
        <w:rPr>
          <w:spacing w:val="-17"/>
        </w:rPr>
        <w:t> </w:t>
      </w:r>
      <w:r>
        <w:rPr/>
        <w:t>Definitions</w:t>
      </w:r>
    </w:p>
    <w:p>
      <w:pPr>
        <w:pStyle w:val="BodyText"/>
        <w:spacing w:before="275"/>
        <w:ind w:left="143"/>
        <w:jc w:val="both"/>
      </w:pPr>
      <w:r>
        <w:rPr/>
        <w:t>For</w:t>
      </w:r>
      <w:r>
        <w:rPr>
          <w:spacing w:val="-5"/>
        </w:rPr>
        <w:t> </w:t>
      </w:r>
      <w:r>
        <w:rPr/>
        <w:t>the</w:t>
      </w:r>
      <w:r>
        <w:rPr>
          <w:spacing w:val="-3"/>
        </w:rPr>
        <w:t> </w:t>
      </w:r>
      <w:r>
        <w:rPr/>
        <w:t>purposes</w:t>
      </w:r>
      <w:r>
        <w:rPr>
          <w:spacing w:val="-4"/>
        </w:rPr>
        <w:t> </w:t>
      </w:r>
      <w:r>
        <w:rPr/>
        <w:t>of</w:t>
      </w:r>
      <w:r>
        <w:rPr>
          <w:spacing w:val="-2"/>
        </w:rPr>
        <w:t> </w:t>
      </w:r>
      <w:r>
        <w:rPr/>
        <w:t>this</w:t>
      </w:r>
      <w:r>
        <w:rPr>
          <w:spacing w:val="-3"/>
        </w:rPr>
        <w:t> </w:t>
      </w:r>
      <w:r>
        <w:rPr/>
        <w:t>Agreement,</w:t>
      </w:r>
      <w:r>
        <w:rPr>
          <w:spacing w:val="-3"/>
        </w:rPr>
        <w:t> </w:t>
      </w:r>
      <w:r>
        <w:rPr/>
        <w:t>unless</w:t>
      </w:r>
      <w:r>
        <w:rPr>
          <w:spacing w:val="-3"/>
        </w:rPr>
        <w:t> </w:t>
      </w:r>
      <w:r>
        <w:rPr/>
        <w:t>otherwise</w:t>
      </w:r>
      <w:r>
        <w:rPr>
          <w:spacing w:val="-3"/>
        </w:rPr>
        <w:t> </w:t>
      </w:r>
      <w:r>
        <w:rPr>
          <w:spacing w:val="-2"/>
        </w:rPr>
        <w:t>specified:</w:t>
      </w:r>
    </w:p>
    <w:p>
      <w:pPr>
        <w:pStyle w:val="BodyText"/>
      </w:pPr>
    </w:p>
    <w:p>
      <w:pPr>
        <w:pStyle w:val="ListParagraph"/>
        <w:numPr>
          <w:ilvl w:val="0"/>
          <w:numId w:val="1"/>
        </w:numPr>
        <w:tabs>
          <w:tab w:pos="1561" w:val="left" w:leader="none"/>
          <w:tab w:pos="1602" w:val="left" w:leader="none"/>
        </w:tabs>
        <w:spacing w:line="240" w:lineRule="auto" w:before="0" w:after="0"/>
        <w:ind w:left="1561" w:right="283" w:hanging="710"/>
        <w:jc w:val="both"/>
        <w:rPr>
          <w:sz w:val="24"/>
        </w:rPr>
      </w:pPr>
      <w:r>
        <w:rPr>
          <w:b/>
          <w:sz w:val="24"/>
        </w:rPr>
        <w:t>AANZFTA</w:t>
      </w:r>
      <w:r>
        <w:rPr>
          <w:b/>
          <w:spacing w:val="34"/>
          <w:sz w:val="24"/>
        </w:rPr>
        <w:t> </w:t>
      </w:r>
      <w:r>
        <w:rPr>
          <w:b/>
          <w:sz w:val="24"/>
        </w:rPr>
        <w:t>Agreement</w:t>
      </w:r>
      <w:r>
        <w:rPr>
          <w:b/>
          <w:spacing w:val="-3"/>
          <w:sz w:val="24"/>
        </w:rPr>
        <w:t> </w:t>
      </w:r>
      <w:r>
        <w:rPr>
          <w:sz w:val="24"/>
        </w:rPr>
        <w:t>means</w:t>
      </w:r>
      <w:r>
        <w:rPr>
          <w:spacing w:val="-4"/>
          <w:sz w:val="24"/>
        </w:rPr>
        <w:t> </w:t>
      </w:r>
      <w:r>
        <w:rPr>
          <w:sz w:val="24"/>
        </w:rPr>
        <w:t>the</w:t>
      </w:r>
      <w:r>
        <w:rPr>
          <w:spacing w:val="-4"/>
          <w:sz w:val="24"/>
        </w:rPr>
        <w:t> </w:t>
      </w:r>
      <w:r>
        <w:rPr>
          <w:i/>
          <w:sz w:val="24"/>
        </w:rPr>
        <w:t>Agreement</w:t>
      </w:r>
      <w:r>
        <w:rPr>
          <w:i/>
          <w:spacing w:val="-3"/>
          <w:sz w:val="24"/>
        </w:rPr>
        <w:t> </w:t>
      </w:r>
      <w:r>
        <w:rPr>
          <w:i/>
          <w:sz w:val="24"/>
        </w:rPr>
        <w:t>Establishing</w:t>
      </w:r>
      <w:r>
        <w:rPr>
          <w:i/>
          <w:spacing w:val="-4"/>
          <w:sz w:val="24"/>
        </w:rPr>
        <w:t> </w:t>
      </w:r>
      <w:r>
        <w:rPr>
          <w:i/>
          <w:sz w:val="24"/>
        </w:rPr>
        <w:t>the</w:t>
      </w:r>
      <w:r>
        <w:rPr>
          <w:i/>
          <w:spacing w:val="-3"/>
          <w:sz w:val="24"/>
        </w:rPr>
        <w:t> </w:t>
      </w:r>
      <w:r>
        <w:rPr>
          <w:i/>
          <w:sz w:val="24"/>
        </w:rPr>
        <w:t>ASEAN-Australia-New Zealand Free Trade Area </w:t>
      </w:r>
      <w:r>
        <w:rPr>
          <w:sz w:val="24"/>
        </w:rPr>
        <w:t>done at Cha-am, Petchaburi, Thailand, on 27 February 2009;</w:t>
      </w:r>
    </w:p>
    <w:p>
      <w:pPr>
        <w:pStyle w:val="BodyText"/>
      </w:pPr>
    </w:p>
    <w:p>
      <w:pPr>
        <w:pStyle w:val="ListParagraph"/>
        <w:numPr>
          <w:ilvl w:val="0"/>
          <w:numId w:val="1"/>
        </w:numPr>
        <w:tabs>
          <w:tab w:pos="1561" w:val="left" w:leader="none"/>
          <w:tab w:pos="1602" w:val="left" w:leader="none"/>
        </w:tabs>
        <w:spacing w:line="240" w:lineRule="auto" w:before="0" w:after="0"/>
        <w:ind w:left="1561" w:right="284" w:hanging="710"/>
        <w:jc w:val="both"/>
        <w:rPr>
          <w:sz w:val="24"/>
        </w:rPr>
      </w:pPr>
      <w:r>
        <w:rPr>
          <w:b/>
          <w:sz w:val="24"/>
        </w:rPr>
        <w:t>An</w:t>
      </w:r>
      <w:r>
        <w:rPr>
          <w:b/>
          <w:spacing w:val="-17"/>
          <w:sz w:val="24"/>
        </w:rPr>
        <w:t> </w:t>
      </w:r>
      <w:r>
        <w:rPr>
          <w:b/>
          <w:sz w:val="24"/>
        </w:rPr>
        <w:t>ti-Dumping Agreement </w:t>
      </w:r>
      <w:r>
        <w:rPr>
          <w:sz w:val="24"/>
        </w:rPr>
        <w:t>means the </w:t>
      </w:r>
      <w:r>
        <w:rPr>
          <w:i/>
          <w:sz w:val="24"/>
        </w:rPr>
        <w:t>Agreement on Implementation</w:t>
      </w:r>
      <w:r>
        <w:rPr>
          <w:i/>
          <w:spacing w:val="40"/>
          <w:sz w:val="24"/>
        </w:rPr>
        <w:t> </w:t>
      </w:r>
      <w:r>
        <w:rPr>
          <w:i/>
          <w:sz w:val="24"/>
        </w:rPr>
        <w:t>of Article VI of GATT 1994</w:t>
      </w:r>
      <w:r>
        <w:rPr>
          <w:sz w:val="24"/>
        </w:rPr>
        <w:t>, in Annex 1A to the WTO Agreement;</w:t>
      </w:r>
    </w:p>
    <w:p>
      <w:pPr>
        <w:pStyle w:val="BodyText"/>
      </w:pPr>
    </w:p>
    <w:p>
      <w:pPr>
        <w:pStyle w:val="ListParagraph"/>
        <w:numPr>
          <w:ilvl w:val="0"/>
          <w:numId w:val="1"/>
        </w:numPr>
        <w:tabs>
          <w:tab w:pos="1561" w:val="left" w:leader="none"/>
          <w:tab w:pos="1602" w:val="left" w:leader="none"/>
        </w:tabs>
        <w:spacing w:line="240" w:lineRule="auto" w:before="0" w:after="0"/>
        <w:ind w:left="1561" w:right="283" w:hanging="710"/>
        <w:jc w:val="both"/>
        <w:rPr>
          <w:sz w:val="24"/>
        </w:rPr>
      </w:pPr>
      <w:r>
        <w:rPr>
          <w:b/>
          <w:sz w:val="24"/>
        </w:rPr>
        <w:t>Agreement</w:t>
      </w:r>
      <w:r>
        <w:rPr>
          <w:b/>
          <w:spacing w:val="40"/>
          <w:sz w:val="24"/>
        </w:rPr>
        <w:t> </w:t>
      </w:r>
      <w:r>
        <w:rPr>
          <w:b/>
          <w:sz w:val="24"/>
        </w:rPr>
        <w:t>on Subsidies and Countervailing Measures </w:t>
      </w:r>
      <w:r>
        <w:rPr>
          <w:sz w:val="24"/>
        </w:rPr>
        <w:t>means the </w:t>
      </w:r>
      <w:r>
        <w:rPr>
          <w:i/>
          <w:sz w:val="24"/>
        </w:rPr>
        <w:t>Agreement on Subsidies and Countervailing Measures</w:t>
      </w:r>
      <w:r>
        <w:rPr>
          <w:sz w:val="24"/>
        </w:rPr>
        <w:t>, in Annex 1A to the WTO Agreement;</w:t>
      </w:r>
    </w:p>
    <w:p>
      <w:pPr>
        <w:pStyle w:val="BodyText"/>
      </w:pPr>
    </w:p>
    <w:p>
      <w:pPr>
        <w:pStyle w:val="Heading2"/>
        <w:numPr>
          <w:ilvl w:val="0"/>
          <w:numId w:val="1"/>
        </w:numPr>
        <w:tabs>
          <w:tab w:pos="1583" w:val="left" w:leader="none"/>
        </w:tabs>
        <w:spacing w:line="240" w:lineRule="auto" w:before="0" w:after="0"/>
        <w:ind w:left="1583" w:right="0" w:hanging="731"/>
        <w:jc w:val="left"/>
        <w:rPr>
          <w:b w:val="0"/>
        </w:rPr>
      </w:pPr>
      <w:r>
        <w:rPr/>
        <w:t>central</w:t>
      </w:r>
      <w:r>
        <w:rPr>
          <w:spacing w:val="-12"/>
        </w:rPr>
        <w:t> </w:t>
      </w:r>
      <w:r>
        <w:rPr/>
        <w:t>level</w:t>
      </w:r>
      <w:r>
        <w:rPr>
          <w:spacing w:val="-11"/>
        </w:rPr>
        <w:t> </w:t>
      </w:r>
      <w:r>
        <w:rPr/>
        <w:t>of</w:t>
      </w:r>
      <w:r>
        <w:rPr>
          <w:spacing w:val="-11"/>
        </w:rPr>
        <w:t> </w:t>
      </w:r>
      <w:r>
        <w:rPr/>
        <w:t>government</w:t>
      </w:r>
      <w:r>
        <w:rPr>
          <w:spacing w:val="-11"/>
        </w:rPr>
        <w:t> </w:t>
      </w:r>
      <w:r>
        <w:rPr>
          <w:b w:val="0"/>
          <w:spacing w:val="-2"/>
        </w:rPr>
        <w:t>means:</w:t>
      </w:r>
    </w:p>
    <w:p>
      <w:pPr>
        <w:pStyle w:val="BodyText"/>
      </w:pPr>
    </w:p>
    <w:p>
      <w:pPr>
        <w:pStyle w:val="ListParagraph"/>
        <w:numPr>
          <w:ilvl w:val="1"/>
          <w:numId w:val="1"/>
        </w:numPr>
        <w:tabs>
          <w:tab w:pos="2270" w:val="left" w:leader="none"/>
        </w:tabs>
        <w:spacing w:line="240" w:lineRule="auto" w:before="0" w:after="0"/>
        <w:ind w:left="2270" w:right="0" w:hanging="709"/>
        <w:jc w:val="left"/>
        <w:rPr>
          <w:sz w:val="24"/>
        </w:rPr>
      </w:pPr>
      <w:r>
        <w:rPr>
          <w:sz w:val="24"/>
        </w:rPr>
        <w:t>for</w:t>
      </w:r>
      <w:r>
        <w:rPr>
          <w:spacing w:val="-7"/>
          <w:sz w:val="24"/>
        </w:rPr>
        <w:t> </w:t>
      </w:r>
      <w:r>
        <w:rPr>
          <w:sz w:val="24"/>
        </w:rPr>
        <w:t>Australia,</w:t>
      </w:r>
      <w:r>
        <w:rPr>
          <w:spacing w:val="-6"/>
          <w:sz w:val="24"/>
        </w:rPr>
        <w:t> </w:t>
      </w:r>
      <w:r>
        <w:rPr>
          <w:sz w:val="24"/>
        </w:rPr>
        <w:t>the</w:t>
      </w:r>
      <w:r>
        <w:rPr>
          <w:spacing w:val="-7"/>
          <w:sz w:val="24"/>
        </w:rPr>
        <w:t> </w:t>
      </w:r>
      <w:r>
        <w:rPr>
          <w:sz w:val="24"/>
        </w:rPr>
        <w:t>Commonwealth</w:t>
      </w:r>
      <w:r>
        <w:rPr>
          <w:spacing w:val="-6"/>
          <w:sz w:val="24"/>
        </w:rPr>
        <w:t> </w:t>
      </w:r>
      <w:r>
        <w:rPr>
          <w:sz w:val="24"/>
        </w:rPr>
        <w:t>Government;</w:t>
      </w:r>
      <w:r>
        <w:rPr>
          <w:spacing w:val="-6"/>
          <w:sz w:val="24"/>
        </w:rPr>
        <w:t> </w:t>
      </w:r>
      <w:r>
        <w:rPr>
          <w:spacing w:val="-5"/>
          <w:sz w:val="24"/>
        </w:rPr>
        <w:t>and</w:t>
      </w:r>
    </w:p>
    <w:p>
      <w:pPr>
        <w:pStyle w:val="BodyText"/>
      </w:pPr>
    </w:p>
    <w:p>
      <w:pPr>
        <w:pStyle w:val="ListParagraph"/>
        <w:numPr>
          <w:ilvl w:val="1"/>
          <w:numId w:val="1"/>
        </w:numPr>
        <w:tabs>
          <w:tab w:pos="2270" w:val="left" w:leader="none"/>
        </w:tabs>
        <w:spacing w:line="240" w:lineRule="auto" w:before="0" w:after="0"/>
        <w:ind w:left="2270" w:right="0" w:hanging="709"/>
        <w:jc w:val="left"/>
        <w:rPr>
          <w:sz w:val="24"/>
        </w:rPr>
      </w:pPr>
      <w:r>
        <w:rPr>
          <w:sz w:val="24"/>
        </w:rPr>
        <w:t>for</w:t>
      </w:r>
      <w:r>
        <w:rPr>
          <w:spacing w:val="-4"/>
          <w:sz w:val="24"/>
        </w:rPr>
        <w:t> </w:t>
      </w:r>
      <w:r>
        <w:rPr>
          <w:sz w:val="24"/>
        </w:rPr>
        <w:t>Malaysia,</w:t>
      </w:r>
      <w:r>
        <w:rPr>
          <w:spacing w:val="-4"/>
          <w:sz w:val="24"/>
        </w:rPr>
        <w:t> </w:t>
      </w:r>
      <w:r>
        <w:rPr>
          <w:sz w:val="24"/>
        </w:rPr>
        <w:t>the</w:t>
      </w:r>
      <w:r>
        <w:rPr>
          <w:spacing w:val="-5"/>
          <w:sz w:val="24"/>
        </w:rPr>
        <w:t> </w:t>
      </w:r>
      <w:r>
        <w:rPr>
          <w:sz w:val="24"/>
        </w:rPr>
        <w:t>federal</w:t>
      </w:r>
      <w:r>
        <w:rPr>
          <w:spacing w:val="-4"/>
          <w:sz w:val="24"/>
        </w:rPr>
        <w:t> </w:t>
      </w:r>
      <w:r>
        <w:rPr>
          <w:sz w:val="24"/>
        </w:rPr>
        <w:t>level</w:t>
      </w:r>
      <w:r>
        <w:rPr>
          <w:spacing w:val="-4"/>
          <w:sz w:val="24"/>
        </w:rPr>
        <w:t> </w:t>
      </w:r>
      <w:r>
        <w:rPr>
          <w:sz w:val="24"/>
        </w:rPr>
        <w:t>of</w:t>
      </w:r>
      <w:r>
        <w:rPr>
          <w:spacing w:val="-3"/>
          <w:sz w:val="24"/>
        </w:rPr>
        <w:t> </w:t>
      </w:r>
      <w:r>
        <w:rPr>
          <w:spacing w:val="-2"/>
          <w:sz w:val="24"/>
        </w:rPr>
        <w:t>government;</w:t>
      </w:r>
    </w:p>
    <w:p>
      <w:pPr>
        <w:pStyle w:val="BodyText"/>
      </w:pPr>
    </w:p>
    <w:p>
      <w:pPr>
        <w:pStyle w:val="ListParagraph"/>
        <w:numPr>
          <w:ilvl w:val="0"/>
          <w:numId w:val="1"/>
        </w:numPr>
        <w:tabs>
          <w:tab w:pos="1558" w:val="left" w:leader="none"/>
          <w:tab w:pos="1561" w:val="left" w:leader="none"/>
        </w:tabs>
        <w:spacing w:line="240" w:lineRule="auto" w:before="0" w:after="0"/>
        <w:ind w:left="1561" w:right="281" w:hanging="710"/>
        <w:jc w:val="both"/>
        <w:rPr>
          <w:sz w:val="24"/>
        </w:rPr>
      </w:pPr>
      <w:r>
        <w:rPr>
          <w:b/>
          <w:sz w:val="24"/>
        </w:rPr>
        <w:t>Customs Administration </w:t>
      </w:r>
      <w:r>
        <w:rPr>
          <w:sz w:val="24"/>
        </w:rPr>
        <w:t>means the competent authority that is responsible under the law of a Party for the administration of customs laws and regulations;</w:t>
      </w:r>
    </w:p>
    <w:p>
      <w:pPr>
        <w:pStyle w:val="BodyText"/>
      </w:pPr>
    </w:p>
    <w:p>
      <w:pPr>
        <w:pStyle w:val="ListParagraph"/>
        <w:numPr>
          <w:ilvl w:val="0"/>
          <w:numId w:val="1"/>
        </w:numPr>
        <w:tabs>
          <w:tab w:pos="1559" w:val="left" w:leader="none"/>
          <w:tab w:pos="1561" w:val="left" w:leader="none"/>
        </w:tabs>
        <w:spacing w:line="240" w:lineRule="auto" w:before="0" w:after="0"/>
        <w:ind w:left="1561" w:right="281" w:hanging="720"/>
        <w:jc w:val="both"/>
        <w:rPr>
          <w:sz w:val="24"/>
        </w:rPr>
      </w:pPr>
      <w:r>
        <w:rPr>
          <w:b/>
          <w:sz w:val="24"/>
        </w:rPr>
        <w:t>customs duties </w:t>
      </w:r>
      <w:r>
        <w:rPr>
          <w:sz w:val="24"/>
        </w:rPr>
        <w:t>means any customs or import duty or a charge of any kind, including any tax or surcharge, imposed in connection with the importation of a good, but does not include any:</w:t>
      </w:r>
    </w:p>
    <w:p>
      <w:pPr>
        <w:pStyle w:val="BodyText"/>
      </w:pPr>
    </w:p>
    <w:p>
      <w:pPr>
        <w:pStyle w:val="ListParagraph"/>
        <w:numPr>
          <w:ilvl w:val="1"/>
          <w:numId w:val="1"/>
        </w:numPr>
        <w:tabs>
          <w:tab w:pos="2268" w:val="left" w:leader="none"/>
          <w:tab w:pos="2271" w:val="left" w:leader="none"/>
        </w:tabs>
        <w:spacing w:line="240" w:lineRule="auto" w:before="0" w:after="0"/>
        <w:ind w:left="2271" w:right="281" w:hanging="710"/>
        <w:jc w:val="both"/>
        <w:rPr>
          <w:sz w:val="24"/>
        </w:rPr>
      </w:pPr>
      <w:r>
        <w:rPr>
          <w:sz w:val="24"/>
        </w:rPr>
        <w:t>charge</w:t>
      </w:r>
      <w:r>
        <w:rPr>
          <w:spacing w:val="-2"/>
          <w:sz w:val="24"/>
        </w:rPr>
        <w:t> </w:t>
      </w:r>
      <w:r>
        <w:rPr>
          <w:sz w:val="24"/>
        </w:rPr>
        <w:t>equivalent</w:t>
      </w:r>
      <w:r>
        <w:rPr>
          <w:spacing w:val="-1"/>
          <w:sz w:val="24"/>
        </w:rPr>
        <w:t> </w:t>
      </w:r>
      <w:r>
        <w:rPr>
          <w:sz w:val="24"/>
        </w:rPr>
        <w:t>to</w:t>
      </w:r>
      <w:r>
        <w:rPr>
          <w:spacing w:val="-2"/>
          <w:sz w:val="24"/>
        </w:rPr>
        <w:t> </w:t>
      </w:r>
      <w:r>
        <w:rPr>
          <w:sz w:val="24"/>
        </w:rPr>
        <w:t>an</w:t>
      </w:r>
      <w:r>
        <w:rPr>
          <w:spacing w:val="-2"/>
          <w:sz w:val="24"/>
        </w:rPr>
        <w:t> </w:t>
      </w:r>
      <w:r>
        <w:rPr>
          <w:sz w:val="24"/>
        </w:rPr>
        <w:t>internal</w:t>
      </w:r>
      <w:r>
        <w:rPr>
          <w:spacing w:val="-1"/>
          <w:sz w:val="24"/>
        </w:rPr>
        <w:t> </w:t>
      </w:r>
      <w:r>
        <w:rPr>
          <w:sz w:val="24"/>
        </w:rPr>
        <w:t>tax</w:t>
      </w:r>
      <w:r>
        <w:rPr>
          <w:spacing w:val="-2"/>
          <w:sz w:val="24"/>
        </w:rPr>
        <w:t> </w:t>
      </w:r>
      <w:r>
        <w:rPr>
          <w:sz w:val="24"/>
        </w:rPr>
        <w:t>imposed</w:t>
      </w:r>
      <w:r>
        <w:rPr>
          <w:spacing w:val="-2"/>
          <w:sz w:val="24"/>
        </w:rPr>
        <w:t> </w:t>
      </w:r>
      <w:r>
        <w:rPr>
          <w:sz w:val="24"/>
        </w:rPr>
        <w:t>consistently</w:t>
      </w:r>
      <w:r>
        <w:rPr>
          <w:spacing w:val="-2"/>
          <w:sz w:val="24"/>
        </w:rPr>
        <w:t> </w:t>
      </w:r>
      <w:r>
        <w:rPr>
          <w:sz w:val="24"/>
        </w:rPr>
        <w:t>with</w:t>
      </w:r>
      <w:r>
        <w:rPr>
          <w:spacing w:val="-2"/>
          <w:sz w:val="24"/>
        </w:rPr>
        <w:t> </w:t>
      </w:r>
      <w:r>
        <w:rPr>
          <w:sz w:val="24"/>
        </w:rPr>
        <w:t>the provisions of paragraph 2 of Article III of GATT 1994, in respect</w:t>
      </w:r>
      <w:r>
        <w:rPr>
          <w:spacing w:val="40"/>
          <w:sz w:val="24"/>
        </w:rPr>
        <w:t> </w:t>
      </w:r>
      <w:r>
        <w:rPr>
          <w:sz w:val="24"/>
        </w:rPr>
        <w:t>of the like domestic product or in respect of an article from which the imported product has been manufactured or produced in whole or in part;</w:t>
      </w:r>
    </w:p>
    <w:p>
      <w:pPr>
        <w:pStyle w:val="BodyText"/>
      </w:pPr>
    </w:p>
    <w:p>
      <w:pPr>
        <w:pStyle w:val="ListParagraph"/>
        <w:numPr>
          <w:ilvl w:val="1"/>
          <w:numId w:val="1"/>
        </w:numPr>
        <w:tabs>
          <w:tab w:pos="2268" w:val="left" w:leader="none"/>
          <w:tab w:pos="2271" w:val="left" w:leader="none"/>
        </w:tabs>
        <w:spacing w:line="240" w:lineRule="auto" w:before="0" w:after="0"/>
        <w:ind w:left="2271" w:right="283" w:hanging="710"/>
        <w:jc w:val="both"/>
        <w:rPr>
          <w:sz w:val="24"/>
        </w:rPr>
      </w:pPr>
      <w:r>
        <w:rPr>
          <w:sz w:val="24"/>
        </w:rPr>
        <w:t>anti-dumping or countervailing duty applied consistently with the provisions</w:t>
      </w:r>
      <w:r>
        <w:rPr>
          <w:spacing w:val="80"/>
          <w:w w:val="150"/>
          <w:sz w:val="24"/>
        </w:rPr>
        <w:t> </w:t>
      </w:r>
      <w:r>
        <w:rPr>
          <w:sz w:val="24"/>
        </w:rPr>
        <w:t>of</w:t>
      </w:r>
      <w:r>
        <w:rPr>
          <w:spacing w:val="80"/>
          <w:w w:val="150"/>
          <w:sz w:val="24"/>
        </w:rPr>
        <w:t> </w:t>
      </w:r>
      <w:r>
        <w:rPr>
          <w:sz w:val="24"/>
        </w:rPr>
        <w:t>Article</w:t>
      </w:r>
      <w:r>
        <w:rPr>
          <w:spacing w:val="80"/>
          <w:w w:val="150"/>
          <w:sz w:val="24"/>
        </w:rPr>
        <w:t> </w:t>
      </w:r>
      <w:r>
        <w:rPr>
          <w:sz w:val="24"/>
        </w:rPr>
        <w:t>VI</w:t>
      </w:r>
      <w:r>
        <w:rPr>
          <w:spacing w:val="80"/>
          <w:w w:val="150"/>
          <w:sz w:val="24"/>
        </w:rPr>
        <w:t> </w:t>
      </w:r>
      <w:r>
        <w:rPr>
          <w:sz w:val="24"/>
        </w:rPr>
        <w:t>of</w:t>
      </w:r>
      <w:r>
        <w:rPr>
          <w:spacing w:val="80"/>
          <w:w w:val="150"/>
          <w:sz w:val="24"/>
        </w:rPr>
        <w:t> </w:t>
      </w:r>
      <w:r>
        <w:rPr>
          <w:sz w:val="24"/>
        </w:rPr>
        <w:t>GATT</w:t>
      </w:r>
      <w:r>
        <w:rPr>
          <w:spacing w:val="80"/>
          <w:w w:val="150"/>
          <w:sz w:val="24"/>
        </w:rPr>
        <w:t> </w:t>
      </w:r>
      <w:r>
        <w:rPr>
          <w:sz w:val="24"/>
        </w:rPr>
        <w:t>1994,</w:t>
      </w:r>
      <w:r>
        <w:rPr>
          <w:spacing w:val="80"/>
          <w:w w:val="150"/>
          <w:sz w:val="24"/>
        </w:rPr>
        <w:t> </w:t>
      </w:r>
      <w:r>
        <w:rPr>
          <w:sz w:val="24"/>
        </w:rPr>
        <w:t>the</w:t>
      </w:r>
      <w:r>
        <w:rPr>
          <w:spacing w:val="80"/>
          <w:w w:val="150"/>
          <w:sz w:val="24"/>
        </w:rPr>
        <w:t> </w:t>
      </w:r>
      <w:r>
        <w:rPr>
          <w:sz w:val="24"/>
        </w:rPr>
        <w:t>Anti-Dumping</w:t>
      </w:r>
    </w:p>
    <w:p>
      <w:pPr>
        <w:pStyle w:val="ListParagraph"/>
        <w:spacing w:after="0" w:line="240" w:lineRule="auto"/>
        <w:jc w:val="both"/>
        <w:rPr>
          <w:sz w:val="24"/>
        </w:rPr>
        <w:sectPr>
          <w:pgSz w:w="11910" w:h="16840"/>
          <w:pgMar w:header="0" w:footer="1012" w:top="1320" w:bottom="1200" w:left="1275" w:right="1133"/>
        </w:sectPr>
      </w:pPr>
    </w:p>
    <w:p>
      <w:pPr>
        <w:pStyle w:val="BodyText"/>
        <w:spacing w:before="77"/>
        <w:ind w:left="2271"/>
      </w:pPr>
      <w:r>
        <w:rPr/>
        <w:t>Agreement,</w:t>
      </w:r>
      <w:r>
        <w:rPr>
          <w:spacing w:val="80"/>
          <w:w w:val="150"/>
        </w:rPr>
        <w:t> </w:t>
      </w:r>
      <w:r>
        <w:rPr/>
        <w:t>as</w:t>
      </w:r>
      <w:r>
        <w:rPr>
          <w:spacing w:val="80"/>
          <w:w w:val="150"/>
        </w:rPr>
        <w:t> </w:t>
      </w:r>
      <w:r>
        <w:rPr/>
        <w:t>may</w:t>
      </w:r>
      <w:r>
        <w:rPr>
          <w:spacing w:val="80"/>
          <w:w w:val="150"/>
        </w:rPr>
        <w:t> </w:t>
      </w:r>
      <w:r>
        <w:rPr/>
        <w:t>be</w:t>
      </w:r>
      <w:r>
        <w:rPr>
          <w:spacing w:val="80"/>
          <w:w w:val="150"/>
        </w:rPr>
        <w:t> </w:t>
      </w:r>
      <w:r>
        <w:rPr/>
        <w:t>amended</w:t>
      </w:r>
      <w:r>
        <w:rPr>
          <w:spacing w:val="80"/>
          <w:w w:val="150"/>
        </w:rPr>
        <w:t> </w:t>
      </w:r>
      <w:r>
        <w:rPr/>
        <w:t>and</w:t>
      </w:r>
      <w:r>
        <w:rPr>
          <w:spacing w:val="80"/>
          <w:w w:val="150"/>
        </w:rPr>
        <w:t> </w:t>
      </w:r>
      <w:r>
        <w:rPr/>
        <w:t>the</w:t>
      </w:r>
      <w:r>
        <w:rPr>
          <w:spacing w:val="80"/>
          <w:w w:val="150"/>
        </w:rPr>
        <w:t> </w:t>
      </w:r>
      <w:r>
        <w:rPr/>
        <w:t>Agreement</w:t>
      </w:r>
      <w:r>
        <w:rPr>
          <w:spacing w:val="80"/>
          <w:w w:val="150"/>
        </w:rPr>
        <w:t> </w:t>
      </w:r>
      <w:r>
        <w:rPr/>
        <w:t>on Subsidies and Countervailing Measures, as may be amended; or</w:t>
      </w:r>
    </w:p>
    <w:p>
      <w:pPr>
        <w:pStyle w:val="ListParagraph"/>
        <w:numPr>
          <w:ilvl w:val="1"/>
          <w:numId w:val="1"/>
        </w:numPr>
        <w:tabs>
          <w:tab w:pos="2271" w:val="left" w:leader="none"/>
        </w:tabs>
        <w:spacing w:line="240" w:lineRule="auto" w:before="276" w:after="0"/>
        <w:ind w:left="2271" w:right="283" w:hanging="710"/>
        <w:jc w:val="left"/>
        <w:rPr>
          <w:sz w:val="24"/>
        </w:rPr>
      </w:pPr>
      <w:r>
        <w:rPr>
          <w:sz w:val="24"/>
        </w:rPr>
        <w:t>fee</w:t>
      </w:r>
      <w:r>
        <w:rPr>
          <w:spacing w:val="80"/>
          <w:sz w:val="24"/>
        </w:rPr>
        <w:t> </w:t>
      </w:r>
      <w:r>
        <w:rPr>
          <w:sz w:val="24"/>
        </w:rPr>
        <w:t>or</w:t>
      </w:r>
      <w:r>
        <w:rPr>
          <w:spacing w:val="80"/>
          <w:sz w:val="24"/>
        </w:rPr>
        <w:t> </w:t>
      </w:r>
      <w:r>
        <w:rPr>
          <w:sz w:val="24"/>
        </w:rPr>
        <w:t>any</w:t>
      </w:r>
      <w:r>
        <w:rPr>
          <w:spacing w:val="80"/>
          <w:sz w:val="24"/>
        </w:rPr>
        <w:t> </w:t>
      </w:r>
      <w:r>
        <w:rPr>
          <w:sz w:val="24"/>
        </w:rPr>
        <w:t>charge</w:t>
      </w:r>
      <w:r>
        <w:rPr>
          <w:spacing w:val="80"/>
          <w:sz w:val="24"/>
        </w:rPr>
        <w:t> </w:t>
      </w:r>
      <w:r>
        <w:rPr>
          <w:sz w:val="24"/>
        </w:rPr>
        <w:t>commensurate</w:t>
      </w:r>
      <w:r>
        <w:rPr>
          <w:spacing w:val="80"/>
          <w:sz w:val="24"/>
        </w:rPr>
        <w:t> </w:t>
      </w:r>
      <w:r>
        <w:rPr>
          <w:sz w:val="24"/>
        </w:rPr>
        <w:t>with</w:t>
      </w:r>
      <w:r>
        <w:rPr>
          <w:spacing w:val="80"/>
          <w:sz w:val="24"/>
        </w:rPr>
        <w:t> </w:t>
      </w:r>
      <w:r>
        <w:rPr>
          <w:sz w:val="24"/>
        </w:rPr>
        <w:t>the</w:t>
      </w:r>
      <w:r>
        <w:rPr>
          <w:spacing w:val="80"/>
          <w:sz w:val="24"/>
        </w:rPr>
        <w:t> </w:t>
      </w:r>
      <w:r>
        <w:rPr>
          <w:sz w:val="24"/>
        </w:rPr>
        <w:t>cost</w:t>
      </w:r>
      <w:r>
        <w:rPr>
          <w:spacing w:val="80"/>
          <w:sz w:val="24"/>
        </w:rPr>
        <w:t> </w:t>
      </w:r>
      <w:r>
        <w:rPr>
          <w:sz w:val="24"/>
        </w:rPr>
        <w:t>of</w:t>
      </w:r>
      <w:r>
        <w:rPr>
          <w:spacing w:val="80"/>
          <w:sz w:val="24"/>
        </w:rPr>
        <w:t> </w:t>
      </w:r>
      <w:r>
        <w:rPr>
          <w:sz w:val="24"/>
        </w:rPr>
        <w:t>services </w:t>
      </w:r>
      <w:r>
        <w:rPr>
          <w:spacing w:val="-2"/>
          <w:sz w:val="24"/>
        </w:rPr>
        <w:t>rendered;</w:t>
      </w:r>
    </w:p>
    <w:p>
      <w:pPr>
        <w:pStyle w:val="BodyText"/>
      </w:pPr>
    </w:p>
    <w:p>
      <w:pPr>
        <w:pStyle w:val="ListParagraph"/>
        <w:numPr>
          <w:ilvl w:val="0"/>
          <w:numId w:val="1"/>
        </w:numPr>
        <w:tabs>
          <w:tab w:pos="1558" w:val="left" w:leader="none"/>
          <w:tab w:pos="1561" w:val="left" w:leader="none"/>
        </w:tabs>
        <w:spacing w:line="240" w:lineRule="auto" w:before="0" w:after="0"/>
        <w:ind w:left="1561" w:right="282" w:hanging="710"/>
        <w:jc w:val="both"/>
        <w:rPr>
          <w:sz w:val="24"/>
        </w:rPr>
      </w:pPr>
      <w:r>
        <w:rPr>
          <w:b/>
          <w:sz w:val="24"/>
        </w:rPr>
        <w:t>Customs Valuation Agreement </w:t>
      </w:r>
      <w:r>
        <w:rPr>
          <w:sz w:val="24"/>
        </w:rPr>
        <w:t>means the </w:t>
      </w:r>
      <w:r>
        <w:rPr>
          <w:i/>
          <w:sz w:val="24"/>
        </w:rPr>
        <w:t>Agreement on Implementation of Article VII of GATT 1994</w:t>
      </w:r>
      <w:r>
        <w:rPr>
          <w:sz w:val="24"/>
        </w:rPr>
        <w:t>, in Annex 1A of the WTO </w:t>
      </w:r>
      <w:r>
        <w:rPr>
          <w:spacing w:val="-2"/>
          <w:sz w:val="24"/>
        </w:rPr>
        <w:t>Agreement;</w:t>
      </w:r>
    </w:p>
    <w:p>
      <w:pPr>
        <w:pStyle w:val="ListParagraph"/>
        <w:numPr>
          <w:ilvl w:val="0"/>
          <w:numId w:val="1"/>
        </w:numPr>
        <w:tabs>
          <w:tab w:pos="1561" w:val="left" w:leader="none"/>
        </w:tabs>
        <w:spacing w:line="240" w:lineRule="auto" w:before="275" w:after="0"/>
        <w:ind w:left="1561" w:right="0" w:hanging="709"/>
        <w:jc w:val="left"/>
        <w:rPr>
          <w:sz w:val="24"/>
        </w:rPr>
      </w:pPr>
      <w:r>
        <w:rPr>
          <w:b/>
          <w:sz w:val="24"/>
        </w:rPr>
        <w:t>days</w:t>
      </w:r>
      <w:r>
        <w:rPr>
          <w:b/>
          <w:spacing w:val="-9"/>
          <w:sz w:val="24"/>
        </w:rPr>
        <w:t> </w:t>
      </w:r>
      <w:r>
        <w:rPr>
          <w:sz w:val="24"/>
        </w:rPr>
        <w:t>means</w:t>
      </w:r>
      <w:r>
        <w:rPr>
          <w:spacing w:val="-8"/>
          <w:sz w:val="24"/>
        </w:rPr>
        <w:t> </w:t>
      </w:r>
      <w:r>
        <w:rPr>
          <w:sz w:val="24"/>
        </w:rPr>
        <w:t>calendar</w:t>
      </w:r>
      <w:r>
        <w:rPr>
          <w:spacing w:val="-7"/>
          <w:sz w:val="24"/>
        </w:rPr>
        <w:t> </w:t>
      </w:r>
      <w:r>
        <w:rPr>
          <w:sz w:val="24"/>
        </w:rPr>
        <w:t>days,</w:t>
      </w:r>
      <w:r>
        <w:rPr>
          <w:spacing w:val="-6"/>
          <w:sz w:val="24"/>
        </w:rPr>
        <w:t> </w:t>
      </w:r>
      <w:r>
        <w:rPr>
          <w:sz w:val="24"/>
        </w:rPr>
        <w:t>including</w:t>
      </w:r>
      <w:r>
        <w:rPr>
          <w:spacing w:val="-8"/>
          <w:sz w:val="24"/>
        </w:rPr>
        <w:t> </w:t>
      </w:r>
      <w:r>
        <w:rPr>
          <w:sz w:val="24"/>
        </w:rPr>
        <w:t>weekends</w:t>
      </w:r>
      <w:r>
        <w:rPr>
          <w:spacing w:val="-7"/>
          <w:sz w:val="24"/>
        </w:rPr>
        <w:t> </w:t>
      </w:r>
      <w:r>
        <w:rPr>
          <w:sz w:val="24"/>
        </w:rPr>
        <w:t>and</w:t>
      </w:r>
      <w:r>
        <w:rPr>
          <w:spacing w:val="-7"/>
          <w:sz w:val="24"/>
        </w:rPr>
        <w:t> </w:t>
      </w:r>
      <w:r>
        <w:rPr>
          <w:spacing w:val="-2"/>
          <w:sz w:val="24"/>
        </w:rPr>
        <w:t>holidays;</w:t>
      </w:r>
    </w:p>
    <w:p>
      <w:pPr>
        <w:pStyle w:val="ListParagraph"/>
        <w:numPr>
          <w:ilvl w:val="0"/>
          <w:numId w:val="1"/>
        </w:numPr>
        <w:tabs>
          <w:tab w:pos="1559" w:val="left" w:leader="none"/>
          <w:tab w:pos="1561" w:val="left" w:leader="none"/>
        </w:tabs>
        <w:spacing w:line="240" w:lineRule="auto" w:before="276" w:after="0"/>
        <w:ind w:left="1561" w:right="281" w:hanging="720"/>
        <w:jc w:val="both"/>
        <w:rPr>
          <w:sz w:val="24"/>
        </w:rPr>
      </w:pPr>
      <w:r>
        <w:rPr>
          <w:b/>
          <w:sz w:val="24"/>
        </w:rPr>
        <w:t>existing</w:t>
      </w:r>
      <w:r>
        <w:rPr>
          <w:b/>
          <w:sz w:val="24"/>
        </w:rPr>
        <w:t> </w:t>
      </w:r>
      <w:r>
        <w:rPr>
          <w:sz w:val="24"/>
        </w:rPr>
        <w:t>means</w:t>
      </w:r>
      <w:r>
        <w:rPr>
          <w:sz w:val="24"/>
        </w:rPr>
        <w:t> in</w:t>
      </w:r>
      <w:r>
        <w:rPr>
          <w:sz w:val="24"/>
        </w:rPr>
        <w:t> effect</w:t>
      </w:r>
      <w:r>
        <w:rPr>
          <w:sz w:val="24"/>
        </w:rPr>
        <w:t> on</w:t>
      </w:r>
      <w:r>
        <w:rPr>
          <w:sz w:val="24"/>
        </w:rPr>
        <w:t> the</w:t>
      </w:r>
      <w:r>
        <w:rPr>
          <w:sz w:val="24"/>
        </w:rPr>
        <w:t> date</w:t>
      </w:r>
      <w:r>
        <w:rPr>
          <w:sz w:val="24"/>
        </w:rPr>
        <w:t> of</w:t>
      </w:r>
      <w:r>
        <w:rPr>
          <w:sz w:val="24"/>
        </w:rPr>
        <w:t> entry</w:t>
      </w:r>
      <w:r>
        <w:rPr>
          <w:sz w:val="24"/>
        </w:rPr>
        <w:t> into</w:t>
      </w:r>
      <w:r>
        <w:rPr>
          <w:sz w:val="24"/>
        </w:rPr>
        <w:t> force</w:t>
      </w:r>
      <w:r>
        <w:rPr>
          <w:sz w:val="24"/>
        </w:rPr>
        <w:t> of</w:t>
      </w:r>
      <w:r>
        <w:rPr>
          <w:sz w:val="24"/>
        </w:rPr>
        <w:t> this </w:t>
      </w:r>
      <w:r>
        <w:rPr>
          <w:spacing w:val="-2"/>
          <w:sz w:val="24"/>
        </w:rPr>
        <w:t>Agreement;</w:t>
      </w:r>
    </w:p>
    <w:p>
      <w:pPr>
        <w:pStyle w:val="ListParagraph"/>
        <w:numPr>
          <w:ilvl w:val="0"/>
          <w:numId w:val="1"/>
        </w:numPr>
        <w:tabs>
          <w:tab w:pos="1559" w:val="left" w:leader="none"/>
          <w:tab w:pos="1561" w:val="left" w:leader="none"/>
        </w:tabs>
        <w:spacing w:line="240" w:lineRule="auto" w:before="276" w:after="0"/>
        <w:ind w:left="1561" w:right="283" w:hanging="720"/>
        <w:jc w:val="both"/>
        <w:rPr>
          <w:sz w:val="24"/>
        </w:rPr>
      </w:pPr>
      <w:r>
        <w:rPr>
          <w:b/>
          <w:sz w:val="24"/>
        </w:rPr>
        <w:t>GATS</w:t>
      </w:r>
      <w:r>
        <w:rPr>
          <w:b/>
          <w:spacing w:val="40"/>
          <w:sz w:val="24"/>
        </w:rPr>
        <w:t> </w:t>
      </w:r>
      <w:r>
        <w:rPr>
          <w:sz w:val="24"/>
        </w:rPr>
        <w:t>means</w:t>
      </w:r>
      <w:r>
        <w:rPr>
          <w:spacing w:val="40"/>
          <w:sz w:val="24"/>
        </w:rPr>
        <w:t> </w:t>
      </w:r>
      <w:r>
        <w:rPr>
          <w:sz w:val="24"/>
        </w:rPr>
        <w:t>the</w:t>
      </w:r>
      <w:r>
        <w:rPr>
          <w:spacing w:val="40"/>
          <w:sz w:val="24"/>
        </w:rPr>
        <w:t> </w:t>
      </w:r>
      <w:r>
        <w:rPr>
          <w:i/>
          <w:sz w:val="24"/>
        </w:rPr>
        <w:t>General</w:t>
      </w:r>
      <w:r>
        <w:rPr>
          <w:i/>
          <w:spacing w:val="40"/>
          <w:sz w:val="24"/>
        </w:rPr>
        <w:t> </w:t>
      </w:r>
      <w:r>
        <w:rPr>
          <w:i/>
          <w:sz w:val="24"/>
        </w:rPr>
        <w:t>Agreement</w:t>
      </w:r>
      <w:r>
        <w:rPr>
          <w:i/>
          <w:spacing w:val="40"/>
          <w:sz w:val="24"/>
        </w:rPr>
        <w:t> </w:t>
      </w:r>
      <w:r>
        <w:rPr>
          <w:i/>
          <w:sz w:val="24"/>
        </w:rPr>
        <w:t>on</w:t>
      </w:r>
      <w:r>
        <w:rPr>
          <w:i/>
          <w:spacing w:val="40"/>
          <w:sz w:val="24"/>
        </w:rPr>
        <w:t> </w:t>
      </w:r>
      <w:r>
        <w:rPr>
          <w:i/>
          <w:sz w:val="24"/>
        </w:rPr>
        <w:t>Trade</w:t>
      </w:r>
      <w:r>
        <w:rPr>
          <w:i/>
          <w:spacing w:val="40"/>
          <w:sz w:val="24"/>
        </w:rPr>
        <w:t> </w:t>
      </w:r>
      <w:r>
        <w:rPr>
          <w:i/>
          <w:sz w:val="24"/>
        </w:rPr>
        <w:t>in</w:t>
      </w:r>
      <w:r>
        <w:rPr>
          <w:i/>
          <w:spacing w:val="40"/>
          <w:sz w:val="24"/>
        </w:rPr>
        <w:t> </w:t>
      </w:r>
      <w:r>
        <w:rPr>
          <w:i/>
          <w:sz w:val="24"/>
        </w:rPr>
        <w:t>Services,</w:t>
      </w:r>
      <w:r>
        <w:rPr>
          <w:i/>
          <w:spacing w:val="40"/>
          <w:sz w:val="24"/>
        </w:rPr>
        <w:t> </w:t>
      </w:r>
      <w:r>
        <w:rPr>
          <w:sz w:val="24"/>
        </w:rPr>
        <w:t>in Annex 1B to the WTO Agreement;</w:t>
      </w:r>
    </w:p>
    <w:p>
      <w:pPr>
        <w:pStyle w:val="BodyText"/>
      </w:pPr>
    </w:p>
    <w:p>
      <w:pPr>
        <w:pStyle w:val="ListParagraph"/>
        <w:numPr>
          <w:ilvl w:val="0"/>
          <w:numId w:val="1"/>
        </w:numPr>
        <w:tabs>
          <w:tab w:pos="1561" w:val="left" w:leader="none"/>
        </w:tabs>
        <w:spacing w:line="240" w:lineRule="auto" w:before="0" w:after="0"/>
        <w:ind w:left="1561" w:right="0" w:hanging="720"/>
        <w:jc w:val="left"/>
        <w:rPr>
          <w:i/>
          <w:sz w:val="24"/>
        </w:rPr>
      </w:pPr>
      <w:r>
        <w:rPr>
          <w:b/>
          <w:sz w:val="24"/>
        </w:rPr>
        <w:t>GATT</w:t>
      </w:r>
      <w:r>
        <w:rPr>
          <w:b/>
          <w:spacing w:val="10"/>
          <w:sz w:val="24"/>
        </w:rPr>
        <w:t> </w:t>
      </w:r>
      <w:r>
        <w:rPr>
          <w:b/>
          <w:sz w:val="24"/>
        </w:rPr>
        <w:t>1994</w:t>
      </w:r>
      <w:r>
        <w:rPr>
          <w:b/>
          <w:spacing w:val="11"/>
          <w:sz w:val="24"/>
        </w:rPr>
        <w:t> </w:t>
      </w:r>
      <w:r>
        <w:rPr>
          <w:sz w:val="24"/>
        </w:rPr>
        <w:t>means</w:t>
      </w:r>
      <w:r>
        <w:rPr>
          <w:spacing w:val="11"/>
          <w:sz w:val="24"/>
        </w:rPr>
        <w:t> </w:t>
      </w:r>
      <w:r>
        <w:rPr>
          <w:sz w:val="24"/>
        </w:rPr>
        <w:t>the</w:t>
      </w:r>
      <w:r>
        <w:rPr>
          <w:spacing w:val="10"/>
          <w:sz w:val="24"/>
        </w:rPr>
        <w:t> </w:t>
      </w:r>
      <w:r>
        <w:rPr>
          <w:i/>
          <w:sz w:val="24"/>
        </w:rPr>
        <w:t>General</w:t>
      </w:r>
      <w:r>
        <w:rPr>
          <w:i/>
          <w:spacing w:val="13"/>
          <w:sz w:val="24"/>
        </w:rPr>
        <w:t> </w:t>
      </w:r>
      <w:r>
        <w:rPr>
          <w:i/>
          <w:sz w:val="24"/>
        </w:rPr>
        <w:t>Agreement</w:t>
      </w:r>
      <w:r>
        <w:rPr>
          <w:i/>
          <w:spacing w:val="11"/>
          <w:sz w:val="24"/>
        </w:rPr>
        <w:t> </w:t>
      </w:r>
      <w:r>
        <w:rPr>
          <w:i/>
          <w:sz w:val="24"/>
        </w:rPr>
        <w:t>on</w:t>
      </w:r>
      <w:r>
        <w:rPr>
          <w:i/>
          <w:spacing w:val="12"/>
          <w:sz w:val="24"/>
        </w:rPr>
        <w:t> </w:t>
      </w:r>
      <w:r>
        <w:rPr>
          <w:i/>
          <w:sz w:val="24"/>
        </w:rPr>
        <w:t>Tariffs</w:t>
      </w:r>
      <w:r>
        <w:rPr>
          <w:i/>
          <w:spacing w:val="11"/>
          <w:sz w:val="24"/>
        </w:rPr>
        <w:t> </w:t>
      </w:r>
      <w:r>
        <w:rPr>
          <w:i/>
          <w:sz w:val="24"/>
        </w:rPr>
        <w:t>and</w:t>
      </w:r>
      <w:r>
        <w:rPr>
          <w:i/>
          <w:spacing w:val="10"/>
          <w:sz w:val="24"/>
        </w:rPr>
        <w:t> </w:t>
      </w:r>
      <w:r>
        <w:rPr>
          <w:i/>
          <w:sz w:val="24"/>
        </w:rPr>
        <w:t>Trade</w:t>
      </w:r>
      <w:r>
        <w:rPr>
          <w:i/>
          <w:spacing w:val="12"/>
          <w:sz w:val="24"/>
        </w:rPr>
        <w:t> </w:t>
      </w:r>
      <w:r>
        <w:rPr>
          <w:i/>
          <w:spacing w:val="-2"/>
          <w:sz w:val="24"/>
        </w:rPr>
        <w:t>1994,</w:t>
      </w:r>
    </w:p>
    <w:p>
      <w:pPr>
        <w:pStyle w:val="BodyText"/>
        <w:ind w:left="1561"/>
      </w:pPr>
      <w:r>
        <w:rPr/>
        <w:t>in</w:t>
      </w:r>
      <w:r>
        <w:rPr>
          <w:spacing w:val="-2"/>
        </w:rPr>
        <w:t> </w:t>
      </w:r>
      <w:r>
        <w:rPr/>
        <w:t>Annex</w:t>
      </w:r>
      <w:r>
        <w:rPr>
          <w:spacing w:val="-2"/>
        </w:rPr>
        <w:t> </w:t>
      </w:r>
      <w:r>
        <w:rPr/>
        <w:t>1A</w:t>
      </w:r>
      <w:r>
        <w:rPr>
          <w:spacing w:val="-2"/>
        </w:rPr>
        <w:t> </w:t>
      </w:r>
      <w:r>
        <w:rPr/>
        <w:t>to</w:t>
      </w:r>
      <w:r>
        <w:rPr>
          <w:spacing w:val="-1"/>
        </w:rPr>
        <w:t> </w:t>
      </w:r>
      <w:r>
        <w:rPr/>
        <w:t>the</w:t>
      </w:r>
      <w:r>
        <w:rPr>
          <w:spacing w:val="-1"/>
        </w:rPr>
        <w:t> </w:t>
      </w:r>
      <w:r>
        <w:rPr/>
        <w:t>WTO</w:t>
      </w:r>
      <w:r>
        <w:rPr>
          <w:spacing w:val="-1"/>
        </w:rPr>
        <w:t> </w:t>
      </w:r>
      <w:r>
        <w:rPr>
          <w:spacing w:val="-2"/>
        </w:rPr>
        <w:t>Agreement;</w:t>
      </w:r>
    </w:p>
    <w:p>
      <w:pPr>
        <w:pStyle w:val="BodyText"/>
      </w:pPr>
    </w:p>
    <w:p>
      <w:pPr>
        <w:pStyle w:val="ListParagraph"/>
        <w:numPr>
          <w:ilvl w:val="0"/>
          <w:numId w:val="1"/>
        </w:numPr>
        <w:tabs>
          <w:tab w:pos="1561" w:val="left" w:leader="none"/>
        </w:tabs>
        <w:spacing w:line="240" w:lineRule="auto" w:before="0" w:after="0"/>
        <w:ind w:left="1561" w:right="0" w:hanging="709"/>
        <w:jc w:val="left"/>
        <w:rPr>
          <w:sz w:val="24"/>
        </w:rPr>
      </w:pPr>
      <w:r>
        <w:rPr>
          <w:b/>
          <w:sz w:val="24"/>
        </w:rPr>
        <w:t>good</w:t>
      </w:r>
      <w:r>
        <w:rPr>
          <w:b/>
          <w:spacing w:val="-9"/>
          <w:sz w:val="24"/>
        </w:rPr>
        <w:t> </w:t>
      </w:r>
      <w:r>
        <w:rPr>
          <w:sz w:val="24"/>
        </w:rPr>
        <w:t>means</w:t>
      </w:r>
      <w:r>
        <w:rPr>
          <w:spacing w:val="-8"/>
          <w:sz w:val="24"/>
        </w:rPr>
        <w:t> </w:t>
      </w:r>
      <w:r>
        <w:rPr>
          <w:sz w:val="24"/>
        </w:rPr>
        <w:t>any</w:t>
      </w:r>
      <w:r>
        <w:rPr>
          <w:spacing w:val="-8"/>
          <w:sz w:val="24"/>
        </w:rPr>
        <w:t> </w:t>
      </w:r>
      <w:r>
        <w:rPr>
          <w:sz w:val="24"/>
        </w:rPr>
        <w:t>merchandise,</w:t>
      </w:r>
      <w:r>
        <w:rPr>
          <w:spacing w:val="-7"/>
          <w:sz w:val="24"/>
        </w:rPr>
        <w:t> </w:t>
      </w:r>
      <w:r>
        <w:rPr>
          <w:sz w:val="24"/>
        </w:rPr>
        <w:t>product,</w:t>
      </w:r>
      <w:r>
        <w:rPr>
          <w:spacing w:val="-7"/>
          <w:sz w:val="24"/>
        </w:rPr>
        <w:t> </w:t>
      </w:r>
      <w:r>
        <w:rPr>
          <w:sz w:val="24"/>
        </w:rPr>
        <w:t>article</w:t>
      </w:r>
      <w:r>
        <w:rPr>
          <w:spacing w:val="-7"/>
          <w:sz w:val="24"/>
        </w:rPr>
        <w:t> </w:t>
      </w:r>
      <w:r>
        <w:rPr>
          <w:sz w:val="24"/>
        </w:rPr>
        <w:t>or</w:t>
      </w:r>
      <w:r>
        <w:rPr>
          <w:spacing w:val="-7"/>
          <w:sz w:val="24"/>
        </w:rPr>
        <w:t> </w:t>
      </w:r>
      <w:r>
        <w:rPr>
          <w:spacing w:val="-2"/>
          <w:sz w:val="24"/>
        </w:rPr>
        <w:t>material;</w:t>
      </w:r>
    </w:p>
    <w:p>
      <w:pPr>
        <w:pStyle w:val="BodyText"/>
      </w:pPr>
    </w:p>
    <w:p>
      <w:pPr>
        <w:pStyle w:val="ListParagraph"/>
        <w:numPr>
          <w:ilvl w:val="0"/>
          <w:numId w:val="1"/>
        </w:numPr>
        <w:tabs>
          <w:tab w:pos="1559" w:val="left" w:leader="none"/>
          <w:tab w:pos="1561" w:val="left" w:leader="none"/>
        </w:tabs>
        <w:spacing w:line="240" w:lineRule="auto" w:before="0" w:after="0"/>
        <w:ind w:left="1561" w:right="283" w:hanging="720"/>
        <w:jc w:val="both"/>
        <w:rPr>
          <w:sz w:val="24"/>
        </w:rPr>
      </w:pPr>
      <w:r>
        <w:rPr>
          <w:b/>
          <w:sz w:val="24"/>
        </w:rPr>
        <w:t>HS </w:t>
      </w:r>
      <w:r>
        <w:rPr>
          <w:sz w:val="24"/>
        </w:rPr>
        <w:t>means the Harmonized Commodity Description and Coding System established by the </w:t>
      </w:r>
      <w:r>
        <w:rPr>
          <w:i/>
          <w:sz w:val="24"/>
        </w:rPr>
        <w:t>International Convention on the Harmonized Commodity</w:t>
      </w:r>
      <w:r>
        <w:rPr>
          <w:i/>
          <w:spacing w:val="80"/>
          <w:sz w:val="24"/>
        </w:rPr>
        <w:t> </w:t>
      </w:r>
      <w:r>
        <w:rPr>
          <w:i/>
          <w:sz w:val="24"/>
        </w:rPr>
        <w:t>Description</w:t>
      </w:r>
      <w:r>
        <w:rPr>
          <w:i/>
          <w:spacing w:val="80"/>
          <w:sz w:val="24"/>
        </w:rPr>
        <w:t> </w:t>
      </w:r>
      <w:r>
        <w:rPr>
          <w:i/>
          <w:sz w:val="24"/>
        </w:rPr>
        <w:t>and</w:t>
      </w:r>
      <w:r>
        <w:rPr>
          <w:i/>
          <w:spacing w:val="80"/>
          <w:sz w:val="24"/>
        </w:rPr>
        <w:t> </w:t>
      </w:r>
      <w:r>
        <w:rPr>
          <w:i/>
          <w:sz w:val="24"/>
        </w:rPr>
        <w:t>Coding</w:t>
      </w:r>
      <w:r>
        <w:rPr>
          <w:i/>
          <w:spacing w:val="80"/>
          <w:sz w:val="24"/>
        </w:rPr>
        <w:t> </w:t>
      </w:r>
      <w:r>
        <w:rPr>
          <w:i/>
          <w:sz w:val="24"/>
        </w:rPr>
        <w:t>System</w:t>
      </w:r>
      <w:r>
        <w:rPr>
          <w:i/>
          <w:spacing w:val="80"/>
          <w:sz w:val="24"/>
        </w:rPr>
        <w:t> </w:t>
      </w:r>
      <w:r>
        <w:rPr>
          <w:sz w:val="24"/>
        </w:rPr>
        <w:t>done</w:t>
      </w:r>
      <w:r>
        <w:rPr>
          <w:spacing w:val="80"/>
          <w:sz w:val="24"/>
        </w:rPr>
        <w:t> </w:t>
      </w:r>
      <w:r>
        <w:rPr>
          <w:sz w:val="24"/>
        </w:rPr>
        <w:t>at</w:t>
      </w:r>
      <w:r>
        <w:rPr>
          <w:spacing w:val="80"/>
          <w:sz w:val="24"/>
        </w:rPr>
        <w:t> </w:t>
      </w:r>
      <w:r>
        <w:rPr>
          <w:sz w:val="24"/>
        </w:rPr>
        <w:t>Brussels</w:t>
      </w:r>
      <w:r>
        <w:rPr>
          <w:spacing w:val="80"/>
          <w:sz w:val="24"/>
        </w:rPr>
        <w:t> </w:t>
      </w:r>
      <w:r>
        <w:rPr>
          <w:sz w:val="24"/>
        </w:rPr>
        <w:t>on 14 June 1983, as amended;</w:t>
      </w:r>
    </w:p>
    <w:p>
      <w:pPr>
        <w:pStyle w:val="BodyText"/>
      </w:pPr>
    </w:p>
    <w:p>
      <w:pPr>
        <w:pStyle w:val="ListParagraph"/>
        <w:numPr>
          <w:ilvl w:val="0"/>
          <w:numId w:val="1"/>
        </w:numPr>
        <w:tabs>
          <w:tab w:pos="1559" w:val="left" w:leader="none"/>
          <w:tab w:pos="1561" w:val="left" w:leader="none"/>
        </w:tabs>
        <w:spacing w:line="240" w:lineRule="auto" w:before="0" w:after="0"/>
        <w:ind w:left="1561" w:right="281" w:hanging="720"/>
        <w:jc w:val="both"/>
        <w:rPr>
          <w:sz w:val="24"/>
        </w:rPr>
      </w:pPr>
      <w:r>
        <w:rPr>
          <w:b/>
          <w:sz w:val="24"/>
        </w:rPr>
        <w:t>IMF Articles of Agreement </w:t>
      </w:r>
      <w:r>
        <w:rPr>
          <w:sz w:val="24"/>
        </w:rPr>
        <w:t>means the </w:t>
      </w:r>
      <w:r>
        <w:rPr>
          <w:i/>
          <w:sz w:val="24"/>
        </w:rPr>
        <w:t>Articles of Agreement of the International Monetary Fund</w:t>
      </w:r>
      <w:r>
        <w:rPr>
          <w:sz w:val="24"/>
        </w:rPr>
        <w:t>, adopted at the United Nations Monetary and Financial Conference, on July 22 1944, as amended;</w:t>
      </w:r>
    </w:p>
    <w:p>
      <w:pPr>
        <w:pStyle w:val="BodyText"/>
      </w:pPr>
    </w:p>
    <w:p>
      <w:pPr>
        <w:pStyle w:val="ListParagraph"/>
        <w:numPr>
          <w:ilvl w:val="0"/>
          <w:numId w:val="1"/>
        </w:numPr>
        <w:tabs>
          <w:tab w:pos="1559" w:val="left" w:leader="none"/>
          <w:tab w:pos="1561" w:val="left" w:leader="none"/>
        </w:tabs>
        <w:spacing w:line="240" w:lineRule="auto" w:before="0" w:after="0"/>
        <w:ind w:left="1561" w:right="281" w:hanging="720"/>
        <w:jc w:val="both"/>
        <w:rPr>
          <w:sz w:val="24"/>
        </w:rPr>
      </w:pPr>
      <w:r>
        <w:rPr>
          <w:b/>
          <w:sz w:val="24"/>
        </w:rPr>
        <w:t>juridical</w:t>
      </w:r>
      <w:r>
        <w:rPr>
          <w:b/>
          <w:sz w:val="24"/>
        </w:rPr>
        <w:t> person</w:t>
      </w:r>
      <w:r>
        <w:rPr>
          <w:b/>
          <w:sz w:val="24"/>
        </w:rPr>
        <w:t> </w:t>
      </w:r>
      <w:r>
        <w:rPr>
          <w:sz w:val="24"/>
        </w:rPr>
        <w:t>means</w:t>
      </w:r>
      <w:r>
        <w:rPr>
          <w:sz w:val="24"/>
        </w:rPr>
        <w:t> any</w:t>
      </w:r>
      <w:r>
        <w:rPr>
          <w:sz w:val="24"/>
        </w:rPr>
        <w:t> entity</w:t>
      </w:r>
      <w:r>
        <w:rPr>
          <w:sz w:val="24"/>
        </w:rPr>
        <w:t> duly</w:t>
      </w:r>
      <w:r>
        <w:rPr>
          <w:sz w:val="24"/>
        </w:rPr>
        <w:t> constituted</w:t>
      </w:r>
      <w:r>
        <w:rPr>
          <w:sz w:val="24"/>
        </w:rPr>
        <w:t> or</w:t>
      </w:r>
      <w:r>
        <w:rPr>
          <w:sz w:val="24"/>
        </w:rPr>
        <w:t> otherwise organised</w:t>
      </w:r>
      <w:r>
        <w:rPr>
          <w:sz w:val="24"/>
        </w:rPr>
        <w:t> under</w:t>
      </w:r>
      <w:r>
        <w:rPr>
          <w:sz w:val="24"/>
        </w:rPr>
        <w:t> applicable</w:t>
      </w:r>
      <w:r>
        <w:rPr>
          <w:sz w:val="24"/>
        </w:rPr>
        <w:t> law, whether for profit or otherwise, and whether privately-owned or government-owned, including any corporation, trust, partnership, joint venture, sole proprietorship or </w:t>
      </w:r>
      <w:r>
        <w:rPr>
          <w:spacing w:val="-2"/>
          <w:sz w:val="24"/>
        </w:rPr>
        <w:t>association</w:t>
      </w:r>
      <w:hyperlink w:history="true" w:anchor="_bookmark0">
        <w:r>
          <w:rPr>
            <w:spacing w:val="-2"/>
            <w:sz w:val="24"/>
            <w:vertAlign w:val="superscript"/>
          </w:rPr>
          <w:t>1</w:t>
        </w:r>
      </w:hyperlink>
      <w:r>
        <w:rPr>
          <w:spacing w:val="-2"/>
          <w:sz w:val="24"/>
          <w:vertAlign w:val="baseline"/>
        </w:rPr>
        <w:t>;</w:t>
      </w:r>
    </w:p>
    <w:p>
      <w:pPr>
        <w:pStyle w:val="BodyText"/>
      </w:pPr>
    </w:p>
    <w:p>
      <w:pPr>
        <w:pStyle w:val="ListParagraph"/>
        <w:numPr>
          <w:ilvl w:val="0"/>
          <w:numId w:val="1"/>
        </w:numPr>
        <w:tabs>
          <w:tab w:pos="1559" w:val="left" w:leader="none"/>
          <w:tab w:pos="1561" w:val="left" w:leader="none"/>
        </w:tabs>
        <w:spacing w:line="240" w:lineRule="auto" w:before="0" w:after="0"/>
        <w:ind w:left="1561" w:right="281" w:hanging="720"/>
        <w:jc w:val="both"/>
        <w:rPr>
          <w:sz w:val="24"/>
        </w:rPr>
      </w:pPr>
      <w:r>
        <w:rPr>
          <w:b/>
          <w:sz w:val="24"/>
        </w:rPr>
        <w:t>measure </w:t>
      </w:r>
      <w:r>
        <w:rPr>
          <w:sz w:val="24"/>
        </w:rPr>
        <w:t>means any measure by a Party, whether in the form of a law, regulation, rule, procedure, decision, administrative action, or any other </w:t>
      </w:r>
      <w:r>
        <w:rPr>
          <w:spacing w:val="-2"/>
          <w:sz w:val="24"/>
        </w:rPr>
        <w:t>form;</w:t>
      </w:r>
    </w:p>
    <w:p>
      <w:pPr>
        <w:pStyle w:val="BodyText"/>
      </w:pPr>
    </w:p>
    <w:p>
      <w:pPr>
        <w:pStyle w:val="ListParagraph"/>
        <w:numPr>
          <w:ilvl w:val="0"/>
          <w:numId w:val="1"/>
        </w:numPr>
        <w:tabs>
          <w:tab w:pos="1561" w:val="left" w:leader="none"/>
        </w:tabs>
        <w:spacing w:line="240" w:lineRule="auto" w:before="0" w:after="0"/>
        <w:ind w:left="1561" w:right="0" w:hanging="709"/>
        <w:jc w:val="left"/>
        <w:rPr>
          <w:sz w:val="24"/>
        </w:rPr>
      </w:pPr>
      <w:r>
        <w:rPr>
          <w:b/>
          <w:sz w:val="24"/>
        </w:rPr>
        <w:t>natural</w:t>
      </w:r>
      <w:r>
        <w:rPr>
          <w:b/>
          <w:spacing w:val="-7"/>
          <w:sz w:val="24"/>
        </w:rPr>
        <w:t> </w:t>
      </w:r>
      <w:r>
        <w:rPr>
          <w:b/>
          <w:sz w:val="24"/>
        </w:rPr>
        <w:t>person</w:t>
      </w:r>
      <w:r>
        <w:rPr>
          <w:b/>
          <w:spacing w:val="-8"/>
          <w:sz w:val="24"/>
        </w:rPr>
        <w:t> </w:t>
      </w:r>
      <w:r>
        <w:rPr>
          <w:b/>
          <w:sz w:val="24"/>
        </w:rPr>
        <w:t>of</w:t>
      </w:r>
      <w:r>
        <w:rPr>
          <w:b/>
          <w:spacing w:val="-7"/>
          <w:sz w:val="24"/>
        </w:rPr>
        <w:t> </w:t>
      </w:r>
      <w:r>
        <w:rPr>
          <w:b/>
          <w:sz w:val="24"/>
        </w:rPr>
        <w:t>a</w:t>
      </w:r>
      <w:r>
        <w:rPr>
          <w:b/>
          <w:spacing w:val="-9"/>
          <w:sz w:val="24"/>
        </w:rPr>
        <w:t> </w:t>
      </w:r>
      <w:r>
        <w:rPr>
          <w:b/>
          <w:sz w:val="24"/>
        </w:rPr>
        <w:t>Party</w:t>
      </w:r>
      <w:r>
        <w:rPr>
          <w:b/>
          <w:spacing w:val="-10"/>
          <w:sz w:val="24"/>
        </w:rPr>
        <w:t> </w:t>
      </w:r>
      <w:r>
        <w:rPr>
          <w:sz w:val="24"/>
        </w:rPr>
        <w:t>means</w:t>
      </w:r>
      <w:r>
        <w:rPr>
          <w:spacing w:val="-8"/>
          <w:sz w:val="24"/>
        </w:rPr>
        <w:t> </w:t>
      </w:r>
      <w:r>
        <w:rPr>
          <w:sz w:val="24"/>
        </w:rPr>
        <w:t>a</w:t>
      </w:r>
      <w:r>
        <w:rPr>
          <w:spacing w:val="-8"/>
          <w:sz w:val="24"/>
        </w:rPr>
        <w:t> </w:t>
      </w:r>
      <w:r>
        <w:rPr>
          <w:sz w:val="24"/>
        </w:rPr>
        <w:t>person</w:t>
      </w:r>
      <w:r>
        <w:rPr>
          <w:spacing w:val="-7"/>
          <w:sz w:val="24"/>
        </w:rPr>
        <w:t> </w:t>
      </w:r>
      <w:r>
        <w:rPr>
          <w:spacing w:val="-4"/>
          <w:sz w:val="24"/>
        </w:rPr>
        <w:t>who:</w:t>
      </w:r>
    </w:p>
    <w:p>
      <w:pPr>
        <w:pStyle w:val="BodyText"/>
      </w:pPr>
    </w:p>
    <w:p>
      <w:pPr>
        <w:pStyle w:val="ListParagraph"/>
        <w:numPr>
          <w:ilvl w:val="1"/>
          <w:numId w:val="1"/>
        </w:numPr>
        <w:tabs>
          <w:tab w:pos="2271" w:val="left" w:leader="none"/>
        </w:tabs>
        <w:spacing w:line="240" w:lineRule="auto" w:before="0" w:after="0"/>
        <w:ind w:left="2271" w:right="282" w:hanging="710"/>
        <w:jc w:val="left"/>
        <w:rPr>
          <w:sz w:val="24"/>
        </w:rPr>
      </w:pPr>
      <w:r>
        <w:rPr>
          <w:sz w:val="24"/>
        </w:rPr>
        <w:t>for</w:t>
      </w:r>
      <w:r>
        <w:rPr>
          <w:spacing w:val="40"/>
          <w:sz w:val="24"/>
        </w:rPr>
        <w:t> </w:t>
      </w:r>
      <w:r>
        <w:rPr>
          <w:sz w:val="24"/>
        </w:rPr>
        <w:t>Australia,</w:t>
      </w:r>
      <w:r>
        <w:rPr>
          <w:spacing w:val="40"/>
          <w:sz w:val="24"/>
        </w:rPr>
        <w:t> </w:t>
      </w:r>
      <w:r>
        <w:rPr>
          <w:sz w:val="24"/>
        </w:rPr>
        <w:t>is</w:t>
      </w:r>
      <w:r>
        <w:rPr>
          <w:spacing w:val="40"/>
          <w:sz w:val="24"/>
        </w:rPr>
        <w:t> </w:t>
      </w:r>
      <w:r>
        <w:rPr>
          <w:sz w:val="24"/>
        </w:rPr>
        <w:t>an</w:t>
      </w:r>
      <w:r>
        <w:rPr>
          <w:spacing w:val="40"/>
          <w:sz w:val="24"/>
        </w:rPr>
        <w:t> </w:t>
      </w:r>
      <w:r>
        <w:rPr>
          <w:sz w:val="24"/>
        </w:rPr>
        <w:t>Australian</w:t>
      </w:r>
      <w:r>
        <w:rPr>
          <w:spacing w:val="40"/>
          <w:sz w:val="24"/>
        </w:rPr>
        <w:t> </w:t>
      </w:r>
      <w:r>
        <w:rPr>
          <w:sz w:val="24"/>
        </w:rPr>
        <w:t>citizen</w:t>
      </w:r>
      <w:r>
        <w:rPr>
          <w:spacing w:val="40"/>
          <w:sz w:val="24"/>
        </w:rPr>
        <w:t> </w:t>
      </w:r>
      <w:r>
        <w:rPr>
          <w:sz w:val="24"/>
        </w:rPr>
        <w:t>or</w:t>
      </w:r>
      <w:r>
        <w:rPr>
          <w:spacing w:val="40"/>
          <w:sz w:val="24"/>
        </w:rPr>
        <w:t> </w:t>
      </w:r>
      <w:r>
        <w:rPr>
          <w:sz w:val="24"/>
        </w:rPr>
        <w:t>permanent</w:t>
      </w:r>
      <w:r>
        <w:rPr>
          <w:spacing w:val="40"/>
          <w:sz w:val="24"/>
        </w:rPr>
        <w:t> </w:t>
      </w:r>
      <w:r>
        <w:rPr>
          <w:sz w:val="24"/>
        </w:rPr>
        <w:t>resident</w:t>
      </w:r>
      <w:r>
        <w:rPr>
          <w:spacing w:val="40"/>
          <w:sz w:val="24"/>
        </w:rPr>
        <w:t> </w:t>
      </w:r>
      <w:r>
        <w:rPr>
          <w:sz w:val="24"/>
        </w:rPr>
        <w:t>as defined in accordance with its laws and regulations; and</w:t>
      </w:r>
    </w:p>
    <w:p>
      <w:pPr>
        <w:pStyle w:val="BodyText"/>
        <w:rPr>
          <w:sz w:val="20"/>
        </w:rPr>
      </w:pPr>
    </w:p>
    <w:p>
      <w:pPr>
        <w:pStyle w:val="BodyText"/>
        <w:rPr>
          <w:sz w:val="20"/>
        </w:rPr>
      </w:pPr>
    </w:p>
    <w:p>
      <w:pPr>
        <w:pStyle w:val="BodyText"/>
        <w:spacing w:before="158"/>
        <w:rPr>
          <w:sz w:val="20"/>
        </w:rPr>
      </w:pPr>
    </w:p>
    <w:p>
      <w:pPr>
        <w:spacing w:before="0"/>
        <w:ind w:left="143" w:right="320" w:firstLine="0"/>
        <w:jc w:val="left"/>
        <w:rPr>
          <w:sz w:val="20"/>
        </w:rPr>
      </w:pPr>
      <w:bookmarkStart w:name="_bookmark0" w:id="8"/>
      <w:bookmarkEnd w:id="8"/>
      <w:r>
        <w:rPr/>
      </w:r>
      <w:r>
        <w:rPr>
          <w:sz w:val="20"/>
          <w:vertAlign w:val="superscript"/>
        </w:rPr>
        <w:t>1</w:t>
      </w:r>
      <w:r>
        <w:rPr>
          <w:spacing w:val="-3"/>
          <w:sz w:val="20"/>
          <w:vertAlign w:val="baseline"/>
        </w:rPr>
        <w:t> </w:t>
      </w:r>
      <w:r>
        <w:rPr>
          <w:sz w:val="20"/>
          <w:vertAlign w:val="baseline"/>
        </w:rPr>
        <w:t>For</w:t>
      </w:r>
      <w:r>
        <w:rPr>
          <w:spacing w:val="-3"/>
          <w:sz w:val="20"/>
          <w:vertAlign w:val="baseline"/>
        </w:rPr>
        <w:t> </w:t>
      </w:r>
      <w:r>
        <w:rPr>
          <w:sz w:val="20"/>
          <w:vertAlign w:val="baseline"/>
        </w:rPr>
        <w:t>the</w:t>
      </w:r>
      <w:r>
        <w:rPr>
          <w:spacing w:val="-3"/>
          <w:sz w:val="20"/>
          <w:vertAlign w:val="baseline"/>
        </w:rPr>
        <w:t> </w:t>
      </w:r>
      <w:r>
        <w:rPr>
          <w:sz w:val="20"/>
          <w:vertAlign w:val="baseline"/>
        </w:rPr>
        <w:t>purposes</w:t>
      </w:r>
      <w:r>
        <w:rPr>
          <w:spacing w:val="-2"/>
          <w:sz w:val="20"/>
          <w:vertAlign w:val="baseline"/>
        </w:rPr>
        <w:t> </w:t>
      </w:r>
      <w:r>
        <w:rPr>
          <w:sz w:val="20"/>
          <w:vertAlign w:val="baseline"/>
        </w:rPr>
        <w:t>of</w:t>
      </w:r>
      <w:r>
        <w:rPr>
          <w:spacing w:val="-3"/>
          <w:sz w:val="20"/>
          <w:vertAlign w:val="baseline"/>
        </w:rPr>
        <w:t> </w:t>
      </w:r>
      <w:r>
        <w:rPr>
          <w:sz w:val="20"/>
          <w:vertAlign w:val="baseline"/>
        </w:rPr>
        <w:t>Chapter</w:t>
      </w:r>
      <w:r>
        <w:rPr>
          <w:spacing w:val="-3"/>
          <w:sz w:val="20"/>
          <w:vertAlign w:val="baseline"/>
        </w:rPr>
        <w:t> </w:t>
      </w:r>
      <w:r>
        <w:rPr>
          <w:sz w:val="20"/>
          <w:vertAlign w:val="baseline"/>
        </w:rPr>
        <w:t>9</w:t>
      </w:r>
      <w:r>
        <w:rPr>
          <w:spacing w:val="-3"/>
          <w:sz w:val="20"/>
          <w:vertAlign w:val="baseline"/>
        </w:rPr>
        <w:t> </w:t>
      </w:r>
      <w:r>
        <w:rPr>
          <w:sz w:val="20"/>
          <w:vertAlign w:val="baseline"/>
        </w:rPr>
        <w:t>(Telecommunications</w:t>
      </w:r>
      <w:r>
        <w:rPr>
          <w:spacing w:val="-2"/>
          <w:sz w:val="20"/>
          <w:vertAlign w:val="baseline"/>
        </w:rPr>
        <w:t> </w:t>
      </w:r>
      <w:r>
        <w:rPr>
          <w:sz w:val="20"/>
          <w:vertAlign w:val="baseline"/>
        </w:rPr>
        <w:t>Services)</w:t>
      </w:r>
      <w:r>
        <w:rPr>
          <w:spacing w:val="-3"/>
          <w:sz w:val="20"/>
          <w:vertAlign w:val="baseline"/>
        </w:rPr>
        <w:t> </w:t>
      </w:r>
      <w:r>
        <w:rPr>
          <w:sz w:val="20"/>
          <w:vertAlign w:val="baseline"/>
        </w:rPr>
        <w:t>and</w:t>
      </w:r>
      <w:r>
        <w:rPr>
          <w:spacing w:val="-3"/>
          <w:sz w:val="20"/>
          <w:vertAlign w:val="baseline"/>
        </w:rPr>
        <w:t> </w:t>
      </w:r>
      <w:r>
        <w:rPr>
          <w:sz w:val="20"/>
          <w:vertAlign w:val="baseline"/>
        </w:rPr>
        <w:t>Chapter</w:t>
      </w:r>
      <w:r>
        <w:rPr>
          <w:spacing w:val="-3"/>
          <w:sz w:val="20"/>
          <w:vertAlign w:val="baseline"/>
        </w:rPr>
        <w:t> </w:t>
      </w:r>
      <w:r>
        <w:rPr>
          <w:sz w:val="20"/>
          <w:vertAlign w:val="baseline"/>
        </w:rPr>
        <w:t>12</w:t>
      </w:r>
      <w:r>
        <w:rPr>
          <w:spacing w:val="-3"/>
          <w:sz w:val="20"/>
          <w:vertAlign w:val="baseline"/>
        </w:rPr>
        <w:t> </w:t>
      </w:r>
      <w:r>
        <w:rPr>
          <w:sz w:val="20"/>
          <w:vertAlign w:val="baseline"/>
        </w:rPr>
        <w:t>(Investment),</w:t>
      </w:r>
      <w:r>
        <w:rPr>
          <w:spacing w:val="-4"/>
          <w:sz w:val="20"/>
          <w:vertAlign w:val="baseline"/>
        </w:rPr>
        <w:t> </w:t>
      </w:r>
      <w:r>
        <w:rPr>
          <w:sz w:val="20"/>
          <w:vertAlign w:val="baseline"/>
        </w:rPr>
        <w:t>this</w:t>
      </w:r>
      <w:r>
        <w:rPr>
          <w:spacing w:val="-2"/>
          <w:sz w:val="20"/>
          <w:vertAlign w:val="baseline"/>
        </w:rPr>
        <w:t> </w:t>
      </w:r>
      <w:r>
        <w:rPr>
          <w:sz w:val="20"/>
          <w:vertAlign w:val="baseline"/>
        </w:rPr>
        <w:t>is taken to include branch or representative offices.</w:t>
      </w:r>
    </w:p>
    <w:p>
      <w:pPr>
        <w:spacing w:after="0"/>
        <w:jc w:val="left"/>
        <w:rPr>
          <w:sz w:val="20"/>
        </w:rPr>
        <w:sectPr>
          <w:pgSz w:w="11910" w:h="16840"/>
          <w:pgMar w:header="0" w:footer="1012" w:top="1320" w:bottom="1200" w:left="1275" w:right="1133"/>
        </w:sectPr>
      </w:pPr>
    </w:p>
    <w:p>
      <w:pPr>
        <w:pStyle w:val="ListParagraph"/>
        <w:numPr>
          <w:ilvl w:val="1"/>
          <w:numId w:val="1"/>
        </w:numPr>
        <w:tabs>
          <w:tab w:pos="2268" w:val="left" w:leader="none"/>
          <w:tab w:pos="2271" w:val="left" w:leader="none"/>
        </w:tabs>
        <w:spacing w:line="240" w:lineRule="auto" w:before="77" w:after="0"/>
        <w:ind w:left="2271" w:right="282" w:hanging="710"/>
        <w:jc w:val="both"/>
        <w:rPr>
          <w:sz w:val="24"/>
        </w:rPr>
      </w:pPr>
      <w:r>
        <w:rPr>
          <w:sz w:val="24"/>
        </w:rPr>
        <w:t>for Malaysia, is a citizen of Malaysia, or</w:t>
      </w:r>
      <w:r>
        <w:rPr>
          <w:spacing w:val="40"/>
          <w:sz w:val="24"/>
        </w:rPr>
        <w:t> </w:t>
      </w:r>
      <w:r>
        <w:rPr>
          <w:sz w:val="24"/>
        </w:rPr>
        <w:t>has been granted the right of permanent residence in the territory of Malaysia in accordance with its laws and regulations.</w:t>
      </w:r>
    </w:p>
    <w:p>
      <w:pPr>
        <w:pStyle w:val="ListParagraph"/>
        <w:numPr>
          <w:ilvl w:val="0"/>
          <w:numId w:val="1"/>
        </w:numPr>
        <w:tabs>
          <w:tab w:pos="1559" w:val="left" w:leader="none"/>
          <w:tab w:pos="1561" w:val="left" w:leader="none"/>
        </w:tabs>
        <w:spacing w:line="240" w:lineRule="auto" w:before="276" w:after="0"/>
        <w:ind w:left="1561" w:right="284" w:hanging="720"/>
        <w:jc w:val="both"/>
        <w:rPr>
          <w:sz w:val="24"/>
        </w:rPr>
      </w:pPr>
      <w:r>
        <w:rPr>
          <w:b/>
          <w:sz w:val="24"/>
        </w:rPr>
        <w:t>originating</w:t>
      </w:r>
      <w:r>
        <w:rPr>
          <w:b/>
          <w:sz w:val="24"/>
        </w:rPr>
        <w:t> good</w:t>
      </w:r>
      <w:r>
        <w:rPr>
          <w:b/>
          <w:sz w:val="24"/>
        </w:rPr>
        <w:t> </w:t>
      </w:r>
      <w:r>
        <w:rPr>
          <w:sz w:val="24"/>
        </w:rPr>
        <w:t>means</w:t>
      </w:r>
      <w:r>
        <w:rPr>
          <w:sz w:val="24"/>
        </w:rPr>
        <w:t> a</w:t>
      </w:r>
      <w:r>
        <w:rPr>
          <w:sz w:val="24"/>
        </w:rPr>
        <w:t> good</w:t>
      </w:r>
      <w:r>
        <w:rPr>
          <w:sz w:val="24"/>
        </w:rPr>
        <w:t> that</w:t>
      </w:r>
      <w:r>
        <w:rPr>
          <w:sz w:val="24"/>
        </w:rPr>
        <w:t> qualifies</w:t>
      </w:r>
      <w:r>
        <w:rPr>
          <w:sz w:val="24"/>
        </w:rPr>
        <w:t> as</w:t>
      </w:r>
      <w:r>
        <w:rPr>
          <w:sz w:val="24"/>
        </w:rPr>
        <w:t> originating</w:t>
      </w:r>
      <w:r>
        <w:rPr>
          <w:sz w:val="24"/>
        </w:rPr>
        <w:t> under Chapter 3 (Rules of Origin);</w:t>
      </w:r>
    </w:p>
    <w:p>
      <w:pPr>
        <w:pStyle w:val="BodyText"/>
      </w:pPr>
    </w:p>
    <w:p>
      <w:pPr>
        <w:pStyle w:val="ListParagraph"/>
        <w:numPr>
          <w:ilvl w:val="0"/>
          <w:numId w:val="1"/>
        </w:numPr>
        <w:tabs>
          <w:tab w:pos="1561" w:val="left" w:leader="none"/>
        </w:tabs>
        <w:spacing w:line="240" w:lineRule="auto" w:before="0" w:after="0"/>
        <w:ind w:left="1561" w:right="0" w:hanging="709"/>
        <w:jc w:val="left"/>
        <w:rPr>
          <w:sz w:val="24"/>
        </w:rPr>
      </w:pPr>
      <w:r>
        <w:rPr>
          <w:b/>
          <w:sz w:val="24"/>
        </w:rPr>
        <w:t>person</w:t>
      </w:r>
      <w:r>
        <w:rPr>
          <w:b/>
          <w:spacing w:val="-9"/>
          <w:sz w:val="24"/>
        </w:rPr>
        <w:t> </w:t>
      </w:r>
      <w:r>
        <w:rPr>
          <w:sz w:val="24"/>
        </w:rPr>
        <w:t>means</w:t>
      </w:r>
      <w:r>
        <w:rPr>
          <w:spacing w:val="-8"/>
          <w:sz w:val="24"/>
        </w:rPr>
        <w:t> </w:t>
      </w:r>
      <w:r>
        <w:rPr>
          <w:sz w:val="24"/>
        </w:rPr>
        <w:t>a</w:t>
      </w:r>
      <w:r>
        <w:rPr>
          <w:spacing w:val="-9"/>
          <w:sz w:val="24"/>
        </w:rPr>
        <w:t> </w:t>
      </w:r>
      <w:r>
        <w:rPr>
          <w:sz w:val="24"/>
        </w:rPr>
        <w:t>natural</w:t>
      </w:r>
      <w:r>
        <w:rPr>
          <w:spacing w:val="-8"/>
          <w:sz w:val="24"/>
        </w:rPr>
        <w:t> </w:t>
      </w:r>
      <w:r>
        <w:rPr>
          <w:sz w:val="24"/>
        </w:rPr>
        <w:t>person</w:t>
      </w:r>
      <w:r>
        <w:rPr>
          <w:spacing w:val="-8"/>
          <w:sz w:val="24"/>
        </w:rPr>
        <w:t> </w:t>
      </w:r>
      <w:r>
        <w:rPr>
          <w:sz w:val="24"/>
        </w:rPr>
        <w:t>or</w:t>
      </w:r>
      <w:r>
        <w:rPr>
          <w:spacing w:val="-8"/>
          <w:sz w:val="24"/>
        </w:rPr>
        <w:t> </w:t>
      </w:r>
      <w:r>
        <w:rPr>
          <w:sz w:val="24"/>
        </w:rPr>
        <w:t>a</w:t>
      </w:r>
      <w:r>
        <w:rPr>
          <w:spacing w:val="-9"/>
          <w:sz w:val="24"/>
        </w:rPr>
        <w:t> </w:t>
      </w:r>
      <w:r>
        <w:rPr>
          <w:sz w:val="24"/>
        </w:rPr>
        <w:t>juridical</w:t>
      </w:r>
      <w:r>
        <w:rPr>
          <w:spacing w:val="-8"/>
          <w:sz w:val="24"/>
        </w:rPr>
        <w:t> </w:t>
      </w:r>
      <w:r>
        <w:rPr>
          <w:spacing w:val="-2"/>
          <w:sz w:val="24"/>
        </w:rPr>
        <w:t>person;</w:t>
      </w:r>
    </w:p>
    <w:p>
      <w:pPr>
        <w:pStyle w:val="ListParagraph"/>
        <w:numPr>
          <w:ilvl w:val="0"/>
          <w:numId w:val="1"/>
        </w:numPr>
        <w:tabs>
          <w:tab w:pos="1559" w:val="left" w:leader="none"/>
          <w:tab w:pos="1561" w:val="left" w:leader="none"/>
        </w:tabs>
        <w:spacing w:line="240" w:lineRule="auto" w:before="275" w:after="0"/>
        <w:ind w:left="1561" w:right="282" w:hanging="720"/>
        <w:jc w:val="both"/>
        <w:rPr>
          <w:sz w:val="24"/>
        </w:rPr>
      </w:pPr>
      <w:r>
        <w:rPr>
          <w:b/>
          <w:sz w:val="24"/>
        </w:rPr>
        <w:t>personal data </w:t>
      </w:r>
      <w:r>
        <w:rPr>
          <w:sz w:val="24"/>
        </w:rPr>
        <w:t>means information about an individual whose identity is apparent or can reasonably be ascertained from, the information;</w:t>
      </w:r>
    </w:p>
    <w:p>
      <w:pPr>
        <w:pStyle w:val="ListParagraph"/>
        <w:numPr>
          <w:ilvl w:val="0"/>
          <w:numId w:val="1"/>
        </w:numPr>
        <w:tabs>
          <w:tab w:pos="1559" w:val="left" w:leader="none"/>
          <w:tab w:pos="1561" w:val="left" w:leader="none"/>
        </w:tabs>
        <w:spacing w:line="240" w:lineRule="auto" w:before="276" w:after="0"/>
        <w:ind w:left="1561" w:right="283" w:hanging="720"/>
        <w:jc w:val="both"/>
        <w:rPr>
          <w:sz w:val="24"/>
        </w:rPr>
      </w:pPr>
      <w:r>
        <w:rPr>
          <w:b/>
          <w:sz w:val="24"/>
        </w:rPr>
        <w:t>professional</w:t>
      </w:r>
      <w:r>
        <w:rPr>
          <w:b/>
          <w:sz w:val="24"/>
        </w:rPr>
        <w:t> services</w:t>
      </w:r>
      <w:r>
        <w:rPr>
          <w:b/>
          <w:sz w:val="24"/>
        </w:rPr>
        <w:t> </w:t>
      </w:r>
      <w:r>
        <w:rPr>
          <w:sz w:val="24"/>
        </w:rPr>
        <w:t>means</w:t>
      </w:r>
      <w:r>
        <w:rPr>
          <w:sz w:val="24"/>
        </w:rPr>
        <w:t> services, the supply of which requires specialised post-secondary education, or equivalent training or experience, and</w:t>
      </w:r>
      <w:r>
        <w:rPr>
          <w:spacing w:val="-1"/>
          <w:sz w:val="24"/>
        </w:rPr>
        <w:t> </w:t>
      </w:r>
      <w:r>
        <w:rPr>
          <w:sz w:val="24"/>
        </w:rPr>
        <w:t>for which</w:t>
      </w:r>
      <w:r>
        <w:rPr>
          <w:spacing w:val="-1"/>
          <w:sz w:val="24"/>
        </w:rPr>
        <w:t> </w:t>
      </w:r>
      <w:r>
        <w:rPr>
          <w:sz w:val="24"/>
        </w:rPr>
        <w:t>the</w:t>
      </w:r>
      <w:r>
        <w:rPr>
          <w:spacing w:val="-1"/>
          <w:sz w:val="24"/>
        </w:rPr>
        <w:t> </w:t>
      </w:r>
      <w:r>
        <w:rPr>
          <w:sz w:val="24"/>
        </w:rPr>
        <w:t>right to</w:t>
      </w:r>
      <w:r>
        <w:rPr>
          <w:spacing w:val="-1"/>
          <w:sz w:val="24"/>
        </w:rPr>
        <w:t> </w:t>
      </w:r>
      <w:r>
        <w:rPr>
          <w:sz w:val="24"/>
        </w:rPr>
        <w:t>practice</w:t>
      </w:r>
      <w:r>
        <w:rPr>
          <w:spacing w:val="-1"/>
          <w:sz w:val="24"/>
        </w:rPr>
        <w:t> </w:t>
      </w:r>
      <w:r>
        <w:rPr>
          <w:sz w:val="24"/>
        </w:rPr>
        <w:t>is</w:t>
      </w:r>
      <w:r>
        <w:rPr>
          <w:spacing w:val="-1"/>
          <w:sz w:val="24"/>
        </w:rPr>
        <w:t> </w:t>
      </w:r>
      <w:r>
        <w:rPr>
          <w:sz w:val="24"/>
        </w:rPr>
        <w:t>granted</w:t>
      </w:r>
      <w:r>
        <w:rPr>
          <w:spacing w:val="-1"/>
          <w:sz w:val="24"/>
        </w:rPr>
        <w:t> </w:t>
      </w:r>
      <w:r>
        <w:rPr>
          <w:sz w:val="24"/>
        </w:rPr>
        <w:t>or restricted</w:t>
      </w:r>
      <w:r>
        <w:rPr>
          <w:spacing w:val="-1"/>
          <w:sz w:val="24"/>
        </w:rPr>
        <w:t> </w:t>
      </w:r>
      <w:r>
        <w:rPr>
          <w:sz w:val="24"/>
        </w:rPr>
        <w:t>by a Competent Authority, but does not include services supplied by trades-persons or vessel and aircraft crew members;</w:t>
      </w:r>
    </w:p>
    <w:p>
      <w:pPr>
        <w:pStyle w:val="BodyText"/>
      </w:pPr>
    </w:p>
    <w:p>
      <w:pPr>
        <w:pStyle w:val="Heading2"/>
        <w:numPr>
          <w:ilvl w:val="0"/>
          <w:numId w:val="1"/>
        </w:numPr>
        <w:tabs>
          <w:tab w:pos="1561" w:val="left" w:leader="none"/>
        </w:tabs>
        <w:spacing w:line="240" w:lineRule="auto" w:before="0" w:after="0"/>
        <w:ind w:left="1561" w:right="0" w:hanging="709"/>
        <w:jc w:val="left"/>
        <w:rPr>
          <w:b w:val="0"/>
        </w:rPr>
      </w:pPr>
      <w:r>
        <w:rPr/>
        <w:t>regional</w:t>
      </w:r>
      <w:r>
        <w:rPr>
          <w:spacing w:val="-12"/>
        </w:rPr>
        <w:t> </w:t>
      </w:r>
      <w:r>
        <w:rPr/>
        <w:t>level</w:t>
      </w:r>
      <w:r>
        <w:rPr>
          <w:spacing w:val="-12"/>
        </w:rPr>
        <w:t> </w:t>
      </w:r>
      <w:r>
        <w:rPr/>
        <w:t>of</w:t>
      </w:r>
      <w:r>
        <w:rPr>
          <w:spacing w:val="-12"/>
        </w:rPr>
        <w:t> </w:t>
      </w:r>
      <w:r>
        <w:rPr/>
        <w:t>government</w:t>
      </w:r>
      <w:r>
        <w:rPr>
          <w:spacing w:val="-12"/>
        </w:rPr>
        <w:t> </w:t>
      </w:r>
      <w:r>
        <w:rPr>
          <w:b w:val="0"/>
          <w:spacing w:val="-2"/>
        </w:rPr>
        <w:t>means:</w:t>
      </w:r>
    </w:p>
    <w:p>
      <w:pPr>
        <w:pStyle w:val="BodyText"/>
      </w:pPr>
    </w:p>
    <w:p>
      <w:pPr>
        <w:pStyle w:val="ListParagraph"/>
        <w:numPr>
          <w:ilvl w:val="1"/>
          <w:numId w:val="1"/>
        </w:numPr>
        <w:tabs>
          <w:tab w:pos="2268" w:val="left" w:leader="none"/>
          <w:tab w:pos="2271" w:val="left" w:leader="none"/>
        </w:tabs>
        <w:spacing w:line="240" w:lineRule="auto" w:before="0" w:after="0"/>
        <w:ind w:left="2271" w:right="282" w:hanging="710"/>
        <w:jc w:val="both"/>
        <w:rPr>
          <w:sz w:val="24"/>
        </w:rPr>
      </w:pPr>
      <w:r>
        <w:rPr>
          <w:sz w:val="24"/>
        </w:rPr>
        <w:t>for Australia, a state of Australia, the Australian Capital Territory, or the Northern Territory; and</w:t>
      </w:r>
    </w:p>
    <w:p>
      <w:pPr>
        <w:pStyle w:val="BodyText"/>
      </w:pPr>
    </w:p>
    <w:p>
      <w:pPr>
        <w:pStyle w:val="ListParagraph"/>
        <w:numPr>
          <w:ilvl w:val="1"/>
          <w:numId w:val="1"/>
        </w:numPr>
        <w:tabs>
          <w:tab w:pos="2268" w:val="left" w:leader="none"/>
          <w:tab w:pos="2271" w:val="left" w:leader="none"/>
        </w:tabs>
        <w:spacing w:line="240" w:lineRule="auto" w:before="0" w:after="0"/>
        <w:ind w:left="2271" w:right="284" w:hanging="710"/>
        <w:jc w:val="both"/>
        <w:rPr>
          <w:sz w:val="24"/>
        </w:rPr>
      </w:pPr>
      <w:r>
        <w:rPr>
          <w:sz w:val="24"/>
        </w:rPr>
        <w:t>for</w:t>
      </w:r>
      <w:r>
        <w:rPr>
          <w:sz w:val="24"/>
        </w:rPr>
        <w:t> Malaysia, means a State of the Federation of Malaysia in accordance with the Federal Constitution of Malaysia;</w:t>
      </w:r>
    </w:p>
    <w:p>
      <w:pPr>
        <w:pStyle w:val="BodyText"/>
      </w:pPr>
    </w:p>
    <w:p>
      <w:pPr>
        <w:pStyle w:val="ListParagraph"/>
        <w:numPr>
          <w:ilvl w:val="0"/>
          <w:numId w:val="1"/>
        </w:numPr>
        <w:tabs>
          <w:tab w:pos="1559" w:val="left" w:leader="none"/>
          <w:tab w:pos="1561" w:val="left" w:leader="none"/>
        </w:tabs>
        <w:spacing w:line="240" w:lineRule="auto" w:before="0" w:after="0"/>
        <w:ind w:left="1561" w:right="282" w:hanging="720"/>
        <w:jc w:val="both"/>
        <w:rPr>
          <w:sz w:val="24"/>
        </w:rPr>
      </w:pPr>
      <w:r>
        <w:rPr>
          <w:b/>
          <w:sz w:val="24"/>
        </w:rPr>
        <w:t>SPS Agreement </w:t>
      </w:r>
      <w:r>
        <w:rPr>
          <w:sz w:val="24"/>
        </w:rPr>
        <w:t>means the </w:t>
      </w:r>
      <w:r>
        <w:rPr>
          <w:i/>
          <w:sz w:val="24"/>
        </w:rPr>
        <w:t>Agreement on the Application of Sanitary and Phytosanitary Measures</w:t>
      </w:r>
      <w:r>
        <w:rPr>
          <w:sz w:val="24"/>
        </w:rPr>
        <w:t>, in Annex 1A to the WTO Agreement;</w:t>
      </w:r>
    </w:p>
    <w:p>
      <w:pPr>
        <w:pStyle w:val="BodyText"/>
      </w:pPr>
    </w:p>
    <w:p>
      <w:pPr>
        <w:pStyle w:val="ListParagraph"/>
        <w:numPr>
          <w:ilvl w:val="0"/>
          <w:numId w:val="1"/>
        </w:numPr>
        <w:tabs>
          <w:tab w:pos="1561" w:val="left" w:leader="none"/>
        </w:tabs>
        <w:spacing w:line="240" w:lineRule="auto" w:before="0" w:after="0"/>
        <w:ind w:left="1561" w:right="0" w:hanging="709"/>
        <w:jc w:val="left"/>
        <w:rPr>
          <w:sz w:val="24"/>
        </w:rPr>
      </w:pPr>
      <w:r>
        <w:rPr>
          <w:b/>
          <w:sz w:val="24"/>
        </w:rPr>
        <w:t>territory</w:t>
      </w:r>
      <w:r>
        <w:rPr>
          <w:b/>
          <w:spacing w:val="-15"/>
          <w:sz w:val="24"/>
        </w:rPr>
        <w:t> </w:t>
      </w:r>
      <w:r>
        <w:rPr>
          <w:spacing w:val="-2"/>
          <w:sz w:val="24"/>
        </w:rPr>
        <w:t>means:</w:t>
      </w:r>
    </w:p>
    <w:p>
      <w:pPr>
        <w:pStyle w:val="BodyText"/>
      </w:pPr>
    </w:p>
    <w:p>
      <w:pPr>
        <w:pStyle w:val="ListParagraph"/>
        <w:numPr>
          <w:ilvl w:val="1"/>
          <w:numId w:val="1"/>
        </w:numPr>
        <w:tabs>
          <w:tab w:pos="2301" w:val="left" w:leader="none"/>
          <w:tab w:pos="2303" w:val="left" w:leader="none"/>
        </w:tabs>
        <w:spacing w:line="240" w:lineRule="auto" w:before="0" w:after="0"/>
        <w:ind w:left="2303" w:right="283" w:hanging="720"/>
        <w:jc w:val="both"/>
        <w:rPr>
          <w:sz w:val="24"/>
        </w:rPr>
      </w:pPr>
      <w:r>
        <w:rPr>
          <w:sz w:val="24"/>
        </w:rPr>
        <w:t>with</w:t>
      </w:r>
      <w:r>
        <w:rPr>
          <w:sz w:val="24"/>
        </w:rPr>
        <w:t> respect</w:t>
      </w:r>
      <w:r>
        <w:rPr>
          <w:sz w:val="24"/>
        </w:rPr>
        <w:t> to</w:t>
      </w:r>
      <w:r>
        <w:rPr>
          <w:sz w:val="24"/>
        </w:rPr>
        <w:t> Australia, the territory of the Commonwealth of </w:t>
      </w:r>
      <w:r>
        <w:rPr>
          <w:spacing w:val="-2"/>
          <w:sz w:val="24"/>
        </w:rPr>
        <w:t>Australia:</w:t>
      </w:r>
    </w:p>
    <w:p>
      <w:pPr>
        <w:pStyle w:val="BodyText"/>
      </w:pPr>
    </w:p>
    <w:p>
      <w:pPr>
        <w:pStyle w:val="BodyText"/>
        <w:ind w:left="2979" w:right="281" w:hanging="688"/>
        <w:jc w:val="both"/>
      </w:pPr>
      <w:r>
        <w:rPr/>
        <w:t>(AA)</w:t>
      </w:r>
      <w:r>
        <w:rPr>
          <w:spacing w:val="40"/>
        </w:rPr>
        <w:t> </w:t>
      </w:r>
      <w:r>
        <w:rPr/>
        <w:t>excluding all external territories other than the Territory of Norfolk Island, the Territory of Christmas Island, the Territory of Cocos (Keeling) Islands, the Territory of Ashmore and Cartier Islands, the Territory of Heard Island and McDonald Islands, and the Coral Sea Islands Territory; and</w:t>
      </w:r>
    </w:p>
    <w:p>
      <w:pPr>
        <w:pStyle w:val="BodyText"/>
      </w:pPr>
    </w:p>
    <w:p>
      <w:pPr>
        <w:pStyle w:val="BodyText"/>
        <w:ind w:left="2979" w:right="282" w:hanging="710"/>
        <w:jc w:val="both"/>
      </w:pPr>
      <w:r>
        <w:rPr/>
        <w:t>(BB)</w:t>
      </w:r>
      <w:r>
        <w:rPr/>
        <w:t> including</w:t>
      </w:r>
      <w:r>
        <w:rPr/>
        <w:t> Australia’s territorial sea, contiguous zone, exclusive economic zone, and continental shelf; and</w:t>
      </w:r>
    </w:p>
    <w:p>
      <w:pPr>
        <w:pStyle w:val="BodyText"/>
      </w:pPr>
    </w:p>
    <w:p>
      <w:pPr>
        <w:pStyle w:val="ListParagraph"/>
        <w:numPr>
          <w:ilvl w:val="1"/>
          <w:numId w:val="1"/>
        </w:numPr>
        <w:tabs>
          <w:tab w:pos="2268" w:val="left" w:leader="none"/>
          <w:tab w:pos="2271" w:val="left" w:leader="none"/>
        </w:tabs>
        <w:spacing w:line="240" w:lineRule="auto" w:before="0" w:after="0"/>
        <w:ind w:left="2271" w:right="282" w:hanging="710"/>
        <w:jc w:val="both"/>
        <w:rPr>
          <w:sz w:val="24"/>
        </w:rPr>
      </w:pPr>
      <w:r>
        <w:rPr>
          <w:sz w:val="24"/>
        </w:rPr>
        <w:t>with</w:t>
      </w:r>
      <w:r>
        <w:rPr>
          <w:sz w:val="24"/>
        </w:rPr>
        <w:t> respect</w:t>
      </w:r>
      <w:r>
        <w:rPr>
          <w:sz w:val="24"/>
        </w:rPr>
        <w:t> to</w:t>
      </w:r>
      <w:r>
        <w:rPr>
          <w:sz w:val="24"/>
        </w:rPr>
        <w:t> Malaysia, its land territory, internal waters and territorial sea and any maritime area situated beyond the territorial sea which has been or might in future be designated under its domestic law, in accordance with international law, as an</w:t>
      </w:r>
      <w:r>
        <w:rPr>
          <w:spacing w:val="21"/>
          <w:sz w:val="24"/>
        </w:rPr>
        <w:t> </w:t>
      </w:r>
      <w:r>
        <w:rPr>
          <w:sz w:val="24"/>
        </w:rPr>
        <w:t>area</w:t>
      </w:r>
      <w:r>
        <w:rPr>
          <w:spacing w:val="22"/>
          <w:sz w:val="24"/>
        </w:rPr>
        <w:t> </w:t>
      </w:r>
      <w:r>
        <w:rPr>
          <w:sz w:val="24"/>
        </w:rPr>
        <w:t>within</w:t>
      </w:r>
      <w:r>
        <w:rPr>
          <w:spacing w:val="21"/>
          <w:sz w:val="24"/>
        </w:rPr>
        <w:t> </w:t>
      </w:r>
      <w:r>
        <w:rPr>
          <w:sz w:val="24"/>
        </w:rPr>
        <w:t>which</w:t>
      </w:r>
      <w:r>
        <w:rPr>
          <w:spacing w:val="23"/>
          <w:sz w:val="24"/>
        </w:rPr>
        <w:t> </w:t>
      </w:r>
      <w:r>
        <w:rPr>
          <w:sz w:val="24"/>
        </w:rPr>
        <w:t>Malaysia</w:t>
      </w:r>
      <w:r>
        <w:rPr>
          <w:spacing w:val="22"/>
          <w:sz w:val="24"/>
        </w:rPr>
        <w:t> </w:t>
      </w:r>
      <w:r>
        <w:rPr>
          <w:sz w:val="24"/>
        </w:rPr>
        <w:t>may</w:t>
      </w:r>
      <w:r>
        <w:rPr>
          <w:spacing w:val="21"/>
          <w:sz w:val="24"/>
        </w:rPr>
        <w:t> </w:t>
      </w:r>
      <w:r>
        <w:rPr>
          <w:sz w:val="24"/>
        </w:rPr>
        <w:t>exercise</w:t>
      </w:r>
      <w:r>
        <w:rPr>
          <w:spacing w:val="21"/>
          <w:sz w:val="24"/>
        </w:rPr>
        <w:t> </w:t>
      </w:r>
      <w:r>
        <w:rPr>
          <w:sz w:val="24"/>
        </w:rPr>
        <w:t>sovereign</w:t>
      </w:r>
      <w:r>
        <w:rPr>
          <w:spacing w:val="21"/>
          <w:sz w:val="24"/>
        </w:rPr>
        <w:t> </w:t>
      </w:r>
      <w:r>
        <w:rPr>
          <w:sz w:val="24"/>
        </w:rPr>
        <w:t>rights</w:t>
      </w:r>
      <w:r>
        <w:rPr>
          <w:spacing w:val="21"/>
          <w:sz w:val="24"/>
        </w:rPr>
        <w:t> </w:t>
      </w:r>
      <w:r>
        <w:rPr>
          <w:sz w:val="24"/>
        </w:rPr>
        <w:t>or</w:t>
      </w:r>
    </w:p>
    <w:p>
      <w:pPr>
        <w:pStyle w:val="ListParagraph"/>
        <w:spacing w:after="0" w:line="240" w:lineRule="auto"/>
        <w:jc w:val="both"/>
        <w:rPr>
          <w:sz w:val="24"/>
        </w:rPr>
        <w:sectPr>
          <w:pgSz w:w="11910" w:h="16840"/>
          <w:pgMar w:header="0" w:footer="1012" w:top="1320" w:bottom="1200" w:left="1275" w:right="1133"/>
        </w:sectPr>
      </w:pPr>
    </w:p>
    <w:p>
      <w:pPr>
        <w:pStyle w:val="BodyText"/>
        <w:spacing w:before="77"/>
        <w:ind w:left="2271"/>
      </w:pPr>
      <w:r>
        <w:rPr/>
        <w:t>jurisdiction</w:t>
      </w:r>
      <w:r>
        <w:rPr>
          <w:spacing w:val="33"/>
        </w:rPr>
        <w:t> </w:t>
      </w:r>
      <w:r>
        <w:rPr/>
        <w:t>with</w:t>
      </w:r>
      <w:r>
        <w:rPr>
          <w:spacing w:val="32"/>
        </w:rPr>
        <w:t> </w:t>
      </w:r>
      <w:r>
        <w:rPr/>
        <w:t>regard</w:t>
      </w:r>
      <w:r>
        <w:rPr>
          <w:spacing w:val="32"/>
        </w:rPr>
        <w:t> </w:t>
      </w:r>
      <w:r>
        <w:rPr/>
        <w:t>to</w:t>
      </w:r>
      <w:r>
        <w:rPr>
          <w:spacing w:val="32"/>
        </w:rPr>
        <w:t> </w:t>
      </w:r>
      <w:r>
        <w:rPr/>
        <w:t>the</w:t>
      </w:r>
      <w:r>
        <w:rPr>
          <w:spacing w:val="32"/>
        </w:rPr>
        <w:t> </w:t>
      </w:r>
      <w:r>
        <w:rPr/>
        <w:t>sea,</w:t>
      </w:r>
      <w:r>
        <w:rPr>
          <w:spacing w:val="33"/>
        </w:rPr>
        <w:t> </w:t>
      </w:r>
      <w:r>
        <w:rPr/>
        <w:t>seabed,</w:t>
      </w:r>
      <w:r>
        <w:rPr>
          <w:spacing w:val="33"/>
        </w:rPr>
        <w:t> </w:t>
      </w:r>
      <w:r>
        <w:rPr/>
        <w:t>the</w:t>
      </w:r>
      <w:r>
        <w:rPr>
          <w:spacing w:val="32"/>
        </w:rPr>
        <w:t> </w:t>
      </w:r>
      <w:r>
        <w:rPr/>
        <w:t>subsoil</w:t>
      </w:r>
      <w:r>
        <w:rPr>
          <w:spacing w:val="32"/>
        </w:rPr>
        <w:t> </w:t>
      </w:r>
      <w:r>
        <w:rPr/>
        <w:t>and</w:t>
      </w:r>
      <w:r>
        <w:rPr>
          <w:spacing w:val="32"/>
        </w:rPr>
        <w:t> </w:t>
      </w:r>
      <w:r>
        <w:rPr/>
        <w:t>the natural resources</w:t>
      </w:r>
      <w:hyperlink w:history="true" w:anchor="_bookmark1">
        <w:r>
          <w:rPr>
            <w:vertAlign w:val="superscript"/>
          </w:rPr>
          <w:t>2</w:t>
        </w:r>
      </w:hyperlink>
      <w:r>
        <w:rPr>
          <w:vertAlign w:val="baseline"/>
        </w:rPr>
        <w:t>;</w:t>
      </w:r>
    </w:p>
    <w:p>
      <w:pPr>
        <w:pStyle w:val="ListParagraph"/>
        <w:numPr>
          <w:ilvl w:val="0"/>
          <w:numId w:val="1"/>
        </w:numPr>
        <w:tabs>
          <w:tab w:pos="1561" w:val="left" w:leader="none"/>
        </w:tabs>
        <w:spacing w:line="240" w:lineRule="auto" w:before="276" w:after="0"/>
        <w:ind w:left="1561" w:right="282" w:hanging="720"/>
        <w:jc w:val="left"/>
        <w:rPr>
          <w:sz w:val="24"/>
        </w:rPr>
      </w:pPr>
      <w:r>
        <w:rPr>
          <w:b/>
          <w:sz w:val="24"/>
        </w:rPr>
        <w:t>TRIPS Agreement </w:t>
      </w:r>
      <w:r>
        <w:rPr>
          <w:sz w:val="24"/>
        </w:rPr>
        <w:t>means the </w:t>
      </w:r>
      <w:r>
        <w:rPr>
          <w:i/>
          <w:sz w:val="24"/>
        </w:rPr>
        <w:t>Agreement on Trade-Related Aspects of Intellectual Property Rights</w:t>
      </w:r>
      <w:r>
        <w:rPr>
          <w:sz w:val="24"/>
        </w:rPr>
        <w:t>, in Annex 1C to the WTO Agreement;</w:t>
      </w:r>
    </w:p>
    <w:p>
      <w:pPr>
        <w:pStyle w:val="BodyText"/>
      </w:pPr>
    </w:p>
    <w:p>
      <w:pPr>
        <w:pStyle w:val="ListParagraph"/>
        <w:numPr>
          <w:ilvl w:val="0"/>
          <w:numId w:val="1"/>
        </w:numPr>
        <w:tabs>
          <w:tab w:pos="1561" w:val="left" w:leader="none"/>
        </w:tabs>
        <w:spacing w:line="240" w:lineRule="auto" w:before="0" w:after="0"/>
        <w:ind w:left="1561" w:right="0" w:hanging="709"/>
        <w:jc w:val="left"/>
        <w:rPr>
          <w:sz w:val="24"/>
        </w:rPr>
      </w:pPr>
      <w:r>
        <w:rPr>
          <w:b/>
          <w:sz w:val="24"/>
        </w:rPr>
        <w:t>WTO</w:t>
      </w:r>
      <w:r>
        <w:rPr>
          <w:b/>
          <w:spacing w:val="-3"/>
          <w:sz w:val="24"/>
        </w:rPr>
        <w:t> </w:t>
      </w:r>
      <w:r>
        <w:rPr>
          <w:sz w:val="24"/>
        </w:rPr>
        <w:t>means</w:t>
      </w:r>
      <w:r>
        <w:rPr>
          <w:spacing w:val="-3"/>
          <w:sz w:val="24"/>
        </w:rPr>
        <w:t> </w:t>
      </w:r>
      <w:r>
        <w:rPr>
          <w:sz w:val="24"/>
        </w:rPr>
        <w:t>the</w:t>
      </w:r>
      <w:r>
        <w:rPr>
          <w:spacing w:val="-3"/>
          <w:sz w:val="24"/>
        </w:rPr>
        <w:t> </w:t>
      </w:r>
      <w:r>
        <w:rPr>
          <w:sz w:val="24"/>
        </w:rPr>
        <w:t>World</w:t>
      </w:r>
      <w:r>
        <w:rPr>
          <w:spacing w:val="-4"/>
          <w:sz w:val="24"/>
        </w:rPr>
        <w:t> </w:t>
      </w:r>
      <w:r>
        <w:rPr>
          <w:sz w:val="24"/>
        </w:rPr>
        <w:t>Trade</w:t>
      </w:r>
      <w:r>
        <w:rPr>
          <w:spacing w:val="-3"/>
          <w:sz w:val="24"/>
        </w:rPr>
        <w:t> </w:t>
      </w:r>
      <w:r>
        <w:rPr>
          <w:sz w:val="24"/>
        </w:rPr>
        <w:t>Organization;</w:t>
      </w:r>
      <w:r>
        <w:rPr>
          <w:spacing w:val="-2"/>
          <w:sz w:val="24"/>
        </w:rPr>
        <w:t> </w:t>
      </w:r>
      <w:r>
        <w:rPr>
          <w:spacing w:val="-5"/>
          <w:sz w:val="24"/>
        </w:rPr>
        <w:t>and</w:t>
      </w:r>
    </w:p>
    <w:p>
      <w:pPr>
        <w:pStyle w:val="BodyText"/>
      </w:pPr>
    </w:p>
    <w:p>
      <w:pPr>
        <w:tabs>
          <w:tab w:pos="1561" w:val="left" w:leader="none"/>
        </w:tabs>
        <w:spacing w:before="0"/>
        <w:ind w:left="1561" w:right="320" w:hanging="720"/>
        <w:jc w:val="left"/>
        <w:rPr>
          <w:sz w:val="24"/>
        </w:rPr>
      </w:pPr>
      <w:r>
        <w:rPr>
          <w:spacing w:val="-4"/>
          <w:sz w:val="24"/>
        </w:rPr>
        <w:t>(aa)</w:t>
      </w:r>
      <w:r>
        <w:rPr>
          <w:sz w:val="24"/>
        </w:rPr>
        <w:tab/>
      </w:r>
      <w:r>
        <w:rPr>
          <w:b/>
          <w:sz w:val="24"/>
        </w:rPr>
        <w:t>WTO</w:t>
      </w:r>
      <w:r>
        <w:rPr>
          <w:b/>
          <w:spacing w:val="40"/>
          <w:sz w:val="24"/>
        </w:rPr>
        <w:t> </w:t>
      </w:r>
      <w:r>
        <w:rPr>
          <w:b/>
          <w:sz w:val="24"/>
        </w:rPr>
        <w:t>Agreement</w:t>
      </w:r>
      <w:r>
        <w:rPr>
          <w:b/>
          <w:spacing w:val="40"/>
          <w:sz w:val="24"/>
        </w:rPr>
        <w:t> </w:t>
      </w:r>
      <w:r>
        <w:rPr>
          <w:sz w:val="24"/>
        </w:rPr>
        <w:t>means</w:t>
      </w:r>
      <w:r>
        <w:rPr>
          <w:spacing w:val="40"/>
          <w:sz w:val="24"/>
        </w:rPr>
        <w:t> </w:t>
      </w:r>
      <w:r>
        <w:rPr>
          <w:sz w:val="24"/>
        </w:rPr>
        <w:t>the</w:t>
      </w:r>
      <w:r>
        <w:rPr>
          <w:spacing w:val="40"/>
          <w:sz w:val="24"/>
        </w:rPr>
        <w:t> </w:t>
      </w:r>
      <w:r>
        <w:rPr>
          <w:i/>
          <w:sz w:val="24"/>
        </w:rPr>
        <w:t>Marrakesh</w:t>
      </w:r>
      <w:r>
        <w:rPr>
          <w:i/>
          <w:spacing w:val="40"/>
          <w:sz w:val="24"/>
        </w:rPr>
        <w:t> </w:t>
      </w:r>
      <w:r>
        <w:rPr>
          <w:i/>
          <w:sz w:val="24"/>
        </w:rPr>
        <w:t>Agreement</w:t>
      </w:r>
      <w:r>
        <w:rPr>
          <w:i/>
          <w:spacing w:val="40"/>
          <w:sz w:val="24"/>
        </w:rPr>
        <w:t> </w:t>
      </w:r>
      <w:r>
        <w:rPr>
          <w:i/>
          <w:sz w:val="24"/>
        </w:rPr>
        <w:t>Establishing</w:t>
      </w:r>
      <w:r>
        <w:rPr>
          <w:i/>
          <w:spacing w:val="40"/>
          <w:sz w:val="24"/>
        </w:rPr>
        <w:t> </w:t>
      </w:r>
      <w:r>
        <w:rPr>
          <w:i/>
          <w:sz w:val="24"/>
        </w:rPr>
        <w:t>the World Trade Organization</w:t>
      </w:r>
      <w:r>
        <w:rPr>
          <w:sz w:val="24"/>
        </w:rPr>
        <w:t>, done at Marrakesh on 15 April 1994.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2"/>
        <w:rPr>
          <w:sz w:val="20"/>
        </w:rPr>
      </w:pPr>
    </w:p>
    <w:p>
      <w:pPr>
        <w:spacing w:before="1"/>
        <w:ind w:left="143" w:right="320" w:firstLine="0"/>
        <w:jc w:val="left"/>
        <w:rPr>
          <w:sz w:val="20"/>
        </w:rPr>
      </w:pPr>
      <w:bookmarkStart w:name="_bookmark1" w:id="9"/>
      <w:bookmarkEnd w:id="9"/>
      <w:r>
        <w:rPr/>
      </w:r>
      <w:r>
        <w:rPr>
          <w:sz w:val="20"/>
          <w:vertAlign w:val="superscript"/>
        </w:rPr>
        <w:t>2</w:t>
      </w:r>
      <w:r>
        <w:rPr>
          <w:spacing w:val="-3"/>
          <w:sz w:val="20"/>
          <w:vertAlign w:val="baseline"/>
        </w:rPr>
        <w:t> </w:t>
      </w:r>
      <w:r>
        <w:rPr>
          <w:sz w:val="20"/>
          <w:vertAlign w:val="baseline"/>
        </w:rPr>
        <w:t>Nothing</w:t>
      </w:r>
      <w:r>
        <w:rPr>
          <w:spacing w:val="-3"/>
          <w:sz w:val="20"/>
          <w:vertAlign w:val="baseline"/>
        </w:rPr>
        <w:t> </w:t>
      </w:r>
      <w:r>
        <w:rPr>
          <w:sz w:val="20"/>
          <w:vertAlign w:val="baseline"/>
        </w:rPr>
        <w:t>in</w:t>
      </w:r>
      <w:r>
        <w:rPr>
          <w:spacing w:val="-3"/>
          <w:sz w:val="20"/>
          <w:vertAlign w:val="baseline"/>
        </w:rPr>
        <w:t> </w:t>
      </w:r>
      <w:r>
        <w:rPr>
          <w:sz w:val="20"/>
          <w:vertAlign w:val="baseline"/>
        </w:rPr>
        <w:t>this</w:t>
      </w:r>
      <w:r>
        <w:rPr>
          <w:spacing w:val="-2"/>
          <w:sz w:val="20"/>
          <w:vertAlign w:val="baseline"/>
        </w:rPr>
        <w:t> </w:t>
      </w:r>
      <w:r>
        <w:rPr>
          <w:sz w:val="20"/>
          <w:vertAlign w:val="baseline"/>
        </w:rPr>
        <w:t>subparagraph</w:t>
      </w:r>
      <w:r>
        <w:rPr>
          <w:spacing w:val="-3"/>
          <w:sz w:val="20"/>
          <w:vertAlign w:val="baseline"/>
        </w:rPr>
        <w:t> </w:t>
      </w:r>
      <w:r>
        <w:rPr>
          <w:sz w:val="20"/>
          <w:vertAlign w:val="baseline"/>
        </w:rPr>
        <w:t>shall</w:t>
      </w:r>
      <w:r>
        <w:rPr>
          <w:spacing w:val="-3"/>
          <w:sz w:val="20"/>
          <w:vertAlign w:val="baseline"/>
        </w:rPr>
        <w:t> </w:t>
      </w:r>
      <w:r>
        <w:rPr>
          <w:sz w:val="20"/>
          <w:vertAlign w:val="baseline"/>
        </w:rPr>
        <w:t>affect</w:t>
      </w:r>
      <w:r>
        <w:rPr>
          <w:spacing w:val="-4"/>
          <w:sz w:val="20"/>
          <w:vertAlign w:val="baseline"/>
        </w:rPr>
        <w:t> </w:t>
      </w:r>
      <w:r>
        <w:rPr>
          <w:sz w:val="20"/>
          <w:vertAlign w:val="baseline"/>
        </w:rPr>
        <w:t>the</w:t>
      </w:r>
      <w:r>
        <w:rPr>
          <w:spacing w:val="-3"/>
          <w:sz w:val="20"/>
          <w:vertAlign w:val="baseline"/>
        </w:rPr>
        <w:t> </w:t>
      </w:r>
      <w:r>
        <w:rPr>
          <w:sz w:val="20"/>
          <w:vertAlign w:val="baseline"/>
        </w:rPr>
        <w:t>rights</w:t>
      </w:r>
      <w:r>
        <w:rPr>
          <w:spacing w:val="-2"/>
          <w:sz w:val="20"/>
          <w:vertAlign w:val="baseline"/>
        </w:rPr>
        <w:t> </w:t>
      </w:r>
      <w:r>
        <w:rPr>
          <w:sz w:val="20"/>
          <w:vertAlign w:val="baseline"/>
        </w:rPr>
        <w:t>and</w:t>
      </w:r>
      <w:r>
        <w:rPr>
          <w:spacing w:val="-3"/>
          <w:sz w:val="20"/>
          <w:vertAlign w:val="baseline"/>
        </w:rPr>
        <w:t> </w:t>
      </w:r>
      <w:r>
        <w:rPr>
          <w:sz w:val="20"/>
          <w:vertAlign w:val="baseline"/>
        </w:rPr>
        <w:t>obligations</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3"/>
          <w:sz w:val="20"/>
          <w:vertAlign w:val="baseline"/>
        </w:rPr>
        <w:t> </w:t>
      </w:r>
      <w:r>
        <w:rPr>
          <w:sz w:val="20"/>
          <w:vertAlign w:val="baseline"/>
        </w:rPr>
        <w:t>Parties</w:t>
      </w:r>
      <w:r>
        <w:rPr>
          <w:spacing w:val="-4"/>
          <w:sz w:val="20"/>
          <w:vertAlign w:val="baseline"/>
        </w:rPr>
        <w:t> </w:t>
      </w:r>
      <w:r>
        <w:rPr>
          <w:sz w:val="20"/>
          <w:vertAlign w:val="baseline"/>
        </w:rPr>
        <w:t>under</w:t>
      </w:r>
      <w:r>
        <w:rPr>
          <w:spacing w:val="-3"/>
          <w:sz w:val="20"/>
          <w:vertAlign w:val="baseline"/>
        </w:rPr>
        <w:t> </w:t>
      </w:r>
      <w:r>
        <w:rPr>
          <w:sz w:val="20"/>
          <w:vertAlign w:val="baseline"/>
        </w:rPr>
        <w:t>international law, including those under the United Nations Convention on the Law of the Sea, done at Montego Bay, 10 December 1982.</w:t>
      </w:r>
    </w:p>
    <w:p>
      <w:pPr>
        <w:spacing w:after="0"/>
        <w:jc w:val="left"/>
        <w:rPr>
          <w:sz w:val="20"/>
        </w:rPr>
        <w:sectPr>
          <w:pgSz w:w="11910" w:h="16840"/>
          <w:pgMar w:header="0" w:footer="1012" w:top="1320" w:bottom="1200" w:left="1275" w:right="1133"/>
        </w:sectPr>
      </w:pPr>
    </w:p>
    <w:p>
      <w:pPr>
        <w:pStyle w:val="Heading1"/>
        <w:spacing w:before="78"/>
        <w:ind w:left="3630" w:right="3771"/>
      </w:pPr>
      <w:r>
        <w:rPr/>
        <w:t>CHAPTER 2 TRADE</w:t>
      </w:r>
      <w:r>
        <w:rPr>
          <w:spacing w:val="-17"/>
        </w:rPr>
        <w:t> </w:t>
      </w:r>
      <w:r>
        <w:rPr/>
        <w:t>IN</w:t>
      </w:r>
      <w:r>
        <w:rPr>
          <w:spacing w:val="-16"/>
        </w:rPr>
        <w:t> </w:t>
      </w:r>
      <w:r>
        <w:rPr/>
        <w:t>GOODS</w:t>
      </w:r>
    </w:p>
    <w:p>
      <w:pPr>
        <w:pStyle w:val="BodyText"/>
        <w:rPr>
          <w:b/>
        </w:rPr>
      </w:pPr>
    </w:p>
    <w:p>
      <w:pPr>
        <w:pStyle w:val="Heading2"/>
        <w:ind w:left="4070" w:right="4210" w:firstLine="1"/>
      </w:pPr>
      <w:r>
        <w:rPr/>
        <w:t>Article 2.1 </w:t>
      </w:r>
      <w:r>
        <w:rPr>
          <w:spacing w:val="-2"/>
        </w:rPr>
        <w:t>Objectives</w:t>
      </w:r>
    </w:p>
    <w:p>
      <w:pPr>
        <w:pStyle w:val="BodyText"/>
        <w:spacing w:before="275"/>
        <w:ind w:left="143"/>
      </w:pPr>
      <w:r>
        <w:rPr/>
        <w:t>The</w:t>
      </w:r>
      <w:r>
        <w:rPr>
          <w:spacing w:val="80"/>
        </w:rPr>
        <w:t> </w:t>
      </w:r>
      <w:r>
        <w:rPr/>
        <w:t>objectives</w:t>
      </w:r>
      <w:r>
        <w:rPr>
          <w:spacing w:val="80"/>
        </w:rPr>
        <w:t> </w:t>
      </w:r>
      <w:r>
        <w:rPr/>
        <w:t>of</w:t>
      </w:r>
      <w:r>
        <w:rPr>
          <w:spacing w:val="80"/>
        </w:rPr>
        <w:t> </w:t>
      </w:r>
      <w:r>
        <w:rPr/>
        <w:t>this</w:t>
      </w:r>
      <w:r>
        <w:rPr>
          <w:spacing w:val="80"/>
        </w:rPr>
        <w:t> </w:t>
      </w:r>
      <w:r>
        <w:rPr/>
        <w:t>Chapter</w:t>
      </w:r>
      <w:r>
        <w:rPr>
          <w:spacing w:val="80"/>
        </w:rPr>
        <w:t> </w:t>
      </w:r>
      <w:r>
        <w:rPr/>
        <w:t>are</w:t>
      </w:r>
      <w:r>
        <w:rPr>
          <w:spacing w:val="80"/>
        </w:rPr>
        <w:t> </w:t>
      </w:r>
      <w:r>
        <w:rPr/>
        <w:t>to</w:t>
      </w:r>
      <w:r>
        <w:rPr>
          <w:spacing w:val="80"/>
        </w:rPr>
        <w:t> </w:t>
      </w:r>
      <w:r>
        <w:rPr/>
        <w:t>promote</w:t>
      </w:r>
      <w:r>
        <w:rPr>
          <w:spacing w:val="80"/>
        </w:rPr>
        <w:t> </w:t>
      </w:r>
      <w:r>
        <w:rPr/>
        <w:t>closer</w:t>
      </w:r>
      <w:r>
        <w:rPr>
          <w:spacing w:val="80"/>
        </w:rPr>
        <w:t> </w:t>
      </w:r>
      <w:r>
        <w:rPr/>
        <w:t>integration</w:t>
      </w:r>
      <w:r>
        <w:rPr>
          <w:spacing w:val="80"/>
        </w:rPr>
        <w:t> </w:t>
      </w:r>
      <w:r>
        <w:rPr/>
        <w:t>between</w:t>
      </w:r>
      <w:r>
        <w:rPr>
          <w:spacing w:val="80"/>
        </w:rPr>
        <w:t> </w:t>
      </w:r>
      <w:r>
        <w:rPr/>
        <w:t>the economies of the Parties through:</w:t>
      </w:r>
    </w:p>
    <w:p>
      <w:pPr>
        <w:pStyle w:val="ListParagraph"/>
        <w:numPr>
          <w:ilvl w:val="0"/>
          <w:numId w:val="2"/>
        </w:numPr>
        <w:tabs>
          <w:tab w:pos="1561" w:val="left" w:leader="none"/>
        </w:tabs>
        <w:spacing w:line="240" w:lineRule="auto" w:before="275" w:after="0"/>
        <w:ind w:left="1561" w:right="284" w:hanging="710"/>
        <w:jc w:val="left"/>
        <w:rPr>
          <w:sz w:val="24"/>
        </w:rPr>
      </w:pPr>
      <w:r>
        <w:rPr>
          <w:sz w:val="24"/>
        </w:rPr>
        <w:t>the</w:t>
      </w:r>
      <w:r>
        <w:rPr>
          <w:spacing w:val="40"/>
          <w:sz w:val="24"/>
        </w:rPr>
        <w:t> </w:t>
      </w:r>
      <w:r>
        <w:rPr>
          <w:sz w:val="24"/>
        </w:rPr>
        <w:t>reduction</w:t>
      </w:r>
      <w:r>
        <w:rPr>
          <w:spacing w:val="40"/>
          <w:sz w:val="24"/>
        </w:rPr>
        <w:t> </w:t>
      </w:r>
      <w:r>
        <w:rPr>
          <w:sz w:val="24"/>
        </w:rPr>
        <w:t>and/or</w:t>
      </w:r>
      <w:r>
        <w:rPr>
          <w:spacing w:val="40"/>
          <w:sz w:val="24"/>
        </w:rPr>
        <w:t> </w:t>
      </w:r>
      <w:r>
        <w:rPr>
          <w:sz w:val="24"/>
        </w:rPr>
        <w:t>elimination</w:t>
      </w:r>
      <w:r>
        <w:rPr>
          <w:spacing w:val="40"/>
          <w:sz w:val="24"/>
        </w:rPr>
        <w:t> </w:t>
      </w:r>
      <w:r>
        <w:rPr>
          <w:sz w:val="24"/>
        </w:rPr>
        <w:t>of</w:t>
      </w:r>
      <w:r>
        <w:rPr>
          <w:spacing w:val="40"/>
          <w:sz w:val="24"/>
        </w:rPr>
        <w:t> </w:t>
      </w:r>
      <w:r>
        <w:rPr>
          <w:sz w:val="24"/>
        </w:rPr>
        <w:t>customs</w:t>
      </w:r>
      <w:r>
        <w:rPr>
          <w:spacing w:val="40"/>
          <w:sz w:val="24"/>
        </w:rPr>
        <w:t> </w:t>
      </w:r>
      <w:r>
        <w:rPr>
          <w:sz w:val="24"/>
        </w:rPr>
        <w:t>duties</w:t>
      </w:r>
      <w:r>
        <w:rPr>
          <w:spacing w:val="40"/>
          <w:sz w:val="24"/>
        </w:rPr>
        <w:t> </w:t>
      </w:r>
      <w:r>
        <w:rPr>
          <w:sz w:val="24"/>
        </w:rPr>
        <w:t>on</w:t>
      </w:r>
      <w:r>
        <w:rPr>
          <w:spacing w:val="40"/>
          <w:sz w:val="24"/>
        </w:rPr>
        <w:t> </w:t>
      </w:r>
      <w:r>
        <w:rPr>
          <w:sz w:val="24"/>
        </w:rPr>
        <w:t>trade</w:t>
      </w:r>
      <w:r>
        <w:rPr>
          <w:spacing w:val="40"/>
          <w:sz w:val="24"/>
        </w:rPr>
        <w:t> </w:t>
      </w:r>
      <w:r>
        <w:rPr>
          <w:sz w:val="24"/>
        </w:rPr>
        <w:t>in</w:t>
      </w:r>
      <w:r>
        <w:rPr>
          <w:spacing w:val="40"/>
          <w:sz w:val="24"/>
        </w:rPr>
        <w:t> </w:t>
      </w:r>
      <w:r>
        <w:rPr>
          <w:sz w:val="24"/>
        </w:rPr>
        <w:t>goods between the Parties; and</w:t>
      </w:r>
    </w:p>
    <w:p>
      <w:pPr>
        <w:pStyle w:val="ListParagraph"/>
        <w:numPr>
          <w:ilvl w:val="0"/>
          <w:numId w:val="2"/>
        </w:numPr>
        <w:tabs>
          <w:tab w:pos="1561" w:val="left" w:leader="none"/>
        </w:tabs>
        <w:spacing w:line="240" w:lineRule="auto" w:before="276" w:after="0"/>
        <w:ind w:left="1561" w:right="0" w:hanging="709"/>
        <w:jc w:val="left"/>
        <w:rPr>
          <w:sz w:val="24"/>
        </w:rPr>
      </w:pPr>
      <w:r>
        <w:rPr>
          <w:sz w:val="24"/>
        </w:rPr>
        <w:t>more</w:t>
      </w:r>
      <w:r>
        <w:rPr>
          <w:spacing w:val="-6"/>
          <w:sz w:val="24"/>
        </w:rPr>
        <w:t> </w:t>
      </w:r>
      <w:r>
        <w:rPr>
          <w:sz w:val="24"/>
        </w:rPr>
        <w:t>generally,</w:t>
      </w:r>
      <w:r>
        <w:rPr>
          <w:spacing w:val="-4"/>
          <w:sz w:val="24"/>
        </w:rPr>
        <w:t> </w:t>
      </w:r>
      <w:r>
        <w:rPr>
          <w:sz w:val="24"/>
        </w:rPr>
        <w:t>facilitating</w:t>
      </w:r>
      <w:r>
        <w:rPr>
          <w:spacing w:val="-6"/>
          <w:sz w:val="24"/>
        </w:rPr>
        <w:t> </w:t>
      </w:r>
      <w:r>
        <w:rPr>
          <w:sz w:val="24"/>
        </w:rPr>
        <w:t>trade</w:t>
      </w:r>
      <w:r>
        <w:rPr>
          <w:spacing w:val="-5"/>
          <w:sz w:val="24"/>
        </w:rPr>
        <w:t> </w:t>
      </w:r>
      <w:r>
        <w:rPr>
          <w:sz w:val="24"/>
        </w:rPr>
        <w:t>in</w:t>
      </w:r>
      <w:r>
        <w:rPr>
          <w:spacing w:val="-5"/>
          <w:sz w:val="24"/>
        </w:rPr>
        <w:t> </w:t>
      </w:r>
      <w:r>
        <w:rPr>
          <w:sz w:val="24"/>
        </w:rPr>
        <w:t>goods</w:t>
      </w:r>
      <w:r>
        <w:rPr>
          <w:spacing w:val="-5"/>
          <w:sz w:val="24"/>
        </w:rPr>
        <w:t> </w:t>
      </w:r>
      <w:r>
        <w:rPr>
          <w:sz w:val="24"/>
        </w:rPr>
        <w:t>between</w:t>
      </w:r>
      <w:r>
        <w:rPr>
          <w:spacing w:val="-5"/>
          <w:sz w:val="24"/>
        </w:rPr>
        <w:t> </w:t>
      </w:r>
      <w:r>
        <w:rPr>
          <w:sz w:val="24"/>
        </w:rPr>
        <w:t>the</w:t>
      </w:r>
      <w:r>
        <w:rPr>
          <w:spacing w:val="-5"/>
          <w:sz w:val="24"/>
        </w:rPr>
        <w:t> </w:t>
      </w:r>
      <w:r>
        <w:rPr>
          <w:spacing w:val="-2"/>
          <w:sz w:val="24"/>
        </w:rPr>
        <w:t>Parties.</w:t>
      </w:r>
    </w:p>
    <w:p>
      <w:pPr>
        <w:pStyle w:val="BodyText"/>
        <w:spacing w:before="1"/>
      </w:pPr>
    </w:p>
    <w:p>
      <w:pPr>
        <w:pStyle w:val="Heading2"/>
        <w:ind w:left="3881" w:right="4020"/>
      </w:pPr>
      <w:r>
        <w:rPr/>
        <w:t>Article</w:t>
      </w:r>
      <w:r>
        <w:rPr>
          <w:spacing w:val="-17"/>
        </w:rPr>
        <w:t> </w:t>
      </w:r>
      <w:r>
        <w:rPr/>
        <w:t>2.2 </w:t>
      </w:r>
      <w:r>
        <w:rPr>
          <w:spacing w:val="-2"/>
        </w:rPr>
        <w:t>Scope</w:t>
      </w:r>
    </w:p>
    <w:p>
      <w:pPr>
        <w:pStyle w:val="BodyText"/>
        <w:spacing w:before="275"/>
        <w:ind w:left="143"/>
      </w:pPr>
      <w:r>
        <w:rPr/>
        <w:t>This</w:t>
      </w:r>
      <w:r>
        <w:rPr>
          <w:spacing w:val="-3"/>
        </w:rPr>
        <w:t> </w:t>
      </w:r>
      <w:r>
        <w:rPr/>
        <w:t>Chapter</w:t>
      </w:r>
      <w:r>
        <w:rPr>
          <w:spacing w:val="-1"/>
        </w:rPr>
        <w:t> </w:t>
      </w:r>
      <w:r>
        <w:rPr/>
        <w:t>shall</w:t>
      </w:r>
      <w:r>
        <w:rPr>
          <w:spacing w:val="-2"/>
        </w:rPr>
        <w:t> </w:t>
      </w:r>
      <w:r>
        <w:rPr/>
        <w:t>apply</w:t>
      </w:r>
      <w:r>
        <w:rPr>
          <w:spacing w:val="-3"/>
        </w:rPr>
        <w:t> </w:t>
      </w:r>
      <w:r>
        <w:rPr/>
        <w:t>to</w:t>
      </w:r>
      <w:r>
        <w:rPr>
          <w:spacing w:val="-2"/>
        </w:rPr>
        <w:t> </w:t>
      </w:r>
      <w:r>
        <w:rPr/>
        <w:t>trade</w:t>
      </w:r>
      <w:r>
        <w:rPr>
          <w:spacing w:val="-3"/>
        </w:rPr>
        <w:t> </w:t>
      </w:r>
      <w:r>
        <w:rPr/>
        <w:t>in</w:t>
      </w:r>
      <w:r>
        <w:rPr>
          <w:spacing w:val="-2"/>
        </w:rPr>
        <w:t> </w:t>
      </w:r>
      <w:r>
        <w:rPr/>
        <w:t>goods</w:t>
      </w:r>
      <w:r>
        <w:rPr>
          <w:spacing w:val="-3"/>
        </w:rPr>
        <w:t> </w:t>
      </w:r>
      <w:r>
        <w:rPr/>
        <w:t>of</w:t>
      </w:r>
      <w:r>
        <w:rPr>
          <w:spacing w:val="-1"/>
        </w:rPr>
        <w:t> </w:t>
      </w:r>
      <w:r>
        <w:rPr/>
        <w:t>a</w:t>
      </w:r>
      <w:r>
        <w:rPr>
          <w:spacing w:val="-2"/>
        </w:rPr>
        <w:t> Party.</w:t>
      </w:r>
    </w:p>
    <w:p>
      <w:pPr>
        <w:pStyle w:val="BodyText"/>
        <w:spacing w:before="1"/>
      </w:pPr>
    </w:p>
    <w:p>
      <w:pPr>
        <w:pStyle w:val="Heading2"/>
        <w:ind w:left="591"/>
      </w:pPr>
      <w:r>
        <w:rPr/>
        <w:t>Article</w:t>
      </w:r>
      <w:r>
        <w:rPr>
          <w:spacing w:val="-4"/>
        </w:rPr>
        <w:t> </w:t>
      </w:r>
      <w:r>
        <w:rPr>
          <w:spacing w:val="-5"/>
        </w:rPr>
        <w:t>2.3</w:t>
      </w:r>
    </w:p>
    <w:p>
      <w:pPr>
        <w:spacing w:before="0"/>
        <w:ind w:left="588" w:right="729" w:firstLine="0"/>
        <w:jc w:val="center"/>
        <w:rPr>
          <w:b/>
          <w:sz w:val="24"/>
        </w:rPr>
      </w:pPr>
      <w:r>
        <w:rPr>
          <w:b/>
          <w:sz w:val="24"/>
        </w:rPr>
        <w:t>Reduction</w:t>
      </w:r>
      <w:r>
        <w:rPr>
          <w:b/>
          <w:spacing w:val="-4"/>
          <w:sz w:val="24"/>
        </w:rPr>
        <w:t> </w:t>
      </w:r>
      <w:r>
        <w:rPr>
          <w:b/>
          <w:sz w:val="24"/>
        </w:rPr>
        <w:t>and/or</w:t>
      </w:r>
      <w:r>
        <w:rPr>
          <w:b/>
          <w:spacing w:val="-5"/>
          <w:sz w:val="24"/>
        </w:rPr>
        <w:t> </w:t>
      </w:r>
      <w:r>
        <w:rPr>
          <w:b/>
          <w:sz w:val="24"/>
        </w:rPr>
        <w:t>Elimination</w:t>
      </w:r>
      <w:r>
        <w:rPr>
          <w:b/>
          <w:spacing w:val="-5"/>
          <w:sz w:val="24"/>
        </w:rPr>
        <w:t> </w:t>
      </w:r>
      <w:r>
        <w:rPr>
          <w:b/>
          <w:sz w:val="24"/>
        </w:rPr>
        <w:t>of</w:t>
      </w:r>
      <w:r>
        <w:rPr>
          <w:b/>
          <w:spacing w:val="-4"/>
          <w:sz w:val="24"/>
        </w:rPr>
        <w:t> </w:t>
      </w:r>
      <w:r>
        <w:rPr>
          <w:b/>
          <w:sz w:val="24"/>
        </w:rPr>
        <w:t>Customs</w:t>
      </w:r>
      <w:r>
        <w:rPr>
          <w:b/>
          <w:spacing w:val="-5"/>
          <w:sz w:val="24"/>
        </w:rPr>
        <w:t> </w:t>
      </w:r>
      <w:r>
        <w:rPr>
          <w:b/>
          <w:spacing w:val="-2"/>
          <w:sz w:val="24"/>
        </w:rPr>
        <w:t>Duties</w:t>
      </w:r>
    </w:p>
    <w:p>
      <w:pPr>
        <w:pStyle w:val="ListParagraph"/>
        <w:numPr>
          <w:ilvl w:val="0"/>
          <w:numId w:val="3"/>
        </w:numPr>
        <w:tabs>
          <w:tab w:pos="992" w:val="left" w:leader="none"/>
        </w:tabs>
        <w:spacing w:line="240" w:lineRule="auto" w:before="275" w:after="0"/>
        <w:ind w:left="143" w:right="283" w:firstLine="0"/>
        <w:jc w:val="both"/>
        <w:rPr>
          <w:sz w:val="24"/>
        </w:rPr>
      </w:pPr>
      <w:r>
        <w:rPr>
          <w:sz w:val="24"/>
        </w:rPr>
        <w:t>Each Party shall progressively reduce and/or eliminate its customs duties on originating goods of the other Party in accordance with Annex 1 (Schedules of Tariff </w:t>
      </w:r>
      <w:r>
        <w:rPr>
          <w:spacing w:val="-2"/>
          <w:sz w:val="24"/>
        </w:rPr>
        <w:t>Commitments).</w:t>
      </w:r>
    </w:p>
    <w:p>
      <w:pPr>
        <w:pStyle w:val="BodyText"/>
      </w:pPr>
    </w:p>
    <w:p>
      <w:pPr>
        <w:pStyle w:val="ListParagraph"/>
        <w:numPr>
          <w:ilvl w:val="0"/>
          <w:numId w:val="3"/>
        </w:numPr>
        <w:tabs>
          <w:tab w:pos="992" w:val="left" w:leader="none"/>
        </w:tabs>
        <w:spacing w:line="240" w:lineRule="auto" w:before="0" w:after="0"/>
        <w:ind w:left="143" w:right="283" w:firstLine="0"/>
        <w:jc w:val="both"/>
        <w:rPr>
          <w:sz w:val="24"/>
        </w:rPr>
      </w:pPr>
      <w:r>
        <w:rPr>
          <w:sz w:val="24"/>
        </w:rPr>
        <w:t>Neither Party may increase an existing customs duty or introduce a new customs duty on imports of an originating good of the other Party, other than as permitted by this Agreement.</w:t>
      </w:r>
    </w:p>
    <w:p>
      <w:pPr>
        <w:pStyle w:val="BodyText"/>
        <w:spacing w:before="1"/>
      </w:pPr>
    </w:p>
    <w:p>
      <w:pPr>
        <w:pStyle w:val="Heading2"/>
        <w:ind w:left="591"/>
      </w:pPr>
      <w:r>
        <w:rPr/>
        <w:t>Article</w:t>
      </w:r>
      <w:r>
        <w:rPr>
          <w:spacing w:val="-4"/>
        </w:rPr>
        <w:t> </w:t>
      </w:r>
      <w:r>
        <w:rPr>
          <w:spacing w:val="-5"/>
        </w:rPr>
        <w:t>2.4</w:t>
      </w:r>
    </w:p>
    <w:p>
      <w:pPr>
        <w:spacing w:before="0"/>
        <w:ind w:left="588" w:right="729" w:firstLine="0"/>
        <w:jc w:val="center"/>
        <w:rPr>
          <w:b/>
          <w:sz w:val="24"/>
        </w:rPr>
      </w:pPr>
      <w:r>
        <w:rPr>
          <w:b/>
          <w:sz w:val="24"/>
        </w:rPr>
        <w:t>Accelerated</w:t>
      </w:r>
      <w:r>
        <w:rPr>
          <w:b/>
          <w:spacing w:val="-6"/>
          <w:sz w:val="24"/>
        </w:rPr>
        <w:t> </w:t>
      </w:r>
      <w:r>
        <w:rPr>
          <w:b/>
          <w:sz w:val="24"/>
        </w:rPr>
        <w:t>Tariff</w:t>
      </w:r>
      <w:r>
        <w:rPr>
          <w:b/>
          <w:spacing w:val="-6"/>
          <w:sz w:val="24"/>
        </w:rPr>
        <w:t> </w:t>
      </w:r>
      <w:r>
        <w:rPr>
          <w:b/>
          <w:sz w:val="24"/>
        </w:rPr>
        <w:t>Reduction</w:t>
      </w:r>
      <w:r>
        <w:rPr>
          <w:b/>
          <w:spacing w:val="-6"/>
          <w:sz w:val="24"/>
        </w:rPr>
        <w:t> </w:t>
      </w:r>
      <w:r>
        <w:rPr>
          <w:b/>
          <w:sz w:val="24"/>
        </w:rPr>
        <w:t>and/or</w:t>
      </w:r>
      <w:r>
        <w:rPr>
          <w:b/>
          <w:spacing w:val="-5"/>
          <w:sz w:val="24"/>
        </w:rPr>
        <w:t> </w:t>
      </w:r>
      <w:r>
        <w:rPr>
          <w:b/>
          <w:spacing w:val="-2"/>
          <w:sz w:val="24"/>
        </w:rPr>
        <w:t>Elimination</w:t>
      </w:r>
    </w:p>
    <w:p>
      <w:pPr>
        <w:pStyle w:val="ListParagraph"/>
        <w:numPr>
          <w:ilvl w:val="0"/>
          <w:numId w:val="4"/>
        </w:numPr>
        <w:tabs>
          <w:tab w:pos="992" w:val="left" w:leader="none"/>
        </w:tabs>
        <w:spacing w:line="240" w:lineRule="auto" w:before="275" w:after="0"/>
        <w:ind w:left="143" w:right="281" w:firstLine="0"/>
        <w:jc w:val="both"/>
        <w:rPr>
          <w:sz w:val="24"/>
        </w:rPr>
      </w:pPr>
      <w:r>
        <w:rPr>
          <w:sz w:val="24"/>
        </w:rPr>
        <w:t>On the request of a Party, the Parties shall consult to consider accelerating the reduction and/or elimination of customs duties on originating goods as set out in Annex 1 (Schedules of Tariff Commitments).</w:t>
      </w:r>
    </w:p>
    <w:p>
      <w:pPr>
        <w:pStyle w:val="BodyText"/>
      </w:pPr>
    </w:p>
    <w:p>
      <w:pPr>
        <w:pStyle w:val="ListParagraph"/>
        <w:numPr>
          <w:ilvl w:val="0"/>
          <w:numId w:val="4"/>
        </w:numPr>
        <w:tabs>
          <w:tab w:pos="992" w:val="left" w:leader="none"/>
        </w:tabs>
        <w:spacing w:line="240" w:lineRule="auto" w:before="0" w:after="0"/>
        <w:ind w:left="143" w:right="281" w:firstLine="0"/>
        <w:jc w:val="both"/>
        <w:rPr>
          <w:sz w:val="24"/>
        </w:rPr>
      </w:pPr>
      <w:r>
        <w:rPr>
          <w:sz w:val="24"/>
        </w:rPr>
        <w:t>An agreement by the Parties to accelerate the reduction and/or elimination of the customs duty on an originating good shall supersede any duty rate or staging category for such good set out in Annex 1 (Schedules of Tariff Commitments) on the entry into force of such an agreement in accordance with Article 21.6 (Amendments) of Chapter 21 (Final Provisions).</w:t>
      </w:r>
    </w:p>
    <w:p>
      <w:pPr>
        <w:pStyle w:val="BodyText"/>
      </w:pPr>
    </w:p>
    <w:p>
      <w:pPr>
        <w:pStyle w:val="ListParagraph"/>
        <w:numPr>
          <w:ilvl w:val="0"/>
          <w:numId w:val="4"/>
        </w:numPr>
        <w:tabs>
          <w:tab w:pos="992" w:val="left" w:leader="none"/>
        </w:tabs>
        <w:spacing w:line="240" w:lineRule="auto" w:before="0" w:after="0"/>
        <w:ind w:left="143" w:right="282" w:firstLine="0"/>
        <w:jc w:val="both"/>
        <w:rPr>
          <w:sz w:val="24"/>
        </w:rPr>
      </w:pPr>
      <w:r>
        <w:rPr>
          <w:sz w:val="24"/>
        </w:rPr>
        <w:t>A Party may at any time unilaterally accelerate the reduction and/or elimination</w:t>
      </w:r>
      <w:r>
        <w:rPr>
          <w:spacing w:val="40"/>
          <w:sz w:val="24"/>
        </w:rPr>
        <w:t> </w:t>
      </w:r>
      <w:r>
        <w:rPr>
          <w:sz w:val="24"/>
        </w:rPr>
        <w:t>of</w:t>
      </w:r>
      <w:r>
        <w:rPr>
          <w:spacing w:val="40"/>
          <w:sz w:val="24"/>
        </w:rPr>
        <w:t> </w:t>
      </w:r>
      <w:r>
        <w:rPr>
          <w:sz w:val="24"/>
        </w:rPr>
        <w:t>customs</w:t>
      </w:r>
      <w:r>
        <w:rPr>
          <w:spacing w:val="40"/>
          <w:sz w:val="24"/>
        </w:rPr>
        <w:t> </w:t>
      </w:r>
      <w:r>
        <w:rPr>
          <w:sz w:val="24"/>
        </w:rPr>
        <w:t>duties</w:t>
      </w:r>
      <w:r>
        <w:rPr>
          <w:spacing w:val="40"/>
          <w:sz w:val="24"/>
        </w:rPr>
        <w:t> </w:t>
      </w:r>
      <w:r>
        <w:rPr>
          <w:sz w:val="24"/>
        </w:rPr>
        <w:t>on</w:t>
      </w:r>
      <w:r>
        <w:rPr>
          <w:spacing w:val="40"/>
          <w:sz w:val="24"/>
        </w:rPr>
        <w:t> </w:t>
      </w:r>
      <w:r>
        <w:rPr>
          <w:sz w:val="24"/>
        </w:rPr>
        <w:t>originating</w:t>
      </w:r>
      <w:r>
        <w:rPr>
          <w:spacing w:val="40"/>
          <w:sz w:val="24"/>
        </w:rPr>
        <w:t> </w:t>
      </w:r>
      <w:r>
        <w:rPr>
          <w:sz w:val="24"/>
        </w:rPr>
        <w:t>goods</w:t>
      </w:r>
      <w:r>
        <w:rPr>
          <w:spacing w:val="40"/>
          <w:sz w:val="24"/>
        </w:rPr>
        <w:t> </w:t>
      </w:r>
      <w:r>
        <w:rPr>
          <w:sz w:val="24"/>
        </w:rPr>
        <w:t>of</w:t>
      </w:r>
      <w:r>
        <w:rPr>
          <w:spacing w:val="40"/>
          <w:sz w:val="24"/>
        </w:rPr>
        <w:t> </w:t>
      </w:r>
      <w:r>
        <w:rPr>
          <w:sz w:val="24"/>
        </w:rPr>
        <w:t>the</w:t>
      </w:r>
      <w:r>
        <w:rPr>
          <w:spacing w:val="40"/>
          <w:sz w:val="24"/>
        </w:rPr>
        <w:t> </w:t>
      </w:r>
      <w:r>
        <w:rPr>
          <w:sz w:val="24"/>
        </w:rPr>
        <w:t>other</w:t>
      </w:r>
      <w:r>
        <w:rPr>
          <w:spacing w:val="40"/>
          <w:sz w:val="24"/>
        </w:rPr>
        <w:t> </w:t>
      </w:r>
      <w:r>
        <w:rPr>
          <w:sz w:val="24"/>
        </w:rPr>
        <w:t>Party</w:t>
      </w:r>
      <w:r>
        <w:rPr>
          <w:spacing w:val="40"/>
          <w:sz w:val="24"/>
        </w:rPr>
        <w:t> </w:t>
      </w:r>
      <w:r>
        <w:rPr>
          <w:sz w:val="24"/>
        </w:rPr>
        <w:t>set</w:t>
      </w:r>
      <w:r>
        <w:rPr>
          <w:spacing w:val="40"/>
          <w:sz w:val="24"/>
        </w:rPr>
        <w:t> </w:t>
      </w:r>
      <w:r>
        <w:rPr>
          <w:sz w:val="24"/>
        </w:rPr>
        <w:t>out</w:t>
      </w:r>
      <w:r>
        <w:rPr>
          <w:spacing w:val="40"/>
          <w:sz w:val="24"/>
        </w:rPr>
        <w:t> </w:t>
      </w:r>
      <w:r>
        <w:rPr>
          <w:sz w:val="24"/>
        </w:rPr>
        <w:t>in Annex</w:t>
      </w:r>
      <w:r>
        <w:rPr>
          <w:spacing w:val="-3"/>
          <w:sz w:val="24"/>
        </w:rPr>
        <w:t> </w:t>
      </w:r>
      <w:r>
        <w:rPr>
          <w:sz w:val="24"/>
        </w:rPr>
        <w:t>1 (Schedules of Tariff Commitments).</w:t>
      </w:r>
      <w:r>
        <w:rPr>
          <w:spacing w:val="40"/>
          <w:sz w:val="24"/>
        </w:rPr>
        <w:t> </w:t>
      </w:r>
      <w:r>
        <w:rPr>
          <w:sz w:val="24"/>
        </w:rPr>
        <w:t>A Party intending to do so shall inform the other Party before the new rate of customs duties takes effect, or, in any event,</w:t>
      </w:r>
      <w:r>
        <w:rPr>
          <w:spacing w:val="40"/>
          <w:sz w:val="24"/>
        </w:rPr>
        <w:t> </w:t>
      </w:r>
      <w:r>
        <w:rPr>
          <w:sz w:val="24"/>
        </w:rPr>
        <w:t>as early as practicable.</w:t>
      </w:r>
    </w:p>
    <w:p>
      <w:pPr>
        <w:pStyle w:val="ListParagraph"/>
        <w:spacing w:after="0" w:line="240" w:lineRule="auto"/>
        <w:jc w:val="both"/>
        <w:rPr>
          <w:sz w:val="24"/>
        </w:rPr>
        <w:sectPr>
          <w:pgSz w:w="11910" w:h="16840"/>
          <w:pgMar w:header="0" w:footer="1012" w:top="1320" w:bottom="1200" w:left="1275" w:right="1133"/>
        </w:sectPr>
      </w:pPr>
    </w:p>
    <w:p>
      <w:pPr>
        <w:pStyle w:val="Heading2"/>
        <w:spacing w:before="78"/>
        <w:ind w:left="591"/>
      </w:pPr>
      <w:r>
        <w:rPr/>
        <w:t>Article</w:t>
      </w:r>
      <w:r>
        <w:rPr>
          <w:spacing w:val="-4"/>
        </w:rPr>
        <w:t> </w:t>
      </w:r>
      <w:r>
        <w:rPr>
          <w:spacing w:val="-5"/>
        </w:rPr>
        <w:t>2.5</w:t>
      </w:r>
    </w:p>
    <w:p>
      <w:pPr>
        <w:spacing w:before="0"/>
        <w:ind w:left="2" w:right="141" w:firstLine="0"/>
        <w:jc w:val="center"/>
        <w:rPr>
          <w:b/>
          <w:sz w:val="24"/>
        </w:rPr>
      </w:pPr>
      <w:r>
        <w:rPr>
          <w:b/>
          <w:sz w:val="24"/>
        </w:rPr>
        <w:t>National</w:t>
      </w:r>
      <w:r>
        <w:rPr>
          <w:b/>
          <w:spacing w:val="-4"/>
          <w:sz w:val="24"/>
        </w:rPr>
        <w:t> </w:t>
      </w:r>
      <w:r>
        <w:rPr>
          <w:b/>
          <w:sz w:val="24"/>
        </w:rPr>
        <w:t>Treatment</w:t>
      </w:r>
      <w:r>
        <w:rPr>
          <w:b/>
          <w:spacing w:val="-3"/>
          <w:sz w:val="24"/>
        </w:rPr>
        <w:t> </w:t>
      </w:r>
      <w:r>
        <w:rPr>
          <w:b/>
          <w:sz w:val="24"/>
        </w:rPr>
        <w:t>on</w:t>
      </w:r>
      <w:r>
        <w:rPr>
          <w:b/>
          <w:spacing w:val="-4"/>
          <w:sz w:val="24"/>
        </w:rPr>
        <w:t> </w:t>
      </w:r>
      <w:r>
        <w:rPr>
          <w:b/>
          <w:sz w:val="24"/>
        </w:rPr>
        <w:t>Internal</w:t>
      </w:r>
      <w:r>
        <w:rPr>
          <w:b/>
          <w:spacing w:val="-5"/>
          <w:sz w:val="24"/>
        </w:rPr>
        <w:t> </w:t>
      </w:r>
      <w:r>
        <w:rPr>
          <w:b/>
          <w:sz w:val="24"/>
        </w:rPr>
        <w:t>Taxation</w:t>
      </w:r>
      <w:r>
        <w:rPr>
          <w:b/>
          <w:spacing w:val="-4"/>
          <w:sz w:val="24"/>
        </w:rPr>
        <w:t> </w:t>
      </w:r>
      <w:r>
        <w:rPr>
          <w:b/>
          <w:sz w:val="24"/>
        </w:rPr>
        <w:t>and</w:t>
      </w:r>
      <w:r>
        <w:rPr>
          <w:b/>
          <w:spacing w:val="-4"/>
          <w:sz w:val="24"/>
        </w:rPr>
        <w:t> </w:t>
      </w:r>
      <w:r>
        <w:rPr>
          <w:b/>
          <w:spacing w:val="-2"/>
          <w:sz w:val="24"/>
        </w:rPr>
        <w:t>Regulation</w:t>
      </w:r>
    </w:p>
    <w:p>
      <w:pPr>
        <w:pStyle w:val="BodyText"/>
        <w:spacing w:before="275"/>
        <w:ind w:left="143" w:right="283"/>
        <w:jc w:val="both"/>
      </w:pPr>
      <w:r>
        <w:rPr/>
        <w:t>Each Party shall accord national treatment to the goods of the other Party in accordance with Article III of GATT 1994.</w:t>
      </w:r>
      <w:r>
        <w:rPr>
          <w:spacing w:val="40"/>
        </w:rPr>
        <w:t> </w:t>
      </w:r>
      <w:r>
        <w:rPr/>
        <w:t>To this end, Article III of GATT 1994 is incorporated into and shall form part of this Agreement, </w:t>
      </w:r>
      <w:r>
        <w:rPr>
          <w:i/>
        </w:rPr>
        <w:t>mutatis mutandis</w:t>
      </w:r>
      <w:r>
        <w:rPr/>
        <w:t>.</w:t>
      </w:r>
    </w:p>
    <w:p>
      <w:pPr>
        <w:pStyle w:val="BodyText"/>
        <w:spacing w:before="1"/>
      </w:pPr>
    </w:p>
    <w:p>
      <w:pPr>
        <w:pStyle w:val="Heading2"/>
        <w:ind w:left="2617" w:right="2737" w:firstLine="1486"/>
        <w:jc w:val="left"/>
      </w:pPr>
      <w:r>
        <w:rPr/>
        <w:t>Article 2.6 Administrative</w:t>
      </w:r>
      <w:r>
        <w:rPr>
          <w:spacing w:val="-12"/>
        </w:rPr>
        <w:t> </w:t>
      </w:r>
      <w:r>
        <w:rPr/>
        <w:t>Fees</w:t>
      </w:r>
      <w:r>
        <w:rPr>
          <w:spacing w:val="-12"/>
        </w:rPr>
        <w:t> </w:t>
      </w:r>
      <w:r>
        <w:rPr/>
        <w:t>and</w:t>
      </w:r>
      <w:r>
        <w:rPr>
          <w:spacing w:val="-12"/>
        </w:rPr>
        <w:t> </w:t>
      </w:r>
      <w:r>
        <w:rPr/>
        <w:t>Formalities</w:t>
      </w:r>
    </w:p>
    <w:p>
      <w:pPr>
        <w:pStyle w:val="ListParagraph"/>
        <w:numPr>
          <w:ilvl w:val="0"/>
          <w:numId w:val="5"/>
        </w:numPr>
        <w:tabs>
          <w:tab w:pos="992" w:val="left" w:leader="none"/>
        </w:tabs>
        <w:spacing w:line="240" w:lineRule="auto" w:before="274" w:after="0"/>
        <w:ind w:left="143" w:right="281" w:firstLine="0"/>
        <w:jc w:val="both"/>
        <w:rPr>
          <w:sz w:val="24"/>
        </w:rPr>
      </w:pPr>
      <w:r>
        <w:rPr>
          <w:sz w:val="24"/>
        </w:rPr>
        <w:t>Each Party shall ensure, in accordance with Article VIII of GATT 1994, that</w:t>
      </w:r>
      <w:r>
        <w:rPr>
          <w:spacing w:val="40"/>
          <w:sz w:val="24"/>
        </w:rPr>
        <w:t> </w:t>
      </w:r>
      <w:r>
        <w:rPr>
          <w:sz w:val="24"/>
        </w:rPr>
        <w:t>all fees and charges of whatever character (other than customs duties, charges equivalent</w:t>
      </w:r>
      <w:r>
        <w:rPr>
          <w:spacing w:val="40"/>
          <w:sz w:val="24"/>
        </w:rPr>
        <w:t> </w:t>
      </w:r>
      <w:r>
        <w:rPr>
          <w:sz w:val="24"/>
        </w:rPr>
        <w:t>to</w:t>
      </w:r>
      <w:r>
        <w:rPr>
          <w:spacing w:val="40"/>
          <w:sz w:val="24"/>
        </w:rPr>
        <w:t> </w:t>
      </w:r>
      <w:r>
        <w:rPr>
          <w:sz w:val="24"/>
        </w:rPr>
        <w:t>an</w:t>
      </w:r>
      <w:r>
        <w:rPr>
          <w:spacing w:val="40"/>
          <w:sz w:val="24"/>
        </w:rPr>
        <w:t> </w:t>
      </w:r>
      <w:r>
        <w:rPr>
          <w:sz w:val="24"/>
        </w:rPr>
        <w:t>internal</w:t>
      </w:r>
      <w:r>
        <w:rPr>
          <w:spacing w:val="40"/>
          <w:sz w:val="24"/>
        </w:rPr>
        <w:t> </w:t>
      </w:r>
      <w:r>
        <w:rPr>
          <w:sz w:val="24"/>
        </w:rPr>
        <w:t>tax</w:t>
      </w:r>
      <w:r>
        <w:rPr>
          <w:spacing w:val="40"/>
          <w:sz w:val="24"/>
        </w:rPr>
        <w:t> </w:t>
      </w:r>
      <w:r>
        <w:rPr>
          <w:sz w:val="24"/>
        </w:rPr>
        <w:t>or</w:t>
      </w:r>
      <w:r>
        <w:rPr>
          <w:spacing w:val="40"/>
          <w:sz w:val="24"/>
        </w:rPr>
        <w:t> </w:t>
      </w:r>
      <w:r>
        <w:rPr>
          <w:sz w:val="24"/>
        </w:rPr>
        <w:t>other</w:t>
      </w:r>
      <w:r>
        <w:rPr>
          <w:spacing w:val="40"/>
          <w:sz w:val="24"/>
        </w:rPr>
        <w:t> </w:t>
      </w:r>
      <w:r>
        <w:rPr>
          <w:sz w:val="24"/>
        </w:rPr>
        <w:t>internal</w:t>
      </w:r>
      <w:r>
        <w:rPr>
          <w:spacing w:val="40"/>
          <w:sz w:val="24"/>
        </w:rPr>
        <w:t> </w:t>
      </w:r>
      <w:r>
        <w:rPr>
          <w:sz w:val="24"/>
        </w:rPr>
        <w:t>charges</w:t>
      </w:r>
      <w:r>
        <w:rPr>
          <w:spacing w:val="40"/>
          <w:sz w:val="24"/>
        </w:rPr>
        <w:t> </w:t>
      </w:r>
      <w:r>
        <w:rPr>
          <w:sz w:val="24"/>
        </w:rPr>
        <w:t>applied</w:t>
      </w:r>
      <w:r>
        <w:rPr>
          <w:spacing w:val="40"/>
          <w:sz w:val="24"/>
        </w:rPr>
        <w:t> </w:t>
      </w:r>
      <w:r>
        <w:rPr>
          <w:sz w:val="24"/>
        </w:rPr>
        <w:t>consistently</w:t>
      </w:r>
      <w:r>
        <w:rPr>
          <w:spacing w:val="40"/>
          <w:sz w:val="24"/>
        </w:rPr>
        <w:t> </w:t>
      </w:r>
      <w:r>
        <w:rPr>
          <w:sz w:val="24"/>
        </w:rPr>
        <w:t>with Article</w:t>
      </w:r>
      <w:r>
        <w:rPr>
          <w:spacing w:val="-1"/>
          <w:sz w:val="24"/>
        </w:rPr>
        <w:t> </w:t>
      </w:r>
      <w:r>
        <w:rPr>
          <w:sz w:val="24"/>
        </w:rPr>
        <w:t>III:2 of GATT 1994, and antidumping and countervailing duties applied pursuant to Articles VI and XVI of GATT 1994 and the Anti-Dumping Agreement and the Agreement on Subsidies and Countervailing Measures) imposed on or in connection with importation or exportation are limited in amount to the approximate cost of service rendered and do not represent indirect protection of domestic</w:t>
      </w:r>
      <w:r>
        <w:rPr>
          <w:spacing w:val="40"/>
          <w:sz w:val="24"/>
        </w:rPr>
        <w:t> </w:t>
      </w:r>
      <w:r>
        <w:rPr>
          <w:sz w:val="24"/>
        </w:rPr>
        <w:t>products or a taxation of imports or exports for fiscal purposes.</w:t>
      </w:r>
    </w:p>
    <w:p>
      <w:pPr>
        <w:pStyle w:val="BodyText"/>
      </w:pPr>
    </w:p>
    <w:p>
      <w:pPr>
        <w:pStyle w:val="ListParagraph"/>
        <w:numPr>
          <w:ilvl w:val="0"/>
          <w:numId w:val="5"/>
        </w:numPr>
        <w:tabs>
          <w:tab w:pos="992" w:val="left" w:leader="none"/>
        </w:tabs>
        <w:spacing w:line="240" w:lineRule="auto" w:before="0" w:after="0"/>
        <w:ind w:left="143" w:right="282" w:firstLine="0"/>
        <w:jc w:val="both"/>
        <w:rPr>
          <w:sz w:val="24"/>
        </w:rPr>
      </w:pPr>
      <w:r>
        <w:rPr>
          <w:sz w:val="24"/>
        </w:rPr>
        <w:t>Neither Party may require consular transactions, including related fees and charges, in connection with the importation of any good of the other Party.</w:t>
      </w:r>
    </w:p>
    <w:p>
      <w:pPr>
        <w:pStyle w:val="BodyText"/>
      </w:pPr>
    </w:p>
    <w:p>
      <w:pPr>
        <w:pStyle w:val="ListParagraph"/>
        <w:numPr>
          <w:ilvl w:val="0"/>
          <w:numId w:val="5"/>
        </w:numPr>
        <w:tabs>
          <w:tab w:pos="992" w:val="left" w:leader="none"/>
        </w:tabs>
        <w:spacing w:line="240" w:lineRule="auto" w:before="0" w:after="0"/>
        <w:ind w:left="143" w:right="283" w:firstLine="0"/>
        <w:jc w:val="both"/>
        <w:rPr>
          <w:sz w:val="24"/>
        </w:rPr>
      </w:pPr>
      <w:r>
        <w:rPr>
          <w:sz w:val="24"/>
        </w:rPr>
        <w:t>Each Party shall make available on the internet a current list of the fees and charges it imposes in connection with importation or exportation.</w:t>
      </w:r>
    </w:p>
    <w:p>
      <w:pPr>
        <w:pStyle w:val="BodyText"/>
        <w:spacing w:before="1"/>
      </w:pPr>
    </w:p>
    <w:p>
      <w:pPr>
        <w:pStyle w:val="Heading2"/>
        <w:ind w:left="2604" w:right="2737" w:firstLine="1500"/>
        <w:jc w:val="left"/>
      </w:pPr>
      <w:r>
        <w:rPr/>
        <w:t>Article 2.7 Administration</w:t>
      </w:r>
      <w:r>
        <w:rPr>
          <w:spacing w:val="-12"/>
        </w:rPr>
        <w:t> </w:t>
      </w:r>
      <w:r>
        <w:rPr/>
        <w:t>of</w:t>
      </w:r>
      <w:r>
        <w:rPr>
          <w:spacing w:val="-11"/>
        </w:rPr>
        <w:t> </w:t>
      </w:r>
      <w:r>
        <w:rPr/>
        <w:t>Trade</w:t>
      </w:r>
      <w:r>
        <w:rPr>
          <w:spacing w:val="-12"/>
        </w:rPr>
        <w:t> </w:t>
      </w:r>
      <w:r>
        <w:rPr/>
        <w:t>Regulations</w:t>
      </w:r>
    </w:p>
    <w:p>
      <w:pPr>
        <w:pStyle w:val="ListParagraph"/>
        <w:numPr>
          <w:ilvl w:val="0"/>
          <w:numId w:val="6"/>
        </w:numPr>
        <w:tabs>
          <w:tab w:pos="992" w:val="left" w:leader="none"/>
        </w:tabs>
        <w:spacing w:line="240" w:lineRule="auto" w:before="275" w:after="0"/>
        <w:ind w:left="143" w:right="282" w:firstLine="0"/>
        <w:jc w:val="both"/>
        <w:rPr>
          <w:sz w:val="24"/>
        </w:rPr>
      </w:pPr>
      <w:r>
        <w:rPr>
          <w:sz w:val="24"/>
        </w:rPr>
        <w:t>Article X of GATT 1994 shall be incorporated into and shall form part of this Agreement, </w:t>
      </w:r>
      <w:r>
        <w:rPr>
          <w:i/>
          <w:sz w:val="24"/>
        </w:rPr>
        <w:t>mutatis mutandis</w:t>
      </w:r>
      <w:r>
        <w:rPr>
          <w:sz w:val="24"/>
        </w:rPr>
        <w:t>.</w:t>
      </w:r>
    </w:p>
    <w:p>
      <w:pPr>
        <w:pStyle w:val="BodyText"/>
      </w:pPr>
    </w:p>
    <w:p>
      <w:pPr>
        <w:pStyle w:val="ListParagraph"/>
        <w:numPr>
          <w:ilvl w:val="0"/>
          <w:numId w:val="6"/>
        </w:numPr>
        <w:tabs>
          <w:tab w:pos="861" w:val="left" w:leader="none"/>
        </w:tabs>
        <w:spacing w:line="240" w:lineRule="auto" w:before="0" w:after="0"/>
        <w:ind w:left="143" w:right="283" w:firstLine="0"/>
        <w:jc w:val="both"/>
        <w:rPr>
          <w:sz w:val="24"/>
        </w:rPr>
      </w:pPr>
      <w:r>
        <w:rPr>
          <w:sz w:val="24"/>
        </w:rPr>
        <w:t>In accordance with its laws and regulations and to the extent possible, each Party shall make laws, regulations, decisions and rulings of the kind referred to in paragraph 1 available on the internet.</w:t>
      </w:r>
    </w:p>
    <w:p>
      <w:pPr>
        <w:pStyle w:val="BodyText"/>
        <w:spacing w:before="1"/>
      </w:pPr>
    </w:p>
    <w:p>
      <w:pPr>
        <w:pStyle w:val="Heading2"/>
        <w:ind w:left="3591" w:right="3732" w:firstLine="2"/>
      </w:pPr>
      <w:r>
        <w:rPr/>
        <w:t>Article 2.8 Customs</w:t>
      </w:r>
      <w:r>
        <w:rPr>
          <w:spacing w:val="-17"/>
        </w:rPr>
        <w:t> </w:t>
      </w:r>
      <w:r>
        <w:rPr/>
        <w:t>Valuation</w:t>
      </w:r>
    </w:p>
    <w:p>
      <w:pPr>
        <w:pStyle w:val="BodyText"/>
        <w:spacing w:before="275"/>
        <w:ind w:left="143" w:right="281"/>
        <w:jc w:val="both"/>
      </w:pPr>
      <w:r>
        <w:rPr/>
        <w:t>The Parties shall apply the provisions of Article VII of GATT 1994 and the Customs Valuation Agreement for the purposes of determining the customs value of goods traded between the Parties.</w:t>
      </w:r>
    </w:p>
    <w:p>
      <w:pPr>
        <w:pStyle w:val="BodyText"/>
        <w:spacing w:before="1"/>
      </w:pPr>
    </w:p>
    <w:p>
      <w:pPr>
        <w:pStyle w:val="Heading2"/>
        <w:ind w:left="3891" w:right="4032" w:firstLine="1"/>
      </w:pPr>
      <w:r>
        <w:rPr/>
        <w:t>Article 2.9 </w:t>
      </w:r>
      <w:r>
        <w:rPr>
          <w:spacing w:val="-2"/>
        </w:rPr>
        <w:t>Transparency</w:t>
      </w:r>
    </w:p>
    <w:p>
      <w:pPr>
        <w:pStyle w:val="BodyText"/>
        <w:spacing w:before="275"/>
        <w:ind w:left="143" w:right="281"/>
        <w:jc w:val="both"/>
      </w:pPr>
      <w:r>
        <w:rPr/>
        <w:t>In accordance with Article X of GATT 1994, each Party shall promptly make available in printed and/or, wherever possible, electronic form all laws, regulations, judicial decisions and administrative rulings of general application to imports or exports, including</w:t>
      </w:r>
      <w:r>
        <w:rPr>
          <w:spacing w:val="28"/>
        </w:rPr>
        <w:t> </w:t>
      </w:r>
      <w:r>
        <w:rPr/>
        <w:t>information</w:t>
      </w:r>
      <w:r>
        <w:rPr>
          <w:spacing w:val="28"/>
        </w:rPr>
        <w:t> </w:t>
      </w:r>
      <w:r>
        <w:rPr/>
        <w:t>pertaining</w:t>
      </w:r>
      <w:r>
        <w:rPr>
          <w:spacing w:val="28"/>
        </w:rPr>
        <w:t> </w:t>
      </w:r>
      <w:r>
        <w:rPr/>
        <w:t>to</w:t>
      </w:r>
      <w:r>
        <w:rPr>
          <w:spacing w:val="28"/>
        </w:rPr>
        <w:t> </w:t>
      </w:r>
      <w:r>
        <w:rPr/>
        <w:t>the</w:t>
      </w:r>
      <w:r>
        <w:rPr>
          <w:spacing w:val="28"/>
        </w:rPr>
        <w:t> </w:t>
      </w:r>
      <w:r>
        <w:rPr/>
        <w:t>classification</w:t>
      </w:r>
      <w:r>
        <w:rPr>
          <w:spacing w:val="28"/>
        </w:rPr>
        <w:t> </w:t>
      </w:r>
      <w:r>
        <w:rPr/>
        <w:t>or</w:t>
      </w:r>
      <w:r>
        <w:rPr>
          <w:spacing w:val="28"/>
        </w:rPr>
        <w:t> </w:t>
      </w:r>
      <w:r>
        <w:rPr/>
        <w:t>the</w:t>
      </w:r>
      <w:r>
        <w:rPr>
          <w:spacing w:val="28"/>
        </w:rPr>
        <w:t> </w:t>
      </w:r>
      <w:r>
        <w:rPr/>
        <w:t>valuation</w:t>
      </w:r>
      <w:r>
        <w:rPr>
          <w:spacing w:val="28"/>
        </w:rPr>
        <w:t> </w:t>
      </w:r>
      <w:r>
        <w:rPr/>
        <w:t>of</w:t>
      </w:r>
      <w:r>
        <w:rPr>
          <w:spacing w:val="28"/>
        </w:rPr>
        <w:t> </w:t>
      </w:r>
      <w:r>
        <w:rPr/>
        <w:t>products</w:t>
      </w:r>
      <w:r>
        <w:rPr>
          <w:spacing w:val="28"/>
        </w:rPr>
        <w:t> </w:t>
      </w:r>
      <w:r>
        <w:rPr/>
        <w:t>for</w:t>
      </w:r>
    </w:p>
    <w:p>
      <w:pPr>
        <w:pStyle w:val="BodyText"/>
        <w:spacing w:after="0"/>
        <w:jc w:val="both"/>
        <w:sectPr>
          <w:pgSz w:w="11910" w:h="16840"/>
          <w:pgMar w:header="0" w:footer="1012" w:top="1320" w:bottom="1200" w:left="1275" w:right="1133"/>
        </w:sectPr>
      </w:pPr>
    </w:p>
    <w:p>
      <w:pPr>
        <w:pStyle w:val="BodyText"/>
        <w:spacing w:before="77"/>
        <w:ind w:left="143" w:right="281"/>
        <w:jc w:val="both"/>
      </w:pPr>
      <w:r>
        <w:rPr/>
        <w:t>customs purposes, or to rates of duty, taxes or other charges, or to requirements, restrictions or prohibitions on imports or exports or on the transfer of payments therefore, or affecting their sale, distribution, transportation, insurance, warehousing, inspection, exhibition, processing, mixing or other use, to enable the other Party and traders to become acquainted with them.</w:t>
      </w:r>
    </w:p>
    <w:p>
      <w:pPr>
        <w:pStyle w:val="BodyText"/>
        <w:spacing w:before="1"/>
      </w:pPr>
    </w:p>
    <w:p>
      <w:pPr>
        <w:pStyle w:val="Heading2"/>
        <w:ind w:left="3517" w:right="3659" w:firstLine="519"/>
        <w:jc w:val="left"/>
      </w:pPr>
      <w:r>
        <w:rPr/>
        <w:t>Article 2.10 Non-Tariff</w:t>
      </w:r>
      <w:r>
        <w:rPr>
          <w:spacing w:val="-17"/>
        </w:rPr>
        <w:t> </w:t>
      </w:r>
      <w:r>
        <w:rPr/>
        <w:t>Measures</w:t>
      </w:r>
    </w:p>
    <w:p>
      <w:pPr>
        <w:pStyle w:val="ListParagraph"/>
        <w:numPr>
          <w:ilvl w:val="0"/>
          <w:numId w:val="7"/>
        </w:numPr>
        <w:tabs>
          <w:tab w:pos="992" w:val="left" w:leader="none"/>
        </w:tabs>
        <w:spacing w:line="240" w:lineRule="auto" w:before="274" w:after="0"/>
        <w:ind w:left="143" w:right="281" w:firstLine="0"/>
        <w:jc w:val="both"/>
        <w:rPr>
          <w:sz w:val="24"/>
        </w:rPr>
      </w:pPr>
      <w:r>
        <w:rPr>
          <w:sz w:val="24"/>
        </w:rPr>
        <w:t>Except as otherwise provided in this Agreement, neither Party may adopt or maintain any prohibition or restriction on the importation of any good of the other Party or on the exportation of any good destined for the territory of the other Party, except in accordance with Article XI of GATT 1994 and to this end Article XI of GATT 1994 is incorporated into and shall form part of this Agreement, </w:t>
      </w:r>
      <w:r>
        <w:rPr>
          <w:i/>
          <w:sz w:val="24"/>
        </w:rPr>
        <w:t>mutatis mutandis</w:t>
      </w:r>
      <w:r>
        <w:rPr>
          <w:sz w:val="24"/>
        </w:rPr>
        <w:t>.</w:t>
      </w:r>
    </w:p>
    <w:p>
      <w:pPr>
        <w:pStyle w:val="BodyText"/>
      </w:pPr>
    </w:p>
    <w:p>
      <w:pPr>
        <w:pStyle w:val="ListParagraph"/>
        <w:numPr>
          <w:ilvl w:val="0"/>
          <w:numId w:val="7"/>
        </w:numPr>
        <w:tabs>
          <w:tab w:pos="992" w:val="left" w:leader="none"/>
        </w:tabs>
        <w:spacing w:line="240" w:lineRule="auto" w:before="0" w:after="0"/>
        <w:ind w:left="143" w:right="282" w:firstLine="0"/>
        <w:jc w:val="both"/>
        <w:rPr>
          <w:sz w:val="24"/>
        </w:rPr>
      </w:pPr>
      <w:r>
        <w:rPr>
          <w:sz w:val="24"/>
        </w:rPr>
        <w:t>The Parties shall not adopt or maintain any other non-tariff measure on the importation of any good of the other Party or on the exportation of any good destined for the territory of the other Party, except in accordance with its obligations under the WTO Agreement or in accordance with this Agreement.</w:t>
      </w:r>
    </w:p>
    <w:p>
      <w:pPr>
        <w:pStyle w:val="BodyText"/>
      </w:pPr>
    </w:p>
    <w:p>
      <w:pPr>
        <w:pStyle w:val="ListParagraph"/>
        <w:numPr>
          <w:ilvl w:val="0"/>
          <w:numId w:val="7"/>
        </w:numPr>
        <w:tabs>
          <w:tab w:pos="861" w:val="left" w:leader="none"/>
        </w:tabs>
        <w:spacing w:line="240" w:lineRule="auto" w:before="0" w:after="0"/>
        <w:ind w:left="143" w:right="282" w:firstLine="0"/>
        <w:jc w:val="both"/>
        <w:rPr>
          <w:sz w:val="24"/>
        </w:rPr>
      </w:pPr>
      <w:r>
        <w:rPr>
          <w:sz w:val="24"/>
        </w:rPr>
        <w:t>The</w:t>
      </w:r>
      <w:r>
        <w:rPr>
          <w:spacing w:val="-3"/>
          <w:sz w:val="24"/>
        </w:rPr>
        <w:t> </w:t>
      </w:r>
      <w:r>
        <w:rPr>
          <w:sz w:val="24"/>
        </w:rPr>
        <w:t>Parties</w:t>
      </w:r>
      <w:r>
        <w:rPr>
          <w:spacing w:val="-3"/>
          <w:sz w:val="24"/>
        </w:rPr>
        <w:t> </w:t>
      </w:r>
      <w:r>
        <w:rPr>
          <w:sz w:val="24"/>
        </w:rPr>
        <w:t>shall</w:t>
      </w:r>
      <w:r>
        <w:rPr>
          <w:spacing w:val="-3"/>
          <w:sz w:val="24"/>
        </w:rPr>
        <w:t> </w:t>
      </w:r>
      <w:r>
        <w:rPr>
          <w:sz w:val="24"/>
        </w:rPr>
        <w:t>ensure</w:t>
      </w:r>
      <w:r>
        <w:rPr>
          <w:spacing w:val="-3"/>
          <w:sz w:val="24"/>
        </w:rPr>
        <w:t> </w:t>
      </w:r>
      <w:r>
        <w:rPr>
          <w:sz w:val="24"/>
        </w:rPr>
        <w:t>the</w:t>
      </w:r>
      <w:r>
        <w:rPr>
          <w:spacing w:val="-3"/>
          <w:sz w:val="24"/>
        </w:rPr>
        <w:t> </w:t>
      </w:r>
      <w:r>
        <w:rPr>
          <w:sz w:val="24"/>
        </w:rPr>
        <w:t>transparency</w:t>
      </w:r>
      <w:r>
        <w:rPr>
          <w:spacing w:val="-3"/>
          <w:sz w:val="24"/>
        </w:rPr>
        <w:t> </w:t>
      </w:r>
      <w:r>
        <w:rPr>
          <w:sz w:val="24"/>
        </w:rPr>
        <w:t>of</w:t>
      </w:r>
      <w:r>
        <w:rPr>
          <w:spacing w:val="-2"/>
          <w:sz w:val="24"/>
        </w:rPr>
        <w:t> </w:t>
      </w:r>
      <w:r>
        <w:rPr>
          <w:sz w:val="24"/>
        </w:rPr>
        <w:t>its</w:t>
      </w:r>
      <w:r>
        <w:rPr>
          <w:spacing w:val="-3"/>
          <w:sz w:val="24"/>
        </w:rPr>
        <w:t> </w:t>
      </w:r>
      <w:r>
        <w:rPr>
          <w:sz w:val="24"/>
        </w:rPr>
        <w:t>non-tariff</w:t>
      </w:r>
      <w:r>
        <w:rPr>
          <w:spacing w:val="-2"/>
          <w:sz w:val="24"/>
        </w:rPr>
        <w:t> </w:t>
      </w:r>
      <w:r>
        <w:rPr>
          <w:sz w:val="24"/>
        </w:rPr>
        <w:t>measures</w:t>
      </w:r>
      <w:r>
        <w:rPr>
          <w:spacing w:val="-3"/>
          <w:sz w:val="24"/>
        </w:rPr>
        <w:t> </w:t>
      </w:r>
      <w:r>
        <w:rPr>
          <w:sz w:val="24"/>
        </w:rPr>
        <w:t>mentioned in paragraph 2, and shall ensure that any such measures are not prepared, adopted or applied with the view to, or with the effect of, creating unnecessary obstacles to trade between the Parties.</w:t>
      </w:r>
    </w:p>
    <w:p>
      <w:pPr>
        <w:pStyle w:val="BodyText"/>
      </w:pPr>
    </w:p>
    <w:p>
      <w:pPr>
        <w:pStyle w:val="ListParagraph"/>
        <w:numPr>
          <w:ilvl w:val="0"/>
          <w:numId w:val="7"/>
        </w:numPr>
        <w:tabs>
          <w:tab w:pos="861" w:val="left" w:leader="none"/>
        </w:tabs>
        <w:spacing w:line="240" w:lineRule="auto" w:before="0" w:after="0"/>
        <w:ind w:left="143" w:right="281" w:firstLine="0"/>
        <w:jc w:val="both"/>
        <w:rPr>
          <w:sz w:val="24"/>
        </w:rPr>
      </w:pPr>
      <w:r>
        <w:rPr>
          <w:sz w:val="24"/>
        </w:rPr>
        <w:t>The Parties shall consult on non-tariff measures covered by this Chapter with</w:t>
      </w:r>
      <w:r>
        <w:rPr>
          <w:spacing w:val="40"/>
          <w:sz w:val="24"/>
        </w:rPr>
        <w:t> </w:t>
      </w:r>
      <w:r>
        <w:rPr>
          <w:sz w:val="24"/>
        </w:rPr>
        <w:t>a view to considering the scope for additional means to enhance the facilitation of trade in goods between the Parties.</w:t>
      </w:r>
    </w:p>
    <w:p>
      <w:pPr>
        <w:pStyle w:val="BodyText"/>
        <w:spacing w:before="1"/>
      </w:pPr>
    </w:p>
    <w:p>
      <w:pPr>
        <w:pStyle w:val="Heading2"/>
        <w:ind w:left="3710" w:right="3852" w:hanging="1"/>
      </w:pPr>
      <w:r>
        <w:rPr/>
        <w:t>Article 2.11 Import</w:t>
      </w:r>
      <w:r>
        <w:rPr>
          <w:spacing w:val="-17"/>
        </w:rPr>
        <w:t> </w:t>
      </w:r>
      <w:r>
        <w:rPr/>
        <w:t>Licensing</w:t>
      </w:r>
    </w:p>
    <w:p>
      <w:pPr>
        <w:pStyle w:val="ListParagraph"/>
        <w:numPr>
          <w:ilvl w:val="0"/>
          <w:numId w:val="8"/>
        </w:numPr>
        <w:tabs>
          <w:tab w:pos="992" w:val="left" w:leader="none"/>
        </w:tabs>
        <w:spacing w:line="240" w:lineRule="auto" w:before="275" w:after="0"/>
        <w:ind w:left="143" w:right="281" w:firstLine="0"/>
        <w:jc w:val="both"/>
        <w:rPr>
          <w:sz w:val="24"/>
        </w:rPr>
      </w:pPr>
      <w:r>
        <w:rPr>
          <w:sz w:val="24"/>
        </w:rPr>
        <w:t>Each</w:t>
      </w:r>
      <w:r>
        <w:rPr>
          <w:spacing w:val="-2"/>
          <w:sz w:val="24"/>
        </w:rPr>
        <w:t> </w:t>
      </w:r>
      <w:r>
        <w:rPr>
          <w:sz w:val="24"/>
        </w:rPr>
        <w:t>Party</w:t>
      </w:r>
      <w:r>
        <w:rPr>
          <w:spacing w:val="-2"/>
          <w:sz w:val="24"/>
        </w:rPr>
        <w:t> </w:t>
      </w:r>
      <w:r>
        <w:rPr>
          <w:sz w:val="24"/>
        </w:rPr>
        <w:t>shall</w:t>
      </w:r>
      <w:r>
        <w:rPr>
          <w:spacing w:val="-2"/>
          <w:sz w:val="24"/>
        </w:rPr>
        <w:t> </w:t>
      </w:r>
      <w:r>
        <w:rPr>
          <w:sz w:val="24"/>
        </w:rPr>
        <w:t>ensure</w:t>
      </w:r>
      <w:r>
        <w:rPr>
          <w:spacing w:val="-2"/>
          <w:sz w:val="24"/>
        </w:rPr>
        <w:t> </w:t>
      </w:r>
      <w:r>
        <w:rPr>
          <w:sz w:val="24"/>
        </w:rPr>
        <w:t>that</w:t>
      </w:r>
      <w:r>
        <w:rPr>
          <w:spacing w:val="-1"/>
          <w:sz w:val="24"/>
        </w:rPr>
        <w:t> </w:t>
      </w:r>
      <w:r>
        <w:rPr>
          <w:sz w:val="24"/>
        </w:rPr>
        <w:t>all</w:t>
      </w:r>
      <w:r>
        <w:rPr>
          <w:spacing w:val="-2"/>
          <w:sz w:val="24"/>
        </w:rPr>
        <w:t> </w:t>
      </w:r>
      <w:r>
        <w:rPr>
          <w:sz w:val="24"/>
        </w:rPr>
        <w:t>automatic</w:t>
      </w:r>
      <w:r>
        <w:rPr>
          <w:spacing w:val="-2"/>
          <w:sz w:val="24"/>
        </w:rPr>
        <w:t> </w:t>
      </w:r>
      <w:r>
        <w:rPr>
          <w:sz w:val="24"/>
        </w:rPr>
        <w:t>and</w:t>
      </w:r>
      <w:r>
        <w:rPr>
          <w:spacing w:val="-2"/>
          <w:sz w:val="24"/>
        </w:rPr>
        <w:t> </w:t>
      </w:r>
      <w:r>
        <w:rPr>
          <w:sz w:val="24"/>
        </w:rPr>
        <w:t>non-automatic</w:t>
      </w:r>
      <w:r>
        <w:rPr>
          <w:spacing w:val="-2"/>
          <w:sz w:val="24"/>
        </w:rPr>
        <w:t> </w:t>
      </w:r>
      <w:r>
        <w:rPr>
          <w:sz w:val="24"/>
        </w:rPr>
        <w:t>import</w:t>
      </w:r>
      <w:r>
        <w:rPr>
          <w:spacing w:val="-1"/>
          <w:sz w:val="24"/>
        </w:rPr>
        <w:t> </w:t>
      </w:r>
      <w:r>
        <w:rPr>
          <w:sz w:val="24"/>
        </w:rPr>
        <w:t>licensing measures are implemented in a transparent and predictable manner, and applied in accordance with the </w:t>
      </w:r>
      <w:r>
        <w:rPr>
          <w:i/>
          <w:sz w:val="24"/>
        </w:rPr>
        <w:t>Agreement on Import Licensing Procedures</w:t>
      </w:r>
      <w:r>
        <w:rPr>
          <w:sz w:val="24"/>
        </w:rPr>
        <w:t>, in Annex 1A to the WTO Agreement (Import Licensing Agreement).</w:t>
      </w:r>
    </w:p>
    <w:p>
      <w:pPr>
        <w:pStyle w:val="BodyText"/>
      </w:pPr>
    </w:p>
    <w:p>
      <w:pPr>
        <w:pStyle w:val="ListParagraph"/>
        <w:numPr>
          <w:ilvl w:val="0"/>
          <w:numId w:val="8"/>
        </w:numPr>
        <w:tabs>
          <w:tab w:pos="861" w:val="left" w:leader="none"/>
        </w:tabs>
        <w:spacing w:line="240" w:lineRule="auto" w:before="0" w:after="0"/>
        <w:ind w:left="143" w:right="282" w:firstLine="0"/>
        <w:jc w:val="both"/>
        <w:rPr>
          <w:i/>
          <w:sz w:val="24"/>
        </w:rPr>
      </w:pPr>
      <w:r>
        <w:rPr>
          <w:sz w:val="24"/>
        </w:rPr>
        <w:t>Each Party shall promptly notify the other Party of existing import licensing procedures.</w:t>
      </w:r>
      <w:r>
        <w:rPr>
          <w:spacing w:val="40"/>
          <w:sz w:val="24"/>
        </w:rPr>
        <w:t> </w:t>
      </w:r>
      <w:r>
        <w:rPr>
          <w:sz w:val="24"/>
        </w:rPr>
        <w:t>Thereafter, each Party shall notify any new import licensing procedures and</w:t>
      </w:r>
      <w:r>
        <w:rPr>
          <w:spacing w:val="-3"/>
          <w:sz w:val="24"/>
        </w:rPr>
        <w:t> </w:t>
      </w:r>
      <w:r>
        <w:rPr>
          <w:sz w:val="24"/>
        </w:rPr>
        <w:t>any</w:t>
      </w:r>
      <w:r>
        <w:rPr>
          <w:spacing w:val="-3"/>
          <w:sz w:val="24"/>
        </w:rPr>
        <w:t> </w:t>
      </w:r>
      <w:r>
        <w:rPr>
          <w:sz w:val="24"/>
        </w:rPr>
        <w:t>modification</w:t>
      </w:r>
      <w:r>
        <w:rPr>
          <w:spacing w:val="-3"/>
          <w:sz w:val="24"/>
        </w:rPr>
        <w:t> </w:t>
      </w:r>
      <w:r>
        <w:rPr>
          <w:sz w:val="24"/>
        </w:rPr>
        <w:t>to</w:t>
      </w:r>
      <w:r>
        <w:rPr>
          <w:spacing w:val="-3"/>
          <w:sz w:val="24"/>
        </w:rPr>
        <w:t> </w:t>
      </w:r>
      <w:r>
        <w:rPr>
          <w:sz w:val="24"/>
        </w:rPr>
        <w:t>its</w:t>
      </w:r>
      <w:r>
        <w:rPr>
          <w:spacing w:val="-3"/>
          <w:sz w:val="24"/>
        </w:rPr>
        <w:t> </w:t>
      </w:r>
      <w:r>
        <w:rPr>
          <w:sz w:val="24"/>
        </w:rPr>
        <w:t>existing</w:t>
      </w:r>
      <w:r>
        <w:rPr>
          <w:spacing w:val="-3"/>
          <w:sz w:val="24"/>
        </w:rPr>
        <w:t> </w:t>
      </w:r>
      <w:r>
        <w:rPr>
          <w:sz w:val="24"/>
        </w:rPr>
        <w:t>import</w:t>
      </w:r>
      <w:r>
        <w:rPr>
          <w:spacing w:val="-2"/>
          <w:sz w:val="24"/>
        </w:rPr>
        <w:t> </w:t>
      </w:r>
      <w:r>
        <w:rPr>
          <w:sz w:val="24"/>
        </w:rPr>
        <w:t>licensing</w:t>
      </w:r>
      <w:r>
        <w:rPr>
          <w:spacing w:val="-2"/>
          <w:sz w:val="24"/>
        </w:rPr>
        <w:t> </w:t>
      </w:r>
      <w:r>
        <w:rPr>
          <w:sz w:val="24"/>
        </w:rPr>
        <w:t>procedures,</w:t>
      </w:r>
      <w:r>
        <w:rPr>
          <w:spacing w:val="-2"/>
          <w:sz w:val="24"/>
        </w:rPr>
        <w:t> </w:t>
      </w:r>
      <w:r>
        <w:rPr>
          <w:sz w:val="24"/>
        </w:rPr>
        <w:t>to</w:t>
      </w:r>
      <w:r>
        <w:rPr>
          <w:spacing w:val="-3"/>
          <w:sz w:val="24"/>
        </w:rPr>
        <w:t> </w:t>
      </w:r>
      <w:r>
        <w:rPr>
          <w:sz w:val="24"/>
        </w:rPr>
        <w:t>the</w:t>
      </w:r>
      <w:r>
        <w:rPr>
          <w:spacing w:val="-3"/>
          <w:sz w:val="24"/>
        </w:rPr>
        <w:t> </w:t>
      </w:r>
      <w:r>
        <w:rPr>
          <w:sz w:val="24"/>
        </w:rPr>
        <w:t>extent</w:t>
      </w:r>
      <w:r>
        <w:rPr>
          <w:spacing w:val="-1"/>
          <w:sz w:val="24"/>
        </w:rPr>
        <w:t> </w:t>
      </w:r>
      <w:r>
        <w:rPr>
          <w:sz w:val="24"/>
        </w:rPr>
        <w:t>possible 60 days before it takes effect, but in any case no later than the effective date of the licensing requirement.</w:t>
      </w:r>
      <w:r>
        <w:rPr>
          <w:spacing w:val="80"/>
          <w:sz w:val="24"/>
        </w:rPr>
        <w:t> </w:t>
      </w:r>
      <w:r>
        <w:rPr>
          <w:sz w:val="24"/>
        </w:rPr>
        <w:t>The information in any notification under this Article shall be</w:t>
      </w:r>
      <w:r>
        <w:rPr>
          <w:spacing w:val="40"/>
          <w:sz w:val="24"/>
        </w:rPr>
        <w:t> </w:t>
      </w:r>
      <w:r>
        <w:rPr>
          <w:sz w:val="24"/>
        </w:rPr>
        <w:t>in accordance with Articles 5.2 and 5.3 of the Import Licensing Agreement</w:t>
      </w:r>
      <w:r>
        <w:rPr>
          <w:i/>
          <w:sz w:val="24"/>
        </w:rPr>
        <w:t>.</w:t>
      </w:r>
    </w:p>
    <w:p>
      <w:pPr>
        <w:pStyle w:val="BodyText"/>
        <w:rPr>
          <w:i/>
        </w:rPr>
      </w:pPr>
    </w:p>
    <w:p>
      <w:pPr>
        <w:pStyle w:val="ListParagraph"/>
        <w:numPr>
          <w:ilvl w:val="0"/>
          <w:numId w:val="8"/>
        </w:numPr>
        <w:tabs>
          <w:tab w:pos="861" w:val="left" w:leader="none"/>
        </w:tabs>
        <w:spacing w:line="240" w:lineRule="auto" w:before="0" w:after="0"/>
        <w:ind w:left="143" w:right="282" w:firstLine="0"/>
        <w:jc w:val="both"/>
        <w:rPr>
          <w:sz w:val="24"/>
        </w:rPr>
      </w:pPr>
      <w:r>
        <w:rPr>
          <w:sz w:val="24"/>
        </w:rPr>
        <w:t>Upon request of the other Party, a Party shall provide information within 30 days</w:t>
      </w:r>
      <w:r>
        <w:rPr>
          <w:spacing w:val="-1"/>
          <w:sz w:val="24"/>
        </w:rPr>
        <w:t> </w:t>
      </w:r>
      <w:r>
        <w:rPr>
          <w:sz w:val="24"/>
        </w:rPr>
        <w:t>on</w:t>
      </w:r>
      <w:r>
        <w:rPr>
          <w:spacing w:val="-1"/>
          <w:sz w:val="24"/>
        </w:rPr>
        <w:t> </w:t>
      </w:r>
      <w:r>
        <w:rPr>
          <w:sz w:val="24"/>
        </w:rPr>
        <w:t>the</w:t>
      </w:r>
      <w:r>
        <w:rPr>
          <w:spacing w:val="-1"/>
          <w:sz w:val="24"/>
        </w:rPr>
        <w:t> </w:t>
      </w:r>
      <w:r>
        <w:rPr>
          <w:sz w:val="24"/>
        </w:rPr>
        <w:t>criteria</w:t>
      </w:r>
      <w:r>
        <w:rPr>
          <w:spacing w:val="-1"/>
          <w:sz w:val="24"/>
        </w:rPr>
        <w:t> </w:t>
      </w:r>
      <w:r>
        <w:rPr>
          <w:sz w:val="24"/>
        </w:rPr>
        <w:t>employed</w:t>
      </w:r>
      <w:r>
        <w:rPr>
          <w:spacing w:val="-1"/>
          <w:sz w:val="24"/>
        </w:rPr>
        <w:t> </w:t>
      </w:r>
      <w:r>
        <w:rPr>
          <w:sz w:val="24"/>
        </w:rPr>
        <w:t>by</w:t>
      </w:r>
      <w:r>
        <w:rPr>
          <w:spacing w:val="-1"/>
          <w:sz w:val="24"/>
        </w:rPr>
        <w:t> </w:t>
      </w:r>
      <w:r>
        <w:rPr>
          <w:sz w:val="24"/>
        </w:rPr>
        <w:t>its</w:t>
      </w:r>
      <w:r>
        <w:rPr>
          <w:spacing w:val="-1"/>
          <w:sz w:val="24"/>
        </w:rPr>
        <w:t> </w:t>
      </w:r>
      <w:r>
        <w:rPr>
          <w:sz w:val="24"/>
        </w:rPr>
        <w:t>licensing</w:t>
      </w:r>
      <w:r>
        <w:rPr>
          <w:spacing w:val="-1"/>
          <w:sz w:val="24"/>
        </w:rPr>
        <w:t> </w:t>
      </w:r>
      <w:r>
        <w:rPr>
          <w:sz w:val="24"/>
        </w:rPr>
        <w:t>authorities</w:t>
      </w:r>
      <w:r>
        <w:rPr>
          <w:spacing w:val="-1"/>
          <w:sz w:val="24"/>
        </w:rPr>
        <w:t> </w:t>
      </w:r>
      <w:r>
        <w:rPr>
          <w:sz w:val="24"/>
        </w:rPr>
        <w:t>in</w:t>
      </w:r>
      <w:r>
        <w:rPr>
          <w:spacing w:val="-1"/>
          <w:sz w:val="24"/>
        </w:rPr>
        <w:t> </w:t>
      </w:r>
      <w:r>
        <w:rPr>
          <w:sz w:val="24"/>
        </w:rPr>
        <w:t>granting</w:t>
      </w:r>
      <w:r>
        <w:rPr>
          <w:spacing w:val="-1"/>
          <w:sz w:val="24"/>
        </w:rPr>
        <w:t> </w:t>
      </w:r>
      <w:r>
        <w:rPr>
          <w:sz w:val="24"/>
        </w:rPr>
        <w:t>or denying</w:t>
      </w:r>
      <w:r>
        <w:rPr>
          <w:spacing w:val="-1"/>
          <w:sz w:val="24"/>
        </w:rPr>
        <w:t> </w:t>
      </w:r>
      <w:r>
        <w:rPr>
          <w:sz w:val="24"/>
        </w:rPr>
        <w:t>import licenses.</w:t>
      </w:r>
      <w:r>
        <w:rPr>
          <w:spacing w:val="40"/>
          <w:sz w:val="24"/>
        </w:rPr>
        <w:t> </w:t>
      </w:r>
      <w:r>
        <w:rPr>
          <w:sz w:val="24"/>
        </w:rPr>
        <w:t>The importing Party shall also consider publication of such criteria.</w:t>
      </w:r>
    </w:p>
    <w:p>
      <w:pPr>
        <w:pStyle w:val="ListParagraph"/>
        <w:spacing w:after="0" w:line="240" w:lineRule="auto"/>
        <w:jc w:val="both"/>
        <w:rPr>
          <w:sz w:val="24"/>
        </w:rPr>
        <w:sectPr>
          <w:pgSz w:w="11910" w:h="16840"/>
          <w:pgMar w:header="0" w:footer="1012" w:top="1320" w:bottom="1200" w:left="1275" w:right="1133"/>
        </w:sectPr>
      </w:pPr>
    </w:p>
    <w:p>
      <w:pPr>
        <w:pStyle w:val="ListParagraph"/>
        <w:numPr>
          <w:ilvl w:val="0"/>
          <w:numId w:val="8"/>
        </w:numPr>
        <w:tabs>
          <w:tab w:pos="861" w:val="left" w:leader="none"/>
        </w:tabs>
        <w:spacing w:line="240" w:lineRule="auto" w:before="77" w:after="0"/>
        <w:ind w:left="143" w:right="282" w:firstLine="0"/>
        <w:jc w:val="both"/>
        <w:rPr>
          <w:sz w:val="24"/>
        </w:rPr>
      </w:pPr>
      <w:r>
        <w:rPr>
          <w:sz w:val="24"/>
        </w:rPr>
        <w:t>The consultations provided for in paragraph 4 of Article 2.10 (Non-Tariff Measures) shall include elements in non-automatic import licensing procedures that may be impeding trade.</w:t>
      </w:r>
    </w:p>
    <w:p>
      <w:pPr>
        <w:pStyle w:val="BodyText"/>
        <w:spacing w:before="1"/>
      </w:pPr>
    </w:p>
    <w:p>
      <w:pPr>
        <w:pStyle w:val="Heading2"/>
        <w:ind w:left="3358" w:right="3499" w:hanging="1"/>
      </w:pPr>
      <w:r>
        <w:rPr/>
        <w:t>Article 2.12 Amendments</w:t>
      </w:r>
      <w:r>
        <w:rPr>
          <w:spacing w:val="-12"/>
        </w:rPr>
        <w:t> </w:t>
      </w:r>
      <w:r>
        <w:rPr/>
        <w:t>to</w:t>
      </w:r>
      <w:r>
        <w:rPr>
          <w:spacing w:val="-13"/>
        </w:rPr>
        <w:t> </w:t>
      </w:r>
      <w:r>
        <w:rPr/>
        <w:t>the</w:t>
      </w:r>
      <w:r>
        <w:rPr>
          <w:spacing w:val="-13"/>
        </w:rPr>
        <w:t> </w:t>
      </w:r>
      <w:r>
        <w:rPr/>
        <w:t>HS</w:t>
      </w:r>
    </w:p>
    <w:p>
      <w:pPr>
        <w:pStyle w:val="ListParagraph"/>
        <w:numPr>
          <w:ilvl w:val="0"/>
          <w:numId w:val="9"/>
        </w:numPr>
        <w:tabs>
          <w:tab w:pos="992" w:val="left" w:leader="none"/>
        </w:tabs>
        <w:spacing w:line="240" w:lineRule="auto" w:before="275" w:after="0"/>
        <w:ind w:left="143" w:right="281" w:firstLine="0"/>
        <w:jc w:val="both"/>
        <w:rPr>
          <w:sz w:val="24"/>
        </w:rPr>
      </w:pPr>
      <w:r>
        <w:rPr>
          <w:sz w:val="24"/>
        </w:rPr>
        <w:t>The Parties shall mutually decide whether any revisions are necessary to implement Annex 1 (Schedules of Tariff Commitments) due to periodic amendments to the HS.</w:t>
      </w:r>
    </w:p>
    <w:p>
      <w:pPr>
        <w:pStyle w:val="ListParagraph"/>
        <w:numPr>
          <w:ilvl w:val="0"/>
          <w:numId w:val="9"/>
        </w:numPr>
        <w:tabs>
          <w:tab w:pos="992" w:val="left" w:leader="none"/>
        </w:tabs>
        <w:spacing w:line="240" w:lineRule="auto" w:before="275" w:after="0"/>
        <w:ind w:left="143" w:right="281" w:firstLine="0"/>
        <w:jc w:val="both"/>
        <w:rPr>
          <w:sz w:val="24"/>
        </w:rPr>
      </w:pPr>
      <w:r>
        <w:rPr>
          <w:sz w:val="24"/>
        </w:rPr>
        <w:t>Where the Parties decide that revisions are necessary in accordance with paragraph 1, the Parties, through the FTA Joint Commission or a relevant subsidiary body established by it, shall endorse and promptly publish such revisions.</w:t>
      </w:r>
    </w:p>
    <w:p>
      <w:pPr>
        <w:pStyle w:val="ListParagraph"/>
        <w:numPr>
          <w:ilvl w:val="0"/>
          <w:numId w:val="9"/>
        </w:numPr>
        <w:tabs>
          <w:tab w:pos="861" w:val="left" w:leader="none"/>
        </w:tabs>
        <w:spacing w:line="240" w:lineRule="auto" w:before="276" w:after="0"/>
        <w:ind w:left="143" w:right="284" w:firstLine="0"/>
        <w:jc w:val="both"/>
        <w:rPr>
          <w:sz w:val="24"/>
        </w:rPr>
      </w:pPr>
      <w:r>
        <w:rPr>
          <w:sz w:val="24"/>
        </w:rPr>
        <w:t>The provisions of this Article are without prejudice to the rights of the Parties</w:t>
      </w:r>
      <w:r>
        <w:rPr>
          <w:spacing w:val="80"/>
          <w:sz w:val="24"/>
        </w:rPr>
        <w:t> </w:t>
      </w:r>
      <w:r>
        <w:rPr>
          <w:sz w:val="24"/>
        </w:rPr>
        <w:t>to amend the Agreement in accordance with Article 21.6 (Amendments) of Chapter 21 (Final Provisions).</w:t>
      </w:r>
    </w:p>
    <w:p>
      <w:pPr>
        <w:pStyle w:val="BodyText"/>
        <w:spacing w:before="1"/>
      </w:pPr>
    </w:p>
    <w:p>
      <w:pPr>
        <w:pStyle w:val="Heading2"/>
        <w:ind w:left="3151" w:right="3243" w:firstLine="885"/>
        <w:jc w:val="left"/>
      </w:pPr>
      <w:r>
        <w:rPr/>
        <w:t>Article 2.13 Institutional</w:t>
      </w:r>
      <w:r>
        <w:rPr>
          <w:spacing w:val="-17"/>
        </w:rPr>
        <w:t> </w:t>
      </w:r>
      <w:r>
        <w:rPr/>
        <w:t>Arrangements</w:t>
      </w:r>
    </w:p>
    <w:p>
      <w:pPr>
        <w:pStyle w:val="BodyText"/>
        <w:spacing w:before="275"/>
        <w:ind w:left="143" w:right="281"/>
        <w:jc w:val="both"/>
      </w:pPr>
      <w:r>
        <w:rPr/>
        <w:t>The FTA Joint Commission, or a subsidiary body established by it, may consider any matters relating to the implementation of this Chapter and the implementation of Chapter 3 (Rules of Origin), Chapter 4 (Customs Procedures and Cooperation), Chapter 5 (Sanitary and Phytosanitary Measures), Chapter 6 (Standards, Technical Regulations and Conformity Assessment Procedures), and Chapter 7 (Trade Remedies), including:</w:t>
      </w:r>
    </w:p>
    <w:p>
      <w:pPr>
        <w:pStyle w:val="BodyText"/>
      </w:pPr>
    </w:p>
    <w:p>
      <w:pPr>
        <w:pStyle w:val="ListParagraph"/>
        <w:numPr>
          <w:ilvl w:val="1"/>
          <w:numId w:val="9"/>
        </w:numPr>
        <w:tabs>
          <w:tab w:pos="1561" w:val="left" w:leader="none"/>
        </w:tabs>
        <w:spacing w:line="240" w:lineRule="auto" w:before="0" w:after="0"/>
        <w:ind w:left="1561" w:right="281" w:hanging="710"/>
        <w:jc w:val="left"/>
        <w:rPr>
          <w:sz w:val="24"/>
        </w:rPr>
      </w:pPr>
      <w:r>
        <w:rPr>
          <w:sz w:val="24"/>
        </w:rPr>
        <w:t>reviewing</w:t>
      </w:r>
      <w:r>
        <w:rPr>
          <w:spacing w:val="40"/>
          <w:sz w:val="24"/>
        </w:rPr>
        <w:t> </w:t>
      </w:r>
      <w:r>
        <w:rPr>
          <w:sz w:val="24"/>
        </w:rPr>
        <w:t>and</w:t>
      </w:r>
      <w:r>
        <w:rPr>
          <w:spacing w:val="40"/>
          <w:sz w:val="24"/>
        </w:rPr>
        <w:t> </w:t>
      </w:r>
      <w:r>
        <w:rPr>
          <w:sz w:val="24"/>
        </w:rPr>
        <w:t>monitoring</w:t>
      </w:r>
      <w:r>
        <w:rPr>
          <w:spacing w:val="40"/>
          <w:sz w:val="24"/>
        </w:rPr>
        <w:t> </w:t>
      </w:r>
      <w:r>
        <w:rPr>
          <w:sz w:val="24"/>
        </w:rPr>
        <w:t>the</w:t>
      </w:r>
      <w:r>
        <w:rPr>
          <w:spacing w:val="40"/>
          <w:sz w:val="24"/>
        </w:rPr>
        <w:t> </w:t>
      </w:r>
      <w:r>
        <w:rPr>
          <w:sz w:val="24"/>
        </w:rPr>
        <w:t>implementation</w:t>
      </w:r>
      <w:r>
        <w:rPr>
          <w:spacing w:val="40"/>
          <w:sz w:val="24"/>
        </w:rPr>
        <w:t> </w:t>
      </w:r>
      <w:r>
        <w:rPr>
          <w:sz w:val="24"/>
        </w:rPr>
        <w:t>and</w:t>
      </w:r>
      <w:r>
        <w:rPr>
          <w:spacing w:val="40"/>
          <w:sz w:val="24"/>
        </w:rPr>
        <w:t> </w:t>
      </w:r>
      <w:r>
        <w:rPr>
          <w:sz w:val="24"/>
        </w:rPr>
        <w:t>operation</w:t>
      </w:r>
      <w:r>
        <w:rPr>
          <w:spacing w:val="40"/>
          <w:sz w:val="24"/>
        </w:rPr>
        <w:t> </w:t>
      </w:r>
      <w:r>
        <w:rPr>
          <w:sz w:val="24"/>
        </w:rPr>
        <w:t>of</w:t>
      </w:r>
      <w:r>
        <w:rPr>
          <w:spacing w:val="40"/>
          <w:sz w:val="24"/>
        </w:rPr>
        <w:t> </w:t>
      </w:r>
      <w:r>
        <w:rPr>
          <w:sz w:val="24"/>
        </w:rPr>
        <w:t>these </w:t>
      </w:r>
      <w:r>
        <w:rPr>
          <w:spacing w:val="-2"/>
          <w:sz w:val="24"/>
        </w:rPr>
        <w:t>chapters;</w:t>
      </w:r>
    </w:p>
    <w:p>
      <w:pPr>
        <w:pStyle w:val="BodyText"/>
      </w:pPr>
    </w:p>
    <w:p>
      <w:pPr>
        <w:pStyle w:val="ListParagraph"/>
        <w:numPr>
          <w:ilvl w:val="1"/>
          <w:numId w:val="9"/>
        </w:numPr>
        <w:tabs>
          <w:tab w:pos="1561" w:val="left" w:leader="none"/>
        </w:tabs>
        <w:spacing w:line="240" w:lineRule="auto" w:before="0" w:after="0"/>
        <w:ind w:left="1561" w:right="282" w:hanging="710"/>
        <w:jc w:val="left"/>
        <w:rPr>
          <w:sz w:val="24"/>
        </w:rPr>
      </w:pPr>
      <w:r>
        <w:rPr>
          <w:sz w:val="24"/>
        </w:rPr>
        <w:t>identifying</w:t>
      </w:r>
      <w:r>
        <w:rPr>
          <w:spacing w:val="80"/>
          <w:sz w:val="24"/>
        </w:rPr>
        <w:t> </w:t>
      </w:r>
      <w:r>
        <w:rPr>
          <w:sz w:val="24"/>
        </w:rPr>
        <w:t>areas</w:t>
      </w:r>
      <w:r>
        <w:rPr>
          <w:spacing w:val="80"/>
          <w:sz w:val="24"/>
        </w:rPr>
        <w:t> </w:t>
      </w:r>
      <w:r>
        <w:rPr>
          <w:sz w:val="24"/>
        </w:rPr>
        <w:t>to</w:t>
      </w:r>
      <w:r>
        <w:rPr>
          <w:spacing w:val="80"/>
          <w:sz w:val="24"/>
        </w:rPr>
        <w:t> </w:t>
      </w:r>
      <w:r>
        <w:rPr>
          <w:sz w:val="24"/>
        </w:rPr>
        <w:t>be</w:t>
      </w:r>
      <w:r>
        <w:rPr>
          <w:spacing w:val="80"/>
          <w:sz w:val="24"/>
        </w:rPr>
        <w:t> </w:t>
      </w:r>
      <w:r>
        <w:rPr>
          <w:sz w:val="24"/>
        </w:rPr>
        <w:t>improved</w:t>
      </w:r>
      <w:r>
        <w:rPr>
          <w:spacing w:val="80"/>
          <w:sz w:val="24"/>
        </w:rPr>
        <w:t> </w:t>
      </w:r>
      <w:r>
        <w:rPr>
          <w:sz w:val="24"/>
        </w:rPr>
        <w:t>for</w:t>
      </w:r>
      <w:r>
        <w:rPr>
          <w:spacing w:val="80"/>
          <w:sz w:val="24"/>
        </w:rPr>
        <w:t> </w:t>
      </w:r>
      <w:r>
        <w:rPr>
          <w:sz w:val="24"/>
        </w:rPr>
        <w:t>facilitating</w:t>
      </w:r>
      <w:r>
        <w:rPr>
          <w:spacing w:val="80"/>
          <w:sz w:val="24"/>
        </w:rPr>
        <w:t> </w:t>
      </w:r>
      <w:r>
        <w:rPr>
          <w:sz w:val="24"/>
        </w:rPr>
        <w:t>trade</w:t>
      </w:r>
      <w:r>
        <w:rPr>
          <w:spacing w:val="80"/>
          <w:sz w:val="24"/>
        </w:rPr>
        <w:t> </w:t>
      </w:r>
      <w:r>
        <w:rPr>
          <w:sz w:val="24"/>
        </w:rPr>
        <w:t>between</w:t>
      </w:r>
      <w:r>
        <w:rPr>
          <w:spacing w:val="80"/>
          <w:sz w:val="24"/>
        </w:rPr>
        <w:t> </w:t>
      </w:r>
      <w:r>
        <w:rPr>
          <w:sz w:val="24"/>
        </w:rPr>
        <w:t>the </w:t>
      </w:r>
      <w:r>
        <w:rPr>
          <w:spacing w:val="-2"/>
          <w:sz w:val="24"/>
        </w:rPr>
        <w:t>Parties;</w:t>
      </w:r>
    </w:p>
    <w:p>
      <w:pPr>
        <w:pStyle w:val="BodyText"/>
      </w:pPr>
    </w:p>
    <w:p>
      <w:pPr>
        <w:pStyle w:val="ListParagraph"/>
        <w:numPr>
          <w:ilvl w:val="1"/>
          <w:numId w:val="9"/>
        </w:numPr>
        <w:tabs>
          <w:tab w:pos="1583" w:val="left" w:leader="none"/>
        </w:tabs>
        <w:spacing w:line="240" w:lineRule="auto" w:before="0" w:after="0"/>
        <w:ind w:left="1583" w:right="0" w:hanging="731"/>
        <w:jc w:val="left"/>
        <w:rPr>
          <w:sz w:val="24"/>
        </w:rPr>
      </w:pPr>
      <w:r>
        <w:rPr>
          <w:sz w:val="24"/>
        </w:rPr>
        <w:t>discussing</w:t>
      </w:r>
      <w:r>
        <w:rPr>
          <w:spacing w:val="-10"/>
          <w:sz w:val="24"/>
        </w:rPr>
        <w:t> </w:t>
      </w:r>
      <w:r>
        <w:rPr>
          <w:sz w:val="24"/>
        </w:rPr>
        <w:t>any</w:t>
      </w:r>
      <w:r>
        <w:rPr>
          <w:spacing w:val="-10"/>
          <w:sz w:val="24"/>
        </w:rPr>
        <w:t> </w:t>
      </w:r>
      <w:r>
        <w:rPr>
          <w:sz w:val="24"/>
        </w:rPr>
        <w:t>other</w:t>
      </w:r>
      <w:r>
        <w:rPr>
          <w:spacing w:val="-9"/>
          <w:sz w:val="24"/>
        </w:rPr>
        <w:t> </w:t>
      </w:r>
      <w:r>
        <w:rPr>
          <w:sz w:val="24"/>
        </w:rPr>
        <w:t>issues</w:t>
      </w:r>
      <w:r>
        <w:rPr>
          <w:spacing w:val="-10"/>
          <w:sz w:val="24"/>
        </w:rPr>
        <w:t> </w:t>
      </w:r>
      <w:r>
        <w:rPr>
          <w:sz w:val="24"/>
        </w:rPr>
        <w:t>related</w:t>
      </w:r>
      <w:r>
        <w:rPr>
          <w:spacing w:val="-10"/>
          <w:sz w:val="24"/>
        </w:rPr>
        <w:t> </w:t>
      </w:r>
      <w:r>
        <w:rPr>
          <w:sz w:val="24"/>
        </w:rPr>
        <w:t>to</w:t>
      </w:r>
      <w:r>
        <w:rPr>
          <w:spacing w:val="-10"/>
          <w:sz w:val="24"/>
        </w:rPr>
        <w:t> </w:t>
      </w:r>
      <w:r>
        <w:rPr>
          <w:sz w:val="24"/>
        </w:rPr>
        <w:t>these</w:t>
      </w:r>
      <w:r>
        <w:rPr>
          <w:spacing w:val="-10"/>
          <w:sz w:val="24"/>
        </w:rPr>
        <w:t> </w:t>
      </w:r>
      <w:r>
        <w:rPr>
          <w:sz w:val="24"/>
        </w:rPr>
        <w:t>chapters;</w:t>
      </w:r>
      <w:r>
        <w:rPr>
          <w:spacing w:val="-10"/>
          <w:sz w:val="24"/>
        </w:rPr>
        <w:t> </w:t>
      </w:r>
      <w:r>
        <w:rPr>
          <w:spacing w:val="-5"/>
          <w:sz w:val="24"/>
        </w:rPr>
        <w:t>and</w:t>
      </w:r>
    </w:p>
    <w:p>
      <w:pPr>
        <w:pStyle w:val="BodyText"/>
      </w:pPr>
    </w:p>
    <w:p>
      <w:pPr>
        <w:pStyle w:val="ListParagraph"/>
        <w:numPr>
          <w:ilvl w:val="1"/>
          <w:numId w:val="9"/>
        </w:numPr>
        <w:tabs>
          <w:tab w:pos="1583" w:val="left" w:leader="none"/>
        </w:tabs>
        <w:spacing w:line="240" w:lineRule="auto" w:before="0" w:after="0"/>
        <w:ind w:left="1583" w:right="0" w:hanging="731"/>
        <w:jc w:val="left"/>
        <w:rPr>
          <w:sz w:val="24"/>
        </w:rPr>
      </w:pPr>
      <w:r>
        <w:rPr>
          <w:sz w:val="24"/>
        </w:rPr>
        <w:t>reviewing</w:t>
      </w:r>
      <w:r>
        <w:rPr>
          <w:spacing w:val="-11"/>
          <w:sz w:val="24"/>
        </w:rPr>
        <w:t> </w:t>
      </w:r>
      <w:r>
        <w:rPr>
          <w:sz w:val="24"/>
        </w:rPr>
        <w:t>implication</w:t>
      </w:r>
      <w:r>
        <w:rPr>
          <w:spacing w:val="-9"/>
          <w:sz w:val="24"/>
        </w:rPr>
        <w:t> </w:t>
      </w:r>
      <w:r>
        <w:rPr>
          <w:sz w:val="24"/>
        </w:rPr>
        <w:t>of</w:t>
      </w:r>
      <w:r>
        <w:rPr>
          <w:spacing w:val="-9"/>
          <w:sz w:val="24"/>
        </w:rPr>
        <w:t> </w:t>
      </w:r>
      <w:r>
        <w:rPr>
          <w:sz w:val="24"/>
        </w:rPr>
        <w:t>HS</w:t>
      </w:r>
      <w:r>
        <w:rPr>
          <w:spacing w:val="-10"/>
          <w:sz w:val="24"/>
        </w:rPr>
        <w:t> </w:t>
      </w:r>
      <w:r>
        <w:rPr>
          <w:spacing w:val="-2"/>
          <w:sz w:val="24"/>
        </w:rPr>
        <w:t>amendments.</w:t>
      </w:r>
    </w:p>
    <w:p>
      <w:pPr>
        <w:pStyle w:val="ListParagraph"/>
        <w:spacing w:after="0" w:line="240" w:lineRule="auto"/>
        <w:jc w:val="left"/>
        <w:rPr>
          <w:sz w:val="24"/>
        </w:rPr>
        <w:sectPr>
          <w:pgSz w:w="11910" w:h="16840"/>
          <w:pgMar w:header="0" w:footer="1012" w:top="1320" w:bottom="1200" w:left="1275" w:right="1133"/>
        </w:sectPr>
      </w:pPr>
    </w:p>
    <w:p>
      <w:pPr>
        <w:pStyle w:val="Heading1"/>
        <w:spacing w:before="78"/>
        <w:ind w:left="3611" w:right="3750" w:hanging="2"/>
      </w:pPr>
      <w:r>
        <w:rPr/>
        <w:t>CHAPTER 3 RULES</w:t>
      </w:r>
      <w:r>
        <w:rPr>
          <w:spacing w:val="-17"/>
        </w:rPr>
        <w:t> </w:t>
      </w:r>
      <w:r>
        <w:rPr/>
        <w:t>OF</w:t>
      </w:r>
      <w:r>
        <w:rPr>
          <w:spacing w:val="-16"/>
        </w:rPr>
        <w:t> </w:t>
      </w:r>
      <w:r>
        <w:rPr/>
        <w:t>ORIGIN</w:t>
      </w:r>
    </w:p>
    <w:p>
      <w:pPr>
        <w:pStyle w:val="BodyText"/>
        <w:rPr>
          <w:b/>
        </w:rPr>
      </w:pPr>
    </w:p>
    <w:p>
      <w:pPr>
        <w:pStyle w:val="Heading2"/>
        <w:ind w:left="4057" w:right="4198" w:firstLine="2"/>
      </w:pPr>
      <w:r>
        <w:rPr/>
        <w:t>Article 3.1 </w:t>
      </w:r>
      <w:r>
        <w:rPr>
          <w:spacing w:val="-2"/>
        </w:rPr>
        <w:t>Definitions</w:t>
      </w:r>
    </w:p>
    <w:p>
      <w:pPr>
        <w:pStyle w:val="BodyText"/>
        <w:spacing w:before="275"/>
        <w:ind w:left="143"/>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BodyText"/>
      </w:pPr>
    </w:p>
    <w:p>
      <w:pPr>
        <w:pStyle w:val="ListParagraph"/>
        <w:numPr>
          <w:ilvl w:val="0"/>
          <w:numId w:val="10"/>
        </w:numPr>
        <w:tabs>
          <w:tab w:pos="1558" w:val="left" w:leader="none"/>
          <w:tab w:pos="1561" w:val="left" w:leader="none"/>
        </w:tabs>
        <w:spacing w:line="240" w:lineRule="auto" w:before="0" w:after="0"/>
        <w:ind w:left="1561" w:right="281" w:hanging="710"/>
        <w:jc w:val="both"/>
        <w:rPr>
          <w:sz w:val="24"/>
        </w:rPr>
      </w:pPr>
      <w:r>
        <w:rPr>
          <w:b/>
          <w:sz w:val="24"/>
        </w:rPr>
        <w:t>aquaculture</w:t>
      </w:r>
      <w:r>
        <w:rPr>
          <w:b/>
          <w:sz w:val="24"/>
        </w:rPr>
        <w:t> </w:t>
      </w:r>
      <w:r>
        <w:rPr>
          <w:sz w:val="24"/>
        </w:rPr>
        <w:t>means</w:t>
      </w:r>
      <w:r>
        <w:rPr>
          <w:sz w:val="24"/>
        </w:rPr>
        <w:t> the</w:t>
      </w:r>
      <w:r>
        <w:rPr>
          <w:sz w:val="24"/>
        </w:rPr>
        <w:t> farming</w:t>
      </w:r>
      <w:r>
        <w:rPr>
          <w:sz w:val="24"/>
        </w:rPr>
        <w:t> of</w:t>
      </w:r>
      <w:r>
        <w:rPr>
          <w:sz w:val="24"/>
        </w:rPr>
        <w:t> aquatic</w:t>
      </w:r>
      <w:r>
        <w:rPr>
          <w:sz w:val="24"/>
        </w:rPr>
        <w:t> organisms</w:t>
      </w:r>
      <w:r>
        <w:rPr>
          <w:sz w:val="24"/>
        </w:rPr>
        <w:t> including</w:t>
      </w:r>
      <w:r>
        <w:rPr>
          <w:sz w:val="24"/>
        </w:rPr>
        <w:t> fish, molluscs, crustaceans, other aquatic invertebrates and aquatic plants, from seedstock</w:t>
      </w:r>
      <w:r>
        <w:rPr>
          <w:spacing w:val="-1"/>
          <w:sz w:val="24"/>
        </w:rPr>
        <w:t> </w:t>
      </w:r>
      <w:r>
        <w:rPr>
          <w:sz w:val="24"/>
        </w:rPr>
        <w:t>such</w:t>
      </w:r>
      <w:r>
        <w:rPr>
          <w:spacing w:val="-1"/>
          <w:sz w:val="24"/>
        </w:rPr>
        <w:t> </w:t>
      </w:r>
      <w:r>
        <w:rPr>
          <w:sz w:val="24"/>
        </w:rPr>
        <w:t>as</w:t>
      </w:r>
      <w:r>
        <w:rPr>
          <w:spacing w:val="-1"/>
          <w:sz w:val="24"/>
        </w:rPr>
        <w:t> </w:t>
      </w:r>
      <w:r>
        <w:rPr>
          <w:sz w:val="24"/>
        </w:rPr>
        <w:t>eggs, fry, fingerlings and larvae, by</w:t>
      </w:r>
      <w:r>
        <w:rPr>
          <w:spacing w:val="-1"/>
          <w:sz w:val="24"/>
        </w:rPr>
        <w:t> </w:t>
      </w:r>
      <w:r>
        <w:rPr>
          <w:sz w:val="24"/>
        </w:rPr>
        <w:t>intervention in the rearing or growth processes to enhance production such as regular stocking, feeding, or protection from predators;</w:t>
      </w:r>
    </w:p>
    <w:p>
      <w:pPr>
        <w:pStyle w:val="ListParagraph"/>
        <w:numPr>
          <w:ilvl w:val="0"/>
          <w:numId w:val="10"/>
        </w:numPr>
        <w:tabs>
          <w:tab w:pos="1558" w:val="left" w:leader="none"/>
          <w:tab w:pos="1561" w:val="left" w:leader="none"/>
        </w:tabs>
        <w:spacing w:line="240" w:lineRule="auto" w:before="275" w:after="0"/>
        <w:ind w:left="1561" w:right="282" w:hanging="710"/>
        <w:jc w:val="both"/>
        <w:rPr>
          <w:sz w:val="24"/>
        </w:rPr>
      </w:pPr>
      <w:r>
        <w:rPr>
          <w:b/>
          <w:sz w:val="24"/>
        </w:rPr>
        <w:t>CIF value </w:t>
      </w:r>
      <w:r>
        <w:rPr>
          <w:sz w:val="24"/>
        </w:rPr>
        <w:t>means the value of the good imported and includes the cost of insurance and freight up to the port or place of entry in the country of importation.</w:t>
      </w:r>
      <w:r>
        <w:rPr>
          <w:spacing w:val="40"/>
          <w:sz w:val="24"/>
        </w:rPr>
        <w:t> </w:t>
      </w:r>
      <w:r>
        <w:rPr>
          <w:sz w:val="24"/>
        </w:rPr>
        <w:t>The valuation shall be calculated in accordance with the Customs Valuation Agreement;</w:t>
      </w:r>
    </w:p>
    <w:p>
      <w:pPr>
        <w:pStyle w:val="BodyText"/>
      </w:pPr>
    </w:p>
    <w:p>
      <w:pPr>
        <w:pStyle w:val="ListParagraph"/>
        <w:numPr>
          <w:ilvl w:val="0"/>
          <w:numId w:val="10"/>
        </w:numPr>
        <w:tabs>
          <w:tab w:pos="1558" w:val="left" w:leader="none"/>
          <w:tab w:pos="1561" w:val="left" w:leader="none"/>
        </w:tabs>
        <w:spacing w:line="240" w:lineRule="auto" w:before="0" w:after="0"/>
        <w:ind w:left="1561" w:right="281" w:hanging="710"/>
        <w:jc w:val="both"/>
        <w:rPr>
          <w:sz w:val="24"/>
        </w:rPr>
      </w:pPr>
      <w:r>
        <w:rPr>
          <w:b/>
          <w:sz w:val="24"/>
        </w:rPr>
        <w:t>FOB value </w:t>
      </w:r>
      <w:r>
        <w:rPr>
          <w:sz w:val="24"/>
        </w:rPr>
        <w:t>means the value of the good free on board, independent of the means of transportation, at the port or site of final shipment abroad. The valuation shall be calculated in accordance with the Customs Valuation Agreement;</w:t>
      </w:r>
    </w:p>
    <w:p>
      <w:pPr>
        <w:pStyle w:val="BodyText"/>
      </w:pPr>
    </w:p>
    <w:p>
      <w:pPr>
        <w:pStyle w:val="ListParagraph"/>
        <w:numPr>
          <w:ilvl w:val="0"/>
          <w:numId w:val="10"/>
        </w:numPr>
        <w:tabs>
          <w:tab w:pos="1558" w:val="left" w:leader="none"/>
          <w:tab w:pos="1561" w:val="left" w:leader="none"/>
        </w:tabs>
        <w:spacing w:line="240" w:lineRule="auto" w:before="0" w:after="0"/>
        <w:ind w:left="1561" w:right="281" w:hanging="710"/>
        <w:jc w:val="both"/>
        <w:rPr>
          <w:sz w:val="24"/>
        </w:rPr>
      </w:pPr>
      <w:r>
        <w:rPr>
          <w:b/>
          <w:sz w:val="24"/>
        </w:rPr>
        <w:t>fungible</w:t>
      </w:r>
      <w:r>
        <w:rPr>
          <w:b/>
          <w:sz w:val="24"/>
        </w:rPr>
        <w:t> </w:t>
      </w:r>
      <w:r>
        <w:rPr>
          <w:sz w:val="24"/>
        </w:rPr>
        <w:t>means</w:t>
      </w:r>
      <w:r>
        <w:rPr>
          <w:sz w:val="24"/>
        </w:rPr>
        <w:t> materials</w:t>
      </w:r>
      <w:r>
        <w:rPr>
          <w:sz w:val="24"/>
        </w:rPr>
        <w:t> that</w:t>
      </w:r>
      <w:r>
        <w:rPr>
          <w:sz w:val="24"/>
        </w:rPr>
        <w:t> are</w:t>
      </w:r>
      <w:r>
        <w:rPr>
          <w:sz w:val="24"/>
        </w:rPr>
        <w:t> identical</w:t>
      </w:r>
      <w:r>
        <w:rPr>
          <w:sz w:val="24"/>
        </w:rPr>
        <w:t> or</w:t>
      </w:r>
      <w:r>
        <w:rPr>
          <w:sz w:val="24"/>
        </w:rPr>
        <w:t> interchangeable</w:t>
      </w:r>
      <w:r>
        <w:rPr>
          <w:sz w:val="24"/>
        </w:rPr>
        <w:t> as</w:t>
      </w:r>
      <w:r>
        <w:rPr>
          <w:sz w:val="24"/>
        </w:rPr>
        <w:t> a result of being of the same kind and commercial quality, possessing the same technical and physical characteristics, and which once they are incorporated into the finished product cannot be distinguished from one another for origin purposes by virtue of any markings or mere visual </w:t>
      </w:r>
      <w:r>
        <w:rPr>
          <w:spacing w:val="-2"/>
          <w:sz w:val="24"/>
        </w:rPr>
        <w:t>examination;</w:t>
      </w:r>
    </w:p>
    <w:p>
      <w:pPr>
        <w:pStyle w:val="BodyText"/>
      </w:pPr>
    </w:p>
    <w:p>
      <w:pPr>
        <w:pStyle w:val="ListParagraph"/>
        <w:numPr>
          <w:ilvl w:val="0"/>
          <w:numId w:val="10"/>
        </w:numPr>
        <w:tabs>
          <w:tab w:pos="1558" w:val="left" w:leader="none"/>
          <w:tab w:pos="1561" w:val="left" w:leader="none"/>
        </w:tabs>
        <w:spacing w:line="240" w:lineRule="auto" w:before="0" w:after="0"/>
        <w:ind w:left="1561" w:right="281" w:hanging="710"/>
        <w:jc w:val="both"/>
        <w:rPr>
          <w:sz w:val="24"/>
        </w:rPr>
      </w:pPr>
      <w:r>
        <w:rPr>
          <w:b/>
          <w:sz w:val="24"/>
        </w:rPr>
        <w:t>generally</w:t>
      </w:r>
      <w:r>
        <w:rPr>
          <w:b/>
          <w:sz w:val="24"/>
        </w:rPr>
        <w:t> accepted</w:t>
      </w:r>
      <w:r>
        <w:rPr>
          <w:b/>
          <w:sz w:val="24"/>
        </w:rPr>
        <w:t> accounting</w:t>
      </w:r>
      <w:r>
        <w:rPr>
          <w:b/>
          <w:sz w:val="24"/>
        </w:rPr>
        <w:t> principles</w:t>
      </w:r>
      <w:r>
        <w:rPr>
          <w:b/>
          <w:sz w:val="24"/>
        </w:rPr>
        <w:t> </w:t>
      </w:r>
      <w:r>
        <w:rPr>
          <w:sz w:val="24"/>
        </w:rPr>
        <w:t>means</w:t>
      </w:r>
      <w:r>
        <w:rPr>
          <w:sz w:val="24"/>
        </w:rPr>
        <w:t> the</w:t>
      </w:r>
      <w:r>
        <w:rPr>
          <w:sz w:val="24"/>
        </w:rPr>
        <w:t> recognised consensus or substantial authoritative support in the territory of a Party, with respect to: the recording of revenues, expenses, costs, assets and liabilities; the disclosure of information; and the preparation of financial statements.</w:t>
      </w:r>
      <w:r>
        <w:rPr>
          <w:spacing w:val="40"/>
          <w:sz w:val="24"/>
        </w:rPr>
        <w:t> </w:t>
      </w:r>
      <w:r>
        <w:rPr>
          <w:sz w:val="24"/>
        </w:rPr>
        <w:t>These standards may encompass broad guidelines of general application as well as detailed standards, practices and </w:t>
      </w:r>
      <w:r>
        <w:rPr>
          <w:spacing w:val="-2"/>
          <w:sz w:val="24"/>
        </w:rPr>
        <w:t>procedures;</w:t>
      </w:r>
    </w:p>
    <w:p>
      <w:pPr>
        <w:pStyle w:val="BodyText"/>
      </w:pPr>
    </w:p>
    <w:p>
      <w:pPr>
        <w:pStyle w:val="ListParagraph"/>
        <w:numPr>
          <w:ilvl w:val="0"/>
          <w:numId w:val="10"/>
        </w:numPr>
        <w:tabs>
          <w:tab w:pos="1558" w:val="left" w:leader="none"/>
          <w:tab w:pos="1561" w:val="left" w:leader="none"/>
        </w:tabs>
        <w:spacing w:line="240" w:lineRule="auto" w:before="0" w:after="0"/>
        <w:ind w:left="1561" w:right="281" w:hanging="710"/>
        <w:jc w:val="both"/>
        <w:rPr>
          <w:sz w:val="24"/>
        </w:rPr>
      </w:pPr>
      <w:r>
        <w:rPr>
          <w:b/>
          <w:sz w:val="24"/>
        </w:rPr>
        <w:t>indirect</w:t>
      </w:r>
      <w:r>
        <w:rPr>
          <w:b/>
          <w:sz w:val="24"/>
        </w:rPr>
        <w:t> material</w:t>
      </w:r>
      <w:r>
        <w:rPr>
          <w:b/>
          <w:sz w:val="24"/>
        </w:rPr>
        <w:t> </w:t>
      </w:r>
      <w:r>
        <w:rPr>
          <w:sz w:val="24"/>
        </w:rPr>
        <w:t>means</w:t>
      </w:r>
      <w:r>
        <w:rPr>
          <w:sz w:val="24"/>
        </w:rPr>
        <w:t> a</w:t>
      </w:r>
      <w:r>
        <w:rPr>
          <w:sz w:val="24"/>
        </w:rPr>
        <w:t> material</w:t>
      </w:r>
      <w:r>
        <w:rPr>
          <w:sz w:val="24"/>
        </w:rPr>
        <w:t> used</w:t>
      </w:r>
      <w:r>
        <w:rPr>
          <w:sz w:val="24"/>
        </w:rPr>
        <w:t> in</w:t>
      </w:r>
      <w:r>
        <w:rPr>
          <w:sz w:val="24"/>
        </w:rPr>
        <w:t> the</w:t>
      </w:r>
      <w:r>
        <w:rPr>
          <w:sz w:val="24"/>
        </w:rPr>
        <w:t> production, testing or inspection of a good but not physically incorporated into the good, or a material used in the maintenance of buildings or the operation of equipment associated with the production of a good including:</w:t>
      </w:r>
    </w:p>
    <w:p>
      <w:pPr>
        <w:pStyle w:val="BodyText"/>
      </w:pPr>
    </w:p>
    <w:p>
      <w:pPr>
        <w:pStyle w:val="ListParagraph"/>
        <w:numPr>
          <w:ilvl w:val="1"/>
          <w:numId w:val="10"/>
        </w:numPr>
        <w:tabs>
          <w:tab w:pos="2270" w:val="left" w:leader="none"/>
        </w:tabs>
        <w:spacing w:line="240" w:lineRule="auto" w:before="0" w:after="0"/>
        <w:ind w:left="2270" w:right="0" w:hanging="709"/>
        <w:jc w:val="left"/>
        <w:rPr>
          <w:sz w:val="24"/>
        </w:rPr>
      </w:pPr>
      <w:r>
        <w:rPr>
          <w:sz w:val="24"/>
        </w:rPr>
        <w:t>fuel</w:t>
      </w:r>
      <w:r>
        <w:rPr>
          <w:spacing w:val="-7"/>
          <w:sz w:val="24"/>
        </w:rPr>
        <w:t> </w:t>
      </w:r>
      <w:r>
        <w:rPr>
          <w:sz w:val="24"/>
        </w:rPr>
        <w:t>and</w:t>
      </w:r>
      <w:r>
        <w:rPr>
          <w:spacing w:val="-7"/>
          <w:sz w:val="24"/>
        </w:rPr>
        <w:t> </w:t>
      </w:r>
      <w:r>
        <w:rPr>
          <w:spacing w:val="-2"/>
          <w:sz w:val="24"/>
        </w:rPr>
        <w:t>energy;</w:t>
      </w:r>
    </w:p>
    <w:p>
      <w:pPr>
        <w:pStyle w:val="BodyText"/>
      </w:pPr>
    </w:p>
    <w:p>
      <w:pPr>
        <w:pStyle w:val="ListParagraph"/>
        <w:numPr>
          <w:ilvl w:val="1"/>
          <w:numId w:val="10"/>
        </w:numPr>
        <w:tabs>
          <w:tab w:pos="2270" w:val="left" w:leader="none"/>
        </w:tabs>
        <w:spacing w:line="240" w:lineRule="auto" w:before="0" w:after="0"/>
        <w:ind w:left="2270" w:right="0" w:hanging="709"/>
        <w:jc w:val="left"/>
        <w:rPr>
          <w:sz w:val="24"/>
        </w:rPr>
      </w:pPr>
      <w:r>
        <w:rPr>
          <w:sz w:val="24"/>
        </w:rPr>
        <w:t>tools,</w:t>
      </w:r>
      <w:r>
        <w:rPr>
          <w:spacing w:val="-4"/>
          <w:sz w:val="24"/>
        </w:rPr>
        <w:t> </w:t>
      </w:r>
      <w:r>
        <w:rPr>
          <w:sz w:val="24"/>
        </w:rPr>
        <w:t>dies</w:t>
      </w:r>
      <w:r>
        <w:rPr>
          <w:spacing w:val="-4"/>
          <w:sz w:val="24"/>
        </w:rPr>
        <w:t> </w:t>
      </w:r>
      <w:r>
        <w:rPr>
          <w:sz w:val="24"/>
        </w:rPr>
        <w:t>and</w:t>
      </w:r>
      <w:r>
        <w:rPr>
          <w:spacing w:val="-5"/>
          <w:sz w:val="24"/>
        </w:rPr>
        <w:t> </w:t>
      </w:r>
      <w:r>
        <w:rPr>
          <w:spacing w:val="-2"/>
          <w:sz w:val="24"/>
        </w:rPr>
        <w:t>moulds;</w:t>
      </w:r>
    </w:p>
    <w:p>
      <w:pPr>
        <w:pStyle w:val="BodyText"/>
      </w:pPr>
    </w:p>
    <w:p>
      <w:pPr>
        <w:pStyle w:val="ListParagraph"/>
        <w:numPr>
          <w:ilvl w:val="1"/>
          <w:numId w:val="10"/>
        </w:numPr>
        <w:tabs>
          <w:tab w:pos="2271" w:val="left" w:leader="none"/>
        </w:tabs>
        <w:spacing w:line="240" w:lineRule="auto" w:before="0" w:after="0"/>
        <w:ind w:left="2271" w:right="283" w:hanging="710"/>
        <w:jc w:val="left"/>
        <w:rPr>
          <w:sz w:val="24"/>
        </w:rPr>
      </w:pPr>
      <w:r>
        <w:rPr>
          <w:sz w:val="24"/>
        </w:rPr>
        <w:t>spare parts and materials used in the maintenance of equipment and buildings;</w:t>
      </w:r>
    </w:p>
    <w:p>
      <w:pPr>
        <w:pStyle w:val="ListParagraph"/>
        <w:spacing w:after="0" w:line="240" w:lineRule="auto"/>
        <w:jc w:val="left"/>
        <w:rPr>
          <w:sz w:val="24"/>
        </w:rPr>
        <w:sectPr>
          <w:pgSz w:w="11910" w:h="16840"/>
          <w:pgMar w:header="0" w:footer="1012" w:top="1320" w:bottom="1200" w:left="1275" w:right="1133"/>
        </w:sectPr>
      </w:pPr>
    </w:p>
    <w:p>
      <w:pPr>
        <w:pStyle w:val="ListParagraph"/>
        <w:numPr>
          <w:ilvl w:val="1"/>
          <w:numId w:val="10"/>
        </w:numPr>
        <w:tabs>
          <w:tab w:pos="2268" w:val="left" w:leader="none"/>
          <w:tab w:pos="2271" w:val="left" w:leader="none"/>
        </w:tabs>
        <w:spacing w:line="240" w:lineRule="auto" w:before="77" w:after="0"/>
        <w:ind w:left="2271" w:right="282" w:hanging="710"/>
        <w:jc w:val="both"/>
        <w:rPr>
          <w:sz w:val="24"/>
        </w:rPr>
      </w:pPr>
      <w:r>
        <w:rPr>
          <w:sz w:val="24"/>
        </w:rPr>
        <w:t>lubricants, greases, compounding materials and other materials used in production;</w:t>
      </w:r>
    </w:p>
    <w:p>
      <w:pPr>
        <w:pStyle w:val="ListParagraph"/>
        <w:numPr>
          <w:ilvl w:val="1"/>
          <w:numId w:val="10"/>
        </w:numPr>
        <w:tabs>
          <w:tab w:pos="2267" w:val="left" w:leader="none"/>
          <w:tab w:pos="2270" w:val="left" w:leader="none"/>
        </w:tabs>
        <w:spacing w:line="240" w:lineRule="auto" w:before="276" w:after="0"/>
        <w:ind w:left="2270" w:right="281" w:hanging="710"/>
        <w:jc w:val="both"/>
        <w:rPr>
          <w:sz w:val="24"/>
        </w:rPr>
      </w:pPr>
      <w:r>
        <w:rPr>
          <w:sz w:val="24"/>
        </w:rPr>
        <w:t>gloves, glasses, footwear, clothing, safety equipment and </w:t>
      </w:r>
      <w:r>
        <w:rPr>
          <w:spacing w:val="-2"/>
          <w:sz w:val="24"/>
        </w:rPr>
        <w:t>supplies;</w:t>
      </w:r>
    </w:p>
    <w:p>
      <w:pPr>
        <w:pStyle w:val="BodyText"/>
      </w:pPr>
    </w:p>
    <w:p>
      <w:pPr>
        <w:pStyle w:val="ListParagraph"/>
        <w:numPr>
          <w:ilvl w:val="1"/>
          <w:numId w:val="10"/>
        </w:numPr>
        <w:tabs>
          <w:tab w:pos="2267" w:val="left" w:leader="none"/>
          <w:tab w:pos="2270" w:val="left" w:leader="none"/>
        </w:tabs>
        <w:spacing w:line="240" w:lineRule="auto" w:before="0" w:after="0"/>
        <w:ind w:left="2270" w:right="282" w:hanging="710"/>
        <w:jc w:val="both"/>
        <w:rPr>
          <w:sz w:val="24"/>
        </w:rPr>
      </w:pPr>
      <w:r>
        <w:rPr>
          <w:sz w:val="24"/>
        </w:rPr>
        <w:t>equipment, devices and supplies used for testing or inspecting the good;</w:t>
      </w:r>
    </w:p>
    <w:p>
      <w:pPr>
        <w:pStyle w:val="ListParagraph"/>
        <w:numPr>
          <w:ilvl w:val="1"/>
          <w:numId w:val="10"/>
        </w:numPr>
        <w:tabs>
          <w:tab w:pos="2270" w:val="left" w:leader="none"/>
        </w:tabs>
        <w:spacing w:line="240" w:lineRule="auto" w:before="275" w:after="0"/>
        <w:ind w:left="2270" w:right="0" w:hanging="709"/>
        <w:jc w:val="left"/>
        <w:rPr>
          <w:sz w:val="24"/>
        </w:rPr>
      </w:pPr>
      <w:r>
        <w:rPr>
          <w:sz w:val="24"/>
        </w:rPr>
        <w:t>catalysts</w:t>
      </w:r>
      <w:r>
        <w:rPr>
          <w:spacing w:val="-11"/>
          <w:sz w:val="24"/>
        </w:rPr>
        <w:t> </w:t>
      </w:r>
      <w:r>
        <w:rPr>
          <w:sz w:val="24"/>
        </w:rPr>
        <w:t>and</w:t>
      </w:r>
      <w:r>
        <w:rPr>
          <w:spacing w:val="-11"/>
          <w:sz w:val="24"/>
        </w:rPr>
        <w:t> </w:t>
      </w:r>
      <w:r>
        <w:rPr>
          <w:sz w:val="24"/>
        </w:rPr>
        <w:t>solvents;</w:t>
      </w:r>
      <w:r>
        <w:rPr>
          <w:spacing w:val="-9"/>
          <w:sz w:val="24"/>
        </w:rPr>
        <w:t> </w:t>
      </w:r>
      <w:r>
        <w:rPr>
          <w:spacing w:val="-5"/>
          <w:sz w:val="24"/>
        </w:rPr>
        <w:t>and</w:t>
      </w:r>
    </w:p>
    <w:p>
      <w:pPr>
        <w:pStyle w:val="ListParagraph"/>
        <w:numPr>
          <w:ilvl w:val="1"/>
          <w:numId w:val="10"/>
        </w:numPr>
        <w:tabs>
          <w:tab w:pos="2266" w:val="left" w:leader="none"/>
          <w:tab w:pos="2270" w:val="left" w:leader="none"/>
        </w:tabs>
        <w:spacing w:line="240" w:lineRule="auto" w:before="276" w:after="0"/>
        <w:ind w:left="2270" w:right="284" w:hanging="710"/>
        <w:jc w:val="both"/>
        <w:rPr>
          <w:sz w:val="24"/>
        </w:rPr>
      </w:pPr>
      <w:r>
        <w:rPr>
          <w:sz w:val="24"/>
        </w:rPr>
        <w:t>any</w:t>
      </w:r>
      <w:r>
        <w:rPr>
          <w:sz w:val="24"/>
        </w:rPr>
        <w:t> other</w:t>
      </w:r>
      <w:r>
        <w:rPr>
          <w:sz w:val="24"/>
        </w:rPr>
        <w:t> materials</w:t>
      </w:r>
      <w:r>
        <w:rPr>
          <w:sz w:val="24"/>
        </w:rPr>
        <w:t> that</w:t>
      </w:r>
      <w:r>
        <w:rPr>
          <w:sz w:val="24"/>
        </w:rPr>
        <w:t> are</w:t>
      </w:r>
      <w:r>
        <w:rPr>
          <w:sz w:val="24"/>
        </w:rPr>
        <w:t> not</w:t>
      </w:r>
      <w:r>
        <w:rPr>
          <w:sz w:val="24"/>
        </w:rPr>
        <w:t> incorporated</w:t>
      </w:r>
      <w:r>
        <w:rPr>
          <w:sz w:val="24"/>
        </w:rPr>
        <w:t> into</w:t>
      </w:r>
      <w:r>
        <w:rPr>
          <w:sz w:val="24"/>
        </w:rPr>
        <w:t> the</w:t>
      </w:r>
      <w:r>
        <w:rPr>
          <w:sz w:val="24"/>
        </w:rPr>
        <w:t> good</w:t>
      </w:r>
      <w:r>
        <w:rPr>
          <w:sz w:val="24"/>
        </w:rPr>
        <w:t> but whose</w:t>
      </w:r>
      <w:r>
        <w:rPr>
          <w:sz w:val="24"/>
        </w:rPr>
        <w:t> use</w:t>
      </w:r>
      <w:r>
        <w:rPr>
          <w:sz w:val="24"/>
        </w:rPr>
        <w:t> in</w:t>
      </w:r>
      <w:r>
        <w:rPr>
          <w:sz w:val="24"/>
        </w:rPr>
        <w:t> the</w:t>
      </w:r>
      <w:r>
        <w:rPr>
          <w:sz w:val="24"/>
        </w:rPr>
        <w:t> production</w:t>
      </w:r>
      <w:r>
        <w:rPr>
          <w:sz w:val="24"/>
        </w:rPr>
        <w:t> of</w:t>
      </w:r>
      <w:r>
        <w:rPr>
          <w:sz w:val="24"/>
        </w:rPr>
        <w:t> the</w:t>
      </w:r>
      <w:r>
        <w:rPr>
          <w:sz w:val="24"/>
        </w:rPr>
        <w:t> good</w:t>
      </w:r>
      <w:r>
        <w:rPr>
          <w:sz w:val="24"/>
        </w:rPr>
        <w:t> can</w:t>
      </w:r>
      <w:r>
        <w:rPr>
          <w:sz w:val="24"/>
        </w:rPr>
        <w:t> reasonably</w:t>
      </w:r>
      <w:r>
        <w:rPr>
          <w:sz w:val="24"/>
        </w:rPr>
        <w:t> be demonstrated to be a part of that production;</w:t>
      </w:r>
    </w:p>
    <w:p>
      <w:pPr>
        <w:pStyle w:val="ListParagraph"/>
        <w:numPr>
          <w:ilvl w:val="0"/>
          <w:numId w:val="10"/>
        </w:numPr>
        <w:tabs>
          <w:tab w:pos="1558" w:val="left" w:leader="none"/>
          <w:tab w:pos="1561" w:val="left" w:leader="none"/>
        </w:tabs>
        <w:spacing w:line="240" w:lineRule="auto" w:before="276" w:after="0"/>
        <w:ind w:left="1561" w:right="283" w:hanging="710"/>
        <w:jc w:val="both"/>
        <w:rPr>
          <w:sz w:val="24"/>
        </w:rPr>
      </w:pPr>
      <w:r>
        <w:rPr>
          <w:b/>
          <w:sz w:val="24"/>
        </w:rPr>
        <w:t>material</w:t>
      </w:r>
      <w:r>
        <w:rPr>
          <w:b/>
          <w:sz w:val="24"/>
        </w:rPr>
        <w:t> </w:t>
      </w:r>
      <w:r>
        <w:rPr>
          <w:sz w:val="24"/>
        </w:rPr>
        <w:t>means</w:t>
      </w:r>
      <w:r>
        <w:rPr>
          <w:sz w:val="24"/>
        </w:rPr>
        <w:t> any</w:t>
      </w:r>
      <w:r>
        <w:rPr>
          <w:sz w:val="24"/>
        </w:rPr>
        <w:t> good</w:t>
      </w:r>
      <w:r>
        <w:rPr>
          <w:sz w:val="24"/>
        </w:rPr>
        <w:t> used</w:t>
      </w:r>
      <w:r>
        <w:rPr>
          <w:sz w:val="24"/>
        </w:rPr>
        <w:t> or</w:t>
      </w:r>
      <w:r>
        <w:rPr>
          <w:sz w:val="24"/>
        </w:rPr>
        <w:t> consumed</w:t>
      </w:r>
      <w:r>
        <w:rPr>
          <w:sz w:val="24"/>
        </w:rPr>
        <w:t> in</w:t>
      </w:r>
      <w:r>
        <w:rPr>
          <w:sz w:val="24"/>
        </w:rPr>
        <w:t> the</w:t>
      </w:r>
      <w:r>
        <w:rPr>
          <w:sz w:val="24"/>
        </w:rPr>
        <w:t> production</w:t>
      </w:r>
      <w:r>
        <w:rPr>
          <w:sz w:val="24"/>
        </w:rPr>
        <w:t> of another good, and physically incorporated into that good;</w:t>
      </w:r>
    </w:p>
    <w:p>
      <w:pPr>
        <w:pStyle w:val="BodyText"/>
      </w:pPr>
    </w:p>
    <w:p>
      <w:pPr>
        <w:pStyle w:val="ListParagraph"/>
        <w:numPr>
          <w:ilvl w:val="0"/>
          <w:numId w:val="10"/>
        </w:numPr>
        <w:tabs>
          <w:tab w:pos="1558" w:val="left" w:leader="none"/>
          <w:tab w:pos="1561" w:val="left" w:leader="none"/>
        </w:tabs>
        <w:spacing w:line="240" w:lineRule="auto" w:before="0" w:after="0"/>
        <w:ind w:left="1561" w:right="281" w:hanging="710"/>
        <w:jc w:val="both"/>
        <w:rPr>
          <w:sz w:val="24"/>
        </w:rPr>
      </w:pPr>
      <w:r>
        <w:rPr>
          <w:b/>
          <w:sz w:val="24"/>
        </w:rPr>
        <w:t>originating</w:t>
      </w:r>
      <w:r>
        <w:rPr>
          <w:b/>
          <w:sz w:val="24"/>
        </w:rPr>
        <w:t> material</w:t>
      </w:r>
      <w:r>
        <w:rPr>
          <w:b/>
          <w:sz w:val="24"/>
        </w:rPr>
        <w:t> </w:t>
      </w:r>
      <w:r>
        <w:rPr>
          <w:sz w:val="24"/>
        </w:rPr>
        <w:t>means</w:t>
      </w:r>
      <w:r>
        <w:rPr>
          <w:sz w:val="24"/>
        </w:rPr>
        <w:t> a</w:t>
      </w:r>
      <w:r>
        <w:rPr>
          <w:sz w:val="24"/>
        </w:rPr>
        <w:t> material</w:t>
      </w:r>
      <w:r>
        <w:rPr>
          <w:sz w:val="24"/>
        </w:rPr>
        <w:t> that</w:t>
      </w:r>
      <w:r>
        <w:rPr>
          <w:sz w:val="24"/>
        </w:rPr>
        <w:t> qualifies</w:t>
      </w:r>
      <w:r>
        <w:rPr>
          <w:sz w:val="24"/>
        </w:rPr>
        <w:t> as</w:t>
      </w:r>
      <w:r>
        <w:rPr>
          <w:sz w:val="24"/>
        </w:rPr>
        <w:t> originating</w:t>
      </w:r>
      <w:r>
        <w:rPr>
          <w:sz w:val="24"/>
        </w:rPr>
        <w:t> in accordance with the relevant provisions of this Chapter;</w:t>
      </w:r>
    </w:p>
    <w:p>
      <w:pPr>
        <w:pStyle w:val="BodyText"/>
      </w:pPr>
    </w:p>
    <w:p>
      <w:pPr>
        <w:pStyle w:val="ListParagraph"/>
        <w:numPr>
          <w:ilvl w:val="0"/>
          <w:numId w:val="10"/>
        </w:numPr>
        <w:tabs>
          <w:tab w:pos="1558" w:val="left" w:leader="none"/>
          <w:tab w:pos="1561" w:val="left" w:leader="none"/>
        </w:tabs>
        <w:spacing w:line="240" w:lineRule="auto" w:before="0" w:after="0"/>
        <w:ind w:left="1561" w:right="283" w:hanging="710"/>
        <w:jc w:val="both"/>
        <w:rPr>
          <w:sz w:val="24"/>
        </w:rPr>
      </w:pPr>
      <w:r>
        <w:rPr>
          <w:b/>
          <w:sz w:val="24"/>
        </w:rPr>
        <w:t>planted</w:t>
      </w:r>
      <w:r>
        <w:rPr>
          <w:b/>
          <w:sz w:val="24"/>
        </w:rPr>
        <w:t> </w:t>
      </w:r>
      <w:r>
        <w:rPr>
          <w:sz w:val="24"/>
        </w:rPr>
        <w:t>means</w:t>
      </w:r>
      <w:r>
        <w:rPr>
          <w:sz w:val="24"/>
        </w:rPr>
        <w:t> the</w:t>
      </w:r>
      <w:r>
        <w:rPr>
          <w:sz w:val="24"/>
        </w:rPr>
        <w:t> planting, cultivating and harvesting of plantation crops and its related products; and</w:t>
      </w:r>
    </w:p>
    <w:p>
      <w:pPr>
        <w:pStyle w:val="BodyText"/>
      </w:pPr>
    </w:p>
    <w:p>
      <w:pPr>
        <w:pStyle w:val="ListParagraph"/>
        <w:numPr>
          <w:ilvl w:val="0"/>
          <w:numId w:val="10"/>
        </w:numPr>
        <w:tabs>
          <w:tab w:pos="1558" w:val="left" w:leader="none"/>
          <w:tab w:pos="1561" w:val="left" w:leader="none"/>
        </w:tabs>
        <w:spacing w:line="240" w:lineRule="auto" w:before="0" w:after="0"/>
        <w:ind w:left="1561" w:right="282" w:hanging="710"/>
        <w:jc w:val="both"/>
        <w:rPr>
          <w:sz w:val="24"/>
        </w:rPr>
      </w:pPr>
      <w:r>
        <w:rPr>
          <w:b/>
          <w:sz w:val="24"/>
        </w:rPr>
        <w:t>production</w:t>
      </w:r>
      <w:r>
        <w:rPr>
          <w:b/>
          <w:sz w:val="24"/>
        </w:rPr>
        <w:t> </w:t>
      </w:r>
      <w:r>
        <w:rPr>
          <w:sz w:val="24"/>
        </w:rPr>
        <w:t>means</w:t>
      </w:r>
      <w:r>
        <w:rPr>
          <w:sz w:val="24"/>
        </w:rPr>
        <w:t> methods</w:t>
      </w:r>
      <w:r>
        <w:rPr>
          <w:sz w:val="24"/>
        </w:rPr>
        <w:t> of</w:t>
      </w:r>
      <w:r>
        <w:rPr>
          <w:sz w:val="24"/>
        </w:rPr>
        <w:t> obtaining</w:t>
      </w:r>
      <w:r>
        <w:rPr>
          <w:sz w:val="24"/>
        </w:rPr>
        <w:t> goods</w:t>
      </w:r>
      <w:r>
        <w:rPr>
          <w:sz w:val="24"/>
        </w:rPr>
        <w:t> including</w:t>
      </w:r>
      <w:r>
        <w:rPr>
          <w:sz w:val="24"/>
        </w:rPr>
        <w:t> growing, planting, mining, harvesting, farming, raising, breeding, extracting, gathering, collecting, capturing, fishing, aquaculture, trapping, hunting, manufacturing, producing, processing or assembling a good.</w:t>
      </w:r>
    </w:p>
    <w:p>
      <w:pPr>
        <w:pStyle w:val="BodyText"/>
        <w:spacing w:before="1"/>
      </w:pPr>
    </w:p>
    <w:p>
      <w:pPr>
        <w:pStyle w:val="Heading2"/>
        <w:ind w:left="3624" w:right="3766" w:firstLine="3"/>
      </w:pPr>
      <w:r>
        <w:rPr/>
        <w:t>Article 3.2 Originating</w:t>
      </w:r>
      <w:r>
        <w:rPr>
          <w:spacing w:val="-17"/>
        </w:rPr>
        <w:t> </w:t>
      </w:r>
      <w:r>
        <w:rPr/>
        <w:t>Goods</w:t>
      </w:r>
    </w:p>
    <w:p>
      <w:pPr>
        <w:pStyle w:val="BodyText"/>
        <w:spacing w:before="275"/>
        <w:ind w:left="143"/>
      </w:pPr>
      <w:r>
        <w:rPr/>
        <w:t>For</w:t>
      </w:r>
      <w:r>
        <w:rPr>
          <w:spacing w:val="34"/>
        </w:rPr>
        <w:t> </w:t>
      </w:r>
      <w:r>
        <w:rPr/>
        <w:t>the</w:t>
      </w:r>
      <w:r>
        <w:rPr>
          <w:spacing w:val="33"/>
        </w:rPr>
        <w:t> </w:t>
      </w:r>
      <w:r>
        <w:rPr/>
        <w:t>purposes</w:t>
      </w:r>
      <w:r>
        <w:rPr>
          <w:spacing w:val="33"/>
        </w:rPr>
        <w:t> </w:t>
      </w:r>
      <w:r>
        <w:rPr/>
        <w:t>of</w:t>
      </w:r>
      <w:r>
        <w:rPr>
          <w:spacing w:val="34"/>
        </w:rPr>
        <w:t> </w:t>
      </w:r>
      <w:r>
        <w:rPr/>
        <w:t>this</w:t>
      </w:r>
      <w:r>
        <w:rPr>
          <w:spacing w:val="33"/>
        </w:rPr>
        <w:t> </w:t>
      </w:r>
      <w:r>
        <w:rPr/>
        <w:t>Agreement,</w:t>
      </w:r>
      <w:r>
        <w:rPr>
          <w:spacing w:val="34"/>
        </w:rPr>
        <w:t> </w:t>
      </w:r>
      <w:r>
        <w:rPr/>
        <w:t>a</w:t>
      </w:r>
      <w:r>
        <w:rPr>
          <w:spacing w:val="33"/>
        </w:rPr>
        <w:t> </w:t>
      </w:r>
      <w:r>
        <w:rPr/>
        <w:t>good</w:t>
      </w:r>
      <w:r>
        <w:rPr>
          <w:spacing w:val="33"/>
        </w:rPr>
        <w:t> </w:t>
      </w:r>
      <w:r>
        <w:rPr/>
        <w:t>shall</w:t>
      </w:r>
      <w:r>
        <w:rPr>
          <w:spacing w:val="33"/>
        </w:rPr>
        <w:t> </w:t>
      </w:r>
      <w:r>
        <w:rPr/>
        <w:t>be</w:t>
      </w:r>
      <w:r>
        <w:rPr>
          <w:spacing w:val="33"/>
        </w:rPr>
        <w:t> </w:t>
      </w:r>
      <w:r>
        <w:rPr/>
        <w:t>deemed</w:t>
      </w:r>
      <w:r>
        <w:rPr>
          <w:spacing w:val="33"/>
        </w:rPr>
        <w:t> </w:t>
      </w:r>
      <w:r>
        <w:rPr/>
        <w:t>to</w:t>
      </w:r>
      <w:r>
        <w:rPr>
          <w:spacing w:val="33"/>
        </w:rPr>
        <w:t> </w:t>
      </w:r>
      <w:r>
        <w:rPr/>
        <w:t>be</w:t>
      </w:r>
      <w:r>
        <w:rPr>
          <w:spacing w:val="33"/>
        </w:rPr>
        <w:t> </w:t>
      </w:r>
      <w:r>
        <w:rPr/>
        <w:t>an</w:t>
      </w:r>
      <w:r>
        <w:rPr>
          <w:spacing w:val="33"/>
        </w:rPr>
        <w:t> </w:t>
      </w:r>
      <w:r>
        <w:rPr/>
        <w:t>originating good of a Party if it:</w:t>
      </w:r>
    </w:p>
    <w:p>
      <w:pPr>
        <w:pStyle w:val="BodyText"/>
      </w:pPr>
    </w:p>
    <w:p>
      <w:pPr>
        <w:pStyle w:val="ListParagraph"/>
        <w:numPr>
          <w:ilvl w:val="0"/>
          <w:numId w:val="11"/>
        </w:numPr>
        <w:tabs>
          <w:tab w:pos="1561" w:val="left" w:leader="none"/>
        </w:tabs>
        <w:spacing w:line="240" w:lineRule="auto" w:before="0" w:after="0"/>
        <w:ind w:left="1561" w:right="0" w:hanging="709"/>
        <w:jc w:val="left"/>
        <w:rPr>
          <w:sz w:val="24"/>
        </w:rPr>
      </w:pPr>
      <w:r>
        <w:rPr>
          <w:sz w:val="24"/>
        </w:rPr>
        <w:t>is</w:t>
      </w:r>
      <w:r>
        <w:rPr>
          <w:spacing w:val="-7"/>
          <w:sz w:val="24"/>
        </w:rPr>
        <w:t> </w:t>
      </w:r>
      <w:r>
        <w:rPr>
          <w:sz w:val="24"/>
        </w:rPr>
        <w:t>a</w:t>
      </w:r>
      <w:r>
        <w:rPr>
          <w:spacing w:val="-7"/>
          <w:sz w:val="24"/>
        </w:rPr>
        <w:t> </w:t>
      </w:r>
      <w:r>
        <w:rPr>
          <w:sz w:val="24"/>
        </w:rPr>
        <w:t>wholly</w:t>
      </w:r>
      <w:r>
        <w:rPr>
          <w:spacing w:val="-7"/>
          <w:sz w:val="24"/>
        </w:rPr>
        <w:t> </w:t>
      </w:r>
      <w:r>
        <w:rPr>
          <w:sz w:val="24"/>
        </w:rPr>
        <w:t>obtained</w:t>
      </w:r>
      <w:r>
        <w:rPr>
          <w:spacing w:val="-7"/>
          <w:sz w:val="24"/>
        </w:rPr>
        <w:t> </w:t>
      </w:r>
      <w:r>
        <w:rPr>
          <w:sz w:val="24"/>
        </w:rPr>
        <w:t>or</w:t>
      </w:r>
      <w:r>
        <w:rPr>
          <w:spacing w:val="-6"/>
          <w:sz w:val="24"/>
        </w:rPr>
        <w:t> </w:t>
      </w:r>
      <w:r>
        <w:rPr>
          <w:sz w:val="24"/>
        </w:rPr>
        <w:t>produced</w:t>
      </w:r>
      <w:r>
        <w:rPr>
          <w:spacing w:val="-7"/>
          <w:sz w:val="24"/>
        </w:rPr>
        <w:t> </w:t>
      </w:r>
      <w:r>
        <w:rPr>
          <w:sz w:val="24"/>
        </w:rPr>
        <w:t>good</w:t>
      </w:r>
      <w:r>
        <w:rPr>
          <w:spacing w:val="-7"/>
          <w:sz w:val="24"/>
        </w:rPr>
        <w:t> </w:t>
      </w:r>
      <w:r>
        <w:rPr>
          <w:sz w:val="24"/>
        </w:rPr>
        <w:t>of</w:t>
      </w:r>
      <w:r>
        <w:rPr>
          <w:spacing w:val="-6"/>
          <w:sz w:val="24"/>
        </w:rPr>
        <w:t> </w:t>
      </w:r>
      <w:r>
        <w:rPr>
          <w:sz w:val="24"/>
        </w:rPr>
        <w:t>one</w:t>
      </w:r>
      <w:r>
        <w:rPr>
          <w:spacing w:val="-7"/>
          <w:sz w:val="24"/>
        </w:rPr>
        <w:t> </w:t>
      </w:r>
      <w:r>
        <w:rPr>
          <w:sz w:val="24"/>
        </w:rPr>
        <w:t>or</w:t>
      </w:r>
      <w:r>
        <w:rPr>
          <w:spacing w:val="-6"/>
          <w:sz w:val="24"/>
        </w:rPr>
        <w:t> </w:t>
      </w:r>
      <w:r>
        <w:rPr>
          <w:sz w:val="24"/>
        </w:rPr>
        <w:t>both</w:t>
      </w:r>
      <w:r>
        <w:rPr>
          <w:spacing w:val="-7"/>
          <w:sz w:val="24"/>
        </w:rPr>
        <w:t> </w:t>
      </w:r>
      <w:r>
        <w:rPr>
          <w:sz w:val="24"/>
        </w:rPr>
        <w:t>of</w:t>
      </w:r>
      <w:r>
        <w:rPr>
          <w:spacing w:val="-8"/>
          <w:sz w:val="24"/>
        </w:rPr>
        <w:t> </w:t>
      </w:r>
      <w:r>
        <w:rPr>
          <w:sz w:val="24"/>
        </w:rPr>
        <w:t>the</w:t>
      </w:r>
      <w:r>
        <w:rPr>
          <w:spacing w:val="-7"/>
          <w:sz w:val="24"/>
        </w:rPr>
        <w:t> </w:t>
      </w:r>
      <w:r>
        <w:rPr>
          <w:spacing w:val="-2"/>
          <w:sz w:val="24"/>
        </w:rPr>
        <w:t>Parties;</w:t>
      </w:r>
    </w:p>
    <w:p>
      <w:pPr>
        <w:pStyle w:val="BodyText"/>
      </w:pPr>
    </w:p>
    <w:p>
      <w:pPr>
        <w:pStyle w:val="ListParagraph"/>
        <w:numPr>
          <w:ilvl w:val="0"/>
          <w:numId w:val="11"/>
        </w:numPr>
        <w:tabs>
          <w:tab w:pos="1558" w:val="left" w:leader="none"/>
          <w:tab w:pos="1561" w:val="left" w:leader="none"/>
        </w:tabs>
        <w:spacing w:line="240" w:lineRule="auto" w:before="0" w:after="0"/>
        <w:ind w:left="1561" w:right="282" w:hanging="710"/>
        <w:jc w:val="both"/>
        <w:rPr>
          <w:sz w:val="24"/>
        </w:rPr>
      </w:pPr>
      <w:r>
        <w:rPr>
          <w:sz w:val="24"/>
        </w:rPr>
        <w:t>is</w:t>
      </w:r>
      <w:r>
        <w:rPr>
          <w:sz w:val="24"/>
        </w:rPr>
        <w:t> produced</w:t>
      </w:r>
      <w:r>
        <w:rPr>
          <w:sz w:val="24"/>
        </w:rPr>
        <w:t> entirely</w:t>
      </w:r>
      <w:r>
        <w:rPr>
          <w:sz w:val="24"/>
        </w:rPr>
        <w:t> in</w:t>
      </w:r>
      <w:r>
        <w:rPr>
          <w:sz w:val="24"/>
        </w:rPr>
        <w:t> the</w:t>
      </w:r>
      <w:r>
        <w:rPr>
          <w:sz w:val="24"/>
        </w:rPr>
        <w:t> territory</w:t>
      </w:r>
      <w:r>
        <w:rPr>
          <w:sz w:val="24"/>
        </w:rPr>
        <w:t> of</w:t>
      </w:r>
      <w:r>
        <w:rPr>
          <w:sz w:val="24"/>
        </w:rPr>
        <w:t> one</w:t>
      </w:r>
      <w:r>
        <w:rPr>
          <w:sz w:val="24"/>
        </w:rPr>
        <w:t> or</w:t>
      </w:r>
      <w:r>
        <w:rPr>
          <w:sz w:val="24"/>
        </w:rPr>
        <w:t> both</w:t>
      </w:r>
      <w:r>
        <w:rPr>
          <w:sz w:val="24"/>
        </w:rPr>
        <w:t> of</w:t>
      </w:r>
      <w:r>
        <w:rPr>
          <w:sz w:val="24"/>
        </w:rPr>
        <w:t> the</w:t>
      </w:r>
      <w:r>
        <w:rPr>
          <w:sz w:val="24"/>
        </w:rPr>
        <w:t> Parties exclusively from originating materials;</w:t>
      </w:r>
    </w:p>
    <w:p>
      <w:pPr>
        <w:pStyle w:val="BodyText"/>
      </w:pPr>
    </w:p>
    <w:p>
      <w:pPr>
        <w:pStyle w:val="ListParagraph"/>
        <w:numPr>
          <w:ilvl w:val="0"/>
          <w:numId w:val="11"/>
        </w:numPr>
        <w:tabs>
          <w:tab w:pos="1558" w:val="left" w:leader="none"/>
          <w:tab w:pos="1561" w:val="left" w:leader="none"/>
        </w:tabs>
        <w:spacing w:line="240" w:lineRule="auto" w:before="0" w:after="0"/>
        <w:ind w:left="1561" w:right="283" w:hanging="710"/>
        <w:jc w:val="both"/>
        <w:rPr>
          <w:sz w:val="24"/>
        </w:rPr>
      </w:pPr>
      <w:r>
        <w:rPr>
          <w:sz w:val="24"/>
        </w:rPr>
        <w:t>satisfies all applicable requirements of Annex 2 (Product Specific Rules Schedule), as a result of processes performed entirely in the territory of one or both of the Parties by one or more producers; or</w:t>
      </w:r>
    </w:p>
    <w:p>
      <w:pPr>
        <w:pStyle w:val="BodyText"/>
      </w:pPr>
    </w:p>
    <w:p>
      <w:pPr>
        <w:pStyle w:val="ListParagraph"/>
        <w:numPr>
          <w:ilvl w:val="0"/>
          <w:numId w:val="11"/>
        </w:numPr>
        <w:tabs>
          <w:tab w:pos="1561" w:val="left" w:leader="none"/>
        </w:tabs>
        <w:spacing w:line="480" w:lineRule="auto" w:before="0" w:after="0"/>
        <w:ind w:left="143" w:right="1423" w:firstLine="709"/>
        <w:jc w:val="left"/>
        <w:rPr>
          <w:sz w:val="24"/>
        </w:rPr>
      </w:pPr>
      <w:r>
        <w:rPr>
          <w:sz w:val="24"/>
        </w:rPr>
        <w:t>otherwise</w:t>
      </w:r>
      <w:r>
        <w:rPr>
          <w:spacing w:val="-5"/>
          <w:sz w:val="24"/>
        </w:rPr>
        <w:t> </w:t>
      </w:r>
      <w:r>
        <w:rPr>
          <w:sz w:val="24"/>
        </w:rPr>
        <w:t>qualifies</w:t>
      </w:r>
      <w:r>
        <w:rPr>
          <w:spacing w:val="-5"/>
          <w:sz w:val="24"/>
        </w:rPr>
        <w:t> </w:t>
      </w:r>
      <w:r>
        <w:rPr>
          <w:sz w:val="24"/>
        </w:rPr>
        <w:t>as</w:t>
      </w:r>
      <w:r>
        <w:rPr>
          <w:spacing w:val="-5"/>
          <w:sz w:val="24"/>
        </w:rPr>
        <w:t> </w:t>
      </w:r>
      <w:r>
        <w:rPr>
          <w:sz w:val="24"/>
        </w:rPr>
        <w:t>an</w:t>
      </w:r>
      <w:r>
        <w:rPr>
          <w:spacing w:val="-5"/>
          <w:sz w:val="24"/>
        </w:rPr>
        <w:t> </w:t>
      </w:r>
      <w:r>
        <w:rPr>
          <w:sz w:val="24"/>
        </w:rPr>
        <w:t>originating</w:t>
      </w:r>
      <w:r>
        <w:rPr>
          <w:spacing w:val="-5"/>
          <w:sz w:val="24"/>
        </w:rPr>
        <w:t> </w:t>
      </w:r>
      <w:r>
        <w:rPr>
          <w:sz w:val="24"/>
        </w:rPr>
        <w:t>good</w:t>
      </w:r>
      <w:r>
        <w:rPr>
          <w:spacing w:val="-5"/>
          <w:sz w:val="24"/>
        </w:rPr>
        <w:t> </w:t>
      </w:r>
      <w:r>
        <w:rPr>
          <w:sz w:val="24"/>
        </w:rPr>
        <w:t>under</w:t>
      </w:r>
      <w:r>
        <w:rPr>
          <w:spacing w:val="-4"/>
          <w:sz w:val="24"/>
        </w:rPr>
        <w:t> </w:t>
      </w:r>
      <w:r>
        <w:rPr>
          <w:sz w:val="24"/>
        </w:rPr>
        <w:t>this</w:t>
      </w:r>
      <w:r>
        <w:rPr>
          <w:spacing w:val="-5"/>
          <w:sz w:val="24"/>
        </w:rPr>
        <w:t> </w:t>
      </w:r>
      <w:r>
        <w:rPr>
          <w:sz w:val="24"/>
        </w:rPr>
        <w:t>Chapter, and meets all other applicable requirements of this Chapter.</w:t>
      </w:r>
    </w:p>
    <w:p>
      <w:pPr>
        <w:pStyle w:val="ListParagraph"/>
        <w:spacing w:after="0" w:line="480" w:lineRule="auto"/>
        <w:jc w:val="left"/>
        <w:rPr>
          <w:sz w:val="24"/>
        </w:rPr>
        <w:sectPr>
          <w:pgSz w:w="11910" w:h="16840"/>
          <w:pgMar w:header="0" w:footer="1012" w:top="1320" w:bottom="1200" w:left="1275" w:right="1133"/>
        </w:sectPr>
      </w:pPr>
    </w:p>
    <w:p>
      <w:pPr>
        <w:pStyle w:val="Heading2"/>
        <w:spacing w:before="78"/>
        <w:ind w:left="591"/>
      </w:pPr>
      <w:r>
        <w:rPr/>
        <w:t>Article</w:t>
      </w:r>
      <w:r>
        <w:rPr>
          <w:spacing w:val="-4"/>
        </w:rPr>
        <w:t> </w:t>
      </w:r>
      <w:r>
        <w:rPr>
          <w:spacing w:val="-5"/>
        </w:rPr>
        <w:t>3.3</w:t>
      </w:r>
    </w:p>
    <w:p>
      <w:pPr>
        <w:spacing w:before="0"/>
        <w:ind w:left="588" w:right="729" w:firstLine="0"/>
        <w:jc w:val="center"/>
        <w:rPr>
          <w:b/>
          <w:sz w:val="24"/>
        </w:rPr>
      </w:pPr>
      <w:r>
        <w:rPr>
          <w:b/>
          <w:sz w:val="24"/>
        </w:rPr>
        <w:t>Wholly</w:t>
      </w:r>
      <w:r>
        <w:rPr>
          <w:b/>
          <w:spacing w:val="-6"/>
          <w:sz w:val="24"/>
        </w:rPr>
        <w:t> </w:t>
      </w:r>
      <w:r>
        <w:rPr>
          <w:b/>
          <w:sz w:val="24"/>
        </w:rPr>
        <w:t>Obtained</w:t>
      </w:r>
      <w:r>
        <w:rPr>
          <w:b/>
          <w:spacing w:val="-3"/>
          <w:sz w:val="24"/>
        </w:rPr>
        <w:t> </w:t>
      </w:r>
      <w:r>
        <w:rPr>
          <w:b/>
          <w:sz w:val="24"/>
        </w:rPr>
        <w:t>or</w:t>
      </w:r>
      <w:r>
        <w:rPr>
          <w:b/>
          <w:spacing w:val="-4"/>
          <w:sz w:val="24"/>
        </w:rPr>
        <w:t> </w:t>
      </w:r>
      <w:r>
        <w:rPr>
          <w:b/>
          <w:sz w:val="24"/>
        </w:rPr>
        <w:t>Produced</w:t>
      </w:r>
      <w:r>
        <w:rPr>
          <w:b/>
          <w:spacing w:val="-1"/>
          <w:sz w:val="24"/>
        </w:rPr>
        <w:t> </w:t>
      </w:r>
      <w:r>
        <w:rPr>
          <w:b/>
          <w:spacing w:val="-2"/>
          <w:sz w:val="24"/>
        </w:rPr>
        <w:t>Goods</w:t>
      </w:r>
    </w:p>
    <w:p>
      <w:pPr>
        <w:pStyle w:val="BodyText"/>
        <w:spacing w:before="275"/>
        <w:ind w:left="143" w:right="284"/>
      </w:pPr>
      <w:r>
        <w:rPr/>
        <w:t>For the purposes of Article 3.2 (Originating Goods), a good that is wholly obtained or produced in the territory of one or both of the Parties means:</w:t>
      </w:r>
    </w:p>
    <w:p>
      <w:pPr>
        <w:pStyle w:val="BodyText"/>
      </w:pPr>
    </w:p>
    <w:p>
      <w:pPr>
        <w:pStyle w:val="ListParagraph"/>
        <w:numPr>
          <w:ilvl w:val="0"/>
          <w:numId w:val="12"/>
        </w:numPr>
        <w:tabs>
          <w:tab w:pos="1558" w:val="left" w:leader="none"/>
          <w:tab w:pos="1561" w:val="left" w:leader="none"/>
        </w:tabs>
        <w:spacing w:line="240" w:lineRule="auto" w:before="0" w:after="0"/>
        <w:ind w:left="1561" w:right="282" w:hanging="710"/>
        <w:jc w:val="both"/>
        <w:rPr>
          <w:sz w:val="24"/>
        </w:rPr>
      </w:pPr>
      <w:r>
        <w:rPr>
          <w:sz w:val="24"/>
        </w:rPr>
        <w:t>mineral</w:t>
      </w:r>
      <w:r>
        <w:rPr>
          <w:sz w:val="24"/>
        </w:rPr>
        <w:t> and</w:t>
      </w:r>
      <w:r>
        <w:rPr>
          <w:sz w:val="24"/>
        </w:rPr>
        <w:t> other</w:t>
      </w:r>
      <w:r>
        <w:rPr>
          <w:sz w:val="24"/>
        </w:rPr>
        <w:t> naturally</w:t>
      </w:r>
      <w:r>
        <w:rPr>
          <w:sz w:val="24"/>
        </w:rPr>
        <w:t> occurring</w:t>
      </w:r>
      <w:r>
        <w:rPr>
          <w:sz w:val="24"/>
        </w:rPr>
        <w:t> substances</w:t>
      </w:r>
      <w:r>
        <w:rPr>
          <w:sz w:val="24"/>
        </w:rPr>
        <w:t> extracted</w:t>
      </w:r>
      <w:r>
        <w:rPr>
          <w:sz w:val="24"/>
        </w:rPr>
        <w:t> or</w:t>
      </w:r>
      <w:r>
        <w:rPr>
          <w:sz w:val="24"/>
        </w:rPr>
        <w:t> taken </w:t>
      </w:r>
      <w:r>
        <w:rPr>
          <w:spacing w:val="-2"/>
          <w:sz w:val="24"/>
        </w:rPr>
        <w:t>there;</w:t>
      </w:r>
    </w:p>
    <w:p>
      <w:pPr>
        <w:pStyle w:val="ListParagraph"/>
        <w:numPr>
          <w:ilvl w:val="0"/>
          <w:numId w:val="12"/>
        </w:numPr>
        <w:tabs>
          <w:tab w:pos="1558" w:val="left" w:leader="none"/>
          <w:tab w:pos="1561" w:val="left" w:leader="none"/>
        </w:tabs>
        <w:spacing w:line="240" w:lineRule="auto" w:before="275" w:after="0"/>
        <w:ind w:left="1561" w:right="282" w:hanging="710"/>
        <w:jc w:val="both"/>
        <w:rPr>
          <w:sz w:val="24"/>
        </w:rPr>
      </w:pPr>
      <w:r>
        <w:rPr>
          <w:sz w:val="24"/>
        </w:rPr>
        <w:t>plants formed or naturally grown or planted there, or products obtained from such plants;</w:t>
      </w:r>
    </w:p>
    <w:p>
      <w:pPr>
        <w:pStyle w:val="ListParagraph"/>
        <w:numPr>
          <w:ilvl w:val="0"/>
          <w:numId w:val="12"/>
        </w:numPr>
        <w:tabs>
          <w:tab w:pos="1561" w:val="left" w:leader="none"/>
        </w:tabs>
        <w:spacing w:line="240" w:lineRule="auto" w:before="276" w:after="0"/>
        <w:ind w:left="1561" w:right="0" w:hanging="709"/>
        <w:jc w:val="left"/>
        <w:rPr>
          <w:sz w:val="24"/>
        </w:rPr>
      </w:pPr>
      <w:r>
        <w:rPr>
          <w:sz w:val="24"/>
        </w:rPr>
        <w:t>live</w:t>
      </w:r>
      <w:r>
        <w:rPr>
          <w:spacing w:val="-9"/>
          <w:sz w:val="24"/>
        </w:rPr>
        <w:t> </w:t>
      </w:r>
      <w:r>
        <w:rPr>
          <w:sz w:val="24"/>
        </w:rPr>
        <w:t>animals</w:t>
      </w:r>
      <w:r>
        <w:rPr>
          <w:spacing w:val="-9"/>
          <w:sz w:val="24"/>
        </w:rPr>
        <w:t> </w:t>
      </w:r>
      <w:r>
        <w:rPr>
          <w:sz w:val="24"/>
        </w:rPr>
        <w:t>born</w:t>
      </w:r>
      <w:r>
        <w:rPr>
          <w:spacing w:val="-8"/>
          <w:sz w:val="24"/>
        </w:rPr>
        <w:t> </w:t>
      </w:r>
      <w:r>
        <w:rPr>
          <w:sz w:val="24"/>
        </w:rPr>
        <w:t>and</w:t>
      </w:r>
      <w:r>
        <w:rPr>
          <w:spacing w:val="-9"/>
          <w:sz w:val="24"/>
        </w:rPr>
        <w:t> </w:t>
      </w:r>
      <w:r>
        <w:rPr>
          <w:sz w:val="24"/>
        </w:rPr>
        <w:t>raised</w:t>
      </w:r>
      <w:r>
        <w:rPr>
          <w:spacing w:val="-8"/>
          <w:sz w:val="24"/>
        </w:rPr>
        <w:t> </w:t>
      </w:r>
      <w:r>
        <w:rPr>
          <w:spacing w:val="-2"/>
          <w:sz w:val="24"/>
        </w:rPr>
        <w:t>there;</w:t>
      </w:r>
    </w:p>
    <w:p>
      <w:pPr>
        <w:pStyle w:val="ListParagraph"/>
        <w:numPr>
          <w:ilvl w:val="0"/>
          <w:numId w:val="12"/>
        </w:numPr>
        <w:tabs>
          <w:tab w:pos="1561" w:val="left" w:leader="none"/>
        </w:tabs>
        <w:spacing w:line="240" w:lineRule="auto" w:before="276" w:after="0"/>
        <w:ind w:left="1561" w:right="0" w:hanging="709"/>
        <w:jc w:val="left"/>
        <w:rPr>
          <w:sz w:val="24"/>
        </w:rPr>
      </w:pPr>
      <w:r>
        <w:rPr>
          <w:sz w:val="24"/>
        </w:rPr>
        <w:t>goods</w:t>
      </w:r>
      <w:r>
        <w:rPr>
          <w:spacing w:val="-11"/>
          <w:sz w:val="24"/>
        </w:rPr>
        <w:t> </w:t>
      </w:r>
      <w:r>
        <w:rPr>
          <w:sz w:val="24"/>
        </w:rPr>
        <w:t>obtained</w:t>
      </w:r>
      <w:r>
        <w:rPr>
          <w:spacing w:val="-11"/>
          <w:sz w:val="24"/>
        </w:rPr>
        <w:t> </w:t>
      </w:r>
      <w:r>
        <w:rPr>
          <w:sz w:val="24"/>
        </w:rPr>
        <w:t>from</w:t>
      </w:r>
      <w:r>
        <w:rPr>
          <w:spacing w:val="-9"/>
          <w:sz w:val="24"/>
        </w:rPr>
        <w:t> </w:t>
      </w:r>
      <w:r>
        <w:rPr>
          <w:sz w:val="24"/>
        </w:rPr>
        <w:t>live</w:t>
      </w:r>
      <w:r>
        <w:rPr>
          <w:spacing w:val="-11"/>
          <w:sz w:val="24"/>
        </w:rPr>
        <w:t> </w:t>
      </w:r>
      <w:r>
        <w:rPr>
          <w:sz w:val="24"/>
        </w:rPr>
        <w:t>animals</w:t>
      </w:r>
      <w:r>
        <w:rPr>
          <w:spacing w:val="-10"/>
          <w:sz w:val="24"/>
        </w:rPr>
        <w:t> </w:t>
      </w:r>
      <w:r>
        <w:rPr>
          <w:spacing w:val="-2"/>
          <w:sz w:val="24"/>
        </w:rPr>
        <w:t>there;</w:t>
      </w:r>
    </w:p>
    <w:p>
      <w:pPr>
        <w:pStyle w:val="ListParagraph"/>
        <w:numPr>
          <w:ilvl w:val="0"/>
          <w:numId w:val="12"/>
        </w:numPr>
        <w:tabs>
          <w:tab w:pos="1558" w:val="left" w:leader="none"/>
          <w:tab w:pos="1561" w:val="left" w:leader="none"/>
        </w:tabs>
        <w:spacing w:line="240" w:lineRule="auto" w:before="276" w:after="0"/>
        <w:ind w:left="1561" w:right="284" w:hanging="710"/>
        <w:jc w:val="both"/>
        <w:rPr>
          <w:sz w:val="24"/>
        </w:rPr>
      </w:pPr>
      <w:r>
        <w:rPr>
          <w:sz w:val="24"/>
        </w:rPr>
        <w:t>goods</w:t>
      </w:r>
      <w:r>
        <w:rPr>
          <w:sz w:val="24"/>
        </w:rPr>
        <w:t> obtained</w:t>
      </w:r>
      <w:r>
        <w:rPr>
          <w:sz w:val="24"/>
        </w:rPr>
        <w:t> directly</w:t>
      </w:r>
      <w:r>
        <w:rPr>
          <w:sz w:val="24"/>
        </w:rPr>
        <w:t> from</w:t>
      </w:r>
      <w:r>
        <w:rPr>
          <w:sz w:val="24"/>
        </w:rPr>
        <w:t> hunting, trapping, fishing, gathering, capturing or aquaculture conducted there;</w:t>
      </w:r>
    </w:p>
    <w:p>
      <w:pPr>
        <w:pStyle w:val="BodyText"/>
      </w:pPr>
    </w:p>
    <w:p>
      <w:pPr>
        <w:pStyle w:val="ListParagraph"/>
        <w:numPr>
          <w:ilvl w:val="0"/>
          <w:numId w:val="12"/>
        </w:numPr>
        <w:tabs>
          <w:tab w:pos="1558" w:val="left" w:leader="none"/>
          <w:tab w:pos="1561" w:val="left" w:leader="none"/>
        </w:tabs>
        <w:spacing w:line="240" w:lineRule="auto" w:before="0" w:after="0"/>
        <w:ind w:left="1561" w:right="283" w:hanging="710"/>
        <w:jc w:val="both"/>
        <w:rPr>
          <w:sz w:val="24"/>
        </w:rPr>
      </w:pPr>
      <w:r>
        <w:rPr>
          <w:sz w:val="24"/>
        </w:rPr>
        <w:t>goods (fish, shellfish, plant and other marine life) taken from the high seas by a vessel registered to a Party and flying its flag;</w:t>
      </w:r>
    </w:p>
    <w:p>
      <w:pPr>
        <w:pStyle w:val="BodyText"/>
      </w:pPr>
    </w:p>
    <w:p>
      <w:pPr>
        <w:pStyle w:val="ListParagraph"/>
        <w:numPr>
          <w:ilvl w:val="0"/>
          <w:numId w:val="12"/>
        </w:numPr>
        <w:tabs>
          <w:tab w:pos="1558" w:val="left" w:leader="none"/>
          <w:tab w:pos="1561" w:val="left" w:leader="none"/>
        </w:tabs>
        <w:spacing w:line="240" w:lineRule="auto" w:before="0" w:after="0"/>
        <w:ind w:left="1561" w:right="281" w:hanging="710"/>
        <w:jc w:val="both"/>
        <w:rPr>
          <w:sz w:val="24"/>
        </w:rPr>
      </w:pPr>
      <w:r>
        <w:rPr>
          <w:sz w:val="24"/>
        </w:rPr>
        <w:t>goods</w:t>
      </w:r>
      <w:r>
        <w:rPr>
          <w:spacing w:val="-3"/>
          <w:sz w:val="24"/>
        </w:rPr>
        <w:t> </w:t>
      </w:r>
      <w:r>
        <w:rPr>
          <w:sz w:val="24"/>
        </w:rPr>
        <w:t>obtained</w:t>
      </w:r>
      <w:r>
        <w:rPr>
          <w:spacing w:val="-3"/>
          <w:sz w:val="24"/>
        </w:rPr>
        <w:t> </w:t>
      </w:r>
      <w:r>
        <w:rPr>
          <w:sz w:val="24"/>
        </w:rPr>
        <w:t>or</w:t>
      </w:r>
      <w:r>
        <w:rPr>
          <w:spacing w:val="-2"/>
          <w:sz w:val="24"/>
        </w:rPr>
        <w:t> </w:t>
      </w:r>
      <w:r>
        <w:rPr>
          <w:sz w:val="24"/>
        </w:rPr>
        <w:t>produced</w:t>
      </w:r>
      <w:r>
        <w:rPr>
          <w:spacing w:val="-3"/>
          <w:sz w:val="24"/>
        </w:rPr>
        <w:t> </w:t>
      </w:r>
      <w:r>
        <w:rPr>
          <w:sz w:val="24"/>
        </w:rPr>
        <w:t>on</w:t>
      </w:r>
      <w:r>
        <w:rPr>
          <w:spacing w:val="-2"/>
          <w:sz w:val="24"/>
        </w:rPr>
        <w:t> </w:t>
      </w:r>
      <w:r>
        <w:rPr>
          <w:sz w:val="24"/>
        </w:rPr>
        <w:t>board</w:t>
      </w:r>
      <w:r>
        <w:rPr>
          <w:spacing w:val="-3"/>
          <w:sz w:val="24"/>
        </w:rPr>
        <w:t> </w:t>
      </w:r>
      <w:r>
        <w:rPr>
          <w:sz w:val="24"/>
        </w:rPr>
        <w:t>factory</w:t>
      </w:r>
      <w:r>
        <w:rPr>
          <w:spacing w:val="-3"/>
          <w:sz w:val="24"/>
        </w:rPr>
        <w:t> </w:t>
      </w:r>
      <w:r>
        <w:rPr>
          <w:sz w:val="24"/>
        </w:rPr>
        <w:t>ships</w:t>
      </w:r>
      <w:r>
        <w:rPr>
          <w:spacing w:val="-3"/>
          <w:sz w:val="24"/>
        </w:rPr>
        <w:t> </w:t>
      </w:r>
      <w:r>
        <w:rPr>
          <w:sz w:val="24"/>
        </w:rPr>
        <w:t>registered</w:t>
      </w:r>
      <w:r>
        <w:rPr>
          <w:spacing w:val="-3"/>
          <w:sz w:val="24"/>
        </w:rPr>
        <w:t> </w:t>
      </w:r>
      <w:r>
        <w:rPr>
          <w:sz w:val="24"/>
        </w:rPr>
        <w:t>to</w:t>
      </w:r>
      <w:r>
        <w:rPr>
          <w:spacing w:val="-3"/>
          <w:sz w:val="24"/>
        </w:rPr>
        <w:t> </w:t>
      </w:r>
      <w:r>
        <w:rPr>
          <w:sz w:val="24"/>
        </w:rPr>
        <w:t>a</w:t>
      </w:r>
      <w:r>
        <w:rPr>
          <w:spacing w:val="-3"/>
          <w:sz w:val="24"/>
        </w:rPr>
        <w:t> </w:t>
      </w:r>
      <w:r>
        <w:rPr>
          <w:sz w:val="24"/>
        </w:rPr>
        <w:t>Party and flying its flag from the goods referred to in subparagraph (f);</w:t>
      </w:r>
    </w:p>
    <w:p>
      <w:pPr>
        <w:pStyle w:val="BodyText"/>
      </w:pPr>
    </w:p>
    <w:p>
      <w:pPr>
        <w:pStyle w:val="ListParagraph"/>
        <w:numPr>
          <w:ilvl w:val="0"/>
          <w:numId w:val="12"/>
        </w:numPr>
        <w:tabs>
          <w:tab w:pos="1558" w:val="left" w:leader="none"/>
          <w:tab w:pos="1561" w:val="left" w:leader="none"/>
        </w:tabs>
        <w:spacing w:line="240" w:lineRule="auto" w:before="0" w:after="0"/>
        <w:ind w:left="1561" w:right="282" w:hanging="710"/>
        <w:jc w:val="both"/>
        <w:rPr>
          <w:sz w:val="24"/>
        </w:rPr>
      </w:pPr>
      <w:r>
        <w:rPr>
          <w:sz w:val="24"/>
        </w:rPr>
        <w:t>goods</w:t>
      </w:r>
      <w:r>
        <w:rPr>
          <w:sz w:val="24"/>
        </w:rPr>
        <w:t> taken</w:t>
      </w:r>
      <w:r>
        <w:rPr>
          <w:sz w:val="24"/>
        </w:rPr>
        <w:t> by</w:t>
      </w:r>
      <w:r>
        <w:rPr>
          <w:sz w:val="24"/>
        </w:rPr>
        <w:t> a</w:t>
      </w:r>
      <w:r>
        <w:rPr>
          <w:sz w:val="24"/>
        </w:rPr>
        <w:t> Party, or a person of a Party, from the seabed or beneath</w:t>
      </w:r>
      <w:r>
        <w:rPr>
          <w:spacing w:val="-3"/>
          <w:sz w:val="24"/>
        </w:rPr>
        <w:t> </w:t>
      </w:r>
      <w:r>
        <w:rPr>
          <w:sz w:val="24"/>
        </w:rPr>
        <w:t>the</w:t>
      </w:r>
      <w:r>
        <w:rPr>
          <w:spacing w:val="-3"/>
          <w:sz w:val="24"/>
        </w:rPr>
        <w:t> </w:t>
      </w:r>
      <w:r>
        <w:rPr>
          <w:sz w:val="24"/>
        </w:rPr>
        <w:t>seabed</w:t>
      </w:r>
      <w:r>
        <w:rPr>
          <w:spacing w:val="-3"/>
          <w:sz w:val="24"/>
        </w:rPr>
        <w:t> </w:t>
      </w:r>
      <w:r>
        <w:rPr>
          <w:sz w:val="24"/>
        </w:rPr>
        <w:t>beyond</w:t>
      </w:r>
      <w:r>
        <w:rPr>
          <w:spacing w:val="-3"/>
          <w:sz w:val="24"/>
        </w:rPr>
        <w:t> </w:t>
      </w:r>
      <w:r>
        <w:rPr>
          <w:sz w:val="24"/>
        </w:rPr>
        <w:t>the</w:t>
      </w:r>
      <w:r>
        <w:rPr>
          <w:spacing w:val="-1"/>
          <w:sz w:val="24"/>
        </w:rPr>
        <w:t> </w:t>
      </w:r>
      <w:r>
        <w:rPr>
          <w:sz w:val="24"/>
        </w:rPr>
        <w:t>Exclusive</w:t>
      </w:r>
      <w:r>
        <w:rPr>
          <w:spacing w:val="-2"/>
          <w:sz w:val="24"/>
        </w:rPr>
        <w:t> </w:t>
      </w:r>
      <w:r>
        <w:rPr>
          <w:sz w:val="24"/>
        </w:rPr>
        <w:t>Economic Zone</w:t>
      </w:r>
      <w:r>
        <w:rPr>
          <w:spacing w:val="-3"/>
          <w:sz w:val="24"/>
        </w:rPr>
        <w:t> </w:t>
      </w:r>
      <w:r>
        <w:rPr>
          <w:sz w:val="24"/>
        </w:rPr>
        <w:t>and</w:t>
      </w:r>
      <w:r>
        <w:rPr>
          <w:spacing w:val="-2"/>
          <w:sz w:val="24"/>
        </w:rPr>
        <w:t> </w:t>
      </w:r>
      <w:r>
        <w:rPr>
          <w:sz w:val="24"/>
        </w:rPr>
        <w:t>adjacent Continental Shelf of that Party and beyond areas over which non-Parties exercise jurisdiction, under exploitation rights granted in accordance with international law;</w:t>
      </w:r>
    </w:p>
    <w:p>
      <w:pPr>
        <w:pStyle w:val="BodyText"/>
      </w:pPr>
    </w:p>
    <w:p>
      <w:pPr>
        <w:pStyle w:val="ListParagraph"/>
        <w:numPr>
          <w:ilvl w:val="0"/>
          <w:numId w:val="12"/>
        </w:numPr>
        <w:tabs>
          <w:tab w:pos="1561" w:val="left" w:leader="none"/>
        </w:tabs>
        <w:spacing w:line="240" w:lineRule="auto" w:before="0" w:after="0"/>
        <w:ind w:left="1561" w:right="0" w:hanging="709"/>
        <w:jc w:val="left"/>
        <w:rPr>
          <w:sz w:val="24"/>
        </w:rPr>
      </w:pPr>
      <w:r>
        <w:rPr>
          <w:sz w:val="24"/>
        </w:rPr>
        <w:t>goods</w:t>
      </w:r>
      <w:r>
        <w:rPr>
          <w:spacing w:val="-12"/>
          <w:sz w:val="24"/>
        </w:rPr>
        <w:t> </w:t>
      </w:r>
      <w:r>
        <w:rPr>
          <w:sz w:val="24"/>
        </w:rPr>
        <w:t>which</w:t>
      </w:r>
      <w:r>
        <w:rPr>
          <w:spacing w:val="-9"/>
          <w:sz w:val="24"/>
        </w:rPr>
        <w:t> </w:t>
      </w:r>
      <w:r>
        <w:rPr>
          <w:spacing w:val="-4"/>
          <w:sz w:val="24"/>
        </w:rPr>
        <w:t>are:</w:t>
      </w:r>
    </w:p>
    <w:p>
      <w:pPr>
        <w:pStyle w:val="BodyText"/>
      </w:pPr>
    </w:p>
    <w:p>
      <w:pPr>
        <w:pStyle w:val="ListParagraph"/>
        <w:numPr>
          <w:ilvl w:val="1"/>
          <w:numId w:val="12"/>
        </w:numPr>
        <w:tabs>
          <w:tab w:pos="2268" w:val="left" w:leader="none"/>
          <w:tab w:pos="2271" w:val="left" w:leader="none"/>
        </w:tabs>
        <w:spacing w:line="240" w:lineRule="auto" w:before="0" w:after="0"/>
        <w:ind w:left="2271" w:right="281" w:hanging="710"/>
        <w:jc w:val="both"/>
        <w:rPr>
          <w:sz w:val="24"/>
        </w:rPr>
      </w:pPr>
      <w:r>
        <w:rPr>
          <w:sz w:val="24"/>
        </w:rPr>
        <w:t>waste and scrap derived from production and consumption there provided</w:t>
      </w:r>
      <w:r>
        <w:rPr>
          <w:sz w:val="24"/>
        </w:rPr>
        <w:t> that</w:t>
      </w:r>
      <w:r>
        <w:rPr>
          <w:sz w:val="24"/>
        </w:rPr>
        <w:t> such</w:t>
      </w:r>
      <w:r>
        <w:rPr>
          <w:sz w:val="24"/>
        </w:rPr>
        <w:t> goods</w:t>
      </w:r>
      <w:r>
        <w:rPr>
          <w:sz w:val="24"/>
        </w:rPr>
        <w:t> are</w:t>
      </w:r>
      <w:r>
        <w:rPr>
          <w:sz w:val="24"/>
        </w:rPr>
        <w:t> fit</w:t>
      </w:r>
      <w:r>
        <w:rPr>
          <w:sz w:val="24"/>
        </w:rPr>
        <w:t> only</w:t>
      </w:r>
      <w:r>
        <w:rPr>
          <w:sz w:val="24"/>
        </w:rPr>
        <w:t> for</w:t>
      </w:r>
      <w:r>
        <w:rPr>
          <w:sz w:val="24"/>
        </w:rPr>
        <w:t> the</w:t>
      </w:r>
      <w:r>
        <w:rPr>
          <w:sz w:val="24"/>
        </w:rPr>
        <w:t> recovery</w:t>
      </w:r>
      <w:r>
        <w:rPr>
          <w:sz w:val="24"/>
        </w:rPr>
        <w:t> of</w:t>
      </w:r>
      <w:r>
        <w:rPr>
          <w:sz w:val="24"/>
        </w:rPr>
        <w:t> raw materials; or</w:t>
      </w:r>
    </w:p>
    <w:p>
      <w:pPr>
        <w:pStyle w:val="BodyText"/>
      </w:pPr>
    </w:p>
    <w:p>
      <w:pPr>
        <w:pStyle w:val="ListParagraph"/>
        <w:numPr>
          <w:ilvl w:val="1"/>
          <w:numId w:val="12"/>
        </w:numPr>
        <w:tabs>
          <w:tab w:pos="2268" w:val="left" w:leader="none"/>
          <w:tab w:pos="2271" w:val="left" w:leader="none"/>
        </w:tabs>
        <w:spacing w:line="240" w:lineRule="auto" w:before="0" w:after="0"/>
        <w:ind w:left="2271" w:right="282" w:hanging="710"/>
        <w:jc w:val="both"/>
        <w:rPr>
          <w:sz w:val="24"/>
        </w:rPr>
      </w:pPr>
      <w:r>
        <w:rPr>
          <w:sz w:val="24"/>
        </w:rPr>
        <w:t>used goods collected there provided that such goods are fit only for the recovery of raw materials; and</w:t>
      </w:r>
    </w:p>
    <w:p>
      <w:pPr>
        <w:pStyle w:val="BodyText"/>
      </w:pPr>
    </w:p>
    <w:p>
      <w:pPr>
        <w:pStyle w:val="ListParagraph"/>
        <w:numPr>
          <w:ilvl w:val="0"/>
          <w:numId w:val="12"/>
        </w:numPr>
        <w:tabs>
          <w:tab w:pos="1558" w:val="left" w:leader="none"/>
          <w:tab w:pos="1561" w:val="left" w:leader="none"/>
        </w:tabs>
        <w:spacing w:line="240" w:lineRule="auto" w:before="0" w:after="0"/>
        <w:ind w:left="1561" w:right="282" w:hanging="710"/>
        <w:jc w:val="both"/>
        <w:rPr>
          <w:sz w:val="24"/>
        </w:rPr>
      </w:pPr>
      <w:r>
        <w:rPr>
          <w:sz w:val="24"/>
        </w:rPr>
        <w:t>goods</w:t>
      </w:r>
      <w:r>
        <w:rPr>
          <w:sz w:val="24"/>
        </w:rPr>
        <w:t> produced</w:t>
      </w:r>
      <w:r>
        <w:rPr>
          <w:sz w:val="24"/>
        </w:rPr>
        <w:t> or</w:t>
      </w:r>
      <w:r>
        <w:rPr>
          <w:sz w:val="24"/>
        </w:rPr>
        <w:t> obtained</w:t>
      </w:r>
      <w:r>
        <w:rPr>
          <w:sz w:val="24"/>
        </w:rPr>
        <w:t> entirely</w:t>
      </w:r>
      <w:r>
        <w:rPr>
          <w:sz w:val="24"/>
        </w:rPr>
        <w:t> there, exclusively from goods referred to in subparagraphs (a) to (i) or from their derivatives.</w:t>
      </w:r>
    </w:p>
    <w:p>
      <w:pPr>
        <w:pStyle w:val="BodyText"/>
        <w:spacing w:before="1"/>
      </w:pPr>
    </w:p>
    <w:p>
      <w:pPr>
        <w:pStyle w:val="Heading2"/>
        <w:ind w:left="4018" w:right="4158" w:firstLine="1"/>
      </w:pPr>
      <w:r>
        <w:rPr/>
        <w:t>Article 3.4 </w:t>
      </w:r>
      <w:r>
        <w:rPr>
          <w:spacing w:val="-2"/>
        </w:rPr>
        <w:t>Cumulation</w:t>
      </w:r>
    </w:p>
    <w:p>
      <w:pPr>
        <w:pStyle w:val="ListParagraph"/>
        <w:numPr>
          <w:ilvl w:val="0"/>
          <w:numId w:val="13"/>
        </w:numPr>
        <w:tabs>
          <w:tab w:pos="850" w:val="left" w:leader="none"/>
        </w:tabs>
        <w:spacing w:line="240" w:lineRule="auto" w:before="275" w:after="0"/>
        <w:ind w:left="143" w:right="282" w:firstLine="0"/>
        <w:jc w:val="both"/>
        <w:rPr>
          <w:sz w:val="24"/>
        </w:rPr>
      </w:pPr>
      <w:r>
        <w:rPr>
          <w:sz w:val="24"/>
        </w:rPr>
        <w:t>A good which is to be treated as originating pursuant to Article 3.2 (Originating Goods) and is used in the production of a good or goods in the territory of the other Party shall be considered to originate in the territory of that other Party.</w:t>
      </w:r>
    </w:p>
    <w:p>
      <w:pPr>
        <w:pStyle w:val="ListParagraph"/>
        <w:spacing w:after="0" w:line="240" w:lineRule="auto"/>
        <w:jc w:val="both"/>
        <w:rPr>
          <w:sz w:val="24"/>
        </w:rPr>
        <w:sectPr>
          <w:pgSz w:w="11910" w:h="16840"/>
          <w:pgMar w:header="0" w:footer="1012" w:top="1320" w:bottom="1200" w:left="1275" w:right="1133"/>
        </w:sectPr>
      </w:pPr>
    </w:p>
    <w:p>
      <w:pPr>
        <w:pStyle w:val="ListParagraph"/>
        <w:numPr>
          <w:ilvl w:val="0"/>
          <w:numId w:val="13"/>
        </w:numPr>
        <w:tabs>
          <w:tab w:pos="850" w:val="left" w:leader="none"/>
        </w:tabs>
        <w:spacing w:line="240" w:lineRule="auto" w:before="77" w:after="0"/>
        <w:ind w:left="143" w:right="282" w:firstLine="0"/>
        <w:jc w:val="both"/>
        <w:rPr>
          <w:sz w:val="24"/>
        </w:rPr>
      </w:pPr>
      <w:r>
        <w:rPr>
          <w:sz w:val="24"/>
        </w:rPr>
        <w:t>Production that occurs in the territory of one or both of the Parties by one or more</w:t>
      </w:r>
      <w:r>
        <w:rPr>
          <w:spacing w:val="-2"/>
          <w:sz w:val="24"/>
        </w:rPr>
        <w:t> </w:t>
      </w:r>
      <w:r>
        <w:rPr>
          <w:sz w:val="24"/>
        </w:rPr>
        <w:t>producers</w:t>
      </w:r>
      <w:r>
        <w:rPr>
          <w:spacing w:val="-2"/>
          <w:sz w:val="24"/>
        </w:rPr>
        <w:t> </w:t>
      </w:r>
      <w:r>
        <w:rPr>
          <w:sz w:val="24"/>
        </w:rPr>
        <w:t>shall count</w:t>
      </w:r>
      <w:r>
        <w:rPr>
          <w:spacing w:val="-1"/>
          <w:sz w:val="24"/>
        </w:rPr>
        <w:t> </w:t>
      </w:r>
      <w:r>
        <w:rPr>
          <w:sz w:val="24"/>
        </w:rPr>
        <w:t>as</w:t>
      </w:r>
      <w:r>
        <w:rPr>
          <w:spacing w:val="-2"/>
          <w:sz w:val="24"/>
        </w:rPr>
        <w:t> </w:t>
      </w:r>
      <w:r>
        <w:rPr>
          <w:sz w:val="24"/>
        </w:rPr>
        <w:t>qualifying</w:t>
      </w:r>
      <w:r>
        <w:rPr>
          <w:spacing w:val="-2"/>
          <w:sz w:val="24"/>
        </w:rPr>
        <w:t> </w:t>
      </w:r>
      <w:r>
        <w:rPr>
          <w:sz w:val="24"/>
        </w:rPr>
        <w:t>content</w:t>
      </w:r>
      <w:r>
        <w:rPr>
          <w:spacing w:val="-1"/>
          <w:sz w:val="24"/>
        </w:rPr>
        <w:t> </w:t>
      </w:r>
      <w:r>
        <w:rPr>
          <w:sz w:val="24"/>
        </w:rPr>
        <w:t>in</w:t>
      </w:r>
      <w:r>
        <w:rPr>
          <w:spacing w:val="-2"/>
          <w:sz w:val="24"/>
        </w:rPr>
        <w:t> </w:t>
      </w:r>
      <w:r>
        <w:rPr>
          <w:sz w:val="24"/>
        </w:rPr>
        <w:t>the</w:t>
      </w:r>
      <w:r>
        <w:rPr>
          <w:spacing w:val="-1"/>
          <w:sz w:val="24"/>
        </w:rPr>
        <w:t> </w:t>
      </w:r>
      <w:r>
        <w:rPr>
          <w:sz w:val="24"/>
        </w:rPr>
        <w:t>origin</w:t>
      </w:r>
      <w:r>
        <w:rPr>
          <w:spacing w:val="-1"/>
          <w:sz w:val="24"/>
        </w:rPr>
        <w:t> </w:t>
      </w:r>
      <w:r>
        <w:rPr>
          <w:sz w:val="24"/>
        </w:rPr>
        <w:t>determination</w:t>
      </w:r>
      <w:r>
        <w:rPr>
          <w:spacing w:val="-2"/>
          <w:sz w:val="24"/>
        </w:rPr>
        <w:t> </w:t>
      </w:r>
      <w:r>
        <w:rPr>
          <w:sz w:val="24"/>
        </w:rPr>
        <w:t>of</w:t>
      </w:r>
      <w:r>
        <w:rPr>
          <w:spacing w:val="-1"/>
          <w:sz w:val="24"/>
        </w:rPr>
        <w:t> </w:t>
      </w:r>
      <w:r>
        <w:rPr>
          <w:sz w:val="24"/>
        </w:rPr>
        <w:t>a</w:t>
      </w:r>
      <w:r>
        <w:rPr>
          <w:spacing w:val="-2"/>
          <w:sz w:val="24"/>
        </w:rPr>
        <w:t> </w:t>
      </w:r>
      <w:r>
        <w:rPr>
          <w:sz w:val="24"/>
        </w:rPr>
        <w:t>good regardless of whether that production was sufficient to confer originating status on</w:t>
      </w:r>
      <w:r>
        <w:rPr>
          <w:spacing w:val="40"/>
          <w:sz w:val="24"/>
        </w:rPr>
        <w:t> </w:t>
      </w:r>
      <w:r>
        <w:rPr>
          <w:sz w:val="24"/>
        </w:rPr>
        <w:t>the material used in the production of that good.</w:t>
      </w:r>
    </w:p>
    <w:p>
      <w:pPr>
        <w:pStyle w:val="BodyText"/>
        <w:spacing w:before="1"/>
      </w:pPr>
    </w:p>
    <w:p>
      <w:pPr>
        <w:pStyle w:val="Heading2"/>
        <w:ind w:left="591"/>
      </w:pPr>
      <w:r>
        <w:rPr/>
        <w:t>Article</w:t>
      </w:r>
      <w:r>
        <w:rPr>
          <w:spacing w:val="-4"/>
        </w:rPr>
        <w:t> </w:t>
      </w:r>
      <w:r>
        <w:rPr>
          <w:spacing w:val="-5"/>
        </w:rPr>
        <w:t>3.5</w:t>
      </w:r>
    </w:p>
    <w:p>
      <w:pPr>
        <w:pStyle w:val="Heading3"/>
      </w:pPr>
      <w:r>
        <w:rPr/>
        <w:t>De</w:t>
      </w:r>
      <w:r>
        <w:rPr>
          <w:spacing w:val="-2"/>
        </w:rPr>
        <w:t> Minimis</w:t>
      </w:r>
    </w:p>
    <w:p>
      <w:pPr>
        <w:pStyle w:val="ListParagraph"/>
        <w:numPr>
          <w:ilvl w:val="0"/>
          <w:numId w:val="14"/>
        </w:numPr>
        <w:tabs>
          <w:tab w:pos="850" w:val="left" w:leader="none"/>
        </w:tabs>
        <w:spacing w:line="240" w:lineRule="auto" w:before="275" w:after="0"/>
        <w:ind w:left="143" w:right="282" w:firstLine="0"/>
        <w:jc w:val="both"/>
        <w:rPr>
          <w:sz w:val="24"/>
        </w:rPr>
      </w:pPr>
      <w:r>
        <w:rPr>
          <w:sz w:val="24"/>
        </w:rPr>
        <w:t>A good that does not satisfy a change in tariff classification requirement pursuant to Annex 2 (Product Specific Rules Schedule) shall nonetheless be treated as an originating good if:</w:t>
      </w:r>
    </w:p>
    <w:p>
      <w:pPr>
        <w:pStyle w:val="ListParagraph"/>
        <w:numPr>
          <w:ilvl w:val="1"/>
          <w:numId w:val="14"/>
        </w:numPr>
        <w:tabs>
          <w:tab w:pos="1558" w:val="left" w:leader="none"/>
          <w:tab w:pos="1561" w:val="left" w:leader="none"/>
        </w:tabs>
        <w:spacing w:line="240" w:lineRule="auto" w:before="275" w:after="0"/>
        <w:ind w:left="1561" w:right="282" w:hanging="710"/>
        <w:jc w:val="both"/>
        <w:rPr>
          <w:sz w:val="24"/>
        </w:rPr>
      </w:pPr>
      <w:r>
        <w:rPr>
          <w:sz w:val="24"/>
        </w:rPr>
        <w:t>for a good, other than that provided for in Chapters 50 to 63 of the HS, the value of all non-originating materials used in the production of the good that did not undergo the required change in tariff classification does not exceed 10 per cent of the FOB value of the good;</w:t>
      </w:r>
    </w:p>
    <w:p>
      <w:pPr>
        <w:pStyle w:val="BodyText"/>
      </w:pPr>
    </w:p>
    <w:p>
      <w:pPr>
        <w:pStyle w:val="ListParagraph"/>
        <w:numPr>
          <w:ilvl w:val="1"/>
          <w:numId w:val="14"/>
        </w:numPr>
        <w:tabs>
          <w:tab w:pos="1558" w:val="left" w:leader="none"/>
          <w:tab w:pos="1561" w:val="left" w:leader="none"/>
        </w:tabs>
        <w:spacing w:line="240" w:lineRule="auto" w:before="0" w:after="0"/>
        <w:ind w:left="1561" w:right="281" w:hanging="710"/>
        <w:jc w:val="both"/>
        <w:rPr>
          <w:sz w:val="24"/>
        </w:rPr>
      </w:pPr>
      <w:r>
        <w:rPr>
          <w:sz w:val="24"/>
        </w:rPr>
        <w:t>for a good provided for in Chapters 50 to 63 of the HS, the weight of all non-originating materials used in its production that did not undergo the required change in tariff classification does not exceed 10 per cent of the total weight of the good, or the value of all non-originating materials used in the production of the good that did not undergo the required change in tariff classification does not exceed 10 per cent of the FOB value of the good;</w:t>
      </w:r>
    </w:p>
    <w:p>
      <w:pPr>
        <w:pStyle w:val="BodyText"/>
      </w:pPr>
    </w:p>
    <w:p>
      <w:pPr>
        <w:pStyle w:val="BodyText"/>
        <w:ind w:left="143"/>
      </w:pPr>
      <w:r>
        <w:rPr/>
        <w:t>and</w:t>
      </w:r>
      <w:r>
        <w:rPr>
          <w:spacing w:val="-5"/>
        </w:rPr>
        <w:t> </w:t>
      </w:r>
      <w:r>
        <w:rPr/>
        <w:t>the</w:t>
      </w:r>
      <w:r>
        <w:rPr>
          <w:spacing w:val="-3"/>
        </w:rPr>
        <w:t> </w:t>
      </w:r>
      <w:r>
        <w:rPr/>
        <w:t>good</w:t>
      </w:r>
      <w:r>
        <w:rPr>
          <w:spacing w:val="-2"/>
        </w:rPr>
        <w:t> </w:t>
      </w:r>
      <w:r>
        <w:rPr/>
        <w:t>meets</w:t>
      </w:r>
      <w:r>
        <w:rPr>
          <w:spacing w:val="-3"/>
        </w:rPr>
        <w:t> </w:t>
      </w:r>
      <w:r>
        <w:rPr/>
        <w:t>all</w:t>
      </w:r>
      <w:r>
        <w:rPr>
          <w:spacing w:val="-2"/>
        </w:rPr>
        <w:t> </w:t>
      </w:r>
      <w:r>
        <w:rPr/>
        <w:t>other</w:t>
      </w:r>
      <w:r>
        <w:rPr>
          <w:spacing w:val="-2"/>
        </w:rPr>
        <w:t> </w:t>
      </w:r>
      <w:r>
        <w:rPr/>
        <w:t>applicable</w:t>
      </w:r>
      <w:r>
        <w:rPr>
          <w:spacing w:val="-3"/>
        </w:rPr>
        <w:t> </w:t>
      </w:r>
      <w:r>
        <w:rPr/>
        <w:t>criteria</w:t>
      </w:r>
      <w:r>
        <w:rPr>
          <w:spacing w:val="-2"/>
        </w:rPr>
        <w:t> </w:t>
      </w:r>
      <w:r>
        <w:rPr/>
        <w:t>of</w:t>
      </w:r>
      <w:r>
        <w:rPr>
          <w:spacing w:val="-2"/>
        </w:rPr>
        <w:t> </w:t>
      </w:r>
      <w:r>
        <w:rPr/>
        <w:t>this</w:t>
      </w:r>
      <w:r>
        <w:rPr>
          <w:spacing w:val="-2"/>
        </w:rPr>
        <w:t> Chapter.</w:t>
      </w:r>
    </w:p>
    <w:p>
      <w:pPr>
        <w:pStyle w:val="BodyText"/>
      </w:pPr>
    </w:p>
    <w:p>
      <w:pPr>
        <w:pStyle w:val="ListParagraph"/>
        <w:numPr>
          <w:ilvl w:val="0"/>
          <w:numId w:val="14"/>
        </w:numPr>
        <w:tabs>
          <w:tab w:pos="850" w:val="left" w:leader="none"/>
        </w:tabs>
        <w:spacing w:line="240" w:lineRule="auto" w:before="0" w:after="0"/>
        <w:ind w:left="143" w:right="282" w:firstLine="0"/>
        <w:jc w:val="both"/>
        <w:rPr>
          <w:sz w:val="24"/>
        </w:rPr>
      </w:pPr>
      <w:r>
        <w:rPr>
          <w:sz w:val="24"/>
        </w:rPr>
        <w:t>The value of such non-originating materials shall, however, be included in the value of non-originating materials for any applicable regional value content requirement for the good.</w:t>
      </w:r>
    </w:p>
    <w:p>
      <w:pPr>
        <w:pStyle w:val="BodyText"/>
        <w:spacing w:before="1"/>
      </w:pPr>
    </w:p>
    <w:p>
      <w:pPr>
        <w:pStyle w:val="Heading2"/>
        <w:ind w:left="591"/>
      </w:pPr>
      <w:r>
        <w:rPr/>
        <w:t>Article</w:t>
      </w:r>
      <w:r>
        <w:rPr>
          <w:spacing w:val="-4"/>
        </w:rPr>
        <w:t> </w:t>
      </w:r>
      <w:r>
        <w:rPr>
          <w:spacing w:val="-5"/>
        </w:rPr>
        <w:t>3.6</w:t>
      </w:r>
    </w:p>
    <w:p>
      <w:pPr>
        <w:spacing w:before="0"/>
        <w:ind w:left="588" w:right="729" w:firstLine="0"/>
        <w:jc w:val="center"/>
        <w:rPr>
          <w:b/>
          <w:sz w:val="24"/>
        </w:rPr>
      </w:pPr>
      <w:r>
        <w:rPr>
          <w:b/>
          <w:sz w:val="24"/>
        </w:rPr>
        <w:t>Accessories,</w:t>
      </w:r>
      <w:r>
        <w:rPr>
          <w:b/>
          <w:spacing w:val="-4"/>
          <w:sz w:val="24"/>
        </w:rPr>
        <w:t> </w:t>
      </w:r>
      <w:r>
        <w:rPr>
          <w:b/>
          <w:sz w:val="24"/>
        </w:rPr>
        <w:t>Spare</w:t>
      </w:r>
      <w:r>
        <w:rPr>
          <w:b/>
          <w:spacing w:val="-5"/>
          <w:sz w:val="24"/>
        </w:rPr>
        <w:t> </w:t>
      </w:r>
      <w:r>
        <w:rPr>
          <w:b/>
          <w:sz w:val="24"/>
        </w:rPr>
        <w:t>Parts,</w:t>
      </w:r>
      <w:r>
        <w:rPr>
          <w:b/>
          <w:spacing w:val="-4"/>
          <w:sz w:val="24"/>
        </w:rPr>
        <w:t> </w:t>
      </w:r>
      <w:r>
        <w:rPr>
          <w:b/>
          <w:sz w:val="24"/>
        </w:rPr>
        <w:t>Tools</w:t>
      </w:r>
      <w:r>
        <w:rPr>
          <w:b/>
          <w:spacing w:val="-5"/>
          <w:sz w:val="24"/>
        </w:rPr>
        <w:t> </w:t>
      </w:r>
      <w:r>
        <w:rPr>
          <w:b/>
          <w:sz w:val="24"/>
        </w:rPr>
        <w:t>and</w:t>
      </w:r>
      <w:r>
        <w:rPr>
          <w:b/>
          <w:spacing w:val="-5"/>
          <w:sz w:val="24"/>
        </w:rPr>
        <w:t> </w:t>
      </w:r>
      <w:r>
        <w:rPr>
          <w:b/>
          <w:sz w:val="24"/>
        </w:rPr>
        <w:t>Instructional</w:t>
      </w:r>
      <w:r>
        <w:rPr>
          <w:b/>
          <w:spacing w:val="-4"/>
          <w:sz w:val="24"/>
        </w:rPr>
        <w:t> </w:t>
      </w:r>
      <w:r>
        <w:rPr>
          <w:b/>
          <w:sz w:val="24"/>
        </w:rPr>
        <w:t>or</w:t>
      </w:r>
      <w:r>
        <w:rPr>
          <w:b/>
          <w:spacing w:val="-5"/>
          <w:sz w:val="24"/>
        </w:rPr>
        <w:t> </w:t>
      </w:r>
      <w:r>
        <w:rPr>
          <w:b/>
          <w:sz w:val="24"/>
        </w:rPr>
        <w:t>other</w:t>
      </w:r>
      <w:r>
        <w:rPr>
          <w:b/>
          <w:spacing w:val="-5"/>
          <w:sz w:val="24"/>
        </w:rPr>
        <w:t> </w:t>
      </w:r>
      <w:r>
        <w:rPr>
          <w:b/>
          <w:sz w:val="24"/>
        </w:rPr>
        <w:t>Information </w:t>
      </w:r>
      <w:r>
        <w:rPr>
          <w:b/>
          <w:spacing w:val="-2"/>
          <w:sz w:val="24"/>
        </w:rPr>
        <w:t>Materials</w:t>
      </w:r>
    </w:p>
    <w:p>
      <w:pPr>
        <w:pStyle w:val="ListParagraph"/>
        <w:numPr>
          <w:ilvl w:val="0"/>
          <w:numId w:val="15"/>
        </w:numPr>
        <w:tabs>
          <w:tab w:pos="850" w:val="left" w:leader="none"/>
        </w:tabs>
        <w:spacing w:line="240" w:lineRule="auto" w:before="275" w:after="0"/>
        <w:ind w:left="143" w:right="281" w:firstLine="0"/>
        <w:jc w:val="both"/>
        <w:rPr>
          <w:sz w:val="24"/>
        </w:rPr>
      </w:pPr>
      <w:r>
        <w:rPr>
          <w:sz w:val="24"/>
        </w:rPr>
        <w:t>For the</w:t>
      </w:r>
      <w:r>
        <w:rPr>
          <w:spacing w:val="-1"/>
          <w:sz w:val="24"/>
        </w:rPr>
        <w:t> </w:t>
      </w:r>
      <w:r>
        <w:rPr>
          <w:sz w:val="24"/>
        </w:rPr>
        <w:t>purposes</w:t>
      </w:r>
      <w:r>
        <w:rPr>
          <w:spacing w:val="-1"/>
          <w:sz w:val="24"/>
        </w:rPr>
        <w:t> </w:t>
      </w:r>
      <w:r>
        <w:rPr>
          <w:sz w:val="24"/>
        </w:rPr>
        <w:t>of determining the</w:t>
      </w:r>
      <w:r>
        <w:rPr>
          <w:spacing w:val="-1"/>
          <w:sz w:val="24"/>
        </w:rPr>
        <w:t> </w:t>
      </w:r>
      <w:r>
        <w:rPr>
          <w:sz w:val="24"/>
        </w:rPr>
        <w:t>origin of a</w:t>
      </w:r>
      <w:r>
        <w:rPr>
          <w:spacing w:val="-1"/>
          <w:sz w:val="24"/>
        </w:rPr>
        <w:t> </w:t>
      </w:r>
      <w:r>
        <w:rPr>
          <w:sz w:val="24"/>
        </w:rPr>
        <w:t>good, accessories, spare</w:t>
      </w:r>
      <w:r>
        <w:rPr>
          <w:spacing w:val="-1"/>
          <w:sz w:val="24"/>
        </w:rPr>
        <w:t> </w:t>
      </w:r>
      <w:r>
        <w:rPr>
          <w:sz w:val="24"/>
        </w:rPr>
        <w:t>parts, tools and instructional or other information materials presented with the good shall be considered originating goods and shall be disregarded in determining whether all the non-originating materials used in the production of the originating good have undergone the applicable change in tariff classification or production process.</w:t>
      </w:r>
    </w:p>
    <w:p>
      <w:pPr>
        <w:pStyle w:val="BodyText"/>
      </w:pPr>
    </w:p>
    <w:p>
      <w:pPr>
        <w:pStyle w:val="ListParagraph"/>
        <w:numPr>
          <w:ilvl w:val="0"/>
          <w:numId w:val="15"/>
        </w:numPr>
        <w:tabs>
          <w:tab w:pos="850" w:val="left" w:leader="none"/>
        </w:tabs>
        <w:spacing w:line="240" w:lineRule="auto" w:before="0" w:after="0"/>
        <w:ind w:left="143" w:right="281" w:firstLine="0"/>
        <w:jc w:val="both"/>
        <w:rPr>
          <w:sz w:val="24"/>
        </w:rPr>
      </w:pPr>
      <w:r>
        <w:rPr>
          <w:sz w:val="24"/>
        </w:rPr>
        <w:t>If the good is subject to a regional value content requirement, the value of the accessories, spare parts, tools and instructional or other information materials presented with the good is to be taken into account as originating or non-originating, as the case may be, in calculating the regional value content of the good.</w:t>
      </w:r>
    </w:p>
    <w:p>
      <w:pPr>
        <w:pStyle w:val="ListParagraph"/>
        <w:spacing w:after="0" w:line="240" w:lineRule="auto"/>
        <w:jc w:val="both"/>
        <w:rPr>
          <w:sz w:val="24"/>
        </w:rPr>
        <w:sectPr>
          <w:pgSz w:w="11910" w:h="16840"/>
          <w:pgMar w:header="0" w:footer="1012" w:top="1320" w:bottom="1200" w:left="1275" w:right="1133"/>
        </w:sectPr>
      </w:pPr>
    </w:p>
    <w:p>
      <w:pPr>
        <w:pStyle w:val="ListParagraph"/>
        <w:numPr>
          <w:ilvl w:val="0"/>
          <w:numId w:val="15"/>
        </w:numPr>
        <w:tabs>
          <w:tab w:pos="850" w:val="left" w:leader="none"/>
        </w:tabs>
        <w:spacing w:line="240" w:lineRule="auto" w:before="77" w:after="0"/>
        <w:ind w:left="850" w:right="0" w:hanging="707"/>
        <w:jc w:val="both"/>
        <w:rPr>
          <w:sz w:val="24"/>
        </w:rPr>
      </w:pPr>
      <w:r>
        <w:rPr>
          <w:sz w:val="24"/>
        </w:rPr>
        <w:t>Paragraphs</w:t>
      </w:r>
      <w:r>
        <w:rPr>
          <w:spacing w:val="-4"/>
          <w:sz w:val="24"/>
        </w:rPr>
        <w:t> </w:t>
      </w:r>
      <w:r>
        <w:rPr>
          <w:sz w:val="24"/>
        </w:rPr>
        <w:t>1</w:t>
      </w:r>
      <w:r>
        <w:rPr>
          <w:spacing w:val="-3"/>
          <w:sz w:val="24"/>
        </w:rPr>
        <w:t> </w:t>
      </w:r>
      <w:r>
        <w:rPr>
          <w:sz w:val="24"/>
        </w:rPr>
        <w:t>and</w:t>
      </w:r>
      <w:r>
        <w:rPr>
          <w:spacing w:val="-3"/>
          <w:sz w:val="24"/>
        </w:rPr>
        <w:t> </w:t>
      </w:r>
      <w:r>
        <w:rPr>
          <w:sz w:val="24"/>
        </w:rPr>
        <w:t>2</w:t>
      </w:r>
      <w:r>
        <w:rPr>
          <w:spacing w:val="-3"/>
          <w:sz w:val="24"/>
        </w:rPr>
        <w:t> </w:t>
      </w:r>
      <w:r>
        <w:rPr>
          <w:sz w:val="24"/>
        </w:rPr>
        <w:t>shall</w:t>
      </w:r>
      <w:r>
        <w:rPr>
          <w:spacing w:val="-3"/>
          <w:sz w:val="24"/>
        </w:rPr>
        <w:t> </w:t>
      </w:r>
      <w:r>
        <w:rPr>
          <w:sz w:val="24"/>
        </w:rPr>
        <w:t>only</w:t>
      </w:r>
      <w:r>
        <w:rPr>
          <w:spacing w:val="-3"/>
          <w:sz w:val="24"/>
        </w:rPr>
        <w:t> </w:t>
      </w:r>
      <w:r>
        <w:rPr>
          <w:sz w:val="24"/>
        </w:rPr>
        <w:t>apply</w:t>
      </w:r>
      <w:r>
        <w:rPr>
          <w:spacing w:val="-3"/>
          <w:sz w:val="24"/>
        </w:rPr>
        <w:t> </w:t>
      </w:r>
      <w:r>
        <w:rPr>
          <w:sz w:val="24"/>
        </w:rPr>
        <w:t>provided</w:t>
      </w:r>
      <w:r>
        <w:rPr>
          <w:spacing w:val="-3"/>
          <w:sz w:val="24"/>
        </w:rPr>
        <w:t> </w:t>
      </w:r>
      <w:r>
        <w:rPr>
          <w:spacing w:val="-2"/>
          <w:sz w:val="24"/>
        </w:rPr>
        <w:t>that:</w:t>
      </w:r>
    </w:p>
    <w:p>
      <w:pPr>
        <w:pStyle w:val="ListParagraph"/>
        <w:numPr>
          <w:ilvl w:val="1"/>
          <w:numId w:val="15"/>
        </w:numPr>
        <w:tabs>
          <w:tab w:pos="1558" w:val="left" w:leader="none"/>
          <w:tab w:pos="1561" w:val="left" w:leader="none"/>
        </w:tabs>
        <w:spacing w:line="240" w:lineRule="auto" w:before="276" w:after="0"/>
        <w:ind w:left="1561" w:right="283" w:hanging="710"/>
        <w:jc w:val="both"/>
        <w:rPr>
          <w:sz w:val="24"/>
        </w:rPr>
      </w:pPr>
      <w:r>
        <w:rPr>
          <w:sz w:val="24"/>
        </w:rPr>
        <w:t>the accessories, spare parts, tools and instructional or other information materials presented with the good are not invoiced separately from the good; and</w:t>
      </w:r>
    </w:p>
    <w:p>
      <w:pPr>
        <w:pStyle w:val="BodyText"/>
      </w:pPr>
    </w:p>
    <w:p>
      <w:pPr>
        <w:pStyle w:val="ListParagraph"/>
        <w:numPr>
          <w:ilvl w:val="1"/>
          <w:numId w:val="15"/>
        </w:numPr>
        <w:tabs>
          <w:tab w:pos="1558" w:val="left" w:leader="none"/>
          <w:tab w:pos="1561" w:val="left" w:leader="none"/>
        </w:tabs>
        <w:spacing w:line="240" w:lineRule="auto" w:before="0" w:after="0"/>
        <w:ind w:left="1561" w:right="282" w:hanging="710"/>
        <w:jc w:val="both"/>
        <w:rPr>
          <w:sz w:val="24"/>
        </w:rPr>
      </w:pPr>
      <w:r>
        <w:rPr>
          <w:sz w:val="24"/>
        </w:rPr>
        <w:t>the quantities</w:t>
      </w:r>
      <w:r>
        <w:rPr>
          <w:sz w:val="24"/>
        </w:rPr>
        <w:t> and value of</w:t>
      </w:r>
      <w:r>
        <w:rPr>
          <w:sz w:val="24"/>
        </w:rPr>
        <w:t> the accessories, spare parts, tools and instructional or other information materials presented with the good are customary for that good.</w:t>
      </w:r>
    </w:p>
    <w:p>
      <w:pPr>
        <w:pStyle w:val="ListParagraph"/>
        <w:numPr>
          <w:ilvl w:val="0"/>
          <w:numId w:val="15"/>
        </w:numPr>
        <w:tabs>
          <w:tab w:pos="850" w:val="left" w:leader="none"/>
        </w:tabs>
        <w:spacing w:line="240" w:lineRule="auto" w:before="275" w:after="0"/>
        <w:ind w:left="143" w:right="282" w:firstLine="0"/>
        <w:jc w:val="both"/>
        <w:rPr>
          <w:sz w:val="24"/>
        </w:rPr>
      </w:pPr>
      <w:r>
        <w:rPr>
          <w:sz w:val="24"/>
        </w:rPr>
        <w:t>Where accessories, spare parts, tools and instructional or other information materials presented with the good are not customary for the good or are invoiced separately from the good, they shall be treated as separate goods for the purpose of origin determination.</w:t>
      </w:r>
    </w:p>
    <w:p>
      <w:pPr>
        <w:pStyle w:val="BodyText"/>
        <w:spacing w:before="1"/>
      </w:pPr>
    </w:p>
    <w:p>
      <w:pPr>
        <w:pStyle w:val="Heading2"/>
        <w:ind w:left="3624" w:right="3763"/>
      </w:pPr>
      <w:r>
        <w:rPr/>
        <w:t>Article 3.7 Fungible</w:t>
      </w:r>
      <w:r>
        <w:rPr>
          <w:spacing w:val="-17"/>
        </w:rPr>
        <w:t> </w:t>
      </w:r>
      <w:r>
        <w:rPr/>
        <w:t>Materials</w:t>
      </w:r>
    </w:p>
    <w:p>
      <w:pPr>
        <w:pStyle w:val="ListParagraph"/>
        <w:numPr>
          <w:ilvl w:val="0"/>
          <w:numId w:val="16"/>
        </w:numPr>
        <w:tabs>
          <w:tab w:pos="850" w:val="left" w:leader="none"/>
        </w:tabs>
        <w:spacing w:line="240" w:lineRule="auto" w:before="275" w:after="0"/>
        <w:ind w:left="143" w:right="283" w:firstLine="0"/>
        <w:jc w:val="both"/>
        <w:rPr>
          <w:sz w:val="24"/>
        </w:rPr>
      </w:pPr>
      <w:r>
        <w:rPr>
          <w:sz w:val="24"/>
        </w:rPr>
        <w:t>The determination of whether fungible materials are originating goods shall be made either by physical segregation of each of the materials, or through the use of</w:t>
      </w:r>
      <w:r>
        <w:rPr>
          <w:spacing w:val="40"/>
          <w:sz w:val="24"/>
        </w:rPr>
        <w:t> </w:t>
      </w:r>
      <w:r>
        <w:rPr>
          <w:sz w:val="24"/>
        </w:rPr>
        <w:t>an inventory management method recognised in the generally accepted accounting principles of the Party in which the production is performed or otherwise accepted by that Party.</w:t>
      </w:r>
    </w:p>
    <w:p>
      <w:pPr>
        <w:pStyle w:val="BodyText"/>
      </w:pPr>
    </w:p>
    <w:p>
      <w:pPr>
        <w:pStyle w:val="ListParagraph"/>
        <w:numPr>
          <w:ilvl w:val="0"/>
          <w:numId w:val="16"/>
        </w:numPr>
        <w:tabs>
          <w:tab w:pos="850" w:val="left" w:leader="none"/>
        </w:tabs>
        <w:spacing w:line="240" w:lineRule="auto" w:before="0" w:after="0"/>
        <w:ind w:left="143" w:right="283" w:firstLine="0"/>
        <w:jc w:val="both"/>
        <w:rPr>
          <w:sz w:val="24"/>
        </w:rPr>
      </w:pPr>
      <w:r>
        <w:rPr>
          <w:sz w:val="24"/>
        </w:rPr>
        <w:t>The inventory management method used under paragraph 1 for a particular fungible</w:t>
      </w:r>
      <w:r>
        <w:rPr>
          <w:spacing w:val="-1"/>
          <w:sz w:val="24"/>
        </w:rPr>
        <w:t> </w:t>
      </w:r>
      <w:r>
        <w:rPr>
          <w:sz w:val="24"/>
        </w:rPr>
        <w:t>material</w:t>
      </w:r>
      <w:r>
        <w:rPr>
          <w:spacing w:val="-1"/>
          <w:sz w:val="24"/>
        </w:rPr>
        <w:t> </w:t>
      </w:r>
      <w:r>
        <w:rPr>
          <w:sz w:val="24"/>
        </w:rPr>
        <w:t>shall continue</w:t>
      </w:r>
      <w:r>
        <w:rPr>
          <w:spacing w:val="-1"/>
          <w:sz w:val="24"/>
        </w:rPr>
        <w:t> </w:t>
      </w:r>
      <w:r>
        <w:rPr>
          <w:sz w:val="24"/>
        </w:rPr>
        <w:t>to</w:t>
      </w:r>
      <w:r>
        <w:rPr>
          <w:spacing w:val="-1"/>
          <w:sz w:val="24"/>
        </w:rPr>
        <w:t> </w:t>
      </w:r>
      <w:r>
        <w:rPr>
          <w:sz w:val="24"/>
        </w:rPr>
        <w:t>be</w:t>
      </w:r>
      <w:r>
        <w:rPr>
          <w:spacing w:val="-1"/>
          <w:sz w:val="24"/>
        </w:rPr>
        <w:t> </w:t>
      </w:r>
      <w:r>
        <w:rPr>
          <w:sz w:val="24"/>
        </w:rPr>
        <w:t>used</w:t>
      </w:r>
      <w:r>
        <w:rPr>
          <w:spacing w:val="-1"/>
          <w:sz w:val="24"/>
        </w:rPr>
        <w:t> </w:t>
      </w:r>
      <w:r>
        <w:rPr>
          <w:sz w:val="24"/>
        </w:rPr>
        <w:t>for that</w:t>
      </w:r>
      <w:r>
        <w:rPr>
          <w:spacing w:val="-2"/>
          <w:sz w:val="24"/>
        </w:rPr>
        <w:t> </w:t>
      </w:r>
      <w:r>
        <w:rPr>
          <w:sz w:val="24"/>
        </w:rPr>
        <w:t>material</w:t>
      </w:r>
      <w:r>
        <w:rPr>
          <w:spacing w:val="-1"/>
          <w:sz w:val="24"/>
        </w:rPr>
        <w:t> </w:t>
      </w:r>
      <w:r>
        <w:rPr>
          <w:sz w:val="24"/>
        </w:rPr>
        <w:t>throughout the</w:t>
      </w:r>
      <w:r>
        <w:rPr>
          <w:spacing w:val="-1"/>
          <w:sz w:val="24"/>
        </w:rPr>
        <w:t> </w:t>
      </w:r>
      <w:r>
        <w:rPr>
          <w:sz w:val="24"/>
        </w:rPr>
        <w:t>fiscal</w:t>
      </w:r>
      <w:r>
        <w:rPr>
          <w:spacing w:val="-1"/>
          <w:sz w:val="24"/>
        </w:rPr>
        <w:t> </w:t>
      </w:r>
      <w:r>
        <w:rPr>
          <w:sz w:val="24"/>
        </w:rPr>
        <w:t>year.</w:t>
      </w:r>
    </w:p>
    <w:p>
      <w:pPr>
        <w:pStyle w:val="BodyText"/>
        <w:spacing w:before="1"/>
      </w:pPr>
    </w:p>
    <w:p>
      <w:pPr>
        <w:pStyle w:val="Heading2"/>
        <w:ind w:left="591"/>
      </w:pPr>
      <w:r>
        <w:rPr/>
        <w:t>Article</w:t>
      </w:r>
      <w:r>
        <w:rPr>
          <w:spacing w:val="-4"/>
        </w:rPr>
        <w:t> </w:t>
      </w:r>
      <w:r>
        <w:rPr>
          <w:spacing w:val="-5"/>
        </w:rPr>
        <w:t>3.8</w:t>
      </w:r>
    </w:p>
    <w:p>
      <w:pPr>
        <w:spacing w:before="0"/>
        <w:ind w:left="2" w:right="141" w:firstLine="0"/>
        <w:jc w:val="center"/>
        <w:rPr>
          <w:b/>
          <w:sz w:val="24"/>
        </w:rPr>
      </w:pPr>
      <w:r>
        <w:rPr>
          <w:b/>
          <w:sz w:val="24"/>
        </w:rPr>
        <w:t>Packaging</w:t>
      </w:r>
      <w:r>
        <w:rPr>
          <w:b/>
          <w:spacing w:val="-4"/>
          <w:sz w:val="24"/>
        </w:rPr>
        <w:t> </w:t>
      </w:r>
      <w:r>
        <w:rPr>
          <w:b/>
          <w:sz w:val="24"/>
        </w:rPr>
        <w:t>Materials</w:t>
      </w:r>
      <w:r>
        <w:rPr>
          <w:b/>
          <w:spacing w:val="-5"/>
          <w:sz w:val="24"/>
        </w:rPr>
        <w:t> </w:t>
      </w:r>
      <w:r>
        <w:rPr>
          <w:b/>
          <w:sz w:val="24"/>
        </w:rPr>
        <w:t>and</w:t>
      </w:r>
      <w:r>
        <w:rPr>
          <w:b/>
          <w:spacing w:val="-4"/>
          <w:sz w:val="24"/>
        </w:rPr>
        <w:t> </w:t>
      </w:r>
      <w:r>
        <w:rPr>
          <w:b/>
          <w:spacing w:val="-2"/>
          <w:sz w:val="24"/>
        </w:rPr>
        <w:t>Containers</w:t>
      </w:r>
    </w:p>
    <w:p>
      <w:pPr>
        <w:pStyle w:val="ListParagraph"/>
        <w:numPr>
          <w:ilvl w:val="0"/>
          <w:numId w:val="17"/>
        </w:numPr>
        <w:tabs>
          <w:tab w:pos="850" w:val="left" w:leader="none"/>
        </w:tabs>
        <w:spacing w:line="240" w:lineRule="auto" w:before="275" w:after="0"/>
        <w:ind w:left="143" w:right="282" w:firstLine="0"/>
        <w:jc w:val="both"/>
        <w:rPr>
          <w:sz w:val="24"/>
        </w:rPr>
      </w:pPr>
      <w:r>
        <w:rPr>
          <w:sz w:val="24"/>
        </w:rPr>
        <w:t>Packing materials and containers for transportation and shipment of a good shall not be taken into account for determining the origin of any good.</w:t>
      </w:r>
    </w:p>
    <w:p>
      <w:pPr>
        <w:pStyle w:val="BodyText"/>
      </w:pPr>
    </w:p>
    <w:p>
      <w:pPr>
        <w:pStyle w:val="ListParagraph"/>
        <w:numPr>
          <w:ilvl w:val="0"/>
          <w:numId w:val="17"/>
        </w:numPr>
        <w:tabs>
          <w:tab w:pos="850" w:val="left" w:leader="none"/>
        </w:tabs>
        <w:spacing w:line="240" w:lineRule="auto" w:before="0" w:after="0"/>
        <w:ind w:left="143" w:right="281" w:firstLine="0"/>
        <w:jc w:val="both"/>
        <w:rPr>
          <w:sz w:val="24"/>
        </w:rPr>
      </w:pPr>
      <w:r>
        <w:rPr>
          <w:sz w:val="24"/>
        </w:rPr>
        <w:t>Packing materials and containers in which a good is packaged for retail sale, when classified together with that good shall not be taken into account in determining whether all of the non-originating materials used in the production of the good have met the applicable change in tariff classification or production process requirements as set out in Annex 2 (Product Specific Rules Schedule).</w:t>
      </w:r>
    </w:p>
    <w:p>
      <w:pPr>
        <w:pStyle w:val="BodyText"/>
      </w:pPr>
    </w:p>
    <w:p>
      <w:pPr>
        <w:pStyle w:val="ListParagraph"/>
        <w:numPr>
          <w:ilvl w:val="0"/>
          <w:numId w:val="17"/>
        </w:numPr>
        <w:tabs>
          <w:tab w:pos="850" w:val="left" w:leader="none"/>
        </w:tabs>
        <w:spacing w:line="240" w:lineRule="auto" w:before="0" w:after="0"/>
        <w:ind w:left="143" w:right="282" w:firstLine="0"/>
        <w:jc w:val="both"/>
        <w:rPr>
          <w:sz w:val="24"/>
        </w:rPr>
      </w:pPr>
      <w:r>
        <w:rPr>
          <w:sz w:val="24"/>
        </w:rPr>
        <w:t>If a good is subject to a regional value content requirement then the value of the packaging materials and containers in which the good is packaged for retail sale shall be taken into account as originating or non-originating materials, as the case may be, in calculating the regional value content of the good.</w:t>
      </w:r>
    </w:p>
    <w:p>
      <w:pPr>
        <w:pStyle w:val="BodyText"/>
      </w:pPr>
    </w:p>
    <w:p>
      <w:pPr>
        <w:pStyle w:val="ListParagraph"/>
        <w:numPr>
          <w:ilvl w:val="0"/>
          <w:numId w:val="17"/>
        </w:numPr>
        <w:tabs>
          <w:tab w:pos="850" w:val="left" w:leader="none"/>
        </w:tabs>
        <w:spacing w:line="240" w:lineRule="auto" w:before="0" w:after="0"/>
        <w:ind w:left="143" w:right="283" w:firstLine="0"/>
        <w:jc w:val="both"/>
        <w:rPr>
          <w:sz w:val="24"/>
        </w:rPr>
      </w:pPr>
      <w:r>
        <w:rPr>
          <w:sz w:val="24"/>
        </w:rPr>
        <w:t>Where the packaging material and container is not customary for the good, its value shall not be included as originating in a regional value content calculation for the good.</w:t>
      </w:r>
    </w:p>
    <w:p>
      <w:pPr>
        <w:pStyle w:val="ListParagraph"/>
        <w:spacing w:after="0" w:line="240" w:lineRule="auto"/>
        <w:jc w:val="both"/>
        <w:rPr>
          <w:sz w:val="24"/>
        </w:rPr>
        <w:sectPr>
          <w:pgSz w:w="11910" w:h="16840"/>
          <w:pgMar w:header="0" w:footer="1012" w:top="1320" w:bottom="1200" w:left="1275" w:right="1133"/>
        </w:sectPr>
      </w:pPr>
    </w:p>
    <w:p>
      <w:pPr>
        <w:pStyle w:val="Heading2"/>
        <w:spacing w:before="78"/>
        <w:ind w:left="3757" w:right="3898" w:firstLine="2"/>
      </w:pPr>
      <w:r>
        <w:rPr/>
        <w:t>Article 3.9 Indirect</w:t>
      </w:r>
      <w:r>
        <w:rPr>
          <w:spacing w:val="-17"/>
        </w:rPr>
        <w:t> </w:t>
      </w:r>
      <w:r>
        <w:rPr/>
        <w:t>Material</w:t>
      </w:r>
    </w:p>
    <w:p>
      <w:pPr>
        <w:pStyle w:val="BodyText"/>
        <w:spacing w:before="275"/>
        <w:ind w:left="143" w:right="282"/>
        <w:jc w:val="both"/>
      </w:pPr>
      <w:r>
        <w:rPr/>
        <w:t>An indirect material shall be treated as an originating material without regard to</w:t>
      </w:r>
      <w:r>
        <w:rPr>
          <w:spacing w:val="40"/>
        </w:rPr>
        <w:t> </w:t>
      </w:r>
      <w:r>
        <w:rPr/>
        <w:t>where it is produced and its value shall be the cost registered in the accounting records of the producer of the good.</w:t>
      </w:r>
    </w:p>
    <w:p>
      <w:pPr>
        <w:pStyle w:val="BodyText"/>
        <w:spacing w:before="1"/>
      </w:pPr>
    </w:p>
    <w:p>
      <w:pPr>
        <w:pStyle w:val="Heading2"/>
        <w:ind w:left="3564" w:right="3704" w:hanging="2"/>
      </w:pPr>
      <w:r>
        <w:rPr/>
        <w:t>Article 3.10</w:t>
      </w:r>
      <w:r>
        <w:rPr>
          <w:spacing w:val="40"/>
        </w:rPr>
        <w:t> </w:t>
      </w:r>
      <w:r>
        <w:rPr/>
        <w:t>Minimal</w:t>
      </w:r>
      <w:r>
        <w:rPr>
          <w:spacing w:val="-17"/>
        </w:rPr>
        <w:t> </w:t>
      </w:r>
      <w:r>
        <w:rPr/>
        <w:t>Operations</w:t>
      </w:r>
    </w:p>
    <w:p>
      <w:pPr>
        <w:pStyle w:val="ListParagraph"/>
        <w:numPr>
          <w:ilvl w:val="0"/>
          <w:numId w:val="18"/>
        </w:numPr>
        <w:tabs>
          <w:tab w:pos="850" w:val="left" w:leader="none"/>
        </w:tabs>
        <w:spacing w:line="240" w:lineRule="auto" w:before="274" w:after="0"/>
        <w:ind w:left="143" w:right="282" w:firstLine="0"/>
        <w:jc w:val="both"/>
        <w:rPr>
          <w:sz w:val="24"/>
        </w:rPr>
      </w:pPr>
      <w:r>
        <w:rPr>
          <w:sz w:val="24"/>
        </w:rPr>
        <w:t>A good shall not be considered to be originating merely by reason of having undergone one or more of the following operations or processes:</w:t>
      </w:r>
    </w:p>
    <w:p>
      <w:pPr>
        <w:pStyle w:val="ListParagraph"/>
        <w:numPr>
          <w:ilvl w:val="1"/>
          <w:numId w:val="18"/>
        </w:numPr>
        <w:tabs>
          <w:tab w:pos="1561" w:val="left" w:leader="none"/>
        </w:tabs>
        <w:spacing w:line="240" w:lineRule="auto" w:before="276" w:after="0"/>
        <w:ind w:left="1561" w:right="283" w:hanging="710"/>
        <w:jc w:val="left"/>
        <w:rPr>
          <w:sz w:val="24"/>
        </w:rPr>
      </w:pPr>
      <w:r>
        <w:rPr>
          <w:sz w:val="24"/>
        </w:rPr>
        <w:t>operations</w:t>
      </w:r>
      <w:r>
        <w:rPr>
          <w:spacing w:val="40"/>
          <w:sz w:val="24"/>
        </w:rPr>
        <w:t> </w:t>
      </w:r>
      <w:r>
        <w:rPr>
          <w:sz w:val="24"/>
        </w:rPr>
        <w:t>to</w:t>
      </w:r>
      <w:r>
        <w:rPr>
          <w:spacing w:val="40"/>
          <w:sz w:val="24"/>
        </w:rPr>
        <w:t> </w:t>
      </w:r>
      <w:r>
        <w:rPr>
          <w:sz w:val="24"/>
        </w:rPr>
        <w:t>preserve</w:t>
      </w:r>
      <w:r>
        <w:rPr>
          <w:spacing w:val="40"/>
          <w:sz w:val="24"/>
        </w:rPr>
        <w:t> </w:t>
      </w:r>
      <w:r>
        <w:rPr>
          <w:sz w:val="24"/>
        </w:rPr>
        <w:t>goods</w:t>
      </w:r>
      <w:r>
        <w:rPr>
          <w:spacing w:val="40"/>
          <w:sz w:val="24"/>
        </w:rPr>
        <w:t> </w:t>
      </w:r>
      <w:r>
        <w:rPr>
          <w:sz w:val="24"/>
        </w:rPr>
        <w:t>in</w:t>
      </w:r>
      <w:r>
        <w:rPr>
          <w:spacing w:val="40"/>
          <w:sz w:val="24"/>
        </w:rPr>
        <w:t> </w:t>
      </w:r>
      <w:r>
        <w:rPr>
          <w:sz w:val="24"/>
        </w:rPr>
        <w:t>good</w:t>
      </w:r>
      <w:r>
        <w:rPr>
          <w:spacing w:val="40"/>
          <w:sz w:val="24"/>
        </w:rPr>
        <w:t> </w:t>
      </w:r>
      <w:r>
        <w:rPr>
          <w:sz w:val="24"/>
        </w:rPr>
        <w:t>condition</w:t>
      </w:r>
      <w:r>
        <w:rPr>
          <w:spacing w:val="40"/>
          <w:sz w:val="24"/>
        </w:rPr>
        <w:t> </w:t>
      </w:r>
      <w:r>
        <w:rPr>
          <w:sz w:val="24"/>
        </w:rPr>
        <w:t>for</w:t>
      </w:r>
      <w:r>
        <w:rPr>
          <w:spacing w:val="40"/>
          <w:sz w:val="24"/>
        </w:rPr>
        <w:t> </w:t>
      </w:r>
      <w:r>
        <w:rPr>
          <w:sz w:val="24"/>
        </w:rPr>
        <w:t>the</w:t>
      </w:r>
      <w:r>
        <w:rPr>
          <w:spacing w:val="40"/>
          <w:sz w:val="24"/>
        </w:rPr>
        <w:t> </w:t>
      </w:r>
      <w:r>
        <w:rPr>
          <w:sz w:val="24"/>
        </w:rPr>
        <w:t>purpose</w:t>
      </w:r>
      <w:r>
        <w:rPr>
          <w:spacing w:val="40"/>
          <w:sz w:val="24"/>
        </w:rPr>
        <w:t> </w:t>
      </w:r>
      <w:r>
        <w:rPr>
          <w:sz w:val="24"/>
        </w:rPr>
        <w:t>of</w:t>
      </w:r>
      <w:r>
        <w:rPr>
          <w:spacing w:val="80"/>
          <w:sz w:val="24"/>
        </w:rPr>
        <w:t> </w:t>
      </w:r>
      <w:r>
        <w:rPr>
          <w:sz w:val="24"/>
        </w:rPr>
        <w:t>transport or storage;</w:t>
      </w:r>
    </w:p>
    <w:p>
      <w:pPr>
        <w:pStyle w:val="ListParagraph"/>
        <w:numPr>
          <w:ilvl w:val="1"/>
          <w:numId w:val="18"/>
        </w:numPr>
        <w:tabs>
          <w:tab w:pos="1561" w:val="left" w:leader="none"/>
        </w:tabs>
        <w:spacing w:line="240" w:lineRule="auto" w:before="276" w:after="0"/>
        <w:ind w:left="1561" w:right="0" w:hanging="709"/>
        <w:jc w:val="left"/>
        <w:rPr>
          <w:sz w:val="24"/>
        </w:rPr>
      </w:pPr>
      <w:r>
        <w:rPr>
          <w:sz w:val="24"/>
        </w:rPr>
        <w:t>facilitating</w:t>
      </w:r>
      <w:r>
        <w:rPr>
          <w:spacing w:val="-12"/>
          <w:sz w:val="24"/>
        </w:rPr>
        <w:t> </w:t>
      </w:r>
      <w:r>
        <w:rPr>
          <w:sz w:val="24"/>
        </w:rPr>
        <w:t>shipment</w:t>
      </w:r>
      <w:r>
        <w:rPr>
          <w:spacing w:val="-12"/>
          <w:sz w:val="24"/>
        </w:rPr>
        <w:t> </w:t>
      </w:r>
      <w:r>
        <w:rPr>
          <w:sz w:val="24"/>
        </w:rPr>
        <w:t>or</w:t>
      </w:r>
      <w:r>
        <w:rPr>
          <w:spacing w:val="-11"/>
          <w:sz w:val="24"/>
        </w:rPr>
        <w:t> </w:t>
      </w:r>
      <w:r>
        <w:rPr>
          <w:spacing w:val="-2"/>
          <w:sz w:val="24"/>
        </w:rPr>
        <w:t>transportation;</w:t>
      </w:r>
    </w:p>
    <w:p>
      <w:pPr>
        <w:pStyle w:val="BodyText"/>
      </w:pPr>
    </w:p>
    <w:p>
      <w:pPr>
        <w:pStyle w:val="ListParagraph"/>
        <w:numPr>
          <w:ilvl w:val="1"/>
          <w:numId w:val="18"/>
        </w:numPr>
        <w:tabs>
          <w:tab w:pos="1561" w:val="left" w:leader="none"/>
        </w:tabs>
        <w:spacing w:line="240" w:lineRule="auto" w:before="0" w:after="0"/>
        <w:ind w:left="1561" w:right="0" w:hanging="709"/>
        <w:jc w:val="left"/>
        <w:rPr>
          <w:sz w:val="24"/>
        </w:rPr>
      </w:pPr>
      <w:r>
        <w:rPr>
          <w:spacing w:val="-2"/>
          <w:sz w:val="24"/>
        </w:rPr>
        <w:t>disassembly;</w:t>
      </w:r>
    </w:p>
    <w:p>
      <w:pPr>
        <w:pStyle w:val="BodyText"/>
      </w:pPr>
    </w:p>
    <w:p>
      <w:pPr>
        <w:pStyle w:val="ListParagraph"/>
        <w:numPr>
          <w:ilvl w:val="1"/>
          <w:numId w:val="18"/>
        </w:numPr>
        <w:tabs>
          <w:tab w:pos="1561" w:val="left" w:leader="none"/>
        </w:tabs>
        <w:spacing w:line="240" w:lineRule="auto" w:before="0" w:after="0"/>
        <w:ind w:left="1561" w:right="282" w:hanging="710"/>
        <w:jc w:val="left"/>
        <w:rPr>
          <w:sz w:val="24"/>
        </w:rPr>
      </w:pPr>
      <w:r>
        <w:rPr>
          <w:sz w:val="24"/>
        </w:rPr>
        <w:t>affixing of marks, labels or other like distinguishing signs on products or their packaging;</w:t>
      </w:r>
    </w:p>
    <w:p>
      <w:pPr>
        <w:pStyle w:val="BodyText"/>
      </w:pPr>
    </w:p>
    <w:p>
      <w:pPr>
        <w:pStyle w:val="ListParagraph"/>
        <w:numPr>
          <w:ilvl w:val="1"/>
          <w:numId w:val="18"/>
        </w:numPr>
        <w:tabs>
          <w:tab w:pos="1561" w:val="left" w:leader="none"/>
        </w:tabs>
        <w:spacing w:line="240" w:lineRule="auto" w:before="0" w:after="0"/>
        <w:ind w:left="1561" w:right="0" w:hanging="709"/>
        <w:jc w:val="left"/>
        <w:rPr>
          <w:sz w:val="24"/>
        </w:rPr>
      </w:pPr>
      <w:r>
        <w:rPr>
          <w:sz w:val="24"/>
        </w:rPr>
        <w:t>placing</w:t>
      </w:r>
      <w:r>
        <w:rPr>
          <w:spacing w:val="-6"/>
          <w:sz w:val="24"/>
        </w:rPr>
        <w:t> </w:t>
      </w:r>
      <w:r>
        <w:rPr>
          <w:sz w:val="24"/>
        </w:rPr>
        <w:t>in</w:t>
      </w:r>
      <w:r>
        <w:rPr>
          <w:spacing w:val="-5"/>
          <w:sz w:val="24"/>
        </w:rPr>
        <w:t> </w:t>
      </w:r>
      <w:r>
        <w:rPr>
          <w:sz w:val="24"/>
        </w:rPr>
        <w:t>bottles,</w:t>
      </w:r>
      <w:r>
        <w:rPr>
          <w:spacing w:val="-4"/>
          <w:sz w:val="24"/>
        </w:rPr>
        <w:t> </w:t>
      </w:r>
      <w:r>
        <w:rPr>
          <w:sz w:val="24"/>
        </w:rPr>
        <w:t>cases,</w:t>
      </w:r>
      <w:r>
        <w:rPr>
          <w:spacing w:val="-4"/>
          <w:sz w:val="24"/>
        </w:rPr>
        <w:t> </w:t>
      </w:r>
      <w:r>
        <w:rPr>
          <w:sz w:val="24"/>
        </w:rPr>
        <w:t>boxes</w:t>
      </w:r>
      <w:r>
        <w:rPr>
          <w:spacing w:val="-5"/>
          <w:sz w:val="24"/>
        </w:rPr>
        <w:t> </w:t>
      </w:r>
      <w:r>
        <w:rPr>
          <w:sz w:val="24"/>
        </w:rPr>
        <w:t>and</w:t>
      </w:r>
      <w:r>
        <w:rPr>
          <w:spacing w:val="-5"/>
          <w:sz w:val="24"/>
        </w:rPr>
        <w:t> </w:t>
      </w:r>
      <w:r>
        <w:rPr>
          <w:sz w:val="24"/>
        </w:rPr>
        <w:t>other</w:t>
      </w:r>
      <w:r>
        <w:rPr>
          <w:spacing w:val="-4"/>
          <w:sz w:val="24"/>
        </w:rPr>
        <w:t> </w:t>
      </w:r>
      <w:r>
        <w:rPr>
          <w:sz w:val="24"/>
        </w:rPr>
        <w:t>simple</w:t>
      </w:r>
      <w:r>
        <w:rPr>
          <w:spacing w:val="-5"/>
          <w:sz w:val="24"/>
        </w:rPr>
        <w:t> </w:t>
      </w:r>
      <w:r>
        <w:rPr>
          <w:sz w:val="24"/>
        </w:rPr>
        <w:t>packaging</w:t>
      </w:r>
      <w:r>
        <w:rPr>
          <w:spacing w:val="-4"/>
          <w:sz w:val="24"/>
        </w:rPr>
        <w:t> </w:t>
      </w:r>
      <w:r>
        <w:rPr>
          <w:spacing w:val="-2"/>
          <w:sz w:val="24"/>
        </w:rPr>
        <w:t>operations;</w:t>
      </w:r>
    </w:p>
    <w:p>
      <w:pPr>
        <w:pStyle w:val="BodyText"/>
      </w:pPr>
    </w:p>
    <w:p>
      <w:pPr>
        <w:pStyle w:val="ListParagraph"/>
        <w:numPr>
          <w:ilvl w:val="1"/>
          <w:numId w:val="18"/>
        </w:numPr>
        <w:tabs>
          <w:tab w:pos="1561" w:val="left" w:leader="none"/>
        </w:tabs>
        <w:spacing w:line="240" w:lineRule="auto" w:before="0" w:after="0"/>
        <w:ind w:left="1561" w:right="0" w:hanging="709"/>
        <w:jc w:val="left"/>
        <w:rPr>
          <w:sz w:val="24"/>
        </w:rPr>
      </w:pPr>
      <w:r>
        <w:rPr>
          <w:sz w:val="24"/>
        </w:rPr>
        <w:t>changes</w:t>
      </w:r>
      <w:r>
        <w:rPr>
          <w:spacing w:val="-11"/>
          <w:sz w:val="24"/>
        </w:rPr>
        <w:t> </w:t>
      </w:r>
      <w:r>
        <w:rPr>
          <w:sz w:val="24"/>
        </w:rPr>
        <w:t>of</w:t>
      </w:r>
      <w:r>
        <w:rPr>
          <w:spacing w:val="-9"/>
          <w:sz w:val="24"/>
        </w:rPr>
        <w:t> </w:t>
      </w:r>
      <w:r>
        <w:rPr>
          <w:sz w:val="24"/>
        </w:rPr>
        <w:t>packaging</w:t>
      </w:r>
      <w:r>
        <w:rPr>
          <w:spacing w:val="-9"/>
          <w:sz w:val="24"/>
        </w:rPr>
        <w:t> </w:t>
      </w:r>
      <w:r>
        <w:rPr>
          <w:sz w:val="24"/>
        </w:rPr>
        <w:t>and</w:t>
      </w:r>
      <w:r>
        <w:rPr>
          <w:spacing w:val="-10"/>
          <w:sz w:val="24"/>
        </w:rPr>
        <w:t> </w:t>
      </w:r>
      <w:r>
        <w:rPr>
          <w:sz w:val="24"/>
        </w:rPr>
        <w:t>breaking</w:t>
      </w:r>
      <w:r>
        <w:rPr>
          <w:spacing w:val="-10"/>
          <w:sz w:val="24"/>
        </w:rPr>
        <w:t> </w:t>
      </w:r>
      <w:r>
        <w:rPr>
          <w:sz w:val="24"/>
        </w:rPr>
        <w:t>up</w:t>
      </w:r>
      <w:r>
        <w:rPr>
          <w:spacing w:val="-11"/>
          <w:sz w:val="24"/>
        </w:rPr>
        <w:t> </w:t>
      </w:r>
      <w:r>
        <w:rPr>
          <w:sz w:val="24"/>
        </w:rPr>
        <w:t>and</w:t>
      </w:r>
      <w:r>
        <w:rPr>
          <w:spacing w:val="-10"/>
          <w:sz w:val="24"/>
        </w:rPr>
        <w:t> </w:t>
      </w:r>
      <w:r>
        <w:rPr>
          <w:sz w:val="24"/>
        </w:rPr>
        <w:t>assembly</w:t>
      </w:r>
      <w:r>
        <w:rPr>
          <w:spacing w:val="-10"/>
          <w:sz w:val="24"/>
        </w:rPr>
        <w:t> </w:t>
      </w:r>
      <w:r>
        <w:rPr>
          <w:sz w:val="24"/>
        </w:rPr>
        <w:t>of</w:t>
      </w:r>
      <w:r>
        <w:rPr>
          <w:spacing w:val="-9"/>
          <w:sz w:val="24"/>
        </w:rPr>
        <w:t> </w:t>
      </w:r>
      <w:r>
        <w:rPr>
          <w:sz w:val="24"/>
        </w:rPr>
        <w:t>packages;</w:t>
      </w:r>
      <w:r>
        <w:rPr>
          <w:spacing w:val="-9"/>
          <w:sz w:val="24"/>
        </w:rPr>
        <w:t> </w:t>
      </w:r>
      <w:r>
        <w:rPr>
          <w:spacing w:val="-5"/>
          <w:sz w:val="24"/>
        </w:rPr>
        <w:t>or</w:t>
      </w:r>
    </w:p>
    <w:p>
      <w:pPr>
        <w:pStyle w:val="BodyText"/>
      </w:pPr>
    </w:p>
    <w:p>
      <w:pPr>
        <w:pStyle w:val="ListParagraph"/>
        <w:numPr>
          <w:ilvl w:val="1"/>
          <w:numId w:val="18"/>
        </w:numPr>
        <w:tabs>
          <w:tab w:pos="1561" w:val="left" w:leader="none"/>
        </w:tabs>
        <w:spacing w:line="240" w:lineRule="auto" w:before="0" w:after="0"/>
        <w:ind w:left="1561" w:right="0" w:hanging="709"/>
        <w:jc w:val="left"/>
        <w:rPr>
          <w:sz w:val="24"/>
        </w:rPr>
      </w:pPr>
      <w:r>
        <w:rPr>
          <w:sz w:val="24"/>
        </w:rPr>
        <w:t>mere</w:t>
      </w:r>
      <w:r>
        <w:rPr>
          <w:spacing w:val="-12"/>
          <w:sz w:val="24"/>
        </w:rPr>
        <w:t> </w:t>
      </w:r>
      <w:r>
        <w:rPr>
          <w:sz w:val="24"/>
        </w:rPr>
        <w:t>reclassification</w:t>
      </w:r>
      <w:r>
        <w:rPr>
          <w:spacing w:val="-10"/>
          <w:sz w:val="24"/>
        </w:rPr>
        <w:t> </w:t>
      </w:r>
      <w:r>
        <w:rPr>
          <w:sz w:val="24"/>
        </w:rPr>
        <w:t>of</w:t>
      </w:r>
      <w:r>
        <w:rPr>
          <w:spacing w:val="-10"/>
          <w:sz w:val="24"/>
        </w:rPr>
        <w:t> </w:t>
      </w:r>
      <w:r>
        <w:rPr>
          <w:sz w:val="24"/>
        </w:rPr>
        <w:t>goods</w:t>
      </w:r>
      <w:r>
        <w:rPr>
          <w:spacing w:val="-11"/>
          <w:sz w:val="24"/>
        </w:rPr>
        <w:t> </w:t>
      </w:r>
      <w:r>
        <w:rPr>
          <w:sz w:val="24"/>
        </w:rPr>
        <w:t>without</w:t>
      </w:r>
      <w:r>
        <w:rPr>
          <w:spacing w:val="-11"/>
          <w:sz w:val="24"/>
        </w:rPr>
        <w:t> </w:t>
      </w:r>
      <w:r>
        <w:rPr>
          <w:sz w:val="24"/>
        </w:rPr>
        <w:t>any</w:t>
      </w:r>
      <w:r>
        <w:rPr>
          <w:spacing w:val="-11"/>
          <w:sz w:val="24"/>
        </w:rPr>
        <w:t> </w:t>
      </w:r>
      <w:r>
        <w:rPr>
          <w:sz w:val="24"/>
        </w:rPr>
        <w:t>physical</w:t>
      </w:r>
      <w:r>
        <w:rPr>
          <w:spacing w:val="-11"/>
          <w:sz w:val="24"/>
        </w:rPr>
        <w:t> </w:t>
      </w:r>
      <w:r>
        <w:rPr>
          <w:spacing w:val="-2"/>
          <w:sz w:val="24"/>
        </w:rPr>
        <w:t>change.</w:t>
      </w:r>
    </w:p>
    <w:p>
      <w:pPr>
        <w:pStyle w:val="BodyText"/>
      </w:pPr>
    </w:p>
    <w:p>
      <w:pPr>
        <w:pStyle w:val="ListParagraph"/>
        <w:numPr>
          <w:ilvl w:val="0"/>
          <w:numId w:val="18"/>
        </w:numPr>
        <w:tabs>
          <w:tab w:pos="850" w:val="left" w:leader="none"/>
        </w:tabs>
        <w:spacing w:line="240" w:lineRule="auto" w:before="0" w:after="0"/>
        <w:ind w:left="143" w:right="282" w:firstLine="0"/>
        <w:jc w:val="both"/>
        <w:rPr>
          <w:sz w:val="24"/>
        </w:rPr>
      </w:pPr>
      <w:r>
        <w:rPr>
          <w:sz w:val="24"/>
        </w:rPr>
        <w:t>Paragraph 1 shall prevail over the Product Specific Rules set out in Annex 2 (Product Specific Rules Schedule).</w:t>
      </w:r>
    </w:p>
    <w:p>
      <w:pPr>
        <w:pStyle w:val="BodyText"/>
        <w:spacing w:before="1"/>
      </w:pPr>
    </w:p>
    <w:p>
      <w:pPr>
        <w:pStyle w:val="Heading2"/>
        <w:ind w:left="3330" w:right="3243" w:firstLine="706"/>
        <w:jc w:val="left"/>
      </w:pPr>
      <w:r>
        <w:rPr/>
        <w:t>Article 3.11 Regional</w:t>
      </w:r>
      <w:r>
        <w:rPr>
          <w:spacing w:val="-17"/>
        </w:rPr>
        <w:t> </w:t>
      </w:r>
      <w:r>
        <w:rPr/>
        <w:t>Value</w:t>
      </w:r>
      <w:r>
        <w:rPr>
          <w:spacing w:val="-17"/>
        </w:rPr>
        <w:t> </w:t>
      </w:r>
      <w:r>
        <w:rPr/>
        <w:t>Content</w:t>
      </w:r>
    </w:p>
    <w:p>
      <w:pPr>
        <w:pStyle w:val="ListParagraph"/>
        <w:numPr>
          <w:ilvl w:val="0"/>
          <w:numId w:val="19"/>
        </w:numPr>
        <w:tabs>
          <w:tab w:pos="850" w:val="left" w:leader="none"/>
        </w:tabs>
        <w:spacing w:line="240" w:lineRule="auto" w:before="275" w:after="0"/>
        <w:ind w:left="143" w:right="282" w:firstLine="0"/>
        <w:jc w:val="both"/>
        <w:rPr>
          <w:sz w:val="24"/>
        </w:rPr>
      </w:pPr>
      <w:r>
        <w:rPr>
          <w:sz w:val="24"/>
        </w:rPr>
        <w:t>Where Annex 2 (Product Specific Rules Schedule) refers to a regional value content requirement, the</w:t>
      </w:r>
      <w:r>
        <w:rPr>
          <w:spacing w:val="-1"/>
          <w:sz w:val="24"/>
        </w:rPr>
        <w:t> </w:t>
      </w:r>
      <w:r>
        <w:rPr>
          <w:sz w:val="24"/>
        </w:rPr>
        <w:t>regional value</w:t>
      </w:r>
      <w:r>
        <w:rPr>
          <w:spacing w:val="-1"/>
          <w:sz w:val="24"/>
        </w:rPr>
        <w:t> </w:t>
      </w:r>
      <w:r>
        <w:rPr>
          <w:sz w:val="24"/>
        </w:rPr>
        <w:t>content of that good</w:t>
      </w:r>
      <w:r>
        <w:rPr>
          <w:spacing w:val="-1"/>
          <w:sz w:val="24"/>
        </w:rPr>
        <w:t> </w:t>
      </w:r>
      <w:r>
        <w:rPr>
          <w:sz w:val="24"/>
        </w:rPr>
        <w:t>shall be</w:t>
      </w:r>
      <w:r>
        <w:rPr>
          <w:spacing w:val="-1"/>
          <w:sz w:val="24"/>
        </w:rPr>
        <w:t> </w:t>
      </w:r>
      <w:r>
        <w:rPr>
          <w:sz w:val="24"/>
        </w:rPr>
        <w:t>calculated</w:t>
      </w:r>
      <w:r>
        <w:rPr>
          <w:spacing w:val="-1"/>
          <w:sz w:val="24"/>
        </w:rPr>
        <w:t> </w:t>
      </w:r>
      <w:r>
        <w:rPr>
          <w:sz w:val="24"/>
        </w:rPr>
        <w:t>using one of the following methods:</w:t>
      </w:r>
    </w:p>
    <w:p>
      <w:pPr>
        <w:pStyle w:val="BodyText"/>
      </w:pPr>
    </w:p>
    <w:p>
      <w:pPr>
        <w:pStyle w:val="BodyText"/>
      </w:pPr>
    </w:p>
    <w:p>
      <w:pPr>
        <w:pStyle w:val="BodyText"/>
        <w:spacing w:after="8"/>
        <w:ind w:left="143"/>
        <w:jc w:val="both"/>
      </w:pPr>
      <w:r>
        <w:rPr>
          <w:u w:val="single"/>
        </w:rPr>
        <w:t>Build-down</w:t>
      </w:r>
      <w:r>
        <w:rPr>
          <w:spacing w:val="-5"/>
          <w:u w:val="single"/>
        </w:rPr>
        <w:t> </w:t>
      </w:r>
      <w:r>
        <w:rPr>
          <w:u w:val="single"/>
        </w:rPr>
        <w:t>Method/</w:t>
      </w:r>
      <w:r>
        <w:rPr>
          <w:spacing w:val="-5"/>
          <w:u w:val="single"/>
        </w:rPr>
        <w:t> </w:t>
      </w:r>
      <w:r>
        <w:rPr>
          <w:u w:val="single"/>
        </w:rPr>
        <w:t>Indirect</w:t>
      </w:r>
      <w:r>
        <w:rPr>
          <w:spacing w:val="-4"/>
          <w:u w:val="single"/>
        </w:rPr>
        <w:t> </w:t>
      </w:r>
      <w:r>
        <w:rPr>
          <w:spacing w:val="-2"/>
          <w:u w:val="single"/>
        </w:rPr>
        <w:t>Method</w:t>
      </w: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1"/>
        <w:gridCol w:w="363"/>
        <w:gridCol w:w="1639"/>
        <w:gridCol w:w="809"/>
      </w:tblGrid>
      <w:tr>
        <w:trPr>
          <w:trHeight w:val="820" w:hRule="atLeast"/>
        </w:trPr>
        <w:tc>
          <w:tcPr>
            <w:tcW w:w="591" w:type="dxa"/>
          </w:tcPr>
          <w:p>
            <w:pPr>
              <w:pStyle w:val="TableParagraph"/>
              <w:spacing w:line="240" w:lineRule="auto" w:before="268"/>
              <w:ind w:left="50"/>
              <w:rPr>
                <w:sz w:val="24"/>
              </w:rPr>
            </w:pPr>
            <w:r>
              <w:rPr>
                <w:spacing w:val="-5"/>
                <w:sz w:val="24"/>
              </w:rPr>
              <w:t>RVC</w:t>
            </w:r>
          </w:p>
        </w:tc>
        <w:tc>
          <w:tcPr>
            <w:tcW w:w="363" w:type="dxa"/>
          </w:tcPr>
          <w:p>
            <w:pPr>
              <w:pStyle w:val="TableParagraph"/>
              <w:spacing w:line="240" w:lineRule="auto" w:before="268"/>
              <w:ind w:left="35"/>
              <w:rPr>
                <w:sz w:val="24"/>
              </w:rPr>
            </w:pPr>
            <w:r>
              <w:rPr>
                <w:spacing w:val="-10"/>
                <w:sz w:val="24"/>
              </w:rPr>
              <w:t>=</w:t>
            </w:r>
          </w:p>
        </w:tc>
        <w:tc>
          <w:tcPr>
            <w:tcW w:w="1639" w:type="dxa"/>
          </w:tcPr>
          <w:p>
            <w:pPr>
              <w:pStyle w:val="TableParagraph"/>
              <w:spacing w:line="268" w:lineRule="exact"/>
              <w:ind w:left="147" w:right="137"/>
              <w:jc w:val="center"/>
              <w:rPr>
                <w:sz w:val="24"/>
              </w:rPr>
            </w:pPr>
            <w:r>
              <w:rPr>
                <w:sz w:val="24"/>
              </w:rPr>
              <w:t>V -</w:t>
            </w:r>
            <w:r>
              <w:rPr>
                <w:spacing w:val="1"/>
                <w:sz w:val="24"/>
              </w:rPr>
              <w:t> </w:t>
            </w:r>
            <w:r>
              <w:rPr>
                <w:spacing w:val="-5"/>
                <w:sz w:val="24"/>
              </w:rPr>
              <w:t>VNM</w:t>
            </w:r>
          </w:p>
          <w:p>
            <w:pPr>
              <w:pStyle w:val="TableParagraph"/>
              <w:spacing w:line="270" w:lineRule="atLeast"/>
              <w:ind w:left="147" w:right="134"/>
              <w:jc w:val="center"/>
              <w:rPr>
                <w:sz w:val="24"/>
              </w:rPr>
            </w:pPr>
            <w:r>
              <w:rPr>
                <w:spacing w:val="-2"/>
                <w:sz w:val="24"/>
              </w:rPr>
              <w:t>---------------</w:t>
            </w:r>
            <w:r>
              <w:rPr>
                <w:spacing w:val="-2"/>
                <w:sz w:val="24"/>
              </w:rPr>
              <w:t>-</w:t>
            </w:r>
            <w:r>
              <w:rPr>
                <w:spacing w:val="-10"/>
                <w:sz w:val="24"/>
              </w:rPr>
              <w:t>V</w:t>
            </w:r>
          </w:p>
        </w:tc>
        <w:tc>
          <w:tcPr>
            <w:tcW w:w="809" w:type="dxa"/>
          </w:tcPr>
          <w:p>
            <w:pPr>
              <w:pStyle w:val="TableParagraph"/>
              <w:spacing w:line="240" w:lineRule="auto" w:before="268"/>
              <w:ind w:left="171"/>
              <w:rPr>
                <w:sz w:val="24"/>
              </w:rPr>
            </w:pPr>
            <w:r>
              <w:rPr>
                <w:sz w:val="24"/>
              </w:rPr>
              <w:t>x</w:t>
            </w:r>
            <w:r>
              <w:rPr>
                <w:spacing w:val="-1"/>
                <w:sz w:val="24"/>
              </w:rPr>
              <w:t> </w:t>
            </w:r>
            <w:r>
              <w:rPr>
                <w:spacing w:val="-5"/>
                <w:sz w:val="24"/>
              </w:rPr>
              <w:t>100</w:t>
            </w:r>
          </w:p>
        </w:tc>
      </w:tr>
    </w:tbl>
    <w:p>
      <w:pPr>
        <w:pStyle w:val="BodyText"/>
        <w:ind w:left="143"/>
      </w:pPr>
      <w:r>
        <w:rPr>
          <w:spacing w:val="-5"/>
          <w:u w:val="single"/>
        </w:rPr>
        <w:t>or</w:t>
      </w:r>
    </w:p>
    <w:p>
      <w:pPr>
        <w:pStyle w:val="BodyText"/>
      </w:pPr>
    </w:p>
    <w:p>
      <w:pPr>
        <w:pStyle w:val="BodyText"/>
        <w:spacing w:after="8"/>
        <w:ind w:left="143"/>
      </w:pPr>
      <w:r>
        <w:rPr>
          <w:u w:val="single"/>
        </w:rPr>
        <w:t>Build-up</w:t>
      </w:r>
      <w:r>
        <w:rPr>
          <w:spacing w:val="-5"/>
          <w:u w:val="single"/>
        </w:rPr>
        <w:t> </w:t>
      </w:r>
      <w:r>
        <w:rPr>
          <w:spacing w:val="-2"/>
          <w:u w:val="single"/>
        </w:rPr>
        <w:t>Method</w:t>
      </w: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1"/>
        <w:gridCol w:w="363"/>
        <w:gridCol w:w="1639"/>
        <w:gridCol w:w="809"/>
      </w:tblGrid>
      <w:tr>
        <w:trPr>
          <w:trHeight w:val="820" w:hRule="atLeast"/>
        </w:trPr>
        <w:tc>
          <w:tcPr>
            <w:tcW w:w="591" w:type="dxa"/>
          </w:tcPr>
          <w:p>
            <w:pPr>
              <w:pStyle w:val="TableParagraph"/>
              <w:spacing w:line="240" w:lineRule="auto" w:before="268"/>
              <w:ind w:left="50"/>
              <w:rPr>
                <w:sz w:val="24"/>
              </w:rPr>
            </w:pPr>
            <w:r>
              <w:rPr>
                <w:spacing w:val="-5"/>
                <w:sz w:val="24"/>
              </w:rPr>
              <w:t>RVC</w:t>
            </w:r>
          </w:p>
        </w:tc>
        <w:tc>
          <w:tcPr>
            <w:tcW w:w="363" w:type="dxa"/>
          </w:tcPr>
          <w:p>
            <w:pPr>
              <w:pStyle w:val="TableParagraph"/>
              <w:spacing w:line="240" w:lineRule="auto" w:before="268"/>
              <w:ind w:left="35"/>
              <w:rPr>
                <w:sz w:val="24"/>
              </w:rPr>
            </w:pPr>
            <w:r>
              <w:rPr>
                <w:spacing w:val="-10"/>
                <w:sz w:val="24"/>
              </w:rPr>
              <w:t>=</w:t>
            </w:r>
          </w:p>
        </w:tc>
        <w:tc>
          <w:tcPr>
            <w:tcW w:w="1639" w:type="dxa"/>
          </w:tcPr>
          <w:p>
            <w:pPr>
              <w:pStyle w:val="TableParagraph"/>
              <w:spacing w:line="268" w:lineRule="exact"/>
              <w:ind w:left="147" w:right="137"/>
              <w:jc w:val="center"/>
              <w:rPr>
                <w:sz w:val="24"/>
              </w:rPr>
            </w:pPr>
            <w:r>
              <w:rPr>
                <w:spacing w:val="-5"/>
                <w:sz w:val="24"/>
              </w:rPr>
              <w:t>VOM</w:t>
            </w:r>
          </w:p>
          <w:p>
            <w:pPr>
              <w:pStyle w:val="TableParagraph"/>
              <w:spacing w:line="270" w:lineRule="atLeast"/>
              <w:ind w:left="147" w:right="134"/>
              <w:jc w:val="center"/>
              <w:rPr>
                <w:sz w:val="24"/>
              </w:rPr>
            </w:pPr>
            <w:r>
              <w:rPr>
                <w:spacing w:val="-2"/>
                <w:sz w:val="24"/>
              </w:rPr>
              <w:t>---------------</w:t>
            </w:r>
            <w:r>
              <w:rPr>
                <w:spacing w:val="-2"/>
                <w:sz w:val="24"/>
              </w:rPr>
              <w:t>-</w:t>
            </w:r>
            <w:r>
              <w:rPr>
                <w:spacing w:val="-10"/>
                <w:sz w:val="24"/>
              </w:rPr>
              <w:t>V</w:t>
            </w:r>
          </w:p>
        </w:tc>
        <w:tc>
          <w:tcPr>
            <w:tcW w:w="809" w:type="dxa"/>
          </w:tcPr>
          <w:p>
            <w:pPr>
              <w:pStyle w:val="TableParagraph"/>
              <w:spacing w:line="240" w:lineRule="auto" w:before="268"/>
              <w:ind w:left="171"/>
              <w:rPr>
                <w:sz w:val="24"/>
              </w:rPr>
            </w:pPr>
            <w:r>
              <w:rPr>
                <w:sz w:val="24"/>
              </w:rPr>
              <w:t>x</w:t>
            </w:r>
            <w:r>
              <w:rPr>
                <w:spacing w:val="-1"/>
                <w:sz w:val="24"/>
              </w:rPr>
              <w:t> </w:t>
            </w:r>
            <w:r>
              <w:rPr>
                <w:spacing w:val="-5"/>
                <w:sz w:val="24"/>
              </w:rPr>
              <w:t>100</w:t>
            </w:r>
          </w:p>
        </w:tc>
      </w:tr>
    </w:tbl>
    <w:p>
      <w:pPr>
        <w:pStyle w:val="TableParagraph"/>
        <w:spacing w:after="0" w:line="240" w:lineRule="auto"/>
        <w:rPr>
          <w:sz w:val="24"/>
        </w:rPr>
        <w:sectPr>
          <w:pgSz w:w="11910" w:h="16840"/>
          <w:pgMar w:header="0" w:footer="1012" w:top="1320" w:bottom="1200" w:left="1275" w:right="1133"/>
        </w:sectPr>
      </w:pPr>
    </w:p>
    <w:p>
      <w:pPr>
        <w:pStyle w:val="BodyText"/>
        <w:spacing w:before="73"/>
        <w:ind w:left="143"/>
      </w:pPr>
      <w:r>
        <w:rPr>
          <w:spacing w:val="-2"/>
        </w:rPr>
        <w:t>where:</w:t>
      </w:r>
    </w:p>
    <w:p>
      <w:pPr>
        <w:pStyle w:val="ListParagraph"/>
        <w:numPr>
          <w:ilvl w:val="1"/>
          <w:numId w:val="19"/>
        </w:numPr>
        <w:tabs>
          <w:tab w:pos="1561" w:val="left" w:leader="none"/>
        </w:tabs>
        <w:spacing w:line="240" w:lineRule="auto" w:before="276" w:after="0"/>
        <w:ind w:left="1561" w:right="0" w:hanging="709"/>
        <w:jc w:val="left"/>
        <w:rPr>
          <w:sz w:val="24"/>
        </w:rPr>
      </w:pPr>
      <w:r>
        <w:rPr>
          <w:b/>
          <w:sz w:val="24"/>
        </w:rPr>
        <w:t>RVC</w:t>
      </w:r>
      <w:r>
        <w:rPr>
          <w:b/>
          <w:spacing w:val="-3"/>
          <w:sz w:val="24"/>
        </w:rPr>
        <w:t> </w:t>
      </w:r>
      <w:r>
        <w:rPr>
          <w:sz w:val="24"/>
        </w:rPr>
        <w:t>is</w:t>
      </w:r>
      <w:r>
        <w:rPr>
          <w:spacing w:val="-3"/>
          <w:sz w:val="24"/>
        </w:rPr>
        <w:t> </w:t>
      </w:r>
      <w:r>
        <w:rPr>
          <w:sz w:val="24"/>
        </w:rPr>
        <w:t>the</w:t>
      </w:r>
      <w:r>
        <w:rPr>
          <w:spacing w:val="-3"/>
          <w:sz w:val="24"/>
        </w:rPr>
        <w:t> </w:t>
      </w:r>
      <w:r>
        <w:rPr>
          <w:sz w:val="24"/>
        </w:rPr>
        <w:t>regional</w:t>
      </w:r>
      <w:r>
        <w:rPr>
          <w:spacing w:val="-3"/>
          <w:sz w:val="24"/>
        </w:rPr>
        <w:t> </w:t>
      </w:r>
      <w:r>
        <w:rPr>
          <w:sz w:val="24"/>
        </w:rPr>
        <w:t>value</w:t>
      </w:r>
      <w:r>
        <w:rPr>
          <w:spacing w:val="-3"/>
          <w:sz w:val="24"/>
        </w:rPr>
        <w:t> </w:t>
      </w:r>
      <w:r>
        <w:rPr>
          <w:sz w:val="24"/>
        </w:rPr>
        <w:t>content,</w:t>
      </w:r>
      <w:r>
        <w:rPr>
          <w:spacing w:val="-3"/>
          <w:sz w:val="24"/>
        </w:rPr>
        <w:t> </w:t>
      </w:r>
      <w:r>
        <w:rPr>
          <w:sz w:val="24"/>
        </w:rPr>
        <w:t>expressed</w:t>
      </w:r>
      <w:r>
        <w:rPr>
          <w:spacing w:val="-2"/>
          <w:sz w:val="24"/>
        </w:rPr>
        <w:t> </w:t>
      </w:r>
      <w:r>
        <w:rPr>
          <w:sz w:val="24"/>
        </w:rPr>
        <w:t>as</w:t>
      </w:r>
      <w:r>
        <w:rPr>
          <w:spacing w:val="-3"/>
          <w:sz w:val="24"/>
        </w:rPr>
        <w:t> </w:t>
      </w:r>
      <w:r>
        <w:rPr>
          <w:sz w:val="24"/>
        </w:rPr>
        <w:t>a</w:t>
      </w:r>
      <w:r>
        <w:rPr>
          <w:spacing w:val="-3"/>
          <w:sz w:val="24"/>
        </w:rPr>
        <w:t> </w:t>
      </w:r>
      <w:r>
        <w:rPr>
          <w:spacing w:val="-2"/>
          <w:sz w:val="24"/>
        </w:rPr>
        <w:t>percentage;</w:t>
      </w:r>
    </w:p>
    <w:p>
      <w:pPr>
        <w:pStyle w:val="ListParagraph"/>
        <w:numPr>
          <w:ilvl w:val="1"/>
          <w:numId w:val="19"/>
        </w:numPr>
        <w:tabs>
          <w:tab w:pos="1561" w:val="left" w:leader="none"/>
        </w:tabs>
        <w:spacing w:line="240" w:lineRule="auto" w:before="276" w:after="0"/>
        <w:ind w:left="1561" w:right="0" w:hanging="709"/>
        <w:jc w:val="left"/>
        <w:rPr>
          <w:sz w:val="24"/>
        </w:rPr>
      </w:pPr>
      <w:r>
        <w:rPr>
          <w:b/>
          <w:sz w:val="24"/>
        </w:rPr>
        <w:t>V</w:t>
      </w:r>
      <w:r>
        <w:rPr>
          <w:b/>
          <w:spacing w:val="-5"/>
          <w:sz w:val="24"/>
        </w:rPr>
        <w:t> </w:t>
      </w:r>
      <w:r>
        <w:rPr>
          <w:sz w:val="24"/>
        </w:rPr>
        <w:t>is</w:t>
      </w:r>
      <w:r>
        <w:rPr>
          <w:spacing w:val="-5"/>
          <w:sz w:val="24"/>
        </w:rPr>
        <w:t> </w:t>
      </w:r>
      <w:r>
        <w:rPr>
          <w:sz w:val="24"/>
        </w:rPr>
        <w:t>the</w:t>
      </w:r>
      <w:r>
        <w:rPr>
          <w:spacing w:val="-4"/>
          <w:sz w:val="24"/>
        </w:rPr>
        <w:t> </w:t>
      </w:r>
      <w:r>
        <w:rPr>
          <w:sz w:val="24"/>
        </w:rPr>
        <w:t>value</w:t>
      </w:r>
      <w:r>
        <w:rPr>
          <w:spacing w:val="-5"/>
          <w:sz w:val="24"/>
        </w:rPr>
        <w:t> </w:t>
      </w:r>
      <w:r>
        <w:rPr>
          <w:sz w:val="24"/>
        </w:rPr>
        <w:t>of</w:t>
      </w:r>
      <w:r>
        <w:rPr>
          <w:spacing w:val="-3"/>
          <w:sz w:val="24"/>
        </w:rPr>
        <w:t> </w:t>
      </w:r>
      <w:r>
        <w:rPr>
          <w:sz w:val="24"/>
        </w:rPr>
        <w:t>the</w:t>
      </w:r>
      <w:r>
        <w:rPr>
          <w:spacing w:val="-5"/>
          <w:sz w:val="24"/>
        </w:rPr>
        <w:t> </w:t>
      </w:r>
      <w:r>
        <w:rPr>
          <w:sz w:val="24"/>
        </w:rPr>
        <w:t>good,</w:t>
      </w:r>
      <w:r>
        <w:rPr>
          <w:spacing w:val="-3"/>
          <w:sz w:val="24"/>
        </w:rPr>
        <w:t> </w:t>
      </w:r>
      <w:r>
        <w:rPr>
          <w:sz w:val="24"/>
        </w:rPr>
        <w:t>as</w:t>
      </w:r>
      <w:r>
        <w:rPr>
          <w:spacing w:val="-4"/>
          <w:sz w:val="24"/>
        </w:rPr>
        <w:t> </w:t>
      </w:r>
      <w:r>
        <w:rPr>
          <w:sz w:val="24"/>
        </w:rPr>
        <w:t>provided</w:t>
      </w:r>
      <w:r>
        <w:rPr>
          <w:spacing w:val="-4"/>
          <w:sz w:val="24"/>
        </w:rPr>
        <w:t> </w:t>
      </w:r>
      <w:r>
        <w:rPr>
          <w:sz w:val="24"/>
        </w:rPr>
        <w:t>in</w:t>
      </w:r>
      <w:r>
        <w:rPr>
          <w:spacing w:val="-4"/>
          <w:sz w:val="24"/>
        </w:rPr>
        <w:t> </w:t>
      </w:r>
      <w:r>
        <w:rPr>
          <w:sz w:val="24"/>
        </w:rPr>
        <w:t>paragraph</w:t>
      </w:r>
      <w:r>
        <w:rPr>
          <w:spacing w:val="-4"/>
          <w:sz w:val="24"/>
        </w:rPr>
        <w:t> </w:t>
      </w:r>
      <w:r>
        <w:rPr>
          <w:spacing w:val="-5"/>
          <w:sz w:val="24"/>
        </w:rPr>
        <w:t>2;</w:t>
      </w:r>
    </w:p>
    <w:p>
      <w:pPr>
        <w:pStyle w:val="ListParagraph"/>
        <w:numPr>
          <w:ilvl w:val="1"/>
          <w:numId w:val="19"/>
        </w:numPr>
        <w:tabs>
          <w:tab w:pos="1558" w:val="left" w:leader="none"/>
          <w:tab w:pos="1561" w:val="left" w:leader="none"/>
        </w:tabs>
        <w:spacing w:line="240" w:lineRule="auto" w:before="276" w:after="0"/>
        <w:ind w:left="1561" w:right="282" w:hanging="710"/>
        <w:jc w:val="both"/>
        <w:rPr>
          <w:sz w:val="24"/>
        </w:rPr>
      </w:pPr>
      <w:r>
        <w:rPr>
          <w:b/>
          <w:sz w:val="24"/>
        </w:rPr>
        <w:t>VNM</w:t>
      </w:r>
      <w:r>
        <w:rPr>
          <w:b/>
          <w:spacing w:val="40"/>
          <w:sz w:val="24"/>
        </w:rPr>
        <w:t> </w:t>
      </w:r>
      <w:r>
        <w:rPr>
          <w:sz w:val="24"/>
        </w:rPr>
        <w:t>is</w:t>
      </w:r>
      <w:r>
        <w:rPr>
          <w:spacing w:val="40"/>
          <w:sz w:val="24"/>
        </w:rPr>
        <w:t> </w:t>
      </w:r>
      <w:r>
        <w:rPr>
          <w:sz w:val="24"/>
        </w:rPr>
        <w:t>the</w:t>
      </w:r>
      <w:r>
        <w:rPr>
          <w:spacing w:val="40"/>
          <w:sz w:val="24"/>
        </w:rPr>
        <w:t> </w:t>
      </w:r>
      <w:r>
        <w:rPr>
          <w:sz w:val="24"/>
        </w:rPr>
        <w:t>value</w:t>
      </w:r>
      <w:r>
        <w:rPr>
          <w:spacing w:val="40"/>
          <w:sz w:val="24"/>
        </w:rPr>
        <w:t> </w:t>
      </w:r>
      <w:r>
        <w:rPr>
          <w:sz w:val="24"/>
        </w:rPr>
        <w:t>of</w:t>
      </w:r>
      <w:r>
        <w:rPr>
          <w:spacing w:val="40"/>
          <w:sz w:val="24"/>
        </w:rPr>
        <w:t> </w:t>
      </w:r>
      <w:r>
        <w:rPr>
          <w:sz w:val="24"/>
        </w:rPr>
        <w:t>non-originating</w:t>
      </w:r>
      <w:r>
        <w:rPr>
          <w:spacing w:val="40"/>
          <w:sz w:val="24"/>
        </w:rPr>
        <w:t> </w:t>
      </w:r>
      <w:r>
        <w:rPr>
          <w:sz w:val="24"/>
        </w:rPr>
        <w:t>material,</w:t>
      </w:r>
      <w:r>
        <w:rPr>
          <w:spacing w:val="40"/>
          <w:sz w:val="24"/>
        </w:rPr>
        <w:t> </w:t>
      </w:r>
      <w:r>
        <w:rPr>
          <w:sz w:val="24"/>
        </w:rPr>
        <w:t>as</w:t>
      </w:r>
      <w:r>
        <w:rPr>
          <w:spacing w:val="40"/>
          <w:sz w:val="24"/>
        </w:rPr>
        <w:t> </w:t>
      </w:r>
      <w:r>
        <w:rPr>
          <w:sz w:val="24"/>
        </w:rPr>
        <w:t>provided</w:t>
      </w:r>
      <w:r>
        <w:rPr>
          <w:spacing w:val="40"/>
          <w:sz w:val="24"/>
        </w:rPr>
        <w:t> </w:t>
      </w:r>
      <w:r>
        <w:rPr>
          <w:sz w:val="24"/>
        </w:rPr>
        <w:t>in paragraph</w:t>
      </w:r>
      <w:r>
        <w:rPr>
          <w:spacing w:val="-3"/>
          <w:sz w:val="24"/>
        </w:rPr>
        <w:t> </w:t>
      </w:r>
      <w:r>
        <w:rPr>
          <w:sz w:val="24"/>
        </w:rPr>
        <w:t>3, including materials of undetermined origin as provided in Article 3.12 (Calculation of the Value of a Good or Material); and</w:t>
      </w:r>
    </w:p>
    <w:p>
      <w:pPr>
        <w:pStyle w:val="ListParagraph"/>
        <w:numPr>
          <w:ilvl w:val="1"/>
          <w:numId w:val="19"/>
        </w:numPr>
        <w:tabs>
          <w:tab w:pos="1558" w:val="left" w:leader="none"/>
          <w:tab w:pos="1561" w:val="left" w:leader="none"/>
        </w:tabs>
        <w:spacing w:line="240" w:lineRule="auto" w:before="275" w:after="0"/>
        <w:ind w:left="1561" w:right="283" w:hanging="710"/>
        <w:jc w:val="both"/>
        <w:rPr>
          <w:sz w:val="24"/>
        </w:rPr>
      </w:pPr>
      <w:r>
        <w:rPr>
          <w:b/>
          <w:sz w:val="24"/>
        </w:rPr>
        <w:t>VOM</w:t>
      </w:r>
      <w:r>
        <w:rPr>
          <w:b/>
          <w:sz w:val="24"/>
        </w:rPr>
        <w:t> </w:t>
      </w:r>
      <w:r>
        <w:rPr>
          <w:sz w:val="24"/>
        </w:rPr>
        <w:t>is</w:t>
      </w:r>
      <w:r>
        <w:rPr>
          <w:sz w:val="24"/>
        </w:rPr>
        <w:t> the</w:t>
      </w:r>
      <w:r>
        <w:rPr>
          <w:sz w:val="24"/>
        </w:rPr>
        <w:t> value</w:t>
      </w:r>
      <w:r>
        <w:rPr>
          <w:sz w:val="24"/>
        </w:rPr>
        <w:t> of</w:t>
      </w:r>
      <w:r>
        <w:rPr>
          <w:sz w:val="24"/>
        </w:rPr>
        <w:t> originating</w:t>
      </w:r>
      <w:r>
        <w:rPr>
          <w:sz w:val="24"/>
        </w:rPr>
        <w:t> material</w:t>
      </w:r>
      <w:r>
        <w:rPr>
          <w:sz w:val="24"/>
        </w:rPr>
        <w:t> that</w:t>
      </w:r>
      <w:r>
        <w:rPr>
          <w:sz w:val="24"/>
        </w:rPr>
        <w:t> is</w:t>
      </w:r>
      <w:r>
        <w:rPr>
          <w:sz w:val="24"/>
        </w:rPr>
        <w:t> acquired</w:t>
      </w:r>
      <w:r>
        <w:rPr>
          <w:sz w:val="24"/>
        </w:rPr>
        <w:t> or</w:t>
      </w:r>
      <w:r>
        <w:rPr>
          <w:sz w:val="24"/>
        </w:rPr>
        <w:t> self-produced, and used or consumed by the producer in the production of the good as provided in Article 3.12 (Calculation of the Value of a Good or Material).</w:t>
      </w:r>
    </w:p>
    <w:p>
      <w:pPr>
        <w:pStyle w:val="ListParagraph"/>
        <w:numPr>
          <w:ilvl w:val="0"/>
          <w:numId w:val="19"/>
        </w:numPr>
        <w:tabs>
          <w:tab w:pos="852" w:val="left" w:leader="none"/>
        </w:tabs>
        <w:spacing w:line="240" w:lineRule="auto" w:before="276" w:after="0"/>
        <w:ind w:left="852" w:right="0" w:hanging="709"/>
        <w:jc w:val="left"/>
        <w:rPr>
          <w:sz w:val="24"/>
        </w:rPr>
      </w:pPr>
      <w:r>
        <w:rPr>
          <w:sz w:val="24"/>
        </w:rPr>
        <w:t>The</w:t>
      </w:r>
      <w:r>
        <w:rPr>
          <w:spacing w:val="-3"/>
          <w:sz w:val="24"/>
        </w:rPr>
        <w:t> </w:t>
      </w:r>
      <w:r>
        <w:rPr>
          <w:sz w:val="24"/>
        </w:rPr>
        <w:t>value</w:t>
      </w:r>
      <w:r>
        <w:rPr>
          <w:spacing w:val="-1"/>
          <w:sz w:val="24"/>
        </w:rPr>
        <w:t> </w:t>
      </w:r>
      <w:r>
        <w:rPr>
          <w:sz w:val="24"/>
        </w:rPr>
        <w:t>of</w:t>
      </w:r>
      <w:r>
        <w:rPr>
          <w:spacing w:val="-1"/>
          <w:sz w:val="24"/>
        </w:rPr>
        <w:t> </w:t>
      </w:r>
      <w:r>
        <w:rPr>
          <w:sz w:val="24"/>
        </w:rPr>
        <w:t>a</w:t>
      </w:r>
      <w:r>
        <w:rPr>
          <w:spacing w:val="-3"/>
          <w:sz w:val="24"/>
        </w:rPr>
        <w:t> </w:t>
      </w:r>
      <w:r>
        <w:rPr>
          <w:sz w:val="24"/>
        </w:rPr>
        <w:t>good</w:t>
      </w:r>
      <w:r>
        <w:rPr>
          <w:spacing w:val="-2"/>
          <w:sz w:val="24"/>
        </w:rPr>
        <w:t> </w:t>
      </w:r>
      <w:r>
        <w:rPr>
          <w:sz w:val="24"/>
        </w:rPr>
        <w:t>referred</w:t>
      </w:r>
      <w:r>
        <w:rPr>
          <w:spacing w:val="-2"/>
          <w:sz w:val="24"/>
        </w:rPr>
        <w:t> </w:t>
      </w:r>
      <w:r>
        <w:rPr>
          <w:sz w:val="24"/>
        </w:rPr>
        <w:t>to</w:t>
      </w:r>
      <w:r>
        <w:rPr>
          <w:spacing w:val="-3"/>
          <w:sz w:val="24"/>
        </w:rPr>
        <w:t> </w:t>
      </w:r>
      <w:r>
        <w:rPr>
          <w:sz w:val="24"/>
        </w:rPr>
        <w:t>in</w:t>
      </w:r>
      <w:r>
        <w:rPr>
          <w:spacing w:val="-2"/>
          <w:sz w:val="24"/>
        </w:rPr>
        <w:t> </w:t>
      </w:r>
      <w:r>
        <w:rPr>
          <w:sz w:val="24"/>
        </w:rPr>
        <w:t>paragraph</w:t>
      </w:r>
      <w:r>
        <w:rPr>
          <w:spacing w:val="-2"/>
          <w:sz w:val="24"/>
        </w:rPr>
        <w:t> </w:t>
      </w:r>
      <w:r>
        <w:rPr>
          <w:sz w:val="24"/>
        </w:rPr>
        <w:t>1</w:t>
      </w:r>
      <w:r>
        <w:rPr>
          <w:spacing w:val="-3"/>
          <w:sz w:val="24"/>
        </w:rPr>
        <w:t> </w:t>
      </w:r>
      <w:r>
        <w:rPr>
          <w:sz w:val="24"/>
        </w:rPr>
        <w:t>shall</w:t>
      </w:r>
      <w:r>
        <w:rPr>
          <w:spacing w:val="-2"/>
          <w:sz w:val="24"/>
        </w:rPr>
        <w:t> </w:t>
      </w:r>
      <w:r>
        <w:rPr>
          <w:spacing w:val="-5"/>
          <w:sz w:val="24"/>
        </w:rPr>
        <w:t>be:</w:t>
      </w:r>
    </w:p>
    <w:p>
      <w:pPr>
        <w:pStyle w:val="ListParagraph"/>
        <w:numPr>
          <w:ilvl w:val="1"/>
          <w:numId w:val="19"/>
        </w:numPr>
        <w:tabs>
          <w:tab w:pos="1558" w:val="left" w:leader="none"/>
          <w:tab w:pos="1561" w:val="left" w:leader="none"/>
        </w:tabs>
        <w:spacing w:line="240" w:lineRule="auto" w:before="276" w:after="0"/>
        <w:ind w:left="1561" w:right="282" w:hanging="710"/>
        <w:jc w:val="both"/>
        <w:rPr>
          <w:sz w:val="24"/>
        </w:rPr>
      </w:pPr>
      <w:r>
        <w:rPr>
          <w:sz w:val="24"/>
        </w:rPr>
        <w:t>for</w:t>
      </w:r>
      <w:r>
        <w:rPr>
          <w:sz w:val="24"/>
        </w:rPr>
        <w:t> goods</w:t>
      </w:r>
      <w:r>
        <w:rPr>
          <w:sz w:val="24"/>
        </w:rPr>
        <w:t> to</w:t>
      </w:r>
      <w:r>
        <w:rPr>
          <w:sz w:val="24"/>
        </w:rPr>
        <w:t> be</w:t>
      </w:r>
      <w:r>
        <w:rPr>
          <w:sz w:val="24"/>
        </w:rPr>
        <w:t> exported, the FOB value of the good determined pursuant to the Customs Valuation Agreement; or</w:t>
      </w:r>
    </w:p>
    <w:p>
      <w:pPr>
        <w:pStyle w:val="BodyText"/>
      </w:pPr>
    </w:p>
    <w:p>
      <w:pPr>
        <w:pStyle w:val="ListParagraph"/>
        <w:numPr>
          <w:ilvl w:val="1"/>
          <w:numId w:val="19"/>
        </w:numPr>
        <w:tabs>
          <w:tab w:pos="1558" w:val="left" w:leader="none"/>
          <w:tab w:pos="1561" w:val="left" w:leader="none"/>
        </w:tabs>
        <w:spacing w:line="240" w:lineRule="auto" w:before="0" w:after="0"/>
        <w:ind w:left="1561" w:right="281" w:hanging="710"/>
        <w:jc w:val="both"/>
        <w:rPr>
          <w:sz w:val="24"/>
        </w:rPr>
      </w:pPr>
      <w:r>
        <w:rPr>
          <w:sz w:val="24"/>
        </w:rPr>
        <w:t>for goods acquired within the territory of the Party, where the good is produced, the earliest ascertainable price paid or payable for the good, determined for domestic transactions pursuant to the Customs</w:t>
      </w:r>
      <w:r>
        <w:rPr>
          <w:spacing w:val="40"/>
          <w:sz w:val="24"/>
        </w:rPr>
        <w:t> </w:t>
      </w:r>
      <w:r>
        <w:rPr>
          <w:sz w:val="24"/>
        </w:rPr>
        <w:t>Valuation Agreement, </w:t>
      </w:r>
      <w:r>
        <w:rPr>
          <w:i/>
          <w:sz w:val="24"/>
        </w:rPr>
        <w:t>mutatis mutandis</w:t>
      </w:r>
      <w:r>
        <w:rPr>
          <w:sz w:val="24"/>
        </w:rPr>
        <w:t>.</w:t>
      </w:r>
    </w:p>
    <w:p>
      <w:pPr>
        <w:pStyle w:val="BodyText"/>
      </w:pPr>
    </w:p>
    <w:p>
      <w:pPr>
        <w:pStyle w:val="ListParagraph"/>
        <w:numPr>
          <w:ilvl w:val="0"/>
          <w:numId w:val="19"/>
        </w:numPr>
        <w:tabs>
          <w:tab w:pos="852" w:val="left" w:leader="none"/>
        </w:tabs>
        <w:spacing w:line="240" w:lineRule="auto" w:before="0" w:after="0"/>
        <w:ind w:left="143" w:right="282" w:firstLine="0"/>
        <w:jc w:val="left"/>
        <w:rPr>
          <w:sz w:val="24"/>
        </w:rPr>
      </w:pPr>
      <w:r>
        <w:rPr>
          <w:sz w:val="24"/>
        </w:rPr>
        <w:t>The</w:t>
      </w:r>
      <w:r>
        <w:rPr>
          <w:spacing w:val="40"/>
          <w:sz w:val="24"/>
        </w:rPr>
        <w:t> </w:t>
      </w:r>
      <w:r>
        <w:rPr>
          <w:sz w:val="24"/>
        </w:rPr>
        <w:t>value</w:t>
      </w:r>
      <w:r>
        <w:rPr>
          <w:spacing w:val="40"/>
          <w:sz w:val="24"/>
        </w:rPr>
        <w:t> </w:t>
      </w:r>
      <w:r>
        <w:rPr>
          <w:sz w:val="24"/>
        </w:rPr>
        <w:t>of</w:t>
      </w:r>
      <w:r>
        <w:rPr>
          <w:spacing w:val="40"/>
          <w:sz w:val="24"/>
        </w:rPr>
        <w:t> </w:t>
      </w:r>
      <w:r>
        <w:rPr>
          <w:sz w:val="24"/>
        </w:rPr>
        <w:t>non-originating</w:t>
      </w:r>
      <w:r>
        <w:rPr>
          <w:spacing w:val="40"/>
          <w:sz w:val="24"/>
        </w:rPr>
        <w:t> </w:t>
      </w:r>
      <w:r>
        <w:rPr>
          <w:sz w:val="24"/>
        </w:rPr>
        <w:t>materials</w:t>
      </w:r>
      <w:r>
        <w:rPr>
          <w:spacing w:val="40"/>
          <w:sz w:val="24"/>
        </w:rPr>
        <w:t> </w:t>
      </w:r>
      <w:r>
        <w:rPr>
          <w:sz w:val="24"/>
        </w:rPr>
        <w:t>or</w:t>
      </w:r>
      <w:r>
        <w:rPr>
          <w:spacing w:val="40"/>
          <w:sz w:val="24"/>
        </w:rPr>
        <w:t> </w:t>
      </w:r>
      <w:r>
        <w:rPr>
          <w:sz w:val="24"/>
        </w:rPr>
        <w:t>materials</w:t>
      </w:r>
      <w:r>
        <w:rPr>
          <w:spacing w:val="40"/>
          <w:sz w:val="24"/>
        </w:rPr>
        <w:t> </w:t>
      </w:r>
      <w:r>
        <w:rPr>
          <w:sz w:val="24"/>
        </w:rPr>
        <w:t>of</w:t>
      </w:r>
      <w:r>
        <w:rPr>
          <w:spacing w:val="40"/>
          <w:sz w:val="24"/>
        </w:rPr>
        <w:t> </w:t>
      </w:r>
      <w:bookmarkStart w:name="3. The value of non-originating material" w:id="10"/>
      <w:bookmarkEnd w:id="10"/>
      <w:r>
        <w:rPr>
          <w:sz w:val="24"/>
        </w:rPr>
        <w:t>unde</w:t>
      </w:r>
      <w:r>
        <w:rPr>
          <w:sz w:val="24"/>
        </w:rPr>
        <w:t>termined</w:t>
      </w:r>
      <w:r>
        <w:rPr>
          <w:spacing w:val="40"/>
          <w:sz w:val="24"/>
        </w:rPr>
        <w:t> </w:t>
      </w:r>
      <w:r>
        <w:rPr>
          <w:sz w:val="24"/>
        </w:rPr>
        <w:t>origin referred to in paragraph 1 shall be:</w:t>
      </w:r>
    </w:p>
    <w:p>
      <w:pPr>
        <w:pStyle w:val="BodyText"/>
      </w:pPr>
    </w:p>
    <w:p>
      <w:pPr>
        <w:pStyle w:val="ListParagraph"/>
        <w:numPr>
          <w:ilvl w:val="1"/>
          <w:numId w:val="19"/>
        </w:numPr>
        <w:tabs>
          <w:tab w:pos="1558" w:val="left" w:leader="none"/>
          <w:tab w:pos="1561" w:val="left" w:leader="none"/>
        </w:tabs>
        <w:spacing w:line="240" w:lineRule="auto" w:before="0" w:after="0"/>
        <w:ind w:left="1561" w:right="284" w:hanging="710"/>
        <w:jc w:val="both"/>
        <w:rPr>
          <w:sz w:val="24"/>
        </w:rPr>
      </w:pPr>
      <w:r>
        <w:rPr>
          <w:sz w:val="24"/>
        </w:rPr>
        <w:t>for</w:t>
      </w:r>
      <w:r>
        <w:rPr>
          <w:sz w:val="24"/>
        </w:rPr>
        <w:t> imported</w:t>
      </w:r>
      <w:r>
        <w:rPr>
          <w:sz w:val="24"/>
        </w:rPr>
        <w:t> materials, the CIF value of the material, determined pursuant to the Customs Valuation Agreement; or</w:t>
      </w:r>
    </w:p>
    <w:p>
      <w:pPr>
        <w:pStyle w:val="BodyText"/>
      </w:pPr>
    </w:p>
    <w:p>
      <w:pPr>
        <w:pStyle w:val="ListParagraph"/>
        <w:numPr>
          <w:ilvl w:val="1"/>
          <w:numId w:val="19"/>
        </w:numPr>
        <w:tabs>
          <w:tab w:pos="1558" w:val="left" w:leader="none"/>
          <w:tab w:pos="1561" w:val="left" w:leader="none"/>
        </w:tabs>
        <w:spacing w:line="240" w:lineRule="auto" w:before="0" w:after="0"/>
        <w:ind w:left="1561" w:right="281" w:hanging="710"/>
        <w:jc w:val="both"/>
        <w:rPr>
          <w:sz w:val="24"/>
        </w:rPr>
      </w:pPr>
      <w:r>
        <w:rPr>
          <w:sz w:val="24"/>
        </w:rPr>
        <w:t>for materials acquired within the territory of the Party where the good is produced, the earliest ascertainable price paid or payable for the non-originating materials in the territory of that Party, determined for domestic transactions pursuant to the Customs Valuation Agreement, </w:t>
      </w:r>
      <w:r>
        <w:rPr>
          <w:i/>
          <w:sz w:val="24"/>
        </w:rPr>
        <w:t>mutatis mutandis</w:t>
      </w:r>
      <w:r>
        <w:rPr>
          <w:sz w:val="24"/>
        </w:rPr>
        <w:t>.</w:t>
      </w:r>
    </w:p>
    <w:p>
      <w:pPr>
        <w:pStyle w:val="BodyText"/>
        <w:spacing w:before="1"/>
      </w:pPr>
    </w:p>
    <w:p>
      <w:pPr>
        <w:pStyle w:val="Heading2"/>
        <w:ind w:left="588"/>
      </w:pPr>
      <w:r>
        <w:rPr/>
        <w:t>Article</w:t>
      </w:r>
      <w:r>
        <w:rPr>
          <w:spacing w:val="-4"/>
        </w:rPr>
        <w:t> 3.12</w:t>
      </w:r>
    </w:p>
    <w:p>
      <w:pPr>
        <w:spacing w:before="0"/>
        <w:ind w:left="2" w:right="141" w:firstLine="0"/>
        <w:jc w:val="center"/>
        <w:rPr>
          <w:b/>
          <w:sz w:val="24"/>
        </w:rPr>
      </w:pPr>
      <w:r>
        <w:rPr>
          <w:b/>
          <w:sz w:val="24"/>
        </w:rPr>
        <w:t>Calculation</w:t>
      </w:r>
      <w:r>
        <w:rPr>
          <w:b/>
          <w:spacing w:val="-3"/>
          <w:sz w:val="24"/>
        </w:rPr>
        <w:t> </w:t>
      </w:r>
      <w:r>
        <w:rPr>
          <w:b/>
          <w:sz w:val="24"/>
        </w:rPr>
        <w:t>of</w:t>
      </w:r>
      <w:r>
        <w:rPr>
          <w:b/>
          <w:spacing w:val="-1"/>
          <w:sz w:val="24"/>
        </w:rPr>
        <w:t> </w:t>
      </w:r>
      <w:r>
        <w:rPr>
          <w:b/>
          <w:sz w:val="24"/>
        </w:rPr>
        <w:t>the</w:t>
      </w:r>
      <w:r>
        <w:rPr>
          <w:b/>
          <w:spacing w:val="-3"/>
          <w:sz w:val="24"/>
        </w:rPr>
        <w:t> </w:t>
      </w:r>
      <w:r>
        <w:rPr>
          <w:b/>
          <w:sz w:val="24"/>
        </w:rPr>
        <w:t>Value</w:t>
      </w:r>
      <w:r>
        <w:rPr>
          <w:b/>
          <w:spacing w:val="-2"/>
          <w:sz w:val="24"/>
        </w:rPr>
        <w:t> </w:t>
      </w:r>
      <w:r>
        <w:rPr>
          <w:b/>
          <w:sz w:val="24"/>
        </w:rPr>
        <w:t>of</w:t>
      </w:r>
      <w:r>
        <w:rPr>
          <w:b/>
          <w:spacing w:val="-1"/>
          <w:sz w:val="24"/>
        </w:rPr>
        <w:t> </w:t>
      </w:r>
      <w:r>
        <w:rPr>
          <w:b/>
          <w:sz w:val="24"/>
        </w:rPr>
        <w:t>a</w:t>
      </w:r>
      <w:r>
        <w:rPr>
          <w:b/>
          <w:spacing w:val="-4"/>
          <w:sz w:val="24"/>
        </w:rPr>
        <w:t> </w:t>
      </w:r>
      <w:r>
        <w:rPr>
          <w:b/>
          <w:sz w:val="24"/>
        </w:rPr>
        <w:t>Good</w:t>
      </w:r>
      <w:r>
        <w:rPr>
          <w:b/>
          <w:spacing w:val="-2"/>
          <w:sz w:val="24"/>
        </w:rPr>
        <w:t> </w:t>
      </w:r>
      <w:r>
        <w:rPr>
          <w:b/>
          <w:sz w:val="24"/>
        </w:rPr>
        <w:t>or</w:t>
      </w:r>
      <w:r>
        <w:rPr>
          <w:b/>
          <w:spacing w:val="-2"/>
          <w:sz w:val="24"/>
        </w:rPr>
        <w:t> Material</w:t>
      </w:r>
    </w:p>
    <w:p>
      <w:pPr>
        <w:pStyle w:val="ListParagraph"/>
        <w:numPr>
          <w:ilvl w:val="0"/>
          <w:numId w:val="20"/>
        </w:numPr>
        <w:tabs>
          <w:tab w:pos="852" w:val="left" w:leader="none"/>
        </w:tabs>
        <w:spacing w:line="240" w:lineRule="auto" w:before="275" w:after="0"/>
        <w:ind w:left="852" w:right="0" w:hanging="709"/>
        <w:jc w:val="left"/>
        <w:rPr>
          <w:sz w:val="24"/>
        </w:rPr>
      </w:pPr>
      <w:r>
        <w:rPr>
          <w:sz w:val="24"/>
        </w:rPr>
        <w:t>For</w:t>
      </w:r>
      <w:r>
        <w:rPr>
          <w:spacing w:val="-4"/>
          <w:sz w:val="24"/>
        </w:rPr>
        <w:t> </w:t>
      </w:r>
      <w:r>
        <w:rPr>
          <w:sz w:val="24"/>
        </w:rPr>
        <w:t>the</w:t>
      </w:r>
      <w:r>
        <w:rPr>
          <w:spacing w:val="-2"/>
          <w:sz w:val="24"/>
        </w:rPr>
        <w:t> </w:t>
      </w:r>
      <w:r>
        <w:rPr>
          <w:sz w:val="24"/>
        </w:rPr>
        <w:t>purpose</w:t>
      </w:r>
      <w:r>
        <w:rPr>
          <w:spacing w:val="-2"/>
          <w:sz w:val="24"/>
        </w:rPr>
        <w:t> </w:t>
      </w:r>
      <w:r>
        <w:rPr>
          <w:sz w:val="24"/>
        </w:rPr>
        <w:t>of</w:t>
      </w:r>
      <w:r>
        <w:rPr>
          <w:spacing w:val="-1"/>
          <w:sz w:val="24"/>
        </w:rPr>
        <w:t> </w:t>
      </w:r>
      <w:r>
        <w:rPr>
          <w:sz w:val="24"/>
        </w:rPr>
        <w:t>this</w:t>
      </w:r>
      <w:r>
        <w:rPr>
          <w:spacing w:val="-2"/>
          <w:sz w:val="24"/>
        </w:rPr>
        <w:t> </w:t>
      </w:r>
      <w:r>
        <w:rPr>
          <w:sz w:val="24"/>
        </w:rPr>
        <w:t>Article,</w:t>
      </w:r>
      <w:r>
        <w:rPr>
          <w:spacing w:val="-2"/>
          <w:sz w:val="24"/>
        </w:rPr>
        <w:t> </w:t>
      </w:r>
      <w:r>
        <w:rPr>
          <w:sz w:val="24"/>
        </w:rPr>
        <w:t>the</w:t>
      </w:r>
      <w:r>
        <w:rPr>
          <w:spacing w:val="-3"/>
          <w:sz w:val="24"/>
        </w:rPr>
        <w:t> </w:t>
      </w:r>
      <w:r>
        <w:rPr>
          <w:sz w:val="24"/>
        </w:rPr>
        <w:t>value</w:t>
      </w:r>
      <w:r>
        <w:rPr>
          <w:spacing w:val="-2"/>
          <w:sz w:val="24"/>
        </w:rPr>
        <w:t> </w:t>
      </w:r>
      <w:r>
        <w:rPr>
          <w:sz w:val="24"/>
        </w:rPr>
        <w:t>of</w:t>
      </w:r>
      <w:r>
        <w:rPr>
          <w:spacing w:val="-1"/>
          <w:sz w:val="24"/>
        </w:rPr>
        <w:t> </w:t>
      </w:r>
      <w:r>
        <w:rPr>
          <w:sz w:val="24"/>
        </w:rPr>
        <w:t>a</w:t>
      </w:r>
      <w:r>
        <w:rPr>
          <w:spacing w:val="-3"/>
          <w:sz w:val="24"/>
        </w:rPr>
        <w:t> </w:t>
      </w:r>
      <w:r>
        <w:rPr>
          <w:sz w:val="24"/>
        </w:rPr>
        <w:t>material</w:t>
      </w:r>
      <w:r>
        <w:rPr>
          <w:spacing w:val="-2"/>
          <w:sz w:val="24"/>
        </w:rPr>
        <w:t> </w:t>
      </w:r>
      <w:r>
        <w:rPr>
          <w:spacing w:val="-5"/>
          <w:sz w:val="24"/>
        </w:rPr>
        <w:t>is:</w:t>
      </w:r>
    </w:p>
    <w:p>
      <w:pPr>
        <w:pStyle w:val="BodyText"/>
      </w:pPr>
    </w:p>
    <w:p>
      <w:pPr>
        <w:pStyle w:val="ListParagraph"/>
        <w:numPr>
          <w:ilvl w:val="1"/>
          <w:numId w:val="20"/>
        </w:numPr>
        <w:tabs>
          <w:tab w:pos="1558" w:val="left" w:leader="none"/>
          <w:tab w:pos="1561" w:val="left" w:leader="none"/>
        </w:tabs>
        <w:spacing w:line="240" w:lineRule="auto" w:before="0" w:after="0"/>
        <w:ind w:left="1561" w:right="281" w:hanging="710"/>
        <w:jc w:val="both"/>
        <w:rPr>
          <w:sz w:val="24"/>
        </w:rPr>
      </w:pPr>
      <w:r>
        <w:rPr>
          <w:sz w:val="24"/>
        </w:rPr>
        <w:t>for</w:t>
      </w:r>
      <w:r>
        <w:rPr>
          <w:sz w:val="24"/>
        </w:rPr>
        <w:t> a</w:t>
      </w:r>
      <w:r>
        <w:rPr>
          <w:sz w:val="24"/>
        </w:rPr>
        <w:t> material</w:t>
      </w:r>
      <w:r>
        <w:rPr>
          <w:sz w:val="24"/>
        </w:rPr>
        <w:t> imported</w:t>
      </w:r>
      <w:r>
        <w:rPr>
          <w:sz w:val="24"/>
        </w:rPr>
        <w:t> by</w:t>
      </w:r>
      <w:r>
        <w:rPr>
          <w:sz w:val="24"/>
        </w:rPr>
        <w:t> the</w:t>
      </w:r>
      <w:r>
        <w:rPr>
          <w:sz w:val="24"/>
        </w:rPr>
        <w:t> producer</w:t>
      </w:r>
      <w:r>
        <w:rPr>
          <w:sz w:val="24"/>
        </w:rPr>
        <w:t> of</w:t>
      </w:r>
      <w:r>
        <w:rPr>
          <w:sz w:val="24"/>
        </w:rPr>
        <w:t> the</w:t>
      </w:r>
      <w:r>
        <w:rPr>
          <w:sz w:val="24"/>
        </w:rPr>
        <w:t> good,</w:t>
      </w:r>
      <w:r>
        <w:rPr>
          <w:sz w:val="24"/>
        </w:rPr>
        <w:t> the</w:t>
      </w:r>
      <w:r>
        <w:rPr>
          <w:sz w:val="24"/>
        </w:rPr>
        <w:t> value</w:t>
      </w:r>
      <w:r>
        <w:rPr>
          <w:sz w:val="24"/>
        </w:rPr>
        <w:t> of</w:t>
      </w:r>
      <w:r>
        <w:rPr>
          <w:sz w:val="24"/>
        </w:rPr>
        <w:t> the </w:t>
      </w:r>
      <w:r>
        <w:rPr>
          <w:spacing w:val="-2"/>
          <w:sz w:val="24"/>
        </w:rPr>
        <w:t>material;</w:t>
      </w:r>
    </w:p>
    <w:p>
      <w:pPr>
        <w:pStyle w:val="BodyText"/>
      </w:pPr>
    </w:p>
    <w:p>
      <w:pPr>
        <w:pStyle w:val="ListParagraph"/>
        <w:numPr>
          <w:ilvl w:val="1"/>
          <w:numId w:val="20"/>
        </w:numPr>
        <w:tabs>
          <w:tab w:pos="1558" w:val="left" w:leader="none"/>
          <w:tab w:pos="1561" w:val="left" w:leader="none"/>
        </w:tabs>
        <w:spacing w:line="240" w:lineRule="auto" w:before="0" w:after="0"/>
        <w:ind w:left="1561" w:right="281" w:hanging="710"/>
        <w:jc w:val="both"/>
        <w:rPr>
          <w:sz w:val="24"/>
        </w:rPr>
      </w:pPr>
      <w:r>
        <w:rPr>
          <w:sz w:val="24"/>
        </w:rPr>
        <w:t>for a material acquired in the territory where the good is produced, the earliest ascertainable price paid or payable for the material; or</w:t>
      </w:r>
    </w:p>
    <w:p>
      <w:pPr>
        <w:pStyle w:val="ListParagraph"/>
        <w:spacing w:after="0" w:line="240" w:lineRule="auto"/>
        <w:jc w:val="both"/>
        <w:rPr>
          <w:sz w:val="24"/>
        </w:rPr>
        <w:sectPr>
          <w:pgSz w:w="11910" w:h="16840"/>
          <w:pgMar w:header="0" w:footer="1012" w:top="1600" w:bottom="1200" w:left="1275" w:right="1133"/>
        </w:sectPr>
      </w:pPr>
    </w:p>
    <w:p>
      <w:pPr>
        <w:pStyle w:val="ListParagraph"/>
        <w:numPr>
          <w:ilvl w:val="1"/>
          <w:numId w:val="20"/>
        </w:numPr>
        <w:tabs>
          <w:tab w:pos="1558" w:val="left" w:leader="none"/>
          <w:tab w:pos="1561" w:val="left" w:leader="none"/>
        </w:tabs>
        <w:spacing w:line="240" w:lineRule="auto" w:before="77" w:after="0"/>
        <w:ind w:left="1561" w:right="282" w:hanging="710"/>
        <w:jc w:val="both"/>
        <w:rPr>
          <w:sz w:val="24"/>
        </w:rPr>
      </w:pPr>
      <w:r>
        <w:rPr>
          <w:sz w:val="24"/>
        </w:rPr>
        <w:t>for a material that is self-produced, the sum of all expenses incurred in the production of the material, including general expenses, and an amount for profit equivalent to the profit added in the normal course of </w:t>
      </w:r>
      <w:r>
        <w:rPr>
          <w:spacing w:val="-2"/>
          <w:sz w:val="24"/>
        </w:rPr>
        <w:t>trade.</w:t>
      </w:r>
    </w:p>
    <w:p>
      <w:pPr>
        <w:pStyle w:val="ListParagraph"/>
        <w:numPr>
          <w:ilvl w:val="0"/>
          <w:numId w:val="20"/>
        </w:numPr>
        <w:tabs>
          <w:tab w:pos="852" w:val="left" w:leader="none"/>
        </w:tabs>
        <w:spacing w:line="240" w:lineRule="auto" w:before="276" w:after="0"/>
        <w:ind w:left="852" w:right="0" w:hanging="709"/>
        <w:jc w:val="left"/>
        <w:rPr>
          <w:sz w:val="24"/>
        </w:rPr>
      </w:pPr>
      <w:r>
        <w:rPr>
          <w:sz w:val="24"/>
        </w:rPr>
        <w:t>The</w:t>
      </w:r>
      <w:r>
        <w:rPr>
          <w:spacing w:val="-5"/>
          <w:sz w:val="24"/>
        </w:rPr>
        <w:t> </w:t>
      </w:r>
      <w:r>
        <w:rPr>
          <w:sz w:val="24"/>
        </w:rPr>
        <w:t>value</w:t>
      </w:r>
      <w:r>
        <w:rPr>
          <w:spacing w:val="-1"/>
          <w:sz w:val="24"/>
        </w:rPr>
        <w:t> </w:t>
      </w:r>
      <w:r>
        <w:rPr>
          <w:sz w:val="24"/>
        </w:rPr>
        <w:t>of</w:t>
      </w:r>
      <w:r>
        <w:rPr>
          <w:spacing w:val="-2"/>
          <w:sz w:val="24"/>
        </w:rPr>
        <w:t> </w:t>
      </w:r>
      <w:r>
        <w:rPr>
          <w:sz w:val="24"/>
        </w:rPr>
        <w:t>materials</w:t>
      </w:r>
      <w:r>
        <w:rPr>
          <w:spacing w:val="-2"/>
          <w:sz w:val="24"/>
        </w:rPr>
        <w:t> </w:t>
      </w:r>
      <w:r>
        <w:rPr>
          <w:sz w:val="24"/>
        </w:rPr>
        <w:t>may</w:t>
      </w:r>
      <w:r>
        <w:rPr>
          <w:spacing w:val="-2"/>
          <w:sz w:val="24"/>
        </w:rPr>
        <w:t> </w:t>
      </w:r>
      <w:r>
        <w:rPr>
          <w:sz w:val="24"/>
        </w:rPr>
        <w:t>be</w:t>
      </w:r>
      <w:r>
        <w:rPr>
          <w:spacing w:val="-3"/>
          <w:sz w:val="24"/>
        </w:rPr>
        <w:t> </w:t>
      </w:r>
      <w:r>
        <w:rPr>
          <w:sz w:val="24"/>
        </w:rPr>
        <w:t>adjusted</w:t>
      </w:r>
      <w:r>
        <w:rPr>
          <w:spacing w:val="-2"/>
          <w:sz w:val="24"/>
        </w:rPr>
        <w:t> </w:t>
      </w:r>
      <w:r>
        <w:rPr>
          <w:sz w:val="24"/>
        </w:rPr>
        <w:t>as</w:t>
      </w:r>
      <w:r>
        <w:rPr>
          <w:spacing w:val="-2"/>
          <w:sz w:val="24"/>
        </w:rPr>
        <w:t> follows:</w:t>
      </w:r>
    </w:p>
    <w:p>
      <w:pPr>
        <w:pStyle w:val="BodyText"/>
      </w:pPr>
    </w:p>
    <w:p>
      <w:pPr>
        <w:pStyle w:val="ListParagraph"/>
        <w:numPr>
          <w:ilvl w:val="1"/>
          <w:numId w:val="20"/>
        </w:numPr>
        <w:tabs>
          <w:tab w:pos="1558" w:val="left" w:leader="none"/>
          <w:tab w:pos="1561" w:val="left" w:leader="none"/>
        </w:tabs>
        <w:spacing w:line="240" w:lineRule="auto" w:before="0" w:after="0"/>
        <w:ind w:left="1561" w:right="283" w:hanging="710"/>
        <w:jc w:val="both"/>
        <w:rPr>
          <w:sz w:val="24"/>
        </w:rPr>
      </w:pPr>
      <w:r>
        <w:rPr>
          <w:sz w:val="24"/>
        </w:rPr>
        <w:t>for</w:t>
      </w:r>
      <w:r>
        <w:rPr>
          <w:sz w:val="24"/>
        </w:rPr>
        <w:t> originating</w:t>
      </w:r>
      <w:r>
        <w:rPr>
          <w:sz w:val="24"/>
        </w:rPr>
        <w:t> materials, the following expenses may be added to the value of the material if not included under paragraph 1:</w:t>
      </w:r>
    </w:p>
    <w:p>
      <w:pPr>
        <w:pStyle w:val="ListParagraph"/>
        <w:numPr>
          <w:ilvl w:val="2"/>
          <w:numId w:val="20"/>
        </w:numPr>
        <w:tabs>
          <w:tab w:pos="2268" w:val="left" w:leader="none"/>
          <w:tab w:pos="2271" w:val="left" w:leader="none"/>
        </w:tabs>
        <w:spacing w:line="240" w:lineRule="auto" w:before="275" w:after="0"/>
        <w:ind w:left="2271" w:right="281" w:hanging="710"/>
        <w:jc w:val="both"/>
        <w:rPr>
          <w:sz w:val="24"/>
        </w:rPr>
      </w:pPr>
      <w:r>
        <w:rPr>
          <w:sz w:val="24"/>
        </w:rPr>
        <w:t>the</w:t>
      </w:r>
      <w:r>
        <w:rPr>
          <w:sz w:val="24"/>
        </w:rPr>
        <w:t> costs</w:t>
      </w:r>
      <w:r>
        <w:rPr>
          <w:sz w:val="24"/>
        </w:rPr>
        <w:t> of</w:t>
      </w:r>
      <w:r>
        <w:rPr>
          <w:sz w:val="24"/>
        </w:rPr>
        <w:t> freight, insurance, packing, and all other costs incurred in transporting the material within or between the</w:t>
      </w:r>
      <w:r>
        <w:rPr>
          <w:spacing w:val="40"/>
          <w:sz w:val="24"/>
        </w:rPr>
        <w:t> </w:t>
      </w:r>
      <w:r>
        <w:rPr>
          <w:sz w:val="24"/>
        </w:rPr>
        <w:t>Parties’ territories to the location of the producer;</w:t>
      </w:r>
    </w:p>
    <w:p>
      <w:pPr>
        <w:pStyle w:val="ListParagraph"/>
        <w:numPr>
          <w:ilvl w:val="2"/>
          <w:numId w:val="20"/>
        </w:numPr>
        <w:tabs>
          <w:tab w:pos="2268" w:val="left" w:leader="none"/>
          <w:tab w:pos="2271" w:val="left" w:leader="none"/>
        </w:tabs>
        <w:spacing w:line="240" w:lineRule="auto" w:before="276" w:after="0"/>
        <w:ind w:left="2271" w:right="281" w:hanging="710"/>
        <w:jc w:val="both"/>
        <w:rPr>
          <w:sz w:val="24"/>
        </w:rPr>
      </w:pPr>
      <w:r>
        <w:rPr>
          <w:sz w:val="24"/>
        </w:rPr>
        <w:t>duties,</w:t>
      </w:r>
      <w:r>
        <w:rPr>
          <w:spacing w:val="-2"/>
          <w:sz w:val="24"/>
        </w:rPr>
        <w:t> </w:t>
      </w:r>
      <w:r>
        <w:rPr>
          <w:sz w:val="24"/>
        </w:rPr>
        <w:t>taxes,</w:t>
      </w:r>
      <w:r>
        <w:rPr>
          <w:spacing w:val="-2"/>
          <w:sz w:val="24"/>
        </w:rPr>
        <w:t> </w:t>
      </w:r>
      <w:r>
        <w:rPr>
          <w:sz w:val="24"/>
        </w:rPr>
        <w:t>and</w:t>
      </w:r>
      <w:r>
        <w:rPr>
          <w:spacing w:val="-3"/>
          <w:sz w:val="24"/>
        </w:rPr>
        <w:t> </w:t>
      </w:r>
      <w:r>
        <w:rPr>
          <w:sz w:val="24"/>
        </w:rPr>
        <w:t>customs</w:t>
      </w:r>
      <w:r>
        <w:rPr>
          <w:spacing w:val="-3"/>
          <w:sz w:val="24"/>
        </w:rPr>
        <w:t> </w:t>
      </w:r>
      <w:r>
        <w:rPr>
          <w:sz w:val="24"/>
        </w:rPr>
        <w:t>brokerage</w:t>
      </w:r>
      <w:r>
        <w:rPr>
          <w:spacing w:val="-3"/>
          <w:sz w:val="24"/>
        </w:rPr>
        <w:t> </w:t>
      </w:r>
      <w:r>
        <w:rPr>
          <w:sz w:val="24"/>
        </w:rPr>
        <w:t>fees</w:t>
      </w:r>
      <w:r>
        <w:rPr>
          <w:spacing w:val="-3"/>
          <w:sz w:val="24"/>
        </w:rPr>
        <w:t> </w:t>
      </w:r>
      <w:r>
        <w:rPr>
          <w:sz w:val="24"/>
        </w:rPr>
        <w:t>on</w:t>
      </w:r>
      <w:r>
        <w:rPr>
          <w:spacing w:val="-3"/>
          <w:sz w:val="24"/>
        </w:rPr>
        <w:t> </w:t>
      </w:r>
      <w:r>
        <w:rPr>
          <w:sz w:val="24"/>
        </w:rPr>
        <w:t>the</w:t>
      </w:r>
      <w:r>
        <w:rPr>
          <w:spacing w:val="-3"/>
          <w:sz w:val="24"/>
        </w:rPr>
        <w:t> </w:t>
      </w:r>
      <w:r>
        <w:rPr>
          <w:sz w:val="24"/>
        </w:rPr>
        <w:t>material</w:t>
      </w:r>
      <w:r>
        <w:rPr>
          <w:spacing w:val="-3"/>
          <w:sz w:val="24"/>
        </w:rPr>
        <w:t> </w:t>
      </w:r>
      <w:r>
        <w:rPr>
          <w:sz w:val="24"/>
        </w:rPr>
        <w:t>paid</w:t>
      </w:r>
      <w:r>
        <w:rPr>
          <w:spacing w:val="-2"/>
          <w:sz w:val="24"/>
        </w:rPr>
        <w:t> </w:t>
      </w:r>
      <w:r>
        <w:rPr>
          <w:sz w:val="24"/>
        </w:rPr>
        <w:t>in the territory of one or both of the Parties, other than duties and taxes that are waived, refunded, refundable, or otherwise recoverable, including credit against duty or tax paid or payable; </w:t>
      </w:r>
      <w:r>
        <w:rPr>
          <w:spacing w:val="-4"/>
          <w:sz w:val="24"/>
        </w:rPr>
        <w:t>and</w:t>
      </w:r>
    </w:p>
    <w:p>
      <w:pPr>
        <w:pStyle w:val="BodyText"/>
      </w:pPr>
    </w:p>
    <w:p>
      <w:pPr>
        <w:pStyle w:val="ListParagraph"/>
        <w:numPr>
          <w:ilvl w:val="2"/>
          <w:numId w:val="20"/>
        </w:numPr>
        <w:tabs>
          <w:tab w:pos="2267" w:val="left" w:leader="none"/>
          <w:tab w:pos="2271" w:val="left" w:leader="none"/>
        </w:tabs>
        <w:spacing w:line="240" w:lineRule="auto" w:before="0" w:after="0"/>
        <w:ind w:left="2271" w:right="282" w:hanging="710"/>
        <w:jc w:val="both"/>
        <w:rPr>
          <w:sz w:val="24"/>
        </w:rPr>
      </w:pPr>
      <w:r>
        <w:rPr>
          <w:sz w:val="24"/>
        </w:rPr>
        <w:t>the</w:t>
      </w:r>
      <w:r>
        <w:rPr>
          <w:sz w:val="24"/>
        </w:rPr>
        <w:t> costs</w:t>
      </w:r>
      <w:r>
        <w:rPr>
          <w:sz w:val="24"/>
        </w:rPr>
        <w:t> of</w:t>
      </w:r>
      <w:r>
        <w:rPr>
          <w:sz w:val="24"/>
        </w:rPr>
        <w:t> waste</w:t>
      </w:r>
      <w:r>
        <w:rPr>
          <w:sz w:val="24"/>
        </w:rPr>
        <w:t> and</w:t>
      </w:r>
      <w:r>
        <w:rPr>
          <w:sz w:val="24"/>
        </w:rPr>
        <w:t> spoilage, where it can be determined, incurred from the use of the material in the production of the good, less the value of renewable scrap or by-products; or</w:t>
      </w:r>
    </w:p>
    <w:p>
      <w:pPr>
        <w:pStyle w:val="BodyText"/>
      </w:pPr>
    </w:p>
    <w:p>
      <w:pPr>
        <w:pStyle w:val="ListParagraph"/>
        <w:numPr>
          <w:ilvl w:val="1"/>
          <w:numId w:val="20"/>
        </w:numPr>
        <w:tabs>
          <w:tab w:pos="1558" w:val="left" w:leader="none"/>
          <w:tab w:pos="1561" w:val="left" w:leader="none"/>
        </w:tabs>
        <w:spacing w:line="240" w:lineRule="auto" w:before="0" w:after="0"/>
        <w:ind w:left="1561" w:right="282" w:hanging="710"/>
        <w:jc w:val="both"/>
        <w:rPr>
          <w:sz w:val="24"/>
        </w:rPr>
      </w:pPr>
      <w:r>
        <w:rPr>
          <w:sz w:val="24"/>
        </w:rPr>
        <w:t>for</w:t>
      </w:r>
      <w:r>
        <w:rPr>
          <w:sz w:val="24"/>
        </w:rPr>
        <w:t> non-originating</w:t>
      </w:r>
      <w:r>
        <w:rPr>
          <w:sz w:val="24"/>
        </w:rPr>
        <w:t> materials, where included under paragraph 1, the following expenses may be deducted from the value of the material:</w:t>
      </w:r>
    </w:p>
    <w:p>
      <w:pPr>
        <w:pStyle w:val="BodyText"/>
      </w:pPr>
    </w:p>
    <w:p>
      <w:pPr>
        <w:pStyle w:val="ListParagraph"/>
        <w:numPr>
          <w:ilvl w:val="2"/>
          <w:numId w:val="20"/>
        </w:numPr>
        <w:tabs>
          <w:tab w:pos="2267" w:val="left" w:leader="none"/>
          <w:tab w:pos="2270" w:val="left" w:leader="none"/>
        </w:tabs>
        <w:spacing w:line="240" w:lineRule="auto" w:before="0" w:after="0"/>
        <w:ind w:left="2270" w:right="281" w:hanging="710"/>
        <w:jc w:val="both"/>
        <w:rPr>
          <w:sz w:val="24"/>
        </w:rPr>
      </w:pPr>
      <w:r>
        <w:rPr>
          <w:sz w:val="24"/>
        </w:rPr>
        <w:t>the</w:t>
      </w:r>
      <w:r>
        <w:rPr>
          <w:sz w:val="24"/>
        </w:rPr>
        <w:t> costs</w:t>
      </w:r>
      <w:r>
        <w:rPr>
          <w:sz w:val="24"/>
        </w:rPr>
        <w:t> of</w:t>
      </w:r>
      <w:r>
        <w:rPr>
          <w:sz w:val="24"/>
        </w:rPr>
        <w:t> freight, insurance, packing, and all other costs incurred in transporting the material within or between the</w:t>
      </w:r>
      <w:r>
        <w:rPr>
          <w:spacing w:val="40"/>
          <w:sz w:val="24"/>
        </w:rPr>
        <w:t> </w:t>
      </w:r>
      <w:r>
        <w:rPr>
          <w:sz w:val="24"/>
        </w:rPr>
        <w:t>Parties’ territories to the location of the producer;</w:t>
      </w:r>
    </w:p>
    <w:p>
      <w:pPr>
        <w:pStyle w:val="BodyText"/>
      </w:pPr>
    </w:p>
    <w:p>
      <w:pPr>
        <w:pStyle w:val="ListParagraph"/>
        <w:numPr>
          <w:ilvl w:val="2"/>
          <w:numId w:val="20"/>
        </w:numPr>
        <w:tabs>
          <w:tab w:pos="2268" w:val="left" w:leader="none"/>
          <w:tab w:pos="2271" w:val="left" w:leader="none"/>
        </w:tabs>
        <w:spacing w:line="240" w:lineRule="auto" w:before="0" w:after="0"/>
        <w:ind w:left="2271" w:right="281" w:hanging="710"/>
        <w:jc w:val="both"/>
        <w:rPr>
          <w:sz w:val="24"/>
        </w:rPr>
      </w:pPr>
      <w:r>
        <w:rPr>
          <w:sz w:val="24"/>
        </w:rPr>
        <w:t>duties,</w:t>
      </w:r>
      <w:r>
        <w:rPr>
          <w:spacing w:val="-2"/>
          <w:sz w:val="24"/>
        </w:rPr>
        <w:t> </w:t>
      </w:r>
      <w:r>
        <w:rPr>
          <w:sz w:val="24"/>
        </w:rPr>
        <w:t>taxes,</w:t>
      </w:r>
      <w:r>
        <w:rPr>
          <w:spacing w:val="-2"/>
          <w:sz w:val="24"/>
        </w:rPr>
        <w:t> </w:t>
      </w:r>
      <w:r>
        <w:rPr>
          <w:sz w:val="24"/>
        </w:rPr>
        <w:t>and</w:t>
      </w:r>
      <w:r>
        <w:rPr>
          <w:spacing w:val="-3"/>
          <w:sz w:val="24"/>
        </w:rPr>
        <w:t> </w:t>
      </w:r>
      <w:r>
        <w:rPr>
          <w:sz w:val="24"/>
        </w:rPr>
        <w:t>customs</w:t>
      </w:r>
      <w:r>
        <w:rPr>
          <w:spacing w:val="-3"/>
          <w:sz w:val="24"/>
        </w:rPr>
        <w:t> </w:t>
      </w:r>
      <w:r>
        <w:rPr>
          <w:sz w:val="24"/>
        </w:rPr>
        <w:t>brokerage</w:t>
      </w:r>
      <w:r>
        <w:rPr>
          <w:spacing w:val="-3"/>
          <w:sz w:val="24"/>
        </w:rPr>
        <w:t> </w:t>
      </w:r>
      <w:r>
        <w:rPr>
          <w:sz w:val="24"/>
        </w:rPr>
        <w:t>fees</w:t>
      </w:r>
      <w:r>
        <w:rPr>
          <w:spacing w:val="-3"/>
          <w:sz w:val="24"/>
        </w:rPr>
        <w:t> </w:t>
      </w:r>
      <w:r>
        <w:rPr>
          <w:sz w:val="24"/>
        </w:rPr>
        <w:t>on</w:t>
      </w:r>
      <w:r>
        <w:rPr>
          <w:spacing w:val="-3"/>
          <w:sz w:val="24"/>
        </w:rPr>
        <w:t> </w:t>
      </w:r>
      <w:r>
        <w:rPr>
          <w:sz w:val="24"/>
        </w:rPr>
        <w:t>the</w:t>
      </w:r>
      <w:r>
        <w:rPr>
          <w:spacing w:val="-3"/>
          <w:sz w:val="24"/>
        </w:rPr>
        <w:t> </w:t>
      </w:r>
      <w:r>
        <w:rPr>
          <w:sz w:val="24"/>
        </w:rPr>
        <w:t>material</w:t>
      </w:r>
      <w:r>
        <w:rPr>
          <w:spacing w:val="-3"/>
          <w:sz w:val="24"/>
        </w:rPr>
        <w:t> </w:t>
      </w:r>
      <w:r>
        <w:rPr>
          <w:sz w:val="24"/>
        </w:rPr>
        <w:t>paid</w:t>
      </w:r>
      <w:r>
        <w:rPr>
          <w:spacing w:val="-2"/>
          <w:sz w:val="24"/>
        </w:rPr>
        <w:t> </w:t>
      </w:r>
      <w:r>
        <w:rPr>
          <w:sz w:val="24"/>
        </w:rPr>
        <w:t>in the territory of one or both of the Parties, other than duties and taxes that are waived, refunded, refundable, or otherwise recoverable, including credit against duty or tax paid or payable;</w:t>
      </w:r>
    </w:p>
    <w:p>
      <w:pPr>
        <w:pStyle w:val="BodyText"/>
      </w:pPr>
    </w:p>
    <w:p>
      <w:pPr>
        <w:pStyle w:val="ListParagraph"/>
        <w:numPr>
          <w:ilvl w:val="2"/>
          <w:numId w:val="20"/>
        </w:numPr>
        <w:tabs>
          <w:tab w:pos="2266" w:val="left" w:leader="none"/>
          <w:tab w:pos="2270" w:val="left" w:leader="none"/>
        </w:tabs>
        <w:spacing w:line="240" w:lineRule="auto" w:before="0" w:after="0"/>
        <w:ind w:left="2270" w:right="282" w:hanging="710"/>
        <w:jc w:val="both"/>
        <w:rPr>
          <w:sz w:val="24"/>
        </w:rPr>
      </w:pPr>
      <w:r>
        <w:rPr>
          <w:sz w:val="24"/>
        </w:rPr>
        <w:t>the</w:t>
      </w:r>
      <w:r>
        <w:rPr>
          <w:sz w:val="24"/>
        </w:rPr>
        <w:t> costs</w:t>
      </w:r>
      <w:r>
        <w:rPr>
          <w:sz w:val="24"/>
        </w:rPr>
        <w:t> of</w:t>
      </w:r>
      <w:r>
        <w:rPr>
          <w:sz w:val="24"/>
        </w:rPr>
        <w:t> waste</w:t>
      </w:r>
      <w:r>
        <w:rPr>
          <w:sz w:val="24"/>
        </w:rPr>
        <w:t> and</w:t>
      </w:r>
      <w:r>
        <w:rPr>
          <w:sz w:val="24"/>
        </w:rPr>
        <w:t> spoilage, where it can be determined, incurred from the use of the material in the production of the good, less the value of renewable scrap or by-products;</w:t>
      </w:r>
    </w:p>
    <w:p>
      <w:pPr>
        <w:pStyle w:val="BodyText"/>
      </w:pPr>
    </w:p>
    <w:p>
      <w:pPr>
        <w:pStyle w:val="ListParagraph"/>
        <w:numPr>
          <w:ilvl w:val="2"/>
          <w:numId w:val="20"/>
        </w:numPr>
        <w:tabs>
          <w:tab w:pos="2267" w:val="left" w:leader="none"/>
          <w:tab w:pos="2270" w:val="left" w:leader="none"/>
        </w:tabs>
        <w:spacing w:line="240" w:lineRule="auto" w:before="0" w:after="0"/>
        <w:ind w:left="2270" w:right="283" w:hanging="710"/>
        <w:jc w:val="both"/>
        <w:rPr>
          <w:sz w:val="24"/>
        </w:rPr>
      </w:pPr>
      <w:r>
        <w:rPr>
          <w:sz w:val="24"/>
        </w:rPr>
        <w:t>the cost of processing incurred in the territory of one or both of the Parties in the production of the non-originating material; and</w:t>
      </w:r>
    </w:p>
    <w:p>
      <w:pPr>
        <w:pStyle w:val="BodyText"/>
      </w:pPr>
    </w:p>
    <w:p>
      <w:pPr>
        <w:pStyle w:val="ListParagraph"/>
        <w:numPr>
          <w:ilvl w:val="2"/>
          <w:numId w:val="20"/>
        </w:numPr>
        <w:tabs>
          <w:tab w:pos="2267" w:val="left" w:leader="none"/>
          <w:tab w:pos="2270" w:val="left" w:leader="none"/>
        </w:tabs>
        <w:spacing w:line="240" w:lineRule="auto" w:before="0" w:after="0"/>
        <w:ind w:left="2270" w:right="281" w:hanging="710"/>
        <w:jc w:val="both"/>
        <w:rPr>
          <w:sz w:val="24"/>
        </w:rPr>
      </w:pPr>
      <w:r>
        <w:rPr>
          <w:sz w:val="24"/>
        </w:rPr>
        <w:t>the</w:t>
      </w:r>
      <w:r>
        <w:rPr>
          <w:sz w:val="24"/>
        </w:rPr>
        <w:t> cost</w:t>
      </w:r>
      <w:r>
        <w:rPr>
          <w:sz w:val="24"/>
        </w:rPr>
        <w:t> of</w:t>
      </w:r>
      <w:r>
        <w:rPr>
          <w:sz w:val="24"/>
        </w:rPr>
        <w:t> originating</w:t>
      </w:r>
      <w:r>
        <w:rPr>
          <w:sz w:val="24"/>
        </w:rPr>
        <w:t> materials</w:t>
      </w:r>
      <w:r>
        <w:rPr>
          <w:sz w:val="24"/>
        </w:rPr>
        <w:t> used</w:t>
      </w:r>
      <w:r>
        <w:rPr>
          <w:sz w:val="24"/>
        </w:rPr>
        <w:t> in</w:t>
      </w:r>
      <w:r>
        <w:rPr>
          <w:sz w:val="24"/>
        </w:rPr>
        <w:t> the</w:t>
      </w:r>
      <w:r>
        <w:rPr>
          <w:sz w:val="24"/>
        </w:rPr>
        <w:t> production</w:t>
      </w:r>
      <w:r>
        <w:rPr>
          <w:sz w:val="24"/>
        </w:rPr>
        <w:t> of</w:t>
      </w:r>
      <w:r>
        <w:rPr>
          <w:sz w:val="24"/>
        </w:rPr>
        <w:t> the</w:t>
      </w:r>
      <w:r>
        <w:rPr>
          <w:spacing w:val="40"/>
          <w:sz w:val="24"/>
        </w:rPr>
        <w:t> </w:t>
      </w:r>
      <w:r>
        <w:rPr>
          <w:sz w:val="24"/>
        </w:rPr>
        <w:t>non-originating</w:t>
      </w:r>
      <w:r>
        <w:rPr>
          <w:sz w:val="24"/>
        </w:rPr>
        <w:t> material</w:t>
      </w:r>
      <w:r>
        <w:rPr>
          <w:sz w:val="24"/>
        </w:rPr>
        <w:t> in</w:t>
      </w:r>
      <w:r>
        <w:rPr>
          <w:sz w:val="24"/>
        </w:rPr>
        <w:t> the</w:t>
      </w:r>
      <w:r>
        <w:rPr>
          <w:sz w:val="24"/>
        </w:rPr>
        <w:t> territory</w:t>
      </w:r>
      <w:r>
        <w:rPr>
          <w:sz w:val="24"/>
        </w:rPr>
        <w:t> of</w:t>
      </w:r>
      <w:r>
        <w:rPr>
          <w:sz w:val="24"/>
        </w:rPr>
        <w:t> one</w:t>
      </w:r>
      <w:r>
        <w:rPr>
          <w:sz w:val="24"/>
        </w:rPr>
        <w:t> or</w:t>
      </w:r>
      <w:r>
        <w:rPr>
          <w:sz w:val="24"/>
        </w:rPr>
        <w:t> both</w:t>
      </w:r>
      <w:r>
        <w:rPr>
          <w:sz w:val="24"/>
        </w:rPr>
        <w:t> of</w:t>
      </w:r>
      <w:r>
        <w:rPr>
          <w:sz w:val="24"/>
        </w:rPr>
        <w:t> the </w:t>
      </w:r>
      <w:r>
        <w:rPr>
          <w:spacing w:val="-2"/>
          <w:sz w:val="24"/>
        </w:rPr>
        <w:t>Parties.</w:t>
      </w:r>
    </w:p>
    <w:p>
      <w:pPr>
        <w:pStyle w:val="ListParagraph"/>
        <w:spacing w:after="0" w:line="240" w:lineRule="auto"/>
        <w:jc w:val="both"/>
        <w:rPr>
          <w:sz w:val="24"/>
        </w:rPr>
        <w:sectPr>
          <w:pgSz w:w="11910" w:h="16840"/>
          <w:pgMar w:header="0" w:footer="1012" w:top="1320" w:bottom="1200" w:left="1275" w:right="1133"/>
        </w:sectPr>
      </w:pPr>
    </w:p>
    <w:p>
      <w:pPr>
        <w:pStyle w:val="Heading2"/>
        <w:spacing w:before="78"/>
        <w:ind w:left="3570" w:right="3711" w:hanging="1"/>
      </w:pPr>
      <w:r>
        <w:rPr/>
        <w:t>Article 3.13 Recording</w:t>
      </w:r>
      <w:r>
        <w:rPr>
          <w:spacing w:val="-17"/>
        </w:rPr>
        <w:t> </w:t>
      </w:r>
      <w:r>
        <w:rPr/>
        <w:t>of</w:t>
      </w:r>
      <w:r>
        <w:rPr>
          <w:spacing w:val="-16"/>
        </w:rPr>
        <w:t> </w:t>
      </w:r>
      <w:r>
        <w:rPr/>
        <w:t>Costs</w:t>
      </w:r>
    </w:p>
    <w:p>
      <w:pPr>
        <w:pStyle w:val="BodyText"/>
        <w:spacing w:before="275"/>
        <w:ind w:left="143" w:right="281"/>
        <w:jc w:val="both"/>
      </w:pPr>
      <w:r>
        <w:rPr/>
        <w:t>For the purposes of this Chapter, all costs shall be recorded and maintained in accordance with the generally accepted accounting principles applicable in the territory of the Party in which the good is produced.</w:t>
      </w:r>
    </w:p>
    <w:p>
      <w:pPr>
        <w:pStyle w:val="BodyText"/>
        <w:spacing w:before="1"/>
      </w:pPr>
    </w:p>
    <w:p>
      <w:pPr>
        <w:pStyle w:val="Heading2"/>
        <w:ind w:left="3911" w:right="4052" w:hanging="1"/>
      </w:pPr>
      <w:r>
        <w:rPr/>
        <w:t>Article 3.14 </w:t>
      </w:r>
      <w:r>
        <w:rPr>
          <w:spacing w:val="-2"/>
        </w:rPr>
        <w:t>Consignment</w:t>
      </w:r>
    </w:p>
    <w:p>
      <w:pPr>
        <w:pStyle w:val="BodyText"/>
        <w:spacing w:before="274"/>
        <w:ind w:left="143" w:right="281"/>
        <w:jc w:val="both"/>
      </w:pPr>
      <w:r>
        <w:rPr/>
        <w:t>A good shall be treated as originating provided that the good undergoes no subsequent production or any other operation in non-Parties, other than unloading, reloading, storing, repacking, relabelling or any other operation necessary to</w:t>
      </w:r>
      <w:r>
        <w:rPr>
          <w:spacing w:val="40"/>
        </w:rPr>
        <w:t> </w:t>
      </w:r>
      <w:r>
        <w:rPr/>
        <w:t>preserve it in good condition or to transport the good to the territory of the importing </w:t>
      </w:r>
      <w:r>
        <w:rPr>
          <w:spacing w:val="-2"/>
        </w:rPr>
        <w:t>Party.</w:t>
      </w:r>
    </w:p>
    <w:p>
      <w:pPr>
        <w:pStyle w:val="BodyText"/>
        <w:spacing w:before="1"/>
      </w:pPr>
    </w:p>
    <w:p>
      <w:pPr>
        <w:pStyle w:val="Heading2"/>
        <w:ind w:left="588"/>
      </w:pPr>
      <w:r>
        <w:rPr/>
        <w:t>Article</w:t>
      </w:r>
      <w:r>
        <w:rPr>
          <w:spacing w:val="-4"/>
        </w:rPr>
        <w:t> 3.15</w:t>
      </w:r>
    </w:p>
    <w:p>
      <w:pPr>
        <w:spacing w:before="0"/>
        <w:ind w:left="2" w:right="141" w:firstLine="0"/>
        <w:jc w:val="center"/>
        <w:rPr>
          <w:b/>
          <w:sz w:val="24"/>
        </w:rPr>
      </w:pPr>
      <w:r>
        <w:rPr>
          <w:b/>
          <w:sz w:val="24"/>
        </w:rPr>
        <w:t>Declaration</w:t>
      </w:r>
      <w:r>
        <w:rPr>
          <w:b/>
          <w:spacing w:val="-4"/>
          <w:sz w:val="24"/>
        </w:rPr>
        <w:t> </w:t>
      </w:r>
      <w:r>
        <w:rPr>
          <w:b/>
          <w:sz w:val="24"/>
        </w:rPr>
        <w:t>of</w:t>
      </w:r>
      <w:r>
        <w:rPr>
          <w:b/>
          <w:spacing w:val="-2"/>
          <w:sz w:val="24"/>
        </w:rPr>
        <w:t> </w:t>
      </w:r>
      <w:r>
        <w:rPr>
          <w:b/>
          <w:sz w:val="24"/>
        </w:rPr>
        <w:t>Origin</w:t>
      </w:r>
      <w:r>
        <w:rPr>
          <w:b/>
          <w:spacing w:val="-5"/>
          <w:sz w:val="24"/>
        </w:rPr>
        <w:t> </w:t>
      </w:r>
      <w:r>
        <w:rPr>
          <w:b/>
          <w:sz w:val="24"/>
        </w:rPr>
        <w:t>or</w:t>
      </w:r>
      <w:r>
        <w:rPr>
          <w:b/>
          <w:spacing w:val="-3"/>
          <w:sz w:val="24"/>
        </w:rPr>
        <w:t> </w:t>
      </w:r>
      <w:r>
        <w:rPr>
          <w:b/>
          <w:sz w:val="24"/>
        </w:rPr>
        <w:t>Certificate</w:t>
      </w:r>
      <w:r>
        <w:rPr>
          <w:b/>
          <w:spacing w:val="-4"/>
          <w:sz w:val="24"/>
        </w:rPr>
        <w:t> </w:t>
      </w:r>
      <w:r>
        <w:rPr>
          <w:b/>
          <w:sz w:val="24"/>
        </w:rPr>
        <w:t>of</w:t>
      </w:r>
      <w:r>
        <w:rPr>
          <w:b/>
          <w:spacing w:val="-2"/>
          <w:sz w:val="24"/>
        </w:rPr>
        <w:t> Origin</w:t>
      </w:r>
    </w:p>
    <w:p>
      <w:pPr>
        <w:pStyle w:val="ListParagraph"/>
        <w:numPr>
          <w:ilvl w:val="0"/>
          <w:numId w:val="21"/>
        </w:numPr>
        <w:tabs>
          <w:tab w:pos="850" w:val="left" w:leader="none"/>
        </w:tabs>
        <w:spacing w:line="240" w:lineRule="auto" w:before="275" w:after="0"/>
        <w:ind w:left="143" w:right="283" w:firstLine="0"/>
        <w:jc w:val="both"/>
        <w:rPr>
          <w:sz w:val="24"/>
        </w:rPr>
      </w:pPr>
      <w:r>
        <w:rPr>
          <w:sz w:val="24"/>
        </w:rPr>
        <w:t>A claim that a good should be treated as originating and accepted as eligible for a preferential tariff shall be supported by a Declaration of Origin completed by the exporter or producer as outlined in the Annex on Operational Certification </w:t>
      </w:r>
      <w:r>
        <w:rPr>
          <w:spacing w:val="-2"/>
          <w:sz w:val="24"/>
        </w:rPr>
        <w:t>Procedures</w:t>
      </w:r>
      <w:hyperlink w:history="true" w:anchor="_bookmark2">
        <w:r>
          <w:rPr>
            <w:spacing w:val="-2"/>
            <w:sz w:val="24"/>
            <w:vertAlign w:val="superscript"/>
          </w:rPr>
          <w:t>3</w:t>
        </w:r>
      </w:hyperlink>
      <w:r>
        <w:rPr>
          <w:spacing w:val="-2"/>
          <w:sz w:val="24"/>
          <w:vertAlign w:val="baseline"/>
        </w:rPr>
        <w:t>.</w:t>
      </w:r>
    </w:p>
    <w:p>
      <w:pPr>
        <w:pStyle w:val="BodyText"/>
      </w:pPr>
    </w:p>
    <w:p>
      <w:pPr>
        <w:pStyle w:val="ListParagraph"/>
        <w:numPr>
          <w:ilvl w:val="0"/>
          <w:numId w:val="21"/>
        </w:numPr>
        <w:tabs>
          <w:tab w:pos="850" w:val="left" w:leader="none"/>
        </w:tabs>
        <w:spacing w:line="240" w:lineRule="auto" w:before="0" w:after="0"/>
        <w:ind w:left="143" w:right="281" w:firstLine="0"/>
        <w:jc w:val="both"/>
        <w:rPr>
          <w:sz w:val="24"/>
        </w:rPr>
      </w:pPr>
      <w:r>
        <w:rPr>
          <w:sz w:val="24"/>
        </w:rPr>
        <w:t>Notwithstanding paragraph 1, Malaysia shall require its exporters or producers to obtain a Certificate of Origin as outlined in the Annex on Operational Certification Procedures</w:t>
      </w:r>
      <w:hyperlink w:history="true" w:anchor="_bookmark3">
        <w:r>
          <w:rPr>
            <w:sz w:val="24"/>
            <w:vertAlign w:val="superscript"/>
          </w:rPr>
          <w:t>4</w:t>
        </w:r>
      </w:hyperlink>
      <w:r>
        <w:rPr>
          <w:sz w:val="24"/>
          <w:vertAlign w:val="baseline"/>
        </w:rPr>
        <w:t>.</w:t>
      </w:r>
      <w:r>
        <w:rPr>
          <w:spacing w:val="40"/>
          <w:sz w:val="24"/>
          <w:vertAlign w:val="baseline"/>
        </w:rPr>
        <w:t> </w:t>
      </w:r>
      <w:r>
        <w:rPr>
          <w:sz w:val="24"/>
          <w:vertAlign w:val="baseline"/>
        </w:rPr>
        <w:t>Malaysia may elect to waive the Certificate of Origin requirement and replace it with the Declaration of Origin requirement at any time.</w:t>
      </w:r>
    </w:p>
    <w:p>
      <w:pPr>
        <w:pStyle w:val="BodyText"/>
      </w:pPr>
    </w:p>
    <w:p>
      <w:pPr>
        <w:pStyle w:val="ListParagraph"/>
        <w:numPr>
          <w:ilvl w:val="0"/>
          <w:numId w:val="21"/>
        </w:numPr>
        <w:tabs>
          <w:tab w:pos="143" w:val="left" w:leader="none"/>
          <w:tab w:pos="850" w:val="left" w:leader="none"/>
        </w:tabs>
        <w:spacing w:line="240" w:lineRule="auto" w:before="0" w:after="0"/>
        <w:ind w:left="143" w:right="283" w:hanging="12"/>
        <w:jc w:val="both"/>
        <w:rPr>
          <w:sz w:val="24"/>
        </w:rPr>
      </w:pPr>
      <w:r>
        <w:rPr>
          <w:sz w:val="24"/>
        </w:rPr>
        <w:t>A Declaration of Origin or Certificate of Origin shall remain valid for one year after the date on which the Declaration of Origin was signed or the Certificate of Origin was issued.</w:t>
      </w:r>
    </w:p>
    <w:p>
      <w:pPr>
        <w:pStyle w:val="BodyText"/>
      </w:pPr>
    </w:p>
    <w:p>
      <w:pPr>
        <w:pStyle w:val="ListParagraph"/>
        <w:numPr>
          <w:ilvl w:val="0"/>
          <w:numId w:val="21"/>
        </w:numPr>
        <w:tabs>
          <w:tab w:pos="850" w:val="left" w:leader="none"/>
        </w:tabs>
        <w:spacing w:line="240" w:lineRule="auto" w:before="0" w:after="0"/>
        <w:ind w:left="143" w:right="281" w:firstLine="0"/>
        <w:jc w:val="both"/>
        <w:rPr>
          <w:sz w:val="24"/>
        </w:rPr>
      </w:pPr>
      <w:r>
        <w:rPr>
          <w:sz w:val="24"/>
        </w:rPr>
        <w:t>For any originating good that has completed customs clearance of a Party on or after the date of entry into force of this Agreement, each Party shall accept a Declaration of Origin or a Certificate of Origin that has been completed and signed prior to that date.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1"/>
        <w:rPr>
          <w:sz w:val="20"/>
        </w:rPr>
      </w:pPr>
    </w:p>
    <w:p>
      <w:pPr>
        <w:spacing w:before="0"/>
        <w:ind w:left="143" w:right="0" w:firstLine="0"/>
        <w:jc w:val="left"/>
        <w:rPr>
          <w:sz w:val="20"/>
        </w:rPr>
      </w:pPr>
      <w:bookmarkStart w:name="_bookmark2" w:id="11"/>
      <w:bookmarkEnd w:id="11"/>
      <w:r>
        <w:rPr/>
      </w:r>
      <w:r>
        <w:rPr>
          <w:sz w:val="20"/>
          <w:vertAlign w:val="superscript"/>
        </w:rPr>
        <w:t>3</w:t>
      </w:r>
      <w:r>
        <w:rPr>
          <w:spacing w:val="40"/>
          <w:sz w:val="20"/>
          <w:vertAlign w:val="baseline"/>
        </w:rPr>
        <w:t> </w:t>
      </w:r>
      <w:r>
        <w:rPr>
          <w:sz w:val="20"/>
          <w:vertAlign w:val="baseline"/>
        </w:rPr>
        <w:t>For</w:t>
      </w:r>
      <w:r>
        <w:rPr>
          <w:spacing w:val="40"/>
          <w:sz w:val="20"/>
          <w:vertAlign w:val="baseline"/>
        </w:rPr>
        <w:t> </w:t>
      </w:r>
      <w:r>
        <w:rPr>
          <w:sz w:val="20"/>
          <w:vertAlign w:val="baseline"/>
        </w:rPr>
        <w:t>the</w:t>
      </w:r>
      <w:r>
        <w:rPr>
          <w:spacing w:val="40"/>
          <w:sz w:val="20"/>
          <w:vertAlign w:val="baseline"/>
        </w:rPr>
        <w:t> </w:t>
      </w:r>
      <w:r>
        <w:rPr>
          <w:sz w:val="20"/>
          <w:vertAlign w:val="baseline"/>
        </w:rPr>
        <w:t>purposes</w:t>
      </w:r>
      <w:r>
        <w:rPr>
          <w:spacing w:val="40"/>
          <w:sz w:val="20"/>
          <w:vertAlign w:val="baseline"/>
        </w:rPr>
        <w:t> </w:t>
      </w:r>
      <w:r>
        <w:rPr>
          <w:sz w:val="20"/>
          <w:vertAlign w:val="baseline"/>
        </w:rPr>
        <w:t>of</w:t>
      </w:r>
      <w:r>
        <w:rPr>
          <w:spacing w:val="40"/>
          <w:sz w:val="20"/>
          <w:vertAlign w:val="baseline"/>
        </w:rPr>
        <w:t> </w:t>
      </w:r>
      <w:r>
        <w:rPr>
          <w:sz w:val="20"/>
          <w:vertAlign w:val="baseline"/>
        </w:rPr>
        <w:t>Article</w:t>
      </w:r>
      <w:r>
        <w:rPr>
          <w:spacing w:val="40"/>
          <w:sz w:val="20"/>
          <w:vertAlign w:val="baseline"/>
        </w:rPr>
        <w:t> </w:t>
      </w:r>
      <w:r>
        <w:rPr>
          <w:sz w:val="20"/>
          <w:vertAlign w:val="baseline"/>
        </w:rPr>
        <w:t>3.15,</w:t>
      </w:r>
      <w:r>
        <w:rPr>
          <w:spacing w:val="40"/>
          <w:sz w:val="20"/>
          <w:vertAlign w:val="baseline"/>
        </w:rPr>
        <w:t> </w:t>
      </w:r>
      <w:r>
        <w:rPr>
          <w:sz w:val="20"/>
          <w:vertAlign w:val="baseline"/>
        </w:rPr>
        <w:t>a</w:t>
      </w:r>
      <w:r>
        <w:rPr>
          <w:spacing w:val="40"/>
          <w:sz w:val="20"/>
          <w:vertAlign w:val="baseline"/>
        </w:rPr>
        <w:t> </w:t>
      </w:r>
      <w:r>
        <w:rPr>
          <w:sz w:val="20"/>
          <w:vertAlign w:val="baseline"/>
        </w:rPr>
        <w:t>Declaration</w:t>
      </w:r>
      <w:r>
        <w:rPr>
          <w:spacing w:val="40"/>
          <w:sz w:val="20"/>
          <w:vertAlign w:val="baseline"/>
        </w:rPr>
        <w:t> </w:t>
      </w:r>
      <w:r>
        <w:rPr>
          <w:sz w:val="20"/>
          <w:vertAlign w:val="baseline"/>
        </w:rPr>
        <w:t>of</w:t>
      </w:r>
      <w:r>
        <w:rPr>
          <w:spacing w:val="40"/>
          <w:sz w:val="20"/>
          <w:vertAlign w:val="baseline"/>
        </w:rPr>
        <w:t> </w:t>
      </w:r>
      <w:r>
        <w:rPr>
          <w:sz w:val="20"/>
          <w:vertAlign w:val="baseline"/>
        </w:rPr>
        <w:t>Origin</w:t>
      </w:r>
      <w:r>
        <w:rPr>
          <w:spacing w:val="40"/>
          <w:sz w:val="20"/>
          <w:vertAlign w:val="baseline"/>
        </w:rPr>
        <w:t> </w:t>
      </w:r>
      <w:r>
        <w:rPr>
          <w:sz w:val="20"/>
          <w:vertAlign w:val="baseline"/>
        </w:rPr>
        <w:t>may</w:t>
      </w:r>
      <w:r>
        <w:rPr>
          <w:spacing w:val="40"/>
          <w:sz w:val="20"/>
          <w:vertAlign w:val="baseline"/>
        </w:rPr>
        <w:t> </w:t>
      </w:r>
      <w:r>
        <w:rPr>
          <w:sz w:val="20"/>
          <w:vertAlign w:val="baseline"/>
        </w:rPr>
        <w:t>be</w:t>
      </w:r>
      <w:r>
        <w:rPr>
          <w:spacing w:val="40"/>
          <w:sz w:val="20"/>
          <w:vertAlign w:val="baseline"/>
        </w:rPr>
        <w:t> </w:t>
      </w:r>
      <w:r>
        <w:rPr>
          <w:sz w:val="20"/>
          <w:vertAlign w:val="baseline"/>
        </w:rPr>
        <w:t>completed</w:t>
      </w:r>
      <w:r>
        <w:rPr>
          <w:spacing w:val="40"/>
          <w:sz w:val="20"/>
          <w:vertAlign w:val="baseline"/>
        </w:rPr>
        <w:t> </w:t>
      </w:r>
      <w:r>
        <w:rPr>
          <w:sz w:val="20"/>
          <w:vertAlign w:val="baseline"/>
        </w:rPr>
        <w:t>by</w:t>
      </w:r>
      <w:r>
        <w:rPr>
          <w:spacing w:val="40"/>
          <w:sz w:val="20"/>
          <w:vertAlign w:val="baseline"/>
        </w:rPr>
        <w:t> </w:t>
      </w:r>
      <w:r>
        <w:rPr>
          <w:sz w:val="20"/>
          <w:vertAlign w:val="baseline"/>
        </w:rPr>
        <w:t>an</w:t>
      </w:r>
      <w:r>
        <w:rPr>
          <w:spacing w:val="40"/>
          <w:sz w:val="20"/>
          <w:vertAlign w:val="baseline"/>
        </w:rPr>
        <w:t> </w:t>
      </w:r>
      <w:r>
        <w:rPr>
          <w:sz w:val="20"/>
          <w:vertAlign w:val="baseline"/>
        </w:rPr>
        <w:t>authorised representative on behalf of the exporter or producer.</w:t>
      </w:r>
    </w:p>
    <w:p>
      <w:pPr>
        <w:spacing w:before="1"/>
        <w:ind w:left="143" w:right="0" w:hanging="1"/>
        <w:jc w:val="left"/>
        <w:rPr>
          <w:sz w:val="20"/>
        </w:rPr>
      </w:pPr>
      <w:bookmarkStart w:name="_bookmark3" w:id="12"/>
      <w:bookmarkEnd w:id="12"/>
      <w:r>
        <w:rPr/>
      </w:r>
      <w:r>
        <w:rPr>
          <w:sz w:val="20"/>
          <w:vertAlign w:val="superscript"/>
        </w:rPr>
        <w:t>4</w:t>
      </w:r>
      <w:r>
        <w:rPr>
          <w:spacing w:val="70"/>
          <w:sz w:val="20"/>
          <w:vertAlign w:val="baseline"/>
        </w:rPr>
        <w:t> </w:t>
      </w:r>
      <w:r>
        <w:rPr>
          <w:sz w:val="20"/>
          <w:vertAlign w:val="baseline"/>
        </w:rPr>
        <w:t>For</w:t>
      </w:r>
      <w:r>
        <w:rPr>
          <w:spacing w:val="69"/>
          <w:sz w:val="20"/>
          <w:vertAlign w:val="baseline"/>
        </w:rPr>
        <w:t> </w:t>
      </w:r>
      <w:r>
        <w:rPr>
          <w:sz w:val="20"/>
          <w:vertAlign w:val="baseline"/>
        </w:rPr>
        <w:t>the</w:t>
      </w:r>
      <w:r>
        <w:rPr>
          <w:spacing w:val="69"/>
          <w:sz w:val="20"/>
          <w:vertAlign w:val="baseline"/>
        </w:rPr>
        <w:t> </w:t>
      </w:r>
      <w:r>
        <w:rPr>
          <w:sz w:val="20"/>
          <w:vertAlign w:val="baseline"/>
        </w:rPr>
        <w:t>purposes</w:t>
      </w:r>
      <w:r>
        <w:rPr>
          <w:spacing w:val="70"/>
          <w:sz w:val="20"/>
          <w:vertAlign w:val="baseline"/>
        </w:rPr>
        <w:t> </w:t>
      </w:r>
      <w:r>
        <w:rPr>
          <w:sz w:val="20"/>
          <w:vertAlign w:val="baseline"/>
        </w:rPr>
        <w:t>of</w:t>
      </w:r>
      <w:r>
        <w:rPr>
          <w:spacing w:val="68"/>
          <w:sz w:val="20"/>
          <w:vertAlign w:val="baseline"/>
        </w:rPr>
        <w:t> </w:t>
      </w:r>
      <w:r>
        <w:rPr>
          <w:sz w:val="20"/>
          <w:vertAlign w:val="baseline"/>
        </w:rPr>
        <w:t>Article</w:t>
      </w:r>
      <w:r>
        <w:rPr>
          <w:spacing w:val="70"/>
          <w:sz w:val="20"/>
          <w:vertAlign w:val="baseline"/>
        </w:rPr>
        <w:t> </w:t>
      </w:r>
      <w:r>
        <w:rPr>
          <w:sz w:val="20"/>
          <w:vertAlign w:val="baseline"/>
        </w:rPr>
        <w:t>3.15,</w:t>
      </w:r>
      <w:r>
        <w:rPr>
          <w:spacing w:val="69"/>
          <w:sz w:val="20"/>
          <w:vertAlign w:val="baseline"/>
        </w:rPr>
        <w:t> </w:t>
      </w:r>
      <w:r>
        <w:rPr>
          <w:sz w:val="20"/>
          <w:vertAlign w:val="baseline"/>
        </w:rPr>
        <w:t>a</w:t>
      </w:r>
      <w:r>
        <w:rPr>
          <w:spacing w:val="69"/>
          <w:sz w:val="20"/>
          <w:vertAlign w:val="baseline"/>
        </w:rPr>
        <w:t> </w:t>
      </w:r>
      <w:r>
        <w:rPr>
          <w:sz w:val="20"/>
          <w:vertAlign w:val="baseline"/>
        </w:rPr>
        <w:t>Certificate</w:t>
      </w:r>
      <w:r>
        <w:rPr>
          <w:spacing w:val="67"/>
          <w:sz w:val="20"/>
          <w:vertAlign w:val="baseline"/>
        </w:rPr>
        <w:t> </w:t>
      </w:r>
      <w:r>
        <w:rPr>
          <w:sz w:val="20"/>
          <w:vertAlign w:val="baseline"/>
        </w:rPr>
        <w:t>of</w:t>
      </w:r>
      <w:r>
        <w:rPr>
          <w:spacing w:val="69"/>
          <w:sz w:val="20"/>
          <w:vertAlign w:val="baseline"/>
        </w:rPr>
        <w:t> </w:t>
      </w:r>
      <w:r>
        <w:rPr>
          <w:sz w:val="20"/>
          <w:vertAlign w:val="baseline"/>
        </w:rPr>
        <w:t>Origin</w:t>
      </w:r>
      <w:r>
        <w:rPr>
          <w:spacing w:val="70"/>
          <w:sz w:val="20"/>
          <w:vertAlign w:val="baseline"/>
        </w:rPr>
        <w:t> </w:t>
      </w:r>
      <w:r>
        <w:rPr>
          <w:sz w:val="20"/>
          <w:vertAlign w:val="baseline"/>
        </w:rPr>
        <w:t>may</w:t>
      </w:r>
      <w:r>
        <w:rPr>
          <w:spacing w:val="69"/>
          <w:sz w:val="20"/>
          <w:vertAlign w:val="baseline"/>
        </w:rPr>
        <w:t> </w:t>
      </w:r>
      <w:r>
        <w:rPr>
          <w:sz w:val="20"/>
          <w:vertAlign w:val="baseline"/>
        </w:rPr>
        <w:t>be</w:t>
      </w:r>
      <w:r>
        <w:rPr>
          <w:spacing w:val="69"/>
          <w:sz w:val="20"/>
          <w:vertAlign w:val="baseline"/>
        </w:rPr>
        <w:t> </w:t>
      </w:r>
      <w:r>
        <w:rPr>
          <w:sz w:val="20"/>
          <w:vertAlign w:val="baseline"/>
        </w:rPr>
        <w:t>obtained</w:t>
      </w:r>
      <w:r>
        <w:rPr>
          <w:spacing w:val="69"/>
          <w:sz w:val="20"/>
          <w:vertAlign w:val="baseline"/>
        </w:rPr>
        <w:t> </w:t>
      </w:r>
      <w:r>
        <w:rPr>
          <w:sz w:val="20"/>
          <w:vertAlign w:val="baseline"/>
        </w:rPr>
        <w:t>by</w:t>
      </w:r>
      <w:r>
        <w:rPr>
          <w:spacing w:val="69"/>
          <w:sz w:val="20"/>
          <w:vertAlign w:val="baseline"/>
        </w:rPr>
        <w:t> </w:t>
      </w:r>
      <w:r>
        <w:rPr>
          <w:sz w:val="20"/>
          <w:vertAlign w:val="baseline"/>
        </w:rPr>
        <w:t>an</w:t>
      </w:r>
      <w:r>
        <w:rPr>
          <w:spacing w:val="67"/>
          <w:sz w:val="20"/>
          <w:vertAlign w:val="baseline"/>
        </w:rPr>
        <w:t> </w:t>
      </w:r>
      <w:r>
        <w:rPr>
          <w:sz w:val="20"/>
          <w:vertAlign w:val="baseline"/>
        </w:rPr>
        <w:t>authorised representative on behalf of the exporter or producer.</w:t>
      </w:r>
    </w:p>
    <w:p>
      <w:pPr>
        <w:spacing w:after="0"/>
        <w:jc w:val="left"/>
        <w:rPr>
          <w:sz w:val="20"/>
        </w:rPr>
        <w:sectPr>
          <w:pgSz w:w="11910" w:h="16840"/>
          <w:pgMar w:header="0" w:footer="1012" w:top="1320" w:bottom="1200" w:left="1275" w:right="1133"/>
        </w:sectPr>
      </w:pPr>
    </w:p>
    <w:p>
      <w:pPr>
        <w:pStyle w:val="Heading2"/>
        <w:spacing w:before="78"/>
        <w:ind w:left="3691" w:right="3830" w:hanging="3"/>
      </w:pPr>
      <w:r>
        <w:rPr/>
        <w:t>Article 3.16 Issuing</w:t>
      </w:r>
      <w:r>
        <w:rPr>
          <w:spacing w:val="-17"/>
        </w:rPr>
        <w:t> </w:t>
      </w:r>
      <w:r>
        <w:rPr/>
        <w:t>Authority</w:t>
      </w:r>
    </w:p>
    <w:p>
      <w:pPr>
        <w:pStyle w:val="ListParagraph"/>
        <w:numPr>
          <w:ilvl w:val="0"/>
          <w:numId w:val="22"/>
        </w:numPr>
        <w:tabs>
          <w:tab w:pos="850" w:val="left" w:leader="none"/>
        </w:tabs>
        <w:spacing w:line="240" w:lineRule="auto" w:before="275" w:after="0"/>
        <w:ind w:left="143" w:right="282" w:firstLine="0"/>
        <w:jc w:val="both"/>
        <w:rPr>
          <w:sz w:val="24"/>
        </w:rPr>
      </w:pPr>
      <w:r>
        <w:rPr>
          <w:sz w:val="24"/>
        </w:rPr>
        <w:t>The Certificate of Origin shall be issued by an Issuing Authority of Malaysia. Malaysia shall inform Australia of the names and addresses of the Issuing Authority and shall provide specimen signatures and specimens of the impression of official seals of the Issuing Authority electronically to Australia.</w:t>
      </w:r>
    </w:p>
    <w:p>
      <w:pPr>
        <w:pStyle w:val="BodyText"/>
      </w:pPr>
    </w:p>
    <w:p>
      <w:pPr>
        <w:pStyle w:val="ListParagraph"/>
        <w:numPr>
          <w:ilvl w:val="0"/>
          <w:numId w:val="22"/>
        </w:numPr>
        <w:tabs>
          <w:tab w:pos="850" w:val="left" w:leader="none"/>
        </w:tabs>
        <w:spacing w:line="240" w:lineRule="auto" w:before="0" w:after="0"/>
        <w:ind w:left="143" w:right="283" w:firstLine="0"/>
        <w:jc w:val="both"/>
        <w:rPr>
          <w:sz w:val="24"/>
        </w:rPr>
      </w:pPr>
      <w:r>
        <w:rPr>
          <w:sz w:val="24"/>
        </w:rPr>
        <w:t>Any change in names, addresses, or official seals shall be promptly informed</w:t>
      </w:r>
      <w:r>
        <w:rPr>
          <w:spacing w:val="40"/>
          <w:sz w:val="24"/>
        </w:rPr>
        <w:t> </w:t>
      </w:r>
      <w:r>
        <w:rPr>
          <w:sz w:val="24"/>
        </w:rPr>
        <w:t>in the same manner.</w:t>
      </w:r>
    </w:p>
    <w:p>
      <w:pPr>
        <w:pStyle w:val="ListParagraph"/>
        <w:numPr>
          <w:ilvl w:val="0"/>
          <w:numId w:val="22"/>
        </w:numPr>
        <w:tabs>
          <w:tab w:pos="850" w:val="left" w:leader="none"/>
        </w:tabs>
        <w:spacing w:line="240" w:lineRule="auto" w:before="275" w:after="0"/>
        <w:ind w:left="143" w:right="281" w:firstLine="0"/>
        <w:jc w:val="both"/>
        <w:rPr>
          <w:sz w:val="24"/>
        </w:rPr>
      </w:pPr>
      <w:r>
        <w:rPr>
          <w:sz w:val="24"/>
        </w:rPr>
        <w:t>Any Certificate of Origin issued by a person not included in the specimen signatures may not be honoured by the Customs Administration of Australia.</w:t>
      </w:r>
    </w:p>
    <w:p>
      <w:pPr>
        <w:pStyle w:val="BodyText"/>
        <w:spacing w:before="1"/>
      </w:pPr>
    </w:p>
    <w:p>
      <w:pPr>
        <w:pStyle w:val="Heading2"/>
        <w:ind w:left="588"/>
      </w:pPr>
      <w:r>
        <w:rPr/>
        <w:t>Article</w:t>
      </w:r>
      <w:r>
        <w:rPr>
          <w:spacing w:val="-4"/>
        </w:rPr>
        <w:t> 3.17</w:t>
      </w:r>
    </w:p>
    <w:p>
      <w:pPr>
        <w:spacing w:before="0"/>
        <w:ind w:left="588" w:right="729" w:firstLine="0"/>
        <w:jc w:val="center"/>
        <w:rPr>
          <w:b/>
          <w:sz w:val="24"/>
        </w:rPr>
      </w:pPr>
      <w:r>
        <w:rPr>
          <w:b/>
          <w:sz w:val="24"/>
        </w:rPr>
        <w:t>Claim</w:t>
      </w:r>
      <w:r>
        <w:rPr>
          <w:b/>
          <w:spacing w:val="-4"/>
          <w:sz w:val="24"/>
        </w:rPr>
        <w:t> </w:t>
      </w:r>
      <w:r>
        <w:rPr>
          <w:b/>
          <w:sz w:val="24"/>
        </w:rPr>
        <w:t>for</w:t>
      </w:r>
      <w:r>
        <w:rPr>
          <w:b/>
          <w:spacing w:val="-5"/>
          <w:sz w:val="24"/>
        </w:rPr>
        <w:t> </w:t>
      </w:r>
      <w:r>
        <w:rPr>
          <w:b/>
          <w:sz w:val="24"/>
        </w:rPr>
        <w:t>Preferential</w:t>
      </w:r>
      <w:r>
        <w:rPr>
          <w:b/>
          <w:spacing w:val="-3"/>
          <w:sz w:val="24"/>
        </w:rPr>
        <w:t> </w:t>
      </w:r>
      <w:r>
        <w:rPr>
          <w:b/>
          <w:sz w:val="24"/>
        </w:rPr>
        <w:t>Tariff</w:t>
      </w:r>
      <w:r>
        <w:rPr>
          <w:b/>
          <w:spacing w:val="-2"/>
          <w:sz w:val="24"/>
        </w:rPr>
        <w:t> Treatment</w:t>
      </w:r>
    </w:p>
    <w:p>
      <w:pPr>
        <w:pStyle w:val="ListParagraph"/>
        <w:numPr>
          <w:ilvl w:val="0"/>
          <w:numId w:val="23"/>
        </w:numPr>
        <w:tabs>
          <w:tab w:pos="850" w:val="left" w:leader="none"/>
        </w:tabs>
        <w:spacing w:line="240" w:lineRule="auto" w:before="275" w:after="0"/>
        <w:ind w:left="143" w:right="281" w:firstLine="0"/>
        <w:jc w:val="both"/>
        <w:rPr>
          <w:sz w:val="24"/>
        </w:rPr>
      </w:pPr>
      <w:r>
        <w:rPr>
          <w:sz w:val="24"/>
        </w:rPr>
        <w:t>Subject to Article 3.22 (Suspension or Denial of Preferential Tariff Treatment), the importing Party shall grant preferential tariff treatment to a good imported into its territory from the other Party, provided that:</w:t>
      </w:r>
    </w:p>
    <w:p>
      <w:pPr>
        <w:pStyle w:val="BodyText"/>
      </w:pPr>
    </w:p>
    <w:p>
      <w:pPr>
        <w:pStyle w:val="ListParagraph"/>
        <w:numPr>
          <w:ilvl w:val="1"/>
          <w:numId w:val="23"/>
        </w:numPr>
        <w:tabs>
          <w:tab w:pos="1561" w:val="left" w:leader="none"/>
        </w:tabs>
        <w:spacing w:line="240" w:lineRule="auto" w:before="0" w:after="0"/>
        <w:ind w:left="1561" w:right="0" w:hanging="709"/>
        <w:jc w:val="left"/>
        <w:rPr>
          <w:sz w:val="24"/>
        </w:rPr>
      </w:pPr>
      <w:r>
        <w:rPr>
          <w:sz w:val="24"/>
        </w:rPr>
        <w:t>the</w:t>
      </w:r>
      <w:r>
        <w:rPr>
          <w:spacing w:val="-9"/>
          <w:sz w:val="24"/>
        </w:rPr>
        <w:t> </w:t>
      </w:r>
      <w:r>
        <w:rPr>
          <w:sz w:val="24"/>
        </w:rPr>
        <w:t>good</w:t>
      </w:r>
      <w:r>
        <w:rPr>
          <w:spacing w:val="-8"/>
          <w:sz w:val="24"/>
        </w:rPr>
        <w:t> </w:t>
      </w:r>
      <w:r>
        <w:rPr>
          <w:sz w:val="24"/>
        </w:rPr>
        <w:t>is</w:t>
      </w:r>
      <w:r>
        <w:rPr>
          <w:spacing w:val="-8"/>
          <w:sz w:val="24"/>
        </w:rPr>
        <w:t> </w:t>
      </w:r>
      <w:r>
        <w:rPr>
          <w:sz w:val="24"/>
        </w:rPr>
        <w:t>an</w:t>
      </w:r>
      <w:r>
        <w:rPr>
          <w:spacing w:val="-8"/>
          <w:sz w:val="24"/>
        </w:rPr>
        <w:t> </w:t>
      </w:r>
      <w:r>
        <w:rPr>
          <w:sz w:val="24"/>
        </w:rPr>
        <w:t>originating</w:t>
      </w:r>
      <w:r>
        <w:rPr>
          <w:spacing w:val="-8"/>
          <w:sz w:val="24"/>
        </w:rPr>
        <w:t> </w:t>
      </w:r>
      <w:r>
        <w:rPr>
          <w:spacing w:val="-2"/>
          <w:sz w:val="24"/>
        </w:rPr>
        <w:t>good;</w:t>
      </w:r>
    </w:p>
    <w:p>
      <w:pPr>
        <w:pStyle w:val="BodyText"/>
      </w:pPr>
    </w:p>
    <w:p>
      <w:pPr>
        <w:pStyle w:val="ListParagraph"/>
        <w:numPr>
          <w:ilvl w:val="1"/>
          <w:numId w:val="23"/>
        </w:numPr>
        <w:tabs>
          <w:tab w:pos="1558" w:val="left" w:leader="none"/>
          <w:tab w:pos="1561" w:val="left" w:leader="none"/>
        </w:tabs>
        <w:spacing w:line="240" w:lineRule="auto" w:before="0" w:after="0"/>
        <w:ind w:left="1561" w:right="282" w:hanging="710"/>
        <w:jc w:val="both"/>
        <w:rPr>
          <w:sz w:val="24"/>
        </w:rPr>
      </w:pPr>
      <w:r>
        <w:rPr>
          <w:sz w:val="24"/>
        </w:rPr>
        <w:t>the</w:t>
      </w:r>
      <w:r>
        <w:rPr>
          <w:sz w:val="24"/>
        </w:rPr>
        <w:t> consignment</w:t>
      </w:r>
      <w:r>
        <w:rPr>
          <w:sz w:val="24"/>
        </w:rPr>
        <w:t> criteria</w:t>
      </w:r>
      <w:r>
        <w:rPr>
          <w:sz w:val="24"/>
        </w:rPr>
        <w:t> outlined</w:t>
      </w:r>
      <w:r>
        <w:rPr>
          <w:sz w:val="24"/>
        </w:rPr>
        <w:t> in</w:t>
      </w:r>
      <w:r>
        <w:rPr>
          <w:sz w:val="24"/>
        </w:rPr>
        <w:t> Article</w:t>
      </w:r>
      <w:r>
        <w:rPr>
          <w:sz w:val="24"/>
        </w:rPr>
        <w:t> 3.14 (Consignment) have been met; and</w:t>
      </w:r>
    </w:p>
    <w:p>
      <w:pPr>
        <w:pStyle w:val="BodyText"/>
      </w:pPr>
    </w:p>
    <w:p>
      <w:pPr>
        <w:pStyle w:val="ListParagraph"/>
        <w:numPr>
          <w:ilvl w:val="1"/>
          <w:numId w:val="23"/>
        </w:numPr>
        <w:tabs>
          <w:tab w:pos="1558" w:val="left" w:leader="none"/>
          <w:tab w:pos="1561" w:val="left" w:leader="none"/>
        </w:tabs>
        <w:spacing w:line="240" w:lineRule="auto" w:before="0" w:after="0"/>
        <w:ind w:left="1561" w:right="282" w:hanging="710"/>
        <w:jc w:val="both"/>
        <w:rPr>
          <w:sz w:val="24"/>
        </w:rPr>
      </w:pPr>
      <w:r>
        <w:rPr>
          <w:sz w:val="24"/>
        </w:rPr>
        <w:t>the</w:t>
      </w:r>
      <w:r>
        <w:rPr>
          <w:sz w:val="24"/>
        </w:rPr>
        <w:t> importer</w:t>
      </w:r>
      <w:r>
        <w:rPr>
          <w:sz w:val="24"/>
        </w:rPr>
        <w:t> claiming</w:t>
      </w:r>
      <w:r>
        <w:rPr>
          <w:sz w:val="24"/>
        </w:rPr>
        <w:t> preferential</w:t>
      </w:r>
      <w:r>
        <w:rPr>
          <w:sz w:val="24"/>
        </w:rPr>
        <w:t> tariff</w:t>
      </w:r>
      <w:r>
        <w:rPr>
          <w:sz w:val="24"/>
        </w:rPr>
        <w:t> treatment</w:t>
      </w:r>
      <w:r>
        <w:rPr>
          <w:sz w:val="24"/>
        </w:rPr>
        <w:t> has</w:t>
      </w:r>
      <w:r>
        <w:rPr>
          <w:sz w:val="24"/>
        </w:rPr>
        <w:t> met</w:t>
      </w:r>
      <w:r>
        <w:rPr>
          <w:sz w:val="24"/>
        </w:rPr>
        <w:t> the Declaration of Origin or Certificate of Origin requirements specified in Article 3.15 (Declaration of Origin or Certificate of Origin).</w:t>
      </w:r>
    </w:p>
    <w:p>
      <w:pPr>
        <w:pStyle w:val="BodyText"/>
      </w:pPr>
    </w:p>
    <w:p>
      <w:pPr>
        <w:pStyle w:val="ListParagraph"/>
        <w:numPr>
          <w:ilvl w:val="0"/>
          <w:numId w:val="23"/>
        </w:numPr>
        <w:tabs>
          <w:tab w:pos="850" w:val="left" w:leader="none"/>
        </w:tabs>
        <w:spacing w:line="240" w:lineRule="auto" w:before="0" w:after="0"/>
        <w:ind w:left="143" w:right="281" w:firstLine="0"/>
        <w:jc w:val="both"/>
        <w:rPr>
          <w:sz w:val="24"/>
        </w:rPr>
      </w:pPr>
      <w:r>
        <w:rPr>
          <w:sz w:val="24"/>
        </w:rPr>
        <w:t>Notwithstanding paragraph 1, the importing Party may elect to waive the requirement for a Declaration of Origin or Certificate of Origin or any of the requirements in Rule 7 of the Annex on Operational Certification Procedures.</w:t>
      </w:r>
    </w:p>
    <w:p>
      <w:pPr>
        <w:pStyle w:val="BodyText"/>
      </w:pPr>
    </w:p>
    <w:p>
      <w:pPr>
        <w:pStyle w:val="ListParagraph"/>
        <w:numPr>
          <w:ilvl w:val="0"/>
          <w:numId w:val="23"/>
        </w:numPr>
        <w:tabs>
          <w:tab w:pos="850" w:val="left" w:leader="none"/>
        </w:tabs>
        <w:spacing w:line="240" w:lineRule="auto" w:before="0" w:after="0"/>
        <w:ind w:left="143" w:right="282" w:firstLine="0"/>
        <w:jc w:val="both"/>
        <w:rPr>
          <w:sz w:val="24"/>
        </w:rPr>
      </w:pPr>
      <w:r>
        <w:rPr>
          <w:sz w:val="24"/>
        </w:rPr>
        <w:t>The importing Party shall grant preferential tariff treatment to a good that has completed customs clearance after the date of entry into force of this Agreement and for which no preferential tariff treatment was earlier applied, if:</w:t>
      </w:r>
    </w:p>
    <w:p>
      <w:pPr>
        <w:pStyle w:val="BodyText"/>
      </w:pPr>
    </w:p>
    <w:p>
      <w:pPr>
        <w:pStyle w:val="ListParagraph"/>
        <w:numPr>
          <w:ilvl w:val="1"/>
          <w:numId w:val="23"/>
        </w:numPr>
        <w:tabs>
          <w:tab w:pos="1558" w:val="left" w:leader="none"/>
          <w:tab w:pos="1561" w:val="left" w:leader="none"/>
        </w:tabs>
        <w:spacing w:line="240" w:lineRule="auto" w:before="0" w:after="0"/>
        <w:ind w:left="1561" w:right="282" w:hanging="710"/>
        <w:jc w:val="both"/>
        <w:rPr>
          <w:sz w:val="24"/>
        </w:rPr>
      </w:pPr>
      <w:r>
        <w:rPr>
          <w:sz w:val="24"/>
        </w:rPr>
        <w:t>the claim for preferential tariff treatment is made within one year from the</w:t>
      </w:r>
      <w:r>
        <w:rPr>
          <w:sz w:val="24"/>
        </w:rPr>
        <w:t> date</w:t>
      </w:r>
      <w:r>
        <w:rPr>
          <w:sz w:val="24"/>
        </w:rPr>
        <w:t> of</w:t>
      </w:r>
      <w:r>
        <w:rPr>
          <w:sz w:val="24"/>
        </w:rPr>
        <w:t> payment</w:t>
      </w:r>
      <w:r>
        <w:rPr>
          <w:sz w:val="24"/>
        </w:rPr>
        <w:t> of</w:t>
      </w:r>
      <w:r>
        <w:rPr>
          <w:sz w:val="24"/>
        </w:rPr>
        <w:t> customs</w:t>
      </w:r>
      <w:r>
        <w:rPr>
          <w:sz w:val="24"/>
        </w:rPr>
        <w:t> duties, or such longer period as specified in the laws, regulations and policies in the importing Party;</w:t>
      </w:r>
      <w:r>
        <w:rPr>
          <w:spacing w:val="80"/>
          <w:sz w:val="24"/>
        </w:rPr>
        <w:t> </w:t>
      </w:r>
      <w:r>
        <w:rPr>
          <w:spacing w:val="-4"/>
          <w:sz w:val="24"/>
        </w:rPr>
        <w:t>and</w:t>
      </w:r>
    </w:p>
    <w:p>
      <w:pPr>
        <w:pStyle w:val="BodyText"/>
      </w:pPr>
    </w:p>
    <w:p>
      <w:pPr>
        <w:pStyle w:val="ListParagraph"/>
        <w:numPr>
          <w:ilvl w:val="1"/>
          <w:numId w:val="23"/>
        </w:numPr>
        <w:tabs>
          <w:tab w:pos="1558" w:val="left" w:leader="none"/>
          <w:tab w:pos="1561" w:val="left" w:leader="none"/>
        </w:tabs>
        <w:spacing w:line="240" w:lineRule="auto" w:before="0" w:after="0"/>
        <w:ind w:left="1561" w:right="282" w:hanging="710"/>
        <w:jc w:val="both"/>
        <w:rPr>
          <w:sz w:val="24"/>
        </w:rPr>
      </w:pPr>
      <w:r>
        <w:rPr>
          <w:sz w:val="24"/>
        </w:rPr>
        <w:t>the good has met all the requirements of this Chapter necessary to be deemed as an originating good.</w:t>
      </w:r>
    </w:p>
    <w:p>
      <w:pPr>
        <w:pStyle w:val="BodyText"/>
      </w:pPr>
    </w:p>
    <w:p>
      <w:pPr>
        <w:pStyle w:val="ListParagraph"/>
        <w:numPr>
          <w:ilvl w:val="0"/>
          <w:numId w:val="23"/>
        </w:numPr>
        <w:tabs>
          <w:tab w:pos="850" w:val="left" w:leader="none"/>
        </w:tabs>
        <w:spacing w:line="240" w:lineRule="auto" w:before="0" w:after="0"/>
        <w:ind w:left="143" w:right="282" w:firstLine="0"/>
        <w:jc w:val="both"/>
        <w:rPr>
          <w:sz w:val="24"/>
        </w:rPr>
      </w:pPr>
      <w:r>
        <w:rPr>
          <w:sz w:val="24"/>
        </w:rPr>
        <w:t>An originating good of a Party imported into the other Party after an exhibition in the other Party or a non-Party shall continue to qualify as an originating good.</w:t>
      </w:r>
    </w:p>
    <w:p>
      <w:pPr>
        <w:pStyle w:val="ListParagraph"/>
        <w:spacing w:after="0" w:line="240" w:lineRule="auto"/>
        <w:jc w:val="both"/>
        <w:rPr>
          <w:sz w:val="24"/>
        </w:rPr>
        <w:sectPr>
          <w:pgSz w:w="11910" w:h="16840"/>
          <w:pgMar w:header="0" w:footer="1012" w:top="1320" w:bottom="1200" w:left="1275" w:right="1133"/>
        </w:sectPr>
      </w:pPr>
    </w:p>
    <w:p>
      <w:pPr>
        <w:pStyle w:val="ListParagraph"/>
        <w:numPr>
          <w:ilvl w:val="0"/>
          <w:numId w:val="23"/>
        </w:numPr>
        <w:tabs>
          <w:tab w:pos="850" w:val="left" w:leader="none"/>
        </w:tabs>
        <w:spacing w:line="240" w:lineRule="auto" w:before="77" w:after="0"/>
        <w:ind w:left="143" w:right="283" w:firstLine="0"/>
        <w:jc w:val="both"/>
        <w:rPr>
          <w:sz w:val="24"/>
        </w:rPr>
      </w:pPr>
      <w:r>
        <w:rPr>
          <w:sz w:val="24"/>
        </w:rPr>
        <w:t>Where the origin of the good is not in doubt, the discovery of minor transcription errors or discrepancies in documentation shall not </w:t>
      </w:r>
      <w:r>
        <w:rPr>
          <w:i/>
          <w:sz w:val="24"/>
        </w:rPr>
        <w:t>ipso facto </w:t>
      </w:r>
      <w:r>
        <w:rPr>
          <w:sz w:val="24"/>
        </w:rPr>
        <w:t>invalidate the Declaration of Origin or Certificate of Origin, if it does in fact correspond to the goods submitted.</w:t>
      </w:r>
    </w:p>
    <w:p>
      <w:pPr>
        <w:pStyle w:val="ListParagraph"/>
        <w:numPr>
          <w:ilvl w:val="0"/>
          <w:numId w:val="23"/>
        </w:numPr>
        <w:tabs>
          <w:tab w:pos="850" w:val="left" w:leader="none"/>
        </w:tabs>
        <w:spacing w:line="240" w:lineRule="auto" w:before="276" w:after="0"/>
        <w:ind w:left="143" w:right="281" w:firstLine="0"/>
        <w:jc w:val="both"/>
        <w:rPr>
          <w:sz w:val="24"/>
        </w:rPr>
      </w:pPr>
      <w:r>
        <w:rPr>
          <w:sz w:val="24"/>
        </w:rPr>
        <w:t>For multiple goods declared under the same Declaration of Origin or</w:t>
      </w:r>
      <w:r>
        <w:rPr>
          <w:spacing w:val="40"/>
          <w:sz w:val="24"/>
        </w:rPr>
        <w:t> </w:t>
      </w:r>
      <w:r>
        <w:rPr>
          <w:sz w:val="24"/>
        </w:rPr>
        <w:t>Certificate of Origin, a problem encountered with one of the goods listed shall not affect or delay the granting of preferential tariff treatment and customs clearance of the remaining goods listed in the Declaration of Origin or Certificate of Origin.</w:t>
      </w:r>
    </w:p>
    <w:p>
      <w:pPr>
        <w:pStyle w:val="ListParagraph"/>
        <w:numPr>
          <w:ilvl w:val="0"/>
          <w:numId w:val="23"/>
        </w:numPr>
        <w:tabs>
          <w:tab w:pos="850" w:val="left" w:leader="none"/>
        </w:tabs>
        <w:spacing w:line="240" w:lineRule="auto" w:before="275" w:after="0"/>
        <w:ind w:left="143" w:right="283" w:firstLine="0"/>
        <w:jc w:val="both"/>
        <w:rPr>
          <w:sz w:val="24"/>
        </w:rPr>
      </w:pPr>
      <w:r>
        <w:rPr>
          <w:sz w:val="24"/>
        </w:rPr>
        <w:t>The importing Party shall require that an importer promptly makes a corrected import declaration and pays any owed duties when the importer has reason to</w:t>
      </w:r>
      <w:r>
        <w:rPr>
          <w:spacing w:val="40"/>
          <w:sz w:val="24"/>
        </w:rPr>
        <w:t> </w:t>
      </w:r>
      <w:r>
        <w:rPr>
          <w:sz w:val="24"/>
        </w:rPr>
        <w:t>believe that the good does not meet the origin requirements.</w:t>
      </w:r>
    </w:p>
    <w:p>
      <w:pPr>
        <w:pStyle w:val="BodyText"/>
        <w:spacing w:before="1"/>
      </w:pPr>
    </w:p>
    <w:p>
      <w:pPr>
        <w:pStyle w:val="Heading2"/>
      </w:pPr>
      <w:r>
        <w:rPr/>
        <w:t>Article</w:t>
      </w:r>
      <w:r>
        <w:rPr>
          <w:spacing w:val="-5"/>
        </w:rPr>
        <w:t> </w:t>
      </w:r>
      <w:r>
        <w:rPr>
          <w:spacing w:val="-4"/>
        </w:rPr>
        <w:t>3.18</w:t>
      </w:r>
    </w:p>
    <w:p>
      <w:pPr>
        <w:spacing w:before="0"/>
        <w:ind w:left="591" w:right="729" w:firstLine="0"/>
        <w:jc w:val="center"/>
        <w:rPr>
          <w:b/>
          <w:sz w:val="24"/>
        </w:rPr>
      </w:pPr>
      <w:r>
        <w:rPr>
          <w:b/>
          <w:sz w:val="24"/>
        </w:rPr>
        <w:t>Exceptions</w:t>
      </w:r>
      <w:r>
        <w:rPr>
          <w:b/>
          <w:spacing w:val="-4"/>
          <w:sz w:val="24"/>
        </w:rPr>
        <w:t> </w:t>
      </w:r>
      <w:r>
        <w:rPr>
          <w:b/>
          <w:sz w:val="24"/>
        </w:rPr>
        <w:t>from</w:t>
      </w:r>
      <w:r>
        <w:rPr>
          <w:b/>
          <w:spacing w:val="-3"/>
          <w:sz w:val="24"/>
        </w:rPr>
        <w:t> </w:t>
      </w:r>
      <w:r>
        <w:rPr>
          <w:b/>
          <w:sz w:val="24"/>
        </w:rPr>
        <w:t>Declaration</w:t>
      </w:r>
      <w:r>
        <w:rPr>
          <w:b/>
          <w:spacing w:val="-3"/>
          <w:sz w:val="24"/>
        </w:rPr>
        <w:t> </w:t>
      </w:r>
      <w:r>
        <w:rPr>
          <w:b/>
          <w:sz w:val="24"/>
        </w:rPr>
        <w:t>of</w:t>
      </w:r>
      <w:r>
        <w:rPr>
          <w:b/>
          <w:spacing w:val="-3"/>
          <w:sz w:val="24"/>
        </w:rPr>
        <w:t> </w:t>
      </w:r>
      <w:r>
        <w:rPr>
          <w:b/>
          <w:sz w:val="24"/>
        </w:rPr>
        <w:t>Origin</w:t>
      </w:r>
      <w:r>
        <w:rPr>
          <w:b/>
          <w:spacing w:val="-3"/>
          <w:sz w:val="24"/>
        </w:rPr>
        <w:t> </w:t>
      </w:r>
      <w:r>
        <w:rPr>
          <w:b/>
          <w:sz w:val="24"/>
        </w:rPr>
        <w:t>or</w:t>
      </w:r>
      <w:r>
        <w:rPr>
          <w:b/>
          <w:spacing w:val="-5"/>
          <w:sz w:val="24"/>
        </w:rPr>
        <w:t> </w:t>
      </w:r>
      <w:r>
        <w:rPr>
          <w:b/>
          <w:sz w:val="24"/>
        </w:rPr>
        <w:t>Certificate</w:t>
      </w:r>
      <w:r>
        <w:rPr>
          <w:b/>
          <w:spacing w:val="-5"/>
          <w:sz w:val="24"/>
        </w:rPr>
        <w:t> </w:t>
      </w:r>
      <w:r>
        <w:rPr>
          <w:b/>
          <w:sz w:val="24"/>
        </w:rPr>
        <w:t>of</w:t>
      </w:r>
      <w:r>
        <w:rPr>
          <w:b/>
          <w:spacing w:val="-4"/>
          <w:sz w:val="24"/>
        </w:rPr>
        <w:t> </w:t>
      </w:r>
      <w:r>
        <w:rPr>
          <w:b/>
          <w:spacing w:val="-2"/>
          <w:sz w:val="24"/>
        </w:rPr>
        <w:t>Origin</w:t>
      </w:r>
    </w:p>
    <w:p>
      <w:pPr>
        <w:pStyle w:val="BodyText"/>
        <w:spacing w:before="275"/>
        <w:ind w:left="143" w:right="282"/>
        <w:jc w:val="both"/>
      </w:pPr>
      <w:r>
        <w:rPr/>
        <w:t>A Declaration of Origin or Certificate of Origin shall not be required where the total customs value of the originating goods does not exceed 200 United States dollars FOB or the equivalent amount in that Party’s currency, or such higher amount as the Party may establish, provided that the importation does not form part of one or more importations that may reasonably be considered to have been undertaken or arranged for the purpose of avoiding the requirements of this Chapter.</w:t>
      </w:r>
    </w:p>
    <w:p>
      <w:pPr>
        <w:pStyle w:val="BodyText"/>
        <w:spacing w:before="1"/>
      </w:pPr>
    </w:p>
    <w:p>
      <w:pPr>
        <w:pStyle w:val="Heading2"/>
        <w:ind w:left="4037" w:right="4178"/>
      </w:pPr>
      <w:r>
        <w:rPr/>
        <w:t>Article</w:t>
      </w:r>
      <w:r>
        <w:rPr>
          <w:spacing w:val="-17"/>
        </w:rPr>
        <w:t> </w:t>
      </w:r>
      <w:r>
        <w:rPr/>
        <w:t>3.19 </w:t>
      </w:r>
      <w:r>
        <w:rPr>
          <w:spacing w:val="-2"/>
        </w:rPr>
        <w:t>Records</w:t>
      </w:r>
    </w:p>
    <w:p>
      <w:pPr>
        <w:pStyle w:val="ListParagraph"/>
        <w:numPr>
          <w:ilvl w:val="0"/>
          <w:numId w:val="24"/>
        </w:numPr>
        <w:tabs>
          <w:tab w:pos="850" w:val="left" w:leader="none"/>
        </w:tabs>
        <w:spacing w:line="240" w:lineRule="auto" w:before="275" w:after="0"/>
        <w:ind w:left="850" w:right="0" w:hanging="707"/>
        <w:jc w:val="both"/>
        <w:rPr>
          <w:sz w:val="24"/>
        </w:rPr>
      </w:pPr>
      <w:r>
        <w:rPr>
          <w:sz w:val="24"/>
        </w:rPr>
        <w:t>Each</w:t>
      </w:r>
      <w:r>
        <w:rPr>
          <w:spacing w:val="-3"/>
          <w:sz w:val="24"/>
        </w:rPr>
        <w:t> </w:t>
      </w:r>
      <w:r>
        <w:rPr>
          <w:sz w:val="24"/>
        </w:rPr>
        <w:t>Party</w:t>
      </w:r>
      <w:r>
        <w:rPr>
          <w:spacing w:val="-2"/>
          <w:sz w:val="24"/>
        </w:rPr>
        <w:t> </w:t>
      </w:r>
      <w:r>
        <w:rPr>
          <w:sz w:val="24"/>
        </w:rPr>
        <w:t>shall</w:t>
      </w:r>
      <w:r>
        <w:rPr>
          <w:spacing w:val="-3"/>
          <w:sz w:val="24"/>
        </w:rPr>
        <w:t> </w:t>
      </w:r>
      <w:r>
        <w:rPr>
          <w:sz w:val="24"/>
        </w:rPr>
        <w:t>require</w:t>
      </w:r>
      <w:r>
        <w:rPr>
          <w:spacing w:val="-2"/>
          <w:sz w:val="24"/>
        </w:rPr>
        <w:t> </w:t>
      </w:r>
      <w:r>
        <w:rPr>
          <w:spacing w:val="-4"/>
          <w:sz w:val="24"/>
        </w:rPr>
        <w:t>that:</w:t>
      </w:r>
    </w:p>
    <w:p>
      <w:pPr>
        <w:pStyle w:val="BodyText"/>
      </w:pPr>
    </w:p>
    <w:p>
      <w:pPr>
        <w:pStyle w:val="ListParagraph"/>
        <w:numPr>
          <w:ilvl w:val="1"/>
          <w:numId w:val="24"/>
        </w:numPr>
        <w:tabs>
          <w:tab w:pos="1558" w:val="left" w:leader="none"/>
          <w:tab w:pos="1561" w:val="left" w:leader="none"/>
        </w:tabs>
        <w:spacing w:line="240" w:lineRule="auto" w:before="0" w:after="0"/>
        <w:ind w:left="1561" w:right="281" w:hanging="710"/>
        <w:jc w:val="both"/>
        <w:rPr>
          <w:sz w:val="24"/>
        </w:rPr>
      </w:pPr>
      <w:r>
        <w:rPr>
          <w:sz w:val="24"/>
        </w:rPr>
        <w:t>an exporter shall maintain for five years from the date of the Declaration of Origin or Certificate of Origin, all records relating to the origin of a good for which preferential tariff treatment is claimed in the importing Party, including the Declaration of Origin</w:t>
      </w:r>
      <w:r>
        <w:rPr>
          <w:spacing w:val="-1"/>
          <w:sz w:val="24"/>
        </w:rPr>
        <w:t> </w:t>
      </w:r>
      <w:r>
        <w:rPr>
          <w:sz w:val="24"/>
        </w:rPr>
        <w:t>or Certificate of Origin</w:t>
      </w:r>
      <w:r>
        <w:rPr>
          <w:spacing w:val="-1"/>
          <w:sz w:val="24"/>
        </w:rPr>
        <w:t> </w:t>
      </w:r>
      <w:r>
        <w:rPr>
          <w:sz w:val="24"/>
        </w:rPr>
        <w:t>relevant to the good, or a copy thereof; and</w:t>
      </w:r>
    </w:p>
    <w:p>
      <w:pPr>
        <w:pStyle w:val="BodyText"/>
      </w:pPr>
    </w:p>
    <w:p>
      <w:pPr>
        <w:pStyle w:val="ListParagraph"/>
        <w:numPr>
          <w:ilvl w:val="1"/>
          <w:numId w:val="24"/>
        </w:numPr>
        <w:tabs>
          <w:tab w:pos="1558" w:val="left" w:leader="none"/>
          <w:tab w:pos="1561" w:val="left" w:leader="none"/>
        </w:tabs>
        <w:spacing w:line="240" w:lineRule="auto" w:before="0" w:after="0"/>
        <w:ind w:left="1561" w:right="281" w:hanging="710"/>
        <w:jc w:val="both"/>
        <w:rPr>
          <w:sz w:val="24"/>
        </w:rPr>
      </w:pPr>
      <w:r>
        <w:rPr>
          <w:sz w:val="24"/>
        </w:rPr>
        <w:t>an importer claiming preferential tariff treatment shall maintain, for five years after the date of importation of a good, all records relating to the importation</w:t>
      </w:r>
      <w:r>
        <w:rPr>
          <w:spacing w:val="-1"/>
          <w:sz w:val="24"/>
        </w:rPr>
        <w:t> </w:t>
      </w:r>
      <w:r>
        <w:rPr>
          <w:sz w:val="24"/>
        </w:rPr>
        <w:t>of the</w:t>
      </w:r>
      <w:r>
        <w:rPr>
          <w:spacing w:val="-1"/>
          <w:sz w:val="24"/>
        </w:rPr>
        <w:t> </w:t>
      </w:r>
      <w:r>
        <w:rPr>
          <w:sz w:val="24"/>
        </w:rPr>
        <w:t>good, including the</w:t>
      </w:r>
      <w:r>
        <w:rPr>
          <w:spacing w:val="-1"/>
          <w:sz w:val="24"/>
        </w:rPr>
        <w:t> </w:t>
      </w:r>
      <w:r>
        <w:rPr>
          <w:sz w:val="24"/>
        </w:rPr>
        <w:t>Declaration</w:t>
      </w:r>
      <w:r>
        <w:rPr>
          <w:spacing w:val="-1"/>
          <w:sz w:val="24"/>
        </w:rPr>
        <w:t> </w:t>
      </w:r>
      <w:r>
        <w:rPr>
          <w:sz w:val="24"/>
        </w:rPr>
        <w:t>of Origin or Certificate of Origin relevant to the good, or a copy thereof.</w:t>
      </w:r>
    </w:p>
    <w:p>
      <w:pPr>
        <w:pStyle w:val="BodyText"/>
      </w:pPr>
    </w:p>
    <w:p>
      <w:pPr>
        <w:pStyle w:val="ListParagraph"/>
        <w:numPr>
          <w:ilvl w:val="0"/>
          <w:numId w:val="24"/>
        </w:numPr>
        <w:tabs>
          <w:tab w:pos="850" w:val="left" w:leader="none"/>
        </w:tabs>
        <w:spacing w:line="240" w:lineRule="auto" w:before="0" w:after="0"/>
        <w:ind w:left="143" w:right="281" w:firstLine="0"/>
        <w:jc w:val="both"/>
        <w:rPr>
          <w:sz w:val="24"/>
        </w:rPr>
      </w:pPr>
      <w:r>
        <w:rPr>
          <w:sz w:val="24"/>
        </w:rPr>
        <w:t>The application for Certificates of Origin and all documents related to such application shall be retained by the Issuing Authority for five years from the date of </w:t>
      </w:r>
      <w:r>
        <w:rPr>
          <w:spacing w:val="-2"/>
          <w:sz w:val="24"/>
        </w:rPr>
        <w:t>issuance.</w:t>
      </w:r>
    </w:p>
    <w:p>
      <w:pPr>
        <w:pStyle w:val="BodyText"/>
      </w:pPr>
    </w:p>
    <w:p>
      <w:pPr>
        <w:pStyle w:val="ListParagraph"/>
        <w:numPr>
          <w:ilvl w:val="0"/>
          <w:numId w:val="24"/>
        </w:numPr>
        <w:tabs>
          <w:tab w:pos="850" w:val="left" w:leader="none"/>
        </w:tabs>
        <w:spacing w:line="240" w:lineRule="auto" w:before="0" w:after="0"/>
        <w:ind w:left="143" w:right="282" w:firstLine="0"/>
        <w:jc w:val="both"/>
        <w:rPr>
          <w:sz w:val="24"/>
        </w:rPr>
      </w:pPr>
      <w:r>
        <w:rPr>
          <w:sz w:val="24"/>
        </w:rPr>
        <w:t>The records to be maintained pursuant to this Article shall include electronic </w:t>
      </w:r>
      <w:r>
        <w:rPr>
          <w:spacing w:val="-2"/>
          <w:sz w:val="24"/>
        </w:rPr>
        <w:t>records.</w:t>
      </w:r>
    </w:p>
    <w:p>
      <w:pPr>
        <w:pStyle w:val="ListParagraph"/>
        <w:spacing w:after="0" w:line="240" w:lineRule="auto"/>
        <w:jc w:val="both"/>
        <w:rPr>
          <w:sz w:val="24"/>
        </w:rPr>
        <w:sectPr>
          <w:pgSz w:w="11910" w:h="16840"/>
          <w:pgMar w:header="0" w:footer="1012" w:top="1320" w:bottom="1200" w:left="1275" w:right="1133"/>
        </w:sectPr>
      </w:pPr>
    </w:p>
    <w:p>
      <w:pPr>
        <w:pStyle w:val="Heading2"/>
        <w:spacing w:before="78"/>
        <w:ind w:left="3637" w:right="3659" w:firstLine="399"/>
        <w:jc w:val="left"/>
      </w:pPr>
      <w:r>
        <w:rPr/>
        <w:t>Article 3.20 Origin</w:t>
      </w:r>
      <w:r>
        <w:rPr>
          <w:spacing w:val="-17"/>
        </w:rPr>
        <w:t> </w:t>
      </w:r>
      <w:r>
        <w:rPr/>
        <w:t>Verification</w:t>
      </w:r>
    </w:p>
    <w:p>
      <w:pPr>
        <w:pStyle w:val="ListParagraph"/>
        <w:numPr>
          <w:ilvl w:val="0"/>
          <w:numId w:val="25"/>
        </w:numPr>
        <w:tabs>
          <w:tab w:pos="850" w:val="left" w:leader="none"/>
        </w:tabs>
        <w:spacing w:line="240" w:lineRule="auto" w:before="275" w:after="0"/>
        <w:ind w:left="143" w:right="282" w:firstLine="0"/>
        <w:jc w:val="both"/>
        <w:rPr>
          <w:sz w:val="24"/>
        </w:rPr>
      </w:pPr>
      <w:r>
        <w:rPr>
          <w:sz w:val="24"/>
        </w:rPr>
        <w:t>The importing Party may verify the eligibility of a good for preferential tariff treatment in accordance with its laws</w:t>
      </w:r>
      <w:r>
        <w:rPr>
          <w:b/>
          <w:sz w:val="24"/>
        </w:rPr>
        <w:t>, </w:t>
      </w:r>
      <w:r>
        <w:rPr>
          <w:sz w:val="24"/>
        </w:rPr>
        <w:t>regulations and policies.</w:t>
      </w:r>
    </w:p>
    <w:p>
      <w:pPr>
        <w:pStyle w:val="BodyText"/>
      </w:pPr>
    </w:p>
    <w:p>
      <w:pPr>
        <w:pStyle w:val="ListParagraph"/>
        <w:numPr>
          <w:ilvl w:val="0"/>
          <w:numId w:val="25"/>
        </w:numPr>
        <w:tabs>
          <w:tab w:pos="850" w:val="left" w:leader="none"/>
        </w:tabs>
        <w:spacing w:line="240" w:lineRule="auto" w:before="0" w:after="0"/>
        <w:ind w:left="143" w:right="281" w:firstLine="0"/>
        <w:jc w:val="both"/>
        <w:rPr>
          <w:sz w:val="24"/>
        </w:rPr>
      </w:pPr>
      <w:r>
        <w:rPr>
          <w:sz w:val="24"/>
        </w:rPr>
        <w:t>Verification of eligibility for preferential tariff treatment may include either Party taking the following courses of action:</w:t>
      </w:r>
    </w:p>
    <w:p>
      <w:pPr>
        <w:pStyle w:val="ListParagraph"/>
        <w:numPr>
          <w:ilvl w:val="1"/>
          <w:numId w:val="25"/>
        </w:numPr>
        <w:tabs>
          <w:tab w:pos="1558" w:val="left" w:leader="none"/>
          <w:tab w:pos="1561" w:val="left" w:leader="none"/>
        </w:tabs>
        <w:spacing w:line="240" w:lineRule="auto" w:before="275" w:after="0"/>
        <w:ind w:left="1561" w:right="281" w:hanging="710"/>
        <w:jc w:val="both"/>
        <w:rPr>
          <w:sz w:val="24"/>
        </w:rPr>
      </w:pPr>
      <w:r>
        <w:rPr>
          <w:sz w:val="24"/>
        </w:rPr>
        <w:t>instituting measures to establish the validity of the Declaration of Origin or Certificate of Origin;</w:t>
      </w:r>
    </w:p>
    <w:p>
      <w:pPr>
        <w:pStyle w:val="ListParagraph"/>
        <w:numPr>
          <w:ilvl w:val="1"/>
          <w:numId w:val="25"/>
        </w:numPr>
        <w:tabs>
          <w:tab w:pos="1558" w:val="left" w:leader="none"/>
          <w:tab w:pos="1561" w:val="left" w:leader="none"/>
        </w:tabs>
        <w:spacing w:line="240" w:lineRule="auto" w:before="276" w:after="0"/>
        <w:ind w:left="1561" w:right="282" w:hanging="710"/>
        <w:jc w:val="both"/>
        <w:rPr>
          <w:sz w:val="24"/>
        </w:rPr>
      </w:pPr>
      <w:r>
        <w:rPr>
          <w:sz w:val="24"/>
        </w:rPr>
        <w:t>issuing</w:t>
      </w:r>
      <w:r>
        <w:rPr>
          <w:sz w:val="24"/>
        </w:rPr>
        <w:t> written</w:t>
      </w:r>
      <w:r>
        <w:rPr>
          <w:sz w:val="24"/>
        </w:rPr>
        <w:t> requests</w:t>
      </w:r>
      <w:r>
        <w:rPr>
          <w:sz w:val="24"/>
        </w:rPr>
        <w:t> for</w:t>
      </w:r>
      <w:r>
        <w:rPr>
          <w:sz w:val="24"/>
        </w:rPr>
        <w:t> information, to the relevant importers of a good</w:t>
      </w:r>
      <w:r>
        <w:rPr>
          <w:spacing w:val="-2"/>
          <w:sz w:val="24"/>
        </w:rPr>
        <w:t> </w:t>
      </w:r>
      <w:r>
        <w:rPr>
          <w:sz w:val="24"/>
        </w:rPr>
        <w:t>for</w:t>
      </w:r>
      <w:r>
        <w:rPr>
          <w:spacing w:val="-1"/>
          <w:sz w:val="24"/>
        </w:rPr>
        <w:t> </w:t>
      </w:r>
      <w:r>
        <w:rPr>
          <w:sz w:val="24"/>
        </w:rPr>
        <w:t>which</w:t>
      </w:r>
      <w:r>
        <w:rPr>
          <w:spacing w:val="-2"/>
          <w:sz w:val="24"/>
        </w:rPr>
        <w:t> </w:t>
      </w:r>
      <w:r>
        <w:rPr>
          <w:sz w:val="24"/>
        </w:rPr>
        <w:t>preferential</w:t>
      </w:r>
      <w:r>
        <w:rPr>
          <w:spacing w:val="-2"/>
          <w:sz w:val="24"/>
        </w:rPr>
        <w:t> </w:t>
      </w:r>
      <w:r>
        <w:rPr>
          <w:sz w:val="24"/>
        </w:rPr>
        <w:t>tariff treatment</w:t>
      </w:r>
      <w:r>
        <w:rPr>
          <w:spacing w:val="-2"/>
          <w:sz w:val="24"/>
        </w:rPr>
        <w:t> </w:t>
      </w:r>
      <w:r>
        <w:rPr>
          <w:sz w:val="24"/>
        </w:rPr>
        <w:t>was</w:t>
      </w:r>
      <w:r>
        <w:rPr>
          <w:spacing w:val="-2"/>
          <w:sz w:val="24"/>
        </w:rPr>
        <w:t> </w:t>
      </w:r>
      <w:r>
        <w:rPr>
          <w:sz w:val="24"/>
        </w:rPr>
        <w:t>claimed</w:t>
      </w:r>
      <w:r>
        <w:rPr>
          <w:spacing w:val="-2"/>
          <w:sz w:val="24"/>
        </w:rPr>
        <w:t> </w:t>
      </w:r>
      <w:r>
        <w:rPr>
          <w:sz w:val="24"/>
        </w:rPr>
        <w:t>in</w:t>
      </w:r>
      <w:r>
        <w:rPr>
          <w:spacing w:val="-2"/>
          <w:sz w:val="24"/>
        </w:rPr>
        <w:t> </w:t>
      </w:r>
      <w:r>
        <w:rPr>
          <w:sz w:val="24"/>
        </w:rPr>
        <w:t>the</w:t>
      </w:r>
      <w:r>
        <w:rPr>
          <w:spacing w:val="-1"/>
          <w:sz w:val="24"/>
        </w:rPr>
        <w:t> </w:t>
      </w:r>
      <w:r>
        <w:rPr>
          <w:sz w:val="24"/>
        </w:rPr>
        <w:t>territory</w:t>
      </w:r>
      <w:r>
        <w:rPr>
          <w:spacing w:val="-2"/>
          <w:sz w:val="24"/>
        </w:rPr>
        <w:t> </w:t>
      </w:r>
      <w:r>
        <w:rPr>
          <w:sz w:val="24"/>
        </w:rPr>
        <w:t>of the importing Party;</w:t>
      </w:r>
    </w:p>
    <w:p>
      <w:pPr>
        <w:pStyle w:val="ListParagraph"/>
        <w:numPr>
          <w:ilvl w:val="1"/>
          <w:numId w:val="25"/>
        </w:numPr>
        <w:tabs>
          <w:tab w:pos="1558" w:val="left" w:leader="none"/>
          <w:tab w:pos="1561" w:val="left" w:leader="none"/>
        </w:tabs>
        <w:spacing w:line="240" w:lineRule="auto" w:before="276" w:after="0"/>
        <w:ind w:left="1561" w:right="283" w:hanging="710"/>
        <w:jc w:val="both"/>
        <w:rPr>
          <w:sz w:val="24"/>
        </w:rPr>
      </w:pPr>
      <w:r>
        <w:rPr>
          <w:sz w:val="24"/>
        </w:rPr>
        <w:t>requesting the importer to arrange for the supply of records relating to the production, manufacture or export of the good for which preferential tariff treatment was claimed in the territory of the importing Party;</w:t>
      </w:r>
    </w:p>
    <w:p>
      <w:pPr>
        <w:pStyle w:val="BodyText"/>
      </w:pPr>
    </w:p>
    <w:p>
      <w:pPr>
        <w:pStyle w:val="ListParagraph"/>
        <w:numPr>
          <w:ilvl w:val="1"/>
          <w:numId w:val="25"/>
        </w:numPr>
        <w:tabs>
          <w:tab w:pos="1558" w:val="left" w:leader="none"/>
          <w:tab w:pos="1561" w:val="left" w:leader="none"/>
        </w:tabs>
        <w:spacing w:line="240" w:lineRule="auto" w:before="0" w:after="0"/>
        <w:ind w:left="1561" w:right="283" w:hanging="710"/>
        <w:jc w:val="both"/>
        <w:rPr>
          <w:sz w:val="24"/>
        </w:rPr>
      </w:pPr>
      <w:r>
        <w:rPr>
          <w:sz w:val="24"/>
        </w:rPr>
        <w:t>requests to the relevant administration of the exporting Party to obtain the information requested in subparagraph (c); or</w:t>
      </w:r>
    </w:p>
    <w:p>
      <w:pPr>
        <w:pStyle w:val="BodyText"/>
      </w:pPr>
    </w:p>
    <w:p>
      <w:pPr>
        <w:pStyle w:val="ListParagraph"/>
        <w:numPr>
          <w:ilvl w:val="1"/>
          <w:numId w:val="25"/>
        </w:numPr>
        <w:tabs>
          <w:tab w:pos="1558" w:val="left" w:leader="none"/>
          <w:tab w:pos="1561" w:val="left" w:leader="none"/>
        </w:tabs>
        <w:spacing w:line="240" w:lineRule="auto" w:before="0" w:after="0"/>
        <w:ind w:left="1561" w:right="282" w:hanging="710"/>
        <w:jc w:val="both"/>
        <w:rPr>
          <w:sz w:val="24"/>
        </w:rPr>
      </w:pPr>
      <w:r>
        <w:rPr>
          <w:sz w:val="24"/>
        </w:rPr>
        <w:t>visiting</w:t>
      </w:r>
      <w:r>
        <w:rPr>
          <w:sz w:val="24"/>
        </w:rPr>
        <w:t> the</w:t>
      </w:r>
      <w:r>
        <w:rPr>
          <w:sz w:val="24"/>
        </w:rPr>
        <w:t> factory</w:t>
      </w:r>
      <w:r>
        <w:rPr>
          <w:sz w:val="24"/>
        </w:rPr>
        <w:t> or</w:t>
      </w:r>
      <w:r>
        <w:rPr>
          <w:sz w:val="24"/>
        </w:rPr>
        <w:t> premises</w:t>
      </w:r>
      <w:r>
        <w:rPr>
          <w:sz w:val="24"/>
        </w:rPr>
        <w:t> of</w:t>
      </w:r>
      <w:r>
        <w:rPr>
          <w:sz w:val="24"/>
        </w:rPr>
        <w:t> the</w:t>
      </w:r>
      <w:r>
        <w:rPr>
          <w:sz w:val="24"/>
        </w:rPr>
        <w:t> producer, importer, exporter or</w:t>
      </w:r>
      <w:r>
        <w:rPr>
          <w:spacing w:val="40"/>
          <w:sz w:val="24"/>
        </w:rPr>
        <w:t> </w:t>
      </w:r>
      <w:r>
        <w:rPr>
          <w:sz w:val="24"/>
        </w:rPr>
        <w:t>any other party in the territory of a Party associated with the production, import or export of the good for which preferential tariff treatment was claimed</w:t>
      </w:r>
      <w:r>
        <w:rPr>
          <w:spacing w:val="-1"/>
          <w:sz w:val="24"/>
        </w:rPr>
        <w:t> </w:t>
      </w:r>
      <w:r>
        <w:rPr>
          <w:sz w:val="24"/>
        </w:rPr>
        <w:t>in</w:t>
      </w:r>
      <w:r>
        <w:rPr>
          <w:spacing w:val="-2"/>
          <w:sz w:val="24"/>
        </w:rPr>
        <w:t> </w:t>
      </w:r>
      <w:r>
        <w:rPr>
          <w:sz w:val="24"/>
        </w:rPr>
        <w:t>the</w:t>
      </w:r>
      <w:r>
        <w:rPr>
          <w:spacing w:val="-2"/>
          <w:sz w:val="24"/>
        </w:rPr>
        <w:t> </w:t>
      </w:r>
      <w:r>
        <w:rPr>
          <w:sz w:val="24"/>
        </w:rPr>
        <w:t>territory</w:t>
      </w:r>
      <w:r>
        <w:rPr>
          <w:spacing w:val="-3"/>
          <w:sz w:val="24"/>
        </w:rPr>
        <w:t> </w:t>
      </w:r>
      <w:r>
        <w:rPr>
          <w:sz w:val="24"/>
        </w:rPr>
        <w:t>of</w:t>
      </w:r>
      <w:r>
        <w:rPr>
          <w:spacing w:val="-1"/>
          <w:sz w:val="24"/>
        </w:rPr>
        <w:t> </w:t>
      </w:r>
      <w:r>
        <w:rPr>
          <w:sz w:val="24"/>
        </w:rPr>
        <w:t>the</w:t>
      </w:r>
      <w:r>
        <w:rPr>
          <w:spacing w:val="-2"/>
          <w:sz w:val="24"/>
        </w:rPr>
        <w:t> </w:t>
      </w:r>
      <w:r>
        <w:rPr>
          <w:sz w:val="24"/>
        </w:rPr>
        <w:t>importing</w:t>
      </w:r>
      <w:r>
        <w:rPr>
          <w:spacing w:val="-2"/>
          <w:sz w:val="24"/>
        </w:rPr>
        <w:t> </w:t>
      </w:r>
      <w:r>
        <w:rPr>
          <w:sz w:val="24"/>
        </w:rPr>
        <w:t>Party,</w:t>
      </w:r>
      <w:r>
        <w:rPr>
          <w:spacing w:val="-2"/>
          <w:sz w:val="24"/>
        </w:rPr>
        <w:t> </w:t>
      </w:r>
      <w:r>
        <w:rPr>
          <w:sz w:val="24"/>
        </w:rPr>
        <w:t>or</w:t>
      </w:r>
      <w:r>
        <w:rPr>
          <w:spacing w:val="-1"/>
          <w:sz w:val="24"/>
        </w:rPr>
        <w:t> </w:t>
      </w:r>
      <w:r>
        <w:rPr>
          <w:sz w:val="24"/>
        </w:rPr>
        <w:t>of</w:t>
      </w:r>
      <w:r>
        <w:rPr>
          <w:spacing w:val="-1"/>
          <w:sz w:val="24"/>
        </w:rPr>
        <w:t> </w:t>
      </w:r>
      <w:r>
        <w:rPr>
          <w:sz w:val="24"/>
        </w:rPr>
        <w:t>the</w:t>
      </w:r>
      <w:r>
        <w:rPr>
          <w:spacing w:val="-2"/>
          <w:sz w:val="24"/>
        </w:rPr>
        <w:t> </w:t>
      </w:r>
      <w:r>
        <w:rPr>
          <w:sz w:val="24"/>
        </w:rPr>
        <w:t>materials</w:t>
      </w:r>
      <w:r>
        <w:rPr>
          <w:spacing w:val="-2"/>
          <w:sz w:val="24"/>
        </w:rPr>
        <w:t> </w:t>
      </w:r>
      <w:r>
        <w:rPr>
          <w:sz w:val="24"/>
        </w:rPr>
        <w:t>used</w:t>
      </w:r>
      <w:r>
        <w:rPr>
          <w:spacing w:val="-2"/>
          <w:sz w:val="24"/>
        </w:rPr>
        <w:t> </w:t>
      </w:r>
      <w:r>
        <w:rPr>
          <w:sz w:val="24"/>
        </w:rPr>
        <w:t>or consumed in the production of that good.</w:t>
      </w:r>
    </w:p>
    <w:p>
      <w:pPr>
        <w:pStyle w:val="BodyText"/>
      </w:pPr>
    </w:p>
    <w:p>
      <w:pPr>
        <w:pStyle w:val="ListParagraph"/>
        <w:numPr>
          <w:ilvl w:val="0"/>
          <w:numId w:val="25"/>
        </w:numPr>
        <w:tabs>
          <w:tab w:pos="850" w:val="left" w:leader="none"/>
        </w:tabs>
        <w:spacing w:line="240" w:lineRule="auto" w:before="0" w:after="0"/>
        <w:ind w:left="143" w:right="281" w:firstLine="0"/>
        <w:jc w:val="both"/>
        <w:rPr>
          <w:sz w:val="24"/>
        </w:rPr>
      </w:pPr>
      <w:r>
        <w:rPr>
          <w:sz w:val="24"/>
        </w:rPr>
        <w:t>All requests to the relevant administration of the exporting Party in relation to subparagraph (2)(d)</w:t>
      </w:r>
      <w:r>
        <w:rPr>
          <w:sz w:val="24"/>
        </w:rPr>
        <w:t> to</w:t>
      </w:r>
      <w:r>
        <w:rPr>
          <w:sz w:val="24"/>
        </w:rPr>
        <w:t> obtain</w:t>
      </w:r>
      <w:r>
        <w:rPr>
          <w:sz w:val="24"/>
        </w:rPr>
        <w:t> the</w:t>
      </w:r>
      <w:r>
        <w:rPr>
          <w:sz w:val="24"/>
        </w:rPr>
        <w:t> information</w:t>
      </w:r>
      <w:r>
        <w:rPr>
          <w:sz w:val="24"/>
        </w:rPr>
        <w:t> will</w:t>
      </w:r>
      <w:r>
        <w:rPr>
          <w:sz w:val="24"/>
        </w:rPr>
        <w:t> be</w:t>
      </w:r>
      <w:r>
        <w:rPr>
          <w:sz w:val="24"/>
        </w:rPr>
        <w:t> subject</w:t>
      </w:r>
      <w:r>
        <w:rPr>
          <w:sz w:val="24"/>
        </w:rPr>
        <w:t> to</w:t>
      </w:r>
      <w:r>
        <w:rPr>
          <w:sz w:val="24"/>
        </w:rPr>
        <w:t> the</w:t>
      </w:r>
      <w:r>
        <w:rPr>
          <w:sz w:val="24"/>
        </w:rPr>
        <w:t> resources constraints of the relevant administration in the exporting Party.</w:t>
      </w:r>
    </w:p>
    <w:p>
      <w:pPr>
        <w:pStyle w:val="BodyText"/>
      </w:pPr>
    </w:p>
    <w:p>
      <w:pPr>
        <w:pStyle w:val="ListParagraph"/>
        <w:numPr>
          <w:ilvl w:val="0"/>
          <w:numId w:val="25"/>
        </w:numPr>
        <w:tabs>
          <w:tab w:pos="850" w:val="left" w:leader="none"/>
        </w:tabs>
        <w:spacing w:line="240" w:lineRule="auto" w:before="0" w:after="0"/>
        <w:ind w:left="143" w:right="283" w:firstLine="0"/>
        <w:jc w:val="both"/>
        <w:rPr>
          <w:sz w:val="24"/>
        </w:rPr>
      </w:pPr>
      <w:r>
        <w:rPr>
          <w:sz w:val="24"/>
        </w:rPr>
        <w:t>The importing Party shall not visit the factory or premises of any party listed in subparagraph (2)(e)</w:t>
      </w:r>
      <w:r>
        <w:rPr>
          <w:sz w:val="24"/>
        </w:rPr>
        <w:t> within</w:t>
      </w:r>
      <w:r>
        <w:rPr>
          <w:sz w:val="24"/>
        </w:rPr>
        <w:t> the</w:t>
      </w:r>
      <w:r>
        <w:rPr>
          <w:sz w:val="24"/>
        </w:rPr>
        <w:t> territory</w:t>
      </w:r>
      <w:r>
        <w:rPr>
          <w:sz w:val="24"/>
        </w:rPr>
        <w:t> of</w:t>
      </w:r>
      <w:r>
        <w:rPr>
          <w:sz w:val="24"/>
        </w:rPr>
        <w:t> the</w:t>
      </w:r>
      <w:r>
        <w:rPr>
          <w:sz w:val="24"/>
        </w:rPr>
        <w:t> exporting</w:t>
      </w:r>
      <w:r>
        <w:rPr>
          <w:sz w:val="24"/>
        </w:rPr>
        <w:t> Party</w:t>
      </w:r>
      <w:r>
        <w:rPr>
          <w:sz w:val="24"/>
        </w:rPr>
        <w:t> without</w:t>
      </w:r>
      <w:r>
        <w:rPr>
          <w:sz w:val="24"/>
        </w:rPr>
        <w:t> the</w:t>
      </w:r>
      <w:r>
        <w:rPr>
          <w:sz w:val="24"/>
        </w:rPr>
        <w:t> prior consent of that Party.</w:t>
      </w:r>
    </w:p>
    <w:p>
      <w:pPr>
        <w:pStyle w:val="BodyText"/>
      </w:pPr>
    </w:p>
    <w:p>
      <w:pPr>
        <w:pStyle w:val="ListParagraph"/>
        <w:numPr>
          <w:ilvl w:val="0"/>
          <w:numId w:val="25"/>
        </w:numPr>
        <w:tabs>
          <w:tab w:pos="850" w:val="left" w:leader="none"/>
        </w:tabs>
        <w:spacing w:line="240" w:lineRule="auto" w:before="0" w:after="0"/>
        <w:ind w:left="143" w:right="281" w:firstLine="0"/>
        <w:jc w:val="both"/>
        <w:rPr>
          <w:sz w:val="24"/>
        </w:rPr>
      </w:pPr>
      <w:r>
        <w:rPr>
          <w:sz w:val="24"/>
        </w:rPr>
        <w:t>To the extent allowed by its laws, regulations and policies, the exporting Party shall fully cooperate in any action to verify eligibility and shall require that producers and exporters cooperate in any action to verify eligibility.</w:t>
      </w:r>
    </w:p>
    <w:p>
      <w:pPr>
        <w:pStyle w:val="BodyText"/>
      </w:pPr>
    </w:p>
    <w:p>
      <w:pPr>
        <w:pStyle w:val="ListParagraph"/>
        <w:numPr>
          <w:ilvl w:val="0"/>
          <w:numId w:val="25"/>
        </w:numPr>
        <w:tabs>
          <w:tab w:pos="850" w:val="left" w:leader="none"/>
        </w:tabs>
        <w:spacing w:line="240" w:lineRule="auto" w:before="0" w:after="0"/>
        <w:ind w:left="143" w:right="282" w:firstLine="0"/>
        <w:jc w:val="both"/>
        <w:rPr>
          <w:sz w:val="24"/>
        </w:rPr>
      </w:pPr>
      <w:r>
        <w:rPr>
          <w:sz w:val="24"/>
        </w:rPr>
        <w:t>Action to verify eligibility for preferential tariff treatment shall be completed and a decision shall be made within 130 days of the commencement of such action.</w:t>
      </w:r>
      <w:r>
        <w:rPr>
          <w:spacing w:val="40"/>
          <w:sz w:val="24"/>
        </w:rPr>
        <w:t> </w:t>
      </w:r>
      <w:r>
        <w:rPr>
          <w:sz w:val="24"/>
        </w:rPr>
        <w:t>A decision as to whether goods are eligible for preferential tariff treatment must be provided to all relevant parties within 20 days of the decision being made.</w:t>
      </w:r>
    </w:p>
    <w:p>
      <w:pPr>
        <w:pStyle w:val="ListParagraph"/>
        <w:spacing w:after="0" w:line="240" w:lineRule="auto"/>
        <w:jc w:val="both"/>
        <w:rPr>
          <w:sz w:val="24"/>
        </w:rPr>
        <w:sectPr>
          <w:pgSz w:w="11910" w:h="16840"/>
          <w:pgMar w:header="0" w:footer="1012" w:top="1320" w:bottom="1200" w:left="1275" w:right="1133"/>
        </w:sectPr>
      </w:pPr>
    </w:p>
    <w:p>
      <w:pPr>
        <w:pStyle w:val="Heading2"/>
        <w:spacing w:before="78"/>
        <w:ind w:left="3844" w:right="3983" w:hanging="2"/>
      </w:pPr>
      <w:r>
        <w:rPr/>
        <w:t>Article 3.21 </w:t>
      </w:r>
      <w:r>
        <w:rPr>
          <w:spacing w:val="-2"/>
        </w:rPr>
        <w:t>Confidentiality</w:t>
      </w:r>
    </w:p>
    <w:p>
      <w:pPr>
        <w:pStyle w:val="BodyText"/>
        <w:spacing w:before="275"/>
        <w:ind w:left="143" w:right="282"/>
        <w:jc w:val="both"/>
      </w:pPr>
      <w:r>
        <w:rPr/>
        <w:t>Any information communicated between the Parties concerned shall be treated as confidential and shall be used for the verification of Declarations of Origin or Certificates of Origin purposes only.</w:t>
      </w:r>
    </w:p>
    <w:p>
      <w:pPr>
        <w:pStyle w:val="BodyText"/>
        <w:spacing w:before="1"/>
      </w:pPr>
    </w:p>
    <w:p>
      <w:pPr>
        <w:pStyle w:val="Heading2"/>
        <w:ind w:left="588"/>
      </w:pPr>
      <w:r>
        <w:rPr/>
        <w:t>Article</w:t>
      </w:r>
      <w:r>
        <w:rPr>
          <w:spacing w:val="-4"/>
        </w:rPr>
        <w:t> 3.22</w:t>
      </w:r>
    </w:p>
    <w:p>
      <w:pPr>
        <w:spacing w:before="0"/>
        <w:ind w:left="588" w:right="729" w:firstLine="0"/>
        <w:jc w:val="center"/>
        <w:rPr>
          <w:b/>
          <w:sz w:val="24"/>
        </w:rPr>
      </w:pPr>
      <w:r>
        <w:rPr>
          <w:b/>
          <w:sz w:val="24"/>
        </w:rPr>
        <w:t>Suspension</w:t>
      </w:r>
      <w:r>
        <w:rPr>
          <w:b/>
          <w:spacing w:val="-4"/>
          <w:sz w:val="24"/>
        </w:rPr>
        <w:t> </w:t>
      </w:r>
      <w:r>
        <w:rPr>
          <w:b/>
          <w:sz w:val="24"/>
        </w:rPr>
        <w:t>or</w:t>
      </w:r>
      <w:r>
        <w:rPr>
          <w:b/>
          <w:spacing w:val="-4"/>
          <w:sz w:val="24"/>
        </w:rPr>
        <w:t> </w:t>
      </w:r>
      <w:r>
        <w:rPr>
          <w:b/>
          <w:sz w:val="24"/>
        </w:rPr>
        <w:t>Denial</w:t>
      </w:r>
      <w:r>
        <w:rPr>
          <w:b/>
          <w:spacing w:val="-3"/>
          <w:sz w:val="24"/>
        </w:rPr>
        <w:t> </w:t>
      </w:r>
      <w:r>
        <w:rPr>
          <w:b/>
          <w:sz w:val="24"/>
        </w:rPr>
        <w:t>of</w:t>
      </w:r>
      <w:r>
        <w:rPr>
          <w:b/>
          <w:spacing w:val="-5"/>
          <w:sz w:val="24"/>
        </w:rPr>
        <w:t> </w:t>
      </w:r>
      <w:r>
        <w:rPr>
          <w:b/>
          <w:sz w:val="24"/>
        </w:rPr>
        <w:t>Preferential</w:t>
      </w:r>
      <w:r>
        <w:rPr>
          <w:b/>
          <w:spacing w:val="-3"/>
          <w:sz w:val="24"/>
        </w:rPr>
        <w:t> </w:t>
      </w:r>
      <w:r>
        <w:rPr>
          <w:b/>
          <w:sz w:val="24"/>
        </w:rPr>
        <w:t>Tariff</w:t>
      </w:r>
      <w:r>
        <w:rPr>
          <w:b/>
          <w:spacing w:val="-3"/>
          <w:sz w:val="24"/>
        </w:rPr>
        <w:t> </w:t>
      </w:r>
      <w:r>
        <w:rPr>
          <w:b/>
          <w:spacing w:val="-2"/>
          <w:sz w:val="24"/>
        </w:rPr>
        <w:t>Treatment</w:t>
      </w:r>
    </w:p>
    <w:p>
      <w:pPr>
        <w:pStyle w:val="ListParagraph"/>
        <w:numPr>
          <w:ilvl w:val="0"/>
          <w:numId w:val="26"/>
        </w:numPr>
        <w:tabs>
          <w:tab w:pos="850" w:val="left" w:leader="none"/>
        </w:tabs>
        <w:spacing w:line="240" w:lineRule="auto" w:before="274" w:after="0"/>
        <w:ind w:left="143" w:right="281" w:firstLine="0"/>
        <w:jc w:val="both"/>
        <w:rPr>
          <w:sz w:val="24"/>
        </w:rPr>
      </w:pPr>
      <w:r>
        <w:rPr>
          <w:sz w:val="24"/>
        </w:rPr>
        <w:t>Notwithstanding paragraph 1 of Article 3.17 (Claim for Preferential Tariff Treatment), the importing Party may suspend the application of preferential tariff treatment</w:t>
      </w:r>
      <w:r>
        <w:rPr>
          <w:spacing w:val="40"/>
          <w:sz w:val="24"/>
        </w:rPr>
        <w:t> </w:t>
      </w:r>
      <w:r>
        <w:rPr>
          <w:sz w:val="24"/>
        </w:rPr>
        <w:t>to</w:t>
      </w:r>
      <w:r>
        <w:rPr>
          <w:spacing w:val="40"/>
          <w:sz w:val="24"/>
        </w:rPr>
        <w:t> </w:t>
      </w:r>
      <w:r>
        <w:rPr>
          <w:sz w:val="24"/>
        </w:rPr>
        <w:t>a</w:t>
      </w:r>
      <w:r>
        <w:rPr>
          <w:spacing w:val="40"/>
          <w:sz w:val="24"/>
        </w:rPr>
        <w:t> </w:t>
      </w:r>
      <w:r>
        <w:rPr>
          <w:sz w:val="24"/>
        </w:rPr>
        <w:t>good</w:t>
      </w:r>
      <w:r>
        <w:rPr>
          <w:spacing w:val="40"/>
          <w:sz w:val="24"/>
        </w:rPr>
        <w:t> </w:t>
      </w:r>
      <w:r>
        <w:rPr>
          <w:sz w:val="24"/>
        </w:rPr>
        <w:t>that</w:t>
      </w:r>
      <w:r>
        <w:rPr>
          <w:spacing w:val="40"/>
          <w:sz w:val="24"/>
        </w:rPr>
        <w:t> </w:t>
      </w:r>
      <w:r>
        <w:rPr>
          <w:sz w:val="24"/>
        </w:rPr>
        <w:t>is</w:t>
      </w:r>
      <w:r>
        <w:rPr>
          <w:spacing w:val="40"/>
          <w:sz w:val="24"/>
        </w:rPr>
        <w:t> </w:t>
      </w:r>
      <w:r>
        <w:rPr>
          <w:sz w:val="24"/>
        </w:rPr>
        <w:t>the</w:t>
      </w:r>
      <w:r>
        <w:rPr>
          <w:spacing w:val="40"/>
          <w:sz w:val="24"/>
        </w:rPr>
        <w:t> </w:t>
      </w:r>
      <w:r>
        <w:rPr>
          <w:sz w:val="24"/>
        </w:rPr>
        <w:t>subject</w:t>
      </w:r>
      <w:r>
        <w:rPr>
          <w:spacing w:val="40"/>
          <w:sz w:val="24"/>
        </w:rPr>
        <w:t> </w:t>
      </w:r>
      <w:r>
        <w:rPr>
          <w:sz w:val="24"/>
        </w:rPr>
        <w:t>of</w:t>
      </w:r>
      <w:r>
        <w:rPr>
          <w:spacing w:val="40"/>
          <w:sz w:val="24"/>
        </w:rPr>
        <w:t> </w:t>
      </w:r>
      <w:r>
        <w:rPr>
          <w:sz w:val="24"/>
        </w:rPr>
        <w:t>an</w:t>
      </w:r>
      <w:r>
        <w:rPr>
          <w:spacing w:val="40"/>
          <w:sz w:val="24"/>
        </w:rPr>
        <w:t> </w:t>
      </w:r>
      <w:r>
        <w:rPr>
          <w:sz w:val="24"/>
        </w:rPr>
        <w:t>origin</w:t>
      </w:r>
      <w:r>
        <w:rPr>
          <w:spacing w:val="40"/>
          <w:sz w:val="24"/>
        </w:rPr>
        <w:t> </w:t>
      </w:r>
      <w:r>
        <w:rPr>
          <w:sz w:val="24"/>
        </w:rPr>
        <w:t>verification</w:t>
      </w:r>
      <w:r>
        <w:rPr>
          <w:spacing w:val="40"/>
          <w:sz w:val="24"/>
        </w:rPr>
        <w:t> </w:t>
      </w:r>
      <w:r>
        <w:rPr>
          <w:sz w:val="24"/>
        </w:rPr>
        <w:t>action</w:t>
      </w:r>
      <w:r>
        <w:rPr>
          <w:spacing w:val="40"/>
          <w:sz w:val="24"/>
        </w:rPr>
        <w:t> </w:t>
      </w:r>
      <w:r>
        <w:rPr>
          <w:sz w:val="24"/>
        </w:rPr>
        <w:t>under Article</w:t>
      </w:r>
      <w:r>
        <w:rPr>
          <w:spacing w:val="-1"/>
          <w:sz w:val="24"/>
        </w:rPr>
        <w:t> </w:t>
      </w:r>
      <w:r>
        <w:rPr>
          <w:sz w:val="24"/>
        </w:rPr>
        <w:t>3.20 (Origin Verification) for the duration of that action, or any part thereof.</w:t>
      </w:r>
      <w:r>
        <w:rPr>
          <w:spacing w:val="40"/>
          <w:sz w:val="24"/>
        </w:rPr>
        <w:t> </w:t>
      </w:r>
      <w:r>
        <w:rPr>
          <w:sz w:val="24"/>
        </w:rPr>
        <w:t>The importing Party shall permit the release of the good, subject to lodgement of a security equivalent to the amount of the MFN duty payable or payment of the MFN duty on that good, provided that the good is not subject to import prohibition or restriction and there is no suspicion of fraud.</w:t>
      </w:r>
    </w:p>
    <w:p>
      <w:pPr>
        <w:pStyle w:val="BodyText"/>
      </w:pPr>
    </w:p>
    <w:p>
      <w:pPr>
        <w:pStyle w:val="ListParagraph"/>
        <w:numPr>
          <w:ilvl w:val="0"/>
          <w:numId w:val="26"/>
        </w:numPr>
        <w:tabs>
          <w:tab w:pos="850" w:val="left" w:leader="none"/>
        </w:tabs>
        <w:spacing w:line="240" w:lineRule="auto" w:before="0" w:after="0"/>
        <w:ind w:left="143" w:right="281" w:firstLine="0"/>
        <w:jc w:val="both"/>
        <w:rPr>
          <w:sz w:val="24"/>
        </w:rPr>
      </w:pPr>
      <w:r>
        <w:rPr>
          <w:sz w:val="24"/>
        </w:rPr>
        <w:t>The importing Party may deny a claim for preferential tariff treatment or</w:t>
      </w:r>
      <w:r>
        <w:rPr>
          <w:spacing w:val="40"/>
          <w:sz w:val="24"/>
        </w:rPr>
        <w:t> </w:t>
      </w:r>
      <w:r>
        <w:rPr>
          <w:sz w:val="24"/>
        </w:rPr>
        <w:t>recover unpaid duties where:</w:t>
      </w:r>
    </w:p>
    <w:p>
      <w:pPr>
        <w:pStyle w:val="BodyText"/>
      </w:pPr>
    </w:p>
    <w:p>
      <w:pPr>
        <w:pStyle w:val="ListParagraph"/>
        <w:numPr>
          <w:ilvl w:val="1"/>
          <w:numId w:val="26"/>
        </w:numPr>
        <w:tabs>
          <w:tab w:pos="1561" w:val="left" w:leader="none"/>
        </w:tabs>
        <w:spacing w:line="240" w:lineRule="auto" w:before="0" w:after="0"/>
        <w:ind w:left="1561" w:right="0" w:hanging="709"/>
        <w:jc w:val="left"/>
        <w:rPr>
          <w:sz w:val="24"/>
        </w:rPr>
      </w:pPr>
      <w:r>
        <w:rPr>
          <w:sz w:val="24"/>
        </w:rPr>
        <w:t>the</w:t>
      </w:r>
      <w:r>
        <w:rPr>
          <w:spacing w:val="-9"/>
          <w:sz w:val="24"/>
        </w:rPr>
        <w:t> </w:t>
      </w:r>
      <w:r>
        <w:rPr>
          <w:sz w:val="24"/>
        </w:rPr>
        <w:t>good</w:t>
      </w:r>
      <w:r>
        <w:rPr>
          <w:spacing w:val="-8"/>
          <w:sz w:val="24"/>
        </w:rPr>
        <w:t> </w:t>
      </w:r>
      <w:r>
        <w:rPr>
          <w:sz w:val="24"/>
        </w:rPr>
        <w:t>does</w:t>
      </w:r>
      <w:r>
        <w:rPr>
          <w:spacing w:val="-8"/>
          <w:sz w:val="24"/>
        </w:rPr>
        <w:t> </w:t>
      </w:r>
      <w:r>
        <w:rPr>
          <w:sz w:val="24"/>
        </w:rPr>
        <w:t>not</w:t>
      </w:r>
      <w:r>
        <w:rPr>
          <w:spacing w:val="-8"/>
          <w:sz w:val="24"/>
        </w:rPr>
        <w:t> </w:t>
      </w:r>
      <w:r>
        <w:rPr>
          <w:sz w:val="24"/>
        </w:rPr>
        <w:t>meet</w:t>
      </w:r>
      <w:r>
        <w:rPr>
          <w:spacing w:val="-7"/>
          <w:sz w:val="24"/>
        </w:rPr>
        <w:t> </w:t>
      </w:r>
      <w:r>
        <w:rPr>
          <w:sz w:val="24"/>
        </w:rPr>
        <w:t>the</w:t>
      </w:r>
      <w:r>
        <w:rPr>
          <w:spacing w:val="-8"/>
          <w:sz w:val="24"/>
        </w:rPr>
        <w:t> </w:t>
      </w:r>
      <w:r>
        <w:rPr>
          <w:sz w:val="24"/>
        </w:rPr>
        <w:t>requirements</w:t>
      </w:r>
      <w:r>
        <w:rPr>
          <w:spacing w:val="-9"/>
          <w:sz w:val="24"/>
        </w:rPr>
        <w:t> </w:t>
      </w:r>
      <w:r>
        <w:rPr>
          <w:sz w:val="24"/>
        </w:rPr>
        <w:t>of</w:t>
      </w:r>
      <w:r>
        <w:rPr>
          <w:spacing w:val="-10"/>
          <w:sz w:val="24"/>
        </w:rPr>
        <w:t> </w:t>
      </w:r>
      <w:r>
        <w:rPr>
          <w:sz w:val="24"/>
        </w:rPr>
        <w:t>this</w:t>
      </w:r>
      <w:r>
        <w:rPr>
          <w:spacing w:val="-8"/>
          <w:sz w:val="24"/>
        </w:rPr>
        <w:t> </w:t>
      </w:r>
      <w:r>
        <w:rPr>
          <w:spacing w:val="-2"/>
          <w:sz w:val="24"/>
        </w:rPr>
        <w:t>Chapter;</w:t>
      </w:r>
    </w:p>
    <w:p>
      <w:pPr>
        <w:pStyle w:val="BodyText"/>
      </w:pPr>
    </w:p>
    <w:p>
      <w:pPr>
        <w:pStyle w:val="ListParagraph"/>
        <w:numPr>
          <w:ilvl w:val="1"/>
          <w:numId w:val="26"/>
        </w:numPr>
        <w:tabs>
          <w:tab w:pos="1561" w:val="left" w:leader="none"/>
        </w:tabs>
        <w:spacing w:line="240" w:lineRule="auto" w:before="0" w:after="0"/>
        <w:ind w:left="1561" w:right="281" w:hanging="710"/>
        <w:jc w:val="left"/>
        <w:rPr>
          <w:sz w:val="24"/>
        </w:rPr>
      </w:pPr>
      <w:r>
        <w:rPr>
          <w:sz w:val="24"/>
        </w:rPr>
        <w:t>the producer, exporter or importer of the good fails to comply with any</w:t>
      </w:r>
      <w:r>
        <w:rPr>
          <w:spacing w:val="80"/>
          <w:sz w:val="24"/>
        </w:rPr>
        <w:t> </w:t>
      </w:r>
      <w:r>
        <w:rPr>
          <w:sz w:val="24"/>
        </w:rPr>
        <w:t>of the relevant requirements for obtaining preferential tariff treatment; or</w:t>
      </w:r>
    </w:p>
    <w:p>
      <w:pPr>
        <w:pStyle w:val="BodyText"/>
      </w:pPr>
    </w:p>
    <w:p>
      <w:pPr>
        <w:pStyle w:val="ListParagraph"/>
        <w:numPr>
          <w:ilvl w:val="1"/>
          <w:numId w:val="26"/>
        </w:numPr>
        <w:tabs>
          <w:tab w:pos="1561" w:val="left" w:leader="none"/>
        </w:tabs>
        <w:spacing w:line="240" w:lineRule="auto" w:before="0" w:after="0"/>
        <w:ind w:left="1561" w:right="281" w:hanging="710"/>
        <w:jc w:val="left"/>
        <w:rPr>
          <w:sz w:val="24"/>
        </w:rPr>
      </w:pPr>
      <w:r>
        <w:rPr>
          <w:sz w:val="24"/>
        </w:rPr>
        <w:t>action</w:t>
      </w:r>
      <w:r>
        <w:rPr>
          <w:sz w:val="24"/>
        </w:rPr>
        <w:t> taken</w:t>
      </w:r>
      <w:r>
        <w:rPr>
          <w:sz w:val="24"/>
        </w:rPr>
        <w:t> under</w:t>
      </w:r>
      <w:r>
        <w:rPr>
          <w:sz w:val="24"/>
        </w:rPr>
        <w:t> Article</w:t>
      </w:r>
      <w:r>
        <w:rPr>
          <w:sz w:val="24"/>
        </w:rPr>
        <w:t> 3.20 (Origin Verification) failed to verify the</w:t>
      </w:r>
      <w:r>
        <w:rPr>
          <w:spacing w:val="80"/>
          <w:w w:val="150"/>
          <w:sz w:val="24"/>
        </w:rPr>
        <w:t> </w:t>
      </w:r>
      <w:r>
        <w:rPr>
          <w:sz w:val="24"/>
        </w:rPr>
        <w:t>eligibility of the good for preferential tariff treatment.</w:t>
      </w:r>
    </w:p>
    <w:p>
      <w:pPr>
        <w:pStyle w:val="BodyText"/>
      </w:pPr>
    </w:p>
    <w:p>
      <w:pPr>
        <w:pStyle w:val="ListParagraph"/>
        <w:numPr>
          <w:ilvl w:val="0"/>
          <w:numId w:val="26"/>
        </w:numPr>
        <w:tabs>
          <w:tab w:pos="850" w:val="left" w:leader="none"/>
        </w:tabs>
        <w:spacing w:line="240" w:lineRule="auto" w:before="0" w:after="0"/>
        <w:ind w:left="143" w:right="282" w:firstLine="0"/>
        <w:jc w:val="both"/>
        <w:rPr>
          <w:sz w:val="24"/>
        </w:rPr>
      </w:pPr>
      <w:r>
        <w:rPr>
          <w:sz w:val="24"/>
        </w:rPr>
        <w:t>The Customs Administration of the importing Party shall not reject a Declaration of Origin or Certificate of Origin only for the reason that the invoice is issued in a non-Party or by a third-party.</w:t>
      </w:r>
    </w:p>
    <w:p>
      <w:pPr>
        <w:pStyle w:val="BodyText"/>
        <w:spacing w:before="1"/>
      </w:pPr>
    </w:p>
    <w:p>
      <w:pPr>
        <w:pStyle w:val="Heading2"/>
        <w:ind w:left="3880" w:right="4021"/>
      </w:pPr>
      <w:r>
        <w:rPr/>
        <w:t>Article</w:t>
      </w:r>
      <w:r>
        <w:rPr>
          <w:spacing w:val="-17"/>
        </w:rPr>
        <w:t> </w:t>
      </w:r>
      <w:r>
        <w:rPr/>
        <w:t>3.23 </w:t>
      </w:r>
      <w:r>
        <w:rPr>
          <w:spacing w:val="-2"/>
        </w:rPr>
        <w:t>Appeal</w:t>
      </w:r>
    </w:p>
    <w:p>
      <w:pPr>
        <w:pStyle w:val="BodyText"/>
        <w:spacing w:before="275"/>
        <w:ind w:left="143" w:right="283"/>
        <w:jc w:val="both"/>
      </w:pPr>
      <w:r>
        <w:rPr/>
        <w:t>The importing Party shall grant the right of appeal in matters relating to eligibility for preferential</w:t>
      </w:r>
      <w:r>
        <w:rPr>
          <w:spacing w:val="-2"/>
        </w:rPr>
        <w:t> </w:t>
      </w:r>
      <w:r>
        <w:rPr/>
        <w:t>tariff</w:t>
      </w:r>
      <w:r>
        <w:rPr>
          <w:spacing w:val="-2"/>
        </w:rPr>
        <w:t> </w:t>
      </w:r>
      <w:r>
        <w:rPr/>
        <w:t>treatment</w:t>
      </w:r>
      <w:r>
        <w:rPr>
          <w:spacing w:val="-2"/>
        </w:rPr>
        <w:t> </w:t>
      </w:r>
      <w:r>
        <w:rPr/>
        <w:t>to</w:t>
      </w:r>
      <w:r>
        <w:rPr>
          <w:spacing w:val="-3"/>
        </w:rPr>
        <w:t> </w:t>
      </w:r>
      <w:r>
        <w:rPr/>
        <w:t>producers,</w:t>
      </w:r>
      <w:r>
        <w:rPr>
          <w:spacing w:val="-2"/>
        </w:rPr>
        <w:t> </w:t>
      </w:r>
      <w:r>
        <w:rPr/>
        <w:t>exporters</w:t>
      </w:r>
      <w:r>
        <w:rPr>
          <w:spacing w:val="-3"/>
        </w:rPr>
        <w:t> </w:t>
      </w:r>
      <w:r>
        <w:rPr/>
        <w:t>or</w:t>
      </w:r>
      <w:r>
        <w:rPr>
          <w:spacing w:val="-2"/>
        </w:rPr>
        <w:t> </w:t>
      </w:r>
      <w:r>
        <w:rPr/>
        <w:t>importers</w:t>
      </w:r>
      <w:r>
        <w:rPr>
          <w:spacing w:val="-3"/>
        </w:rPr>
        <w:t> </w:t>
      </w:r>
      <w:r>
        <w:rPr/>
        <w:t>of</w:t>
      </w:r>
      <w:r>
        <w:rPr>
          <w:spacing w:val="-4"/>
        </w:rPr>
        <w:t> </w:t>
      </w:r>
      <w:r>
        <w:rPr/>
        <w:t>a</w:t>
      </w:r>
      <w:r>
        <w:rPr>
          <w:spacing w:val="-3"/>
        </w:rPr>
        <w:t> </w:t>
      </w:r>
      <w:r>
        <w:rPr/>
        <w:t>good</w:t>
      </w:r>
      <w:r>
        <w:rPr>
          <w:spacing w:val="-3"/>
        </w:rPr>
        <w:t> </w:t>
      </w:r>
      <w:r>
        <w:rPr/>
        <w:t>traded</w:t>
      </w:r>
      <w:r>
        <w:rPr>
          <w:spacing w:val="-3"/>
        </w:rPr>
        <w:t> </w:t>
      </w:r>
      <w:r>
        <w:rPr/>
        <w:t>or</w:t>
      </w:r>
      <w:r>
        <w:rPr>
          <w:spacing w:val="-2"/>
        </w:rPr>
        <w:t> </w:t>
      </w:r>
      <w:r>
        <w:rPr/>
        <w:t>to be traded between the Parties, in accordance with its laws and regulations.</w:t>
      </w:r>
    </w:p>
    <w:p>
      <w:pPr>
        <w:pStyle w:val="BodyText"/>
        <w:spacing w:before="1"/>
      </w:pPr>
    </w:p>
    <w:p>
      <w:pPr>
        <w:pStyle w:val="Heading2"/>
        <w:ind w:left="3718" w:right="3857" w:firstLine="319"/>
        <w:jc w:val="left"/>
      </w:pPr>
      <w:r>
        <w:rPr/>
        <w:t>Article 3.24 HS</w:t>
      </w:r>
      <w:r>
        <w:rPr>
          <w:spacing w:val="-17"/>
        </w:rPr>
        <w:t> </w:t>
      </w:r>
      <w:r>
        <w:rPr/>
        <w:t>Amendments</w:t>
      </w:r>
    </w:p>
    <w:p>
      <w:pPr>
        <w:pStyle w:val="ListParagraph"/>
        <w:numPr>
          <w:ilvl w:val="0"/>
          <w:numId w:val="27"/>
        </w:numPr>
        <w:tabs>
          <w:tab w:pos="850" w:val="left" w:leader="none"/>
        </w:tabs>
        <w:spacing w:line="240" w:lineRule="auto" w:before="275" w:after="0"/>
        <w:ind w:left="143" w:right="281" w:firstLine="0"/>
        <w:jc w:val="both"/>
        <w:rPr>
          <w:sz w:val="24"/>
        </w:rPr>
      </w:pPr>
      <w:r>
        <w:rPr>
          <w:sz w:val="24"/>
        </w:rPr>
        <w:t>For the purposes of this Chapter, including Annex 2 (Product Specific Rules Schedule), the</w:t>
      </w:r>
      <w:r>
        <w:rPr>
          <w:spacing w:val="-1"/>
          <w:sz w:val="24"/>
        </w:rPr>
        <w:t> </w:t>
      </w:r>
      <w:r>
        <w:rPr>
          <w:sz w:val="24"/>
        </w:rPr>
        <w:t>references</w:t>
      </w:r>
      <w:r>
        <w:rPr>
          <w:spacing w:val="-1"/>
          <w:sz w:val="24"/>
        </w:rPr>
        <w:t> </w:t>
      </w:r>
      <w:r>
        <w:rPr>
          <w:sz w:val="24"/>
        </w:rPr>
        <w:t>to</w:t>
      </w:r>
      <w:r>
        <w:rPr>
          <w:spacing w:val="-1"/>
          <w:sz w:val="24"/>
        </w:rPr>
        <w:t> </w:t>
      </w:r>
      <w:r>
        <w:rPr>
          <w:sz w:val="24"/>
        </w:rPr>
        <w:t>tariff</w:t>
      </w:r>
      <w:r>
        <w:rPr>
          <w:spacing w:val="-1"/>
          <w:sz w:val="24"/>
        </w:rPr>
        <w:t> </w:t>
      </w:r>
      <w:r>
        <w:rPr>
          <w:sz w:val="24"/>
        </w:rPr>
        <w:t>classification</w:t>
      </w:r>
      <w:r>
        <w:rPr>
          <w:spacing w:val="-1"/>
          <w:sz w:val="24"/>
        </w:rPr>
        <w:t> </w:t>
      </w:r>
      <w:r>
        <w:rPr>
          <w:sz w:val="24"/>
        </w:rPr>
        <w:t>are</w:t>
      </w:r>
      <w:r>
        <w:rPr>
          <w:spacing w:val="-1"/>
          <w:sz w:val="24"/>
        </w:rPr>
        <w:t> </w:t>
      </w:r>
      <w:r>
        <w:rPr>
          <w:sz w:val="24"/>
        </w:rPr>
        <w:t>to</w:t>
      </w:r>
      <w:r>
        <w:rPr>
          <w:spacing w:val="-1"/>
          <w:sz w:val="24"/>
        </w:rPr>
        <w:t> </w:t>
      </w:r>
      <w:r>
        <w:rPr>
          <w:sz w:val="24"/>
        </w:rPr>
        <w:t>the</w:t>
      </w:r>
      <w:r>
        <w:rPr>
          <w:spacing w:val="-1"/>
          <w:sz w:val="24"/>
        </w:rPr>
        <w:t> </w:t>
      </w:r>
      <w:r>
        <w:rPr>
          <w:sz w:val="24"/>
        </w:rPr>
        <w:t>HS</w:t>
      </w:r>
      <w:r>
        <w:rPr>
          <w:spacing w:val="-1"/>
          <w:sz w:val="24"/>
        </w:rPr>
        <w:t> </w:t>
      </w:r>
      <w:r>
        <w:rPr>
          <w:sz w:val="24"/>
        </w:rPr>
        <w:t>applied</w:t>
      </w:r>
      <w:r>
        <w:rPr>
          <w:spacing w:val="-1"/>
          <w:sz w:val="24"/>
        </w:rPr>
        <w:t> </w:t>
      </w:r>
      <w:r>
        <w:rPr>
          <w:sz w:val="24"/>
        </w:rPr>
        <w:t>in</w:t>
      </w:r>
      <w:r>
        <w:rPr>
          <w:spacing w:val="-1"/>
          <w:sz w:val="24"/>
        </w:rPr>
        <w:t> </w:t>
      </w:r>
      <w:r>
        <w:rPr>
          <w:sz w:val="24"/>
        </w:rPr>
        <w:t>a Party</w:t>
      </w:r>
      <w:r>
        <w:rPr>
          <w:spacing w:val="-1"/>
          <w:sz w:val="24"/>
        </w:rPr>
        <w:t> </w:t>
      </w:r>
      <w:r>
        <w:rPr>
          <w:sz w:val="24"/>
        </w:rPr>
        <w:t>at the time preference is claimed.</w:t>
      </w:r>
    </w:p>
    <w:p>
      <w:pPr>
        <w:pStyle w:val="BodyText"/>
      </w:pPr>
    </w:p>
    <w:p>
      <w:pPr>
        <w:pStyle w:val="ListParagraph"/>
        <w:numPr>
          <w:ilvl w:val="0"/>
          <w:numId w:val="27"/>
        </w:numPr>
        <w:tabs>
          <w:tab w:pos="850" w:val="left" w:leader="none"/>
        </w:tabs>
        <w:spacing w:line="240" w:lineRule="auto" w:before="0" w:after="0"/>
        <w:ind w:left="143" w:right="282" w:firstLine="0"/>
        <w:jc w:val="both"/>
        <w:rPr>
          <w:sz w:val="24"/>
        </w:rPr>
      </w:pPr>
      <w:r>
        <w:rPr>
          <w:sz w:val="24"/>
        </w:rPr>
        <w:t>The Parties, through the FTA Joint Commission or a relevant subsidiary body, shall endorse and promptly publish a technical revision to Annex 2 (Product Specific</w:t>
      </w:r>
    </w:p>
    <w:p>
      <w:pPr>
        <w:pStyle w:val="ListParagraph"/>
        <w:spacing w:after="0" w:line="240" w:lineRule="auto"/>
        <w:jc w:val="both"/>
        <w:rPr>
          <w:sz w:val="24"/>
        </w:rPr>
        <w:sectPr>
          <w:pgSz w:w="11910" w:h="16840"/>
          <w:pgMar w:header="0" w:footer="1012" w:top="1320" w:bottom="1200" w:left="1275" w:right="1133"/>
        </w:sectPr>
      </w:pPr>
    </w:p>
    <w:p>
      <w:pPr>
        <w:pStyle w:val="BodyText"/>
        <w:spacing w:before="77"/>
        <w:ind w:left="143" w:right="282"/>
        <w:jc w:val="both"/>
      </w:pPr>
      <w:r>
        <w:rPr/>
        <w:t>Rules Schedule) to reflect each periodic amendment to the HS.</w:t>
      </w:r>
      <w:r>
        <w:rPr>
          <w:spacing w:val="40"/>
        </w:rPr>
        <w:t> </w:t>
      </w:r>
      <w:r>
        <w:rPr/>
        <w:t>The Parties shall determine the date on which such a revision will come into effect.</w:t>
      </w:r>
    </w:p>
    <w:p>
      <w:pPr>
        <w:pStyle w:val="ListParagraph"/>
        <w:numPr>
          <w:ilvl w:val="0"/>
          <w:numId w:val="27"/>
        </w:numPr>
        <w:tabs>
          <w:tab w:pos="850" w:val="left" w:leader="none"/>
        </w:tabs>
        <w:spacing w:line="240" w:lineRule="auto" w:before="276" w:after="0"/>
        <w:ind w:left="143" w:right="283" w:firstLine="0"/>
        <w:jc w:val="both"/>
        <w:rPr>
          <w:sz w:val="24"/>
        </w:rPr>
      </w:pPr>
      <w:r>
        <w:rPr>
          <w:sz w:val="24"/>
        </w:rPr>
        <w:t>Paragraph 2 is without prejudice to the rights of the Parties to amend the Agreement in accordance with Article 21.6 (Amendments) of Chapter 21 (Final </w:t>
      </w:r>
      <w:r>
        <w:rPr>
          <w:spacing w:val="-2"/>
          <w:sz w:val="24"/>
        </w:rPr>
        <w:t>Provisions).</w:t>
      </w:r>
    </w:p>
    <w:p>
      <w:pPr>
        <w:pStyle w:val="BodyText"/>
        <w:spacing w:before="1"/>
      </w:pPr>
    </w:p>
    <w:p>
      <w:pPr>
        <w:pStyle w:val="Heading2"/>
        <w:ind w:left="3285" w:right="2737" w:firstLine="752"/>
        <w:jc w:val="left"/>
      </w:pPr>
      <w:r>
        <w:rPr/>
        <w:t>Article 3.25 Consultation</w:t>
      </w:r>
      <w:r>
        <w:rPr>
          <w:spacing w:val="-17"/>
        </w:rPr>
        <w:t> </w:t>
      </w:r>
      <w:r>
        <w:rPr/>
        <w:t>and</w:t>
      </w:r>
      <w:r>
        <w:rPr>
          <w:spacing w:val="-17"/>
        </w:rPr>
        <w:t> </w:t>
      </w:r>
      <w:r>
        <w:rPr/>
        <w:t>Review</w:t>
      </w:r>
    </w:p>
    <w:p>
      <w:pPr>
        <w:pStyle w:val="ListParagraph"/>
        <w:numPr>
          <w:ilvl w:val="0"/>
          <w:numId w:val="28"/>
        </w:numPr>
        <w:tabs>
          <w:tab w:pos="850" w:val="left" w:leader="none"/>
        </w:tabs>
        <w:spacing w:line="240" w:lineRule="auto" w:before="274" w:after="0"/>
        <w:ind w:left="143" w:right="281" w:firstLine="0"/>
        <w:jc w:val="both"/>
        <w:rPr>
          <w:sz w:val="24"/>
        </w:rPr>
      </w:pPr>
      <w:r>
        <w:rPr>
          <w:sz w:val="24"/>
        </w:rPr>
        <w:t>The Parties shall consult regularly to ensure that the Rules in this Chapter are administered effectively, uniformly and consistently in order to achieve the spirit and objectives of this Chapter.</w:t>
      </w:r>
    </w:p>
    <w:p>
      <w:pPr>
        <w:pStyle w:val="ListParagraph"/>
        <w:numPr>
          <w:ilvl w:val="0"/>
          <w:numId w:val="28"/>
        </w:numPr>
        <w:tabs>
          <w:tab w:pos="850" w:val="left" w:leader="none"/>
        </w:tabs>
        <w:spacing w:line="240" w:lineRule="auto" w:before="276" w:after="0"/>
        <w:ind w:left="143" w:right="281" w:firstLine="0"/>
        <w:jc w:val="both"/>
        <w:rPr>
          <w:sz w:val="24"/>
        </w:rPr>
      </w:pPr>
      <w:r>
        <w:rPr>
          <w:sz w:val="24"/>
        </w:rPr>
        <w:t>The Government authorities of the Parties shall consult with each other on any issues that arise concerning origin determination, classification of products or other matters related to this Chapter with a view to resolving such issues and, where relevant, inform the importer of the outcome.</w:t>
      </w:r>
    </w:p>
    <w:p>
      <w:pPr>
        <w:pStyle w:val="BodyText"/>
      </w:pPr>
    </w:p>
    <w:p>
      <w:pPr>
        <w:pStyle w:val="ListParagraph"/>
        <w:numPr>
          <w:ilvl w:val="0"/>
          <w:numId w:val="28"/>
        </w:numPr>
        <w:tabs>
          <w:tab w:pos="850" w:val="left" w:leader="none"/>
        </w:tabs>
        <w:spacing w:line="240" w:lineRule="auto" w:before="0" w:after="0"/>
        <w:ind w:left="143" w:right="282" w:firstLine="0"/>
        <w:jc w:val="both"/>
        <w:rPr>
          <w:sz w:val="24"/>
        </w:rPr>
      </w:pPr>
      <w:r>
        <w:rPr>
          <w:sz w:val="24"/>
        </w:rPr>
        <w:t>The Parties, through the FTA Joint Commission or a relevant subsidiary body, may adopt:</w:t>
      </w:r>
    </w:p>
    <w:p>
      <w:pPr>
        <w:pStyle w:val="BodyText"/>
      </w:pPr>
    </w:p>
    <w:p>
      <w:pPr>
        <w:pStyle w:val="ListParagraph"/>
        <w:numPr>
          <w:ilvl w:val="1"/>
          <w:numId w:val="28"/>
        </w:numPr>
        <w:tabs>
          <w:tab w:pos="1558" w:val="left" w:leader="none"/>
          <w:tab w:pos="1561" w:val="left" w:leader="none"/>
        </w:tabs>
        <w:spacing w:line="240" w:lineRule="auto" w:before="0" w:after="0"/>
        <w:ind w:left="1561" w:right="281" w:hanging="710"/>
        <w:jc w:val="both"/>
        <w:rPr>
          <w:sz w:val="24"/>
        </w:rPr>
      </w:pPr>
      <w:r>
        <w:rPr>
          <w:sz w:val="24"/>
        </w:rPr>
        <w:t>a</w:t>
      </w:r>
      <w:r>
        <w:rPr>
          <w:sz w:val="24"/>
        </w:rPr>
        <w:t> List of Data Requirements that shall be applied in lieu of the listed</w:t>
      </w:r>
      <w:r>
        <w:rPr>
          <w:spacing w:val="40"/>
          <w:sz w:val="24"/>
        </w:rPr>
        <w:t> </w:t>
      </w:r>
      <w:r>
        <w:rPr>
          <w:sz w:val="24"/>
        </w:rPr>
        <w:t>data requirements in the Appendix to the Annex on Operational Certification Procedures; or</w:t>
      </w:r>
    </w:p>
    <w:p>
      <w:pPr>
        <w:pStyle w:val="BodyText"/>
      </w:pPr>
    </w:p>
    <w:p>
      <w:pPr>
        <w:pStyle w:val="ListParagraph"/>
        <w:numPr>
          <w:ilvl w:val="1"/>
          <w:numId w:val="28"/>
        </w:numPr>
        <w:tabs>
          <w:tab w:pos="1558" w:val="left" w:leader="none"/>
          <w:tab w:pos="1561" w:val="left" w:leader="none"/>
        </w:tabs>
        <w:spacing w:line="240" w:lineRule="auto" w:before="0" w:after="0"/>
        <w:ind w:left="1561" w:right="281" w:hanging="710"/>
        <w:jc w:val="both"/>
        <w:rPr>
          <w:sz w:val="24"/>
        </w:rPr>
      </w:pPr>
      <w:r>
        <w:rPr>
          <w:sz w:val="24"/>
        </w:rPr>
        <w:t>other administrative practices consistent with this Agreement to ensure that</w:t>
      </w:r>
      <w:r>
        <w:rPr>
          <w:sz w:val="24"/>
        </w:rPr>
        <w:t> the</w:t>
      </w:r>
      <w:r>
        <w:rPr>
          <w:sz w:val="24"/>
        </w:rPr>
        <w:t> rules</w:t>
      </w:r>
      <w:r>
        <w:rPr>
          <w:sz w:val="24"/>
        </w:rPr>
        <w:t> of</w:t>
      </w:r>
      <w:r>
        <w:rPr>
          <w:sz w:val="24"/>
        </w:rPr>
        <w:t> origin</w:t>
      </w:r>
      <w:r>
        <w:rPr>
          <w:sz w:val="24"/>
        </w:rPr>
        <w:t> are</w:t>
      </w:r>
      <w:r>
        <w:rPr>
          <w:sz w:val="24"/>
        </w:rPr>
        <w:t> administered</w:t>
      </w:r>
      <w:r>
        <w:rPr>
          <w:sz w:val="24"/>
        </w:rPr>
        <w:t> in</w:t>
      </w:r>
      <w:r>
        <w:rPr>
          <w:sz w:val="24"/>
        </w:rPr>
        <w:t> an</w:t>
      </w:r>
      <w:r>
        <w:rPr>
          <w:sz w:val="24"/>
        </w:rPr>
        <w:t> effective</w:t>
      </w:r>
      <w:r>
        <w:rPr>
          <w:sz w:val="24"/>
        </w:rPr>
        <w:t> and</w:t>
      </w:r>
      <w:r>
        <w:rPr>
          <w:sz w:val="24"/>
        </w:rPr>
        <w:t> trade facilitating manner.</w:t>
      </w:r>
    </w:p>
    <w:p>
      <w:pPr>
        <w:pStyle w:val="BodyText"/>
      </w:pPr>
    </w:p>
    <w:p>
      <w:pPr>
        <w:pStyle w:val="BodyText"/>
        <w:ind w:left="143" w:right="282"/>
        <w:jc w:val="both"/>
      </w:pPr>
      <w:r>
        <w:rPr/>
        <w:t>Any such List of Data Requirements or administrative practices shall be promptly published and come into effect on the date determined by the Parties through the FTA Joint Commission or a relevant subsidiary body.</w:t>
      </w:r>
    </w:p>
    <w:p>
      <w:pPr>
        <w:pStyle w:val="BodyText"/>
      </w:pPr>
    </w:p>
    <w:p>
      <w:pPr>
        <w:pStyle w:val="ListParagraph"/>
        <w:numPr>
          <w:ilvl w:val="0"/>
          <w:numId w:val="28"/>
        </w:numPr>
        <w:tabs>
          <w:tab w:pos="850" w:val="left" w:leader="none"/>
        </w:tabs>
        <w:spacing w:line="240" w:lineRule="auto" w:before="0" w:after="0"/>
        <w:ind w:left="143" w:right="282" w:firstLine="0"/>
        <w:jc w:val="both"/>
        <w:rPr>
          <w:sz w:val="24"/>
        </w:rPr>
      </w:pPr>
      <w:r>
        <w:rPr>
          <w:sz w:val="24"/>
        </w:rPr>
        <w:t>The Parties shall commence a review of this Chapter within three years and submit a final report to the FTA Joint Commission, including any recommendations, within four years of entry into force of this Agreement.</w:t>
      </w:r>
    </w:p>
    <w:p>
      <w:pPr>
        <w:pStyle w:val="BodyText"/>
        <w:spacing w:before="1"/>
      </w:pPr>
    </w:p>
    <w:p>
      <w:pPr>
        <w:pStyle w:val="Heading2"/>
        <w:ind w:left="588"/>
      </w:pPr>
      <w:r>
        <w:rPr/>
        <w:t>Article</w:t>
      </w:r>
      <w:r>
        <w:rPr>
          <w:spacing w:val="-4"/>
        </w:rPr>
        <w:t> 3.26</w:t>
      </w:r>
    </w:p>
    <w:p>
      <w:pPr>
        <w:spacing w:before="0"/>
        <w:ind w:left="2" w:right="141" w:firstLine="0"/>
        <w:jc w:val="center"/>
        <w:rPr>
          <w:b/>
          <w:sz w:val="24"/>
        </w:rPr>
      </w:pPr>
      <w:r>
        <w:rPr>
          <w:b/>
          <w:sz w:val="24"/>
        </w:rPr>
        <w:t>Action</w:t>
      </w:r>
      <w:r>
        <w:rPr>
          <w:b/>
          <w:spacing w:val="-6"/>
          <w:sz w:val="24"/>
        </w:rPr>
        <w:t> </w:t>
      </w:r>
      <w:r>
        <w:rPr>
          <w:b/>
          <w:sz w:val="24"/>
        </w:rPr>
        <w:t>against</w:t>
      </w:r>
      <w:r>
        <w:rPr>
          <w:b/>
          <w:spacing w:val="-5"/>
          <w:sz w:val="24"/>
        </w:rPr>
        <w:t> </w:t>
      </w:r>
      <w:r>
        <w:rPr>
          <w:b/>
          <w:sz w:val="24"/>
        </w:rPr>
        <w:t>Fraudulent</w:t>
      </w:r>
      <w:r>
        <w:rPr>
          <w:b/>
          <w:spacing w:val="-4"/>
          <w:sz w:val="24"/>
        </w:rPr>
        <w:t> Acts</w:t>
      </w:r>
    </w:p>
    <w:p>
      <w:pPr>
        <w:pStyle w:val="BodyText"/>
        <w:spacing w:before="275"/>
        <w:ind w:left="143" w:right="282"/>
        <w:jc w:val="both"/>
      </w:pPr>
      <w:r>
        <w:rPr/>
        <w:t>When it is suspected that fraudulent acts in connection with the Declaration of Origin or Certificate of Origin have been committed, the Government authorities concerned shall cooperate in the exchange of information in accordance with the Parties’ respective laws and regulations.</w:t>
      </w:r>
    </w:p>
    <w:p>
      <w:pPr>
        <w:pStyle w:val="BodyText"/>
        <w:spacing w:after="0"/>
        <w:jc w:val="both"/>
        <w:sectPr>
          <w:pgSz w:w="11910" w:h="16840"/>
          <w:pgMar w:header="0" w:footer="1012" w:top="1320" w:bottom="1200" w:left="1275" w:right="1133"/>
        </w:sectPr>
      </w:pPr>
    </w:p>
    <w:p>
      <w:pPr>
        <w:pStyle w:val="Heading2"/>
        <w:spacing w:before="78"/>
        <w:ind w:left="588"/>
      </w:pPr>
      <w:r>
        <w:rPr/>
        <w:t>Article</w:t>
      </w:r>
      <w:r>
        <w:rPr>
          <w:spacing w:val="-4"/>
        </w:rPr>
        <w:t> 3.27</w:t>
      </w:r>
    </w:p>
    <w:p>
      <w:pPr>
        <w:spacing w:before="0"/>
        <w:ind w:left="588" w:right="729" w:firstLine="0"/>
        <w:jc w:val="center"/>
        <w:rPr>
          <w:b/>
          <w:sz w:val="24"/>
        </w:rPr>
      </w:pPr>
      <w:r>
        <w:rPr>
          <w:b/>
          <w:sz w:val="24"/>
        </w:rPr>
        <w:t>Goods</w:t>
      </w:r>
      <w:r>
        <w:rPr>
          <w:b/>
          <w:spacing w:val="-3"/>
          <w:sz w:val="24"/>
        </w:rPr>
        <w:t> </w:t>
      </w:r>
      <w:r>
        <w:rPr>
          <w:b/>
          <w:sz w:val="24"/>
        </w:rPr>
        <w:t>in</w:t>
      </w:r>
      <w:r>
        <w:rPr>
          <w:b/>
          <w:spacing w:val="-3"/>
          <w:sz w:val="24"/>
        </w:rPr>
        <w:t> </w:t>
      </w:r>
      <w:r>
        <w:rPr>
          <w:b/>
          <w:sz w:val="24"/>
        </w:rPr>
        <w:t>Transport</w:t>
      </w:r>
      <w:r>
        <w:rPr>
          <w:b/>
          <w:spacing w:val="-2"/>
          <w:sz w:val="24"/>
        </w:rPr>
        <w:t> </w:t>
      </w:r>
      <w:r>
        <w:rPr>
          <w:b/>
          <w:sz w:val="24"/>
        </w:rPr>
        <w:t>or</w:t>
      </w:r>
      <w:r>
        <w:rPr>
          <w:b/>
          <w:spacing w:val="-2"/>
          <w:sz w:val="24"/>
        </w:rPr>
        <w:t> Storage</w:t>
      </w:r>
    </w:p>
    <w:p>
      <w:pPr>
        <w:pStyle w:val="ListParagraph"/>
        <w:numPr>
          <w:ilvl w:val="0"/>
          <w:numId w:val="29"/>
        </w:numPr>
        <w:tabs>
          <w:tab w:pos="850" w:val="left" w:leader="none"/>
        </w:tabs>
        <w:spacing w:line="240" w:lineRule="auto" w:before="275" w:after="0"/>
        <w:ind w:left="143" w:right="282" w:firstLine="0"/>
        <w:jc w:val="both"/>
        <w:rPr>
          <w:sz w:val="24"/>
        </w:rPr>
      </w:pPr>
      <w:r>
        <w:rPr>
          <w:sz w:val="24"/>
        </w:rPr>
        <w:t>In accordance with Article 3.17 (Claim for Preferential Tariff Treatment), the Customs Administration of the importing Party shall grant preferential tariff treatment for an originating good of the exporting Party which, on the date of entry into force of this Agreement:</w:t>
      </w:r>
    </w:p>
    <w:p>
      <w:pPr>
        <w:pStyle w:val="BodyText"/>
      </w:pPr>
    </w:p>
    <w:p>
      <w:pPr>
        <w:pStyle w:val="ListParagraph"/>
        <w:numPr>
          <w:ilvl w:val="1"/>
          <w:numId w:val="29"/>
        </w:numPr>
        <w:tabs>
          <w:tab w:pos="1558" w:val="left" w:leader="none"/>
          <w:tab w:pos="1561" w:val="left" w:leader="none"/>
        </w:tabs>
        <w:spacing w:line="240" w:lineRule="auto" w:before="0" w:after="0"/>
        <w:ind w:left="1561" w:right="281" w:hanging="710"/>
        <w:jc w:val="both"/>
        <w:rPr>
          <w:sz w:val="24"/>
        </w:rPr>
      </w:pPr>
      <w:r>
        <w:rPr>
          <w:sz w:val="24"/>
        </w:rPr>
        <w:t>is</w:t>
      </w:r>
      <w:r>
        <w:rPr>
          <w:sz w:val="24"/>
        </w:rPr>
        <w:t> in</w:t>
      </w:r>
      <w:r>
        <w:rPr>
          <w:sz w:val="24"/>
        </w:rPr>
        <w:t> the</w:t>
      </w:r>
      <w:r>
        <w:rPr>
          <w:sz w:val="24"/>
        </w:rPr>
        <w:t> process</w:t>
      </w:r>
      <w:r>
        <w:rPr>
          <w:sz w:val="24"/>
        </w:rPr>
        <w:t> of</w:t>
      </w:r>
      <w:r>
        <w:rPr>
          <w:sz w:val="24"/>
        </w:rPr>
        <w:t> being</w:t>
      </w:r>
      <w:r>
        <w:rPr>
          <w:sz w:val="24"/>
        </w:rPr>
        <w:t> transported</w:t>
      </w:r>
      <w:r>
        <w:rPr>
          <w:sz w:val="24"/>
        </w:rPr>
        <w:t> from</w:t>
      </w:r>
      <w:r>
        <w:rPr>
          <w:sz w:val="24"/>
        </w:rPr>
        <w:t> the</w:t>
      </w:r>
      <w:r>
        <w:rPr>
          <w:sz w:val="24"/>
        </w:rPr>
        <w:t> exporting</w:t>
      </w:r>
      <w:r>
        <w:rPr>
          <w:sz w:val="24"/>
        </w:rPr>
        <w:t> Party</w:t>
      </w:r>
      <w:r>
        <w:rPr>
          <w:sz w:val="24"/>
        </w:rPr>
        <w:t> to</w:t>
      </w:r>
      <w:r>
        <w:rPr>
          <w:sz w:val="24"/>
        </w:rPr>
        <w:t> the importing Party; or</w:t>
      </w:r>
    </w:p>
    <w:p>
      <w:pPr>
        <w:pStyle w:val="ListParagraph"/>
        <w:numPr>
          <w:ilvl w:val="1"/>
          <w:numId w:val="29"/>
        </w:numPr>
        <w:tabs>
          <w:tab w:pos="1558" w:val="left" w:leader="none"/>
          <w:tab w:pos="1561" w:val="left" w:leader="none"/>
        </w:tabs>
        <w:spacing w:line="240" w:lineRule="auto" w:before="275" w:after="0"/>
        <w:ind w:left="1561" w:right="282" w:hanging="710"/>
        <w:jc w:val="both"/>
        <w:rPr>
          <w:sz w:val="24"/>
        </w:rPr>
      </w:pPr>
      <w:r>
        <w:rPr>
          <w:sz w:val="24"/>
        </w:rPr>
        <w:t>has</w:t>
      </w:r>
      <w:r>
        <w:rPr>
          <w:sz w:val="24"/>
        </w:rPr>
        <w:t> not</w:t>
      </w:r>
      <w:r>
        <w:rPr>
          <w:sz w:val="24"/>
        </w:rPr>
        <w:t> been</w:t>
      </w:r>
      <w:r>
        <w:rPr>
          <w:sz w:val="24"/>
        </w:rPr>
        <w:t> released</w:t>
      </w:r>
      <w:r>
        <w:rPr>
          <w:sz w:val="24"/>
        </w:rPr>
        <w:t> from</w:t>
      </w:r>
      <w:r>
        <w:rPr>
          <w:sz w:val="24"/>
        </w:rPr>
        <w:t> Customs control, including an originating good</w:t>
      </w:r>
      <w:r>
        <w:rPr>
          <w:spacing w:val="-1"/>
          <w:sz w:val="24"/>
        </w:rPr>
        <w:t> </w:t>
      </w:r>
      <w:r>
        <w:rPr>
          <w:sz w:val="24"/>
        </w:rPr>
        <w:t>stored</w:t>
      </w:r>
      <w:r>
        <w:rPr>
          <w:spacing w:val="-1"/>
          <w:sz w:val="24"/>
        </w:rPr>
        <w:t> </w:t>
      </w:r>
      <w:r>
        <w:rPr>
          <w:sz w:val="24"/>
        </w:rPr>
        <w:t>in a warehouse</w:t>
      </w:r>
      <w:r>
        <w:rPr>
          <w:spacing w:val="-1"/>
          <w:sz w:val="24"/>
        </w:rPr>
        <w:t> </w:t>
      </w:r>
      <w:r>
        <w:rPr>
          <w:sz w:val="24"/>
        </w:rPr>
        <w:t>regulated</w:t>
      </w:r>
      <w:r>
        <w:rPr>
          <w:spacing w:val="-1"/>
          <w:sz w:val="24"/>
        </w:rPr>
        <w:t> </w:t>
      </w:r>
      <w:r>
        <w:rPr>
          <w:sz w:val="24"/>
        </w:rPr>
        <w:t>by the</w:t>
      </w:r>
      <w:r>
        <w:rPr>
          <w:spacing w:val="-1"/>
          <w:sz w:val="24"/>
        </w:rPr>
        <w:t> </w:t>
      </w:r>
      <w:r>
        <w:rPr>
          <w:sz w:val="24"/>
        </w:rPr>
        <w:t>Customs Administration of the importing Party.</w:t>
      </w:r>
    </w:p>
    <w:p>
      <w:pPr>
        <w:pStyle w:val="ListParagraph"/>
        <w:numPr>
          <w:ilvl w:val="0"/>
          <w:numId w:val="29"/>
        </w:numPr>
        <w:tabs>
          <w:tab w:pos="850" w:val="left" w:leader="none"/>
        </w:tabs>
        <w:spacing w:line="240" w:lineRule="auto" w:before="276" w:after="0"/>
        <w:ind w:left="143" w:right="281" w:firstLine="0"/>
        <w:jc w:val="both"/>
        <w:rPr>
          <w:sz w:val="24"/>
        </w:rPr>
      </w:pPr>
      <w:r>
        <w:rPr>
          <w:sz w:val="24"/>
        </w:rPr>
        <w:t>In order to make a claim for preferential tariff treatment under paragraph 1, the importer shall comply with the requirements of Article 3.17 (Claim for Preferential Tariff Treatment).</w:t>
      </w:r>
    </w:p>
    <w:p>
      <w:pPr>
        <w:pStyle w:val="ListParagraph"/>
        <w:spacing w:after="0" w:line="240" w:lineRule="auto"/>
        <w:jc w:val="both"/>
        <w:rPr>
          <w:sz w:val="24"/>
        </w:rPr>
        <w:sectPr>
          <w:pgSz w:w="11910" w:h="16840"/>
          <w:pgMar w:header="0" w:footer="1012" w:top="1320" w:bottom="1200" w:left="1275" w:right="1133"/>
        </w:sectPr>
      </w:pPr>
    </w:p>
    <w:p>
      <w:pPr>
        <w:pStyle w:val="Heading1"/>
        <w:spacing w:before="78"/>
        <w:ind w:left="588" w:right="729"/>
      </w:pPr>
      <w:r>
        <w:rPr/>
        <w:t>ANNEX</w:t>
      </w:r>
      <w:r>
        <w:rPr>
          <w:spacing w:val="-12"/>
        </w:rPr>
        <w:t> </w:t>
      </w:r>
      <w:r>
        <w:rPr/>
        <w:t>ON</w:t>
      </w:r>
      <w:r>
        <w:rPr>
          <w:spacing w:val="-12"/>
        </w:rPr>
        <w:t> </w:t>
      </w:r>
      <w:r>
        <w:rPr/>
        <w:t>OPERATIONAL</w:t>
      </w:r>
      <w:r>
        <w:rPr>
          <w:spacing w:val="-12"/>
        </w:rPr>
        <w:t> </w:t>
      </w:r>
      <w:r>
        <w:rPr/>
        <w:t>CERTIFICATION</w:t>
      </w:r>
      <w:r>
        <w:rPr>
          <w:spacing w:val="-11"/>
        </w:rPr>
        <w:t> </w:t>
      </w:r>
      <w:r>
        <w:rPr>
          <w:spacing w:val="-2"/>
        </w:rPr>
        <w:t>PROCEDURES</w:t>
      </w:r>
    </w:p>
    <w:p>
      <w:pPr>
        <w:pStyle w:val="BodyText"/>
        <w:spacing w:before="275"/>
        <w:ind w:left="143" w:right="282"/>
        <w:jc w:val="both"/>
      </w:pPr>
      <w:r>
        <w:rPr/>
        <w:t>For t</w:t>
      </w:r>
      <w:bookmarkStart w:name="For the purpose of implementing the Rule" w:id="13"/>
      <w:bookmarkEnd w:id="13"/>
      <w:r>
        <w:rPr/>
        <w:t>h</w:t>
      </w:r>
      <w:r>
        <w:rPr/>
        <w:t>e purpose of implementing the Rules of Origin for the Malaysia-Australia Free Trade Agreement, the following operational procedures on the issuance of documentation</w:t>
      </w:r>
      <w:r>
        <w:rPr>
          <w:spacing w:val="80"/>
        </w:rPr>
        <w:t> </w:t>
      </w:r>
      <w:r>
        <w:rPr/>
        <w:t>that</w:t>
      </w:r>
      <w:r>
        <w:rPr>
          <w:spacing w:val="80"/>
        </w:rPr>
        <w:t> </w:t>
      </w:r>
      <w:r>
        <w:rPr/>
        <w:t>goods</w:t>
      </w:r>
      <w:r>
        <w:rPr>
          <w:spacing w:val="80"/>
        </w:rPr>
        <w:t> </w:t>
      </w:r>
      <w:r>
        <w:rPr/>
        <w:t>are</w:t>
      </w:r>
      <w:r>
        <w:rPr>
          <w:spacing w:val="80"/>
        </w:rPr>
        <w:t> </w:t>
      </w:r>
      <w:r>
        <w:rPr/>
        <w:t>originating</w:t>
      </w:r>
      <w:r>
        <w:rPr>
          <w:spacing w:val="80"/>
        </w:rPr>
        <w:t> </w:t>
      </w:r>
      <w:r>
        <w:rPr/>
        <w:t>goods</w:t>
      </w:r>
      <w:r>
        <w:rPr>
          <w:spacing w:val="80"/>
        </w:rPr>
        <w:t> </w:t>
      </w:r>
      <w:r>
        <w:rPr/>
        <w:t>in</w:t>
      </w:r>
      <w:r>
        <w:rPr>
          <w:spacing w:val="80"/>
        </w:rPr>
        <w:t> </w:t>
      </w:r>
      <w:r>
        <w:rPr/>
        <w:t>accordance</w:t>
      </w:r>
      <w:r>
        <w:rPr>
          <w:spacing w:val="80"/>
        </w:rPr>
        <w:t> </w:t>
      </w:r>
      <w:r>
        <w:rPr/>
        <w:t>with</w:t>
      </w:r>
      <w:r>
        <w:rPr>
          <w:spacing w:val="80"/>
        </w:rPr>
        <w:t> </w:t>
      </w:r>
      <w:r>
        <w:rPr/>
        <w:t>the Malaysia-Australia Free Trade Agreement Rules of Origin shall be followed:</w:t>
      </w:r>
    </w:p>
    <w:p>
      <w:pPr>
        <w:pStyle w:val="BodyText"/>
        <w:spacing w:before="1"/>
      </w:pPr>
    </w:p>
    <w:p>
      <w:pPr>
        <w:pStyle w:val="Heading1"/>
        <w:spacing w:before="0"/>
      </w:pPr>
      <w:r>
        <w:rPr/>
        <w:t>SECTION</w:t>
      </w:r>
      <w:r>
        <w:rPr>
          <w:spacing w:val="-6"/>
        </w:rPr>
        <w:t> </w:t>
      </w:r>
      <w:r>
        <w:rPr>
          <w:spacing w:val="-10"/>
        </w:rPr>
        <w:t>A</w:t>
      </w:r>
    </w:p>
    <w:p>
      <w:pPr>
        <w:pStyle w:val="Heading2"/>
        <w:spacing w:line="480" w:lineRule="auto"/>
        <w:ind w:left="4318" w:right="2776" w:hanging="1680"/>
        <w:jc w:val="both"/>
      </w:pPr>
      <w:r>
        <w:rPr/>
        <w:t>Applicable</w:t>
      </w:r>
      <w:r>
        <w:rPr>
          <w:spacing w:val="-8"/>
        </w:rPr>
        <w:t> </w:t>
      </w:r>
      <w:r>
        <w:rPr/>
        <w:t>to</w:t>
      </w:r>
      <w:r>
        <w:rPr>
          <w:spacing w:val="-8"/>
        </w:rPr>
        <w:t> </w:t>
      </w:r>
      <w:r>
        <w:rPr/>
        <w:t>Declarations</w:t>
      </w:r>
      <w:r>
        <w:rPr>
          <w:spacing w:val="-8"/>
        </w:rPr>
        <w:t> </w:t>
      </w:r>
      <w:r>
        <w:rPr/>
        <w:t>of</w:t>
      </w:r>
      <w:r>
        <w:rPr>
          <w:spacing w:val="-9"/>
        </w:rPr>
        <w:t> </w:t>
      </w:r>
      <w:r>
        <w:rPr/>
        <w:t>Origin Rule 1</w:t>
      </w:r>
    </w:p>
    <w:p>
      <w:pPr>
        <w:pStyle w:val="BodyText"/>
        <w:ind w:left="143" w:right="283"/>
        <w:jc w:val="both"/>
      </w:pPr>
      <w:r>
        <w:rPr/>
        <w:t>The Declaration of Origin may take the form of a declaration on the invoice or company letterhead. At any time, the Parties may mutually decide to adopt any other </w:t>
      </w:r>
      <w:r>
        <w:rPr>
          <w:spacing w:val="-2"/>
        </w:rPr>
        <w:t>format.</w:t>
      </w:r>
    </w:p>
    <w:p>
      <w:pPr>
        <w:pStyle w:val="Heading1"/>
        <w:spacing w:before="275"/>
      </w:pPr>
      <w:r>
        <w:rPr/>
        <w:t>SECTION</w:t>
      </w:r>
      <w:r>
        <w:rPr>
          <w:spacing w:val="-6"/>
        </w:rPr>
        <w:t> </w:t>
      </w:r>
      <w:r>
        <w:rPr>
          <w:spacing w:val="-10"/>
        </w:rPr>
        <w:t>B</w:t>
      </w:r>
    </w:p>
    <w:p>
      <w:pPr>
        <w:pStyle w:val="Heading2"/>
        <w:spacing w:line="480" w:lineRule="auto"/>
        <w:ind w:left="4318" w:right="2845" w:hanging="1614"/>
        <w:jc w:val="both"/>
      </w:pPr>
      <w:r>
        <w:rPr/>
        <w:t>Applicable</w:t>
      </w:r>
      <w:r>
        <w:rPr>
          <w:spacing w:val="-9"/>
        </w:rPr>
        <w:t> </w:t>
      </w:r>
      <w:r>
        <w:rPr/>
        <w:t>to</w:t>
      </w:r>
      <w:r>
        <w:rPr>
          <w:spacing w:val="-9"/>
        </w:rPr>
        <w:t> </w:t>
      </w:r>
      <w:r>
        <w:rPr/>
        <w:t>Certificates</w:t>
      </w:r>
      <w:r>
        <w:rPr>
          <w:spacing w:val="-9"/>
        </w:rPr>
        <w:t> </w:t>
      </w:r>
      <w:r>
        <w:rPr/>
        <w:t>of</w:t>
      </w:r>
      <w:r>
        <w:rPr>
          <w:spacing w:val="-8"/>
        </w:rPr>
        <w:t> </w:t>
      </w:r>
      <w:r>
        <w:rPr/>
        <w:t>Origin Rule 2</w:t>
      </w:r>
    </w:p>
    <w:p>
      <w:pPr>
        <w:pStyle w:val="BodyText"/>
        <w:ind w:left="143" w:right="281"/>
        <w:jc w:val="both"/>
      </w:pPr>
      <w:r>
        <w:rPr/>
        <w:t>For the purpose of determining originating status, the Issuing Authority shall have the right to call for supporting documentary evidence and/or other relevant information to carry out any check considered appropriate.</w:t>
      </w:r>
    </w:p>
    <w:p>
      <w:pPr>
        <w:pStyle w:val="BodyText"/>
      </w:pPr>
    </w:p>
    <w:p>
      <w:pPr>
        <w:pStyle w:val="Heading2"/>
        <w:ind w:left="2" w:right="141"/>
      </w:pPr>
      <w:r>
        <w:rPr/>
        <w:t>Rule</w:t>
      </w:r>
      <w:r>
        <w:rPr>
          <w:spacing w:val="-4"/>
        </w:rPr>
        <w:t> </w:t>
      </w:r>
      <w:r>
        <w:rPr>
          <w:spacing w:val="-10"/>
        </w:rPr>
        <w:t>3</w:t>
      </w:r>
    </w:p>
    <w:p>
      <w:pPr>
        <w:pStyle w:val="ListParagraph"/>
        <w:numPr>
          <w:ilvl w:val="0"/>
          <w:numId w:val="30"/>
        </w:numPr>
        <w:tabs>
          <w:tab w:pos="850" w:val="left" w:leader="none"/>
        </w:tabs>
        <w:spacing w:line="240" w:lineRule="auto" w:before="275" w:after="0"/>
        <w:ind w:left="143" w:right="281" w:firstLine="0"/>
        <w:jc w:val="both"/>
        <w:rPr>
          <w:sz w:val="24"/>
        </w:rPr>
      </w:pPr>
      <w:r>
        <w:rPr>
          <w:sz w:val="24"/>
        </w:rPr>
        <w:t>The exporter or producer of the good shall apply in writing or by electronic means to the Issuing Authority requesting a pre-exportation examination of the origin of the good to be exported.</w:t>
      </w:r>
    </w:p>
    <w:p>
      <w:pPr>
        <w:pStyle w:val="BodyText"/>
      </w:pPr>
    </w:p>
    <w:p>
      <w:pPr>
        <w:pStyle w:val="ListParagraph"/>
        <w:numPr>
          <w:ilvl w:val="0"/>
          <w:numId w:val="30"/>
        </w:numPr>
        <w:tabs>
          <w:tab w:pos="861" w:val="left" w:leader="none"/>
        </w:tabs>
        <w:spacing w:line="240" w:lineRule="auto" w:before="0" w:after="0"/>
        <w:ind w:left="143" w:right="281" w:firstLine="0"/>
        <w:jc w:val="both"/>
        <w:rPr>
          <w:sz w:val="24"/>
        </w:rPr>
      </w:pPr>
      <w:r>
        <w:rPr>
          <w:sz w:val="24"/>
        </w:rPr>
        <w:t>The result of the examination, subject to review periodically or whenever appropriate, shall be accepted as the supporting evidence in issuing a Certificate of Origin for the good to be exported thereafter.</w:t>
      </w:r>
    </w:p>
    <w:p>
      <w:pPr>
        <w:pStyle w:val="BodyText"/>
      </w:pPr>
    </w:p>
    <w:p>
      <w:pPr>
        <w:pStyle w:val="ListParagraph"/>
        <w:numPr>
          <w:ilvl w:val="0"/>
          <w:numId w:val="30"/>
        </w:numPr>
        <w:tabs>
          <w:tab w:pos="861" w:val="left" w:leader="none"/>
        </w:tabs>
        <w:spacing w:line="240" w:lineRule="auto" w:before="0" w:after="0"/>
        <w:ind w:left="143" w:right="280" w:firstLine="0"/>
        <w:jc w:val="both"/>
        <w:rPr>
          <w:sz w:val="24"/>
        </w:rPr>
      </w:pPr>
      <w:r>
        <w:rPr>
          <w:sz w:val="24"/>
        </w:rPr>
        <w:t>Pre-exportation examination need not apply to a good for which, by its nature, origin can be easily determined.</w:t>
      </w:r>
    </w:p>
    <w:p>
      <w:pPr>
        <w:pStyle w:val="BodyText"/>
      </w:pPr>
    </w:p>
    <w:p>
      <w:pPr>
        <w:pStyle w:val="ListParagraph"/>
        <w:numPr>
          <w:ilvl w:val="0"/>
          <w:numId w:val="30"/>
        </w:numPr>
        <w:tabs>
          <w:tab w:pos="861" w:val="left" w:leader="none"/>
        </w:tabs>
        <w:spacing w:line="240" w:lineRule="auto" w:before="0" w:after="0"/>
        <w:ind w:left="143" w:right="279" w:firstLine="0"/>
        <w:jc w:val="both"/>
        <w:rPr>
          <w:sz w:val="24"/>
        </w:rPr>
      </w:pPr>
      <w:r>
        <w:rPr>
          <w:sz w:val="24"/>
        </w:rPr>
        <w:t>The exporter or producer of the good shall apply for the Certificate of Origin by providing appropriate supporting documents and other relevant information, proving that the good to be exported qualifies as originating.</w:t>
      </w:r>
    </w:p>
    <w:p>
      <w:pPr>
        <w:pStyle w:val="BodyText"/>
        <w:spacing w:before="1"/>
      </w:pPr>
    </w:p>
    <w:p>
      <w:pPr>
        <w:pStyle w:val="Heading2"/>
        <w:ind w:left="2" w:right="141"/>
      </w:pPr>
      <w:r>
        <w:rPr/>
        <w:t>Rule</w:t>
      </w:r>
      <w:r>
        <w:rPr>
          <w:spacing w:val="-4"/>
        </w:rPr>
        <w:t> </w:t>
      </w:r>
      <w:r>
        <w:rPr>
          <w:spacing w:val="-10"/>
        </w:rPr>
        <w:t>4</w:t>
      </w:r>
    </w:p>
    <w:p>
      <w:pPr>
        <w:pStyle w:val="BodyText"/>
        <w:spacing w:before="275"/>
        <w:ind w:left="143" w:right="283"/>
        <w:jc w:val="both"/>
      </w:pPr>
      <w:r>
        <w:rPr/>
        <w:t>The Issuing Authority shall, to the best of its competence and ability, carry out proper examination upon each application for the Certificate of Origin to ensure that:</w:t>
      </w:r>
    </w:p>
    <w:p>
      <w:pPr>
        <w:pStyle w:val="BodyText"/>
      </w:pPr>
    </w:p>
    <w:p>
      <w:pPr>
        <w:pStyle w:val="ListParagraph"/>
        <w:numPr>
          <w:ilvl w:val="1"/>
          <w:numId w:val="30"/>
        </w:numPr>
        <w:tabs>
          <w:tab w:pos="1561" w:val="left" w:leader="none"/>
        </w:tabs>
        <w:spacing w:line="240" w:lineRule="auto" w:before="0" w:after="0"/>
        <w:ind w:left="1561" w:right="284" w:hanging="710"/>
        <w:jc w:val="left"/>
        <w:rPr>
          <w:sz w:val="24"/>
        </w:rPr>
      </w:pPr>
      <w:r>
        <w:rPr>
          <w:sz w:val="24"/>
        </w:rPr>
        <w:t>the</w:t>
      </w:r>
      <w:r>
        <w:rPr>
          <w:spacing w:val="40"/>
          <w:sz w:val="24"/>
        </w:rPr>
        <w:t> </w:t>
      </w:r>
      <w:r>
        <w:rPr>
          <w:sz w:val="24"/>
        </w:rPr>
        <w:t>application</w:t>
      </w:r>
      <w:r>
        <w:rPr>
          <w:spacing w:val="40"/>
          <w:sz w:val="24"/>
        </w:rPr>
        <w:t> </w:t>
      </w:r>
      <w:r>
        <w:rPr>
          <w:sz w:val="24"/>
        </w:rPr>
        <w:t>and</w:t>
      </w:r>
      <w:r>
        <w:rPr>
          <w:spacing w:val="40"/>
          <w:sz w:val="24"/>
        </w:rPr>
        <w:t> </w:t>
      </w:r>
      <w:r>
        <w:rPr>
          <w:sz w:val="24"/>
        </w:rPr>
        <w:t>the</w:t>
      </w:r>
      <w:r>
        <w:rPr>
          <w:spacing w:val="40"/>
          <w:sz w:val="24"/>
        </w:rPr>
        <w:t> </w:t>
      </w:r>
      <w:r>
        <w:rPr>
          <w:sz w:val="24"/>
        </w:rPr>
        <w:t>Certificate</w:t>
      </w:r>
      <w:r>
        <w:rPr>
          <w:spacing w:val="40"/>
          <w:sz w:val="24"/>
        </w:rPr>
        <w:t> </w:t>
      </w:r>
      <w:r>
        <w:rPr>
          <w:sz w:val="24"/>
        </w:rPr>
        <w:t>of</w:t>
      </w:r>
      <w:r>
        <w:rPr>
          <w:spacing w:val="40"/>
          <w:sz w:val="24"/>
        </w:rPr>
        <w:t> </w:t>
      </w:r>
      <w:r>
        <w:rPr>
          <w:sz w:val="24"/>
        </w:rPr>
        <w:t>Origin</w:t>
      </w:r>
      <w:r>
        <w:rPr>
          <w:spacing w:val="40"/>
          <w:sz w:val="24"/>
        </w:rPr>
        <w:t> </w:t>
      </w:r>
      <w:r>
        <w:rPr>
          <w:sz w:val="24"/>
        </w:rPr>
        <w:t>are</w:t>
      </w:r>
      <w:r>
        <w:rPr>
          <w:spacing w:val="40"/>
          <w:sz w:val="24"/>
        </w:rPr>
        <w:t> </w:t>
      </w:r>
      <w:r>
        <w:rPr>
          <w:sz w:val="24"/>
        </w:rPr>
        <w:t>duly</w:t>
      </w:r>
      <w:r>
        <w:rPr>
          <w:spacing w:val="40"/>
          <w:sz w:val="24"/>
        </w:rPr>
        <w:t> </w:t>
      </w:r>
      <w:r>
        <w:rPr>
          <w:sz w:val="24"/>
        </w:rPr>
        <w:t>completed</w:t>
      </w:r>
      <w:r>
        <w:rPr>
          <w:spacing w:val="40"/>
          <w:sz w:val="24"/>
        </w:rPr>
        <w:t> </w:t>
      </w:r>
      <w:r>
        <w:rPr>
          <w:sz w:val="24"/>
        </w:rPr>
        <w:t>and signed by the authorised signatory;</w:t>
      </w:r>
    </w:p>
    <w:p>
      <w:pPr>
        <w:pStyle w:val="ListParagraph"/>
        <w:spacing w:after="0" w:line="240" w:lineRule="auto"/>
        <w:jc w:val="left"/>
        <w:rPr>
          <w:sz w:val="24"/>
        </w:rPr>
        <w:sectPr>
          <w:pgSz w:w="11910" w:h="16840"/>
          <w:pgMar w:header="0" w:footer="1012" w:top="1320" w:bottom="1200" w:left="1275" w:right="1133"/>
        </w:sectPr>
      </w:pPr>
    </w:p>
    <w:p>
      <w:pPr>
        <w:pStyle w:val="ListParagraph"/>
        <w:numPr>
          <w:ilvl w:val="1"/>
          <w:numId w:val="30"/>
        </w:numPr>
        <w:tabs>
          <w:tab w:pos="1561" w:val="left" w:leader="none"/>
        </w:tabs>
        <w:spacing w:line="240" w:lineRule="auto" w:before="77" w:after="0"/>
        <w:ind w:left="1561" w:right="0" w:hanging="709"/>
        <w:jc w:val="left"/>
        <w:rPr>
          <w:sz w:val="24"/>
        </w:rPr>
      </w:pPr>
      <w:bookmarkStart w:name="2. The Declaration of Origin or Certific" w:id="14"/>
      <w:bookmarkEnd w:id="14"/>
      <w:r>
        <w:rPr/>
      </w:r>
      <w:r>
        <w:rPr>
          <w:sz w:val="24"/>
        </w:rPr>
        <w:t>the</w:t>
      </w:r>
      <w:r>
        <w:rPr>
          <w:spacing w:val="-9"/>
          <w:sz w:val="24"/>
        </w:rPr>
        <w:t> </w:t>
      </w:r>
      <w:r>
        <w:rPr>
          <w:sz w:val="24"/>
        </w:rPr>
        <w:t>good</w:t>
      </w:r>
      <w:r>
        <w:rPr>
          <w:spacing w:val="-8"/>
          <w:sz w:val="24"/>
        </w:rPr>
        <w:t> </w:t>
      </w:r>
      <w:r>
        <w:rPr>
          <w:sz w:val="24"/>
        </w:rPr>
        <w:t>is</w:t>
      </w:r>
      <w:r>
        <w:rPr>
          <w:spacing w:val="-8"/>
          <w:sz w:val="24"/>
        </w:rPr>
        <w:t> </w:t>
      </w:r>
      <w:r>
        <w:rPr>
          <w:sz w:val="24"/>
        </w:rPr>
        <w:t>an</w:t>
      </w:r>
      <w:r>
        <w:rPr>
          <w:spacing w:val="-9"/>
          <w:sz w:val="24"/>
        </w:rPr>
        <w:t> </w:t>
      </w:r>
      <w:r>
        <w:rPr>
          <w:sz w:val="24"/>
        </w:rPr>
        <w:t>originating</w:t>
      </w:r>
      <w:r>
        <w:rPr>
          <w:spacing w:val="-8"/>
          <w:sz w:val="24"/>
        </w:rPr>
        <w:t> </w:t>
      </w:r>
      <w:r>
        <w:rPr>
          <w:sz w:val="24"/>
        </w:rPr>
        <w:t>good</w:t>
      </w:r>
      <w:r>
        <w:rPr>
          <w:spacing w:val="-8"/>
          <w:sz w:val="24"/>
        </w:rPr>
        <w:t> </w:t>
      </w:r>
      <w:r>
        <w:rPr>
          <w:sz w:val="24"/>
        </w:rPr>
        <w:t>in</w:t>
      </w:r>
      <w:r>
        <w:rPr>
          <w:spacing w:val="-8"/>
          <w:sz w:val="24"/>
        </w:rPr>
        <w:t> </w:t>
      </w:r>
      <w:r>
        <w:rPr>
          <w:sz w:val="24"/>
        </w:rPr>
        <w:t>accordance</w:t>
      </w:r>
      <w:r>
        <w:rPr>
          <w:spacing w:val="-8"/>
          <w:sz w:val="24"/>
        </w:rPr>
        <w:t> </w:t>
      </w:r>
      <w:r>
        <w:rPr>
          <w:sz w:val="24"/>
        </w:rPr>
        <w:t>with</w:t>
      </w:r>
      <w:r>
        <w:rPr>
          <w:spacing w:val="-9"/>
          <w:sz w:val="24"/>
        </w:rPr>
        <w:t> </w:t>
      </w:r>
      <w:r>
        <w:rPr>
          <w:sz w:val="24"/>
        </w:rPr>
        <w:t>this</w:t>
      </w:r>
      <w:r>
        <w:rPr>
          <w:spacing w:val="-8"/>
          <w:sz w:val="24"/>
        </w:rPr>
        <w:t> </w:t>
      </w:r>
      <w:r>
        <w:rPr>
          <w:spacing w:val="-2"/>
          <w:sz w:val="24"/>
        </w:rPr>
        <w:t>Chapter;</w:t>
      </w:r>
    </w:p>
    <w:p>
      <w:pPr>
        <w:pStyle w:val="ListParagraph"/>
        <w:numPr>
          <w:ilvl w:val="1"/>
          <w:numId w:val="30"/>
        </w:numPr>
        <w:tabs>
          <w:tab w:pos="1561" w:val="left" w:leader="none"/>
        </w:tabs>
        <w:spacing w:line="240" w:lineRule="auto" w:before="276" w:after="0"/>
        <w:ind w:left="1561" w:right="282" w:hanging="710"/>
        <w:jc w:val="left"/>
        <w:rPr>
          <w:sz w:val="24"/>
        </w:rPr>
      </w:pPr>
      <w:r>
        <w:rPr>
          <w:sz w:val="24"/>
        </w:rPr>
        <w:t>the</w:t>
      </w:r>
      <w:r>
        <w:rPr>
          <w:spacing w:val="80"/>
          <w:w w:val="150"/>
          <w:sz w:val="24"/>
        </w:rPr>
        <w:t> </w:t>
      </w:r>
      <w:r>
        <w:rPr>
          <w:sz w:val="24"/>
        </w:rPr>
        <w:t>other</w:t>
      </w:r>
      <w:r>
        <w:rPr>
          <w:spacing w:val="80"/>
          <w:w w:val="150"/>
          <w:sz w:val="24"/>
        </w:rPr>
        <w:t> </w:t>
      </w:r>
      <w:r>
        <w:rPr>
          <w:sz w:val="24"/>
        </w:rPr>
        <w:t>statements</w:t>
      </w:r>
      <w:r>
        <w:rPr>
          <w:spacing w:val="80"/>
          <w:w w:val="150"/>
          <w:sz w:val="24"/>
        </w:rPr>
        <w:t> </w:t>
      </w:r>
      <w:r>
        <w:rPr>
          <w:sz w:val="24"/>
        </w:rPr>
        <w:t>in</w:t>
      </w:r>
      <w:r>
        <w:rPr>
          <w:spacing w:val="80"/>
          <w:w w:val="150"/>
          <w:sz w:val="24"/>
        </w:rPr>
        <w:t> </w:t>
      </w:r>
      <w:r>
        <w:rPr>
          <w:sz w:val="24"/>
        </w:rPr>
        <w:t>the</w:t>
      </w:r>
      <w:r>
        <w:rPr>
          <w:spacing w:val="80"/>
          <w:w w:val="150"/>
          <w:sz w:val="24"/>
        </w:rPr>
        <w:t> </w:t>
      </w:r>
      <w:r>
        <w:rPr>
          <w:sz w:val="24"/>
        </w:rPr>
        <w:t>Certificate</w:t>
      </w:r>
      <w:r>
        <w:rPr>
          <w:spacing w:val="80"/>
          <w:w w:val="150"/>
          <w:sz w:val="24"/>
        </w:rPr>
        <w:t> </w:t>
      </w:r>
      <w:r>
        <w:rPr>
          <w:sz w:val="24"/>
        </w:rPr>
        <w:t>of</w:t>
      </w:r>
      <w:r>
        <w:rPr>
          <w:spacing w:val="80"/>
          <w:w w:val="150"/>
          <w:sz w:val="24"/>
        </w:rPr>
        <w:t> </w:t>
      </w:r>
      <w:r>
        <w:rPr>
          <w:sz w:val="24"/>
        </w:rPr>
        <w:t>Origin</w:t>
      </w:r>
      <w:r>
        <w:rPr>
          <w:spacing w:val="80"/>
          <w:w w:val="150"/>
          <w:sz w:val="24"/>
        </w:rPr>
        <w:t> </w:t>
      </w:r>
      <w:r>
        <w:rPr>
          <w:sz w:val="24"/>
        </w:rPr>
        <w:t>correspond</w:t>
      </w:r>
      <w:r>
        <w:rPr>
          <w:spacing w:val="80"/>
          <w:w w:val="150"/>
          <w:sz w:val="24"/>
        </w:rPr>
        <w:t> </w:t>
      </w:r>
      <w:r>
        <w:rPr>
          <w:sz w:val="24"/>
        </w:rPr>
        <w:t>to supporting documentary evidence submitted; and</w:t>
      </w:r>
    </w:p>
    <w:p>
      <w:pPr>
        <w:pStyle w:val="ListParagraph"/>
        <w:numPr>
          <w:ilvl w:val="1"/>
          <w:numId w:val="30"/>
        </w:numPr>
        <w:tabs>
          <w:tab w:pos="1561" w:val="left" w:leader="none"/>
        </w:tabs>
        <w:spacing w:line="240" w:lineRule="auto" w:before="276" w:after="0"/>
        <w:ind w:left="1561" w:right="283" w:hanging="710"/>
        <w:jc w:val="left"/>
        <w:rPr>
          <w:sz w:val="24"/>
        </w:rPr>
      </w:pPr>
      <w:r>
        <w:rPr>
          <w:sz w:val="24"/>
        </w:rPr>
        <w:t>information</w:t>
      </w:r>
      <w:r>
        <w:rPr>
          <w:spacing w:val="40"/>
          <w:sz w:val="24"/>
        </w:rPr>
        <w:t> </w:t>
      </w:r>
      <w:r>
        <w:rPr>
          <w:sz w:val="24"/>
        </w:rPr>
        <w:t>to</w:t>
      </w:r>
      <w:r>
        <w:rPr>
          <w:spacing w:val="40"/>
          <w:sz w:val="24"/>
        </w:rPr>
        <w:t> </w:t>
      </w:r>
      <w:r>
        <w:rPr>
          <w:sz w:val="24"/>
        </w:rPr>
        <w:t>meet</w:t>
      </w:r>
      <w:r>
        <w:rPr>
          <w:spacing w:val="40"/>
          <w:sz w:val="24"/>
        </w:rPr>
        <w:t> </w:t>
      </w:r>
      <w:r>
        <w:rPr>
          <w:sz w:val="24"/>
        </w:rPr>
        <w:t>the</w:t>
      </w:r>
      <w:r>
        <w:rPr>
          <w:spacing w:val="40"/>
          <w:sz w:val="24"/>
        </w:rPr>
        <w:t> </w:t>
      </w:r>
      <w:r>
        <w:rPr>
          <w:sz w:val="24"/>
        </w:rPr>
        <w:t>data</w:t>
      </w:r>
      <w:r>
        <w:rPr>
          <w:spacing w:val="40"/>
          <w:sz w:val="24"/>
        </w:rPr>
        <w:t> </w:t>
      </w:r>
      <w:r>
        <w:rPr>
          <w:sz w:val="24"/>
        </w:rPr>
        <w:t>requirements</w:t>
      </w:r>
      <w:r>
        <w:rPr>
          <w:spacing w:val="40"/>
          <w:sz w:val="24"/>
        </w:rPr>
        <w:t> </w:t>
      </w:r>
      <w:r>
        <w:rPr>
          <w:sz w:val="24"/>
        </w:rPr>
        <w:t>listed</w:t>
      </w:r>
      <w:r>
        <w:rPr>
          <w:spacing w:val="40"/>
          <w:sz w:val="24"/>
        </w:rPr>
        <w:t> </w:t>
      </w:r>
      <w:r>
        <w:rPr>
          <w:sz w:val="24"/>
        </w:rPr>
        <w:t>in</w:t>
      </w:r>
      <w:r>
        <w:rPr>
          <w:spacing w:val="40"/>
          <w:sz w:val="24"/>
        </w:rPr>
        <w:t> </w:t>
      </w:r>
      <w:r>
        <w:rPr>
          <w:sz w:val="24"/>
        </w:rPr>
        <w:t>the</w:t>
      </w:r>
      <w:r>
        <w:rPr>
          <w:spacing w:val="40"/>
          <w:sz w:val="24"/>
        </w:rPr>
        <w:t> </w:t>
      </w:r>
      <w:r>
        <w:rPr>
          <w:sz w:val="24"/>
        </w:rPr>
        <w:t>Appendix</w:t>
      </w:r>
      <w:r>
        <w:rPr>
          <w:spacing w:val="40"/>
          <w:sz w:val="24"/>
        </w:rPr>
        <w:t> </w:t>
      </w:r>
      <w:r>
        <w:rPr>
          <w:sz w:val="24"/>
        </w:rPr>
        <w:t>on Data Requirements is provided for the goods being exported.</w:t>
      </w:r>
    </w:p>
    <w:p>
      <w:pPr>
        <w:pStyle w:val="BodyText"/>
        <w:spacing w:before="1"/>
      </w:pPr>
    </w:p>
    <w:p>
      <w:pPr>
        <w:pStyle w:val="Heading2"/>
        <w:ind w:left="587"/>
      </w:pPr>
      <w:r>
        <w:rPr>
          <w:spacing w:val="-2"/>
        </w:rPr>
        <w:t>Rule</w:t>
      </w:r>
      <w:r>
        <w:rPr>
          <w:spacing w:val="-13"/>
        </w:rPr>
        <w:t> </w:t>
      </w:r>
      <w:r>
        <w:rPr>
          <w:spacing w:val="-10"/>
        </w:rPr>
        <w:t>5</w:t>
      </w:r>
    </w:p>
    <w:p>
      <w:pPr>
        <w:pStyle w:val="ListParagraph"/>
        <w:numPr>
          <w:ilvl w:val="0"/>
          <w:numId w:val="31"/>
        </w:numPr>
        <w:tabs>
          <w:tab w:pos="850" w:val="left" w:leader="none"/>
        </w:tabs>
        <w:spacing w:line="240" w:lineRule="auto" w:before="274" w:after="0"/>
        <w:ind w:left="143" w:right="282" w:firstLine="0"/>
        <w:jc w:val="both"/>
        <w:rPr>
          <w:sz w:val="24"/>
        </w:rPr>
      </w:pPr>
      <w:r>
        <w:rPr>
          <w:sz w:val="24"/>
        </w:rPr>
        <w:t>The Certificate of Origin shall be issued by the relevant Issuing Authorities of the exporting Party prior to or at the time of exportation or soon thereafter whenever the products to be exported can be considered originating in that Party within the meaning of the Malaysia-Australia Free Trade Agreement Rules of Origin.</w:t>
      </w:r>
    </w:p>
    <w:p>
      <w:pPr>
        <w:pStyle w:val="ListParagraph"/>
        <w:numPr>
          <w:ilvl w:val="0"/>
          <w:numId w:val="31"/>
        </w:numPr>
        <w:tabs>
          <w:tab w:pos="850" w:val="left" w:leader="none"/>
        </w:tabs>
        <w:spacing w:line="240" w:lineRule="auto" w:before="276" w:after="0"/>
        <w:ind w:left="143" w:right="281" w:firstLine="0"/>
        <w:jc w:val="both"/>
        <w:rPr>
          <w:sz w:val="24"/>
        </w:rPr>
      </w:pPr>
      <w:r>
        <w:rPr>
          <w:sz w:val="24"/>
        </w:rPr>
        <w:t>Where a Certificate of Origin has not been issued at the time of exportation or soon thereafter due to involuntary errors or omissions or other valid causes, the Certificate of Origin may be issued retroactively but no longer than one year from the date of shipment, bearing the words “ISSUED RETROACTIVELY”.</w:t>
      </w:r>
    </w:p>
    <w:p>
      <w:pPr>
        <w:pStyle w:val="BodyText"/>
        <w:spacing w:before="1"/>
      </w:pPr>
    </w:p>
    <w:p>
      <w:pPr>
        <w:pStyle w:val="Heading2"/>
        <w:ind w:left="2" w:right="141"/>
      </w:pPr>
      <w:r>
        <w:rPr/>
        <w:t>Rule</w:t>
      </w:r>
      <w:r>
        <w:rPr>
          <w:spacing w:val="-4"/>
        </w:rPr>
        <w:t> </w:t>
      </w:r>
      <w:r>
        <w:rPr>
          <w:spacing w:val="-10"/>
        </w:rPr>
        <w:t>6</w:t>
      </w:r>
    </w:p>
    <w:p>
      <w:pPr>
        <w:pStyle w:val="BodyText"/>
        <w:spacing w:before="275"/>
        <w:ind w:left="143" w:right="281"/>
        <w:jc w:val="both"/>
      </w:pPr>
      <w:r>
        <w:rPr/>
        <w:t>In the event of theft, loss or destruction of a Certificate of Origin, the exporter or producer may apply in writing to the Issuing Authority for a certified true copy of the original to be made on the basis of the export documents in their possession bearing the endorsement of the words “CERTIFIED TRUE COPY”.</w:t>
      </w:r>
      <w:r>
        <w:rPr>
          <w:spacing w:val="40"/>
        </w:rPr>
        <w:t> </w:t>
      </w:r>
      <w:r>
        <w:rPr/>
        <w:t>This copy shall bear the date of the original Certificate of Origin.</w:t>
      </w:r>
    </w:p>
    <w:p>
      <w:pPr>
        <w:pStyle w:val="BodyText"/>
        <w:spacing w:before="1"/>
      </w:pPr>
    </w:p>
    <w:p>
      <w:pPr>
        <w:pStyle w:val="Heading1"/>
        <w:spacing w:before="0"/>
      </w:pPr>
      <w:r>
        <w:rPr/>
        <w:t>SECTION</w:t>
      </w:r>
      <w:r>
        <w:rPr>
          <w:spacing w:val="-6"/>
        </w:rPr>
        <w:t> </w:t>
      </w:r>
      <w:r>
        <w:rPr>
          <w:spacing w:val="-10"/>
        </w:rPr>
        <w:t>C</w:t>
      </w:r>
    </w:p>
    <w:p>
      <w:pPr>
        <w:pStyle w:val="Heading2"/>
        <w:spacing w:line="480" w:lineRule="auto"/>
        <w:ind w:left="4318" w:right="2096" w:hanging="2361"/>
        <w:jc w:val="both"/>
      </w:pPr>
      <w:r>
        <w:rPr/>
        <w:t>Declarations</w:t>
      </w:r>
      <w:r>
        <w:rPr>
          <w:spacing w:val="-6"/>
        </w:rPr>
        <w:t> </w:t>
      </w:r>
      <w:r>
        <w:rPr/>
        <w:t>of</w:t>
      </w:r>
      <w:r>
        <w:rPr>
          <w:spacing w:val="-5"/>
        </w:rPr>
        <w:t> </w:t>
      </w:r>
      <w:r>
        <w:rPr/>
        <w:t>Origin</w:t>
      </w:r>
      <w:r>
        <w:rPr>
          <w:spacing w:val="-6"/>
        </w:rPr>
        <w:t> </w:t>
      </w:r>
      <w:r>
        <w:rPr/>
        <w:t>and</w:t>
      </w:r>
      <w:r>
        <w:rPr>
          <w:spacing w:val="-6"/>
        </w:rPr>
        <w:t> </w:t>
      </w:r>
      <w:r>
        <w:rPr/>
        <w:t>Certificates</w:t>
      </w:r>
      <w:r>
        <w:rPr>
          <w:spacing w:val="-6"/>
        </w:rPr>
        <w:t> </w:t>
      </w:r>
      <w:r>
        <w:rPr/>
        <w:t>of</w:t>
      </w:r>
      <w:r>
        <w:rPr>
          <w:spacing w:val="-8"/>
        </w:rPr>
        <w:t> </w:t>
      </w:r>
      <w:r>
        <w:rPr/>
        <w:t>Origin Rule 7</w:t>
      </w:r>
    </w:p>
    <w:p>
      <w:pPr>
        <w:pStyle w:val="ListParagraph"/>
        <w:numPr>
          <w:ilvl w:val="0"/>
          <w:numId w:val="32"/>
        </w:numPr>
        <w:tabs>
          <w:tab w:pos="850" w:val="left" w:leader="none"/>
        </w:tabs>
        <w:spacing w:line="240" w:lineRule="auto" w:before="0" w:after="0"/>
        <w:ind w:left="143" w:right="282" w:firstLine="0"/>
        <w:jc w:val="both"/>
        <w:rPr>
          <w:sz w:val="24"/>
        </w:rPr>
      </w:pPr>
      <w:r>
        <w:rPr>
          <w:sz w:val="24"/>
        </w:rPr>
        <w:t>The Declaration of Origin or Certificate of Origin must contain the data requirements listed in the Appendix or in a List of Data Requirements adopted by the Parties in accordance with paragraph 3 of Article 3.25 (Consultation and Review) of Chapter 3 (Rules of Origin) and:</w:t>
      </w:r>
    </w:p>
    <w:p>
      <w:pPr>
        <w:pStyle w:val="ListParagraph"/>
        <w:numPr>
          <w:ilvl w:val="1"/>
          <w:numId w:val="32"/>
        </w:numPr>
        <w:tabs>
          <w:tab w:pos="1561" w:val="left" w:leader="none"/>
        </w:tabs>
        <w:spacing w:line="240" w:lineRule="auto" w:before="275" w:after="0"/>
        <w:ind w:left="1561" w:right="281" w:hanging="710"/>
        <w:jc w:val="left"/>
        <w:rPr>
          <w:sz w:val="24"/>
        </w:rPr>
      </w:pPr>
      <w:r>
        <w:rPr>
          <w:sz w:val="24"/>
        </w:rPr>
        <w:t>specify</w:t>
      </w:r>
      <w:r>
        <w:rPr>
          <w:spacing w:val="40"/>
          <w:sz w:val="24"/>
        </w:rPr>
        <w:t> </w:t>
      </w:r>
      <w:r>
        <w:rPr>
          <w:sz w:val="24"/>
        </w:rPr>
        <w:t>that</w:t>
      </w:r>
      <w:r>
        <w:rPr>
          <w:spacing w:val="40"/>
          <w:sz w:val="24"/>
        </w:rPr>
        <w:t> </w:t>
      </w:r>
      <w:r>
        <w:rPr>
          <w:sz w:val="24"/>
        </w:rPr>
        <w:t>the</w:t>
      </w:r>
      <w:r>
        <w:rPr>
          <w:spacing w:val="39"/>
          <w:sz w:val="24"/>
        </w:rPr>
        <w:t> </w:t>
      </w:r>
      <w:r>
        <w:rPr>
          <w:sz w:val="24"/>
        </w:rPr>
        <w:t>goods</w:t>
      </w:r>
      <w:r>
        <w:rPr>
          <w:spacing w:val="40"/>
          <w:sz w:val="24"/>
        </w:rPr>
        <w:t> </w:t>
      </w:r>
      <w:r>
        <w:rPr>
          <w:sz w:val="24"/>
        </w:rPr>
        <w:t>described</w:t>
      </w:r>
      <w:r>
        <w:rPr>
          <w:spacing w:val="39"/>
          <w:sz w:val="24"/>
        </w:rPr>
        <w:t> </w:t>
      </w:r>
      <w:r>
        <w:rPr>
          <w:sz w:val="24"/>
        </w:rPr>
        <w:t>therein</w:t>
      </w:r>
      <w:r>
        <w:rPr>
          <w:spacing w:val="39"/>
          <w:sz w:val="24"/>
        </w:rPr>
        <w:t> </w:t>
      </w:r>
      <w:r>
        <w:rPr>
          <w:sz w:val="24"/>
        </w:rPr>
        <w:t>are</w:t>
      </w:r>
      <w:r>
        <w:rPr>
          <w:spacing w:val="39"/>
          <w:sz w:val="24"/>
        </w:rPr>
        <w:t> </w:t>
      </w:r>
      <w:r>
        <w:rPr>
          <w:sz w:val="24"/>
        </w:rPr>
        <w:t>originating</w:t>
      </w:r>
      <w:r>
        <w:rPr>
          <w:spacing w:val="39"/>
          <w:sz w:val="24"/>
        </w:rPr>
        <w:t> </w:t>
      </w:r>
      <w:r>
        <w:rPr>
          <w:sz w:val="24"/>
        </w:rPr>
        <w:t>goods</w:t>
      </w:r>
      <w:r>
        <w:rPr>
          <w:spacing w:val="40"/>
          <w:sz w:val="24"/>
        </w:rPr>
        <w:t> </w:t>
      </w:r>
      <w:r>
        <w:rPr>
          <w:sz w:val="24"/>
        </w:rPr>
        <w:t>of</w:t>
      </w:r>
      <w:r>
        <w:rPr>
          <w:spacing w:val="40"/>
          <w:sz w:val="24"/>
        </w:rPr>
        <w:t> </w:t>
      </w:r>
      <w:r>
        <w:rPr>
          <w:sz w:val="24"/>
        </w:rPr>
        <w:t>the exporting Party and meet the requirements of this Chapter;</w:t>
      </w:r>
    </w:p>
    <w:p>
      <w:pPr>
        <w:pStyle w:val="BodyText"/>
      </w:pPr>
    </w:p>
    <w:p>
      <w:pPr>
        <w:pStyle w:val="ListParagraph"/>
        <w:numPr>
          <w:ilvl w:val="1"/>
          <w:numId w:val="32"/>
        </w:numPr>
        <w:tabs>
          <w:tab w:pos="1561" w:val="left" w:leader="none"/>
        </w:tabs>
        <w:spacing w:line="240" w:lineRule="auto" w:before="0" w:after="0"/>
        <w:ind w:left="1561" w:right="283" w:hanging="710"/>
        <w:jc w:val="left"/>
        <w:rPr>
          <w:sz w:val="24"/>
        </w:rPr>
      </w:pPr>
      <w:r>
        <w:rPr>
          <w:sz w:val="24"/>
        </w:rPr>
        <w:t>be made in respect of one or more goods and may include a variety of </w:t>
      </w:r>
      <w:r>
        <w:rPr>
          <w:spacing w:val="-2"/>
          <w:sz w:val="24"/>
        </w:rPr>
        <w:t>goods;</w:t>
      </w:r>
    </w:p>
    <w:p>
      <w:pPr>
        <w:pStyle w:val="BodyText"/>
      </w:pPr>
    </w:p>
    <w:p>
      <w:pPr>
        <w:pStyle w:val="ListParagraph"/>
        <w:numPr>
          <w:ilvl w:val="1"/>
          <w:numId w:val="32"/>
        </w:numPr>
        <w:tabs>
          <w:tab w:pos="1561" w:val="left" w:leader="none"/>
        </w:tabs>
        <w:spacing w:line="240" w:lineRule="auto" w:before="0" w:after="0"/>
        <w:ind w:left="1561" w:right="0" w:hanging="709"/>
        <w:jc w:val="left"/>
        <w:rPr>
          <w:sz w:val="24"/>
        </w:rPr>
      </w:pPr>
      <w:r>
        <w:rPr>
          <w:sz w:val="24"/>
        </w:rPr>
        <w:t>be</w:t>
      </w:r>
      <w:r>
        <w:rPr>
          <w:spacing w:val="-9"/>
          <w:sz w:val="24"/>
        </w:rPr>
        <w:t> </w:t>
      </w:r>
      <w:r>
        <w:rPr>
          <w:sz w:val="24"/>
        </w:rPr>
        <w:t>completed</w:t>
      </w:r>
      <w:r>
        <w:rPr>
          <w:spacing w:val="-9"/>
          <w:sz w:val="24"/>
        </w:rPr>
        <w:t> </w:t>
      </w:r>
      <w:r>
        <w:rPr>
          <w:sz w:val="24"/>
        </w:rPr>
        <w:t>in</w:t>
      </w:r>
      <w:r>
        <w:rPr>
          <w:spacing w:val="-9"/>
          <w:sz w:val="24"/>
        </w:rPr>
        <w:t> </w:t>
      </w:r>
      <w:r>
        <w:rPr>
          <w:sz w:val="24"/>
        </w:rPr>
        <w:t>English;</w:t>
      </w:r>
      <w:r>
        <w:rPr>
          <w:spacing w:val="-8"/>
          <w:sz w:val="24"/>
        </w:rPr>
        <w:t> </w:t>
      </w:r>
      <w:r>
        <w:rPr>
          <w:spacing w:val="-5"/>
          <w:sz w:val="24"/>
        </w:rPr>
        <w:t>and</w:t>
      </w:r>
    </w:p>
    <w:p>
      <w:pPr>
        <w:pStyle w:val="BodyText"/>
      </w:pPr>
    </w:p>
    <w:p>
      <w:pPr>
        <w:pStyle w:val="ListParagraph"/>
        <w:numPr>
          <w:ilvl w:val="1"/>
          <w:numId w:val="32"/>
        </w:numPr>
        <w:tabs>
          <w:tab w:pos="1561" w:val="left" w:leader="none"/>
        </w:tabs>
        <w:spacing w:line="240" w:lineRule="auto" w:before="0" w:after="0"/>
        <w:ind w:left="1561" w:right="0" w:hanging="709"/>
        <w:jc w:val="left"/>
        <w:rPr>
          <w:sz w:val="24"/>
        </w:rPr>
      </w:pPr>
      <w:r>
        <w:rPr>
          <w:sz w:val="24"/>
        </w:rPr>
        <w:t>be</w:t>
      </w:r>
      <w:r>
        <w:rPr>
          <w:spacing w:val="-9"/>
          <w:sz w:val="24"/>
        </w:rPr>
        <w:t> </w:t>
      </w:r>
      <w:r>
        <w:rPr>
          <w:sz w:val="24"/>
        </w:rPr>
        <w:t>in</w:t>
      </w:r>
      <w:r>
        <w:rPr>
          <w:spacing w:val="-9"/>
          <w:sz w:val="24"/>
        </w:rPr>
        <w:t> </w:t>
      </w:r>
      <w:r>
        <w:rPr>
          <w:sz w:val="24"/>
        </w:rPr>
        <w:t>a</w:t>
      </w:r>
      <w:r>
        <w:rPr>
          <w:spacing w:val="-9"/>
          <w:sz w:val="24"/>
        </w:rPr>
        <w:t> </w:t>
      </w:r>
      <w:r>
        <w:rPr>
          <w:sz w:val="24"/>
        </w:rPr>
        <w:t>printed</w:t>
      </w:r>
      <w:r>
        <w:rPr>
          <w:spacing w:val="-9"/>
          <w:sz w:val="24"/>
        </w:rPr>
        <w:t> </w:t>
      </w:r>
      <w:r>
        <w:rPr>
          <w:sz w:val="24"/>
        </w:rPr>
        <w:t>format</w:t>
      </w:r>
      <w:r>
        <w:rPr>
          <w:spacing w:val="-9"/>
          <w:sz w:val="24"/>
        </w:rPr>
        <w:t> </w:t>
      </w:r>
      <w:r>
        <w:rPr>
          <w:sz w:val="24"/>
        </w:rPr>
        <w:t>or</w:t>
      </w:r>
      <w:r>
        <w:rPr>
          <w:spacing w:val="-8"/>
          <w:sz w:val="24"/>
        </w:rPr>
        <w:t> </w:t>
      </w:r>
      <w:r>
        <w:rPr>
          <w:sz w:val="24"/>
        </w:rPr>
        <w:t>such</w:t>
      </w:r>
      <w:r>
        <w:rPr>
          <w:spacing w:val="-9"/>
          <w:sz w:val="24"/>
        </w:rPr>
        <w:t> </w:t>
      </w:r>
      <w:r>
        <w:rPr>
          <w:sz w:val="24"/>
        </w:rPr>
        <w:t>other</w:t>
      </w:r>
      <w:r>
        <w:rPr>
          <w:spacing w:val="-8"/>
          <w:sz w:val="24"/>
        </w:rPr>
        <w:t> </w:t>
      </w:r>
      <w:r>
        <w:rPr>
          <w:sz w:val="24"/>
        </w:rPr>
        <w:t>medium</w:t>
      </w:r>
      <w:r>
        <w:rPr>
          <w:spacing w:val="-9"/>
          <w:sz w:val="24"/>
        </w:rPr>
        <w:t> </w:t>
      </w:r>
      <w:r>
        <w:rPr>
          <w:sz w:val="24"/>
        </w:rPr>
        <w:t>including</w:t>
      </w:r>
      <w:r>
        <w:rPr>
          <w:spacing w:val="-9"/>
          <w:sz w:val="24"/>
        </w:rPr>
        <w:t> </w:t>
      </w:r>
      <w:r>
        <w:rPr>
          <w:sz w:val="24"/>
        </w:rPr>
        <w:t>electronic</w:t>
      </w:r>
      <w:r>
        <w:rPr>
          <w:spacing w:val="-9"/>
          <w:sz w:val="24"/>
        </w:rPr>
        <w:t> </w:t>
      </w:r>
      <w:r>
        <w:rPr>
          <w:spacing w:val="-2"/>
          <w:sz w:val="24"/>
        </w:rPr>
        <w:t>format.</w:t>
      </w:r>
    </w:p>
    <w:p>
      <w:pPr>
        <w:pStyle w:val="BodyText"/>
      </w:pPr>
    </w:p>
    <w:p>
      <w:pPr>
        <w:pStyle w:val="ListParagraph"/>
        <w:numPr>
          <w:ilvl w:val="0"/>
          <w:numId w:val="32"/>
        </w:numPr>
        <w:tabs>
          <w:tab w:pos="850" w:val="left" w:leader="none"/>
        </w:tabs>
        <w:spacing w:line="240" w:lineRule="auto" w:before="0" w:after="0"/>
        <w:ind w:left="850" w:right="0" w:hanging="707"/>
        <w:jc w:val="both"/>
        <w:rPr>
          <w:sz w:val="24"/>
        </w:rPr>
      </w:pPr>
      <w:r>
        <w:rPr>
          <w:sz w:val="24"/>
        </w:rPr>
        <w:t>The</w:t>
      </w:r>
      <w:r>
        <w:rPr>
          <w:spacing w:val="-3"/>
          <w:sz w:val="24"/>
        </w:rPr>
        <w:t> </w:t>
      </w:r>
      <w:r>
        <w:rPr>
          <w:sz w:val="24"/>
        </w:rPr>
        <w:t>Declaration</w:t>
      </w:r>
      <w:r>
        <w:rPr>
          <w:spacing w:val="-3"/>
          <w:sz w:val="24"/>
        </w:rPr>
        <w:t> </w:t>
      </w:r>
      <w:r>
        <w:rPr>
          <w:sz w:val="24"/>
        </w:rPr>
        <w:t>of</w:t>
      </w:r>
      <w:r>
        <w:rPr>
          <w:spacing w:val="-2"/>
          <w:sz w:val="24"/>
        </w:rPr>
        <w:t> </w:t>
      </w:r>
      <w:r>
        <w:rPr>
          <w:sz w:val="24"/>
        </w:rPr>
        <w:t>Origin</w:t>
      </w:r>
      <w:r>
        <w:rPr>
          <w:spacing w:val="-3"/>
          <w:sz w:val="24"/>
        </w:rPr>
        <w:t> </w:t>
      </w:r>
      <w:r>
        <w:rPr>
          <w:sz w:val="24"/>
        </w:rPr>
        <w:t>or</w:t>
      </w:r>
      <w:r>
        <w:rPr>
          <w:spacing w:val="-2"/>
          <w:sz w:val="24"/>
        </w:rPr>
        <w:t> </w:t>
      </w:r>
      <w:r>
        <w:rPr>
          <w:sz w:val="24"/>
        </w:rPr>
        <w:t>Certificate</w:t>
      </w:r>
      <w:r>
        <w:rPr>
          <w:spacing w:val="-3"/>
          <w:sz w:val="24"/>
        </w:rPr>
        <w:t> </w:t>
      </w:r>
      <w:r>
        <w:rPr>
          <w:sz w:val="24"/>
        </w:rPr>
        <w:t>of</w:t>
      </w:r>
      <w:r>
        <w:rPr>
          <w:spacing w:val="-4"/>
          <w:sz w:val="24"/>
        </w:rPr>
        <w:t> </w:t>
      </w:r>
      <w:r>
        <w:rPr>
          <w:sz w:val="24"/>
        </w:rPr>
        <w:t>Origin</w:t>
      </w:r>
      <w:r>
        <w:rPr>
          <w:spacing w:val="-3"/>
          <w:sz w:val="24"/>
        </w:rPr>
        <w:t> </w:t>
      </w:r>
      <w:r>
        <w:rPr>
          <w:sz w:val="24"/>
        </w:rPr>
        <w:t>shall</w:t>
      </w:r>
      <w:r>
        <w:rPr>
          <w:spacing w:val="-3"/>
          <w:sz w:val="24"/>
        </w:rPr>
        <w:t> </w:t>
      </w:r>
      <w:r>
        <w:rPr>
          <w:sz w:val="24"/>
        </w:rPr>
        <w:t>comprise</w:t>
      </w:r>
      <w:r>
        <w:rPr>
          <w:spacing w:val="-3"/>
          <w:sz w:val="24"/>
        </w:rPr>
        <w:t> </w:t>
      </w:r>
      <w:r>
        <w:rPr>
          <w:sz w:val="24"/>
        </w:rPr>
        <w:t>one</w:t>
      </w:r>
      <w:r>
        <w:rPr>
          <w:spacing w:val="-3"/>
          <w:sz w:val="24"/>
        </w:rPr>
        <w:t> </w:t>
      </w:r>
      <w:r>
        <w:rPr>
          <w:spacing w:val="-2"/>
          <w:sz w:val="24"/>
        </w:rPr>
        <w:t>original.</w:t>
      </w:r>
    </w:p>
    <w:p>
      <w:pPr>
        <w:pStyle w:val="ListParagraph"/>
        <w:spacing w:after="0" w:line="240" w:lineRule="auto"/>
        <w:jc w:val="both"/>
        <w:rPr>
          <w:sz w:val="24"/>
        </w:rPr>
        <w:sectPr>
          <w:pgSz w:w="11910" w:h="16840"/>
          <w:pgMar w:header="0" w:footer="1012" w:top="1320" w:bottom="1200" w:left="1275" w:right="1133"/>
        </w:sectPr>
      </w:pPr>
    </w:p>
    <w:p>
      <w:pPr>
        <w:pStyle w:val="Heading2"/>
        <w:spacing w:before="78"/>
        <w:ind w:left="2" w:right="141"/>
      </w:pPr>
      <w:r>
        <w:rPr/>
        <w:t>Rule</w:t>
      </w:r>
      <w:r>
        <w:rPr>
          <w:spacing w:val="-4"/>
        </w:rPr>
        <w:t> </w:t>
      </w:r>
      <w:r>
        <w:rPr>
          <w:spacing w:val="-10"/>
        </w:rPr>
        <w:t>8</w:t>
      </w:r>
    </w:p>
    <w:p>
      <w:pPr>
        <w:pStyle w:val="BodyText"/>
        <w:spacing w:before="275"/>
        <w:ind w:left="143" w:right="281"/>
        <w:jc w:val="both"/>
      </w:pPr>
      <w:r>
        <w:rPr/>
        <w:t>Neither erasures nor superimposition shall be allowed on the Declaration of Origin or Certificate of Origin.</w:t>
      </w:r>
      <w:r>
        <w:rPr>
          <w:spacing w:val="40"/>
        </w:rPr>
        <w:t> </w:t>
      </w:r>
      <w:r>
        <w:rPr/>
        <w:t>Any alteration shall be made by striking out the erroneous materials and making any addition required.</w:t>
      </w:r>
      <w:r>
        <w:rPr>
          <w:spacing w:val="80"/>
        </w:rPr>
        <w:t> </w:t>
      </w:r>
      <w:r>
        <w:rPr/>
        <w:t>In the case of a Declaration of Origin, the alteration shall be approved by the person making the declaration.</w:t>
      </w:r>
      <w:r>
        <w:rPr>
          <w:spacing w:val="40"/>
        </w:rPr>
        <w:t> </w:t>
      </w:r>
      <w:r>
        <w:rPr/>
        <w:t>For a Certificate of Origin, the alteration shall be certified by the Issuing Authority. Unused spaces shall be crossed out to prevent any subsequent addition.</w:t>
      </w:r>
    </w:p>
    <w:p>
      <w:pPr>
        <w:pStyle w:val="BodyText"/>
      </w:pPr>
    </w:p>
    <w:p>
      <w:pPr>
        <w:pStyle w:val="Heading2"/>
        <w:ind w:left="2" w:right="141"/>
      </w:pPr>
      <w:r>
        <w:rPr/>
        <w:t>Rule</w:t>
      </w:r>
      <w:r>
        <w:rPr>
          <w:spacing w:val="-4"/>
        </w:rPr>
        <w:t> </w:t>
      </w:r>
      <w:r>
        <w:rPr>
          <w:spacing w:val="-10"/>
        </w:rPr>
        <w:t>9</w:t>
      </w:r>
    </w:p>
    <w:p>
      <w:pPr>
        <w:pStyle w:val="BodyText"/>
        <w:spacing w:before="275"/>
        <w:ind w:left="143" w:right="283"/>
        <w:jc w:val="both"/>
      </w:pPr>
      <w:r>
        <w:rPr/>
        <w:t>The original Declaration of Origin or Certificate of Origin shall be submitted to the Customs Administration of the importing Party when requested by that</w:t>
      </w:r>
      <w:r>
        <w:rPr>
          <w:spacing w:val="80"/>
        </w:rPr>
        <w:t> </w:t>
      </w:r>
      <w:r>
        <w:rPr>
          <w:spacing w:val="-2"/>
        </w:rPr>
        <w:t>Administration.</w:t>
      </w:r>
    </w:p>
    <w:p>
      <w:pPr>
        <w:pStyle w:val="BodyText"/>
        <w:spacing w:after="0"/>
        <w:jc w:val="both"/>
        <w:sectPr>
          <w:pgSz w:w="11910" w:h="16840"/>
          <w:pgMar w:header="0" w:footer="1012" w:top="1320" w:bottom="1200" w:left="1275" w:right="1133"/>
        </w:sectPr>
      </w:pPr>
    </w:p>
    <w:p>
      <w:pPr>
        <w:pStyle w:val="Heading1"/>
        <w:ind w:left="588" w:right="729"/>
      </w:pPr>
      <w:r>
        <w:rPr/>
        <w:t>APPENDIX</w:t>
      </w:r>
      <w:r>
        <w:rPr>
          <w:spacing w:val="-8"/>
        </w:rPr>
        <w:t> </w:t>
      </w:r>
      <w:r>
        <w:rPr/>
        <w:t>ON</w:t>
      </w:r>
      <w:r>
        <w:rPr>
          <w:spacing w:val="-8"/>
        </w:rPr>
        <w:t> </w:t>
      </w:r>
      <w:r>
        <w:rPr/>
        <w:t>DATA</w:t>
      </w:r>
      <w:r>
        <w:rPr>
          <w:spacing w:val="-8"/>
        </w:rPr>
        <w:t> </w:t>
      </w:r>
      <w:r>
        <w:rPr>
          <w:spacing w:val="-2"/>
        </w:rPr>
        <w:t>REQUIREMENTS</w:t>
      </w:r>
    </w:p>
    <w:p>
      <w:pPr>
        <w:pStyle w:val="BodyText"/>
        <w:spacing w:before="275"/>
        <w:rPr>
          <w:b/>
        </w:rPr>
      </w:pPr>
    </w:p>
    <w:p>
      <w:pPr>
        <w:pStyle w:val="BodyText"/>
        <w:ind w:left="143"/>
      </w:pPr>
      <w:r>
        <w:rPr/>
        <w:t>The</w:t>
      </w:r>
      <w:r>
        <w:rPr>
          <w:spacing w:val="-3"/>
        </w:rPr>
        <w:t> </w:t>
      </w:r>
      <w:r>
        <w:rPr/>
        <w:t>data</w:t>
      </w:r>
      <w:r>
        <w:rPr>
          <w:spacing w:val="-3"/>
        </w:rPr>
        <w:t> </w:t>
      </w:r>
      <w:r>
        <w:rPr/>
        <w:t>to</w:t>
      </w:r>
      <w:r>
        <w:rPr>
          <w:spacing w:val="-3"/>
        </w:rPr>
        <w:t> </w:t>
      </w:r>
      <w:r>
        <w:rPr/>
        <w:t>be</w:t>
      </w:r>
      <w:r>
        <w:rPr>
          <w:spacing w:val="-2"/>
        </w:rPr>
        <w:t> </w:t>
      </w:r>
      <w:r>
        <w:rPr/>
        <w:t>included</w:t>
      </w:r>
      <w:r>
        <w:rPr>
          <w:spacing w:val="-3"/>
        </w:rPr>
        <w:t> </w:t>
      </w:r>
      <w:r>
        <w:rPr/>
        <w:t>in</w:t>
      </w:r>
      <w:r>
        <w:rPr>
          <w:spacing w:val="-3"/>
        </w:rPr>
        <w:t> </w:t>
      </w:r>
      <w:r>
        <w:rPr/>
        <w:t>the</w:t>
      </w:r>
      <w:r>
        <w:rPr>
          <w:spacing w:val="-3"/>
        </w:rPr>
        <w:t> </w:t>
      </w:r>
      <w:r>
        <w:rPr/>
        <w:t>Declaration</w:t>
      </w:r>
      <w:r>
        <w:rPr>
          <w:spacing w:val="-2"/>
        </w:rPr>
        <w:t> </w:t>
      </w:r>
      <w:r>
        <w:rPr/>
        <w:t>of</w:t>
      </w:r>
      <w:r>
        <w:rPr>
          <w:spacing w:val="-2"/>
        </w:rPr>
        <w:t> </w:t>
      </w:r>
      <w:r>
        <w:rPr/>
        <w:t>Origin</w:t>
      </w:r>
      <w:r>
        <w:rPr>
          <w:spacing w:val="-3"/>
        </w:rPr>
        <w:t> </w:t>
      </w:r>
      <w:r>
        <w:rPr/>
        <w:t>or</w:t>
      </w:r>
      <w:r>
        <w:rPr>
          <w:spacing w:val="-2"/>
        </w:rPr>
        <w:t> </w:t>
      </w:r>
      <w:r>
        <w:rPr/>
        <w:t>Certificate</w:t>
      </w:r>
      <w:r>
        <w:rPr>
          <w:spacing w:val="-3"/>
        </w:rPr>
        <w:t> </w:t>
      </w:r>
      <w:r>
        <w:rPr/>
        <w:t>of</w:t>
      </w:r>
      <w:r>
        <w:rPr>
          <w:spacing w:val="-3"/>
        </w:rPr>
        <w:t> </w:t>
      </w:r>
      <w:r>
        <w:rPr/>
        <w:t>Origin</w:t>
      </w:r>
      <w:r>
        <w:rPr>
          <w:spacing w:val="-3"/>
        </w:rPr>
        <w:t> </w:t>
      </w:r>
      <w:r>
        <w:rPr>
          <w:spacing w:val="-4"/>
        </w:rPr>
        <w:t>are:</w:t>
      </w:r>
    </w:p>
    <w:p>
      <w:pPr>
        <w:pStyle w:val="BodyText"/>
      </w:pPr>
    </w:p>
    <w:p>
      <w:pPr>
        <w:pStyle w:val="ListParagraph"/>
        <w:numPr>
          <w:ilvl w:val="1"/>
          <w:numId w:val="32"/>
        </w:numPr>
        <w:tabs>
          <w:tab w:pos="1561" w:val="left" w:leader="none"/>
        </w:tabs>
        <w:spacing w:line="240" w:lineRule="auto" w:before="0" w:after="0"/>
        <w:ind w:left="1561" w:right="0" w:hanging="709"/>
        <w:jc w:val="left"/>
        <w:rPr>
          <w:sz w:val="24"/>
        </w:rPr>
      </w:pPr>
      <w:r>
        <w:rPr>
          <w:sz w:val="24"/>
        </w:rPr>
        <w:t>name</w:t>
      </w:r>
      <w:r>
        <w:rPr>
          <w:spacing w:val="-8"/>
          <w:sz w:val="24"/>
        </w:rPr>
        <w:t> </w:t>
      </w:r>
      <w:r>
        <w:rPr>
          <w:sz w:val="24"/>
        </w:rPr>
        <w:t>and</w:t>
      </w:r>
      <w:r>
        <w:rPr>
          <w:spacing w:val="-7"/>
          <w:sz w:val="24"/>
        </w:rPr>
        <w:t> </w:t>
      </w:r>
      <w:r>
        <w:rPr>
          <w:sz w:val="24"/>
        </w:rPr>
        <w:t>details</w:t>
      </w:r>
      <w:r>
        <w:rPr>
          <w:spacing w:val="-7"/>
          <w:sz w:val="24"/>
        </w:rPr>
        <w:t> </w:t>
      </w:r>
      <w:r>
        <w:rPr>
          <w:sz w:val="24"/>
        </w:rPr>
        <w:t>of</w:t>
      </w:r>
      <w:r>
        <w:rPr>
          <w:spacing w:val="-7"/>
          <w:sz w:val="24"/>
        </w:rPr>
        <w:t> </w:t>
      </w:r>
      <w:r>
        <w:rPr>
          <w:sz w:val="24"/>
        </w:rPr>
        <w:t>the</w:t>
      </w:r>
      <w:r>
        <w:rPr>
          <w:spacing w:val="-7"/>
          <w:sz w:val="24"/>
        </w:rPr>
        <w:t> </w:t>
      </w:r>
      <w:r>
        <w:rPr>
          <w:spacing w:val="-2"/>
          <w:sz w:val="24"/>
        </w:rPr>
        <w:t>exporter/producer;</w:t>
      </w:r>
    </w:p>
    <w:p>
      <w:pPr>
        <w:pStyle w:val="BodyText"/>
      </w:pPr>
    </w:p>
    <w:p>
      <w:pPr>
        <w:pStyle w:val="ListParagraph"/>
        <w:numPr>
          <w:ilvl w:val="1"/>
          <w:numId w:val="32"/>
        </w:numPr>
        <w:tabs>
          <w:tab w:pos="1561" w:val="left" w:leader="none"/>
        </w:tabs>
        <w:spacing w:line="240" w:lineRule="auto" w:before="0" w:after="0"/>
        <w:ind w:left="1561" w:right="283" w:hanging="710"/>
        <w:jc w:val="left"/>
        <w:rPr>
          <w:sz w:val="24"/>
        </w:rPr>
      </w:pPr>
      <w:r>
        <w:rPr>
          <w:sz w:val="24"/>
        </w:rPr>
        <w:t>declaration by the exporter/producer or their authorised representative that the goods are originating;</w:t>
      </w:r>
    </w:p>
    <w:p>
      <w:pPr>
        <w:pStyle w:val="BodyText"/>
      </w:pPr>
    </w:p>
    <w:p>
      <w:pPr>
        <w:pStyle w:val="ListParagraph"/>
        <w:numPr>
          <w:ilvl w:val="1"/>
          <w:numId w:val="32"/>
        </w:numPr>
        <w:tabs>
          <w:tab w:pos="1561" w:val="left" w:leader="none"/>
        </w:tabs>
        <w:spacing w:line="240" w:lineRule="auto" w:before="0" w:after="0"/>
        <w:ind w:left="1561" w:right="0" w:hanging="709"/>
        <w:jc w:val="left"/>
        <w:rPr>
          <w:sz w:val="24"/>
        </w:rPr>
      </w:pPr>
      <w:r>
        <w:rPr>
          <w:sz w:val="24"/>
        </w:rPr>
        <w:t>description</w:t>
      </w:r>
      <w:r>
        <w:rPr>
          <w:spacing w:val="-9"/>
          <w:sz w:val="24"/>
        </w:rPr>
        <w:t> </w:t>
      </w:r>
      <w:r>
        <w:rPr>
          <w:sz w:val="24"/>
        </w:rPr>
        <w:t>of</w:t>
      </w:r>
      <w:r>
        <w:rPr>
          <w:spacing w:val="-8"/>
          <w:sz w:val="24"/>
        </w:rPr>
        <w:t> </w:t>
      </w:r>
      <w:r>
        <w:rPr>
          <w:sz w:val="24"/>
        </w:rPr>
        <w:t>the</w:t>
      </w:r>
      <w:r>
        <w:rPr>
          <w:spacing w:val="-8"/>
          <w:sz w:val="24"/>
        </w:rPr>
        <w:t> </w:t>
      </w:r>
      <w:r>
        <w:rPr>
          <w:spacing w:val="-2"/>
          <w:sz w:val="24"/>
        </w:rPr>
        <w:t>goods;</w:t>
      </w:r>
    </w:p>
    <w:p>
      <w:pPr>
        <w:pStyle w:val="BodyText"/>
      </w:pPr>
    </w:p>
    <w:p>
      <w:pPr>
        <w:pStyle w:val="ListParagraph"/>
        <w:numPr>
          <w:ilvl w:val="1"/>
          <w:numId w:val="32"/>
        </w:numPr>
        <w:tabs>
          <w:tab w:pos="1561" w:val="left" w:leader="none"/>
        </w:tabs>
        <w:spacing w:line="240" w:lineRule="auto" w:before="0" w:after="0"/>
        <w:ind w:left="1561" w:right="0" w:hanging="709"/>
        <w:jc w:val="left"/>
        <w:rPr>
          <w:sz w:val="24"/>
        </w:rPr>
      </w:pPr>
      <w:r>
        <w:rPr>
          <w:sz w:val="24"/>
        </w:rPr>
        <w:t>HS</w:t>
      </w:r>
      <w:r>
        <w:rPr>
          <w:spacing w:val="-4"/>
          <w:sz w:val="24"/>
        </w:rPr>
        <w:t> </w:t>
      </w:r>
      <w:r>
        <w:rPr>
          <w:sz w:val="24"/>
        </w:rPr>
        <w:t>Code</w:t>
      </w:r>
      <w:r>
        <w:rPr>
          <w:spacing w:val="-4"/>
          <w:sz w:val="24"/>
        </w:rPr>
        <w:t> </w:t>
      </w:r>
      <w:r>
        <w:rPr>
          <w:sz w:val="24"/>
        </w:rPr>
        <w:t>(6</w:t>
      </w:r>
      <w:r>
        <w:rPr>
          <w:spacing w:val="-3"/>
          <w:sz w:val="24"/>
        </w:rPr>
        <w:t> </w:t>
      </w:r>
      <w:r>
        <w:rPr>
          <w:sz w:val="24"/>
        </w:rPr>
        <w:t>digits);</w:t>
      </w:r>
      <w:r>
        <w:rPr>
          <w:spacing w:val="-3"/>
          <w:sz w:val="24"/>
        </w:rPr>
        <w:t> </w:t>
      </w:r>
      <w:r>
        <w:rPr>
          <w:spacing w:val="-5"/>
          <w:sz w:val="24"/>
        </w:rPr>
        <w:t>and</w:t>
      </w:r>
    </w:p>
    <w:p>
      <w:pPr>
        <w:pStyle w:val="BodyText"/>
      </w:pPr>
    </w:p>
    <w:p>
      <w:pPr>
        <w:pStyle w:val="ListParagraph"/>
        <w:numPr>
          <w:ilvl w:val="1"/>
          <w:numId w:val="32"/>
        </w:numPr>
        <w:tabs>
          <w:tab w:pos="1561" w:val="left" w:leader="none"/>
        </w:tabs>
        <w:spacing w:line="240" w:lineRule="auto" w:before="0" w:after="0"/>
        <w:ind w:left="1561" w:right="0" w:hanging="709"/>
        <w:jc w:val="left"/>
        <w:rPr>
          <w:sz w:val="24"/>
        </w:rPr>
      </w:pPr>
      <w:r>
        <w:rPr>
          <w:sz w:val="24"/>
        </w:rPr>
        <w:t>origin</w:t>
      </w:r>
      <w:r>
        <w:rPr>
          <w:spacing w:val="-13"/>
          <w:sz w:val="24"/>
        </w:rPr>
        <w:t> </w:t>
      </w:r>
      <w:r>
        <w:rPr>
          <w:sz w:val="24"/>
        </w:rPr>
        <w:t>conferring</w:t>
      </w:r>
      <w:r>
        <w:rPr>
          <w:spacing w:val="-13"/>
          <w:sz w:val="24"/>
        </w:rPr>
        <w:t> </w:t>
      </w:r>
      <w:r>
        <w:rPr>
          <w:spacing w:val="-2"/>
          <w:sz w:val="24"/>
        </w:rPr>
        <w:t>criteria.</w:t>
      </w:r>
    </w:p>
    <w:p>
      <w:pPr>
        <w:pStyle w:val="ListParagraph"/>
        <w:spacing w:after="0" w:line="240" w:lineRule="auto"/>
        <w:jc w:val="left"/>
        <w:rPr>
          <w:sz w:val="24"/>
        </w:rPr>
        <w:sectPr>
          <w:pgSz w:w="11910" w:h="16840"/>
          <w:pgMar w:header="0" w:footer="1012" w:top="1340" w:bottom="1200" w:left="1275" w:right="1133"/>
        </w:sectPr>
      </w:pPr>
    </w:p>
    <w:p>
      <w:pPr>
        <w:pStyle w:val="Heading1"/>
        <w:ind w:left="589" w:right="729"/>
      </w:pPr>
      <w:r>
        <w:rPr/>
        <w:t>CHAPTER</w:t>
      </w:r>
      <w:r>
        <w:rPr>
          <w:spacing w:val="-11"/>
        </w:rPr>
        <w:t> </w:t>
      </w:r>
      <w:r>
        <w:rPr>
          <w:spacing w:val="-10"/>
        </w:rPr>
        <w:t>4</w:t>
      </w:r>
    </w:p>
    <w:p>
      <w:pPr>
        <w:spacing w:before="0"/>
        <w:ind w:left="589" w:right="729" w:firstLine="0"/>
        <w:jc w:val="center"/>
        <w:rPr>
          <w:b/>
          <w:sz w:val="24"/>
        </w:rPr>
      </w:pPr>
      <w:r>
        <w:rPr>
          <w:b/>
          <w:sz w:val="24"/>
        </w:rPr>
        <w:t>CUSTOMS</w:t>
      </w:r>
      <w:r>
        <w:rPr>
          <w:b/>
          <w:spacing w:val="-12"/>
          <w:sz w:val="24"/>
        </w:rPr>
        <w:t> </w:t>
      </w:r>
      <w:r>
        <w:rPr>
          <w:b/>
          <w:sz w:val="24"/>
        </w:rPr>
        <w:t>PROCEDURES</w:t>
      </w:r>
      <w:r>
        <w:rPr>
          <w:b/>
          <w:spacing w:val="-13"/>
          <w:sz w:val="24"/>
        </w:rPr>
        <w:t> </w:t>
      </w:r>
      <w:r>
        <w:rPr>
          <w:b/>
          <w:sz w:val="24"/>
        </w:rPr>
        <w:t>AND</w:t>
      </w:r>
      <w:r>
        <w:rPr>
          <w:b/>
          <w:spacing w:val="-12"/>
          <w:sz w:val="24"/>
        </w:rPr>
        <w:t> </w:t>
      </w:r>
      <w:r>
        <w:rPr>
          <w:b/>
          <w:spacing w:val="-2"/>
          <w:sz w:val="24"/>
        </w:rPr>
        <w:t>COOPERATION</w:t>
      </w:r>
    </w:p>
    <w:p>
      <w:pPr>
        <w:pStyle w:val="BodyText"/>
        <w:rPr>
          <w:b/>
        </w:rPr>
      </w:pPr>
    </w:p>
    <w:p>
      <w:pPr>
        <w:pStyle w:val="Heading2"/>
        <w:ind w:left="3882" w:right="4020"/>
      </w:pPr>
      <w:r>
        <w:rPr/>
        <w:t>Article</w:t>
      </w:r>
      <w:r>
        <w:rPr>
          <w:spacing w:val="-17"/>
        </w:rPr>
        <w:t> </w:t>
      </w:r>
      <w:r>
        <w:rPr/>
        <w:t>4.1 </w:t>
      </w:r>
      <w:r>
        <w:rPr>
          <w:spacing w:val="-2"/>
        </w:rPr>
        <w:t>Scope</w:t>
      </w:r>
    </w:p>
    <w:p>
      <w:pPr>
        <w:pStyle w:val="BodyText"/>
        <w:spacing w:before="275"/>
        <w:ind w:left="143" w:right="284"/>
      </w:pPr>
      <w:r>
        <w:rPr/>
        <w:t>This Chapter shall apply, in accordance with the Parties’ respective laws, regulations and policies, to customs procedures applied to goods traded between the Parties.</w:t>
      </w:r>
    </w:p>
    <w:p>
      <w:pPr>
        <w:pStyle w:val="BodyText"/>
        <w:spacing w:before="1"/>
      </w:pPr>
    </w:p>
    <w:p>
      <w:pPr>
        <w:pStyle w:val="Heading2"/>
        <w:spacing w:before="1"/>
        <w:ind w:left="4057" w:right="4198" w:firstLine="2"/>
      </w:pPr>
      <w:r>
        <w:rPr/>
        <w:t>Article 4.2 </w:t>
      </w:r>
      <w:r>
        <w:rPr>
          <w:spacing w:val="-2"/>
        </w:rPr>
        <w:t>Definitions</w:t>
      </w:r>
    </w:p>
    <w:p>
      <w:pPr>
        <w:pStyle w:val="BodyText"/>
        <w:spacing w:before="274"/>
        <w:ind w:left="143"/>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BodyText"/>
      </w:pPr>
    </w:p>
    <w:p>
      <w:pPr>
        <w:pStyle w:val="ListParagraph"/>
        <w:numPr>
          <w:ilvl w:val="0"/>
          <w:numId w:val="33"/>
        </w:numPr>
        <w:tabs>
          <w:tab w:pos="1558" w:val="left" w:leader="none"/>
          <w:tab w:pos="1561" w:val="left" w:leader="none"/>
        </w:tabs>
        <w:spacing w:line="240" w:lineRule="auto" w:before="0" w:after="0"/>
        <w:ind w:left="1561" w:right="281" w:hanging="710"/>
        <w:jc w:val="both"/>
        <w:rPr>
          <w:sz w:val="24"/>
        </w:rPr>
      </w:pPr>
      <w:r>
        <w:rPr>
          <w:b/>
          <w:sz w:val="24"/>
        </w:rPr>
        <w:t>customs</w:t>
      </w:r>
      <w:r>
        <w:rPr>
          <w:b/>
          <w:sz w:val="24"/>
        </w:rPr>
        <w:t> laws</w:t>
      </w:r>
      <w:r>
        <w:rPr>
          <w:b/>
          <w:sz w:val="24"/>
        </w:rPr>
        <w:t> and</w:t>
      </w:r>
      <w:r>
        <w:rPr>
          <w:b/>
          <w:sz w:val="24"/>
        </w:rPr>
        <w:t> regulations</w:t>
      </w:r>
      <w:r>
        <w:rPr>
          <w:b/>
          <w:sz w:val="24"/>
        </w:rPr>
        <w:t> </w:t>
      </w:r>
      <w:r>
        <w:rPr>
          <w:sz w:val="24"/>
        </w:rPr>
        <w:t>means</w:t>
      </w:r>
      <w:r>
        <w:rPr>
          <w:sz w:val="24"/>
        </w:rPr>
        <w:t> such</w:t>
      </w:r>
      <w:r>
        <w:rPr>
          <w:sz w:val="24"/>
        </w:rPr>
        <w:t> laws</w:t>
      </w:r>
      <w:r>
        <w:rPr>
          <w:sz w:val="24"/>
        </w:rPr>
        <w:t> and</w:t>
      </w:r>
      <w:r>
        <w:rPr>
          <w:sz w:val="24"/>
        </w:rPr>
        <w:t> regulations administered</w:t>
      </w:r>
      <w:r>
        <w:rPr>
          <w:sz w:val="24"/>
        </w:rPr>
        <w:t> and</w:t>
      </w:r>
      <w:r>
        <w:rPr>
          <w:sz w:val="24"/>
        </w:rPr>
        <w:t> enforced</w:t>
      </w:r>
      <w:r>
        <w:rPr>
          <w:sz w:val="24"/>
        </w:rPr>
        <w:t> by</w:t>
      </w:r>
      <w:r>
        <w:rPr>
          <w:sz w:val="24"/>
        </w:rPr>
        <w:t> the</w:t>
      </w:r>
      <w:r>
        <w:rPr>
          <w:sz w:val="24"/>
        </w:rPr>
        <w:t> customs</w:t>
      </w:r>
      <w:r>
        <w:rPr>
          <w:sz w:val="24"/>
        </w:rPr>
        <w:t> authority</w:t>
      </w:r>
      <w:r>
        <w:rPr>
          <w:sz w:val="24"/>
        </w:rPr>
        <w:t> of</w:t>
      </w:r>
      <w:r>
        <w:rPr>
          <w:sz w:val="24"/>
        </w:rPr>
        <w:t> each</w:t>
      </w:r>
      <w:r>
        <w:rPr>
          <w:sz w:val="24"/>
        </w:rPr>
        <w:t> Party concerning</w:t>
      </w:r>
      <w:r>
        <w:rPr>
          <w:sz w:val="24"/>
        </w:rPr>
        <w:t> the</w:t>
      </w:r>
      <w:r>
        <w:rPr>
          <w:sz w:val="24"/>
        </w:rPr>
        <w:t> importation, exportation, and transit/transhipment of </w:t>
      </w:r>
      <w:r>
        <w:rPr>
          <w:spacing w:val="-2"/>
          <w:sz w:val="24"/>
        </w:rPr>
        <w:t>goods;</w:t>
      </w:r>
    </w:p>
    <w:p>
      <w:pPr>
        <w:pStyle w:val="BodyText"/>
      </w:pPr>
    </w:p>
    <w:p>
      <w:pPr>
        <w:pStyle w:val="ListParagraph"/>
        <w:numPr>
          <w:ilvl w:val="0"/>
          <w:numId w:val="33"/>
        </w:numPr>
        <w:tabs>
          <w:tab w:pos="1558" w:val="left" w:leader="none"/>
          <w:tab w:pos="1561" w:val="left" w:leader="none"/>
        </w:tabs>
        <w:spacing w:line="240" w:lineRule="auto" w:before="1" w:after="0"/>
        <w:ind w:left="1561" w:right="281" w:hanging="710"/>
        <w:jc w:val="both"/>
        <w:rPr>
          <w:sz w:val="24"/>
        </w:rPr>
      </w:pPr>
      <w:r>
        <w:rPr>
          <w:b/>
          <w:sz w:val="24"/>
        </w:rPr>
        <w:t>customs</w:t>
      </w:r>
      <w:r>
        <w:rPr>
          <w:b/>
          <w:sz w:val="24"/>
        </w:rPr>
        <w:t> procedures</w:t>
      </w:r>
      <w:r>
        <w:rPr>
          <w:b/>
          <w:sz w:val="24"/>
        </w:rPr>
        <w:t> </w:t>
      </w:r>
      <w:r>
        <w:rPr>
          <w:sz w:val="24"/>
        </w:rPr>
        <w:t>means</w:t>
      </w:r>
      <w:r>
        <w:rPr>
          <w:sz w:val="24"/>
        </w:rPr>
        <w:t> the</w:t>
      </w:r>
      <w:r>
        <w:rPr>
          <w:sz w:val="24"/>
        </w:rPr>
        <w:t> treatment</w:t>
      </w:r>
      <w:r>
        <w:rPr>
          <w:sz w:val="24"/>
        </w:rPr>
        <w:t> applied</w:t>
      </w:r>
      <w:r>
        <w:rPr>
          <w:sz w:val="24"/>
        </w:rPr>
        <w:t> by</w:t>
      </w:r>
      <w:r>
        <w:rPr>
          <w:sz w:val="24"/>
        </w:rPr>
        <w:t> the</w:t>
      </w:r>
      <w:r>
        <w:rPr>
          <w:sz w:val="24"/>
        </w:rPr>
        <w:t> Customs Administration of a Party to goods which are subject to that Party’s customs laws and regulations.</w:t>
      </w:r>
    </w:p>
    <w:p>
      <w:pPr>
        <w:pStyle w:val="BodyText"/>
      </w:pPr>
    </w:p>
    <w:p>
      <w:pPr>
        <w:pStyle w:val="BodyText"/>
        <w:spacing w:before="1"/>
      </w:pPr>
    </w:p>
    <w:p>
      <w:pPr>
        <w:pStyle w:val="Heading2"/>
        <w:ind w:left="3285" w:right="3243" w:firstLine="819"/>
        <w:jc w:val="left"/>
      </w:pPr>
      <w:r>
        <w:rPr/>
        <w:t>Article 4.3 Customs</w:t>
      </w:r>
      <w:r>
        <w:rPr>
          <w:spacing w:val="-17"/>
        </w:rPr>
        <w:t> </w:t>
      </w:r>
      <w:r>
        <w:rPr/>
        <w:t>Administration</w:t>
      </w:r>
    </w:p>
    <w:p>
      <w:pPr>
        <w:pStyle w:val="ListParagraph"/>
        <w:numPr>
          <w:ilvl w:val="0"/>
          <w:numId w:val="34"/>
        </w:numPr>
        <w:tabs>
          <w:tab w:pos="861" w:val="left" w:leader="none"/>
        </w:tabs>
        <w:spacing w:line="240" w:lineRule="auto" w:before="274" w:after="0"/>
        <w:ind w:left="143" w:right="282" w:firstLine="0"/>
        <w:jc w:val="both"/>
        <w:rPr>
          <w:sz w:val="24"/>
        </w:rPr>
      </w:pPr>
      <w:r>
        <w:rPr>
          <w:sz w:val="24"/>
        </w:rPr>
        <w:t>Customs procedures of each Party shall conform, where possible, and to the extent permitted by its respective laws, regulations and policies, to international standards and recommended practices established by the World Customs </w:t>
      </w:r>
      <w:r>
        <w:rPr>
          <w:spacing w:val="-2"/>
          <w:sz w:val="24"/>
        </w:rPr>
        <w:t>Organization.</w:t>
      </w:r>
    </w:p>
    <w:p>
      <w:pPr>
        <w:pStyle w:val="ListParagraph"/>
        <w:numPr>
          <w:ilvl w:val="0"/>
          <w:numId w:val="34"/>
        </w:numPr>
        <w:tabs>
          <w:tab w:pos="861" w:val="left" w:leader="none"/>
        </w:tabs>
        <w:spacing w:line="240" w:lineRule="auto" w:before="276" w:after="0"/>
        <w:ind w:left="143" w:right="281" w:firstLine="0"/>
        <w:jc w:val="both"/>
        <w:rPr>
          <w:sz w:val="24"/>
        </w:rPr>
      </w:pPr>
      <w:r>
        <w:rPr>
          <w:sz w:val="24"/>
        </w:rPr>
        <w:t>Each Party shall ensure that its customs procedures are administered to facilitate trade in an impartial, uniform and transparent manner and avoid arbitrary and unwarranted procedural obstacles.</w:t>
      </w:r>
    </w:p>
    <w:p>
      <w:pPr>
        <w:pStyle w:val="BodyText"/>
      </w:pPr>
    </w:p>
    <w:p>
      <w:pPr>
        <w:pStyle w:val="ListParagraph"/>
        <w:numPr>
          <w:ilvl w:val="0"/>
          <w:numId w:val="34"/>
        </w:numPr>
        <w:tabs>
          <w:tab w:pos="861" w:val="left" w:leader="none"/>
        </w:tabs>
        <w:spacing w:line="240" w:lineRule="auto" w:before="0" w:after="0"/>
        <w:ind w:left="143" w:right="281" w:firstLine="0"/>
        <w:jc w:val="both"/>
        <w:rPr>
          <w:sz w:val="24"/>
        </w:rPr>
      </w:pPr>
      <w:r>
        <w:rPr>
          <w:sz w:val="24"/>
        </w:rPr>
        <w:t>The</w:t>
      </w:r>
      <w:r>
        <w:rPr>
          <w:spacing w:val="-3"/>
          <w:sz w:val="24"/>
        </w:rPr>
        <w:t> </w:t>
      </w:r>
      <w:r>
        <w:rPr>
          <w:sz w:val="24"/>
        </w:rPr>
        <w:t>Customs</w:t>
      </w:r>
      <w:r>
        <w:rPr>
          <w:spacing w:val="-3"/>
          <w:sz w:val="24"/>
        </w:rPr>
        <w:t> </w:t>
      </w:r>
      <w:r>
        <w:rPr>
          <w:sz w:val="24"/>
        </w:rPr>
        <w:t>Administration</w:t>
      </w:r>
      <w:r>
        <w:rPr>
          <w:spacing w:val="-3"/>
          <w:sz w:val="24"/>
        </w:rPr>
        <w:t> </w:t>
      </w:r>
      <w:r>
        <w:rPr>
          <w:sz w:val="24"/>
        </w:rPr>
        <w:t>of</w:t>
      </w:r>
      <w:r>
        <w:rPr>
          <w:spacing w:val="-4"/>
          <w:sz w:val="24"/>
        </w:rPr>
        <w:t> </w:t>
      </w:r>
      <w:r>
        <w:rPr>
          <w:sz w:val="24"/>
        </w:rPr>
        <w:t>each</w:t>
      </w:r>
      <w:r>
        <w:rPr>
          <w:spacing w:val="-3"/>
          <w:sz w:val="24"/>
        </w:rPr>
        <w:t> </w:t>
      </w:r>
      <w:r>
        <w:rPr>
          <w:sz w:val="24"/>
        </w:rPr>
        <w:t>Party</w:t>
      </w:r>
      <w:r>
        <w:rPr>
          <w:spacing w:val="-3"/>
          <w:sz w:val="24"/>
        </w:rPr>
        <w:t> </w:t>
      </w:r>
      <w:r>
        <w:rPr>
          <w:sz w:val="24"/>
        </w:rPr>
        <w:t>shall</w:t>
      </w:r>
      <w:r>
        <w:rPr>
          <w:spacing w:val="-3"/>
          <w:sz w:val="24"/>
        </w:rPr>
        <w:t> </w:t>
      </w:r>
      <w:r>
        <w:rPr>
          <w:sz w:val="24"/>
        </w:rPr>
        <w:t>periodically</w:t>
      </w:r>
      <w:r>
        <w:rPr>
          <w:spacing w:val="-3"/>
          <w:sz w:val="24"/>
        </w:rPr>
        <w:t> </w:t>
      </w:r>
      <w:r>
        <w:rPr>
          <w:sz w:val="24"/>
        </w:rPr>
        <w:t>review</w:t>
      </w:r>
      <w:r>
        <w:rPr>
          <w:spacing w:val="-3"/>
          <w:sz w:val="24"/>
        </w:rPr>
        <w:t> </w:t>
      </w:r>
      <w:r>
        <w:rPr>
          <w:sz w:val="24"/>
        </w:rPr>
        <w:t>its</w:t>
      </w:r>
      <w:r>
        <w:rPr>
          <w:spacing w:val="-3"/>
          <w:sz w:val="24"/>
        </w:rPr>
        <w:t> </w:t>
      </w:r>
      <w:r>
        <w:rPr>
          <w:sz w:val="24"/>
        </w:rPr>
        <w:t>customs procedures with a view to exploring options for their simplification and the enhancement of mutually beneficial arrangements to facilitate trade between the </w:t>
      </w:r>
      <w:r>
        <w:rPr>
          <w:spacing w:val="-2"/>
          <w:sz w:val="24"/>
        </w:rPr>
        <w:t>Parties.</w:t>
      </w:r>
    </w:p>
    <w:p>
      <w:pPr>
        <w:pStyle w:val="BodyText"/>
      </w:pPr>
    </w:p>
    <w:p>
      <w:pPr>
        <w:pStyle w:val="ListParagraph"/>
        <w:numPr>
          <w:ilvl w:val="0"/>
          <w:numId w:val="34"/>
        </w:numPr>
        <w:tabs>
          <w:tab w:pos="861" w:val="left" w:leader="none"/>
        </w:tabs>
        <w:spacing w:line="240" w:lineRule="auto" w:before="0" w:after="0"/>
        <w:ind w:left="143" w:right="282" w:firstLine="0"/>
        <w:jc w:val="both"/>
        <w:rPr>
          <w:sz w:val="24"/>
        </w:rPr>
      </w:pPr>
      <w:r>
        <w:rPr>
          <w:sz w:val="24"/>
        </w:rPr>
        <w:t>Each</w:t>
      </w:r>
      <w:r>
        <w:rPr>
          <w:spacing w:val="-1"/>
          <w:sz w:val="24"/>
        </w:rPr>
        <w:t> </w:t>
      </w:r>
      <w:r>
        <w:rPr>
          <w:sz w:val="24"/>
        </w:rPr>
        <w:t>Party</w:t>
      </w:r>
      <w:r>
        <w:rPr>
          <w:spacing w:val="-2"/>
          <w:sz w:val="24"/>
        </w:rPr>
        <w:t> </w:t>
      </w:r>
      <w:r>
        <w:rPr>
          <w:sz w:val="24"/>
        </w:rPr>
        <w:t>shall</w:t>
      </w:r>
      <w:r>
        <w:rPr>
          <w:spacing w:val="-2"/>
          <w:sz w:val="24"/>
        </w:rPr>
        <w:t> </w:t>
      </w:r>
      <w:r>
        <w:rPr>
          <w:sz w:val="24"/>
        </w:rPr>
        <w:t>ensure</w:t>
      </w:r>
      <w:r>
        <w:rPr>
          <w:spacing w:val="-2"/>
          <w:sz w:val="24"/>
        </w:rPr>
        <w:t> </w:t>
      </w:r>
      <w:r>
        <w:rPr>
          <w:sz w:val="24"/>
        </w:rPr>
        <w:t>that</w:t>
      </w:r>
      <w:r>
        <w:rPr>
          <w:spacing w:val="-1"/>
          <w:sz w:val="24"/>
        </w:rPr>
        <w:t> </w:t>
      </w:r>
      <w:r>
        <w:rPr>
          <w:sz w:val="24"/>
        </w:rPr>
        <w:t>goods</w:t>
      </w:r>
      <w:r>
        <w:rPr>
          <w:spacing w:val="-2"/>
          <w:sz w:val="24"/>
        </w:rPr>
        <w:t> </w:t>
      </w:r>
      <w:r>
        <w:rPr>
          <w:sz w:val="24"/>
        </w:rPr>
        <w:t>are</w:t>
      </w:r>
      <w:r>
        <w:rPr>
          <w:spacing w:val="-2"/>
          <w:sz w:val="24"/>
        </w:rPr>
        <w:t> </w:t>
      </w:r>
      <w:r>
        <w:rPr>
          <w:sz w:val="24"/>
        </w:rPr>
        <w:t>released</w:t>
      </w:r>
      <w:r>
        <w:rPr>
          <w:spacing w:val="-2"/>
          <w:sz w:val="24"/>
        </w:rPr>
        <w:t> </w:t>
      </w:r>
      <w:r>
        <w:rPr>
          <w:sz w:val="24"/>
        </w:rPr>
        <w:t>within</w:t>
      </w:r>
      <w:r>
        <w:rPr>
          <w:spacing w:val="-1"/>
          <w:sz w:val="24"/>
        </w:rPr>
        <w:t> </w:t>
      </w:r>
      <w:r>
        <w:rPr>
          <w:sz w:val="24"/>
        </w:rPr>
        <w:t>a</w:t>
      </w:r>
      <w:r>
        <w:rPr>
          <w:spacing w:val="-2"/>
          <w:sz w:val="24"/>
        </w:rPr>
        <w:t> </w:t>
      </w:r>
      <w:r>
        <w:rPr>
          <w:sz w:val="24"/>
        </w:rPr>
        <w:t>period</w:t>
      </w:r>
      <w:r>
        <w:rPr>
          <w:spacing w:val="-2"/>
          <w:sz w:val="24"/>
        </w:rPr>
        <w:t> </w:t>
      </w:r>
      <w:r>
        <w:rPr>
          <w:sz w:val="24"/>
        </w:rPr>
        <w:t>no</w:t>
      </w:r>
      <w:r>
        <w:rPr>
          <w:spacing w:val="-2"/>
          <w:sz w:val="24"/>
        </w:rPr>
        <w:t> </w:t>
      </w:r>
      <w:r>
        <w:rPr>
          <w:sz w:val="24"/>
        </w:rPr>
        <w:t>longer</w:t>
      </w:r>
      <w:r>
        <w:rPr>
          <w:spacing w:val="-1"/>
          <w:sz w:val="24"/>
        </w:rPr>
        <w:t> </w:t>
      </w:r>
      <w:r>
        <w:rPr>
          <w:sz w:val="24"/>
        </w:rPr>
        <w:t>than that required to ensure compliance with its customs laws and regulations.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3971" w:right="4112" w:firstLine="3"/>
      </w:pPr>
      <w:r>
        <w:rPr/>
        <w:t>Article 4.4 </w:t>
      </w:r>
      <w:r>
        <w:rPr>
          <w:spacing w:val="-2"/>
        </w:rPr>
        <w:t>Cooperation</w:t>
      </w:r>
    </w:p>
    <w:p>
      <w:pPr>
        <w:pStyle w:val="ListParagraph"/>
        <w:numPr>
          <w:ilvl w:val="0"/>
          <w:numId w:val="35"/>
        </w:numPr>
        <w:tabs>
          <w:tab w:pos="861" w:val="left" w:leader="none"/>
        </w:tabs>
        <w:spacing w:line="240" w:lineRule="auto" w:before="275" w:after="0"/>
        <w:ind w:left="143" w:right="282" w:firstLine="0"/>
        <w:jc w:val="both"/>
        <w:rPr>
          <w:sz w:val="24"/>
        </w:rPr>
      </w:pPr>
      <w:r>
        <w:rPr>
          <w:sz w:val="24"/>
        </w:rPr>
        <w:t>To the extent permitted by their laws, rules and regulations, the Parties shall endeavour to provide each other with information to assist in the investigation and prevention of infringements of customs and customs-related laws and regulations.</w:t>
      </w:r>
    </w:p>
    <w:p>
      <w:pPr>
        <w:pStyle w:val="BodyText"/>
      </w:pPr>
    </w:p>
    <w:p>
      <w:pPr>
        <w:pStyle w:val="ListParagraph"/>
        <w:numPr>
          <w:ilvl w:val="0"/>
          <w:numId w:val="35"/>
        </w:numPr>
        <w:tabs>
          <w:tab w:pos="861" w:val="left" w:leader="none"/>
        </w:tabs>
        <w:spacing w:line="240" w:lineRule="auto" w:before="0" w:after="0"/>
        <w:ind w:left="143" w:right="282" w:firstLine="0"/>
        <w:jc w:val="both"/>
        <w:rPr>
          <w:sz w:val="24"/>
        </w:rPr>
      </w:pPr>
      <w:r>
        <w:rPr>
          <w:sz w:val="24"/>
        </w:rPr>
        <w:t>Each Party shall also make efforts to explore additional means of cooperation to enhance the ability of either Party to implement the customs-related provisions of this Agreement.</w:t>
      </w:r>
    </w:p>
    <w:p>
      <w:pPr>
        <w:pStyle w:val="BodyText"/>
      </w:pPr>
    </w:p>
    <w:p>
      <w:pPr>
        <w:pStyle w:val="ListParagraph"/>
        <w:numPr>
          <w:ilvl w:val="0"/>
          <w:numId w:val="35"/>
        </w:numPr>
        <w:tabs>
          <w:tab w:pos="861" w:val="left" w:leader="none"/>
        </w:tabs>
        <w:spacing w:line="240" w:lineRule="auto" w:before="0" w:after="0"/>
        <w:ind w:left="861" w:right="0" w:hanging="718"/>
        <w:jc w:val="both"/>
        <w:rPr>
          <w:sz w:val="24"/>
        </w:rPr>
      </w:pPr>
      <w:r>
        <w:rPr>
          <w:sz w:val="24"/>
        </w:rPr>
        <w:t>This</w:t>
      </w:r>
      <w:r>
        <w:rPr>
          <w:spacing w:val="-5"/>
          <w:sz w:val="24"/>
        </w:rPr>
        <w:t> </w:t>
      </w:r>
      <w:r>
        <w:rPr>
          <w:sz w:val="24"/>
        </w:rPr>
        <w:t>could</w:t>
      </w:r>
      <w:r>
        <w:rPr>
          <w:spacing w:val="-3"/>
          <w:sz w:val="24"/>
        </w:rPr>
        <w:t> </w:t>
      </w:r>
      <w:r>
        <w:rPr>
          <w:sz w:val="24"/>
        </w:rPr>
        <w:t>include</w:t>
      </w:r>
      <w:r>
        <w:rPr>
          <w:spacing w:val="-3"/>
          <w:sz w:val="24"/>
        </w:rPr>
        <w:t> </w:t>
      </w:r>
      <w:r>
        <w:rPr>
          <w:sz w:val="24"/>
        </w:rPr>
        <w:t>cooperation</w:t>
      </w:r>
      <w:r>
        <w:rPr>
          <w:spacing w:val="-3"/>
          <w:sz w:val="24"/>
        </w:rPr>
        <w:t> </w:t>
      </w:r>
      <w:r>
        <w:rPr>
          <w:sz w:val="24"/>
        </w:rPr>
        <w:t>in</w:t>
      </w:r>
      <w:r>
        <w:rPr>
          <w:spacing w:val="-3"/>
          <w:sz w:val="24"/>
        </w:rPr>
        <w:t> </w:t>
      </w:r>
      <w:r>
        <w:rPr>
          <w:sz w:val="24"/>
        </w:rPr>
        <w:t>relation</w:t>
      </w:r>
      <w:r>
        <w:rPr>
          <w:spacing w:val="-3"/>
          <w:sz w:val="24"/>
        </w:rPr>
        <w:t> </w:t>
      </w:r>
      <w:r>
        <w:rPr>
          <w:sz w:val="24"/>
        </w:rPr>
        <w:t>to</w:t>
      </w:r>
      <w:r>
        <w:rPr>
          <w:spacing w:val="-2"/>
          <w:sz w:val="24"/>
        </w:rPr>
        <w:t> </w:t>
      </w:r>
      <w:r>
        <w:rPr>
          <w:sz w:val="24"/>
        </w:rPr>
        <w:t>the</w:t>
      </w:r>
      <w:r>
        <w:rPr>
          <w:spacing w:val="-3"/>
          <w:sz w:val="24"/>
        </w:rPr>
        <w:t> </w:t>
      </w:r>
      <w:r>
        <w:rPr>
          <w:spacing w:val="-2"/>
          <w:sz w:val="24"/>
        </w:rPr>
        <w:t>following:</w:t>
      </w:r>
    </w:p>
    <w:p>
      <w:pPr>
        <w:pStyle w:val="BodyText"/>
      </w:pPr>
    </w:p>
    <w:p>
      <w:pPr>
        <w:pStyle w:val="ListParagraph"/>
        <w:numPr>
          <w:ilvl w:val="1"/>
          <w:numId w:val="35"/>
        </w:numPr>
        <w:tabs>
          <w:tab w:pos="1561" w:val="left" w:leader="none"/>
        </w:tabs>
        <w:spacing w:line="240" w:lineRule="auto" w:before="0" w:after="0"/>
        <w:ind w:left="1561" w:right="282" w:hanging="699"/>
        <w:jc w:val="left"/>
        <w:rPr>
          <w:sz w:val="24"/>
        </w:rPr>
      </w:pPr>
      <w:r>
        <w:rPr>
          <w:sz w:val="24"/>
        </w:rPr>
        <w:t>implementation and operation relating to the importation or exportation of goods;</w:t>
      </w:r>
    </w:p>
    <w:p>
      <w:pPr>
        <w:pStyle w:val="BodyText"/>
      </w:pPr>
    </w:p>
    <w:p>
      <w:pPr>
        <w:pStyle w:val="ListParagraph"/>
        <w:numPr>
          <w:ilvl w:val="1"/>
          <w:numId w:val="35"/>
        </w:numPr>
        <w:tabs>
          <w:tab w:pos="1561" w:val="left" w:leader="none"/>
        </w:tabs>
        <w:spacing w:line="240" w:lineRule="auto" w:before="1" w:after="0"/>
        <w:ind w:left="1561" w:right="282" w:hanging="699"/>
        <w:jc w:val="left"/>
        <w:rPr>
          <w:sz w:val="24"/>
        </w:rPr>
      </w:pPr>
      <w:r>
        <w:rPr>
          <w:sz w:val="24"/>
        </w:rPr>
        <w:t>the</w:t>
      </w:r>
      <w:r>
        <w:rPr>
          <w:spacing w:val="80"/>
          <w:sz w:val="24"/>
        </w:rPr>
        <w:t> </w:t>
      </w:r>
      <w:r>
        <w:rPr>
          <w:sz w:val="24"/>
        </w:rPr>
        <w:t>use</w:t>
      </w:r>
      <w:r>
        <w:rPr>
          <w:spacing w:val="80"/>
          <w:sz w:val="24"/>
        </w:rPr>
        <w:t> </w:t>
      </w:r>
      <w:r>
        <w:rPr>
          <w:sz w:val="24"/>
        </w:rPr>
        <w:t>of</w:t>
      </w:r>
      <w:r>
        <w:rPr>
          <w:spacing w:val="80"/>
          <w:sz w:val="24"/>
        </w:rPr>
        <w:t> </w:t>
      </w:r>
      <w:r>
        <w:rPr>
          <w:sz w:val="24"/>
        </w:rPr>
        <w:t>information</w:t>
      </w:r>
      <w:r>
        <w:rPr>
          <w:spacing w:val="80"/>
          <w:sz w:val="24"/>
        </w:rPr>
        <w:t> </w:t>
      </w:r>
      <w:r>
        <w:rPr>
          <w:sz w:val="24"/>
        </w:rPr>
        <w:t>and</w:t>
      </w:r>
      <w:r>
        <w:rPr>
          <w:spacing w:val="80"/>
          <w:sz w:val="24"/>
        </w:rPr>
        <w:t> </w:t>
      </w:r>
      <w:r>
        <w:rPr>
          <w:sz w:val="24"/>
        </w:rPr>
        <w:t>communications</w:t>
      </w:r>
      <w:r>
        <w:rPr>
          <w:spacing w:val="80"/>
          <w:sz w:val="24"/>
        </w:rPr>
        <w:t> </w:t>
      </w:r>
      <w:r>
        <w:rPr>
          <w:sz w:val="24"/>
        </w:rPr>
        <w:t>technology,</w:t>
      </w:r>
      <w:r>
        <w:rPr>
          <w:spacing w:val="80"/>
          <w:sz w:val="24"/>
        </w:rPr>
        <w:t> </w:t>
      </w:r>
      <w:r>
        <w:rPr>
          <w:sz w:val="24"/>
        </w:rPr>
        <w:t>including possible electronic data interchange between the Parties;</w:t>
      </w:r>
    </w:p>
    <w:p>
      <w:pPr>
        <w:pStyle w:val="ListParagraph"/>
        <w:numPr>
          <w:ilvl w:val="1"/>
          <w:numId w:val="35"/>
        </w:numPr>
        <w:tabs>
          <w:tab w:pos="1561" w:val="left" w:leader="none"/>
        </w:tabs>
        <w:spacing w:line="240" w:lineRule="auto" w:before="276" w:after="0"/>
        <w:ind w:left="1561" w:right="284" w:hanging="699"/>
        <w:jc w:val="left"/>
        <w:rPr>
          <w:sz w:val="24"/>
        </w:rPr>
      </w:pPr>
      <w:r>
        <w:rPr>
          <w:sz w:val="24"/>
        </w:rPr>
        <w:t>activities</w:t>
      </w:r>
      <w:r>
        <w:rPr>
          <w:spacing w:val="40"/>
          <w:sz w:val="24"/>
        </w:rPr>
        <w:t> </w:t>
      </w:r>
      <w:r>
        <w:rPr>
          <w:sz w:val="24"/>
        </w:rPr>
        <w:t>undertaken</w:t>
      </w:r>
      <w:r>
        <w:rPr>
          <w:spacing w:val="40"/>
          <w:sz w:val="24"/>
        </w:rPr>
        <w:t> </w:t>
      </w:r>
      <w:r>
        <w:rPr>
          <w:sz w:val="24"/>
        </w:rPr>
        <w:t>with</w:t>
      </w:r>
      <w:r>
        <w:rPr>
          <w:spacing w:val="40"/>
          <w:sz w:val="24"/>
        </w:rPr>
        <w:t> </w:t>
      </w:r>
      <w:r>
        <w:rPr>
          <w:sz w:val="24"/>
        </w:rPr>
        <w:t>other</w:t>
      </w:r>
      <w:r>
        <w:rPr>
          <w:spacing w:val="40"/>
          <w:sz w:val="24"/>
        </w:rPr>
        <w:t> </w:t>
      </w:r>
      <w:r>
        <w:rPr>
          <w:sz w:val="24"/>
        </w:rPr>
        <w:t>national</w:t>
      </w:r>
      <w:r>
        <w:rPr>
          <w:spacing w:val="40"/>
          <w:sz w:val="24"/>
        </w:rPr>
        <w:t> </w:t>
      </w:r>
      <w:r>
        <w:rPr>
          <w:sz w:val="24"/>
        </w:rPr>
        <w:t>authorities</w:t>
      </w:r>
      <w:r>
        <w:rPr>
          <w:spacing w:val="40"/>
          <w:sz w:val="24"/>
        </w:rPr>
        <w:t> </w:t>
      </w:r>
      <w:r>
        <w:rPr>
          <w:sz w:val="24"/>
        </w:rPr>
        <w:t>and</w:t>
      </w:r>
      <w:r>
        <w:rPr>
          <w:spacing w:val="40"/>
          <w:sz w:val="24"/>
        </w:rPr>
        <w:t> </w:t>
      </w:r>
      <w:r>
        <w:rPr>
          <w:sz w:val="24"/>
        </w:rPr>
        <w:t>the</w:t>
      </w:r>
      <w:r>
        <w:rPr>
          <w:spacing w:val="40"/>
          <w:sz w:val="24"/>
        </w:rPr>
        <w:t> </w:t>
      </w:r>
      <w:r>
        <w:rPr>
          <w:sz w:val="24"/>
        </w:rPr>
        <w:t>trading</w:t>
      </w:r>
      <w:r>
        <w:rPr>
          <w:spacing w:val="40"/>
          <w:sz w:val="24"/>
        </w:rPr>
        <w:t> </w:t>
      </w:r>
      <w:r>
        <w:rPr>
          <w:sz w:val="24"/>
        </w:rPr>
        <w:t>communities of the respective Parties;</w:t>
      </w:r>
    </w:p>
    <w:p>
      <w:pPr>
        <w:pStyle w:val="ListParagraph"/>
        <w:numPr>
          <w:ilvl w:val="1"/>
          <w:numId w:val="35"/>
        </w:numPr>
        <w:tabs>
          <w:tab w:pos="1561" w:val="left" w:leader="none"/>
        </w:tabs>
        <w:spacing w:line="240" w:lineRule="auto" w:before="276" w:after="0"/>
        <w:ind w:left="1561" w:right="282" w:hanging="699"/>
        <w:jc w:val="left"/>
        <w:rPr>
          <w:sz w:val="24"/>
        </w:rPr>
      </w:pPr>
      <w:r>
        <w:rPr>
          <w:sz w:val="24"/>
        </w:rPr>
        <w:t>best</w:t>
      </w:r>
      <w:r>
        <w:rPr>
          <w:sz w:val="24"/>
        </w:rPr>
        <w:t> practice</w:t>
      </w:r>
      <w:r>
        <w:rPr>
          <w:sz w:val="24"/>
        </w:rPr>
        <w:t> on</w:t>
      </w:r>
      <w:r>
        <w:rPr>
          <w:sz w:val="24"/>
        </w:rPr>
        <w:t> risk</w:t>
      </w:r>
      <w:r>
        <w:rPr>
          <w:sz w:val="24"/>
        </w:rPr>
        <w:t> management</w:t>
      </w:r>
      <w:r>
        <w:rPr>
          <w:sz w:val="24"/>
        </w:rPr>
        <w:t> and</w:t>
      </w:r>
      <w:r>
        <w:rPr>
          <w:sz w:val="24"/>
        </w:rPr>
        <w:t> other</w:t>
      </w:r>
      <w:r>
        <w:rPr>
          <w:sz w:val="24"/>
        </w:rPr>
        <w:t> enforcement</w:t>
      </w:r>
      <w:r>
        <w:rPr>
          <w:sz w:val="24"/>
        </w:rPr>
        <w:t> techniques;</w:t>
      </w:r>
      <w:r>
        <w:rPr>
          <w:spacing w:val="40"/>
          <w:sz w:val="24"/>
        </w:rPr>
        <w:t> </w:t>
      </w:r>
      <w:r>
        <w:rPr>
          <w:spacing w:val="-4"/>
          <w:sz w:val="24"/>
        </w:rPr>
        <w:t>and</w:t>
      </w:r>
    </w:p>
    <w:p>
      <w:pPr>
        <w:pStyle w:val="ListParagraph"/>
        <w:numPr>
          <w:ilvl w:val="1"/>
          <w:numId w:val="35"/>
        </w:numPr>
        <w:tabs>
          <w:tab w:pos="1561" w:val="left" w:leader="none"/>
        </w:tabs>
        <w:spacing w:line="240" w:lineRule="auto" w:before="276" w:after="0"/>
        <w:ind w:left="1561" w:right="283" w:hanging="699"/>
        <w:jc w:val="left"/>
        <w:rPr>
          <w:sz w:val="24"/>
        </w:rPr>
      </w:pPr>
      <w:r>
        <w:rPr>
          <w:sz w:val="24"/>
        </w:rPr>
        <w:t>such other matters relating to the importation or exportation of goods as the Parties may agree.</w:t>
      </w:r>
    </w:p>
    <w:p>
      <w:pPr>
        <w:pStyle w:val="ListParagraph"/>
        <w:numPr>
          <w:ilvl w:val="0"/>
          <w:numId w:val="35"/>
        </w:numPr>
        <w:tabs>
          <w:tab w:pos="861" w:val="left" w:leader="none"/>
        </w:tabs>
        <w:spacing w:line="240" w:lineRule="auto" w:before="275" w:after="0"/>
        <w:ind w:left="143" w:right="281" w:firstLine="0"/>
        <w:jc w:val="both"/>
        <w:rPr>
          <w:sz w:val="24"/>
        </w:rPr>
      </w:pPr>
      <w:r>
        <w:rPr>
          <w:sz w:val="24"/>
        </w:rPr>
        <w:t>The Parties shall endeavour to provide each other capacity building and technical assistance as appropriate, including in areas such as risk management, post-clearance audit, computer forensic and rules of origin.</w:t>
      </w:r>
    </w:p>
    <w:p>
      <w:pPr>
        <w:pStyle w:val="ListParagraph"/>
        <w:numPr>
          <w:ilvl w:val="0"/>
          <w:numId w:val="35"/>
        </w:numPr>
        <w:tabs>
          <w:tab w:pos="861" w:val="left" w:leader="none"/>
        </w:tabs>
        <w:spacing w:line="240" w:lineRule="auto" w:before="276" w:after="0"/>
        <w:ind w:left="143" w:right="281" w:firstLine="0"/>
        <w:jc w:val="both"/>
        <w:rPr>
          <w:sz w:val="24"/>
        </w:rPr>
      </w:pPr>
      <w:r>
        <w:rPr>
          <w:sz w:val="24"/>
        </w:rPr>
        <w:t>Each Party shall endeavour to provide the other with advance notice of any proposed laws, regulations or policies governing the administration of customs procedures that are likely to substantially affect the operation of this Agreement.</w:t>
      </w:r>
    </w:p>
    <w:p>
      <w:pPr>
        <w:pStyle w:val="BodyText"/>
        <w:spacing w:before="1"/>
      </w:pPr>
    </w:p>
    <w:p>
      <w:pPr>
        <w:pStyle w:val="Heading2"/>
        <w:ind w:left="3658" w:right="3763" w:firstLine="446"/>
        <w:jc w:val="left"/>
      </w:pPr>
      <w:r>
        <w:rPr/>
        <w:t>Article 4.5 Risk</w:t>
      </w:r>
      <w:r>
        <w:rPr>
          <w:spacing w:val="-17"/>
        </w:rPr>
        <w:t> </w:t>
      </w:r>
      <w:r>
        <w:rPr/>
        <w:t>Management</w:t>
      </w:r>
    </w:p>
    <w:p>
      <w:pPr>
        <w:pStyle w:val="ListParagraph"/>
        <w:numPr>
          <w:ilvl w:val="0"/>
          <w:numId w:val="36"/>
        </w:numPr>
        <w:tabs>
          <w:tab w:pos="861" w:val="left" w:leader="none"/>
        </w:tabs>
        <w:spacing w:line="240" w:lineRule="auto" w:before="275" w:after="0"/>
        <w:ind w:left="143" w:right="282" w:firstLine="0"/>
        <w:jc w:val="both"/>
        <w:rPr>
          <w:sz w:val="24"/>
        </w:rPr>
      </w:pPr>
      <w:r>
        <w:rPr>
          <w:sz w:val="24"/>
        </w:rPr>
        <w:t>The Parties shall administer customs procedures so as to facilitate the clearance of low-risk goods and focus on high-risk goods.</w:t>
      </w:r>
      <w:r>
        <w:rPr>
          <w:spacing w:val="40"/>
          <w:sz w:val="24"/>
        </w:rPr>
        <w:t> </w:t>
      </w:r>
      <w:r>
        <w:rPr>
          <w:sz w:val="24"/>
        </w:rPr>
        <w:t>To enhance the flow of goods across their borders the Customs Administrations of each Party shall regularly review these procedures.</w:t>
      </w:r>
    </w:p>
    <w:p>
      <w:pPr>
        <w:pStyle w:val="BodyText"/>
      </w:pPr>
    </w:p>
    <w:p>
      <w:pPr>
        <w:pStyle w:val="ListParagraph"/>
        <w:numPr>
          <w:ilvl w:val="0"/>
          <w:numId w:val="36"/>
        </w:numPr>
        <w:tabs>
          <w:tab w:pos="861" w:val="left" w:leader="none"/>
        </w:tabs>
        <w:spacing w:line="240" w:lineRule="auto" w:before="0" w:after="0"/>
        <w:ind w:left="143" w:right="282" w:firstLine="0"/>
        <w:jc w:val="both"/>
        <w:rPr>
          <w:sz w:val="24"/>
        </w:rPr>
      </w:pPr>
      <w:r>
        <w:rPr>
          <w:sz w:val="24"/>
        </w:rPr>
        <w:t>Where a Customs Administration of a Party deems that the inspection of</w:t>
      </w:r>
      <w:r>
        <w:rPr>
          <w:spacing w:val="40"/>
          <w:sz w:val="24"/>
        </w:rPr>
        <w:t> </w:t>
      </w:r>
      <w:r>
        <w:rPr>
          <w:sz w:val="24"/>
        </w:rPr>
        <w:t>goods is not necessary to authorise clearance of the goods from customs control,</w:t>
      </w:r>
      <w:r>
        <w:rPr>
          <w:spacing w:val="40"/>
          <w:sz w:val="24"/>
        </w:rPr>
        <w:t> </w:t>
      </w:r>
      <w:r>
        <w:rPr>
          <w:sz w:val="24"/>
        </w:rPr>
        <w:t>that Party shall endeavour to provide a single point for the documentary or electronic processing of those goods.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5"/>
        <w:ind w:left="3705" w:right="3845" w:firstLine="1"/>
      </w:pPr>
      <w:r>
        <w:rPr/>
        <w:t>Article 4.6 Advance</w:t>
      </w:r>
      <w:r>
        <w:rPr>
          <w:spacing w:val="-17"/>
        </w:rPr>
        <w:t> </w:t>
      </w:r>
      <w:r>
        <w:rPr/>
        <w:t>Rulings</w:t>
      </w:r>
    </w:p>
    <w:p>
      <w:pPr>
        <w:pStyle w:val="ListParagraph"/>
        <w:numPr>
          <w:ilvl w:val="0"/>
          <w:numId w:val="37"/>
        </w:numPr>
        <w:tabs>
          <w:tab w:pos="861" w:val="left" w:leader="none"/>
        </w:tabs>
        <w:spacing w:line="240" w:lineRule="auto" w:before="275" w:after="0"/>
        <w:ind w:left="143" w:right="283" w:firstLine="0"/>
        <w:jc w:val="both"/>
        <w:rPr>
          <w:sz w:val="24"/>
        </w:rPr>
      </w:pPr>
      <w:r>
        <w:rPr>
          <w:sz w:val="24"/>
        </w:rPr>
        <w:t>Each Party shall provide for written advance rulings to be issued to an</w:t>
      </w:r>
      <w:r>
        <w:rPr>
          <w:spacing w:val="40"/>
          <w:sz w:val="24"/>
        </w:rPr>
        <w:t> </w:t>
      </w:r>
      <w:r>
        <w:rPr>
          <w:sz w:val="24"/>
        </w:rPr>
        <w:t>importer in its territory, or an exporter or producer in the territory of the other Party, </w:t>
      </w:r>
      <w:r>
        <w:rPr>
          <w:spacing w:val="-2"/>
          <w:sz w:val="24"/>
        </w:rPr>
        <w:t>concerning:</w:t>
      </w:r>
    </w:p>
    <w:p>
      <w:pPr>
        <w:pStyle w:val="BodyText"/>
      </w:pPr>
    </w:p>
    <w:p>
      <w:pPr>
        <w:pStyle w:val="ListParagraph"/>
        <w:numPr>
          <w:ilvl w:val="1"/>
          <w:numId w:val="37"/>
        </w:numPr>
        <w:tabs>
          <w:tab w:pos="1561" w:val="left" w:leader="none"/>
        </w:tabs>
        <w:spacing w:line="240" w:lineRule="auto" w:before="0" w:after="0"/>
        <w:ind w:left="1561" w:right="0" w:hanging="698"/>
        <w:jc w:val="left"/>
        <w:rPr>
          <w:sz w:val="24"/>
        </w:rPr>
      </w:pPr>
      <w:r>
        <w:rPr>
          <w:sz w:val="24"/>
        </w:rPr>
        <w:t>tariff</w:t>
      </w:r>
      <w:r>
        <w:rPr>
          <w:spacing w:val="-7"/>
          <w:sz w:val="24"/>
        </w:rPr>
        <w:t> </w:t>
      </w:r>
      <w:r>
        <w:rPr>
          <w:spacing w:val="-2"/>
          <w:sz w:val="24"/>
        </w:rPr>
        <w:t>classification;</w:t>
      </w:r>
    </w:p>
    <w:p>
      <w:pPr>
        <w:pStyle w:val="BodyText"/>
      </w:pPr>
    </w:p>
    <w:p>
      <w:pPr>
        <w:pStyle w:val="ListParagraph"/>
        <w:numPr>
          <w:ilvl w:val="1"/>
          <w:numId w:val="37"/>
        </w:numPr>
        <w:tabs>
          <w:tab w:pos="1558" w:val="left" w:leader="none"/>
          <w:tab w:pos="1561" w:val="left" w:leader="none"/>
        </w:tabs>
        <w:spacing w:line="240" w:lineRule="auto" w:before="0" w:after="0"/>
        <w:ind w:left="1561" w:right="283" w:hanging="699"/>
        <w:jc w:val="both"/>
        <w:rPr>
          <w:sz w:val="24"/>
        </w:rPr>
      </w:pPr>
      <w:r>
        <w:rPr>
          <w:sz w:val="24"/>
        </w:rPr>
        <w:t>questions arising from the application of the principles of the Customs Valuation Agreement; and,</w:t>
      </w:r>
    </w:p>
    <w:p>
      <w:pPr>
        <w:pStyle w:val="BodyText"/>
      </w:pPr>
    </w:p>
    <w:p>
      <w:pPr>
        <w:pStyle w:val="ListParagraph"/>
        <w:numPr>
          <w:ilvl w:val="1"/>
          <w:numId w:val="37"/>
        </w:numPr>
        <w:tabs>
          <w:tab w:pos="1559" w:val="left" w:leader="none"/>
          <w:tab w:pos="1561" w:val="left" w:leader="none"/>
        </w:tabs>
        <w:spacing w:line="240" w:lineRule="auto" w:before="0" w:after="0"/>
        <w:ind w:left="1561" w:right="281" w:hanging="699"/>
        <w:jc w:val="both"/>
        <w:rPr>
          <w:sz w:val="24"/>
        </w:rPr>
      </w:pPr>
      <w:r>
        <w:rPr>
          <w:sz w:val="24"/>
        </w:rPr>
        <w:t>to</w:t>
      </w:r>
      <w:r>
        <w:rPr>
          <w:sz w:val="24"/>
        </w:rPr>
        <w:t> the</w:t>
      </w:r>
      <w:r>
        <w:rPr>
          <w:sz w:val="24"/>
        </w:rPr>
        <w:t> extent</w:t>
      </w:r>
      <w:r>
        <w:rPr>
          <w:sz w:val="24"/>
        </w:rPr>
        <w:t> permitted</w:t>
      </w:r>
      <w:r>
        <w:rPr>
          <w:sz w:val="24"/>
        </w:rPr>
        <w:t> by</w:t>
      </w:r>
      <w:r>
        <w:rPr>
          <w:sz w:val="24"/>
        </w:rPr>
        <w:t> its</w:t>
      </w:r>
      <w:r>
        <w:rPr>
          <w:sz w:val="24"/>
        </w:rPr>
        <w:t> laws, regulations and administrative determinations, origin of goods</w:t>
      </w:r>
      <w:hyperlink w:history="true" w:anchor="_bookmark4">
        <w:r>
          <w:rPr>
            <w:sz w:val="24"/>
            <w:vertAlign w:val="superscript"/>
          </w:rPr>
          <w:t>5</w:t>
        </w:r>
      </w:hyperlink>
      <w:r>
        <w:rPr>
          <w:sz w:val="24"/>
          <w:vertAlign w:val="baseline"/>
        </w:rPr>
        <w:t>.</w:t>
      </w:r>
    </w:p>
    <w:p>
      <w:pPr>
        <w:pStyle w:val="BodyText"/>
      </w:pPr>
    </w:p>
    <w:p>
      <w:pPr>
        <w:pStyle w:val="ListParagraph"/>
        <w:numPr>
          <w:ilvl w:val="0"/>
          <w:numId w:val="37"/>
        </w:numPr>
        <w:tabs>
          <w:tab w:pos="861" w:val="left" w:leader="none"/>
        </w:tabs>
        <w:spacing w:line="240" w:lineRule="auto" w:before="1" w:after="0"/>
        <w:ind w:left="143" w:right="281" w:firstLine="0"/>
        <w:jc w:val="both"/>
        <w:rPr>
          <w:sz w:val="24"/>
        </w:rPr>
      </w:pPr>
      <w:r>
        <w:rPr>
          <w:sz w:val="24"/>
        </w:rPr>
        <w:t>Each Party shall adopt or maintain procedures for issuing written advance rulings, which shall:</w:t>
      </w:r>
    </w:p>
    <w:p>
      <w:pPr>
        <w:pStyle w:val="ListParagraph"/>
        <w:numPr>
          <w:ilvl w:val="1"/>
          <w:numId w:val="37"/>
        </w:numPr>
        <w:tabs>
          <w:tab w:pos="1558" w:val="left" w:leader="none"/>
          <w:tab w:pos="1561" w:val="left" w:leader="none"/>
        </w:tabs>
        <w:spacing w:line="240" w:lineRule="auto" w:before="276" w:after="0"/>
        <w:ind w:left="1561" w:right="281" w:hanging="699"/>
        <w:jc w:val="both"/>
        <w:rPr>
          <w:sz w:val="24"/>
        </w:rPr>
      </w:pPr>
      <w:r>
        <w:rPr>
          <w:sz w:val="24"/>
        </w:rPr>
        <w:t>provide that an importer in its territory, or an exporter or producer in the territory of the other Party, may apply for an advance ruling before the importation of the goods concerned;</w:t>
      </w:r>
    </w:p>
    <w:p>
      <w:pPr>
        <w:pStyle w:val="ListParagraph"/>
        <w:numPr>
          <w:ilvl w:val="1"/>
          <w:numId w:val="37"/>
        </w:numPr>
        <w:tabs>
          <w:tab w:pos="1558" w:val="left" w:leader="none"/>
          <w:tab w:pos="1561" w:val="left" w:leader="none"/>
        </w:tabs>
        <w:spacing w:line="240" w:lineRule="auto" w:before="276" w:after="0"/>
        <w:ind w:left="1561" w:right="282" w:hanging="699"/>
        <w:jc w:val="both"/>
        <w:rPr>
          <w:sz w:val="24"/>
        </w:rPr>
      </w:pPr>
      <w:r>
        <w:rPr>
          <w:sz w:val="24"/>
        </w:rPr>
        <w:t>require</w:t>
      </w:r>
      <w:r>
        <w:rPr>
          <w:sz w:val="24"/>
        </w:rPr>
        <w:t> that</w:t>
      </w:r>
      <w:r>
        <w:rPr>
          <w:sz w:val="24"/>
        </w:rPr>
        <w:t> an</w:t>
      </w:r>
      <w:r>
        <w:rPr>
          <w:sz w:val="24"/>
        </w:rPr>
        <w:t> applicant</w:t>
      </w:r>
      <w:r>
        <w:rPr>
          <w:sz w:val="24"/>
        </w:rPr>
        <w:t> for</w:t>
      </w:r>
      <w:r>
        <w:rPr>
          <w:sz w:val="24"/>
        </w:rPr>
        <w:t> an</w:t>
      </w:r>
      <w:r>
        <w:rPr>
          <w:sz w:val="24"/>
        </w:rPr>
        <w:t> advance</w:t>
      </w:r>
      <w:r>
        <w:rPr>
          <w:sz w:val="24"/>
        </w:rPr>
        <w:t> ruling</w:t>
      </w:r>
      <w:r>
        <w:rPr>
          <w:sz w:val="24"/>
        </w:rPr>
        <w:t> include</w:t>
      </w:r>
      <w:r>
        <w:rPr>
          <w:sz w:val="24"/>
        </w:rPr>
        <w:t> a</w:t>
      </w:r>
      <w:r>
        <w:rPr>
          <w:sz w:val="24"/>
        </w:rPr>
        <w:t> detailed description of the</w:t>
      </w:r>
      <w:r>
        <w:rPr>
          <w:spacing w:val="-1"/>
          <w:sz w:val="24"/>
        </w:rPr>
        <w:t> </w:t>
      </w:r>
      <w:r>
        <w:rPr>
          <w:sz w:val="24"/>
        </w:rPr>
        <w:t>goods</w:t>
      </w:r>
      <w:r>
        <w:rPr>
          <w:spacing w:val="-1"/>
          <w:sz w:val="24"/>
        </w:rPr>
        <w:t> </w:t>
      </w:r>
      <w:r>
        <w:rPr>
          <w:sz w:val="24"/>
        </w:rPr>
        <w:t>and all</w:t>
      </w:r>
      <w:r>
        <w:rPr>
          <w:spacing w:val="-1"/>
          <w:sz w:val="24"/>
        </w:rPr>
        <w:t> </w:t>
      </w:r>
      <w:r>
        <w:rPr>
          <w:sz w:val="24"/>
        </w:rPr>
        <w:t>relevant information</w:t>
      </w:r>
      <w:r>
        <w:rPr>
          <w:spacing w:val="-1"/>
          <w:sz w:val="24"/>
        </w:rPr>
        <w:t> </w:t>
      </w:r>
      <w:r>
        <w:rPr>
          <w:sz w:val="24"/>
        </w:rPr>
        <w:t>required</w:t>
      </w:r>
      <w:r>
        <w:rPr>
          <w:spacing w:val="-1"/>
          <w:sz w:val="24"/>
        </w:rPr>
        <w:t> </w:t>
      </w:r>
      <w:r>
        <w:rPr>
          <w:sz w:val="24"/>
        </w:rPr>
        <w:t>to process a request for an advance ruling;</w:t>
      </w:r>
    </w:p>
    <w:p>
      <w:pPr>
        <w:pStyle w:val="ListParagraph"/>
        <w:numPr>
          <w:ilvl w:val="1"/>
          <w:numId w:val="37"/>
        </w:numPr>
        <w:tabs>
          <w:tab w:pos="1559" w:val="left" w:leader="none"/>
          <w:tab w:pos="1561" w:val="left" w:leader="none"/>
        </w:tabs>
        <w:spacing w:line="240" w:lineRule="auto" w:before="274" w:after="0"/>
        <w:ind w:left="1561" w:right="282" w:hanging="699"/>
        <w:jc w:val="both"/>
        <w:rPr>
          <w:sz w:val="24"/>
        </w:rPr>
      </w:pPr>
      <w:r>
        <w:rPr>
          <w:sz w:val="24"/>
        </w:rPr>
        <w:t>allow</w:t>
      </w:r>
      <w:r>
        <w:rPr>
          <w:sz w:val="24"/>
        </w:rPr>
        <w:t> its Customs Administration, at any time during the course of an evaluation of an application for an advance ruling, to request that the applicant provide additional information, necessary to evaluate the application, within a specified period;</w:t>
      </w:r>
    </w:p>
    <w:p>
      <w:pPr>
        <w:pStyle w:val="BodyText"/>
      </w:pPr>
    </w:p>
    <w:p>
      <w:pPr>
        <w:pStyle w:val="ListParagraph"/>
        <w:numPr>
          <w:ilvl w:val="1"/>
          <w:numId w:val="37"/>
        </w:numPr>
        <w:tabs>
          <w:tab w:pos="1558" w:val="left" w:leader="none"/>
          <w:tab w:pos="1561" w:val="left" w:leader="none"/>
        </w:tabs>
        <w:spacing w:line="240" w:lineRule="auto" w:before="1" w:after="0"/>
        <w:ind w:left="1561" w:right="281" w:hanging="699"/>
        <w:jc w:val="both"/>
        <w:rPr>
          <w:sz w:val="24"/>
        </w:rPr>
      </w:pPr>
      <w:r>
        <w:rPr>
          <w:sz w:val="24"/>
        </w:rPr>
        <w:t>ensure that an advance ruling be based on the facts and circumstances presented</w:t>
      </w:r>
      <w:r>
        <w:rPr>
          <w:sz w:val="24"/>
        </w:rPr>
        <w:t> by</w:t>
      </w:r>
      <w:r>
        <w:rPr>
          <w:sz w:val="24"/>
        </w:rPr>
        <w:t> the</w:t>
      </w:r>
      <w:r>
        <w:rPr>
          <w:sz w:val="24"/>
        </w:rPr>
        <w:t> applicant</w:t>
      </w:r>
      <w:r>
        <w:rPr>
          <w:sz w:val="24"/>
        </w:rPr>
        <w:t> and</w:t>
      </w:r>
      <w:r>
        <w:rPr>
          <w:sz w:val="24"/>
        </w:rPr>
        <w:t> any</w:t>
      </w:r>
      <w:r>
        <w:rPr>
          <w:sz w:val="24"/>
        </w:rPr>
        <w:t> other</w:t>
      </w:r>
      <w:r>
        <w:rPr>
          <w:sz w:val="24"/>
        </w:rPr>
        <w:t> relevant</w:t>
      </w:r>
      <w:r>
        <w:rPr>
          <w:sz w:val="24"/>
        </w:rPr>
        <w:t> information</w:t>
      </w:r>
      <w:r>
        <w:rPr>
          <w:sz w:val="24"/>
        </w:rPr>
        <w:t> in</w:t>
      </w:r>
      <w:r>
        <w:rPr>
          <w:sz w:val="24"/>
        </w:rPr>
        <w:t> the possession of the decision-maker;</w:t>
      </w:r>
    </w:p>
    <w:p>
      <w:pPr>
        <w:pStyle w:val="BodyText"/>
      </w:pPr>
    </w:p>
    <w:p>
      <w:pPr>
        <w:pStyle w:val="ListParagraph"/>
        <w:numPr>
          <w:ilvl w:val="1"/>
          <w:numId w:val="37"/>
        </w:numPr>
        <w:tabs>
          <w:tab w:pos="1558" w:val="left" w:leader="none"/>
          <w:tab w:pos="1561" w:val="left" w:leader="none"/>
        </w:tabs>
        <w:spacing w:line="240" w:lineRule="auto" w:before="0" w:after="0"/>
        <w:ind w:left="1561" w:right="281" w:hanging="699"/>
        <w:jc w:val="both"/>
        <w:rPr>
          <w:sz w:val="24"/>
        </w:rPr>
      </w:pPr>
      <w:r>
        <w:rPr>
          <w:sz w:val="24"/>
        </w:rPr>
        <w:t>provide that an advance ruling be issued to the applicant expeditiously, within the period specified in each Party’s laws, regulations or administrative determinations, and in any case within 90 days of receipt of all necessary information, or within 60 days of receipt of a third party analysis report where this is required; and</w:t>
      </w:r>
    </w:p>
    <w:p>
      <w:pPr>
        <w:pStyle w:val="BodyText"/>
      </w:pPr>
    </w:p>
    <w:p>
      <w:pPr>
        <w:pStyle w:val="ListParagraph"/>
        <w:numPr>
          <w:ilvl w:val="1"/>
          <w:numId w:val="37"/>
        </w:numPr>
        <w:tabs>
          <w:tab w:pos="1561" w:val="left" w:leader="none"/>
        </w:tabs>
        <w:spacing w:line="240" w:lineRule="auto" w:before="0" w:after="0"/>
        <w:ind w:left="1561" w:right="0" w:hanging="698"/>
        <w:jc w:val="left"/>
        <w:rPr>
          <w:sz w:val="24"/>
        </w:rPr>
      </w:pPr>
      <w:r>
        <w:rPr>
          <w:sz w:val="24"/>
        </w:rPr>
        <w:t>provide</w:t>
      </w:r>
      <w:r>
        <w:rPr>
          <w:spacing w:val="-8"/>
          <w:sz w:val="24"/>
        </w:rPr>
        <w:t> </w:t>
      </w:r>
      <w:r>
        <w:rPr>
          <w:sz w:val="24"/>
        </w:rPr>
        <w:t>in</w:t>
      </w:r>
      <w:r>
        <w:rPr>
          <w:spacing w:val="-7"/>
          <w:sz w:val="24"/>
        </w:rPr>
        <w:t> </w:t>
      </w:r>
      <w:r>
        <w:rPr>
          <w:sz w:val="24"/>
        </w:rPr>
        <w:t>writing</w:t>
      </w:r>
      <w:r>
        <w:rPr>
          <w:spacing w:val="-8"/>
          <w:sz w:val="24"/>
        </w:rPr>
        <w:t> </w:t>
      </w:r>
      <w:r>
        <w:rPr>
          <w:sz w:val="24"/>
        </w:rPr>
        <w:t>the</w:t>
      </w:r>
      <w:r>
        <w:rPr>
          <w:spacing w:val="-8"/>
          <w:sz w:val="24"/>
        </w:rPr>
        <w:t> </w:t>
      </w:r>
      <w:r>
        <w:rPr>
          <w:sz w:val="24"/>
        </w:rPr>
        <w:t>reasons</w:t>
      </w:r>
      <w:r>
        <w:rPr>
          <w:spacing w:val="-8"/>
          <w:sz w:val="24"/>
        </w:rPr>
        <w:t> </w:t>
      </w:r>
      <w:r>
        <w:rPr>
          <w:sz w:val="24"/>
        </w:rPr>
        <w:t>for</w:t>
      </w:r>
      <w:r>
        <w:rPr>
          <w:spacing w:val="-9"/>
          <w:sz w:val="24"/>
        </w:rPr>
        <w:t> </w:t>
      </w:r>
      <w:r>
        <w:rPr>
          <w:sz w:val="24"/>
        </w:rPr>
        <w:t>the</w:t>
      </w:r>
      <w:r>
        <w:rPr>
          <w:spacing w:val="-8"/>
          <w:sz w:val="24"/>
        </w:rPr>
        <w:t> </w:t>
      </w:r>
      <w:r>
        <w:rPr>
          <w:spacing w:val="-2"/>
          <w:sz w:val="24"/>
        </w:rPr>
        <w:t>decision.</w:t>
      </w:r>
    </w:p>
    <w:p>
      <w:pPr>
        <w:pStyle w:val="BodyText"/>
      </w:pPr>
    </w:p>
    <w:p>
      <w:pPr>
        <w:pStyle w:val="ListParagraph"/>
        <w:numPr>
          <w:ilvl w:val="0"/>
          <w:numId w:val="37"/>
        </w:numPr>
        <w:tabs>
          <w:tab w:pos="861" w:val="left" w:leader="none"/>
        </w:tabs>
        <w:spacing w:line="240" w:lineRule="auto" w:before="0" w:after="0"/>
        <w:ind w:left="143" w:right="283" w:firstLine="0"/>
        <w:jc w:val="both"/>
        <w:rPr>
          <w:sz w:val="24"/>
        </w:rPr>
      </w:pPr>
      <w:r>
        <w:rPr>
          <w:sz w:val="24"/>
        </w:rPr>
        <w:t>A Party may reject requests for an advance ruling where the additional information requested by it in accordance with subparagraph 2(c) is not provided within the specified time.</w:t>
      </w:r>
    </w:p>
    <w:p>
      <w:pPr>
        <w:pStyle w:val="BodyText"/>
        <w:rPr>
          <w:sz w:val="20"/>
        </w:rPr>
      </w:pPr>
    </w:p>
    <w:p>
      <w:pPr>
        <w:pStyle w:val="BodyText"/>
        <w:spacing w:before="67"/>
        <w:rPr>
          <w:sz w:val="20"/>
        </w:rPr>
      </w:pPr>
    </w:p>
    <w:p>
      <w:pPr>
        <w:spacing w:before="0"/>
        <w:ind w:left="143" w:right="0" w:firstLine="0"/>
        <w:jc w:val="left"/>
        <w:rPr>
          <w:sz w:val="20"/>
        </w:rPr>
      </w:pPr>
      <w:bookmarkStart w:name="_bookmark4" w:id="15"/>
      <w:bookmarkEnd w:id="15"/>
      <w:r>
        <w:rPr/>
      </w:r>
      <w:r>
        <w:rPr>
          <w:sz w:val="20"/>
          <w:vertAlign w:val="superscript"/>
        </w:rPr>
        <w:t>5</w:t>
      </w:r>
      <w:r>
        <w:rPr>
          <w:spacing w:val="-2"/>
          <w:sz w:val="20"/>
          <w:vertAlign w:val="baseline"/>
        </w:rPr>
        <w:t> </w:t>
      </w:r>
      <w:r>
        <w:rPr>
          <w:sz w:val="20"/>
          <w:vertAlign w:val="baseline"/>
        </w:rPr>
        <w:t>For</w:t>
      </w:r>
      <w:r>
        <w:rPr>
          <w:spacing w:val="-2"/>
          <w:sz w:val="20"/>
          <w:vertAlign w:val="baseline"/>
        </w:rPr>
        <w:t> </w:t>
      </w:r>
      <w:r>
        <w:rPr>
          <w:sz w:val="20"/>
          <w:vertAlign w:val="baseline"/>
        </w:rPr>
        <w:t>greater</w:t>
      </w:r>
      <w:r>
        <w:rPr>
          <w:spacing w:val="-3"/>
          <w:sz w:val="20"/>
          <w:vertAlign w:val="baseline"/>
        </w:rPr>
        <w:t> </w:t>
      </w:r>
      <w:r>
        <w:rPr>
          <w:sz w:val="20"/>
          <w:vertAlign w:val="baseline"/>
        </w:rPr>
        <w:t>certainty,</w:t>
      </w:r>
      <w:r>
        <w:rPr>
          <w:spacing w:val="-3"/>
          <w:sz w:val="20"/>
          <w:vertAlign w:val="baseline"/>
        </w:rPr>
        <w:t> </w:t>
      </w:r>
      <w:r>
        <w:rPr>
          <w:sz w:val="20"/>
          <w:vertAlign w:val="baseline"/>
        </w:rPr>
        <w:t>Malaysia</w:t>
      </w:r>
      <w:r>
        <w:rPr>
          <w:spacing w:val="-2"/>
          <w:sz w:val="20"/>
          <w:vertAlign w:val="baseline"/>
        </w:rPr>
        <w:t> </w:t>
      </w:r>
      <w:r>
        <w:rPr>
          <w:sz w:val="20"/>
          <w:vertAlign w:val="baseline"/>
        </w:rPr>
        <w:t>shall</w:t>
      </w:r>
      <w:r>
        <w:rPr>
          <w:spacing w:val="-2"/>
          <w:sz w:val="20"/>
          <w:vertAlign w:val="baseline"/>
        </w:rPr>
        <w:t> </w:t>
      </w:r>
      <w:r>
        <w:rPr>
          <w:sz w:val="20"/>
          <w:vertAlign w:val="baseline"/>
        </w:rPr>
        <w:t>provide</w:t>
      </w:r>
      <w:r>
        <w:rPr>
          <w:spacing w:val="-2"/>
          <w:sz w:val="20"/>
          <w:vertAlign w:val="baseline"/>
        </w:rPr>
        <w:t> </w:t>
      </w:r>
      <w:r>
        <w:rPr>
          <w:sz w:val="20"/>
          <w:vertAlign w:val="baseline"/>
        </w:rPr>
        <w:t>advance</w:t>
      </w:r>
      <w:r>
        <w:rPr>
          <w:spacing w:val="-3"/>
          <w:sz w:val="20"/>
          <w:vertAlign w:val="baseline"/>
        </w:rPr>
        <w:t> </w:t>
      </w:r>
      <w:r>
        <w:rPr>
          <w:sz w:val="20"/>
          <w:vertAlign w:val="baseline"/>
        </w:rPr>
        <w:t>rulings</w:t>
      </w:r>
      <w:r>
        <w:rPr>
          <w:spacing w:val="-1"/>
          <w:sz w:val="20"/>
          <w:vertAlign w:val="baseline"/>
        </w:rPr>
        <w:t> </w:t>
      </w:r>
      <w:r>
        <w:rPr>
          <w:sz w:val="20"/>
          <w:vertAlign w:val="baseline"/>
        </w:rPr>
        <w:t>on</w:t>
      </w:r>
      <w:r>
        <w:rPr>
          <w:spacing w:val="-2"/>
          <w:sz w:val="20"/>
          <w:vertAlign w:val="baseline"/>
        </w:rPr>
        <w:t> </w:t>
      </w:r>
      <w:r>
        <w:rPr>
          <w:sz w:val="20"/>
          <w:vertAlign w:val="baseline"/>
        </w:rPr>
        <w:t>the</w:t>
      </w:r>
      <w:r>
        <w:rPr>
          <w:spacing w:val="-2"/>
          <w:sz w:val="20"/>
          <w:vertAlign w:val="baseline"/>
        </w:rPr>
        <w:t> </w:t>
      </w:r>
      <w:r>
        <w:rPr>
          <w:sz w:val="20"/>
          <w:vertAlign w:val="baseline"/>
        </w:rPr>
        <w:t>origin</w:t>
      </w:r>
      <w:r>
        <w:rPr>
          <w:spacing w:val="-2"/>
          <w:sz w:val="20"/>
          <w:vertAlign w:val="baseline"/>
        </w:rPr>
        <w:t> </w:t>
      </w:r>
      <w:r>
        <w:rPr>
          <w:sz w:val="20"/>
          <w:vertAlign w:val="baseline"/>
        </w:rPr>
        <w:t>of</w:t>
      </w:r>
      <w:r>
        <w:rPr>
          <w:spacing w:val="-3"/>
          <w:sz w:val="20"/>
          <w:vertAlign w:val="baseline"/>
        </w:rPr>
        <w:t> </w:t>
      </w:r>
      <w:r>
        <w:rPr>
          <w:sz w:val="20"/>
          <w:vertAlign w:val="baseline"/>
        </w:rPr>
        <w:t>goods</w:t>
      </w:r>
      <w:r>
        <w:rPr>
          <w:spacing w:val="-1"/>
          <w:sz w:val="20"/>
          <w:vertAlign w:val="baseline"/>
        </w:rPr>
        <w:t> </w:t>
      </w:r>
      <w:r>
        <w:rPr>
          <w:sz w:val="20"/>
          <w:vertAlign w:val="baseline"/>
        </w:rPr>
        <w:t>only</w:t>
      </w:r>
      <w:r>
        <w:rPr>
          <w:spacing w:val="-3"/>
          <w:sz w:val="20"/>
          <w:vertAlign w:val="baseline"/>
        </w:rPr>
        <w:t> </w:t>
      </w:r>
      <w:r>
        <w:rPr>
          <w:sz w:val="20"/>
          <w:vertAlign w:val="baseline"/>
        </w:rPr>
        <w:t>when</w:t>
      </w:r>
      <w:r>
        <w:rPr>
          <w:spacing w:val="-2"/>
          <w:sz w:val="20"/>
          <w:vertAlign w:val="baseline"/>
        </w:rPr>
        <w:t> </w:t>
      </w:r>
      <w:r>
        <w:rPr>
          <w:sz w:val="20"/>
          <w:vertAlign w:val="baseline"/>
        </w:rPr>
        <w:t>it</w:t>
      </w:r>
      <w:r>
        <w:rPr>
          <w:spacing w:val="-3"/>
          <w:sz w:val="20"/>
          <w:vertAlign w:val="baseline"/>
        </w:rPr>
        <w:t> </w:t>
      </w:r>
      <w:r>
        <w:rPr>
          <w:sz w:val="20"/>
          <w:vertAlign w:val="baseline"/>
        </w:rPr>
        <w:t>is provided in its domestic legislation.</w:t>
      </w:r>
    </w:p>
    <w:p>
      <w:pPr>
        <w:spacing w:after="0"/>
        <w:jc w:val="left"/>
        <w:rPr>
          <w:sz w:val="20"/>
        </w:rPr>
        <w:sectPr>
          <w:pgSz w:w="11910" w:h="16840"/>
          <w:pgMar w:header="0" w:footer="1012" w:top="1620" w:bottom="1200" w:left="1275" w:right="1133"/>
        </w:sectPr>
      </w:pPr>
    </w:p>
    <w:p>
      <w:pPr>
        <w:pStyle w:val="ListParagraph"/>
        <w:numPr>
          <w:ilvl w:val="0"/>
          <w:numId w:val="37"/>
        </w:numPr>
        <w:tabs>
          <w:tab w:pos="861" w:val="left" w:leader="none"/>
        </w:tabs>
        <w:spacing w:line="240" w:lineRule="auto" w:before="78" w:after="0"/>
        <w:ind w:left="143" w:right="283" w:firstLine="0"/>
        <w:jc w:val="both"/>
        <w:rPr>
          <w:sz w:val="24"/>
        </w:rPr>
      </w:pPr>
      <w:r>
        <w:rPr>
          <w:sz w:val="24"/>
        </w:rPr>
        <w:t>A Party may modify or revoke an advance ruling where there is a determination that the advance ruling was based on an error of fact or law, or if there is a change in:</w:t>
      </w:r>
    </w:p>
    <w:p>
      <w:pPr>
        <w:pStyle w:val="BodyText"/>
      </w:pPr>
    </w:p>
    <w:p>
      <w:pPr>
        <w:pStyle w:val="ListParagraph"/>
        <w:numPr>
          <w:ilvl w:val="1"/>
          <w:numId w:val="37"/>
        </w:numPr>
        <w:tabs>
          <w:tab w:pos="1561" w:val="left" w:leader="none"/>
        </w:tabs>
        <w:spacing w:line="240" w:lineRule="auto" w:before="0" w:after="0"/>
        <w:ind w:left="1561" w:right="0" w:hanging="698"/>
        <w:jc w:val="left"/>
        <w:rPr>
          <w:sz w:val="24"/>
        </w:rPr>
      </w:pPr>
      <w:r>
        <w:rPr>
          <w:sz w:val="24"/>
        </w:rPr>
        <w:t>its</w:t>
      </w:r>
      <w:r>
        <w:rPr>
          <w:spacing w:val="-11"/>
          <w:sz w:val="24"/>
        </w:rPr>
        <w:t> </w:t>
      </w:r>
      <w:r>
        <w:rPr>
          <w:sz w:val="24"/>
        </w:rPr>
        <w:t>law</w:t>
      </w:r>
      <w:r>
        <w:rPr>
          <w:spacing w:val="-10"/>
          <w:sz w:val="24"/>
        </w:rPr>
        <w:t> </w:t>
      </w:r>
      <w:r>
        <w:rPr>
          <w:sz w:val="24"/>
        </w:rPr>
        <w:t>consistent</w:t>
      </w:r>
      <w:r>
        <w:rPr>
          <w:spacing w:val="-9"/>
          <w:sz w:val="24"/>
        </w:rPr>
        <w:t> </w:t>
      </w:r>
      <w:r>
        <w:rPr>
          <w:sz w:val="24"/>
        </w:rPr>
        <w:t>with</w:t>
      </w:r>
      <w:r>
        <w:rPr>
          <w:spacing w:val="-11"/>
          <w:sz w:val="24"/>
        </w:rPr>
        <w:t> </w:t>
      </w:r>
      <w:r>
        <w:rPr>
          <w:sz w:val="24"/>
        </w:rPr>
        <w:t>relevant</w:t>
      </w:r>
      <w:r>
        <w:rPr>
          <w:spacing w:val="-9"/>
          <w:sz w:val="24"/>
        </w:rPr>
        <w:t> </w:t>
      </w:r>
      <w:r>
        <w:rPr>
          <w:sz w:val="24"/>
        </w:rPr>
        <w:t>provisions</w:t>
      </w:r>
      <w:r>
        <w:rPr>
          <w:spacing w:val="-10"/>
          <w:sz w:val="24"/>
        </w:rPr>
        <w:t> </w:t>
      </w:r>
      <w:r>
        <w:rPr>
          <w:sz w:val="24"/>
        </w:rPr>
        <w:t>of</w:t>
      </w:r>
      <w:r>
        <w:rPr>
          <w:spacing w:val="-12"/>
          <w:sz w:val="24"/>
        </w:rPr>
        <w:t> </w:t>
      </w:r>
      <w:r>
        <w:rPr>
          <w:sz w:val="24"/>
        </w:rPr>
        <w:t>this</w:t>
      </w:r>
      <w:r>
        <w:rPr>
          <w:spacing w:val="-10"/>
          <w:sz w:val="24"/>
        </w:rPr>
        <w:t> </w:t>
      </w:r>
      <w:r>
        <w:rPr>
          <w:sz w:val="24"/>
        </w:rPr>
        <w:t>Agreement;</w:t>
      </w:r>
      <w:r>
        <w:rPr>
          <w:spacing w:val="-9"/>
          <w:sz w:val="24"/>
        </w:rPr>
        <w:t> </w:t>
      </w:r>
      <w:r>
        <w:rPr>
          <w:spacing w:val="-5"/>
          <w:sz w:val="24"/>
        </w:rPr>
        <w:t>or</w:t>
      </w:r>
    </w:p>
    <w:p>
      <w:pPr>
        <w:pStyle w:val="BodyText"/>
      </w:pPr>
    </w:p>
    <w:p>
      <w:pPr>
        <w:pStyle w:val="ListParagraph"/>
        <w:numPr>
          <w:ilvl w:val="1"/>
          <w:numId w:val="37"/>
        </w:numPr>
        <w:tabs>
          <w:tab w:pos="1561" w:val="left" w:leader="none"/>
        </w:tabs>
        <w:spacing w:line="240" w:lineRule="auto" w:before="0" w:after="0"/>
        <w:ind w:left="1561" w:right="0" w:hanging="698"/>
        <w:jc w:val="left"/>
        <w:rPr>
          <w:sz w:val="24"/>
        </w:rPr>
      </w:pPr>
      <w:r>
        <w:rPr>
          <w:sz w:val="24"/>
        </w:rPr>
        <w:t>a</w:t>
      </w:r>
      <w:r>
        <w:rPr>
          <w:spacing w:val="-8"/>
          <w:sz w:val="24"/>
        </w:rPr>
        <w:t> </w:t>
      </w:r>
      <w:r>
        <w:rPr>
          <w:sz w:val="24"/>
        </w:rPr>
        <w:t>material</w:t>
      </w:r>
      <w:r>
        <w:rPr>
          <w:spacing w:val="-7"/>
          <w:sz w:val="24"/>
        </w:rPr>
        <w:t> </w:t>
      </w:r>
      <w:r>
        <w:rPr>
          <w:sz w:val="24"/>
        </w:rPr>
        <w:t>fact;</w:t>
      </w:r>
      <w:r>
        <w:rPr>
          <w:spacing w:val="-6"/>
          <w:sz w:val="24"/>
        </w:rPr>
        <w:t> </w:t>
      </w:r>
      <w:r>
        <w:rPr>
          <w:spacing w:val="-5"/>
          <w:sz w:val="24"/>
        </w:rPr>
        <w:t>or</w:t>
      </w:r>
    </w:p>
    <w:p>
      <w:pPr>
        <w:pStyle w:val="BodyText"/>
      </w:pPr>
    </w:p>
    <w:p>
      <w:pPr>
        <w:pStyle w:val="ListParagraph"/>
        <w:numPr>
          <w:ilvl w:val="1"/>
          <w:numId w:val="37"/>
        </w:numPr>
        <w:tabs>
          <w:tab w:pos="1561" w:val="left" w:leader="none"/>
        </w:tabs>
        <w:spacing w:line="240" w:lineRule="auto" w:before="0" w:after="0"/>
        <w:ind w:left="1561" w:right="0" w:hanging="698"/>
        <w:jc w:val="left"/>
        <w:rPr>
          <w:sz w:val="24"/>
        </w:rPr>
      </w:pPr>
      <w:r>
        <w:rPr>
          <w:sz w:val="24"/>
        </w:rPr>
        <w:t>the</w:t>
      </w:r>
      <w:r>
        <w:rPr>
          <w:spacing w:val="-10"/>
          <w:sz w:val="24"/>
        </w:rPr>
        <w:t> </w:t>
      </w:r>
      <w:r>
        <w:rPr>
          <w:sz w:val="24"/>
        </w:rPr>
        <w:t>circumstances</w:t>
      </w:r>
      <w:r>
        <w:rPr>
          <w:spacing w:val="-9"/>
          <w:sz w:val="24"/>
        </w:rPr>
        <w:t> </w:t>
      </w:r>
      <w:r>
        <w:rPr>
          <w:sz w:val="24"/>
        </w:rPr>
        <w:t>on</w:t>
      </w:r>
      <w:r>
        <w:rPr>
          <w:spacing w:val="-9"/>
          <w:sz w:val="24"/>
        </w:rPr>
        <w:t> </w:t>
      </w:r>
      <w:r>
        <w:rPr>
          <w:sz w:val="24"/>
        </w:rPr>
        <w:t>which</w:t>
      </w:r>
      <w:r>
        <w:rPr>
          <w:spacing w:val="-9"/>
          <w:sz w:val="24"/>
        </w:rPr>
        <w:t> </w:t>
      </w:r>
      <w:r>
        <w:rPr>
          <w:sz w:val="24"/>
        </w:rPr>
        <w:t>the</w:t>
      </w:r>
      <w:r>
        <w:rPr>
          <w:spacing w:val="-9"/>
          <w:sz w:val="24"/>
        </w:rPr>
        <w:t> </w:t>
      </w:r>
      <w:r>
        <w:rPr>
          <w:sz w:val="24"/>
        </w:rPr>
        <w:t>ruling</w:t>
      </w:r>
      <w:r>
        <w:rPr>
          <w:spacing w:val="-9"/>
          <w:sz w:val="24"/>
        </w:rPr>
        <w:t> </w:t>
      </w:r>
      <w:r>
        <w:rPr>
          <w:sz w:val="24"/>
        </w:rPr>
        <w:t>was</w:t>
      </w:r>
      <w:r>
        <w:rPr>
          <w:spacing w:val="-9"/>
          <w:sz w:val="24"/>
        </w:rPr>
        <w:t> </w:t>
      </w:r>
      <w:r>
        <w:rPr>
          <w:spacing w:val="-2"/>
          <w:sz w:val="24"/>
        </w:rPr>
        <w:t>based.</w:t>
      </w:r>
    </w:p>
    <w:p>
      <w:pPr>
        <w:pStyle w:val="BodyText"/>
      </w:pPr>
    </w:p>
    <w:p>
      <w:pPr>
        <w:pStyle w:val="ListParagraph"/>
        <w:numPr>
          <w:ilvl w:val="0"/>
          <w:numId w:val="37"/>
        </w:numPr>
        <w:tabs>
          <w:tab w:pos="861" w:val="left" w:leader="none"/>
        </w:tabs>
        <w:spacing w:line="240" w:lineRule="auto" w:before="0" w:after="0"/>
        <w:ind w:left="143" w:right="282" w:firstLine="0"/>
        <w:jc w:val="both"/>
        <w:rPr>
          <w:sz w:val="24"/>
        </w:rPr>
      </w:pPr>
      <w:r>
        <w:rPr>
          <w:sz w:val="24"/>
        </w:rPr>
        <w:t>Subject to paragraph 4, each Party shall apply an advance ruling to importations into its territory beginning on the date it issues the ruling or on any other date specified in the ruling.</w:t>
      </w:r>
      <w:r>
        <w:rPr>
          <w:spacing w:val="40"/>
          <w:sz w:val="24"/>
        </w:rPr>
        <w:t> </w:t>
      </w:r>
      <w:r>
        <w:rPr>
          <w:sz w:val="24"/>
        </w:rPr>
        <w:t>The Party shall ensure the same treatment of all importations regardless of the importer, exporter, or producer involved, where the facts and circumstances are identical in all material respects.</w:t>
      </w:r>
    </w:p>
    <w:p>
      <w:pPr>
        <w:pStyle w:val="BodyText"/>
      </w:pPr>
    </w:p>
    <w:p>
      <w:pPr>
        <w:pStyle w:val="ListParagraph"/>
        <w:numPr>
          <w:ilvl w:val="0"/>
          <w:numId w:val="37"/>
        </w:numPr>
        <w:tabs>
          <w:tab w:pos="861" w:val="left" w:leader="none"/>
        </w:tabs>
        <w:spacing w:line="240" w:lineRule="auto" w:before="1" w:after="0"/>
        <w:ind w:left="143" w:right="284" w:firstLine="0"/>
        <w:jc w:val="both"/>
        <w:rPr>
          <w:sz w:val="24"/>
        </w:rPr>
      </w:pPr>
      <w:r>
        <w:rPr>
          <w:sz w:val="24"/>
        </w:rPr>
        <w:t>Any</w:t>
      </w:r>
      <w:r>
        <w:rPr>
          <w:spacing w:val="-2"/>
          <w:sz w:val="24"/>
        </w:rPr>
        <w:t> </w:t>
      </w:r>
      <w:r>
        <w:rPr>
          <w:sz w:val="24"/>
        </w:rPr>
        <w:t>fees</w:t>
      </w:r>
      <w:r>
        <w:rPr>
          <w:spacing w:val="-2"/>
          <w:sz w:val="24"/>
        </w:rPr>
        <w:t> </w:t>
      </w:r>
      <w:r>
        <w:rPr>
          <w:sz w:val="24"/>
        </w:rPr>
        <w:t>charged</w:t>
      </w:r>
      <w:r>
        <w:rPr>
          <w:spacing w:val="-2"/>
          <w:sz w:val="24"/>
        </w:rPr>
        <w:t> </w:t>
      </w:r>
      <w:r>
        <w:rPr>
          <w:sz w:val="24"/>
        </w:rPr>
        <w:t>for advance</w:t>
      </w:r>
      <w:r>
        <w:rPr>
          <w:spacing w:val="-2"/>
          <w:sz w:val="24"/>
        </w:rPr>
        <w:t> </w:t>
      </w:r>
      <w:r>
        <w:rPr>
          <w:sz w:val="24"/>
        </w:rPr>
        <w:t>rulings</w:t>
      </w:r>
      <w:r>
        <w:rPr>
          <w:spacing w:val="-1"/>
          <w:sz w:val="24"/>
        </w:rPr>
        <w:t> </w:t>
      </w:r>
      <w:r>
        <w:rPr>
          <w:sz w:val="24"/>
        </w:rPr>
        <w:t>shall</w:t>
      </w:r>
      <w:r>
        <w:rPr>
          <w:spacing w:val="-1"/>
          <w:sz w:val="24"/>
        </w:rPr>
        <w:t> </w:t>
      </w:r>
      <w:r>
        <w:rPr>
          <w:sz w:val="24"/>
        </w:rPr>
        <w:t>not</w:t>
      </w:r>
      <w:r>
        <w:rPr>
          <w:spacing w:val="-1"/>
          <w:sz w:val="24"/>
        </w:rPr>
        <w:t> </w:t>
      </w:r>
      <w:r>
        <w:rPr>
          <w:sz w:val="24"/>
        </w:rPr>
        <w:t>exceed</w:t>
      </w:r>
      <w:r>
        <w:rPr>
          <w:spacing w:val="-1"/>
          <w:sz w:val="24"/>
        </w:rPr>
        <w:t> </w:t>
      </w:r>
      <w:r>
        <w:rPr>
          <w:sz w:val="24"/>
        </w:rPr>
        <w:t>the</w:t>
      </w:r>
      <w:r>
        <w:rPr>
          <w:spacing w:val="-2"/>
          <w:sz w:val="24"/>
        </w:rPr>
        <w:t> </w:t>
      </w:r>
      <w:r>
        <w:rPr>
          <w:sz w:val="24"/>
        </w:rPr>
        <w:t>approximate</w:t>
      </w:r>
      <w:r>
        <w:rPr>
          <w:spacing w:val="-2"/>
          <w:sz w:val="24"/>
        </w:rPr>
        <w:t> </w:t>
      </w:r>
      <w:r>
        <w:rPr>
          <w:sz w:val="24"/>
        </w:rPr>
        <w:t>cost</w:t>
      </w:r>
      <w:r>
        <w:rPr>
          <w:spacing w:val="-1"/>
          <w:sz w:val="24"/>
        </w:rPr>
        <w:t> </w:t>
      </w:r>
      <w:r>
        <w:rPr>
          <w:sz w:val="24"/>
        </w:rPr>
        <w:t>of the service rendered in providing the advance ruling.</w:t>
      </w:r>
    </w:p>
    <w:p>
      <w:pPr>
        <w:pStyle w:val="BodyText"/>
        <w:spacing w:before="1"/>
      </w:pPr>
    </w:p>
    <w:p>
      <w:pPr>
        <w:pStyle w:val="Heading2"/>
        <w:ind w:left="2904" w:right="3044" w:firstLine="1200"/>
        <w:jc w:val="left"/>
      </w:pPr>
      <w:r>
        <w:rPr/>
        <w:t>Article 4.7 Publication</w:t>
      </w:r>
      <w:r>
        <w:rPr>
          <w:spacing w:val="-11"/>
        </w:rPr>
        <w:t> </w:t>
      </w:r>
      <w:r>
        <w:rPr/>
        <w:t>and</w:t>
      </w:r>
      <w:r>
        <w:rPr>
          <w:spacing w:val="-11"/>
        </w:rPr>
        <w:t> </w:t>
      </w:r>
      <w:r>
        <w:rPr/>
        <w:t>Enquiry</w:t>
      </w:r>
      <w:r>
        <w:rPr>
          <w:spacing w:val="-13"/>
        </w:rPr>
        <w:t> </w:t>
      </w:r>
      <w:r>
        <w:rPr/>
        <w:t>Points</w:t>
      </w:r>
    </w:p>
    <w:p>
      <w:pPr>
        <w:pStyle w:val="ListParagraph"/>
        <w:numPr>
          <w:ilvl w:val="0"/>
          <w:numId w:val="38"/>
        </w:numPr>
        <w:tabs>
          <w:tab w:pos="861" w:val="left" w:leader="none"/>
        </w:tabs>
        <w:spacing w:line="240" w:lineRule="auto" w:before="275" w:after="0"/>
        <w:ind w:left="143" w:right="282" w:firstLine="0"/>
        <w:jc w:val="both"/>
        <w:rPr>
          <w:sz w:val="24"/>
        </w:rPr>
      </w:pPr>
      <w:r>
        <w:rPr>
          <w:sz w:val="24"/>
        </w:rPr>
        <w:t>Each Party shall publish on the Internet and/or in print form its laws, regulations, and customs procedures applicable to, or enforceable by, its Customs </w:t>
      </w:r>
      <w:r>
        <w:rPr>
          <w:spacing w:val="-2"/>
          <w:sz w:val="24"/>
        </w:rPr>
        <w:t>Administration.</w:t>
      </w:r>
    </w:p>
    <w:p>
      <w:pPr>
        <w:pStyle w:val="ListParagraph"/>
        <w:numPr>
          <w:ilvl w:val="0"/>
          <w:numId w:val="38"/>
        </w:numPr>
        <w:tabs>
          <w:tab w:pos="861" w:val="left" w:leader="none"/>
        </w:tabs>
        <w:spacing w:line="240" w:lineRule="auto" w:before="275" w:after="0"/>
        <w:ind w:left="143" w:right="282" w:firstLine="0"/>
        <w:jc w:val="both"/>
        <w:rPr>
          <w:sz w:val="24"/>
        </w:rPr>
      </w:pPr>
      <w:r>
        <w:rPr>
          <w:sz w:val="24"/>
        </w:rPr>
        <w:t>Each Party shall designate one or more enquiry points to address enquiries from interested persons on customs matters and shall make available on the Internet information concerning procedures for making such enquiries.</w:t>
      </w:r>
    </w:p>
    <w:p>
      <w:pPr>
        <w:pStyle w:val="BodyText"/>
        <w:spacing w:before="1"/>
      </w:pPr>
    </w:p>
    <w:p>
      <w:pPr>
        <w:pStyle w:val="Heading2"/>
        <w:ind w:left="3585" w:right="3659" w:firstLine="519"/>
        <w:jc w:val="left"/>
      </w:pPr>
      <w:r>
        <w:rPr/>
        <w:t>Article 4.8 Review</w:t>
      </w:r>
      <w:r>
        <w:rPr>
          <w:spacing w:val="-17"/>
        </w:rPr>
        <w:t> </w:t>
      </w:r>
      <w:r>
        <w:rPr/>
        <w:t>and</w:t>
      </w:r>
      <w:r>
        <w:rPr>
          <w:spacing w:val="-17"/>
        </w:rPr>
        <w:t> </w:t>
      </w:r>
      <w:r>
        <w:rPr/>
        <w:t>Appeal</w:t>
      </w:r>
    </w:p>
    <w:p>
      <w:pPr>
        <w:pStyle w:val="ListParagraph"/>
        <w:numPr>
          <w:ilvl w:val="0"/>
          <w:numId w:val="39"/>
        </w:numPr>
        <w:tabs>
          <w:tab w:pos="861" w:val="left" w:leader="none"/>
        </w:tabs>
        <w:spacing w:line="240" w:lineRule="auto" w:before="275" w:after="0"/>
        <w:ind w:left="143" w:right="281" w:firstLine="0"/>
        <w:jc w:val="both"/>
        <w:rPr>
          <w:sz w:val="24"/>
        </w:rPr>
      </w:pPr>
      <w:r>
        <w:rPr>
          <w:sz w:val="24"/>
        </w:rPr>
        <w:t>Each Party shall ensure the availability of processes for administrative and judicial review of decisions taken by its Customs Administrations independent of the authority responsible for the decision under review.</w:t>
      </w:r>
    </w:p>
    <w:p>
      <w:pPr>
        <w:pStyle w:val="BodyText"/>
      </w:pPr>
    </w:p>
    <w:p>
      <w:pPr>
        <w:pStyle w:val="ListParagraph"/>
        <w:numPr>
          <w:ilvl w:val="0"/>
          <w:numId w:val="39"/>
        </w:numPr>
        <w:tabs>
          <w:tab w:pos="861" w:val="left" w:leader="none"/>
        </w:tabs>
        <w:spacing w:line="240" w:lineRule="auto" w:before="0" w:after="0"/>
        <w:ind w:left="143" w:right="282" w:firstLine="0"/>
        <w:jc w:val="both"/>
        <w:rPr>
          <w:sz w:val="24"/>
        </w:rPr>
      </w:pPr>
      <w:r>
        <w:rPr>
          <w:sz w:val="24"/>
        </w:rPr>
        <w:t>The decision on appeal shall be given to the appellant and the reasons for such decision shall be provided in writing.</w:t>
      </w:r>
    </w:p>
    <w:p>
      <w:pPr>
        <w:pStyle w:val="BodyText"/>
        <w:spacing w:before="1"/>
      </w:pPr>
    </w:p>
    <w:p>
      <w:pPr>
        <w:pStyle w:val="Heading2"/>
        <w:ind w:left="3844" w:right="3983" w:firstLine="1"/>
      </w:pPr>
      <w:r>
        <w:rPr/>
        <w:t>Article 4.9 </w:t>
      </w:r>
      <w:r>
        <w:rPr>
          <w:spacing w:val="-2"/>
        </w:rPr>
        <w:t>Confidentiality</w:t>
      </w:r>
    </w:p>
    <w:p>
      <w:pPr>
        <w:pStyle w:val="ListParagraph"/>
        <w:numPr>
          <w:ilvl w:val="0"/>
          <w:numId w:val="40"/>
        </w:numPr>
        <w:tabs>
          <w:tab w:pos="861" w:val="left" w:leader="none"/>
        </w:tabs>
        <w:spacing w:line="240" w:lineRule="auto" w:before="275" w:after="0"/>
        <w:ind w:left="143" w:right="281" w:firstLine="0"/>
        <w:jc w:val="both"/>
        <w:rPr>
          <w:sz w:val="24"/>
        </w:rPr>
      </w:pPr>
      <w:r>
        <w:rPr>
          <w:sz w:val="24"/>
        </w:rPr>
        <w:t>Where a Party providing information to the other Party in accordance with this Chapter designates the information as confidential, the other Party shall maintain the confidentiality of that information.</w:t>
      </w:r>
      <w:r>
        <w:rPr>
          <w:spacing w:val="40"/>
          <w:sz w:val="24"/>
        </w:rPr>
        <w:t> </w:t>
      </w:r>
      <w:r>
        <w:rPr>
          <w:sz w:val="24"/>
        </w:rPr>
        <w:t>The Parties shall not use or disclose such information for purposes other than those specified in this request for information, or to the extent that the information may be required to be disclosed by or under law, or if its disclosure has been agreed to by the other Party in writing.</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40"/>
        </w:numPr>
        <w:tabs>
          <w:tab w:pos="863" w:val="left" w:leader="none"/>
        </w:tabs>
        <w:spacing w:line="240" w:lineRule="auto" w:before="78" w:after="0"/>
        <w:ind w:left="143" w:right="285" w:firstLine="0"/>
        <w:jc w:val="left"/>
        <w:rPr>
          <w:sz w:val="24"/>
        </w:rPr>
      </w:pPr>
      <w:r>
        <w:rPr>
          <w:sz w:val="24"/>
        </w:rPr>
        <w:t>Nothing in</w:t>
      </w:r>
      <w:r>
        <w:rPr>
          <w:spacing w:val="-1"/>
          <w:sz w:val="24"/>
        </w:rPr>
        <w:t> </w:t>
      </w:r>
      <w:r>
        <w:rPr>
          <w:sz w:val="24"/>
        </w:rPr>
        <w:t>this</w:t>
      </w:r>
      <w:r>
        <w:rPr>
          <w:spacing w:val="-1"/>
          <w:sz w:val="24"/>
        </w:rPr>
        <w:t> </w:t>
      </w:r>
      <w:r>
        <w:rPr>
          <w:sz w:val="24"/>
        </w:rPr>
        <w:t>Chapter shall</w:t>
      </w:r>
      <w:r>
        <w:rPr>
          <w:spacing w:val="-1"/>
          <w:sz w:val="24"/>
        </w:rPr>
        <w:t> </w:t>
      </w:r>
      <w:r>
        <w:rPr>
          <w:sz w:val="24"/>
        </w:rPr>
        <w:t>be</w:t>
      </w:r>
      <w:r>
        <w:rPr>
          <w:spacing w:val="-1"/>
          <w:sz w:val="24"/>
        </w:rPr>
        <w:t> </w:t>
      </w:r>
      <w:r>
        <w:rPr>
          <w:sz w:val="24"/>
        </w:rPr>
        <w:t>construed</w:t>
      </w:r>
      <w:r>
        <w:rPr>
          <w:spacing w:val="-1"/>
          <w:sz w:val="24"/>
        </w:rPr>
        <w:t> </w:t>
      </w:r>
      <w:r>
        <w:rPr>
          <w:sz w:val="24"/>
        </w:rPr>
        <w:t>to</w:t>
      </w:r>
      <w:r>
        <w:rPr>
          <w:spacing w:val="-1"/>
          <w:sz w:val="24"/>
        </w:rPr>
        <w:t> </w:t>
      </w:r>
      <w:r>
        <w:rPr>
          <w:sz w:val="24"/>
        </w:rPr>
        <w:t>require</w:t>
      </w:r>
      <w:r>
        <w:rPr>
          <w:spacing w:val="-1"/>
          <w:sz w:val="24"/>
        </w:rPr>
        <w:t> </w:t>
      </w:r>
      <w:r>
        <w:rPr>
          <w:sz w:val="24"/>
        </w:rPr>
        <w:t>a</w:t>
      </w:r>
      <w:r>
        <w:rPr>
          <w:spacing w:val="-1"/>
          <w:sz w:val="24"/>
        </w:rPr>
        <w:t> </w:t>
      </w:r>
      <w:r>
        <w:rPr>
          <w:sz w:val="24"/>
        </w:rPr>
        <w:t>Party</w:t>
      </w:r>
      <w:r>
        <w:rPr>
          <w:spacing w:val="-1"/>
          <w:sz w:val="24"/>
        </w:rPr>
        <w:t> </w:t>
      </w:r>
      <w:r>
        <w:rPr>
          <w:sz w:val="24"/>
        </w:rPr>
        <w:t>to</w:t>
      </w:r>
      <w:r>
        <w:rPr>
          <w:spacing w:val="-1"/>
          <w:sz w:val="24"/>
        </w:rPr>
        <w:t> </w:t>
      </w:r>
      <w:r>
        <w:rPr>
          <w:sz w:val="24"/>
        </w:rPr>
        <w:t>furnish</w:t>
      </w:r>
      <w:r>
        <w:rPr>
          <w:spacing w:val="-1"/>
          <w:sz w:val="24"/>
        </w:rPr>
        <w:t> </w:t>
      </w:r>
      <w:r>
        <w:rPr>
          <w:sz w:val="24"/>
        </w:rPr>
        <w:t>or allow access to information the disclosure of which would:</w:t>
      </w:r>
    </w:p>
    <w:p>
      <w:pPr>
        <w:pStyle w:val="BodyText"/>
      </w:pPr>
    </w:p>
    <w:p>
      <w:pPr>
        <w:pStyle w:val="ListParagraph"/>
        <w:numPr>
          <w:ilvl w:val="1"/>
          <w:numId w:val="40"/>
        </w:numPr>
        <w:tabs>
          <w:tab w:pos="1558" w:val="left" w:leader="none"/>
          <w:tab w:pos="1561" w:val="left" w:leader="none"/>
        </w:tabs>
        <w:spacing w:line="240" w:lineRule="auto" w:before="0" w:after="0"/>
        <w:ind w:left="1561" w:right="282" w:hanging="710"/>
        <w:jc w:val="both"/>
        <w:rPr>
          <w:sz w:val="24"/>
        </w:rPr>
      </w:pPr>
      <w:r>
        <w:rPr>
          <w:sz w:val="24"/>
        </w:rPr>
        <w:t>be</w:t>
      </w:r>
      <w:r>
        <w:rPr>
          <w:sz w:val="24"/>
        </w:rPr>
        <w:t> contrary</w:t>
      </w:r>
      <w:r>
        <w:rPr>
          <w:sz w:val="24"/>
        </w:rPr>
        <w:t> to</w:t>
      </w:r>
      <w:r>
        <w:rPr>
          <w:sz w:val="24"/>
        </w:rPr>
        <w:t> the</w:t>
      </w:r>
      <w:r>
        <w:rPr>
          <w:sz w:val="24"/>
        </w:rPr>
        <w:t> public</w:t>
      </w:r>
      <w:r>
        <w:rPr>
          <w:sz w:val="24"/>
        </w:rPr>
        <w:t> interest</w:t>
      </w:r>
      <w:r>
        <w:rPr>
          <w:sz w:val="24"/>
        </w:rPr>
        <w:t> as</w:t>
      </w:r>
      <w:r>
        <w:rPr>
          <w:sz w:val="24"/>
        </w:rPr>
        <w:t> determined</w:t>
      </w:r>
      <w:r>
        <w:rPr>
          <w:sz w:val="24"/>
        </w:rPr>
        <w:t> by</w:t>
      </w:r>
      <w:r>
        <w:rPr>
          <w:sz w:val="24"/>
        </w:rPr>
        <w:t> its</w:t>
      </w:r>
      <w:r>
        <w:rPr>
          <w:sz w:val="24"/>
        </w:rPr>
        <w:t> laws</w:t>
      </w:r>
      <w:r>
        <w:rPr>
          <w:sz w:val="24"/>
        </w:rPr>
        <w:t> and </w:t>
      </w:r>
      <w:r>
        <w:rPr>
          <w:spacing w:val="-2"/>
          <w:sz w:val="24"/>
        </w:rPr>
        <w:t>regulations;</w:t>
      </w:r>
    </w:p>
    <w:p>
      <w:pPr>
        <w:pStyle w:val="BodyText"/>
      </w:pPr>
    </w:p>
    <w:p>
      <w:pPr>
        <w:pStyle w:val="ListParagraph"/>
        <w:numPr>
          <w:ilvl w:val="1"/>
          <w:numId w:val="40"/>
        </w:numPr>
        <w:tabs>
          <w:tab w:pos="1558" w:val="left" w:leader="none"/>
          <w:tab w:pos="1561" w:val="left" w:leader="none"/>
        </w:tabs>
        <w:spacing w:line="240" w:lineRule="auto" w:before="0" w:after="0"/>
        <w:ind w:left="1561" w:right="281" w:hanging="710"/>
        <w:jc w:val="both"/>
        <w:rPr>
          <w:sz w:val="24"/>
        </w:rPr>
      </w:pPr>
      <w:r>
        <w:rPr>
          <w:sz w:val="24"/>
        </w:rPr>
        <w:t>be contrary to any of its laws and regulations, including but not limited</w:t>
      </w:r>
      <w:r>
        <w:rPr>
          <w:spacing w:val="80"/>
          <w:sz w:val="24"/>
        </w:rPr>
        <w:t> </w:t>
      </w:r>
      <w:r>
        <w:rPr>
          <w:sz w:val="24"/>
        </w:rPr>
        <w:t>to</w:t>
      </w:r>
      <w:r>
        <w:rPr>
          <w:spacing w:val="-2"/>
          <w:sz w:val="24"/>
        </w:rPr>
        <w:t> </w:t>
      </w:r>
      <w:r>
        <w:rPr>
          <w:sz w:val="24"/>
        </w:rPr>
        <w:t>those</w:t>
      </w:r>
      <w:r>
        <w:rPr>
          <w:spacing w:val="-2"/>
          <w:sz w:val="24"/>
        </w:rPr>
        <w:t> </w:t>
      </w:r>
      <w:r>
        <w:rPr>
          <w:sz w:val="24"/>
        </w:rPr>
        <w:t>protecting</w:t>
      </w:r>
      <w:r>
        <w:rPr>
          <w:spacing w:val="-2"/>
          <w:sz w:val="24"/>
        </w:rPr>
        <w:t> </w:t>
      </w:r>
      <w:r>
        <w:rPr>
          <w:sz w:val="24"/>
        </w:rPr>
        <w:t>personal</w:t>
      </w:r>
      <w:r>
        <w:rPr>
          <w:spacing w:val="-2"/>
          <w:sz w:val="24"/>
        </w:rPr>
        <w:t> </w:t>
      </w:r>
      <w:r>
        <w:rPr>
          <w:sz w:val="24"/>
        </w:rPr>
        <w:t>privacy</w:t>
      </w:r>
      <w:r>
        <w:rPr>
          <w:spacing w:val="-2"/>
          <w:sz w:val="24"/>
        </w:rPr>
        <w:t> </w:t>
      </w:r>
      <w:r>
        <w:rPr>
          <w:sz w:val="24"/>
        </w:rPr>
        <w:t>or</w:t>
      </w:r>
      <w:r>
        <w:rPr>
          <w:spacing w:val="-1"/>
          <w:sz w:val="24"/>
        </w:rPr>
        <w:t> </w:t>
      </w:r>
      <w:r>
        <w:rPr>
          <w:sz w:val="24"/>
        </w:rPr>
        <w:t>the</w:t>
      </w:r>
      <w:r>
        <w:rPr>
          <w:spacing w:val="-2"/>
          <w:sz w:val="24"/>
        </w:rPr>
        <w:t> </w:t>
      </w:r>
      <w:r>
        <w:rPr>
          <w:sz w:val="24"/>
        </w:rPr>
        <w:t>financial</w:t>
      </w:r>
      <w:r>
        <w:rPr>
          <w:spacing w:val="-1"/>
          <w:sz w:val="24"/>
        </w:rPr>
        <w:t> </w:t>
      </w:r>
      <w:r>
        <w:rPr>
          <w:sz w:val="24"/>
        </w:rPr>
        <w:t>affairs</w:t>
      </w:r>
      <w:r>
        <w:rPr>
          <w:spacing w:val="-2"/>
          <w:sz w:val="24"/>
        </w:rPr>
        <w:t> </w:t>
      </w:r>
      <w:r>
        <w:rPr>
          <w:sz w:val="24"/>
        </w:rPr>
        <w:t>and</w:t>
      </w:r>
      <w:r>
        <w:rPr>
          <w:spacing w:val="-1"/>
          <w:sz w:val="24"/>
        </w:rPr>
        <w:t> </w:t>
      </w:r>
      <w:r>
        <w:rPr>
          <w:sz w:val="24"/>
        </w:rPr>
        <w:t>accounts of individuals or which could prejudice legitimate commercial interests</w:t>
      </w:r>
      <w:r>
        <w:rPr>
          <w:spacing w:val="80"/>
          <w:sz w:val="24"/>
        </w:rPr>
        <w:t> </w:t>
      </w:r>
      <w:r>
        <w:rPr>
          <w:sz w:val="24"/>
        </w:rPr>
        <w:t>of particular enterprises, public or private; or</w:t>
      </w:r>
    </w:p>
    <w:p>
      <w:pPr>
        <w:pStyle w:val="BodyText"/>
      </w:pPr>
    </w:p>
    <w:p>
      <w:pPr>
        <w:pStyle w:val="ListParagraph"/>
        <w:numPr>
          <w:ilvl w:val="1"/>
          <w:numId w:val="40"/>
        </w:numPr>
        <w:tabs>
          <w:tab w:pos="1561" w:val="left" w:leader="none"/>
        </w:tabs>
        <w:spacing w:line="240" w:lineRule="auto" w:before="0" w:after="0"/>
        <w:ind w:left="1561" w:right="0" w:hanging="709"/>
        <w:jc w:val="left"/>
        <w:rPr>
          <w:sz w:val="24"/>
        </w:rPr>
      </w:pPr>
      <w:r>
        <w:rPr>
          <w:sz w:val="24"/>
        </w:rPr>
        <w:t>impede</w:t>
      </w:r>
      <w:r>
        <w:rPr>
          <w:spacing w:val="-9"/>
          <w:sz w:val="24"/>
        </w:rPr>
        <w:t> </w:t>
      </w:r>
      <w:r>
        <w:rPr>
          <w:sz w:val="24"/>
        </w:rPr>
        <w:t>law</w:t>
      </w:r>
      <w:r>
        <w:rPr>
          <w:spacing w:val="-8"/>
          <w:sz w:val="24"/>
        </w:rPr>
        <w:t> </w:t>
      </w:r>
      <w:r>
        <w:rPr>
          <w:spacing w:val="-2"/>
          <w:sz w:val="24"/>
        </w:rPr>
        <w:t>enforcement.</w:t>
      </w:r>
    </w:p>
    <w:p>
      <w:pPr>
        <w:pStyle w:val="ListParagraph"/>
        <w:spacing w:after="0" w:line="240" w:lineRule="auto"/>
        <w:jc w:val="left"/>
        <w:rPr>
          <w:sz w:val="24"/>
        </w:rPr>
        <w:sectPr>
          <w:pgSz w:w="11910" w:h="16840"/>
          <w:pgMar w:header="0" w:footer="1012" w:top="1340" w:bottom="1200" w:left="1275" w:right="1133"/>
        </w:sectPr>
      </w:pPr>
    </w:p>
    <w:p>
      <w:pPr>
        <w:pStyle w:val="Heading1"/>
        <w:ind w:left="589" w:right="729"/>
      </w:pPr>
      <w:r>
        <w:rPr/>
        <w:t>CHAPTER</w:t>
      </w:r>
      <w:r>
        <w:rPr>
          <w:spacing w:val="-11"/>
        </w:rPr>
        <w:t> </w:t>
      </w:r>
      <w:r>
        <w:rPr>
          <w:spacing w:val="-10"/>
        </w:rPr>
        <w:t>5</w:t>
      </w:r>
    </w:p>
    <w:p>
      <w:pPr>
        <w:spacing w:before="0"/>
        <w:ind w:left="588" w:right="729" w:firstLine="0"/>
        <w:jc w:val="center"/>
        <w:rPr>
          <w:b/>
          <w:sz w:val="24"/>
        </w:rPr>
      </w:pPr>
      <w:r>
        <w:rPr>
          <w:b/>
          <w:sz w:val="24"/>
        </w:rPr>
        <w:t>SANITARY</w:t>
      </w:r>
      <w:r>
        <w:rPr>
          <w:b/>
          <w:spacing w:val="-14"/>
          <w:sz w:val="24"/>
        </w:rPr>
        <w:t> </w:t>
      </w:r>
      <w:r>
        <w:rPr>
          <w:b/>
          <w:sz w:val="24"/>
        </w:rPr>
        <w:t>AND</w:t>
      </w:r>
      <w:r>
        <w:rPr>
          <w:b/>
          <w:spacing w:val="-15"/>
          <w:sz w:val="24"/>
        </w:rPr>
        <w:t> </w:t>
      </w:r>
      <w:r>
        <w:rPr>
          <w:b/>
          <w:sz w:val="24"/>
        </w:rPr>
        <w:t>PHYTOSANITARY</w:t>
      </w:r>
      <w:r>
        <w:rPr>
          <w:b/>
          <w:spacing w:val="-15"/>
          <w:sz w:val="24"/>
        </w:rPr>
        <w:t> </w:t>
      </w:r>
      <w:r>
        <w:rPr>
          <w:b/>
          <w:spacing w:val="-2"/>
          <w:sz w:val="24"/>
        </w:rPr>
        <w:t>MEASURES</w:t>
      </w:r>
    </w:p>
    <w:p>
      <w:pPr>
        <w:pStyle w:val="BodyText"/>
        <w:rPr>
          <w:b/>
        </w:rPr>
      </w:pPr>
    </w:p>
    <w:p>
      <w:pPr>
        <w:pStyle w:val="Heading2"/>
        <w:ind w:left="4071" w:right="4210" w:firstLine="1"/>
      </w:pPr>
      <w:r>
        <w:rPr/>
        <w:t>Article 5.1 </w:t>
      </w:r>
      <w:r>
        <w:rPr>
          <w:spacing w:val="-2"/>
        </w:rPr>
        <w:t>Objectives</w:t>
      </w:r>
    </w:p>
    <w:p>
      <w:pPr>
        <w:pStyle w:val="BodyText"/>
        <w:spacing w:before="275"/>
        <w:ind w:left="143"/>
      </w:pPr>
      <w:r>
        <w:rPr/>
        <w:t>The</w:t>
      </w:r>
      <w:r>
        <w:rPr>
          <w:spacing w:val="-3"/>
        </w:rPr>
        <w:t> </w:t>
      </w:r>
      <w:r>
        <w:rPr/>
        <w:t>objectives</w:t>
      </w:r>
      <w:r>
        <w:rPr>
          <w:spacing w:val="-3"/>
        </w:rPr>
        <w:t> </w:t>
      </w:r>
      <w:r>
        <w:rPr/>
        <w:t>of</w:t>
      </w:r>
      <w:r>
        <w:rPr>
          <w:spacing w:val="-2"/>
        </w:rPr>
        <w:t> </w:t>
      </w:r>
      <w:r>
        <w:rPr/>
        <w:t>this</w:t>
      </w:r>
      <w:r>
        <w:rPr>
          <w:spacing w:val="-4"/>
        </w:rPr>
        <w:t> </w:t>
      </w:r>
      <w:r>
        <w:rPr/>
        <w:t>Chapter</w:t>
      </w:r>
      <w:r>
        <w:rPr>
          <w:spacing w:val="-2"/>
        </w:rPr>
        <w:t> </w:t>
      </w:r>
      <w:r>
        <w:rPr/>
        <w:t>are</w:t>
      </w:r>
      <w:r>
        <w:rPr>
          <w:spacing w:val="-3"/>
        </w:rPr>
        <w:t> </w:t>
      </w:r>
      <w:r>
        <w:rPr>
          <w:spacing w:val="-5"/>
        </w:rPr>
        <w:t>to:</w:t>
      </w:r>
    </w:p>
    <w:p>
      <w:pPr>
        <w:pStyle w:val="BodyText"/>
      </w:pPr>
    </w:p>
    <w:p>
      <w:pPr>
        <w:pStyle w:val="ListParagraph"/>
        <w:numPr>
          <w:ilvl w:val="0"/>
          <w:numId w:val="41"/>
        </w:numPr>
        <w:tabs>
          <w:tab w:pos="1558" w:val="left" w:leader="none"/>
          <w:tab w:pos="1561" w:val="left" w:leader="none"/>
        </w:tabs>
        <w:spacing w:line="240" w:lineRule="auto" w:before="0" w:after="0"/>
        <w:ind w:left="1561" w:right="282" w:hanging="710"/>
        <w:jc w:val="both"/>
        <w:rPr>
          <w:sz w:val="24"/>
        </w:rPr>
      </w:pPr>
      <w:r>
        <w:rPr>
          <w:sz w:val="24"/>
        </w:rPr>
        <w:t>facilitate</w:t>
      </w:r>
      <w:r>
        <w:rPr>
          <w:sz w:val="24"/>
        </w:rPr>
        <w:t> bilateral</w:t>
      </w:r>
      <w:r>
        <w:rPr>
          <w:sz w:val="24"/>
        </w:rPr>
        <w:t> trade</w:t>
      </w:r>
      <w:r>
        <w:rPr>
          <w:sz w:val="24"/>
        </w:rPr>
        <w:t> in</w:t>
      </w:r>
      <w:r>
        <w:rPr>
          <w:sz w:val="24"/>
        </w:rPr>
        <w:t> food, animals and plants, including their products, while protecting human, animal or plant life or health in the territory of each Party;</w:t>
      </w:r>
    </w:p>
    <w:p>
      <w:pPr>
        <w:pStyle w:val="BodyText"/>
      </w:pPr>
    </w:p>
    <w:p>
      <w:pPr>
        <w:pStyle w:val="ListParagraph"/>
        <w:numPr>
          <w:ilvl w:val="0"/>
          <w:numId w:val="41"/>
        </w:numPr>
        <w:tabs>
          <w:tab w:pos="1558" w:val="left" w:leader="none"/>
          <w:tab w:pos="1561" w:val="left" w:leader="none"/>
        </w:tabs>
        <w:spacing w:line="240" w:lineRule="auto" w:before="0" w:after="0"/>
        <w:ind w:left="1561" w:right="284" w:hanging="710"/>
        <w:jc w:val="both"/>
        <w:rPr>
          <w:sz w:val="24"/>
        </w:rPr>
      </w:pPr>
      <w:r>
        <w:rPr>
          <w:sz w:val="24"/>
        </w:rPr>
        <w:t>deepen</w:t>
      </w:r>
      <w:r>
        <w:rPr>
          <w:sz w:val="24"/>
        </w:rPr>
        <w:t> mutual</w:t>
      </w:r>
      <w:r>
        <w:rPr>
          <w:sz w:val="24"/>
        </w:rPr>
        <w:t> understanding</w:t>
      </w:r>
      <w:r>
        <w:rPr>
          <w:sz w:val="24"/>
        </w:rPr>
        <w:t> of</w:t>
      </w:r>
      <w:r>
        <w:rPr>
          <w:sz w:val="24"/>
        </w:rPr>
        <w:t> each</w:t>
      </w:r>
      <w:r>
        <w:rPr>
          <w:sz w:val="24"/>
        </w:rPr>
        <w:t> Party’s laws, regulations and procedures relating to sanitary and phytosanitary measures;</w:t>
      </w:r>
    </w:p>
    <w:p>
      <w:pPr>
        <w:pStyle w:val="BodyText"/>
      </w:pPr>
    </w:p>
    <w:p>
      <w:pPr>
        <w:pStyle w:val="ListParagraph"/>
        <w:numPr>
          <w:ilvl w:val="0"/>
          <w:numId w:val="41"/>
        </w:numPr>
        <w:tabs>
          <w:tab w:pos="1583" w:val="left" w:leader="none"/>
        </w:tabs>
        <w:spacing w:line="240" w:lineRule="auto" w:before="1" w:after="0"/>
        <w:ind w:left="1583" w:right="0" w:hanging="731"/>
        <w:jc w:val="left"/>
        <w:rPr>
          <w:sz w:val="24"/>
        </w:rPr>
      </w:pPr>
      <w:r>
        <w:rPr>
          <w:sz w:val="24"/>
        </w:rPr>
        <w:t>enhance</w:t>
      </w:r>
      <w:r>
        <w:rPr>
          <w:spacing w:val="-11"/>
          <w:sz w:val="24"/>
        </w:rPr>
        <w:t> </w:t>
      </w:r>
      <w:r>
        <w:rPr>
          <w:sz w:val="24"/>
        </w:rPr>
        <w:t>implementation</w:t>
      </w:r>
      <w:r>
        <w:rPr>
          <w:spacing w:val="-11"/>
          <w:sz w:val="24"/>
        </w:rPr>
        <w:t> </w:t>
      </w:r>
      <w:r>
        <w:rPr>
          <w:sz w:val="24"/>
        </w:rPr>
        <w:t>by</w:t>
      </w:r>
      <w:r>
        <w:rPr>
          <w:spacing w:val="-10"/>
          <w:sz w:val="24"/>
        </w:rPr>
        <w:t> </w:t>
      </w:r>
      <w:r>
        <w:rPr>
          <w:sz w:val="24"/>
        </w:rPr>
        <w:t>the</w:t>
      </w:r>
      <w:r>
        <w:rPr>
          <w:spacing w:val="-12"/>
          <w:sz w:val="24"/>
        </w:rPr>
        <w:t> </w:t>
      </w:r>
      <w:r>
        <w:rPr>
          <w:sz w:val="24"/>
        </w:rPr>
        <w:t>Parties</w:t>
      </w:r>
      <w:r>
        <w:rPr>
          <w:spacing w:val="-10"/>
          <w:sz w:val="24"/>
        </w:rPr>
        <w:t> </w:t>
      </w:r>
      <w:r>
        <w:rPr>
          <w:sz w:val="24"/>
        </w:rPr>
        <w:t>of</w:t>
      </w:r>
      <w:r>
        <w:rPr>
          <w:spacing w:val="-10"/>
          <w:sz w:val="24"/>
        </w:rPr>
        <w:t> </w:t>
      </w:r>
      <w:r>
        <w:rPr>
          <w:sz w:val="24"/>
        </w:rPr>
        <w:t>the</w:t>
      </w:r>
      <w:r>
        <w:rPr>
          <w:spacing w:val="-11"/>
          <w:sz w:val="24"/>
        </w:rPr>
        <w:t> </w:t>
      </w:r>
      <w:r>
        <w:rPr>
          <w:sz w:val="24"/>
        </w:rPr>
        <w:t>SPS</w:t>
      </w:r>
      <w:r>
        <w:rPr>
          <w:spacing w:val="-10"/>
          <w:sz w:val="24"/>
        </w:rPr>
        <w:t> </w:t>
      </w:r>
      <w:r>
        <w:rPr>
          <w:sz w:val="24"/>
        </w:rPr>
        <w:t>Agreement;</w:t>
      </w:r>
      <w:r>
        <w:rPr>
          <w:spacing w:val="-10"/>
          <w:sz w:val="24"/>
        </w:rPr>
        <w:t> </w:t>
      </w:r>
      <w:r>
        <w:rPr>
          <w:spacing w:val="-5"/>
          <w:sz w:val="24"/>
        </w:rPr>
        <w:t>and</w:t>
      </w:r>
    </w:p>
    <w:p>
      <w:pPr>
        <w:pStyle w:val="ListParagraph"/>
        <w:numPr>
          <w:ilvl w:val="0"/>
          <w:numId w:val="41"/>
        </w:numPr>
        <w:tabs>
          <w:tab w:pos="1558" w:val="left" w:leader="none"/>
          <w:tab w:pos="1561" w:val="left" w:leader="none"/>
        </w:tabs>
        <w:spacing w:line="240" w:lineRule="auto" w:before="276" w:after="0"/>
        <w:ind w:left="1561" w:right="282" w:hanging="710"/>
        <w:jc w:val="both"/>
        <w:rPr>
          <w:sz w:val="24"/>
        </w:rPr>
      </w:pPr>
      <w:r>
        <w:rPr>
          <w:sz w:val="24"/>
        </w:rPr>
        <w:t>strengthen</w:t>
      </w:r>
      <w:r>
        <w:rPr>
          <w:sz w:val="24"/>
        </w:rPr>
        <w:t> communication, consultation and cooperation between the Parties on sanitary and phytosanitary issues.</w:t>
      </w:r>
    </w:p>
    <w:p>
      <w:pPr>
        <w:pStyle w:val="BodyText"/>
        <w:spacing w:before="1"/>
      </w:pPr>
    </w:p>
    <w:p>
      <w:pPr>
        <w:pStyle w:val="Heading2"/>
        <w:ind w:left="3882" w:right="4020"/>
      </w:pPr>
      <w:r>
        <w:rPr/>
        <w:t>Article</w:t>
      </w:r>
      <w:r>
        <w:rPr>
          <w:spacing w:val="-17"/>
        </w:rPr>
        <w:t> </w:t>
      </w:r>
      <w:r>
        <w:rPr/>
        <w:t>5.2 </w:t>
      </w:r>
      <w:r>
        <w:rPr>
          <w:spacing w:val="-2"/>
        </w:rPr>
        <w:t>Scope</w:t>
      </w:r>
    </w:p>
    <w:p>
      <w:pPr>
        <w:pStyle w:val="ListParagraph"/>
        <w:numPr>
          <w:ilvl w:val="0"/>
          <w:numId w:val="42"/>
        </w:numPr>
        <w:tabs>
          <w:tab w:pos="863" w:val="left" w:leader="none"/>
        </w:tabs>
        <w:spacing w:line="240" w:lineRule="auto" w:before="275" w:after="0"/>
        <w:ind w:left="143" w:right="281" w:firstLine="0"/>
        <w:jc w:val="left"/>
        <w:rPr>
          <w:sz w:val="24"/>
        </w:rPr>
      </w:pPr>
      <w:r>
        <w:rPr>
          <w:sz w:val="24"/>
        </w:rPr>
        <w:t>This Chapter shall apply to all sanitary and phytosanitary measures of a Party that may, directly or indirectly, affect trade between the Parties.</w:t>
      </w:r>
    </w:p>
    <w:p>
      <w:pPr>
        <w:pStyle w:val="ListParagraph"/>
        <w:numPr>
          <w:ilvl w:val="0"/>
          <w:numId w:val="42"/>
        </w:numPr>
        <w:tabs>
          <w:tab w:pos="863" w:val="left" w:leader="none"/>
        </w:tabs>
        <w:spacing w:line="240" w:lineRule="auto" w:before="274" w:after="0"/>
        <w:ind w:left="143" w:right="284" w:firstLine="0"/>
        <w:jc w:val="left"/>
        <w:rPr>
          <w:sz w:val="24"/>
        </w:rPr>
      </w:pPr>
      <w:r>
        <w:rPr>
          <w:sz w:val="24"/>
        </w:rPr>
        <w:t>Neither Party may have recourse to dispute settlement under this Agreement for any matter arising under this Chapter.</w:t>
      </w:r>
    </w:p>
    <w:p>
      <w:pPr>
        <w:pStyle w:val="BodyText"/>
        <w:spacing w:before="2"/>
      </w:pPr>
    </w:p>
    <w:p>
      <w:pPr>
        <w:pStyle w:val="Heading2"/>
        <w:ind w:left="4057" w:right="4198" w:firstLine="2"/>
      </w:pPr>
      <w:r>
        <w:rPr/>
        <w:t>Article 5.3 </w:t>
      </w:r>
      <w:r>
        <w:rPr>
          <w:spacing w:val="-2"/>
        </w:rPr>
        <w:t>Definitions</w:t>
      </w:r>
    </w:p>
    <w:p>
      <w:pPr>
        <w:pStyle w:val="BodyText"/>
        <w:spacing w:before="275"/>
        <w:ind w:left="143"/>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ListParagraph"/>
        <w:numPr>
          <w:ilvl w:val="1"/>
          <w:numId w:val="42"/>
        </w:numPr>
        <w:tabs>
          <w:tab w:pos="1558" w:val="left" w:leader="none"/>
          <w:tab w:pos="1561" w:val="left" w:leader="none"/>
        </w:tabs>
        <w:spacing w:line="240" w:lineRule="auto" w:before="276" w:after="0"/>
        <w:ind w:left="1561" w:right="284" w:hanging="710"/>
        <w:jc w:val="both"/>
        <w:rPr>
          <w:sz w:val="24"/>
        </w:rPr>
      </w:pPr>
      <w:r>
        <w:rPr>
          <w:b/>
          <w:sz w:val="24"/>
        </w:rPr>
        <w:t>sanitary</w:t>
      </w:r>
      <w:r>
        <w:rPr>
          <w:b/>
          <w:sz w:val="24"/>
        </w:rPr>
        <w:t> and</w:t>
      </w:r>
      <w:r>
        <w:rPr>
          <w:b/>
          <w:sz w:val="24"/>
        </w:rPr>
        <w:t> phytosanitary</w:t>
      </w:r>
      <w:r>
        <w:rPr>
          <w:b/>
          <w:sz w:val="24"/>
        </w:rPr>
        <w:t> measures</w:t>
      </w:r>
      <w:r>
        <w:rPr>
          <w:b/>
          <w:sz w:val="24"/>
        </w:rPr>
        <w:t> </w:t>
      </w:r>
      <w:r>
        <w:rPr>
          <w:sz w:val="24"/>
        </w:rPr>
        <w:t>means</w:t>
      </w:r>
      <w:r>
        <w:rPr>
          <w:sz w:val="24"/>
        </w:rPr>
        <w:t> any</w:t>
      </w:r>
      <w:r>
        <w:rPr>
          <w:sz w:val="24"/>
        </w:rPr>
        <w:t> measure</w:t>
      </w:r>
      <w:r>
        <w:rPr>
          <w:sz w:val="24"/>
        </w:rPr>
        <w:t> referred</w:t>
      </w:r>
      <w:r>
        <w:rPr>
          <w:spacing w:val="80"/>
          <w:sz w:val="24"/>
        </w:rPr>
        <w:t> </w:t>
      </w:r>
      <w:r>
        <w:rPr>
          <w:sz w:val="24"/>
        </w:rPr>
        <w:t>to in Annex A, paragraph 1 of the SPS Agreement; and</w:t>
      </w:r>
    </w:p>
    <w:p>
      <w:pPr>
        <w:pStyle w:val="BodyText"/>
      </w:pPr>
    </w:p>
    <w:p>
      <w:pPr>
        <w:pStyle w:val="ListParagraph"/>
        <w:numPr>
          <w:ilvl w:val="1"/>
          <w:numId w:val="42"/>
        </w:numPr>
        <w:tabs>
          <w:tab w:pos="1558" w:val="left" w:leader="none"/>
          <w:tab w:pos="1561" w:val="left" w:leader="none"/>
        </w:tabs>
        <w:spacing w:line="240" w:lineRule="auto" w:before="0" w:after="0"/>
        <w:ind w:left="1561" w:right="283" w:hanging="710"/>
        <w:jc w:val="both"/>
        <w:rPr>
          <w:sz w:val="24"/>
        </w:rPr>
      </w:pPr>
      <w:r>
        <w:rPr>
          <w:b/>
          <w:sz w:val="24"/>
        </w:rPr>
        <w:t>competent authorities </w:t>
      </w:r>
      <w:r>
        <w:rPr>
          <w:sz w:val="24"/>
        </w:rPr>
        <w:t>means those authorities which are accountable for the implementation of matters within the scope of this Chapter.</w:t>
      </w:r>
    </w:p>
    <w:p>
      <w:pPr>
        <w:pStyle w:val="BodyText"/>
        <w:spacing w:before="1"/>
      </w:pPr>
    </w:p>
    <w:p>
      <w:pPr>
        <w:pStyle w:val="Heading2"/>
        <w:ind w:left="591"/>
      </w:pPr>
      <w:r>
        <w:rPr/>
        <w:t>Article</w:t>
      </w:r>
      <w:r>
        <w:rPr>
          <w:spacing w:val="-4"/>
        </w:rPr>
        <w:t> </w:t>
      </w:r>
      <w:r>
        <w:rPr>
          <w:spacing w:val="-5"/>
        </w:rPr>
        <w:t>5.4</w:t>
      </w:r>
    </w:p>
    <w:p>
      <w:pPr>
        <w:spacing w:before="0"/>
        <w:ind w:left="589" w:right="729" w:firstLine="0"/>
        <w:jc w:val="center"/>
        <w:rPr>
          <w:b/>
          <w:sz w:val="24"/>
        </w:rPr>
      </w:pPr>
      <w:r>
        <w:rPr>
          <w:b/>
          <w:sz w:val="24"/>
        </w:rPr>
        <w:t>Affirmation</w:t>
      </w:r>
      <w:r>
        <w:rPr>
          <w:b/>
          <w:spacing w:val="-3"/>
          <w:sz w:val="24"/>
        </w:rPr>
        <w:t> </w:t>
      </w:r>
      <w:r>
        <w:rPr>
          <w:b/>
          <w:sz w:val="24"/>
        </w:rPr>
        <w:t>of</w:t>
      </w:r>
      <w:r>
        <w:rPr>
          <w:b/>
          <w:spacing w:val="-2"/>
          <w:sz w:val="24"/>
        </w:rPr>
        <w:t> </w:t>
      </w:r>
      <w:r>
        <w:rPr>
          <w:b/>
          <w:sz w:val="24"/>
        </w:rPr>
        <w:t>the</w:t>
      </w:r>
      <w:r>
        <w:rPr>
          <w:b/>
          <w:spacing w:val="-3"/>
          <w:sz w:val="24"/>
        </w:rPr>
        <w:t> </w:t>
      </w:r>
      <w:r>
        <w:rPr>
          <w:b/>
          <w:sz w:val="24"/>
        </w:rPr>
        <w:t>SPS</w:t>
      </w:r>
      <w:r>
        <w:rPr>
          <w:b/>
          <w:spacing w:val="-3"/>
          <w:sz w:val="24"/>
        </w:rPr>
        <w:t> </w:t>
      </w:r>
      <w:r>
        <w:rPr>
          <w:b/>
          <w:spacing w:val="-2"/>
          <w:sz w:val="24"/>
        </w:rPr>
        <w:t>Agreement</w:t>
      </w:r>
    </w:p>
    <w:p>
      <w:pPr>
        <w:pStyle w:val="BodyText"/>
        <w:spacing w:before="275"/>
        <w:ind w:left="143" w:right="282"/>
        <w:jc w:val="both"/>
      </w:pPr>
      <w:r>
        <w:rPr/>
        <w:t>The Parties affirm their rights and obligations with respect to each other under the SPS Agreement and agree that this Chapter does not limit these rights and </w:t>
      </w:r>
      <w:r>
        <w:rPr>
          <w:spacing w:val="-2"/>
        </w:rPr>
        <w:t>obligations.</w:t>
      </w:r>
    </w:p>
    <w:p>
      <w:pPr>
        <w:pStyle w:val="BodyText"/>
        <w:spacing w:after="0"/>
        <w:jc w:val="both"/>
        <w:sectPr>
          <w:pgSz w:w="11910" w:h="16840"/>
          <w:pgMar w:header="0" w:footer="1012" w:top="1340" w:bottom="1200" w:left="1275" w:right="1133"/>
        </w:sectPr>
      </w:pPr>
    </w:p>
    <w:p>
      <w:pPr>
        <w:pStyle w:val="Heading2"/>
        <w:spacing w:before="79"/>
        <w:ind w:left="3418" w:right="3557" w:firstLine="1"/>
      </w:pPr>
      <w:r>
        <w:rPr/>
        <w:t>Article 5.5</w:t>
      </w:r>
      <w:r>
        <w:rPr>
          <w:spacing w:val="40"/>
        </w:rPr>
        <w:t> </w:t>
      </w:r>
      <w:r>
        <w:rPr/>
        <w:t>Information</w:t>
      </w:r>
      <w:r>
        <w:rPr>
          <w:spacing w:val="-17"/>
        </w:rPr>
        <w:t> </w:t>
      </w:r>
      <w:r>
        <w:rPr/>
        <w:t>Exchange</w:t>
      </w:r>
    </w:p>
    <w:p>
      <w:pPr>
        <w:pStyle w:val="ListParagraph"/>
        <w:numPr>
          <w:ilvl w:val="0"/>
          <w:numId w:val="43"/>
        </w:numPr>
        <w:tabs>
          <w:tab w:pos="861" w:val="left" w:leader="none"/>
        </w:tabs>
        <w:spacing w:line="240" w:lineRule="auto" w:before="275" w:after="0"/>
        <w:ind w:left="143" w:right="282" w:firstLine="0"/>
        <w:jc w:val="both"/>
        <w:rPr>
          <w:sz w:val="24"/>
        </w:rPr>
      </w:pPr>
      <w:r>
        <w:rPr>
          <w:sz w:val="24"/>
        </w:rPr>
        <w:t>Acknowledging the value of exchanging information in a timely manner</w:t>
      </w:r>
      <w:r>
        <w:rPr>
          <w:spacing w:val="80"/>
          <w:sz w:val="24"/>
        </w:rPr>
        <w:t> </w:t>
      </w:r>
      <w:r>
        <w:rPr>
          <w:sz w:val="24"/>
        </w:rPr>
        <w:t>relating to their respective sanitary and phytosanitary measures and ensuring transparency in the implementation of such measures, each Party shall facilitate the exchange of information on their respective sanitary and phytosanitary regimes.</w:t>
      </w:r>
    </w:p>
    <w:p>
      <w:pPr>
        <w:pStyle w:val="BodyText"/>
      </w:pPr>
    </w:p>
    <w:p>
      <w:pPr>
        <w:pStyle w:val="ListParagraph"/>
        <w:numPr>
          <w:ilvl w:val="0"/>
          <w:numId w:val="43"/>
        </w:numPr>
        <w:tabs>
          <w:tab w:pos="861" w:val="left" w:leader="none"/>
        </w:tabs>
        <w:spacing w:line="240" w:lineRule="auto" w:before="0" w:after="0"/>
        <w:ind w:left="861" w:right="0" w:hanging="718"/>
        <w:jc w:val="both"/>
        <w:rPr>
          <w:sz w:val="24"/>
        </w:rPr>
      </w:pPr>
      <w:r>
        <w:rPr>
          <w:sz w:val="24"/>
        </w:rPr>
        <w:t>In</w:t>
      </w:r>
      <w:r>
        <w:rPr>
          <w:spacing w:val="-3"/>
          <w:sz w:val="24"/>
        </w:rPr>
        <w:t> </w:t>
      </w:r>
      <w:r>
        <w:rPr>
          <w:sz w:val="24"/>
        </w:rPr>
        <w:t>particular,</w:t>
      </w:r>
      <w:r>
        <w:rPr>
          <w:spacing w:val="-2"/>
          <w:sz w:val="24"/>
        </w:rPr>
        <w:t> </w:t>
      </w:r>
      <w:r>
        <w:rPr>
          <w:sz w:val="24"/>
        </w:rPr>
        <w:t>each</w:t>
      </w:r>
      <w:r>
        <w:rPr>
          <w:spacing w:val="-3"/>
          <w:sz w:val="24"/>
        </w:rPr>
        <w:t> </w:t>
      </w:r>
      <w:r>
        <w:rPr>
          <w:sz w:val="24"/>
        </w:rPr>
        <w:t>Party</w:t>
      </w:r>
      <w:r>
        <w:rPr>
          <w:spacing w:val="-2"/>
          <w:sz w:val="24"/>
        </w:rPr>
        <w:t> shall:</w:t>
      </w:r>
    </w:p>
    <w:p>
      <w:pPr>
        <w:pStyle w:val="BodyText"/>
      </w:pPr>
    </w:p>
    <w:p>
      <w:pPr>
        <w:pStyle w:val="ListParagraph"/>
        <w:numPr>
          <w:ilvl w:val="1"/>
          <w:numId w:val="43"/>
        </w:numPr>
        <w:tabs>
          <w:tab w:pos="1583" w:val="left" w:leader="none"/>
        </w:tabs>
        <w:spacing w:line="240" w:lineRule="auto" w:before="0" w:after="0"/>
        <w:ind w:left="1583" w:right="0" w:hanging="720"/>
        <w:jc w:val="left"/>
        <w:rPr>
          <w:sz w:val="24"/>
        </w:rPr>
      </w:pPr>
      <w:r>
        <w:rPr>
          <w:sz w:val="24"/>
        </w:rPr>
        <w:t>establish</w:t>
      </w:r>
      <w:r>
        <w:rPr>
          <w:spacing w:val="-11"/>
          <w:sz w:val="24"/>
        </w:rPr>
        <w:t> </w:t>
      </w:r>
      <w:r>
        <w:rPr>
          <w:sz w:val="24"/>
        </w:rPr>
        <w:t>a</w:t>
      </w:r>
      <w:r>
        <w:rPr>
          <w:spacing w:val="-10"/>
          <w:sz w:val="24"/>
        </w:rPr>
        <w:t> </w:t>
      </w:r>
      <w:r>
        <w:rPr>
          <w:sz w:val="24"/>
        </w:rPr>
        <w:t>contact</w:t>
      </w:r>
      <w:r>
        <w:rPr>
          <w:spacing w:val="-9"/>
          <w:sz w:val="24"/>
        </w:rPr>
        <w:t> </w:t>
      </w:r>
      <w:r>
        <w:rPr>
          <w:sz w:val="24"/>
        </w:rPr>
        <w:t>point</w:t>
      </w:r>
      <w:r>
        <w:rPr>
          <w:spacing w:val="-10"/>
          <w:sz w:val="24"/>
        </w:rPr>
        <w:t> </w:t>
      </w:r>
      <w:r>
        <w:rPr>
          <w:sz w:val="24"/>
        </w:rPr>
        <w:t>for</w:t>
      </w:r>
      <w:r>
        <w:rPr>
          <w:spacing w:val="-11"/>
          <w:sz w:val="24"/>
        </w:rPr>
        <w:t> </w:t>
      </w:r>
      <w:r>
        <w:rPr>
          <w:sz w:val="24"/>
        </w:rPr>
        <w:t>sanitary</w:t>
      </w:r>
      <w:r>
        <w:rPr>
          <w:spacing w:val="-11"/>
          <w:sz w:val="24"/>
        </w:rPr>
        <w:t> </w:t>
      </w:r>
      <w:r>
        <w:rPr>
          <w:sz w:val="24"/>
        </w:rPr>
        <w:t>and</w:t>
      </w:r>
      <w:r>
        <w:rPr>
          <w:spacing w:val="-11"/>
          <w:sz w:val="24"/>
        </w:rPr>
        <w:t> </w:t>
      </w:r>
      <w:r>
        <w:rPr>
          <w:sz w:val="24"/>
        </w:rPr>
        <w:t>phytosanitary</w:t>
      </w:r>
      <w:r>
        <w:rPr>
          <w:spacing w:val="-10"/>
          <w:sz w:val="24"/>
        </w:rPr>
        <w:t> </w:t>
      </w:r>
      <w:r>
        <w:rPr>
          <w:spacing w:val="-2"/>
          <w:sz w:val="24"/>
        </w:rPr>
        <w:t>measures;</w:t>
      </w:r>
    </w:p>
    <w:p>
      <w:pPr>
        <w:pStyle w:val="BodyText"/>
      </w:pPr>
    </w:p>
    <w:p>
      <w:pPr>
        <w:pStyle w:val="ListParagraph"/>
        <w:numPr>
          <w:ilvl w:val="1"/>
          <w:numId w:val="43"/>
        </w:numPr>
        <w:tabs>
          <w:tab w:pos="1581" w:val="left" w:leader="none"/>
          <w:tab w:pos="1583" w:val="left" w:leader="none"/>
        </w:tabs>
        <w:spacing w:line="240" w:lineRule="auto" w:before="0" w:after="0"/>
        <w:ind w:left="1583" w:right="283" w:hanging="720"/>
        <w:jc w:val="both"/>
        <w:rPr>
          <w:sz w:val="24"/>
        </w:rPr>
      </w:pPr>
      <w:r>
        <w:rPr>
          <w:sz w:val="24"/>
        </w:rPr>
        <w:t>provide</w:t>
      </w:r>
      <w:r>
        <w:rPr>
          <w:sz w:val="24"/>
        </w:rPr>
        <w:t> to</w:t>
      </w:r>
      <w:r>
        <w:rPr>
          <w:sz w:val="24"/>
        </w:rPr>
        <w:t> the</w:t>
      </w:r>
      <w:r>
        <w:rPr>
          <w:sz w:val="24"/>
        </w:rPr>
        <w:t> contact</w:t>
      </w:r>
      <w:r>
        <w:rPr>
          <w:sz w:val="24"/>
        </w:rPr>
        <w:t> point</w:t>
      </w:r>
      <w:r>
        <w:rPr>
          <w:sz w:val="24"/>
        </w:rPr>
        <w:t> of</w:t>
      </w:r>
      <w:r>
        <w:rPr>
          <w:sz w:val="24"/>
        </w:rPr>
        <w:t> the</w:t>
      </w:r>
      <w:r>
        <w:rPr>
          <w:sz w:val="24"/>
        </w:rPr>
        <w:t> other</w:t>
      </w:r>
      <w:r>
        <w:rPr>
          <w:sz w:val="24"/>
        </w:rPr>
        <w:t> Party</w:t>
      </w:r>
      <w:r>
        <w:rPr>
          <w:sz w:val="24"/>
        </w:rPr>
        <w:t> a</w:t>
      </w:r>
      <w:r>
        <w:rPr>
          <w:sz w:val="24"/>
        </w:rPr>
        <w:t> list</w:t>
      </w:r>
      <w:r>
        <w:rPr>
          <w:sz w:val="24"/>
        </w:rPr>
        <w:t> of</w:t>
      </w:r>
      <w:r>
        <w:rPr>
          <w:sz w:val="24"/>
        </w:rPr>
        <w:t> its</w:t>
      </w:r>
      <w:r>
        <w:rPr>
          <w:sz w:val="24"/>
        </w:rPr>
        <w:t> competent authorities</w:t>
      </w:r>
      <w:r>
        <w:rPr>
          <w:sz w:val="24"/>
        </w:rPr>
        <w:t> and</w:t>
      </w:r>
      <w:r>
        <w:rPr>
          <w:sz w:val="24"/>
        </w:rPr>
        <w:t> notify</w:t>
      </w:r>
      <w:r>
        <w:rPr>
          <w:sz w:val="24"/>
        </w:rPr>
        <w:t> the</w:t>
      </w:r>
      <w:r>
        <w:rPr>
          <w:sz w:val="24"/>
        </w:rPr>
        <w:t> contact</w:t>
      </w:r>
      <w:r>
        <w:rPr>
          <w:sz w:val="24"/>
        </w:rPr>
        <w:t> point</w:t>
      </w:r>
      <w:r>
        <w:rPr>
          <w:sz w:val="24"/>
        </w:rPr>
        <w:t> of</w:t>
      </w:r>
      <w:r>
        <w:rPr>
          <w:sz w:val="24"/>
        </w:rPr>
        <w:t> the</w:t>
      </w:r>
      <w:r>
        <w:rPr>
          <w:sz w:val="24"/>
        </w:rPr>
        <w:t> other</w:t>
      </w:r>
      <w:r>
        <w:rPr>
          <w:sz w:val="24"/>
        </w:rPr>
        <w:t> Party</w:t>
      </w:r>
      <w:r>
        <w:rPr>
          <w:sz w:val="24"/>
        </w:rPr>
        <w:t> of</w:t>
      </w:r>
      <w:r>
        <w:rPr>
          <w:sz w:val="24"/>
        </w:rPr>
        <w:t> any significant</w:t>
      </w:r>
      <w:r>
        <w:rPr>
          <w:sz w:val="24"/>
        </w:rPr>
        <w:t> changes</w:t>
      </w:r>
      <w:r>
        <w:rPr>
          <w:sz w:val="24"/>
        </w:rPr>
        <w:t> in</w:t>
      </w:r>
      <w:r>
        <w:rPr>
          <w:sz w:val="24"/>
        </w:rPr>
        <w:t> the</w:t>
      </w:r>
      <w:r>
        <w:rPr>
          <w:sz w:val="24"/>
        </w:rPr>
        <w:t> structure, organisation and division of responsibility within its administration relevant to this Chapter; and</w:t>
      </w:r>
    </w:p>
    <w:p>
      <w:pPr>
        <w:pStyle w:val="BodyText"/>
      </w:pPr>
    </w:p>
    <w:p>
      <w:pPr>
        <w:pStyle w:val="ListParagraph"/>
        <w:numPr>
          <w:ilvl w:val="1"/>
          <w:numId w:val="43"/>
        </w:numPr>
        <w:tabs>
          <w:tab w:pos="1581" w:val="left" w:leader="none"/>
          <w:tab w:pos="1583" w:val="left" w:leader="none"/>
        </w:tabs>
        <w:spacing w:line="240" w:lineRule="auto" w:before="1" w:after="0"/>
        <w:ind w:left="1583" w:right="281" w:hanging="720"/>
        <w:jc w:val="both"/>
        <w:rPr>
          <w:sz w:val="24"/>
        </w:rPr>
      </w:pPr>
      <w:r>
        <w:rPr>
          <w:sz w:val="24"/>
        </w:rPr>
        <w:t>provide</w:t>
      </w:r>
      <w:r>
        <w:rPr>
          <w:sz w:val="24"/>
        </w:rPr>
        <w:t> to</w:t>
      </w:r>
      <w:r>
        <w:rPr>
          <w:sz w:val="24"/>
        </w:rPr>
        <w:t> the</w:t>
      </w:r>
      <w:r>
        <w:rPr>
          <w:sz w:val="24"/>
        </w:rPr>
        <w:t> contact</w:t>
      </w:r>
      <w:r>
        <w:rPr>
          <w:sz w:val="24"/>
        </w:rPr>
        <w:t> point</w:t>
      </w:r>
      <w:r>
        <w:rPr>
          <w:sz w:val="24"/>
        </w:rPr>
        <w:t> of</w:t>
      </w:r>
      <w:r>
        <w:rPr>
          <w:sz w:val="24"/>
        </w:rPr>
        <w:t> the</w:t>
      </w:r>
      <w:r>
        <w:rPr>
          <w:sz w:val="24"/>
        </w:rPr>
        <w:t> other</w:t>
      </w:r>
      <w:r>
        <w:rPr>
          <w:sz w:val="24"/>
        </w:rPr>
        <w:t> Party</w:t>
      </w:r>
      <w:r>
        <w:rPr>
          <w:sz w:val="24"/>
        </w:rPr>
        <w:t> a</w:t>
      </w:r>
      <w:r>
        <w:rPr>
          <w:sz w:val="24"/>
        </w:rPr>
        <w:t> copy</w:t>
      </w:r>
      <w:r>
        <w:rPr>
          <w:sz w:val="24"/>
        </w:rPr>
        <w:t> of</w:t>
      </w:r>
      <w:r>
        <w:rPr>
          <w:sz w:val="24"/>
        </w:rPr>
        <w:t> notifications made</w:t>
      </w:r>
      <w:r>
        <w:rPr>
          <w:sz w:val="24"/>
        </w:rPr>
        <w:t> in</w:t>
      </w:r>
      <w:r>
        <w:rPr>
          <w:sz w:val="24"/>
        </w:rPr>
        <w:t> accordance</w:t>
      </w:r>
      <w:r>
        <w:rPr>
          <w:sz w:val="24"/>
        </w:rPr>
        <w:t> with</w:t>
      </w:r>
      <w:r>
        <w:rPr>
          <w:sz w:val="24"/>
        </w:rPr>
        <w:t> the</w:t>
      </w:r>
      <w:r>
        <w:rPr>
          <w:sz w:val="24"/>
        </w:rPr>
        <w:t> SPS</w:t>
      </w:r>
      <w:r>
        <w:rPr>
          <w:sz w:val="24"/>
        </w:rPr>
        <w:t> Agreement</w:t>
      </w:r>
      <w:r>
        <w:rPr>
          <w:sz w:val="24"/>
        </w:rPr>
        <w:t> of</w:t>
      </w:r>
      <w:r>
        <w:rPr>
          <w:sz w:val="24"/>
        </w:rPr>
        <w:t> new</w:t>
      </w:r>
      <w:r>
        <w:rPr>
          <w:sz w:val="24"/>
        </w:rPr>
        <w:t> or</w:t>
      </w:r>
      <w:r>
        <w:rPr>
          <w:sz w:val="24"/>
        </w:rPr>
        <w:t> revised</w:t>
      </w:r>
      <w:r>
        <w:rPr>
          <w:spacing w:val="40"/>
          <w:sz w:val="24"/>
        </w:rPr>
        <w:t> </w:t>
      </w:r>
      <w:r>
        <w:rPr>
          <w:sz w:val="24"/>
        </w:rPr>
        <w:t>sanitary</w:t>
      </w:r>
      <w:r>
        <w:rPr>
          <w:sz w:val="24"/>
        </w:rPr>
        <w:t> and</w:t>
      </w:r>
      <w:r>
        <w:rPr>
          <w:sz w:val="24"/>
        </w:rPr>
        <w:t> phytosanitary</w:t>
      </w:r>
      <w:r>
        <w:rPr>
          <w:sz w:val="24"/>
        </w:rPr>
        <w:t> measures</w:t>
      </w:r>
      <w:r>
        <w:rPr>
          <w:sz w:val="24"/>
        </w:rPr>
        <w:t> including</w:t>
      </w:r>
      <w:r>
        <w:rPr>
          <w:sz w:val="24"/>
        </w:rPr>
        <w:t> measures</w:t>
      </w:r>
      <w:r>
        <w:rPr>
          <w:sz w:val="24"/>
        </w:rPr>
        <w:t> imposed</w:t>
      </w:r>
      <w:r>
        <w:rPr>
          <w:sz w:val="24"/>
        </w:rPr>
        <w:t> in response to an urgent threat to human, animal or plant life or health.</w:t>
      </w:r>
    </w:p>
    <w:p>
      <w:pPr>
        <w:pStyle w:val="BodyText"/>
        <w:spacing w:before="1"/>
      </w:pPr>
    </w:p>
    <w:p>
      <w:pPr>
        <w:pStyle w:val="Heading2"/>
        <w:ind w:left="591"/>
      </w:pPr>
      <w:r>
        <w:rPr/>
        <w:t>Article</w:t>
      </w:r>
      <w:r>
        <w:rPr>
          <w:spacing w:val="-4"/>
        </w:rPr>
        <w:t> </w:t>
      </w:r>
      <w:r>
        <w:rPr>
          <w:spacing w:val="-5"/>
        </w:rPr>
        <w:t>5.6</w:t>
      </w:r>
    </w:p>
    <w:p>
      <w:pPr>
        <w:spacing w:before="0"/>
        <w:ind w:left="588" w:right="729" w:firstLine="0"/>
        <w:jc w:val="center"/>
        <w:rPr>
          <w:b/>
          <w:sz w:val="24"/>
        </w:rPr>
      </w:pPr>
      <w:r>
        <w:rPr>
          <w:b/>
          <w:sz w:val="24"/>
        </w:rPr>
        <w:t>Cooperation</w:t>
      </w:r>
      <w:r>
        <w:rPr>
          <w:b/>
          <w:spacing w:val="-4"/>
          <w:sz w:val="24"/>
        </w:rPr>
        <w:t> </w:t>
      </w:r>
      <w:r>
        <w:rPr>
          <w:b/>
          <w:sz w:val="24"/>
        </w:rPr>
        <w:t>in</w:t>
      </w:r>
      <w:r>
        <w:rPr>
          <w:b/>
          <w:spacing w:val="-4"/>
          <w:sz w:val="24"/>
        </w:rPr>
        <w:t> </w:t>
      </w:r>
      <w:r>
        <w:rPr>
          <w:b/>
          <w:sz w:val="24"/>
        </w:rPr>
        <w:t>Implementation</w:t>
      </w:r>
      <w:r>
        <w:rPr>
          <w:b/>
          <w:spacing w:val="-3"/>
          <w:sz w:val="24"/>
        </w:rPr>
        <w:t> </w:t>
      </w:r>
      <w:r>
        <w:rPr>
          <w:b/>
          <w:sz w:val="24"/>
        </w:rPr>
        <w:t>of</w:t>
      </w:r>
      <w:r>
        <w:rPr>
          <w:b/>
          <w:spacing w:val="-3"/>
          <w:sz w:val="24"/>
        </w:rPr>
        <w:t> </w:t>
      </w:r>
      <w:r>
        <w:rPr>
          <w:b/>
          <w:sz w:val="24"/>
        </w:rPr>
        <w:t>the</w:t>
      </w:r>
      <w:r>
        <w:rPr>
          <w:b/>
          <w:spacing w:val="-4"/>
          <w:sz w:val="24"/>
        </w:rPr>
        <w:t> </w:t>
      </w:r>
      <w:r>
        <w:rPr>
          <w:b/>
          <w:sz w:val="24"/>
        </w:rPr>
        <w:t>SPS</w:t>
      </w:r>
      <w:r>
        <w:rPr>
          <w:b/>
          <w:spacing w:val="-3"/>
          <w:sz w:val="24"/>
        </w:rPr>
        <w:t> </w:t>
      </w:r>
      <w:r>
        <w:rPr>
          <w:b/>
          <w:spacing w:val="-2"/>
          <w:sz w:val="24"/>
        </w:rPr>
        <w:t>Agreement</w:t>
      </w:r>
    </w:p>
    <w:p>
      <w:pPr>
        <w:pStyle w:val="ListParagraph"/>
        <w:numPr>
          <w:ilvl w:val="0"/>
          <w:numId w:val="44"/>
        </w:numPr>
        <w:tabs>
          <w:tab w:pos="861" w:val="left" w:leader="none"/>
        </w:tabs>
        <w:spacing w:line="240" w:lineRule="auto" w:before="275" w:after="0"/>
        <w:ind w:left="143" w:right="282" w:firstLine="0"/>
        <w:jc w:val="both"/>
        <w:rPr>
          <w:sz w:val="24"/>
        </w:rPr>
      </w:pPr>
      <w:r>
        <w:rPr>
          <w:sz w:val="24"/>
        </w:rPr>
        <w:t>The</w:t>
      </w:r>
      <w:r>
        <w:rPr>
          <w:spacing w:val="77"/>
          <w:sz w:val="24"/>
        </w:rPr>
        <w:t>  </w:t>
      </w:r>
      <w:r>
        <w:rPr>
          <w:sz w:val="24"/>
        </w:rPr>
        <w:t>Parties</w:t>
      </w:r>
      <w:r>
        <w:rPr>
          <w:spacing w:val="78"/>
          <w:sz w:val="24"/>
        </w:rPr>
        <w:t>  </w:t>
      </w:r>
      <w:r>
        <w:rPr>
          <w:sz w:val="24"/>
        </w:rPr>
        <w:t>shall</w:t>
      </w:r>
      <w:r>
        <w:rPr>
          <w:spacing w:val="78"/>
          <w:sz w:val="24"/>
        </w:rPr>
        <w:t>  </w:t>
      </w:r>
      <w:r>
        <w:rPr>
          <w:sz w:val="24"/>
        </w:rPr>
        <w:t>cooperate</w:t>
      </w:r>
      <w:r>
        <w:rPr>
          <w:spacing w:val="77"/>
          <w:sz w:val="24"/>
        </w:rPr>
        <w:t>  </w:t>
      </w:r>
      <w:r>
        <w:rPr>
          <w:sz w:val="24"/>
        </w:rPr>
        <w:t>to</w:t>
      </w:r>
      <w:r>
        <w:rPr>
          <w:spacing w:val="77"/>
          <w:sz w:val="24"/>
        </w:rPr>
        <w:t>  </w:t>
      </w:r>
      <w:r>
        <w:rPr>
          <w:sz w:val="24"/>
        </w:rPr>
        <w:t>enhance</w:t>
      </w:r>
      <w:r>
        <w:rPr>
          <w:spacing w:val="78"/>
          <w:sz w:val="24"/>
        </w:rPr>
        <w:t>  </w:t>
      </w:r>
      <w:r>
        <w:rPr>
          <w:sz w:val="24"/>
        </w:rPr>
        <w:t>implementation</w:t>
      </w:r>
      <w:r>
        <w:rPr>
          <w:spacing w:val="77"/>
          <w:sz w:val="24"/>
        </w:rPr>
        <w:t>  </w:t>
      </w:r>
      <w:r>
        <w:rPr>
          <w:sz w:val="24"/>
        </w:rPr>
        <w:t>of</w:t>
      </w:r>
      <w:r>
        <w:rPr>
          <w:spacing w:val="78"/>
          <w:sz w:val="24"/>
        </w:rPr>
        <w:t>  </w:t>
      </w:r>
      <w:r>
        <w:rPr>
          <w:sz w:val="24"/>
        </w:rPr>
        <w:t>the SPS Agreement, including through:</w:t>
      </w:r>
    </w:p>
    <w:p>
      <w:pPr>
        <w:pStyle w:val="ListParagraph"/>
        <w:numPr>
          <w:ilvl w:val="1"/>
          <w:numId w:val="44"/>
        </w:numPr>
        <w:tabs>
          <w:tab w:pos="1581" w:val="left" w:leader="none"/>
          <w:tab w:pos="1583" w:val="left" w:leader="none"/>
        </w:tabs>
        <w:spacing w:line="240" w:lineRule="auto" w:before="275" w:after="0"/>
        <w:ind w:left="1583" w:right="282" w:hanging="720"/>
        <w:jc w:val="both"/>
        <w:rPr>
          <w:sz w:val="24"/>
        </w:rPr>
      </w:pPr>
      <w:r>
        <w:rPr>
          <w:sz w:val="24"/>
        </w:rPr>
        <w:t>exchanging</w:t>
      </w:r>
      <w:r>
        <w:rPr>
          <w:spacing w:val="80"/>
          <w:sz w:val="24"/>
        </w:rPr>
        <w:t> </w:t>
      </w:r>
      <w:r>
        <w:rPr>
          <w:sz w:val="24"/>
        </w:rPr>
        <w:t>information</w:t>
      </w:r>
      <w:r>
        <w:rPr>
          <w:spacing w:val="80"/>
          <w:sz w:val="24"/>
        </w:rPr>
        <w:t> </w:t>
      </w:r>
      <w:r>
        <w:rPr>
          <w:sz w:val="24"/>
        </w:rPr>
        <w:t>relating</w:t>
      </w:r>
      <w:r>
        <w:rPr>
          <w:spacing w:val="80"/>
          <w:sz w:val="24"/>
        </w:rPr>
        <w:t> </w:t>
      </w:r>
      <w:r>
        <w:rPr>
          <w:sz w:val="24"/>
        </w:rPr>
        <w:t>to</w:t>
      </w:r>
      <w:r>
        <w:rPr>
          <w:spacing w:val="80"/>
          <w:sz w:val="24"/>
        </w:rPr>
        <w:t> </w:t>
      </w:r>
      <w:r>
        <w:rPr>
          <w:sz w:val="24"/>
        </w:rPr>
        <w:t>their</w:t>
      </w:r>
      <w:r>
        <w:rPr>
          <w:spacing w:val="80"/>
          <w:sz w:val="24"/>
        </w:rPr>
        <w:t> </w:t>
      </w:r>
      <w:r>
        <w:rPr>
          <w:sz w:val="24"/>
        </w:rPr>
        <w:t>implementation</w:t>
      </w:r>
      <w:r>
        <w:rPr>
          <w:spacing w:val="80"/>
          <w:sz w:val="24"/>
        </w:rPr>
        <w:t> </w:t>
      </w:r>
      <w:r>
        <w:rPr>
          <w:sz w:val="24"/>
        </w:rPr>
        <w:t>of</w:t>
      </w:r>
      <w:r>
        <w:rPr>
          <w:spacing w:val="80"/>
          <w:sz w:val="24"/>
        </w:rPr>
        <w:t> </w:t>
      </w:r>
      <w:r>
        <w:rPr>
          <w:sz w:val="24"/>
        </w:rPr>
        <w:t>the</w:t>
      </w:r>
      <w:r>
        <w:rPr>
          <w:spacing w:val="80"/>
          <w:sz w:val="24"/>
        </w:rPr>
        <w:t> </w:t>
      </w:r>
      <w:r>
        <w:rPr>
          <w:sz w:val="24"/>
        </w:rPr>
        <w:t>SPS Agreement; and</w:t>
      </w:r>
    </w:p>
    <w:p>
      <w:pPr>
        <w:pStyle w:val="ListParagraph"/>
        <w:numPr>
          <w:ilvl w:val="1"/>
          <w:numId w:val="44"/>
        </w:numPr>
        <w:tabs>
          <w:tab w:pos="1581" w:val="left" w:leader="none"/>
          <w:tab w:pos="1583" w:val="left" w:leader="none"/>
        </w:tabs>
        <w:spacing w:line="240" w:lineRule="auto" w:before="276" w:after="0"/>
        <w:ind w:left="1583" w:right="281" w:hanging="720"/>
        <w:jc w:val="both"/>
        <w:rPr>
          <w:sz w:val="24"/>
        </w:rPr>
      </w:pPr>
      <w:r>
        <w:rPr>
          <w:sz w:val="24"/>
        </w:rPr>
        <w:t>strengthening collaboration between the Parties in their involvement in the</w:t>
      </w:r>
      <w:r>
        <w:rPr>
          <w:sz w:val="24"/>
        </w:rPr>
        <w:t> work</w:t>
      </w:r>
      <w:r>
        <w:rPr>
          <w:sz w:val="24"/>
        </w:rPr>
        <w:t> of</w:t>
      </w:r>
      <w:r>
        <w:rPr>
          <w:sz w:val="24"/>
        </w:rPr>
        <w:t> relevant</w:t>
      </w:r>
      <w:r>
        <w:rPr>
          <w:sz w:val="24"/>
        </w:rPr>
        <w:t> international</w:t>
      </w:r>
      <w:r>
        <w:rPr>
          <w:sz w:val="24"/>
        </w:rPr>
        <w:t> bodies</w:t>
      </w:r>
      <w:r>
        <w:rPr>
          <w:sz w:val="24"/>
        </w:rPr>
        <w:t> that</w:t>
      </w:r>
      <w:r>
        <w:rPr>
          <w:sz w:val="24"/>
        </w:rPr>
        <w:t> develop</w:t>
      </w:r>
      <w:r>
        <w:rPr>
          <w:sz w:val="24"/>
        </w:rPr>
        <w:t> international standards, guidelines and recommendations relevant to the matters covered by this Chapter.</w:t>
      </w:r>
    </w:p>
    <w:p>
      <w:pPr>
        <w:pStyle w:val="BodyText"/>
      </w:pPr>
    </w:p>
    <w:p>
      <w:pPr>
        <w:pStyle w:val="ListParagraph"/>
        <w:numPr>
          <w:ilvl w:val="0"/>
          <w:numId w:val="44"/>
        </w:numPr>
        <w:tabs>
          <w:tab w:pos="861" w:val="left" w:leader="none"/>
        </w:tabs>
        <w:spacing w:line="240" w:lineRule="auto" w:before="0" w:after="0"/>
        <w:ind w:left="143" w:right="282" w:firstLine="0"/>
        <w:jc w:val="both"/>
        <w:rPr>
          <w:sz w:val="24"/>
        </w:rPr>
      </w:pPr>
      <w:r>
        <w:rPr>
          <w:sz w:val="24"/>
        </w:rPr>
        <w:t>Each Party agrees to give consideration to the issues of regionalisation and equivalence, if raised by the other Party, in accordance with the SPS Agreement, in order to facilitate trade between the Parties.</w:t>
      </w:r>
    </w:p>
    <w:p>
      <w:pPr>
        <w:pStyle w:val="BodyText"/>
        <w:spacing w:before="1"/>
      </w:pPr>
    </w:p>
    <w:p>
      <w:pPr>
        <w:pStyle w:val="Heading2"/>
        <w:ind w:left="3110" w:right="3243" w:firstLine="993"/>
        <w:jc w:val="left"/>
      </w:pPr>
      <w:r>
        <w:rPr/>
        <w:t>Article 5.7 Consultative</w:t>
      </w:r>
      <w:r>
        <w:rPr>
          <w:spacing w:val="-17"/>
        </w:rPr>
        <w:t> </w:t>
      </w:r>
      <w:r>
        <w:rPr/>
        <w:t>Arrangements</w:t>
      </w:r>
    </w:p>
    <w:p>
      <w:pPr>
        <w:pStyle w:val="ListParagraph"/>
        <w:numPr>
          <w:ilvl w:val="0"/>
          <w:numId w:val="45"/>
        </w:numPr>
        <w:tabs>
          <w:tab w:pos="861" w:val="left" w:leader="none"/>
        </w:tabs>
        <w:spacing w:line="240" w:lineRule="auto" w:before="275" w:after="0"/>
        <w:ind w:left="143" w:right="282" w:firstLine="0"/>
        <w:jc w:val="both"/>
        <w:rPr>
          <w:sz w:val="24"/>
        </w:rPr>
      </w:pPr>
      <w:r>
        <w:rPr>
          <w:sz w:val="24"/>
        </w:rPr>
        <w:t>The Parties note the existence of the Malaysia-Australia Agricultural Cooperation Working Group (MAACWG) and its subsidiary working groups.</w:t>
      </w:r>
    </w:p>
    <w:p>
      <w:pPr>
        <w:pStyle w:val="BodyText"/>
      </w:pPr>
    </w:p>
    <w:p>
      <w:pPr>
        <w:pStyle w:val="ListParagraph"/>
        <w:numPr>
          <w:ilvl w:val="0"/>
          <w:numId w:val="45"/>
        </w:numPr>
        <w:tabs>
          <w:tab w:pos="861" w:val="left" w:leader="none"/>
        </w:tabs>
        <w:spacing w:line="240" w:lineRule="auto" w:before="0" w:after="0"/>
        <w:ind w:left="143" w:right="282" w:firstLine="0"/>
        <w:jc w:val="both"/>
        <w:rPr>
          <w:sz w:val="24"/>
        </w:rPr>
      </w:pPr>
      <w:r>
        <w:rPr>
          <w:sz w:val="24"/>
        </w:rPr>
        <w:t>To enhance these existing arrangements, the Parties agree to establish an SPS Working Group consisting of representatives of the competent authorities of the Parties and any other relevant representatives of the Parties.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45"/>
        </w:numPr>
        <w:tabs>
          <w:tab w:pos="861" w:val="left" w:leader="none"/>
        </w:tabs>
        <w:spacing w:line="240" w:lineRule="auto" w:before="78" w:after="0"/>
        <w:ind w:left="143" w:right="282" w:firstLine="0"/>
        <w:jc w:val="both"/>
        <w:rPr>
          <w:sz w:val="24"/>
        </w:rPr>
      </w:pPr>
      <w:r>
        <w:rPr>
          <w:sz w:val="24"/>
        </w:rPr>
        <w:t>The SPS Working Group shall provide a forum for consideration of any matter relating to the implementation of this Chapter, including:</w:t>
      </w:r>
    </w:p>
    <w:p>
      <w:pPr>
        <w:pStyle w:val="BodyText"/>
      </w:pPr>
    </w:p>
    <w:p>
      <w:pPr>
        <w:pStyle w:val="ListParagraph"/>
        <w:numPr>
          <w:ilvl w:val="1"/>
          <w:numId w:val="45"/>
        </w:numPr>
        <w:tabs>
          <w:tab w:pos="1581" w:val="left" w:leader="none"/>
          <w:tab w:pos="1583" w:val="left" w:leader="none"/>
        </w:tabs>
        <w:spacing w:line="240" w:lineRule="auto" w:before="0" w:after="0"/>
        <w:ind w:left="1583" w:right="282" w:hanging="720"/>
        <w:jc w:val="both"/>
        <w:rPr>
          <w:sz w:val="24"/>
        </w:rPr>
      </w:pPr>
      <w:r>
        <w:rPr>
          <w:sz w:val="24"/>
        </w:rPr>
        <w:t>exchanging</w:t>
      </w:r>
      <w:r>
        <w:rPr>
          <w:sz w:val="24"/>
        </w:rPr>
        <w:t> information</w:t>
      </w:r>
      <w:r>
        <w:rPr>
          <w:sz w:val="24"/>
        </w:rPr>
        <w:t> on</w:t>
      </w:r>
      <w:r>
        <w:rPr>
          <w:sz w:val="24"/>
        </w:rPr>
        <w:t> each</w:t>
      </w:r>
      <w:r>
        <w:rPr>
          <w:sz w:val="24"/>
        </w:rPr>
        <w:t> Party’s sanitary and phytosanitary measures and the regulatory processes that relate to those measures;</w:t>
      </w:r>
    </w:p>
    <w:p>
      <w:pPr>
        <w:pStyle w:val="BodyText"/>
      </w:pPr>
    </w:p>
    <w:p>
      <w:pPr>
        <w:pStyle w:val="ListParagraph"/>
        <w:numPr>
          <w:ilvl w:val="1"/>
          <w:numId w:val="45"/>
        </w:numPr>
        <w:tabs>
          <w:tab w:pos="1581" w:val="left" w:leader="none"/>
          <w:tab w:pos="1583" w:val="left" w:leader="none"/>
        </w:tabs>
        <w:spacing w:line="240" w:lineRule="auto" w:before="0" w:after="0"/>
        <w:ind w:left="1583" w:right="283" w:hanging="720"/>
        <w:jc w:val="both"/>
        <w:rPr>
          <w:sz w:val="24"/>
        </w:rPr>
      </w:pPr>
      <w:r>
        <w:rPr>
          <w:sz w:val="24"/>
        </w:rPr>
        <w:t>improving</w:t>
      </w:r>
      <w:r>
        <w:rPr>
          <w:sz w:val="24"/>
        </w:rPr>
        <w:t> bilateral</w:t>
      </w:r>
      <w:r>
        <w:rPr>
          <w:sz w:val="24"/>
        </w:rPr>
        <w:t> understanding</w:t>
      </w:r>
      <w:r>
        <w:rPr>
          <w:sz w:val="24"/>
        </w:rPr>
        <w:t> related</w:t>
      </w:r>
      <w:r>
        <w:rPr>
          <w:sz w:val="24"/>
        </w:rPr>
        <w:t> to</w:t>
      </w:r>
      <w:r>
        <w:rPr>
          <w:sz w:val="24"/>
        </w:rPr>
        <w:t> specific</w:t>
      </w:r>
      <w:r>
        <w:rPr>
          <w:sz w:val="24"/>
        </w:rPr>
        <w:t> implementation issues concerning the SPS Agreement;</w:t>
      </w:r>
    </w:p>
    <w:p>
      <w:pPr>
        <w:pStyle w:val="BodyText"/>
      </w:pPr>
    </w:p>
    <w:p>
      <w:pPr>
        <w:pStyle w:val="ListParagraph"/>
        <w:numPr>
          <w:ilvl w:val="1"/>
          <w:numId w:val="45"/>
        </w:numPr>
        <w:tabs>
          <w:tab w:pos="1581" w:val="left" w:leader="none"/>
          <w:tab w:pos="1583" w:val="left" w:leader="none"/>
        </w:tabs>
        <w:spacing w:line="240" w:lineRule="auto" w:before="0" w:after="0"/>
        <w:ind w:left="1583" w:right="283" w:hanging="720"/>
        <w:jc w:val="both"/>
        <w:rPr>
          <w:sz w:val="24"/>
        </w:rPr>
      </w:pPr>
      <w:r>
        <w:rPr>
          <w:sz w:val="24"/>
        </w:rPr>
        <w:t>considering, where appropriate, sanitary and phytosanitary matters that may arise between the Parties; and</w:t>
      </w:r>
    </w:p>
    <w:p>
      <w:pPr>
        <w:pStyle w:val="BodyText"/>
      </w:pPr>
    </w:p>
    <w:p>
      <w:pPr>
        <w:pStyle w:val="ListParagraph"/>
        <w:numPr>
          <w:ilvl w:val="1"/>
          <w:numId w:val="45"/>
        </w:numPr>
        <w:tabs>
          <w:tab w:pos="1581" w:val="left" w:leader="none"/>
          <w:tab w:pos="1583" w:val="left" w:leader="none"/>
        </w:tabs>
        <w:spacing w:line="240" w:lineRule="auto" w:before="0" w:after="0"/>
        <w:ind w:left="1583" w:right="283" w:hanging="720"/>
        <w:jc w:val="both"/>
        <w:rPr>
          <w:sz w:val="24"/>
        </w:rPr>
      </w:pPr>
      <w:r>
        <w:rPr>
          <w:sz w:val="24"/>
        </w:rPr>
        <w:t>exploring</w:t>
      </w:r>
      <w:r>
        <w:rPr>
          <w:sz w:val="24"/>
        </w:rPr>
        <w:t> and</w:t>
      </w:r>
      <w:r>
        <w:rPr>
          <w:sz w:val="24"/>
        </w:rPr>
        <w:t> enhancing</w:t>
      </w:r>
      <w:r>
        <w:rPr>
          <w:sz w:val="24"/>
        </w:rPr>
        <w:t> opportunities</w:t>
      </w:r>
      <w:r>
        <w:rPr>
          <w:sz w:val="24"/>
        </w:rPr>
        <w:t> for</w:t>
      </w:r>
      <w:r>
        <w:rPr>
          <w:sz w:val="24"/>
        </w:rPr>
        <w:t> further</w:t>
      </w:r>
      <w:r>
        <w:rPr>
          <w:sz w:val="24"/>
        </w:rPr>
        <w:t> cooperation</w:t>
      </w:r>
      <w:r>
        <w:rPr>
          <w:sz w:val="24"/>
        </w:rPr>
        <w:t> and exchange of information of mutual interest on matters relating to SPS </w:t>
      </w:r>
      <w:r>
        <w:rPr>
          <w:spacing w:val="-2"/>
          <w:sz w:val="24"/>
        </w:rPr>
        <w:t>measures.</w:t>
      </w:r>
    </w:p>
    <w:p>
      <w:pPr>
        <w:pStyle w:val="BodyText"/>
      </w:pPr>
    </w:p>
    <w:p>
      <w:pPr>
        <w:pStyle w:val="ListParagraph"/>
        <w:numPr>
          <w:ilvl w:val="0"/>
          <w:numId w:val="45"/>
        </w:numPr>
        <w:tabs>
          <w:tab w:pos="861" w:val="left" w:leader="none"/>
        </w:tabs>
        <w:spacing w:line="240" w:lineRule="auto" w:before="1" w:after="0"/>
        <w:ind w:left="143" w:right="282" w:firstLine="0"/>
        <w:jc w:val="both"/>
        <w:rPr>
          <w:sz w:val="24"/>
        </w:rPr>
      </w:pPr>
      <w:r>
        <w:rPr>
          <w:sz w:val="24"/>
        </w:rPr>
        <w:t>The SPS Working Group shall meet annually, or as otherwise agreed by the Parties, to promote the objectives set out in Article 5.1 (Objectives).</w:t>
      </w:r>
    </w:p>
    <w:p>
      <w:pPr>
        <w:pStyle w:val="ListParagraph"/>
        <w:numPr>
          <w:ilvl w:val="0"/>
          <w:numId w:val="45"/>
        </w:numPr>
        <w:tabs>
          <w:tab w:pos="861" w:val="left" w:leader="none"/>
        </w:tabs>
        <w:spacing w:line="240" w:lineRule="auto" w:before="276" w:after="0"/>
        <w:ind w:left="143" w:right="281" w:firstLine="0"/>
        <w:jc w:val="both"/>
        <w:rPr>
          <w:sz w:val="24"/>
        </w:rPr>
      </w:pPr>
      <w:r>
        <w:rPr>
          <w:sz w:val="24"/>
        </w:rPr>
        <w:t>The SPS Working Group shall report to the FTA Joint Commission or a subsidiary body established by it.</w:t>
      </w:r>
    </w:p>
    <w:p>
      <w:pPr>
        <w:pStyle w:val="ListParagraph"/>
        <w:numPr>
          <w:ilvl w:val="0"/>
          <w:numId w:val="45"/>
        </w:numPr>
        <w:tabs>
          <w:tab w:pos="861" w:val="left" w:leader="none"/>
        </w:tabs>
        <w:spacing w:line="240" w:lineRule="auto" w:before="276" w:after="0"/>
        <w:ind w:left="143" w:right="282" w:firstLine="0"/>
        <w:jc w:val="both"/>
        <w:rPr>
          <w:sz w:val="24"/>
        </w:rPr>
      </w:pPr>
      <w:r>
        <w:rPr>
          <w:sz w:val="24"/>
        </w:rPr>
        <w:t>The Parties agree to enter into urgent consultations at the request of either Party where trade is disrupted on sanitary and phytosanitary grounds, with a view to facilitating trade and minimising the impact of the disruption.</w:t>
      </w:r>
    </w:p>
    <w:p>
      <w:pPr>
        <w:pStyle w:val="ListParagraph"/>
        <w:spacing w:after="0" w:line="240" w:lineRule="auto"/>
        <w:jc w:val="both"/>
        <w:rPr>
          <w:sz w:val="24"/>
        </w:rPr>
        <w:sectPr>
          <w:pgSz w:w="11910" w:h="16840"/>
          <w:pgMar w:header="0" w:footer="1012" w:top="1340" w:bottom="1200" w:left="1275" w:right="1133"/>
        </w:sectPr>
      </w:pPr>
    </w:p>
    <w:p>
      <w:pPr>
        <w:pStyle w:val="Heading1"/>
        <w:ind w:left="589" w:right="729"/>
      </w:pPr>
      <w:r>
        <w:rPr/>
        <w:t>CHAPTER</w:t>
      </w:r>
      <w:r>
        <w:rPr>
          <w:spacing w:val="-11"/>
        </w:rPr>
        <w:t> </w:t>
      </w:r>
      <w:r>
        <w:rPr>
          <w:spacing w:val="-10"/>
        </w:rPr>
        <w:t>6</w:t>
      </w:r>
    </w:p>
    <w:p>
      <w:pPr>
        <w:spacing w:before="0"/>
        <w:ind w:left="1347" w:right="1488" w:firstLine="0"/>
        <w:jc w:val="center"/>
        <w:rPr>
          <w:b/>
          <w:sz w:val="24"/>
        </w:rPr>
      </w:pPr>
      <w:r>
        <w:rPr>
          <w:b/>
          <w:sz w:val="24"/>
        </w:rPr>
        <w:t>STANDARDS,</w:t>
      </w:r>
      <w:r>
        <w:rPr>
          <w:b/>
          <w:spacing w:val="-11"/>
          <w:sz w:val="24"/>
        </w:rPr>
        <w:t> </w:t>
      </w:r>
      <w:r>
        <w:rPr>
          <w:b/>
          <w:sz w:val="24"/>
        </w:rPr>
        <w:t>TECHNICAL</w:t>
      </w:r>
      <w:r>
        <w:rPr>
          <w:b/>
          <w:spacing w:val="-12"/>
          <w:sz w:val="24"/>
        </w:rPr>
        <w:t> </w:t>
      </w:r>
      <w:r>
        <w:rPr>
          <w:b/>
          <w:sz w:val="24"/>
        </w:rPr>
        <w:t>REGULATIONS</w:t>
      </w:r>
      <w:r>
        <w:rPr>
          <w:b/>
          <w:spacing w:val="-12"/>
          <w:sz w:val="24"/>
        </w:rPr>
        <w:t> </w:t>
      </w:r>
      <w:r>
        <w:rPr>
          <w:b/>
          <w:sz w:val="24"/>
        </w:rPr>
        <w:t>AND CONFORMITY ASSESSMENT PROCEDURES</w:t>
      </w:r>
    </w:p>
    <w:p>
      <w:pPr>
        <w:pStyle w:val="BodyText"/>
        <w:rPr>
          <w:b/>
        </w:rPr>
      </w:pPr>
    </w:p>
    <w:p>
      <w:pPr>
        <w:pStyle w:val="Heading2"/>
        <w:ind w:left="4071" w:right="4210" w:firstLine="1"/>
      </w:pPr>
      <w:r>
        <w:rPr/>
        <w:t>Article 6.1 </w:t>
      </w:r>
      <w:r>
        <w:rPr>
          <w:spacing w:val="-2"/>
        </w:rPr>
        <w:t>Objectives</w:t>
      </w:r>
    </w:p>
    <w:p>
      <w:pPr>
        <w:pStyle w:val="BodyText"/>
        <w:spacing w:before="275"/>
        <w:ind w:left="143"/>
        <w:jc w:val="both"/>
      </w:pPr>
      <w:r>
        <w:rPr/>
        <w:t>The</w:t>
      </w:r>
      <w:r>
        <w:rPr>
          <w:spacing w:val="-3"/>
        </w:rPr>
        <w:t> </w:t>
      </w:r>
      <w:r>
        <w:rPr/>
        <w:t>objectives</w:t>
      </w:r>
      <w:r>
        <w:rPr>
          <w:spacing w:val="-3"/>
        </w:rPr>
        <w:t> </w:t>
      </w:r>
      <w:r>
        <w:rPr/>
        <w:t>of</w:t>
      </w:r>
      <w:r>
        <w:rPr>
          <w:spacing w:val="-2"/>
        </w:rPr>
        <w:t> </w:t>
      </w:r>
      <w:r>
        <w:rPr/>
        <w:t>this</w:t>
      </w:r>
      <w:r>
        <w:rPr>
          <w:spacing w:val="-4"/>
        </w:rPr>
        <w:t> </w:t>
      </w:r>
      <w:r>
        <w:rPr/>
        <w:t>Chapter</w:t>
      </w:r>
      <w:r>
        <w:rPr>
          <w:spacing w:val="-2"/>
        </w:rPr>
        <w:t> </w:t>
      </w:r>
      <w:r>
        <w:rPr/>
        <w:t>are</w:t>
      </w:r>
      <w:r>
        <w:rPr>
          <w:spacing w:val="-3"/>
        </w:rPr>
        <w:t> </w:t>
      </w:r>
      <w:r>
        <w:rPr>
          <w:spacing w:val="-5"/>
        </w:rPr>
        <w:t>to:</w:t>
      </w:r>
    </w:p>
    <w:p>
      <w:pPr>
        <w:pStyle w:val="BodyText"/>
      </w:pPr>
    </w:p>
    <w:p>
      <w:pPr>
        <w:pStyle w:val="ListParagraph"/>
        <w:numPr>
          <w:ilvl w:val="1"/>
          <w:numId w:val="45"/>
        </w:numPr>
        <w:tabs>
          <w:tab w:pos="1561" w:val="left" w:leader="none"/>
        </w:tabs>
        <w:spacing w:line="240" w:lineRule="auto" w:before="0" w:after="0"/>
        <w:ind w:left="1561" w:right="490" w:hanging="710"/>
        <w:jc w:val="left"/>
        <w:rPr>
          <w:sz w:val="24"/>
        </w:rPr>
      </w:pPr>
      <w:r>
        <w:rPr>
          <w:sz w:val="24"/>
        </w:rPr>
        <w:t>facilitate</w:t>
      </w:r>
      <w:r>
        <w:rPr>
          <w:spacing w:val="-4"/>
          <w:sz w:val="24"/>
        </w:rPr>
        <w:t> </w:t>
      </w:r>
      <w:r>
        <w:rPr>
          <w:sz w:val="24"/>
        </w:rPr>
        <w:t>trade</w:t>
      </w:r>
      <w:r>
        <w:rPr>
          <w:spacing w:val="-4"/>
          <w:sz w:val="24"/>
        </w:rPr>
        <w:t> </w:t>
      </w:r>
      <w:r>
        <w:rPr>
          <w:sz w:val="24"/>
        </w:rPr>
        <w:t>in</w:t>
      </w:r>
      <w:r>
        <w:rPr>
          <w:spacing w:val="-4"/>
          <w:sz w:val="24"/>
        </w:rPr>
        <w:t> </w:t>
      </w:r>
      <w:r>
        <w:rPr>
          <w:sz w:val="24"/>
        </w:rPr>
        <w:t>goods</w:t>
      </w:r>
      <w:r>
        <w:rPr>
          <w:spacing w:val="-4"/>
          <w:sz w:val="24"/>
        </w:rPr>
        <w:t> </w:t>
      </w:r>
      <w:r>
        <w:rPr>
          <w:sz w:val="24"/>
        </w:rPr>
        <w:t>between</w:t>
      </w:r>
      <w:r>
        <w:rPr>
          <w:spacing w:val="-4"/>
          <w:sz w:val="24"/>
        </w:rPr>
        <w:t> </w:t>
      </w:r>
      <w:r>
        <w:rPr>
          <w:sz w:val="24"/>
        </w:rPr>
        <w:t>the</w:t>
      </w:r>
      <w:r>
        <w:rPr>
          <w:spacing w:val="-4"/>
          <w:sz w:val="24"/>
        </w:rPr>
        <w:t> </w:t>
      </w:r>
      <w:r>
        <w:rPr>
          <w:sz w:val="24"/>
        </w:rPr>
        <w:t>Parties</w:t>
      </w:r>
      <w:r>
        <w:rPr>
          <w:spacing w:val="-4"/>
          <w:sz w:val="24"/>
        </w:rPr>
        <w:t> </w:t>
      </w:r>
      <w:r>
        <w:rPr>
          <w:sz w:val="24"/>
        </w:rPr>
        <w:t>by</w:t>
      </w:r>
      <w:r>
        <w:rPr>
          <w:spacing w:val="-4"/>
          <w:sz w:val="24"/>
        </w:rPr>
        <w:t> </w:t>
      </w:r>
      <w:r>
        <w:rPr>
          <w:sz w:val="24"/>
        </w:rPr>
        <w:t>ensuring</w:t>
      </w:r>
      <w:r>
        <w:rPr>
          <w:spacing w:val="-4"/>
          <w:sz w:val="24"/>
        </w:rPr>
        <w:t> </w:t>
      </w:r>
      <w:r>
        <w:rPr>
          <w:sz w:val="24"/>
        </w:rPr>
        <w:t>that</w:t>
      </w:r>
      <w:r>
        <w:rPr>
          <w:spacing w:val="-5"/>
          <w:sz w:val="24"/>
        </w:rPr>
        <w:t> </w:t>
      </w:r>
      <w:r>
        <w:rPr>
          <w:sz w:val="24"/>
        </w:rPr>
        <w:t>technical regulations, standards and conformity assessment procedures do not create unnecessary obstacles to trade;</w:t>
      </w:r>
    </w:p>
    <w:p>
      <w:pPr>
        <w:pStyle w:val="BodyText"/>
      </w:pPr>
    </w:p>
    <w:p>
      <w:pPr>
        <w:pStyle w:val="ListParagraph"/>
        <w:numPr>
          <w:ilvl w:val="1"/>
          <w:numId w:val="45"/>
        </w:numPr>
        <w:tabs>
          <w:tab w:pos="1561" w:val="left" w:leader="none"/>
        </w:tabs>
        <w:spacing w:line="240" w:lineRule="auto" w:before="0" w:after="0"/>
        <w:ind w:left="1561" w:right="283" w:hanging="710"/>
        <w:jc w:val="left"/>
        <w:rPr>
          <w:sz w:val="24"/>
        </w:rPr>
      </w:pPr>
      <w:r>
        <w:rPr>
          <w:sz w:val="24"/>
        </w:rPr>
        <w:t>deepen</w:t>
      </w:r>
      <w:r>
        <w:rPr>
          <w:spacing w:val="40"/>
          <w:sz w:val="24"/>
        </w:rPr>
        <w:t> </w:t>
      </w:r>
      <w:r>
        <w:rPr>
          <w:sz w:val="24"/>
        </w:rPr>
        <w:t>mutual</w:t>
      </w:r>
      <w:r>
        <w:rPr>
          <w:spacing w:val="40"/>
          <w:sz w:val="24"/>
        </w:rPr>
        <w:t> </w:t>
      </w:r>
      <w:r>
        <w:rPr>
          <w:sz w:val="24"/>
        </w:rPr>
        <w:t>understanding</w:t>
      </w:r>
      <w:r>
        <w:rPr>
          <w:spacing w:val="40"/>
          <w:sz w:val="24"/>
        </w:rPr>
        <w:t> </w:t>
      </w:r>
      <w:r>
        <w:rPr>
          <w:sz w:val="24"/>
        </w:rPr>
        <w:t>of</w:t>
      </w:r>
      <w:r>
        <w:rPr>
          <w:spacing w:val="40"/>
          <w:sz w:val="24"/>
        </w:rPr>
        <w:t> </w:t>
      </w:r>
      <w:r>
        <w:rPr>
          <w:sz w:val="24"/>
        </w:rPr>
        <w:t>each</w:t>
      </w:r>
      <w:r>
        <w:rPr>
          <w:spacing w:val="40"/>
          <w:sz w:val="24"/>
        </w:rPr>
        <w:t> </w:t>
      </w:r>
      <w:r>
        <w:rPr>
          <w:sz w:val="24"/>
        </w:rPr>
        <w:t>Party’s</w:t>
      </w:r>
      <w:r>
        <w:rPr>
          <w:spacing w:val="40"/>
          <w:sz w:val="24"/>
        </w:rPr>
        <w:t> </w:t>
      </w:r>
      <w:r>
        <w:rPr>
          <w:sz w:val="24"/>
        </w:rPr>
        <w:t>technical</w:t>
      </w:r>
      <w:r>
        <w:rPr>
          <w:spacing w:val="40"/>
          <w:sz w:val="24"/>
        </w:rPr>
        <w:t> </w:t>
      </w:r>
      <w:r>
        <w:rPr>
          <w:sz w:val="24"/>
        </w:rPr>
        <w:t>regulations, standards and conformity assessment procedures;</w:t>
      </w:r>
    </w:p>
    <w:p>
      <w:pPr>
        <w:pStyle w:val="BodyText"/>
      </w:pPr>
    </w:p>
    <w:p>
      <w:pPr>
        <w:pStyle w:val="ListParagraph"/>
        <w:numPr>
          <w:ilvl w:val="1"/>
          <w:numId w:val="45"/>
        </w:numPr>
        <w:tabs>
          <w:tab w:pos="1558" w:val="left" w:leader="none"/>
          <w:tab w:pos="1561" w:val="left" w:leader="none"/>
        </w:tabs>
        <w:spacing w:line="240" w:lineRule="auto" w:before="1" w:after="0"/>
        <w:ind w:left="1561" w:right="281" w:hanging="710"/>
        <w:jc w:val="both"/>
        <w:rPr>
          <w:sz w:val="24"/>
        </w:rPr>
      </w:pPr>
      <w:r>
        <w:rPr>
          <w:sz w:val="24"/>
        </w:rPr>
        <w:t>strengthen</w:t>
      </w:r>
      <w:r>
        <w:rPr>
          <w:sz w:val="24"/>
        </w:rPr>
        <w:t> cooperation</w:t>
      </w:r>
      <w:r>
        <w:rPr>
          <w:sz w:val="24"/>
        </w:rPr>
        <w:t> and</w:t>
      </w:r>
      <w:r>
        <w:rPr>
          <w:sz w:val="24"/>
        </w:rPr>
        <w:t> information</w:t>
      </w:r>
      <w:r>
        <w:rPr>
          <w:sz w:val="24"/>
        </w:rPr>
        <w:t> exchange</w:t>
      </w:r>
      <w:r>
        <w:rPr>
          <w:sz w:val="24"/>
        </w:rPr>
        <w:t> between</w:t>
      </w:r>
      <w:r>
        <w:rPr>
          <w:sz w:val="24"/>
        </w:rPr>
        <w:t> Australian and</w:t>
      </w:r>
      <w:r>
        <w:rPr>
          <w:sz w:val="24"/>
        </w:rPr>
        <w:t> Malaysian</w:t>
      </w:r>
      <w:r>
        <w:rPr>
          <w:sz w:val="24"/>
        </w:rPr>
        <w:t> bodies</w:t>
      </w:r>
      <w:r>
        <w:rPr>
          <w:sz w:val="24"/>
        </w:rPr>
        <w:t> with</w:t>
      </w:r>
      <w:r>
        <w:rPr>
          <w:sz w:val="24"/>
        </w:rPr>
        <w:t> responsibility</w:t>
      </w:r>
      <w:r>
        <w:rPr>
          <w:sz w:val="24"/>
        </w:rPr>
        <w:t> for</w:t>
      </w:r>
      <w:r>
        <w:rPr>
          <w:sz w:val="24"/>
        </w:rPr>
        <w:t> the</w:t>
      </w:r>
      <w:r>
        <w:rPr>
          <w:sz w:val="24"/>
        </w:rPr>
        <w:t> development</w:t>
      </w:r>
      <w:r>
        <w:rPr>
          <w:sz w:val="24"/>
        </w:rPr>
        <w:t> and application</w:t>
      </w:r>
      <w:r>
        <w:rPr>
          <w:sz w:val="24"/>
        </w:rPr>
        <w:t> of</w:t>
      </w:r>
      <w:r>
        <w:rPr>
          <w:sz w:val="24"/>
        </w:rPr>
        <w:t> technical</w:t>
      </w:r>
      <w:r>
        <w:rPr>
          <w:sz w:val="24"/>
        </w:rPr>
        <w:t> regulations, standards and conformity assessment procedures;</w:t>
      </w:r>
    </w:p>
    <w:p>
      <w:pPr>
        <w:pStyle w:val="ListParagraph"/>
        <w:numPr>
          <w:ilvl w:val="1"/>
          <w:numId w:val="45"/>
        </w:numPr>
        <w:tabs>
          <w:tab w:pos="1558" w:val="left" w:leader="none"/>
          <w:tab w:pos="1561" w:val="left" w:leader="none"/>
        </w:tabs>
        <w:spacing w:line="240" w:lineRule="auto" w:before="276" w:after="0"/>
        <w:ind w:left="1561" w:right="281" w:hanging="710"/>
        <w:jc w:val="both"/>
        <w:rPr>
          <w:sz w:val="24"/>
        </w:rPr>
      </w:pPr>
      <w:r>
        <w:rPr>
          <w:sz w:val="24"/>
        </w:rPr>
        <w:t>strengthen cooperation between Australia and Malaysia in the work of regional</w:t>
      </w:r>
      <w:r>
        <w:rPr>
          <w:sz w:val="24"/>
        </w:rPr>
        <w:t> and</w:t>
      </w:r>
      <w:r>
        <w:rPr>
          <w:sz w:val="24"/>
        </w:rPr>
        <w:t> international</w:t>
      </w:r>
      <w:r>
        <w:rPr>
          <w:sz w:val="24"/>
        </w:rPr>
        <w:t> bodies</w:t>
      </w:r>
      <w:r>
        <w:rPr>
          <w:sz w:val="24"/>
        </w:rPr>
        <w:t> related</w:t>
      </w:r>
      <w:r>
        <w:rPr>
          <w:sz w:val="24"/>
        </w:rPr>
        <w:t> to</w:t>
      </w:r>
      <w:r>
        <w:rPr>
          <w:sz w:val="24"/>
        </w:rPr>
        <w:t> standards</w:t>
      </w:r>
      <w:r>
        <w:rPr>
          <w:sz w:val="24"/>
        </w:rPr>
        <w:t> and</w:t>
      </w:r>
      <w:r>
        <w:rPr>
          <w:sz w:val="24"/>
        </w:rPr>
        <w:t> conformity assessment procedures; and</w:t>
      </w:r>
    </w:p>
    <w:p>
      <w:pPr>
        <w:pStyle w:val="BodyText"/>
      </w:pPr>
    </w:p>
    <w:p>
      <w:pPr>
        <w:pStyle w:val="ListParagraph"/>
        <w:numPr>
          <w:ilvl w:val="1"/>
          <w:numId w:val="45"/>
        </w:numPr>
        <w:tabs>
          <w:tab w:pos="1558" w:val="left" w:leader="none"/>
          <w:tab w:pos="1561" w:val="left" w:leader="none"/>
        </w:tabs>
        <w:spacing w:line="240" w:lineRule="auto" w:before="0" w:after="0"/>
        <w:ind w:left="1561" w:right="283" w:hanging="710"/>
        <w:jc w:val="both"/>
        <w:rPr>
          <w:sz w:val="24"/>
        </w:rPr>
      </w:pPr>
      <w:r>
        <w:rPr>
          <w:sz w:val="24"/>
        </w:rPr>
        <w:t>provide</w:t>
      </w:r>
      <w:r>
        <w:rPr>
          <w:sz w:val="24"/>
        </w:rPr>
        <w:t> a</w:t>
      </w:r>
      <w:r>
        <w:rPr>
          <w:sz w:val="24"/>
        </w:rPr>
        <w:t> framework</w:t>
      </w:r>
      <w:r>
        <w:rPr>
          <w:sz w:val="24"/>
        </w:rPr>
        <w:t> to</w:t>
      </w:r>
      <w:r>
        <w:rPr>
          <w:sz w:val="24"/>
        </w:rPr>
        <w:t> implement</w:t>
      </w:r>
      <w:r>
        <w:rPr>
          <w:sz w:val="24"/>
        </w:rPr>
        <w:t> supporting</w:t>
      </w:r>
      <w:r>
        <w:rPr>
          <w:sz w:val="24"/>
        </w:rPr>
        <w:t> mechanisms</w:t>
      </w:r>
      <w:r>
        <w:rPr>
          <w:sz w:val="24"/>
        </w:rPr>
        <w:t> to</w:t>
      </w:r>
      <w:r>
        <w:rPr>
          <w:sz w:val="24"/>
        </w:rPr>
        <w:t> realise these objectives.</w:t>
      </w:r>
    </w:p>
    <w:p>
      <w:pPr>
        <w:pStyle w:val="BodyText"/>
      </w:pPr>
    </w:p>
    <w:p>
      <w:pPr>
        <w:pStyle w:val="Heading2"/>
        <w:ind w:left="3882" w:right="4020"/>
      </w:pPr>
      <w:r>
        <w:rPr/>
        <w:t>Article</w:t>
      </w:r>
      <w:r>
        <w:rPr>
          <w:spacing w:val="-17"/>
        </w:rPr>
        <w:t> </w:t>
      </w:r>
      <w:r>
        <w:rPr/>
        <w:t>6.2 </w:t>
      </w:r>
      <w:r>
        <w:rPr>
          <w:spacing w:val="-2"/>
        </w:rPr>
        <w:t>Scope</w:t>
      </w:r>
    </w:p>
    <w:p>
      <w:pPr>
        <w:pStyle w:val="BodyText"/>
        <w:spacing w:before="275"/>
        <w:ind w:left="143" w:right="281"/>
        <w:jc w:val="both"/>
      </w:pPr>
      <w:r>
        <w:rPr/>
        <w:t>This Chapter shall apply to all standards, technical regulations and conformity assessment procedures at the central level of government that may affect trade in goods between the Parties, except:</w:t>
      </w:r>
    </w:p>
    <w:p>
      <w:pPr>
        <w:pStyle w:val="BodyText"/>
      </w:pPr>
    </w:p>
    <w:p>
      <w:pPr>
        <w:pStyle w:val="ListParagraph"/>
        <w:numPr>
          <w:ilvl w:val="0"/>
          <w:numId w:val="46"/>
        </w:numPr>
        <w:tabs>
          <w:tab w:pos="1559" w:val="left" w:leader="none"/>
          <w:tab w:pos="1561" w:val="left" w:leader="none"/>
        </w:tabs>
        <w:spacing w:line="240" w:lineRule="auto" w:before="0" w:after="0"/>
        <w:ind w:left="1561" w:right="281" w:hanging="720"/>
        <w:jc w:val="both"/>
        <w:rPr>
          <w:sz w:val="24"/>
        </w:rPr>
      </w:pPr>
      <w:r>
        <w:rPr>
          <w:sz w:val="24"/>
        </w:rPr>
        <w:t>purchasing</w:t>
      </w:r>
      <w:r>
        <w:rPr>
          <w:sz w:val="24"/>
        </w:rPr>
        <w:t> specifications</w:t>
      </w:r>
      <w:r>
        <w:rPr>
          <w:sz w:val="24"/>
        </w:rPr>
        <w:t> prepared</w:t>
      </w:r>
      <w:r>
        <w:rPr>
          <w:sz w:val="24"/>
        </w:rPr>
        <w:t> by</w:t>
      </w:r>
      <w:r>
        <w:rPr>
          <w:sz w:val="24"/>
        </w:rPr>
        <w:t> government</w:t>
      </w:r>
      <w:r>
        <w:rPr>
          <w:sz w:val="24"/>
        </w:rPr>
        <w:t> bodies</w:t>
      </w:r>
      <w:r>
        <w:rPr>
          <w:sz w:val="24"/>
        </w:rPr>
        <w:t> for</w:t>
      </w:r>
      <w:r>
        <w:rPr>
          <w:sz w:val="24"/>
        </w:rPr>
        <w:t> the production or consumption requirements of such bodies; and</w:t>
      </w:r>
    </w:p>
    <w:p>
      <w:pPr>
        <w:pStyle w:val="BodyText"/>
      </w:pPr>
    </w:p>
    <w:p>
      <w:pPr>
        <w:pStyle w:val="ListParagraph"/>
        <w:numPr>
          <w:ilvl w:val="0"/>
          <w:numId w:val="46"/>
        </w:numPr>
        <w:tabs>
          <w:tab w:pos="1559" w:val="left" w:leader="none"/>
          <w:tab w:pos="1561" w:val="left" w:leader="none"/>
        </w:tabs>
        <w:spacing w:line="240" w:lineRule="auto" w:before="0" w:after="0"/>
        <w:ind w:left="1561" w:right="282" w:hanging="720"/>
        <w:jc w:val="both"/>
        <w:rPr>
          <w:sz w:val="24"/>
        </w:rPr>
      </w:pPr>
      <w:r>
        <w:rPr>
          <w:sz w:val="24"/>
        </w:rPr>
        <w:t>sanitary</w:t>
      </w:r>
      <w:r>
        <w:rPr>
          <w:spacing w:val="40"/>
          <w:sz w:val="24"/>
        </w:rPr>
        <w:t> </w:t>
      </w:r>
      <w:r>
        <w:rPr>
          <w:sz w:val="24"/>
        </w:rPr>
        <w:t>or</w:t>
      </w:r>
      <w:r>
        <w:rPr>
          <w:spacing w:val="40"/>
          <w:sz w:val="24"/>
        </w:rPr>
        <w:t> </w:t>
      </w:r>
      <w:r>
        <w:rPr>
          <w:sz w:val="24"/>
        </w:rPr>
        <w:t>phytosanitary</w:t>
      </w:r>
      <w:r>
        <w:rPr>
          <w:spacing w:val="40"/>
          <w:sz w:val="24"/>
        </w:rPr>
        <w:t> </w:t>
      </w:r>
      <w:r>
        <w:rPr>
          <w:sz w:val="24"/>
        </w:rPr>
        <w:t>measures</w:t>
      </w:r>
      <w:r>
        <w:rPr>
          <w:spacing w:val="40"/>
          <w:sz w:val="24"/>
        </w:rPr>
        <w:t> </w:t>
      </w:r>
      <w:r>
        <w:rPr>
          <w:sz w:val="24"/>
        </w:rPr>
        <w:t>as</w:t>
      </w:r>
      <w:r>
        <w:rPr>
          <w:spacing w:val="40"/>
          <w:sz w:val="24"/>
        </w:rPr>
        <w:t> </w:t>
      </w:r>
      <w:r>
        <w:rPr>
          <w:sz w:val="24"/>
        </w:rPr>
        <w:t>defined</w:t>
      </w:r>
      <w:r>
        <w:rPr>
          <w:spacing w:val="40"/>
          <w:sz w:val="24"/>
        </w:rPr>
        <w:t> </w:t>
      </w:r>
      <w:r>
        <w:rPr>
          <w:sz w:val="24"/>
        </w:rPr>
        <w:t>in</w:t>
      </w:r>
      <w:r>
        <w:rPr>
          <w:spacing w:val="40"/>
          <w:sz w:val="24"/>
        </w:rPr>
        <w:t> </w:t>
      </w:r>
      <w:r>
        <w:rPr>
          <w:sz w:val="24"/>
        </w:rPr>
        <w:t>Annex</w:t>
      </w:r>
      <w:r>
        <w:rPr>
          <w:spacing w:val="40"/>
          <w:sz w:val="24"/>
        </w:rPr>
        <w:t> </w:t>
      </w:r>
      <w:r>
        <w:rPr>
          <w:sz w:val="24"/>
        </w:rPr>
        <w:t>A</w:t>
      </w:r>
      <w:r>
        <w:rPr>
          <w:spacing w:val="40"/>
          <w:sz w:val="24"/>
        </w:rPr>
        <w:t> </w:t>
      </w:r>
      <w:r>
        <w:rPr>
          <w:sz w:val="24"/>
        </w:rPr>
        <w:t>of</w:t>
      </w:r>
      <w:r>
        <w:rPr>
          <w:spacing w:val="40"/>
          <w:sz w:val="24"/>
        </w:rPr>
        <w:t> </w:t>
      </w:r>
      <w:r>
        <w:rPr>
          <w:sz w:val="24"/>
        </w:rPr>
        <w:t>the SPS Agreement.</w:t>
      </w:r>
    </w:p>
    <w:p>
      <w:pPr>
        <w:pStyle w:val="BodyText"/>
        <w:spacing w:before="1"/>
      </w:pPr>
    </w:p>
    <w:p>
      <w:pPr>
        <w:pStyle w:val="Heading2"/>
        <w:ind w:left="4057" w:right="4198" w:firstLine="2"/>
      </w:pPr>
      <w:r>
        <w:rPr/>
        <w:t>Article 6.3 </w:t>
      </w:r>
      <w:r>
        <w:rPr>
          <w:spacing w:val="-2"/>
        </w:rPr>
        <w:t>Definitions</w:t>
      </w:r>
    </w:p>
    <w:p>
      <w:pPr>
        <w:pStyle w:val="BodyText"/>
        <w:spacing w:before="275"/>
        <w:ind w:left="143"/>
        <w:jc w:val="both"/>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BodyText"/>
      </w:pPr>
    </w:p>
    <w:p>
      <w:pPr>
        <w:pStyle w:val="ListParagraph"/>
        <w:numPr>
          <w:ilvl w:val="0"/>
          <w:numId w:val="47"/>
        </w:numPr>
        <w:tabs>
          <w:tab w:pos="1561" w:val="left" w:leader="none"/>
        </w:tabs>
        <w:spacing w:line="240" w:lineRule="auto" w:before="0" w:after="0"/>
        <w:ind w:left="1561" w:right="0" w:hanging="709"/>
        <w:jc w:val="left"/>
        <w:rPr>
          <w:i/>
          <w:sz w:val="24"/>
        </w:rPr>
      </w:pPr>
      <w:r>
        <w:rPr>
          <w:b/>
          <w:sz w:val="24"/>
        </w:rPr>
        <w:t>TBT</w:t>
      </w:r>
      <w:r>
        <w:rPr>
          <w:b/>
          <w:spacing w:val="4"/>
          <w:sz w:val="24"/>
        </w:rPr>
        <w:t> </w:t>
      </w:r>
      <w:r>
        <w:rPr>
          <w:b/>
          <w:sz w:val="24"/>
        </w:rPr>
        <w:t>Agreement</w:t>
      </w:r>
      <w:r>
        <w:rPr>
          <w:b/>
          <w:spacing w:val="5"/>
          <w:sz w:val="24"/>
        </w:rPr>
        <w:t> </w:t>
      </w:r>
      <w:r>
        <w:rPr>
          <w:sz w:val="24"/>
        </w:rPr>
        <w:t>means</w:t>
      </w:r>
      <w:r>
        <w:rPr>
          <w:spacing w:val="4"/>
          <w:sz w:val="24"/>
        </w:rPr>
        <w:t> </w:t>
      </w:r>
      <w:r>
        <w:rPr>
          <w:sz w:val="24"/>
        </w:rPr>
        <w:t>the</w:t>
      </w:r>
      <w:r>
        <w:rPr>
          <w:spacing w:val="4"/>
          <w:sz w:val="24"/>
        </w:rPr>
        <w:t> </w:t>
      </w:r>
      <w:r>
        <w:rPr>
          <w:i/>
          <w:sz w:val="24"/>
        </w:rPr>
        <w:t>Agreement</w:t>
      </w:r>
      <w:r>
        <w:rPr>
          <w:i/>
          <w:spacing w:val="6"/>
          <w:sz w:val="24"/>
        </w:rPr>
        <w:t> </w:t>
      </w:r>
      <w:r>
        <w:rPr>
          <w:i/>
          <w:sz w:val="24"/>
        </w:rPr>
        <w:t>on</w:t>
      </w:r>
      <w:r>
        <w:rPr>
          <w:i/>
          <w:spacing w:val="5"/>
          <w:sz w:val="24"/>
        </w:rPr>
        <w:t> </w:t>
      </w:r>
      <w:r>
        <w:rPr>
          <w:i/>
          <w:sz w:val="24"/>
        </w:rPr>
        <w:t>Technical</w:t>
      </w:r>
      <w:r>
        <w:rPr>
          <w:i/>
          <w:spacing w:val="4"/>
          <w:sz w:val="24"/>
        </w:rPr>
        <w:t> </w:t>
      </w:r>
      <w:r>
        <w:rPr>
          <w:i/>
          <w:sz w:val="24"/>
        </w:rPr>
        <w:t>Barriers</w:t>
      </w:r>
      <w:r>
        <w:rPr>
          <w:i/>
          <w:spacing w:val="4"/>
          <w:sz w:val="24"/>
        </w:rPr>
        <w:t> </w:t>
      </w:r>
      <w:r>
        <w:rPr>
          <w:i/>
          <w:sz w:val="24"/>
        </w:rPr>
        <w:t>to</w:t>
      </w:r>
      <w:r>
        <w:rPr>
          <w:i/>
          <w:spacing w:val="4"/>
          <w:sz w:val="24"/>
        </w:rPr>
        <w:t> </w:t>
      </w:r>
      <w:r>
        <w:rPr>
          <w:i/>
          <w:spacing w:val="-2"/>
          <w:sz w:val="24"/>
        </w:rPr>
        <w:t>Trade,</w:t>
      </w:r>
    </w:p>
    <w:p>
      <w:pPr>
        <w:pStyle w:val="BodyText"/>
        <w:ind w:left="1561"/>
      </w:pPr>
      <w:r>
        <w:rPr/>
        <w:t>in</w:t>
      </w:r>
      <w:r>
        <w:rPr>
          <w:spacing w:val="-3"/>
        </w:rPr>
        <w:t> </w:t>
      </w:r>
      <w:r>
        <w:rPr/>
        <w:t>Annex</w:t>
      </w:r>
      <w:r>
        <w:rPr>
          <w:spacing w:val="-3"/>
        </w:rPr>
        <w:t> </w:t>
      </w:r>
      <w:r>
        <w:rPr/>
        <w:t>1A</w:t>
      </w:r>
      <w:r>
        <w:rPr>
          <w:spacing w:val="-2"/>
        </w:rPr>
        <w:t> </w:t>
      </w:r>
      <w:r>
        <w:rPr/>
        <w:t>to</w:t>
      </w:r>
      <w:r>
        <w:rPr>
          <w:spacing w:val="-2"/>
        </w:rPr>
        <w:t> </w:t>
      </w:r>
      <w:r>
        <w:rPr/>
        <w:t>the</w:t>
      </w:r>
      <w:r>
        <w:rPr>
          <w:spacing w:val="-2"/>
        </w:rPr>
        <w:t> </w:t>
      </w:r>
      <w:r>
        <w:rPr/>
        <w:t>WTO</w:t>
      </w:r>
      <w:r>
        <w:rPr>
          <w:spacing w:val="-1"/>
        </w:rPr>
        <w:t> </w:t>
      </w:r>
      <w:r>
        <w:rPr/>
        <w:t>Agreement;</w:t>
      </w:r>
      <w:r>
        <w:rPr>
          <w:spacing w:val="-1"/>
        </w:rPr>
        <w:t> </w:t>
      </w:r>
      <w:r>
        <w:rPr>
          <w:spacing w:val="-5"/>
        </w:rPr>
        <w:t>and</w:t>
      </w:r>
    </w:p>
    <w:p>
      <w:pPr>
        <w:pStyle w:val="BodyText"/>
      </w:pPr>
    </w:p>
    <w:p>
      <w:pPr>
        <w:pStyle w:val="ListParagraph"/>
        <w:numPr>
          <w:ilvl w:val="0"/>
          <w:numId w:val="47"/>
        </w:numPr>
        <w:tabs>
          <w:tab w:pos="1561" w:val="left" w:leader="none"/>
        </w:tabs>
        <w:spacing w:line="240" w:lineRule="auto" w:before="0" w:after="0"/>
        <w:ind w:left="1561" w:right="0" w:hanging="720"/>
        <w:jc w:val="left"/>
        <w:rPr>
          <w:sz w:val="24"/>
        </w:rPr>
      </w:pPr>
      <w:r>
        <w:rPr>
          <w:sz w:val="24"/>
        </w:rPr>
        <w:t>the</w:t>
      </w:r>
      <w:r>
        <w:rPr>
          <w:spacing w:val="-6"/>
          <w:sz w:val="24"/>
        </w:rPr>
        <w:t> </w:t>
      </w:r>
      <w:r>
        <w:rPr>
          <w:sz w:val="24"/>
        </w:rPr>
        <w:t>definitions</w:t>
      </w:r>
      <w:r>
        <w:rPr>
          <w:spacing w:val="-6"/>
          <w:sz w:val="24"/>
        </w:rPr>
        <w:t> </w:t>
      </w:r>
      <w:r>
        <w:rPr>
          <w:sz w:val="24"/>
        </w:rPr>
        <w:t>in</w:t>
      </w:r>
      <w:r>
        <w:rPr>
          <w:spacing w:val="-5"/>
          <w:sz w:val="24"/>
        </w:rPr>
        <w:t> </w:t>
      </w:r>
      <w:r>
        <w:rPr>
          <w:sz w:val="24"/>
        </w:rPr>
        <w:t>Annex</w:t>
      </w:r>
      <w:r>
        <w:rPr>
          <w:spacing w:val="-7"/>
          <w:sz w:val="24"/>
        </w:rPr>
        <w:t> </w:t>
      </w:r>
      <w:r>
        <w:rPr>
          <w:sz w:val="24"/>
        </w:rPr>
        <w:t>1</w:t>
      </w:r>
      <w:r>
        <w:rPr>
          <w:spacing w:val="-5"/>
          <w:sz w:val="24"/>
        </w:rPr>
        <w:t> </w:t>
      </w:r>
      <w:r>
        <w:rPr>
          <w:sz w:val="24"/>
        </w:rPr>
        <w:t>to</w:t>
      </w:r>
      <w:r>
        <w:rPr>
          <w:spacing w:val="-4"/>
          <w:sz w:val="24"/>
        </w:rPr>
        <w:t> </w:t>
      </w:r>
      <w:r>
        <w:rPr>
          <w:sz w:val="24"/>
        </w:rPr>
        <w:t>the</w:t>
      </w:r>
      <w:r>
        <w:rPr>
          <w:spacing w:val="-5"/>
          <w:sz w:val="24"/>
        </w:rPr>
        <w:t> </w:t>
      </w:r>
      <w:r>
        <w:rPr>
          <w:sz w:val="24"/>
        </w:rPr>
        <w:t>TBT</w:t>
      </w:r>
      <w:r>
        <w:rPr>
          <w:spacing w:val="-5"/>
          <w:sz w:val="24"/>
        </w:rPr>
        <w:t> </w:t>
      </w:r>
      <w:r>
        <w:rPr>
          <w:sz w:val="24"/>
        </w:rPr>
        <w:t>Agreement</w:t>
      </w:r>
      <w:r>
        <w:rPr>
          <w:spacing w:val="-4"/>
          <w:sz w:val="24"/>
        </w:rPr>
        <w:t> </w:t>
      </w:r>
      <w:r>
        <w:rPr>
          <w:sz w:val="24"/>
        </w:rPr>
        <w:t>shall</w:t>
      </w:r>
      <w:r>
        <w:rPr>
          <w:spacing w:val="-5"/>
          <w:sz w:val="24"/>
        </w:rPr>
        <w:t> </w:t>
      </w:r>
      <w:r>
        <w:rPr>
          <w:spacing w:val="-2"/>
          <w:sz w:val="24"/>
        </w:rPr>
        <w:t>apply.</w:t>
      </w:r>
    </w:p>
    <w:p>
      <w:pPr>
        <w:pStyle w:val="ListParagraph"/>
        <w:spacing w:after="0" w:line="240" w:lineRule="auto"/>
        <w:jc w:val="left"/>
        <w:rPr>
          <w:sz w:val="24"/>
        </w:rPr>
        <w:sectPr>
          <w:pgSz w:w="11910" w:h="16840"/>
          <w:pgMar w:header="0" w:footer="1012" w:top="1340" w:bottom="1200" w:left="1275" w:right="1133"/>
        </w:sectPr>
      </w:pPr>
    </w:p>
    <w:p>
      <w:pPr>
        <w:pStyle w:val="Heading2"/>
        <w:spacing w:before="79"/>
        <w:ind w:left="3750" w:right="3891" w:firstLine="2"/>
      </w:pPr>
      <w:r>
        <w:rPr/>
        <w:t>Article 6.4</w:t>
      </w:r>
      <w:r>
        <w:rPr>
          <w:spacing w:val="80"/>
        </w:rPr>
        <w:t> </w:t>
      </w:r>
      <w:r>
        <w:rPr/>
        <w:t>Basic</w:t>
      </w:r>
      <w:r>
        <w:rPr>
          <w:spacing w:val="-17"/>
        </w:rPr>
        <w:t> </w:t>
      </w:r>
      <w:r>
        <w:rPr/>
        <w:t>Principles</w:t>
      </w:r>
    </w:p>
    <w:p>
      <w:pPr>
        <w:pStyle w:val="ListParagraph"/>
        <w:numPr>
          <w:ilvl w:val="0"/>
          <w:numId w:val="48"/>
        </w:numPr>
        <w:tabs>
          <w:tab w:pos="861" w:val="left" w:leader="none"/>
        </w:tabs>
        <w:spacing w:line="240" w:lineRule="auto" w:before="275" w:after="0"/>
        <w:ind w:left="143" w:right="283" w:firstLine="0"/>
        <w:jc w:val="both"/>
        <w:rPr>
          <w:sz w:val="24"/>
        </w:rPr>
      </w:pPr>
      <w:r>
        <w:rPr>
          <w:sz w:val="24"/>
        </w:rPr>
        <w:t>Each Party affirms their rights and obligations to each other in accordance</w:t>
      </w:r>
      <w:r>
        <w:rPr>
          <w:spacing w:val="80"/>
          <w:sz w:val="24"/>
        </w:rPr>
        <w:t> </w:t>
      </w:r>
      <w:r>
        <w:rPr>
          <w:sz w:val="24"/>
        </w:rPr>
        <w:t>with the TBT Agreement.</w:t>
      </w:r>
    </w:p>
    <w:p>
      <w:pPr>
        <w:pStyle w:val="BodyText"/>
      </w:pPr>
    </w:p>
    <w:p>
      <w:pPr>
        <w:pStyle w:val="ListParagraph"/>
        <w:numPr>
          <w:ilvl w:val="0"/>
          <w:numId w:val="48"/>
        </w:numPr>
        <w:tabs>
          <w:tab w:pos="861" w:val="left" w:leader="none"/>
        </w:tabs>
        <w:spacing w:line="240" w:lineRule="auto" w:before="0" w:after="0"/>
        <w:ind w:left="143" w:right="283" w:firstLine="0"/>
        <w:jc w:val="both"/>
        <w:rPr>
          <w:sz w:val="24"/>
        </w:rPr>
      </w:pPr>
      <w:r>
        <w:rPr>
          <w:sz w:val="24"/>
        </w:rPr>
        <w:t>Each Party shall encourage local government and non-government bodies within its territory which are responsible for the development and implementation of technical</w:t>
      </w:r>
      <w:r>
        <w:rPr>
          <w:spacing w:val="-1"/>
          <w:sz w:val="24"/>
        </w:rPr>
        <w:t> </w:t>
      </w:r>
      <w:r>
        <w:rPr>
          <w:sz w:val="24"/>
        </w:rPr>
        <w:t>regulations, standards</w:t>
      </w:r>
      <w:r>
        <w:rPr>
          <w:spacing w:val="-1"/>
          <w:sz w:val="24"/>
        </w:rPr>
        <w:t> </w:t>
      </w:r>
      <w:r>
        <w:rPr>
          <w:sz w:val="24"/>
        </w:rPr>
        <w:t>and conformity assessment procedures to cooperate in the implementation of this Chapter.</w:t>
      </w:r>
    </w:p>
    <w:p>
      <w:pPr>
        <w:pStyle w:val="BodyText"/>
        <w:spacing w:before="1"/>
      </w:pPr>
    </w:p>
    <w:p>
      <w:pPr>
        <w:pStyle w:val="Heading2"/>
        <w:spacing w:before="1"/>
        <w:ind w:left="4091" w:right="4232" w:firstLine="3"/>
      </w:pPr>
      <w:r>
        <w:rPr/>
        <w:t>Article</w:t>
      </w:r>
      <w:r>
        <w:rPr>
          <w:spacing w:val="-12"/>
        </w:rPr>
        <w:t> </w:t>
      </w:r>
      <w:r>
        <w:rPr/>
        <w:t>6.5 </w:t>
      </w:r>
      <w:r>
        <w:rPr>
          <w:spacing w:val="-2"/>
        </w:rPr>
        <w:t>Standards</w:t>
      </w:r>
    </w:p>
    <w:p>
      <w:pPr>
        <w:pStyle w:val="ListParagraph"/>
        <w:numPr>
          <w:ilvl w:val="0"/>
          <w:numId w:val="49"/>
        </w:numPr>
        <w:tabs>
          <w:tab w:pos="861" w:val="left" w:leader="none"/>
        </w:tabs>
        <w:spacing w:line="240" w:lineRule="auto" w:before="274" w:after="0"/>
        <w:ind w:left="143" w:right="283" w:firstLine="0"/>
        <w:jc w:val="both"/>
        <w:rPr>
          <w:sz w:val="24"/>
        </w:rPr>
      </w:pPr>
      <w:r>
        <w:rPr>
          <w:sz w:val="24"/>
        </w:rPr>
        <w:t>Each Party shall use relevant international standards, to the extent provided in Article 2.4 of the TBT Agreement, as the basis for its technical regulations.</w:t>
      </w:r>
    </w:p>
    <w:p>
      <w:pPr>
        <w:pStyle w:val="BodyText"/>
      </w:pPr>
    </w:p>
    <w:p>
      <w:pPr>
        <w:pStyle w:val="ListParagraph"/>
        <w:numPr>
          <w:ilvl w:val="0"/>
          <w:numId w:val="49"/>
        </w:numPr>
        <w:tabs>
          <w:tab w:pos="861" w:val="left" w:leader="none"/>
        </w:tabs>
        <w:spacing w:line="240" w:lineRule="auto" w:before="1" w:after="0"/>
        <w:ind w:left="143" w:right="281" w:firstLine="0"/>
        <w:jc w:val="both"/>
        <w:rPr>
          <w:sz w:val="24"/>
        </w:rPr>
      </w:pPr>
      <w:r>
        <w:rPr>
          <w:sz w:val="24"/>
        </w:rPr>
        <w:t>Each Party shall encourage standardising bodies located in its territory to cooperate with those located in the territory of the other Party on matters of mutual interest, including their participation in the work of regional and international bodies engaged in the development of international standards and conformity assessment </w:t>
      </w:r>
      <w:r>
        <w:rPr>
          <w:spacing w:val="-2"/>
          <w:sz w:val="24"/>
        </w:rPr>
        <w:t>procedures.</w:t>
      </w:r>
    </w:p>
    <w:p>
      <w:pPr>
        <w:pStyle w:val="BodyText"/>
        <w:spacing w:before="1"/>
      </w:pPr>
    </w:p>
    <w:p>
      <w:pPr>
        <w:pStyle w:val="Heading2"/>
        <w:ind w:left="3405" w:right="3243" w:firstLine="699"/>
        <w:jc w:val="left"/>
      </w:pPr>
      <w:r>
        <w:rPr/>
        <w:t>Article 6.6 Technical</w:t>
      </w:r>
      <w:r>
        <w:rPr>
          <w:spacing w:val="-17"/>
        </w:rPr>
        <w:t> </w:t>
      </w:r>
      <w:r>
        <w:rPr/>
        <w:t>Regulations</w:t>
      </w:r>
    </w:p>
    <w:p>
      <w:pPr>
        <w:pStyle w:val="ListParagraph"/>
        <w:numPr>
          <w:ilvl w:val="0"/>
          <w:numId w:val="50"/>
        </w:numPr>
        <w:tabs>
          <w:tab w:pos="861" w:val="left" w:leader="none"/>
        </w:tabs>
        <w:spacing w:line="240" w:lineRule="auto" w:before="274" w:after="0"/>
        <w:ind w:left="143" w:right="284" w:firstLine="0"/>
        <w:jc w:val="both"/>
        <w:rPr>
          <w:sz w:val="24"/>
        </w:rPr>
      </w:pPr>
      <w:r>
        <w:rPr>
          <w:sz w:val="24"/>
        </w:rPr>
        <w:t>Each Party shall give positive consideration to accepting as equivalent technical regulations of the other Party, even if these regulations differ from its own, provided it is satisfied that these regulations adequately fulfil the objectives of its </w:t>
      </w:r>
      <w:r>
        <w:rPr>
          <w:spacing w:val="-2"/>
          <w:sz w:val="24"/>
        </w:rPr>
        <w:t>regulations.</w:t>
      </w:r>
    </w:p>
    <w:p>
      <w:pPr>
        <w:pStyle w:val="ListParagraph"/>
        <w:numPr>
          <w:ilvl w:val="0"/>
          <w:numId w:val="50"/>
        </w:numPr>
        <w:tabs>
          <w:tab w:pos="861" w:val="left" w:leader="none"/>
        </w:tabs>
        <w:spacing w:line="240" w:lineRule="auto" w:before="276" w:after="0"/>
        <w:ind w:left="143" w:right="283" w:firstLine="0"/>
        <w:jc w:val="both"/>
        <w:rPr>
          <w:sz w:val="24"/>
        </w:rPr>
      </w:pPr>
      <w:r>
        <w:rPr>
          <w:sz w:val="24"/>
        </w:rPr>
        <w:t>Where a Party does not accept a technical regulation of the other Party as equivalent to its own, it shall, on request of the other Party, explain its reasons.</w:t>
      </w:r>
    </w:p>
    <w:p>
      <w:pPr>
        <w:pStyle w:val="BodyText"/>
        <w:spacing w:before="1"/>
      </w:pPr>
    </w:p>
    <w:p>
      <w:pPr>
        <w:pStyle w:val="Heading2"/>
        <w:ind w:left="591"/>
      </w:pPr>
      <w:r>
        <w:rPr/>
        <w:t>Article</w:t>
      </w:r>
      <w:r>
        <w:rPr>
          <w:spacing w:val="-4"/>
        </w:rPr>
        <w:t> </w:t>
      </w:r>
      <w:r>
        <w:rPr>
          <w:spacing w:val="-5"/>
        </w:rPr>
        <w:t>6.7</w:t>
      </w:r>
    </w:p>
    <w:p>
      <w:pPr>
        <w:spacing w:before="0"/>
        <w:ind w:left="588" w:right="729" w:firstLine="0"/>
        <w:jc w:val="center"/>
        <w:rPr>
          <w:b/>
          <w:sz w:val="24"/>
        </w:rPr>
      </w:pPr>
      <w:r>
        <w:rPr>
          <w:b/>
          <w:sz w:val="24"/>
        </w:rPr>
        <w:t>Conformity</w:t>
      </w:r>
      <w:r>
        <w:rPr>
          <w:b/>
          <w:spacing w:val="-9"/>
          <w:sz w:val="24"/>
        </w:rPr>
        <w:t> </w:t>
      </w:r>
      <w:r>
        <w:rPr>
          <w:b/>
          <w:sz w:val="24"/>
        </w:rPr>
        <w:t>Assessment</w:t>
      </w:r>
      <w:r>
        <w:rPr>
          <w:b/>
          <w:spacing w:val="-6"/>
          <w:sz w:val="24"/>
        </w:rPr>
        <w:t> </w:t>
      </w:r>
      <w:r>
        <w:rPr>
          <w:b/>
          <w:spacing w:val="-2"/>
          <w:sz w:val="24"/>
        </w:rPr>
        <w:t>Procedures</w:t>
      </w:r>
    </w:p>
    <w:p>
      <w:pPr>
        <w:pStyle w:val="ListParagraph"/>
        <w:numPr>
          <w:ilvl w:val="0"/>
          <w:numId w:val="51"/>
        </w:numPr>
        <w:tabs>
          <w:tab w:pos="861" w:val="left" w:leader="none"/>
        </w:tabs>
        <w:spacing w:line="240" w:lineRule="auto" w:before="275" w:after="0"/>
        <w:ind w:left="143" w:right="282" w:firstLine="0"/>
        <w:jc w:val="both"/>
        <w:rPr>
          <w:sz w:val="24"/>
        </w:rPr>
      </w:pPr>
      <w:r>
        <w:rPr>
          <w:sz w:val="24"/>
        </w:rPr>
        <w:t>The Parties recognise the benefits of increasing efficiency, avoiding</w:t>
      </w:r>
      <w:r>
        <w:rPr>
          <w:spacing w:val="40"/>
          <w:sz w:val="24"/>
        </w:rPr>
        <w:t> </w:t>
      </w:r>
      <w:r>
        <w:rPr>
          <w:sz w:val="24"/>
        </w:rPr>
        <w:t>duplication and ensuring cost effectiveness in conformity assessment, and that a broad range of mechanisms exists to facilitate the acceptance of conformity assessment procedures.</w:t>
      </w:r>
      <w:r>
        <w:rPr>
          <w:spacing w:val="40"/>
          <w:sz w:val="24"/>
        </w:rPr>
        <w:t> </w:t>
      </w:r>
      <w:r>
        <w:rPr>
          <w:sz w:val="24"/>
        </w:rPr>
        <w:t>In this regard, each Party shall, as appropriate:</w:t>
      </w:r>
    </w:p>
    <w:p>
      <w:pPr>
        <w:pStyle w:val="BodyText"/>
      </w:pPr>
    </w:p>
    <w:p>
      <w:pPr>
        <w:pStyle w:val="ListParagraph"/>
        <w:numPr>
          <w:ilvl w:val="1"/>
          <w:numId w:val="51"/>
        </w:numPr>
        <w:tabs>
          <w:tab w:pos="1581" w:val="left" w:leader="none"/>
          <w:tab w:pos="1583" w:val="left" w:leader="none"/>
        </w:tabs>
        <w:spacing w:line="240" w:lineRule="auto" w:before="0" w:after="0"/>
        <w:ind w:left="1583" w:right="281" w:hanging="720"/>
        <w:jc w:val="both"/>
        <w:rPr>
          <w:sz w:val="24"/>
        </w:rPr>
      </w:pPr>
      <w:r>
        <w:rPr>
          <w:sz w:val="24"/>
        </w:rPr>
        <w:t>encourage conformity assessment bodies located</w:t>
      </w:r>
      <w:r>
        <w:rPr>
          <w:spacing w:val="-1"/>
          <w:sz w:val="24"/>
        </w:rPr>
        <w:t> </w:t>
      </w:r>
      <w:r>
        <w:rPr>
          <w:sz w:val="24"/>
        </w:rPr>
        <w:t>in its territory to</w:t>
      </w:r>
      <w:r>
        <w:rPr>
          <w:spacing w:val="-1"/>
          <w:sz w:val="24"/>
        </w:rPr>
        <w:t> </w:t>
      </w:r>
      <w:r>
        <w:rPr>
          <w:sz w:val="24"/>
        </w:rPr>
        <w:t>enter into</w:t>
      </w:r>
      <w:r>
        <w:rPr>
          <w:sz w:val="24"/>
        </w:rPr>
        <w:t> voluntary</w:t>
      </w:r>
      <w:r>
        <w:rPr>
          <w:sz w:val="24"/>
        </w:rPr>
        <w:t> arrangements</w:t>
      </w:r>
      <w:r>
        <w:rPr>
          <w:sz w:val="24"/>
        </w:rPr>
        <w:t> to</w:t>
      </w:r>
      <w:r>
        <w:rPr>
          <w:sz w:val="24"/>
        </w:rPr>
        <w:t> accept</w:t>
      </w:r>
      <w:r>
        <w:rPr>
          <w:sz w:val="24"/>
        </w:rPr>
        <w:t> the</w:t>
      </w:r>
      <w:r>
        <w:rPr>
          <w:sz w:val="24"/>
        </w:rPr>
        <w:t> results</w:t>
      </w:r>
      <w:r>
        <w:rPr>
          <w:sz w:val="24"/>
        </w:rPr>
        <w:t> of</w:t>
      </w:r>
      <w:r>
        <w:rPr>
          <w:sz w:val="24"/>
        </w:rPr>
        <w:t> assessment procedures of bodies located in the territory of the other Party;</w:t>
      </w:r>
    </w:p>
    <w:p>
      <w:pPr>
        <w:pStyle w:val="BodyText"/>
      </w:pPr>
    </w:p>
    <w:p>
      <w:pPr>
        <w:pStyle w:val="ListParagraph"/>
        <w:numPr>
          <w:ilvl w:val="1"/>
          <w:numId w:val="51"/>
        </w:numPr>
        <w:tabs>
          <w:tab w:pos="1581" w:val="left" w:leader="none"/>
          <w:tab w:pos="1583" w:val="left" w:leader="none"/>
        </w:tabs>
        <w:spacing w:line="240" w:lineRule="auto" w:before="0" w:after="0"/>
        <w:ind w:left="1583" w:right="284" w:hanging="720"/>
        <w:jc w:val="both"/>
        <w:rPr>
          <w:sz w:val="24"/>
        </w:rPr>
      </w:pPr>
      <w:r>
        <w:rPr>
          <w:sz w:val="24"/>
        </w:rPr>
        <w:t>consider</w:t>
      </w:r>
      <w:r>
        <w:rPr>
          <w:sz w:val="24"/>
        </w:rPr>
        <w:t> recognising</w:t>
      </w:r>
      <w:r>
        <w:rPr>
          <w:sz w:val="24"/>
        </w:rPr>
        <w:t> accreditation</w:t>
      </w:r>
      <w:r>
        <w:rPr>
          <w:sz w:val="24"/>
        </w:rPr>
        <w:t> of</w:t>
      </w:r>
      <w:r>
        <w:rPr>
          <w:sz w:val="24"/>
        </w:rPr>
        <w:t> conformity</w:t>
      </w:r>
      <w:r>
        <w:rPr>
          <w:sz w:val="24"/>
        </w:rPr>
        <w:t> assessment</w:t>
      </w:r>
      <w:r>
        <w:rPr>
          <w:sz w:val="24"/>
        </w:rPr>
        <w:t> bodies located in the territory of the other Party;</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51"/>
        </w:numPr>
        <w:tabs>
          <w:tab w:pos="1581" w:val="left" w:leader="none"/>
          <w:tab w:pos="1583" w:val="left" w:leader="none"/>
        </w:tabs>
        <w:spacing w:line="240" w:lineRule="auto" w:before="78" w:after="0"/>
        <w:ind w:left="1583" w:right="281" w:hanging="720"/>
        <w:jc w:val="both"/>
        <w:rPr>
          <w:sz w:val="24"/>
        </w:rPr>
      </w:pPr>
      <w:r>
        <w:rPr>
          <w:sz w:val="24"/>
        </w:rPr>
        <w:t>consider</w:t>
      </w:r>
      <w:r>
        <w:rPr>
          <w:sz w:val="24"/>
        </w:rPr>
        <w:t> designating</w:t>
      </w:r>
      <w:r>
        <w:rPr>
          <w:sz w:val="24"/>
        </w:rPr>
        <w:t> conformity</w:t>
      </w:r>
      <w:r>
        <w:rPr>
          <w:sz w:val="24"/>
        </w:rPr>
        <w:t> assessment</w:t>
      </w:r>
      <w:r>
        <w:rPr>
          <w:sz w:val="24"/>
        </w:rPr>
        <w:t> bodies</w:t>
      </w:r>
      <w:r>
        <w:rPr>
          <w:sz w:val="24"/>
        </w:rPr>
        <w:t> located</w:t>
      </w:r>
      <w:r>
        <w:rPr>
          <w:sz w:val="24"/>
        </w:rPr>
        <w:t> in</w:t>
      </w:r>
      <w:r>
        <w:rPr>
          <w:sz w:val="24"/>
        </w:rPr>
        <w:t> the territory of the other Party to perform conformity assessments;</w:t>
      </w:r>
    </w:p>
    <w:p>
      <w:pPr>
        <w:pStyle w:val="BodyText"/>
      </w:pPr>
    </w:p>
    <w:p>
      <w:pPr>
        <w:pStyle w:val="ListParagraph"/>
        <w:numPr>
          <w:ilvl w:val="1"/>
          <w:numId w:val="51"/>
        </w:numPr>
        <w:tabs>
          <w:tab w:pos="1583" w:val="left" w:leader="none"/>
        </w:tabs>
        <w:spacing w:line="240" w:lineRule="auto" w:before="0" w:after="0"/>
        <w:ind w:left="1583" w:right="0" w:hanging="720"/>
        <w:jc w:val="left"/>
        <w:rPr>
          <w:sz w:val="24"/>
        </w:rPr>
      </w:pPr>
      <w:r>
        <w:rPr>
          <w:sz w:val="24"/>
        </w:rPr>
        <w:t>facilitate</w:t>
      </w:r>
      <w:r>
        <w:rPr>
          <w:spacing w:val="-12"/>
          <w:sz w:val="24"/>
        </w:rPr>
        <w:t> </w:t>
      </w:r>
      <w:r>
        <w:rPr>
          <w:sz w:val="24"/>
        </w:rPr>
        <w:t>access</w:t>
      </w:r>
      <w:r>
        <w:rPr>
          <w:spacing w:val="-11"/>
          <w:sz w:val="24"/>
        </w:rPr>
        <w:t> </w:t>
      </w:r>
      <w:r>
        <w:rPr>
          <w:sz w:val="24"/>
        </w:rPr>
        <w:t>to</w:t>
      </w:r>
      <w:r>
        <w:rPr>
          <w:spacing w:val="-11"/>
          <w:sz w:val="24"/>
        </w:rPr>
        <w:t> </w:t>
      </w:r>
      <w:r>
        <w:rPr>
          <w:sz w:val="24"/>
        </w:rPr>
        <w:t>conformity</w:t>
      </w:r>
      <w:r>
        <w:rPr>
          <w:spacing w:val="-11"/>
          <w:sz w:val="24"/>
        </w:rPr>
        <w:t> </w:t>
      </w:r>
      <w:r>
        <w:rPr>
          <w:sz w:val="24"/>
        </w:rPr>
        <w:t>assessment</w:t>
      </w:r>
      <w:r>
        <w:rPr>
          <w:spacing w:val="-11"/>
          <w:sz w:val="24"/>
        </w:rPr>
        <w:t> </w:t>
      </w:r>
      <w:r>
        <w:rPr>
          <w:sz w:val="24"/>
        </w:rPr>
        <w:t>procedures</w:t>
      </w:r>
      <w:r>
        <w:rPr>
          <w:spacing w:val="-11"/>
          <w:sz w:val="24"/>
        </w:rPr>
        <w:t> </w:t>
      </w:r>
      <w:r>
        <w:rPr>
          <w:sz w:val="24"/>
        </w:rPr>
        <w:t>in</w:t>
      </w:r>
      <w:r>
        <w:rPr>
          <w:spacing w:val="-11"/>
          <w:sz w:val="24"/>
        </w:rPr>
        <w:t> </w:t>
      </w:r>
      <w:r>
        <w:rPr>
          <w:sz w:val="24"/>
        </w:rPr>
        <w:t>its</w:t>
      </w:r>
      <w:r>
        <w:rPr>
          <w:spacing w:val="-11"/>
          <w:sz w:val="24"/>
        </w:rPr>
        <w:t> </w:t>
      </w:r>
      <w:r>
        <w:rPr>
          <w:spacing w:val="-2"/>
          <w:sz w:val="24"/>
        </w:rPr>
        <w:t>territory;</w:t>
      </w:r>
    </w:p>
    <w:p>
      <w:pPr>
        <w:pStyle w:val="BodyText"/>
      </w:pPr>
    </w:p>
    <w:p>
      <w:pPr>
        <w:pStyle w:val="ListParagraph"/>
        <w:numPr>
          <w:ilvl w:val="1"/>
          <w:numId w:val="51"/>
        </w:numPr>
        <w:tabs>
          <w:tab w:pos="1581" w:val="left" w:leader="none"/>
          <w:tab w:pos="1583" w:val="left" w:leader="none"/>
        </w:tabs>
        <w:spacing w:line="240" w:lineRule="auto" w:before="0" w:after="0"/>
        <w:ind w:left="1583" w:right="281" w:hanging="720"/>
        <w:jc w:val="both"/>
        <w:rPr>
          <w:sz w:val="24"/>
        </w:rPr>
      </w:pPr>
      <w:r>
        <w:rPr>
          <w:sz w:val="24"/>
        </w:rPr>
        <w:t>encourage the adoption by conformity assessment bodies in its territory of</w:t>
      </w:r>
      <w:r>
        <w:rPr>
          <w:sz w:val="24"/>
        </w:rPr>
        <w:t> regional</w:t>
      </w:r>
      <w:r>
        <w:rPr>
          <w:sz w:val="24"/>
        </w:rPr>
        <w:t> and</w:t>
      </w:r>
      <w:r>
        <w:rPr>
          <w:sz w:val="24"/>
        </w:rPr>
        <w:t> international</w:t>
      </w:r>
      <w:r>
        <w:rPr>
          <w:sz w:val="24"/>
        </w:rPr>
        <w:t> mutual</w:t>
      </w:r>
      <w:r>
        <w:rPr>
          <w:sz w:val="24"/>
        </w:rPr>
        <w:t> recognition</w:t>
      </w:r>
      <w:r>
        <w:rPr>
          <w:sz w:val="24"/>
        </w:rPr>
        <w:t> agreements</w:t>
      </w:r>
      <w:r>
        <w:rPr>
          <w:sz w:val="24"/>
        </w:rPr>
        <w:t> and arrangements; and</w:t>
      </w:r>
    </w:p>
    <w:p>
      <w:pPr>
        <w:pStyle w:val="BodyText"/>
      </w:pPr>
    </w:p>
    <w:p>
      <w:pPr>
        <w:pStyle w:val="ListParagraph"/>
        <w:numPr>
          <w:ilvl w:val="1"/>
          <w:numId w:val="51"/>
        </w:numPr>
        <w:tabs>
          <w:tab w:pos="1581" w:val="left" w:leader="none"/>
          <w:tab w:pos="1583" w:val="left" w:leader="none"/>
        </w:tabs>
        <w:spacing w:line="240" w:lineRule="auto" w:before="0" w:after="0"/>
        <w:ind w:left="1583" w:right="281" w:hanging="720"/>
        <w:jc w:val="both"/>
        <w:rPr>
          <w:sz w:val="24"/>
        </w:rPr>
      </w:pPr>
      <w:r>
        <w:rPr>
          <w:sz w:val="24"/>
        </w:rPr>
        <w:t>consider</w:t>
      </w:r>
      <w:r>
        <w:rPr>
          <w:sz w:val="24"/>
        </w:rPr>
        <w:t> implementing</w:t>
      </w:r>
      <w:r>
        <w:rPr>
          <w:sz w:val="24"/>
        </w:rPr>
        <w:t> mutual</w:t>
      </w:r>
      <w:r>
        <w:rPr>
          <w:sz w:val="24"/>
        </w:rPr>
        <w:t> recognition</w:t>
      </w:r>
      <w:r>
        <w:rPr>
          <w:sz w:val="24"/>
        </w:rPr>
        <w:t> of</w:t>
      </w:r>
      <w:r>
        <w:rPr>
          <w:sz w:val="24"/>
        </w:rPr>
        <w:t> results</w:t>
      </w:r>
      <w:r>
        <w:rPr>
          <w:sz w:val="24"/>
        </w:rPr>
        <w:t> of</w:t>
      </w:r>
      <w:r>
        <w:rPr>
          <w:sz w:val="24"/>
        </w:rPr>
        <w:t> conformity assessment procedures conducted by bodies located in the respective territories of the Parties.</w:t>
      </w:r>
    </w:p>
    <w:p>
      <w:pPr>
        <w:pStyle w:val="BodyText"/>
      </w:pPr>
    </w:p>
    <w:p>
      <w:pPr>
        <w:pStyle w:val="ListParagraph"/>
        <w:numPr>
          <w:ilvl w:val="0"/>
          <w:numId w:val="51"/>
        </w:numPr>
        <w:tabs>
          <w:tab w:pos="861" w:val="left" w:leader="none"/>
        </w:tabs>
        <w:spacing w:line="240" w:lineRule="auto" w:before="0" w:after="0"/>
        <w:ind w:left="143" w:right="282" w:firstLine="0"/>
        <w:jc w:val="both"/>
        <w:rPr>
          <w:sz w:val="24"/>
        </w:rPr>
      </w:pPr>
      <w:r>
        <w:rPr>
          <w:sz w:val="24"/>
        </w:rPr>
        <w:t>The Parties shall exchange information on their experience in the</w:t>
      </w:r>
      <w:r>
        <w:rPr>
          <w:spacing w:val="80"/>
          <w:sz w:val="24"/>
        </w:rPr>
        <w:t> </w:t>
      </w:r>
      <w:r>
        <w:rPr>
          <w:sz w:val="24"/>
        </w:rPr>
        <w:t>development and application of the mechanisms in subparagraphs 1 (a)-(f) and other similar mechanisms with a view to facilitating the acceptance of the results of conformity assessment.</w:t>
      </w:r>
    </w:p>
    <w:p>
      <w:pPr>
        <w:pStyle w:val="BodyText"/>
      </w:pPr>
    </w:p>
    <w:p>
      <w:pPr>
        <w:pStyle w:val="ListParagraph"/>
        <w:numPr>
          <w:ilvl w:val="0"/>
          <w:numId w:val="51"/>
        </w:numPr>
        <w:tabs>
          <w:tab w:pos="861" w:val="left" w:leader="none"/>
        </w:tabs>
        <w:spacing w:line="240" w:lineRule="auto" w:before="1" w:after="0"/>
        <w:ind w:left="143" w:right="283" w:firstLine="0"/>
        <w:jc w:val="both"/>
        <w:rPr>
          <w:sz w:val="24"/>
        </w:rPr>
      </w:pPr>
      <w:r>
        <w:rPr>
          <w:sz w:val="24"/>
        </w:rPr>
        <w:t>Where a Party does not accept the results of any conformity assessment procedure</w:t>
      </w:r>
      <w:r>
        <w:rPr>
          <w:spacing w:val="-1"/>
          <w:sz w:val="24"/>
        </w:rPr>
        <w:t> </w:t>
      </w:r>
      <w:r>
        <w:rPr>
          <w:sz w:val="24"/>
        </w:rPr>
        <w:t>performed</w:t>
      </w:r>
      <w:r>
        <w:rPr>
          <w:spacing w:val="-2"/>
          <w:sz w:val="24"/>
        </w:rPr>
        <w:t> </w:t>
      </w:r>
      <w:r>
        <w:rPr>
          <w:sz w:val="24"/>
        </w:rPr>
        <w:t>in</w:t>
      </w:r>
      <w:r>
        <w:rPr>
          <w:spacing w:val="-2"/>
          <w:sz w:val="24"/>
        </w:rPr>
        <w:t> </w:t>
      </w:r>
      <w:r>
        <w:rPr>
          <w:sz w:val="24"/>
        </w:rPr>
        <w:t>the</w:t>
      </w:r>
      <w:r>
        <w:rPr>
          <w:spacing w:val="-2"/>
          <w:sz w:val="24"/>
        </w:rPr>
        <w:t> </w:t>
      </w:r>
      <w:r>
        <w:rPr>
          <w:sz w:val="24"/>
        </w:rPr>
        <w:t>territory</w:t>
      </w:r>
      <w:r>
        <w:rPr>
          <w:spacing w:val="-2"/>
          <w:sz w:val="24"/>
        </w:rPr>
        <w:t> </w:t>
      </w:r>
      <w:r>
        <w:rPr>
          <w:sz w:val="24"/>
        </w:rPr>
        <w:t>of</w:t>
      </w:r>
      <w:r>
        <w:rPr>
          <w:spacing w:val="-1"/>
          <w:sz w:val="24"/>
        </w:rPr>
        <w:t> </w:t>
      </w:r>
      <w:r>
        <w:rPr>
          <w:sz w:val="24"/>
        </w:rPr>
        <w:t>the</w:t>
      </w:r>
      <w:r>
        <w:rPr>
          <w:spacing w:val="-2"/>
          <w:sz w:val="24"/>
        </w:rPr>
        <w:t> </w:t>
      </w:r>
      <w:r>
        <w:rPr>
          <w:sz w:val="24"/>
        </w:rPr>
        <w:t>other</w:t>
      </w:r>
      <w:r>
        <w:rPr>
          <w:spacing w:val="-1"/>
          <w:sz w:val="24"/>
        </w:rPr>
        <w:t> </w:t>
      </w:r>
      <w:r>
        <w:rPr>
          <w:sz w:val="24"/>
        </w:rPr>
        <w:t>Party,</w:t>
      </w:r>
      <w:r>
        <w:rPr>
          <w:spacing w:val="-1"/>
          <w:sz w:val="24"/>
        </w:rPr>
        <w:t> </w:t>
      </w:r>
      <w:r>
        <w:rPr>
          <w:sz w:val="24"/>
        </w:rPr>
        <w:t>it</w:t>
      </w:r>
      <w:r>
        <w:rPr>
          <w:spacing w:val="-1"/>
          <w:sz w:val="24"/>
        </w:rPr>
        <w:t> </w:t>
      </w:r>
      <w:r>
        <w:rPr>
          <w:sz w:val="24"/>
        </w:rPr>
        <w:t>shall,</w:t>
      </w:r>
      <w:r>
        <w:rPr>
          <w:spacing w:val="-1"/>
          <w:sz w:val="24"/>
        </w:rPr>
        <w:t> </w:t>
      </w:r>
      <w:r>
        <w:rPr>
          <w:sz w:val="24"/>
        </w:rPr>
        <w:t>on</w:t>
      </w:r>
      <w:r>
        <w:rPr>
          <w:spacing w:val="-2"/>
          <w:sz w:val="24"/>
        </w:rPr>
        <w:t> </w:t>
      </w:r>
      <w:r>
        <w:rPr>
          <w:sz w:val="24"/>
        </w:rPr>
        <w:t>request</w:t>
      </w:r>
      <w:r>
        <w:rPr>
          <w:spacing w:val="-1"/>
          <w:sz w:val="24"/>
        </w:rPr>
        <w:t> </w:t>
      </w:r>
      <w:r>
        <w:rPr>
          <w:sz w:val="24"/>
        </w:rPr>
        <w:t>of</w:t>
      </w:r>
      <w:r>
        <w:rPr>
          <w:spacing w:val="-1"/>
          <w:sz w:val="24"/>
        </w:rPr>
        <w:t> </w:t>
      </w:r>
      <w:r>
        <w:rPr>
          <w:sz w:val="24"/>
        </w:rPr>
        <w:t>the</w:t>
      </w:r>
      <w:r>
        <w:rPr>
          <w:spacing w:val="-2"/>
          <w:sz w:val="24"/>
        </w:rPr>
        <w:t> </w:t>
      </w:r>
      <w:r>
        <w:rPr>
          <w:sz w:val="24"/>
        </w:rPr>
        <w:t>other Party, explain its reasons.</w:t>
      </w:r>
    </w:p>
    <w:p>
      <w:pPr>
        <w:pStyle w:val="BodyText"/>
        <w:spacing w:before="1"/>
      </w:pPr>
    </w:p>
    <w:p>
      <w:pPr>
        <w:pStyle w:val="Heading2"/>
        <w:ind w:left="3418" w:right="3557" w:firstLine="1"/>
      </w:pPr>
      <w:r>
        <w:rPr/>
        <w:t>Article 6.8</w:t>
      </w:r>
      <w:r>
        <w:rPr>
          <w:spacing w:val="40"/>
        </w:rPr>
        <w:t> </w:t>
      </w:r>
      <w:r>
        <w:rPr/>
        <w:t>Information</w:t>
      </w:r>
      <w:r>
        <w:rPr>
          <w:spacing w:val="-17"/>
        </w:rPr>
        <w:t> </w:t>
      </w:r>
      <w:r>
        <w:rPr/>
        <w:t>Exchange</w:t>
      </w:r>
    </w:p>
    <w:p>
      <w:pPr>
        <w:pStyle w:val="ListParagraph"/>
        <w:numPr>
          <w:ilvl w:val="0"/>
          <w:numId w:val="52"/>
        </w:numPr>
        <w:tabs>
          <w:tab w:pos="861" w:val="left" w:leader="none"/>
        </w:tabs>
        <w:spacing w:line="240" w:lineRule="auto" w:before="275" w:after="0"/>
        <w:ind w:left="143" w:right="283" w:firstLine="0"/>
        <w:jc w:val="both"/>
        <w:rPr>
          <w:sz w:val="24"/>
        </w:rPr>
      </w:pPr>
      <w:r>
        <w:rPr>
          <w:sz w:val="24"/>
        </w:rPr>
        <w:t>The Parties shall encourage regulatory bodies in their territories to exchange information on their experience in the development and application of technical </w:t>
      </w:r>
      <w:r>
        <w:rPr>
          <w:spacing w:val="-2"/>
          <w:sz w:val="24"/>
        </w:rPr>
        <w:t>regulations.</w:t>
      </w:r>
    </w:p>
    <w:p>
      <w:pPr>
        <w:pStyle w:val="ListParagraph"/>
        <w:numPr>
          <w:ilvl w:val="0"/>
          <w:numId w:val="52"/>
        </w:numPr>
        <w:tabs>
          <w:tab w:pos="861" w:val="left" w:leader="none"/>
        </w:tabs>
        <w:spacing w:line="240" w:lineRule="auto" w:before="275" w:after="0"/>
        <w:ind w:left="143" w:right="282" w:firstLine="0"/>
        <w:jc w:val="both"/>
        <w:rPr>
          <w:sz w:val="24"/>
        </w:rPr>
      </w:pPr>
      <w:r>
        <w:rPr>
          <w:sz w:val="24"/>
        </w:rPr>
        <w:t>Where a Party makes a notification in accordance with the TBT Agreement relating to proposed new or amended measures, including measures imposed to address urgent problems, it shall at the same time transmit the notification to the other Party electronically through the enquiry point the Party has established in accordance with Article 10 of the TBT Agreement.</w:t>
      </w:r>
    </w:p>
    <w:p>
      <w:pPr>
        <w:pStyle w:val="BodyText"/>
        <w:spacing w:before="1"/>
      </w:pPr>
    </w:p>
    <w:p>
      <w:pPr>
        <w:pStyle w:val="Heading2"/>
        <w:ind w:left="591"/>
      </w:pPr>
      <w:r>
        <w:rPr/>
        <w:t>Article</w:t>
      </w:r>
      <w:r>
        <w:rPr>
          <w:spacing w:val="-4"/>
        </w:rPr>
        <w:t> </w:t>
      </w:r>
      <w:r>
        <w:rPr>
          <w:spacing w:val="-5"/>
        </w:rPr>
        <w:t>6.9</w:t>
      </w:r>
    </w:p>
    <w:p>
      <w:pPr>
        <w:spacing w:before="0"/>
        <w:ind w:left="588" w:right="729" w:firstLine="0"/>
        <w:jc w:val="center"/>
        <w:rPr>
          <w:b/>
          <w:sz w:val="24"/>
        </w:rPr>
      </w:pPr>
      <w:r>
        <w:rPr>
          <w:b/>
          <w:sz w:val="24"/>
        </w:rPr>
        <w:t>Cooperation</w:t>
      </w:r>
      <w:r>
        <w:rPr>
          <w:b/>
          <w:spacing w:val="-6"/>
          <w:sz w:val="24"/>
        </w:rPr>
        <w:t> </w:t>
      </w:r>
      <w:r>
        <w:rPr>
          <w:b/>
          <w:sz w:val="24"/>
        </w:rPr>
        <w:t>and</w:t>
      </w:r>
      <w:r>
        <w:rPr>
          <w:b/>
          <w:spacing w:val="-5"/>
          <w:sz w:val="24"/>
        </w:rPr>
        <w:t> </w:t>
      </w:r>
      <w:r>
        <w:rPr>
          <w:b/>
          <w:sz w:val="24"/>
        </w:rPr>
        <w:t>Chapter</w:t>
      </w:r>
      <w:r>
        <w:rPr>
          <w:b/>
          <w:spacing w:val="-5"/>
          <w:sz w:val="24"/>
        </w:rPr>
        <w:t> </w:t>
      </w:r>
      <w:r>
        <w:rPr>
          <w:b/>
          <w:spacing w:val="-2"/>
          <w:sz w:val="24"/>
        </w:rPr>
        <w:t>Coordinators</w:t>
      </w:r>
    </w:p>
    <w:p>
      <w:pPr>
        <w:pStyle w:val="ListParagraph"/>
        <w:numPr>
          <w:ilvl w:val="0"/>
          <w:numId w:val="53"/>
        </w:numPr>
        <w:tabs>
          <w:tab w:pos="861" w:val="left" w:leader="none"/>
        </w:tabs>
        <w:spacing w:line="240" w:lineRule="auto" w:before="275" w:after="0"/>
        <w:ind w:left="143" w:right="282" w:firstLine="0"/>
        <w:jc w:val="both"/>
        <w:rPr>
          <w:sz w:val="24"/>
        </w:rPr>
      </w:pPr>
      <w:r>
        <w:rPr>
          <w:sz w:val="24"/>
        </w:rPr>
        <w:t>The Parties shall intensify their joint work in the field of standards, technical regulations and conformity assessment procedures with a view to facilitating access to each other’s markets.</w:t>
      </w:r>
      <w:r>
        <w:rPr>
          <w:spacing w:val="40"/>
          <w:sz w:val="24"/>
        </w:rPr>
        <w:t> </w:t>
      </w:r>
      <w:r>
        <w:rPr>
          <w:sz w:val="24"/>
        </w:rPr>
        <w:t>In particular, the Parties shall seek to identify, develop and promote trade facilitating initiatives regarding standards, technical regulations, and conformity assessment procedures in areas of mutual interest.</w:t>
      </w:r>
      <w:r>
        <w:rPr>
          <w:spacing w:val="40"/>
          <w:sz w:val="24"/>
        </w:rPr>
        <w:t> </w:t>
      </w:r>
      <w:r>
        <w:rPr>
          <w:sz w:val="24"/>
        </w:rPr>
        <w:t>On request of the other Party, a Party shall give positive consideration to a sector-specific proposal that the requesting Party makes for cooperation under this Chapter.</w:t>
      </w:r>
      <w:r>
        <w:rPr>
          <w:spacing w:val="40"/>
          <w:sz w:val="24"/>
        </w:rPr>
        <w:t> </w:t>
      </w:r>
      <w:r>
        <w:rPr>
          <w:sz w:val="24"/>
        </w:rPr>
        <w:t>Each Party shall promptly acknowledge receipt of any proposal by the other Party for sector-specific initiatives under this Chapter.</w:t>
      </w:r>
      <w:r>
        <w:rPr>
          <w:spacing w:val="40"/>
          <w:sz w:val="24"/>
        </w:rPr>
        <w:t> </w:t>
      </w:r>
      <w:r>
        <w:rPr>
          <w:sz w:val="24"/>
        </w:rPr>
        <w:t>Consideration of such proposals should be based on the mutual interest of the Parties.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53"/>
        </w:numPr>
        <w:tabs>
          <w:tab w:pos="861" w:val="left" w:leader="none"/>
        </w:tabs>
        <w:spacing w:line="240" w:lineRule="auto" w:before="78" w:after="0"/>
        <w:ind w:left="143" w:right="282" w:firstLine="0"/>
        <w:jc w:val="both"/>
        <w:rPr>
          <w:sz w:val="24"/>
        </w:rPr>
      </w:pPr>
      <w:r>
        <w:rPr>
          <w:sz w:val="24"/>
        </w:rPr>
        <w:t>Each</w:t>
      </w:r>
      <w:r>
        <w:rPr>
          <w:spacing w:val="-1"/>
          <w:sz w:val="24"/>
        </w:rPr>
        <w:t> </w:t>
      </w:r>
      <w:r>
        <w:rPr>
          <w:sz w:val="24"/>
        </w:rPr>
        <w:t>Party</w:t>
      </w:r>
      <w:r>
        <w:rPr>
          <w:spacing w:val="-2"/>
          <w:sz w:val="24"/>
        </w:rPr>
        <w:t> </w:t>
      </w:r>
      <w:r>
        <w:rPr>
          <w:sz w:val="24"/>
        </w:rPr>
        <w:t>shall</w:t>
      </w:r>
      <w:r>
        <w:rPr>
          <w:spacing w:val="-2"/>
          <w:sz w:val="24"/>
        </w:rPr>
        <w:t> </w:t>
      </w:r>
      <w:r>
        <w:rPr>
          <w:sz w:val="24"/>
        </w:rPr>
        <w:t>designate</w:t>
      </w:r>
      <w:r>
        <w:rPr>
          <w:spacing w:val="-2"/>
          <w:sz w:val="24"/>
        </w:rPr>
        <w:t> </w:t>
      </w:r>
      <w:r>
        <w:rPr>
          <w:sz w:val="24"/>
        </w:rPr>
        <w:t>a</w:t>
      </w:r>
      <w:r>
        <w:rPr>
          <w:spacing w:val="-1"/>
          <w:sz w:val="24"/>
        </w:rPr>
        <w:t> </w:t>
      </w:r>
      <w:r>
        <w:rPr>
          <w:sz w:val="24"/>
        </w:rPr>
        <w:t>Chapter</w:t>
      </w:r>
      <w:r>
        <w:rPr>
          <w:spacing w:val="-1"/>
          <w:sz w:val="24"/>
        </w:rPr>
        <w:t> </w:t>
      </w:r>
      <w:r>
        <w:rPr>
          <w:sz w:val="24"/>
        </w:rPr>
        <w:t>Coordinator</w:t>
      </w:r>
      <w:r>
        <w:rPr>
          <w:spacing w:val="-1"/>
          <w:sz w:val="24"/>
        </w:rPr>
        <w:t> </w:t>
      </w:r>
      <w:r>
        <w:rPr>
          <w:sz w:val="24"/>
        </w:rPr>
        <w:t>who shall</w:t>
      </w:r>
      <w:r>
        <w:rPr>
          <w:spacing w:val="-1"/>
          <w:sz w:val="24"/>
        </w:rPr>
        <w:t> </w:t>
      </w:r>
      <w:r>
        <w:rPr>
          <w:sz w:val="24"/>
        </w:rPr>
        <w:t>be</w:t>
      </w:r>
      <w:r>
        <w:rPr>
          <w:spacing w:val="-1"/>
          <w:sz w:val="24"/>
        </w:rPr>
        <w:t> </w:t>
      </w:r>
      <w:r>
        <w:rPr>
          <w:sz w:val="24"/>
        </w:rPr>
        <w:t>responsible</w:t>
      </w:r>
      <w:r>
        <w:rPr>
          <w:spacing w:val="-2"/>
          <w:sz w:val="24"/>
        </w:rPr>
        <w:t> </w:t>
      </w:r>
      <w:r>
        <w:rPr>
          <w:sz w:val="24"/>
        </w:rPr>
        <w:t>for coordinating with interested persons in the Party’s territory and communicating with the other Party’s Coordinator on matters pertaining to this Chapter.</w:t>
      </w:r>
      <w:r>
        <w:rPr>
          <w:spacing w:val="80"/>
          <w:sz w:val="24"/>
        </w:rPr>
        <w:t> </w:t>
      </w:r>
      <w:r>
        <w:rPr>
          <w:sz w:val="24"/>
        </w:rPr>
        <w:t>The Coordinators’ functions shall include:</w:t>
      </w:r>
    </w:p>
    <w:p>
      <w:pPr>
        <w:pStyle w:val="BodyText"/>
      </w:pPr>
    </w:p>
    <w:p>
      <w:pPr>
        <w:pStyle w:val="ListParagraph"/>
        <w:numPr>
          <w:ilvl w:val="1"/>
          <w:numId w:val="53"/>
        </w:numPr>
        <w:tabs>
          <w:tab w:pos="1561" w:val="left" w:leader="none"/>
        </w:tabs>
        <w:spacing w:line="240" w:lineRule="auto" w:before="0" w:after="0"/>
        <w:ind w:left="1561" w:right="0" w:hanging="709"/>
        <w:jc w:val="left"/>
        <w:rPr>
          <w:sz w:val="24"/>
        </w:rPr>
      </w:pPr>
      <w:r>
        <w:rPr>
          <w:sz w:val="24"/>
        </w:rPr>
        <w:t>monitoring</w:t>
      </w:r>
      <w:r>
        <w:rPr>
          <w:spacing w:val="-12"/>
          <w:sz w:val="24"/>
        </w:rPr>
        <w:t> </w:t>
      </w:r>
      <w:r>
        <w:rPr>
          <w:sz w:val="24"/>
        </w:rPr>
        <w:t>the</w:t>
      </w:r>
      <w:r>
        <w:rPr>
          <w:spacing w:val="-12"/>
          <w:sz w:val="24"/>
        </w:rPr>
        <w:t> </w:t>
      </w:r>
      <w:r>
        <w:rPr>
          <w:sz w:val="24"/>
        </w:rPr>
        <w:t>implementation</w:t>
      </w:r>
      <w:r>
        <w:rPr>
          <w:spacing w:val="-12"/>
          <w:sz w:val="24"/>
        </w:rPr>
        <w:t> </w:t>
      </w:r>
      <w:r>
        <w:rPr>
          <w:sz w:val="24"/>
        </w:rPr>
        <w:t>of</w:t>
      </w:r>
      <w:r>
        <w:rPr>
          <w:spacing w:val="-11"/>
          <w:sz w:val="24"/>
        </w:rPr>
        <w:t> </w:t>
      </w:r>
      <w:r>
        <w:rPr>
          <w:sz w:val="24"/>
        </w:rPr>
        <w:t>this</w:t>
      </w:r>
      <w:r>
        <w:rPr>
          <w:spacing w:val="-11"/>
          <w:sz w:val="24"/>
        </w:rPr>
        <w:t> </w:t>
      </w:r>
      <w:r>
        <w:rPr>
          <w:spacing w:val="-2"/>
          <w:sz w:val="24"/>
        </w:rPr>
        <w:t>Chapter;</w:t>
      </w:r>
    </w:p>
    <w:p>
      <w:pPr>
        <w:pStyle w:val="BodyText"/>
      </w:pPr>
    </w:p>
    <w:p>
      <w:pPr>
        <w:pStyle w:val="ListParagraph"/>
        <w:numPr>
          <w:ilvl w:val="1"/>
          <w:numId w:val="53"/>
        </w:numPr>
        <w:tabs>
          <w:tab w:pos="1581" w:val="left" w:leader="none"/>
          <w:tab w:pos="1583" w:val="left" w:leader="none"/>
        </w:tabs>
        <w:spacing w:line="240" w:lineRule="auto" w:before="0" w:after="0"/>
        <w:ind w:left="1583" w:right="284" w:hanging="720"/>
        <w:jc w:val="both"/>
        <w:rPr>
          <w:sz w:val="24"/>
        </w:rPr>
      </w:pPr>
      <w:r>
        <w:rPr>
          <w:sz w:val="24"/>
        </w:rPr>
        <w:t>exchanging</w:t>
      </w:r>
      <w:r>
        <w:rPr>
          <w:sz w:val="24"/>
        </w:rPr>
        <w:t> information</w:t>
      </w:r>
      <w:r>
        <w:rPr>
          <w:sz w:val="24"/>
        </w:rPr>
        <w:t> on</w:t>
      </w:r>
      <w:r>
        <w:rPr>
          <w:sz w:val="24"/>
        </w:rPr>
        <w:t> standards, technical regulations, and conformity assessment procedures;</w:t>
      </w:r>
    </w:p>
    <w:p>
      <w:pPr>
        <w:pStyle w:val="BodyText"/>
      </w:pPr>
    </w:p>
    <w:p>
      <w:pPr>
        <w:pStyle w:val="ListParagraph"/>
        <w:numPr>
          <w:ilvl w:val="1"/>
          <w:numId w:val="53"/>
        </w:numPr>
        <w:tabs>
          <w:tab w:pos="1581" w:val="left" w:leader="none"/>
          <w:tab w:pos="1583" w:val="left" w:leader="none"/>
        </w:tabs>
        <w:spacing w:line="240" w:lineRule="auto" w:before="0" w:after="0"/>
        <w:ind w:left="1583" w:right="282" w:hanging="720"/>
        <w:jc w:val="both"/>
        <w:rPr>
          <w:sz w:val="24"/>
        </w:rPr>
      </w:pPr>
      <w:r>
        <w:rPr>
          <w:sz w:val="24"/>
        </w:rPr>
        <w:t>promptly</w:t>
      </w:r>
      <w:r>
        <w:rPr>
          <w:sz w:val="24"/>
        </w:rPr>
        <w:t> addressing</w:t>
      </w:r>
      <w:r>
        <w:rPr>
          <w:sz w:val="24"/>
        </w:rPr>
        <w:t> any</w:t>
      </w:r>
      <w:r>
        <w:rPr>
          <w:sz w:val="24"/>
        </w:rPr>
        <w:t> issue</w:t>
      </w:r>
      <w:r>
        <w:rPr>
          <w:sz w:val="24"/>
        </w:rPr>
        <w:t> that</w:t>
      </w:r>
      <w:r>
        <w:rPr>
          <w:sz w:val="24"/>
        </w:rPr>
        <w:t> a</w:t>
      </w:r>
      <w:r>
        <w:rPr>
          <w:sz w:val="24"/>
        </w:rPr>
        <w:t> Party</w:t>
      </w:r>
      <w:r>
        <w:rPr>
          <w:sz w:val="24"/>
        </w:rPr>
        <w:t> raises</w:t>
      </w:r>
      <w:r>
        <w:rPr>
          <w:sz w:val="24"/>
        </w:rPr>
        <w:t> in</w:t>
      </w:r>
      <w:r>
        <w:rPr>
          <w:sz w:val="24"/>
        </w:rPr>
        <w:t> relation</w:t>
      </w:r>
      <w:r>
        <w:rPr>
          <w:sz w:val="24"/>
        </w:rPr>
        <w:t> to</w:t>
      </w:r>
      <w:r>
        <w:rPr>
          <w:sz w:val="24"/>
        </w:rPr>
        <w:t> the development, adoption, application, or enforcement of standards, technical regulations, or conformity assessment procedures;</w:t>
      </w:r>
    </w:p>
    <w:p>
      <w:pPr>
        <w:pStyle w:val="BodyText"/>
      </w:pPr>
    </w:p>
    <w:p>
      <w:pPr>
        <w:pStyle w:val="ListParagraph"/>
        <w:numPr>
          <w:ilvl w:val="1"/>
          <w:numId w:val="53"/>
        </w:numPr>
        <w:tabs>
          <w:tab w:pos="1581" w:val="left" w:leader="none"/>
          <w:tab w:pos="1583" w:val="left" w:leader="none"/>
        </w:tabs>
        <w:spacing w:line="240" w:lineRule="auto" w:before="1" w:after="0"/>
        <w:ind w:left="1583" w:right="281" w:hanging="720"/>
        <w:jc w:val="both"/>
        <w:rPr>
          <w:sz w:val="24"/>
        </w:rPr>
      </w:pPr>
      <w:r>
        <w:rPr>
          <w:sz w:val="24"/>
        </w:rPr>
        <w:t>facilitating the consideration of any proposal a Party makes for further cooperation</w:t>
      </w:r>
      <w:r>
        <w:rPr>
          <w:sz w:val="24"/>
        </w:rPr>
        <w:t> between</w:t>
      </w:r>
      <w:r>
        <w:rPr>
          <w:sz w:val="24"/>
        </w:rPr>
        <w:t> conformity</w:t>
      </w:r>
      <w:r>
        <w:rPr>
          <w:sz w:val="24"/>
        </w:rPr>
        <w:t> assessment</w:t>
      </w:r>
      <w:r>
        <w:rPr>
          <w:spacing w:val="40"/>
          <w:sz w:val="24"/>
        </w:rPr>
        <w:t> </w:t>
      </w:r>
      <w:r>
        <w:rPr>
          <w:sz w:val="24"/>
        </w:rPr>
        <w:t>bodies, both governmental and non-governmental, in the territories of the Parties;</w:t>
      </w:r>
    </w:p>
    <w:p>
      <w:pPr>
        <w:pStyle w:val="ListParagraph"/>
        <w:numPr>
          <w:ilvl w:val="1"/>
          <w:numId w:val="53"/>
        </w:numPr>
        <w:tabs>
          <w:tab w:pos="1581" w:val="left" w:leader="none"/>
          <w:tab w:pos="1583" w:val="left" w:leader="none"/>
        </w:tabs>
        <w:spacing w:line="240" w:lineRule="auto" w:before="276" w:after="0"/>
        <w:ind w:left="1583" w:right="282" w:hanging="720"/>
        <w:jc w:val="both"/>
        <w:rPr>
          <w:sz w:val="24"/>
        </w:rPr>
      </w:pPr>
      <w:r>
        <w:rPr>
          <w:sz w:val="24"/>
        </w:rPr>
        <w:t>facilitating</w:t>
      </w:r>
      <w:r>
        <w:rPr>
          <w:sz w:val="24"/>
        </w:rPr>
        <w:t> the</w:t>
      </w:r>
      <w:r>
        <w:rPr>
          <w:sz w:val="24"/>
        </w:rPr>
        <w:t> consideration</w:t>
      </w:r>
      <w:r>
        <w:rPr>
          <w:sz w:val="24"/>
        </w:rPr>
        <w:t> of</w:t>
      </w:r>
      <w:r>
        <w:rPr>
          <w:sz w:val="24"/>
        </w:rPr>
        <w:t> a</w:t>
      </w:r>
      <w:r>
        <w:rPr>
          <w:sz w:val="24"/>
        </w:rPr>
        <w:t> request</w:t>
      </w:r>
      <w:r>
        <w:rPr>
          <w:sz w:val="24"/>
        </w:rPr>
        <w:t> that</w:t>
      </w:r>
      <w:r>
        <w:rPr>
          <w:sz w:val="24"/>
        </w:rPr>
        <w:t> a</w:t>
      </w:r>
      <w:r>
        <w:rPr>
          <w:sz w:val="24"/>
        </w:rPr>
        <w:t> Party</w:t>
      </w:r>
      <w:r>
        <w:rPr>
          <w:sz w:val="24"/>
        </w:rPr>
        <w:t> recognise</w:t>
      </w:r>
      <w:r>
        <w:rPr>
          <w:sz w:val="24"/>
        </w:rPr>
        <w:t> the results</w:t>
      </w:r>
      <w:r>
        <w:rPr>
          <w:sz w:val="24"/>
        </w:rPr>
        <w:t> of</w:t>
      </w:r>
      <w:r>
        <w:rPr>
          <w:sz w:val="24"/>
        </w:rPr>
        <w:t> conformity</w:t>
      </w:r>
      <w:r>
        <w:rPr>
          <w:sz w:val="24"/>
        </w:rPr>
        <w:t> assessment</w:t>
      </w:r>
      <w:r>
        <w:rPr>
          <w:sz w:val="24"/>
        </w:rPr>
        <w:t> procedures</w:t>
      </w:r>
      <w:r>
        <w:rPr>
          <w:sz w:val="24"/>
        </w:rPr>
        <w:t> conducted</w:t>
      </w:r>
      <w:r>
        <w:rPr>
          <w:sz w:val="24"/>
        </w:rPr>
        <w:t> by</w:t>
      </w:r>
      <w:r>
        <w:rPr>
          <w:sz w:val="24"/>
        </w:rPr>
        <w:t> bodies</w:t>
      </w:r>
      <w:r>
        <w:rPr>
          <w:sz w:val="24"/>
        </w:rPr>
        <w:t> in the other Party’s territory, including a request for the negotiation of an agreement, in a sector nominated by that other Party;</w:t>
      </w:r>
    </w:p>
    <w:p>
      <w:pPr>
        <w:pStyle w:val="ListParagraph"/>
        <w:numPr>
          <w:ilvl w:val="1"/>
          <w:numId w:val="53"/>
        </w:numPr>
        <w:tabs>
          <w:tab w:pos="1581" w:val="left" w:leader="none"/>
          <w:tab w:pos="1583" w:val="left" w:leader="none"/>
        </w:tabs>
        <w:spacing w:line="240" w:lineRule="auto" w:before="276" w:after="0"/>
        <w:ind w:left="1583" w:right="284" w:hanging="720"/>
        <w:jc w:val="both"/>
        <w:rPr>
          <w:sz w:val="24"/>
        </w:rPr>
      </w:pPr>
      <w:r>
        <w:rPr>
          <w:sz w:val="24"/>
        </w:rPr>
        <w:t>facilitating</w:t>
      </w:r>
      <w:r>
        <w:rPr>
          <w:sz w:val="24"/>
        </w:rPr>
        <w:t> cooperation</w:t>
      </w:r>
      <w:r>
        <w:rPr>
          <w:sz w:val="24"/>
        </w:rPr>
        <w:t> in</w:t>
      </w:r>
      <w:r>
        <w:rPr>
          <w:sz w:val="24"/>
        </w:rPr>
        <w:t> the</w:t>
      </w:r>
      <w:r>
        <w:rPr>
          <w:sz w:val="24"/>
        </w:rPr>
        <w:t> area</w:t>
      </w:r>
      <w:r>
        <w:rPr>
          <w:sz w:val="24"/>
        </w:rPr>
        <w:t> of</w:t>
      </w:r>
      <w:r>
        <w:rPr>
          <w:sz w:val="24"/>
        </w:rPr>
        <w:t> specific</w:t>
      </w:r>
      <w:r>
        <w:rPr>
          <w:sz w:val="24"/>
        </w:rPr>
        <w:t> technical</w:t>
      </w:r>
      <w:r>
        <w:rPr>
          <w:sz w:val="24"/>
        </w:rPr>
        <w:t> regulations</w:t>
      </w:r>
      <w:r>
        <w:rPr>
          <w:sz w:val="24"/>
        </w:rPr>
        <w:t> by referring</w:t>
      </w:r>
      <w:r>
        <w:rPr>
          <w:sz w:val="24"/>
        </w:rPr>
        <w:t> enquiries</w:t>
      </w:r>
      <w:r>
        <w:rPr>
          <w:sz w:val="24"/>
        </w:rPr>
        <w:t> from</w:t>
      </w:r>
      <w:r>
        <w:rPr>
          <w:sz w:val="24"/>
        </w:rPr>
        <w:t> a</w:t>
      </w:r>
      <w:r>
        <w:rPr>
          <w:sz w:val="24"/>
        </w:rPr>
        <w:t> Party</w:t>
      </w:r>
      <w:r>
        <w:rPr>
          <w:sz w:val="24"/>
        </w:rPr>
        <w:t> to</w:t>
      </w:r>
      <w:r>
        <w:rPr>
          <w:sz w:val="24"/>
        </w:rPr>
        <w:t> the</w:t>
      </w:r>
      <w:r>
        <w:rPr>
          <w:sz w:val="24"/>
        </w:rPr>
        <w:t> appropriate</w:t>
      </w:r>
      <w:r>
        <w:rPr>
          <w:sz w:val="24"/>
        </w:rPr>
        <w:t> regulatory</w:t>
      </w:r>
      <w:r>
        <w:rPr>
          <w:spacing w:val="80"/>
          <w:sz w:val="24"/>
        </w:rPr>
        <w:t> </w:t>
      </w:r>
      <w:r>
        <w:rPr>
          <w:spacing w:val="-2"/>
          <w:sz w:val="24"/>
        </w:rPr>
        <w:t>authorities;</w:t>
      </w:r>
    </w:p>
    <w:p>
      <w:pPr>
        <w:pStyle w:val="ListParagraph"/>
        <w:numPr>
          <w:ilvl w:val="1"/>
          <w:numId w:val="53"/>
        </w:numPr>
        <w:tabs>
          <w:tab w:pos="1581" w:val="left" w:leader="none"/>
          <w:tab w:pos="1583" w:val="left" w:leader="none"/>
        </w:tabs>
        <w:spacing w:line="240" w:lineRule="auto" w:before="275" w:after="0"/>
        <w:ind w:left="1583" w:right="283" w:hanging="720"/>
        <w:jc w:val="both"/>
        <w:rPr>
          <w:sz w:val="24"/>
        </w:rPr>
      </w:pPr>
      <w:r>
        <w:rPr>
          <w:sz w:val="24"/>
        </w:rPr>
        <w:t>facilitating</w:t>
      </w:r>
      <w:r>
        <w:rPr>
          <w:sz w:val="24"/>
        </w:rPr>
        <w:t> cooperation</w:t>
      </w:r>
      <w:r>
        <w:rPr>
          <w:sz w:val="24"/>
        </w:rPr>
        <w:t> in</w:t>
      </w:r>
      <w:r>
        <w:rPr>
          <w:sz w:val="24"/>
        </w:rPr>
        <w:t> the</w:t>
      </w:r>
      <w:r>
        <w:rPr>
          <w:sz w:val="24"/>
        </w:rPr>
        <w:t> development</w:t>
      </w:r>
      <w:r>
        <w:rPr>
          <w:sz w:val="24"/>
        </w:rPr>
        <w:t> and</w:t>
      </w:r>
      <w:r>
        <w:rPr>
          <w:sz w:val="24"/>
        </w:rPr>
        <w:t> improvement</w:t>
      </w:r>
      <w:r>
        <w:rPr>
          <w:sz w:val="24"/>
        </w:rPr>
        <w:t> of standards, technical regulations, and conformity assessment </w:t>
      </w:r>
      <w:r>
        <w:rPr>
          <w:spacing w:val="-2"/>
          <w:sz w:val="24"/>
        </w:rPr>
        <w:t>procedures;</w:t>
      </w:r>
    </w:p>
    <w:p>
      <w:pPr>
        <w:pStyle w:val="ListParagraph"/>
        <w:numPr>
          <w:ilvl w:val="1"/>
          <w:numId w:val="53"/>
        </w:numPr>
        <w:tabs>
          <w:tab w:pos="1581" w:val="left" w:leader="none"/>
          <w:tab w:pos="1583" w:val="left" w:leader="none"/>
        </w:tabs>
        <w:spacing w:line="240" w:lineRule="auto" w:before="276" w:after="0"/>
        <w:ind w:left="1583" w:right="283" w:hanging="720"/>
        <w:jc w:val="both"/>
        <w:rPr>
          <w:sz w:val="24"/>
        </w:rPr>
      </w:pPr>
      <w:r>
        <w:rPr>
          <w:sz w:val="24"/>
        </w:rPr>
        <w:t>coordinating</w:t>
      </w:r>
      <w:r>
        <w:rPr>
          <w:sz w:val="24"/>
        </w:rPr>
        <w:t> to</w:t>
      </w:r>
      <w:r>
        <w:rPr>
          <w:sz w:val="24"/>
        </w:rPr>
        <w:t> identify</w:t>
      </w:r>
      <w:r>
        <w:rPr>
          <w:sz w:val="24"/>
        </w:rPr>
        <w:t> trade</w:t>
      </w:r>
      <w:r>
        <w:rPr>
          <w:sz w:val="24"/>
        </w:rPr>
        <w:t> facilitating</w:t>
      </w:r>
      <w:r>
        <w:rPr>
          <w:sz w:val="24"/>
        </w:rPr>
        <w:t> initiatives</w:t>
      </w:r>
      <w:r>
        <w:rPr>
          <w:sz w:val="24"/>
        </w:rPr>
        <w:t> in</w:t>
      </w:r>
      <w:r>
        <w:rPr>
          <w:sz w:val="24"/>
        </w:rPr>
        <w:t> accordance</w:t>
      </w:r>
      <w:r>
        <w:rPr>
          <w:sz w:val="24"/>
        </w:rPr>
        <w:t> with paragraph 1; and</w:t>
      </w:r>
    </w:p>
    <w:p>
      <w:pPr>
        <w:pStyle w:val="ListParagraph"/>
        <w:numPr>
          <w:ilvl w:val="1"/>
          <w:numId w:val="53"/>
        </w:numPr>
        <w:tabs>
          <w:tab w:pos="1581" w:val="left" w:leader="none"/>
          <w:tab w:pos="1583" w:val="left" w:leader="none"/>
        </w:tabs>
        <w:spacing w:line="240" w:lineRule="auto" w:before="276" w:after="0"/>
        <w:ind w:left="1583" w:right="282" w:hanging="720"/>
        <w:jc w:val="both"/>
        <w:rPr>
          <w:sz w:val="24"/>
        </w:rPr>
      </w:pPr>
      <w:r>
        <w:rPr>
          <w:sz w:val="24"/>
        </w:rPr>
        <w:t>on</w:t>
      </w:r>
      <w:r>
        <w:rPr>
          <w:sz w:val="24"/>
        </w:rPr>
        <w:t> request</w:t>
      </w:r>
      <w:r>
        <w:rPr>
          <w:sz w:val="24"/>
        </w:rPr>
        <w:t> of</w:t>
      </w:r>
      <w:r>
        <w:rPr>
          <w:sz w:val="24"/>
        </w:rPr>
        <w:t> a</w:t>
      </w:r>
      <w:r>
        <w:rPr>
          <w:sz w:val="24"/>
        </w:rPr>
        <w:t> Party, consulting on any matter arising under this </w:t>
      </w:r>
      <w:r>
        <w:rPr>
          <w:spacing w:val="-2"/>
          <w:sz w:val="24"/>
        </w:rPr>
        <w:t>Chapter.</w:t>
      </w:r>
    </w:p>
    <w:p>
      <w:pPr>
        <w:pStyle w:val="BodyText"/>
      </w:pPr>
    </w:p>
    <w:p>
      <w:pPr>
        <w:pStyle w:val="ListParagraph"/>
        <w:numPr>
          <w:ilvl w:val="0"/>
          <w:numId w:val="53"/>
        </w:numPr>
        <w:tabs>
          <w:tab w:pos="861" w:val="left" w:leader="none"/>
        </w:tabs>
        <w:spacing w:line="240" w:lineRule="auto" w:before="0" w:after="0"/>
        <w:ind w:left="143" w:right="281" w:firstLine="0"/>
        <w:jc w:val="both"/>
        <w:rPr>
          <w:sz w:val="24"/>
        </w:rPr>
      </w:pPr>
      <w:r>
        <w:rPr>
          <w:sz w:val="24"/>
        </w:rPr>
        <w:t>The Chapter Coordinators shall communicate with one another by any mutually agreed method that is appropriate for the efficient and effective discharge of their functions.</w:t>
      </w:r>
      <w:r>
        <w:rPr>
          <w:spacing w:val="80"/>
          <w:sz w:val="24"/>
        </w:rPr>
        <w:t> </w:t>
      </w:r>
      <w:r>
        <w:rPr>
          <w:sz w:val="24"/>
        </w:rPr>
        <w:t>Each Party shall notify its Chapter Coordinators to the other Party and promptly notify of any change of their Chapter Coordinators.</w:t>
      </w:r>
    </w:p>
    <w:p>
      <w:pPr>
        <w:pStyle w:val="BodyText"/>
      </w:pPr>
    </w:p>
    <w:p>
      <w:pPr>
        <w:pStyle w:val="ListParagraph"/>
        <w:numPr>
          <w:ilvl w:val="0"/>
          <w:numId w:val="53"/>
        </w:numPr>
        <w:tabs>
          <w:tab w:pos="861" w:val="left" w:leader="none"/>
        </w:tabs>
        <w:spacing w:line="240" w:lineRule="auto" w:before="0" w:after="0"/>
        <w:ind w:left="143" w:right="281" w:firstLine="0"/>
        <w:jc w:val="both"/>
        <w:rPr>
          <w:sz w:val="24"/>
        </w:rPr>
      </w:pPr>
      <w:r>
        <w:rPr>
          <w:sz w:val="24"/>
        </w:rPr>
        <w:t>Where a matter covered under this Chapter cannot be clarified or resolved through the Chapter Coordinators, the FTA Joint Commission or a subsidiary body established by it may establish an </w:t>
      </w:r>
      <w:r>
        <w:rPr>
          <w:i/>
          <w:sz w:val="24"/>
        </w:rPr>
        <w:t>ad hoc </w:t>
      </w:r>
      <w:r>
        <w:rPr>
          <w:sz w:val="24"/>
        </w:rPr>
        <w:t>technical working group with a view to identifying a workable and practical solution that would facilitate trade.</w:t>
      </w:r>
      <w:r>
        <w:rPr>
          <w:spacing w:val="40"/>
          <w:sz w:val="24"/>
        </w:rPr>
        <w:t> </w:t>
      </w:r>
      <w:r>
        <w:rPr>
          <w:sz w:val="24"/>
        </w:rPr>
        <w:t>A working group shall comprise representatives of the Parties and may, where appropriate, include local government representatives with responsibility for the standards, technical regulations, or conformity assessment procedures in question.</w:t>
      </w:r>
    </w:p>
    <w:p>
      <w:pPr>
        <w:pStyle w:val="ListParagraph"/>
        <w:spacing w:after="0" w:line="240" w:lineRule="auto"/>
        <w:jc w:val="both"/>
        <w:rPr>
          <w:sz w:val="24"/>
        </w:rPr>
        <w:sectPr>
          <w:pgSz w:w="11910" w:h="16840"/>
          <w:pgMar w:header="0" w:footer="1012" w:top="1340" w:bottom="1200" w:left="1275" w:right="1133"/>
        </w:sectPr>
      </w:pPr>
    </w:p>
    <w:p>
      <w:pPr>
        <w:pStyle w:val="Heading1"/>
        <w:ind w:left="3604" w:right="3746" w:firstLine="1"/>
      </w:pPr>
      <w:r>
        <w:rPr/>
        <w:t>CHAPTER 7 TRADE</w:t>
      </w:r>
      <w:r>
        <w:rPr>
          <w:spacing w:val="-17"/>
        </w:rPr>
        <w:t> </w:t>
      </w:r>
      <w:r>
        <w:rPr/>
        <w:t>REMEDIES</w:t>
      </w:r>
    </w:p>
    <w:p>
      <w:pPr>
        <w:pStyle w:val="BodyText"/>
        <w:rPr>
          <w:b/>
        </w:rPr>
      </w:pPr>
    </w:p>
    <w:p>
      <w:pPr>
        <w:spacing w:before="0"/>
        <w:ind w:left="2" w:right="141" w:firstLine="0"/>
        <w:jc w:val="center"/>
        <w:rPr>
          <w:b/>
          <w:sz w:val="24"/>
        </w:rPr>
      </w:pPr>
      <w:r>
        <w:rPr>
          <w:b/>
          <w:sz w:val="24"/>
        </w:rPr>
        <w:t>SECTION</w:t>
      </w:r>
      <w:r>
        <w:rPr>
          <w:b/>
          <w:spacing w:val="-6"/>
          <w:sz w:val="24"/>
        </w:rPr>
        <w:t> </w:t>
      </w:r>
      <w:r>
        <w:rPr>
          <w:b/>
          <w:spacing w:val="-10"/>
          <w:sz w:val="24"/>
        </w:rPr>
        <w:t>A</w:t>
      </w:r>
    </w:p>
    <w:p>
      <w:pPr>
        <w:pStyle w:val="Heading2"/>
        <w:ind w:left="588"/>
      </w:pPr>
      <w:r>
        <w:rPr/>
        <w:t>General</w:t>
      </w:r>
      <w:r>
        <w:rPr>
          <w:spacing w:val="-3"/>
        </w:rPr>
        <w:t> </w:t>
      </w:r>
      <w:r>
        <w:rPr>
          <w:spacing w:val="-2"/>
        </w:rPr>
        <w:t>Provisions</w:t>
      </w:r>
    </w:p>
    <w:p>
      <w:pPr>
        <w:pStyle w:val="BodyText"/>
        <w:rPr>
          <w:b/>
        </w:rPr>
      </w:pPr>
    </w:p>
    <w:p>
      <w:pPr>
        <w:spacing w:before="1"/>
        <w:ind w:left="4057" w:right="4198" w:firstLine="2"/>
        <w:jc w:val="center"/>
        <w:rPr>
          <w:b/>
          <w:sz w:val="24"/>
        </w:rPr>
      </w:pPr>
      <w:r>
        <w:rPr>
          <w:b/>
          <w:sz w:val="24"/>
        </w:rPr>
        <w:t>Article 7.1 </w:t>
      </w:r>
      <w:r>
        <w:rPr>
          <w:b/>
          <w:spacing w:val="-2"/>
          <w:sz w:val="24"/>
        </w:rPr>
        <w:t>Definitions</w:t>
      </w:r>
    </w:p>
    <w:p>
      <w:pPr>
        <w:pStyle w:val="BodyText"/>
        <w:spacing w:before="274"/>
        <w:ind w:left="143"/>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BodyText"/>
      </w:pPr>
    </w:p>
    <w:p>
      <w:pPr>
        <w:pStyle w:val="ListParagraph"/>
        <w:numPr>
          <w:ilvl w:val="1"/>
          <w:numId w:val="53"/>
        </w:numPr>
        <w:tabs>
          <w:tab w:pos="1558" w:val="left" w:leader="none"/>
          <w:tab w:pos="1561" w:val="left" w:leader="none"/>
        </w:tabs>
        <w:spacing w:line="240" w:lineRule="auto" w:before="0" w:after="0"/>
        <w:ind w:left="1561" w:right="281" w:hanging="710"/>
        <w:jc w:val="both"/>
        <w:rPr>
          <w:sz w:val="24"/>
        </w:rPr>
      </w:pPr>
      <w:r>
        <w:rPr>
          <w:b/>
          <w:sz w:val="24"/>
        </w:rPr>
        <w:t>Agreement on Safeguards </w:t>
      </w:r>
      <w:r>
        <w:rPr>
          <w:sz w:val="24"/>
        </w:rPr>
        <w:t>means the </w:t>
      </w:r>
      <w:r>
        <w:rPr>
          <w:i/>
          <w:sz w:val="24"/>
        </w:rPr>
        <w:t>Agreement on Safeguards, </w:t>
      </w:r>
      <w:r>
        <w:rPr>
          <w:sz w:val="24"/>
        </w:rPr>
        <w:t>in Annex 1A to the WTO Agreement;</w:t>
      </w:r>
    </w:p>
    <w:p>
      <w:pPr>
        <w:pStyle w:val="BodyText"/>
      </w:pPr>
    </w:p>
    <w:p>
      <w:pPr>
        <w:pStyle w:val="ListParagraph"/>
        <w:numPr>
          <w:ilvl w:val="1"/>
          <w:numId w:val="53"/>
        </w:numPr>
        <w:tabs>
          <w:tab w:pos="1558" w:val="left" w:leader="none"/>
          <w:tab w:pos="1561" w:val="left" w:leader="none"/>
        </w:tabs>
        <w:spacing w:line="240" w:lineRule="auto" w:before="0" w:after="0"/>
        <w:ind w:left="1561" w:right="283" w:hanging="699"/>
        <w:jc w:val="both"/>
        <w:rPr>
          <w:sz w:val="24"/>
        </w:rPr>
      </w:pPr>
      <w:r>
        <w:rPr>
          <w:b/>
          <w:sz w:val="24"/>
        </w:rPr>
        <w:t>Agreement on Agriculture </w:t>
      </w:r>
      <w:r>
        <w:rPr>
          <w:sz w:val="24"/>
        </w:rPr>
        <w:t>means the </w:t>
      </w:r>
      <w:r>
        <w:rPr>
          <w:i/>
          <w:sz w:val="24"/>
        </w:rPr>
        <w:t>Agreement on Agriculture, </w:t>
      </w:r>
      <w:r>
        <w:rPr>
          <w:sz w:val="24"/>
        </w:rPr>
        <w:t>in Annex 1A to the WTO Agreement;</w:t>
      </w:r>
    </w:p>
    <w:p>
      <w:pPr>
        <w:pStyle w:val="BodyText"/>
      </w:pPr>
    </w:p>
    <w:p>
      <w:pPr>
        <w:pStyle w:val="ListParagraph"/>
        <w:numPr>
          <w:ilvl w:val="1"/>
          <w:numId w:val="53"/>
        </w:numPr>
        <w:tabs>
          <w:tab w:pos="1581" w:val="left" w:leader="none"/>
          <w:tab w:pos="1583" w:val="left" w:leader="none"/>
        </w:tabs>
        <w:spacing w:line="240" w:lineRule="auto" w:before="1" w:after="0"/>
        <w:ind w:left="1583" w:right="281" w:hanging="720"/>
        <w:jc w:val="both"/>
        <w:rPr>
          <w:sz w:val="24"/>
        </w:rPr>
      </w:pPr>
      <w:r>
        <w:rPr>
          <w:b/>
          <w:sz w:val="24"/>
        </w:rPr>
        <w:t>domestic</w:t>
      </w:r>
      <w:r>
        <w:rPr>
          <w:b/>
          <w:sz w:val="24"/>
        </w:rPr>
        <w:t> industry</w:t>
      </w:r>
      <w:r>
        <w:rPr>
          <w:b/>
          <w:sz w:val="24"/>
        </w:rPr>
        <w:t> </w:t>
      </w:r>
      <w:r>
        <w:rPr>
          <w:sz w:val="24"/>
        </w:rPr>
        <w:t>means, with respect to an imported good, the producers as a whole of the like or directly competitive good operating within a Party, or those whose collective output of the like or directly competitive goods constitutes a major proportion of the total domestic production of those goods;</w:t>
      </w:r>
    </w:p>
    <w:p>
      <w:pPr>
        <w:pStyle w:val="ListParagraph"/>
        <w:numPr>
          <w:ilvl w:val="1"/>
          <w:numId w:val="53"/>
        </w:numPr>
        <w:tabs>
          <w:tab w:pos="1558" w:val="left" w:leader="none"/>
          <w:tab w:pos="1561" w:val="left" w:leader="none"/>
        </w:tabs>
        <w:spacing w:line="240" w:lineRule="auto" w:before="276" w:after="0"/>
        <w:ind w:left="1561" w:right="282" w:hanging="699"/>
        <w:jc w:val="both"/>
        <w:rPr>
          <w:sz w:val="24"/>
        </w:rPr>
      </w:pPr>
      <w:r>
        <w:rPr>
          <w:b/>
          <w:sz w:val="24"/>
        </w:rPr>
        <w:t>global</w:t>
      </w:r>
      <w:r>
        <w:rPr>
          <w:b/>
          <w:sz w:val="24"/>
        </w:rPr>
        <w:t> safeguard</w:t>
      </w:r>
      <w:r>
        <w:rPr>
          <w:b/>
          <w:sz w:val="24"/>
        </w:rPr>
        <w:t> measure</w:t>
      </w:r>
      <w:r>
        <w:rPr>
          <w:b/>
          <w:sz w:val="24"/>
        </w:rPr>
        <w:t> </w:t>
      </w:r>
      <w:r>
        <w:rPr>
          <w:sz w:val="24"/>
        </w:rPr>
        <w:t>means</w:t>
      </w:r>
      <w:r>
        <w:rPr>
          <w:sz w:val="24"/>
        </w:rPr>
        <w:t> a</w:t>
      </w:r>
      <w:r>
        <w:rPr>
          <w:sz w:val="24"/>
        </w:rPr>
        <w:t> measure</w:t>
      </w:r>
      <w:r>
        <w:rPr>
          <w:sz w:val="24"/>
        </w:rPr>
        <w:t> applied</w:t>
      </w:r>
      <w:r>
        <w:rPr>
          <w:sz w:val="24"/>
        </w:rPr>
        <w:t> under</w:t>
      </w:r>
      <w:r>
        <w:rPr>
          <w:sz w:val="24"/>
        </w:rPr>
        <w:t> Article</w:t>
      </w:r>
      <w:r>
        <w:rPr>
          <w:spacing w:val="40"/>
          <w:sz w:val="24"/>
        </w:rPr>
        <w:t> </w:t>
      </w:r>
      <w:r>
        <w:rPr>
          <w:sz w:val="24"/>
        </w:rPr>
        <w:t>XIX of GATT 1994, the Agreement on Safeguards, the Agreement on Agriculture or any other relevant provisions in the WTO Agreement;</w:t>
      </w:r>
    </w:p>
    <w:p>
      <w:pPr>
        <w:pStyle w:val="ListParagraph"/>
        <w:numPr>
          <w:ilvl w:val="1"/>
          <w:numId w:val="53"/>
        </w:numPr>
        <w:tabs>
          <w:tab w:pos="1558" w:val="left" w:leader="none"/>
          <w:tab w:pos="1561" w:val="left" w:leader="none"/>
        </w:tabs>
        <w:spacing w:line="240" w:lineRule="auto" w:before="275" w:after="0"/>
        <w:ind w:left="1561" w:right="283" w:hanging="699"/>
        <w:jc w:val="both"/>
        <w:rPr>
          <w:sz w:val="24"/>
        </w:rPr>
      </w:pPr>
      <w:r>
        <w:rPr>
          <w:b/>
          <w:sz w:val="24"/>
        </w:rPr>
        <w:t>provisional</w:t>
      </w:r>
      <w:r>
        <w:rPr>
          <w:b/>
          <w:sz w:val="24"/>
        </w:rPr>
        <w:t> measure</w:t>
      </w:r>
      <w:r>
        <w:rPr>
          <w:b/>
          <w:sz w:val="24"/>
        </w:rPr>
        <w:t> </w:t>
      </w:r>
      <w:r>
        <w:rPr>
          <w:sz w:val="24"/>
        </w:rPr>
        <w:t>means</w:t>
      </w:r>
      <w:r>
        <w:rPr>
          <w:sz w:val="24"/>
        </w:rPr>
        <w:t> a</w:t>
      </w:r>
      <w:r>
        <w:rPr>
          <w:sz w:val="24"/>
        </w:rPr>
        <w:t> provisional</w:t>
      </w:r>
      <w:r>
        <w:rPr>
          <w:sz w:val="24"/>
        </w:rPr>
        <w:t> safeguard</w:t>
      </w:r>
      <w:r>
        <w:rPr>
          <w:sz w:val="24"/>
        </w:rPr>
        <w:t> measure described in Article 7.11 (Provisional Safeguard Measures);</w:t>
      </w:r>
    </w:p>
    <w:p>
      <w:pPr>
        <w:pStyle w:val="ListParagraph"/>
        <w:numPr>
          <w:ilvl w:val="1"/>
          <w:numId w:val="53"/>
        </w:numPr>
        <w:tabs>
          <w:tab w:pos="1561" w:val="left" w:leader="none"/>
        </w:tabs>
        <w:spacing w:line="240" w:lineRule="auto" w:before="276" w:after="0"/>
        <w:ind w:left="1561" w:right="0" w:hanging="698"/>
        <w:jc w:val="left"/>
        <w:rPr>
          <w:sz w:val="24"/>
        </w:rPr>
      </w:pPr>
      <w:r>
        <w:rPr>
          <w:b/>
          <w:sz w:val="24"/>
        </w:rPr>
        <w:t>safeguard</w:t>
      </w:r>
      <w:r>
        <w:rPr>
          <w:b/>
          <w:spacing w:val="18"/>
          <w:sz w:val="24"/>
        </w:rPr>
        <w:t> </w:t>
      </w:r>
      <w:r>
        <w:rPr>
          <w:b/>
          <w:sz w:val="24"/>
        </w:rPr>
        <w:t>measure</w:t>
      </w:r>
      <w:r>
        <w:rPr>
          <w:b/>
          <w:spacing w:val="18"/>
          <w:sz w:val="24"/>
        </w:rPr>
        <w:t> </w:t>
      </w:r>
      <w:r>
        <w:rPr>
          <w:sz w:val="24"/>
        </w:rPr>
        <w:t>means</w:t>
      </w:r>
      <w:r>
        <w:rPr>
          <w:spacing w:val="18"/>
          <w:sz w:val="24"/>
        </w:rPr>
        <w:t> </w:t>
      </w:r>
      <w:r>
        <w:rPr>
          <w:sz w:val="24"/>
        </w:rPr>
        <w:t>a</w:t>
      </w:r>
      <w:r>
        <w:rPr>
          <w:spacing w:val="17"/>
          <w:sz w:val="24"/>
        </w:rPr>
        <w:t> </w:t>
      </w:r>
      <w:r>
        <w:rPr>
          <w:sz w:val="24"/>
        </w:rPr>
        <w:t>safeguard</w:t>
      </w:r>
      <w:r>
        <w:rPr>
          <w:spacing w:val="19"/>
          <w:sz w:val="24"/>
        </w:rPr>
        <w:t> </w:t>
      </w:r>
      <w:r>
        <w:rPr>
          <w:sz w:val="24"/>
        </w:rPr>
        <w:t>measure</w:t>
      </w:r>
      <w:r>
        <w:rPr>
          <w:spacing w:val="17"/>
          <w:sz w:val="24"/>
        </w:rPr>
        <w:t> </w:t>
      </w:r>
      <w:r>
        <w:rPr>
          <w:sz w:val="24"/>
        </w:rPr>
        <w:t>described</w:t>
      </w:r>
      <w:r>
        <w:rPr>
          <w:spacing w:val="18"/>
          <w:sz w:val="24"/>
        </w:rPr>
        <w:t> </w:t>
      </w:r>
      <w:r>
        <w:rPr>
          <w:sz w:val="24"/>
        </w:rPr>
        <w:t>in</w:t>
      </w:r>
      <w:r>
        <w:rPr>
          <w:spacing w:val="18"/>
          <w:sz w:val="24"/>
        </w:rPr>
        <w:t> </w:t>
      </w:r>
      <w:r>
        <w:rPr>
          <w:spacing w:val="-2"/>
          <w:sz w:val="24"/>
        </w:rPr>
        <w:t>Article</w:t>
      </w:r>
    </w:p>
    <w:p>
      <w:pPr>
        <w:pStyle w:val="BodyText"/>
        <w:ind w:left="1561"/>
      </w:pPr>
      <w:r>
        <w:rPr/>
        <w:t>7.10</w:t>
      </w:r>
      <w:r>
        <w:rPr>
          <w:spacing w:val="-4"/>
        </w:rPr>
        <w:t> </w:t>
      </w:r>
      <w:r>
        <w:rPr/>
        <w:t>(Scope</w:t>
      </w:r>
      <w:r>
        <w:rPr>
          <w:spacing w:val="-4"/>
        </w:rPr>
        <w:t> </w:t>
      </w:r>
      <w:r>
        <w:rPr/>
        <w:t>and</w:t>
      </w:r>
      <w:r>
        <w:rPr>
          <w:spacing w:val="-4"/>
        </w:rPr>
        <w:t> </w:t>
      </w:r>
      <w:r>
        <w:rPr/>
        <w:t>Duration</w:t>
      </w:r>
      <w:r>
        <w:rPr>
          <w:spacing w:val="-3"/>
        </w:rPr>
        <w:t> </w:t>
      </w:r>
      <w:r>
        <w:rPr/>
        <w:t>of</w:t>
      </w:r>
      <w:r>
        <w:rPr>
          <w:spacing w:val="-3"/>
        </w:rPr>
        <w:t> </w:t>
      </w:r>
      <w:r>
        <w:rPr/>
        <w:t>Safeguard</w:t>
      </w:r>
      <w:r>
        <w:rPr>
          <w:spacing w:val="-4"/>
        </w:rPr>
        <w:t> </w:t>
      </w:r>
      <w:r>
        <w:rPr>
          <w:spacing w:val="-2"/>
        </w:rPr>
        <w:t>Measures);</w:t>
      </w:r>
    </w:p>
    <w:p>
      <w:pPr>
        <w:pStyle w:val="ListParagraph"/>
        <w:numPr>
          <w:ilvl w:val="1"/>
          <w:numId w:val="53"/>
        </w:numPr>
        <w:tabs>
          <w:tab w:pos="1558" w:val="left" w:leader="none"/>
          <w:tab w:pos="1561" w:val="left" w:leader="none"/>
        </w:tabs>
        <w:spacing w:line="240" w:lineRule="auto" w:before="276" w:after="0"/>
        <w:ind w:left="1561" w:right="283" w:hanging="699"/>
        <w:jc w:val="both"/>
        <w:rPr>
          <w:sz w:val="24"/>
        </w:rPr>
      </w:pPr>
      <w:r>
        <w:rPr>
          <w:b/>
          <w:sz w:val="24"/>
        </w:rPr>
        <w:t>serious injury </w:t>
      </w:r>
      <w:r>
        <w:rPr>
          <w:sz w:val="24"/>
        </w:rPr>
        <w:t>means a significant overall impairment in the position of a domestic industry;</w:t>
      </w:r>
    </w:p>
    <w:p>
      <w:pPr>
        <w:pStyle w:val="BodyText"/>
      </w:pPr>
    </w:p>
    <w:p>
      <w:pPr>
        <w:pStyle w:val="ListParagraph"/>
        <w:numPr>
          <w:ilvl w:val="1"/>
          <w:numId w:val="53"/>
        </w:numPr>
        <w:tabs>
          <w:tab w:pos="1558" w:val="left" w:leader="none"/>
          <w:tab w:pos="1561" w:val="left" w:leader="none"/>
        </w:tabs>
        <w:spacing w:line="240" w:lineRule="auto" w:before="0" w:after="0"/>
        <w:ind w:left="1561" w:right="282" w:hanging="699"/>
        <w:jc w:val="both"/>
        <w:rPr>
          <w:sz w:val="24"/>
        </w:rPr>
      </w:pPr>
      <w:r>
        <w:rPr>
          <w:b/>
          <w:sz w:val="24"/>
        </w:rPr>
        <w:t>threat of serious injury</w:t>
      </w:r>
      <w:r>
        <w:rPr>
          <w:b/>
          <w:spacing w:val="-2"/>
          <w:sz w:val="24"/>
        </w:rPr>
        <w:t> </w:t>
      </w:r>
      <w:r>
        <w:rPr>
          <w:sz w:val="24"/>
        </w:rPr>
        <w:t>means serious injury that, on the basis of facts and not merely on allegation, conjecture, or remote possibility, is clearly imminent; and</w:t>
      </w:r>
    </w:p>
    <w:p>
      <w:pPr>
        <w:pStyle w:val="BodyText"/>
      </w:pPr>
    </w:p>
    <w:p>
      <w:pPr>
        <w:pStyle w:val="ListParagraph"/>
        <w:numPr>
          <w:ilvl w:val="1"/>
          <w:numId w:val="53"/>
        </w:numPr>
        <w:tabs>
          <w:tab w:pos="1558" w:val="left" w:leader="none"/>
          <w:tab w:pos="1561" w:val="left" w:leader="none"/>
        </w:tabs>
        <w:spacing w:line="240" w:lineRule="auto" w:before="0" w:after="0"/>
        <w:ind w:left="1561" w:right="282" w:hanging="699"/>
        <w:jc w:val="both"/>
        <w:rPr>
          <w:sz w:val="24"/>
        </w:rPr>
      </w:pPr>
      <w:r>
        <w:rPr>
          <w:b/>
          <w:sz w:val="24"/>
        </w:rPr>
        <w:t>transitional safeguard period </w:t>
      </w:r>
      <w:r>
        <w:rPr>
          <w:sz w:val="24"/>
        </w:rPr>
        <w:t>means, in relation to a particular good, the period from the entry into force of this Agreement until two years after the date on which the customs duty on that good is to be eliminated, or reduces to its final commitment, in accordance with that Party's schedule of tariff commitments in Annex 1 (Schedules of Tariff </w:t>
      </w:r>
      <w:r>
        <w:rPr>
          <w:spacing w:val="-2"/>
          <w:sz w:val="24"/>
        </w:rPr>
        <w:t>Commitments).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591"/>
      </w:pPr>
      <w:r>
        <w:rPr/>
        <w:t>Article</w:t>
      </w:r>
      <w:r>
        <w:rPr>
          <w:spacing w:val="-4"/>
        </w:rPr>
        <w:t> </w:t>
      </w:r>
      <w:r>
        <w:rPr>
          <w:spacing w:val="-5"/>
        </w:rPr>
        <w:t>7.2</w:t>
      </w:r>
    </w:p>
    <w:p>
      <w:pPr>
        <w:spacing w:before="0"/>
        <w:ind w:left="2" w:right="141" w:firstLine="0"/>
        <w:jc w:val="center"/>
        <w:rPr>
          <w:b/>
          <w:sz w:val="24"/>
        </w:rPr>
      </w:pPr>
      <w:r>
        <w:rPr>
          <w:b/>
          <w:sz w:val="24"/>
        </w:rPr>
        <w:t>Anti-Dumping</w:t>
      </w:r>
      <w:r>
        <w:rPr>
          <w:b/>
          <w:spacing w:val="-11"/>
          <w:sz w:val="24"/>
        </w:rPr>
        <w:t> </w:t>
      </w:r>
      <w:r>
        <w:rPr>
          <w:b/>
          <w:spacing w:val="-2"/>
          <w:sz w:val="24"/>
        </w:rPr>
        <w:t>Measures</w:t>
      </w:r>
    </w:p>
    <w:p>
      <w:pPr>
        <w:pStyle w:val="ListParagraph"/>
        <w:numPr>
          <w:ilvl w:val="0"/>
          <w:numId w:val="54"/>
        </w:numPr>
        <w:tabs>
          <w:tab w:pos="861" w:val="left" w:leader="none"/>
        </w:tabs>
        <w:spacing w:line="240" w:lineRule="auto" w:before="275" w:after="0"/>
        <w:ind w:left="143" w:right="283" w:firstLine="0"/>
        <w:jc w:val="both"/>
        <w:rPr>
          <w:sz w:val="24"/>
        </w:rPr>
      </w:pPr>
      <w:r>
        <w:rPr>
          <w:sz w:val="24"/>
        </w:rPr>
        <w:t>The rights and obligations of the Parties relating to application of anti-dumping measures shall be governed by Article VI of the GATT 1994 and the Anti-Dumping </w:t>
      </w:r>
      <w:r>
        <w:rPr>
          <w:spacing w:val="-2"/>
          <w:sz w:val="24"/>
        </w:rPr>
        <w:t>Agreement.</w:t>
      </w:r>
    </w:p>
    <w:p>
      <w:pPr>
        <w:pStyle w:val="BodyText"/>
      </w:pPr>
    </w:p>
    <w:p>
      <w:pPr>
        <w:pStyle w:val="ListParagraph"/>
        <w:numPr>
          <w:ilvl w:val="0"/>
          <w:numId w:val="54"/>
        </w:numPr>
        <w:tabs>
          <w:tab w:pos="861" w:val="left" w:leader="none"/>
        </w:tabs>
        <w:spacing w:line="240" w:lineRule="auto" w:before="0" w:after="0"/>
        <w:ind w:left="861" w:right="0" w:hanging="718"/>
        <w:jc w:val="both"/>
        <w:rPr>
          <w:sz w:val="24"/>
        </w:rPr>
      </w:pPr>
      <w:r>
        <w:rPr>
          <w:sz w:val="24"/>
        </w:rPr>
        <w:t>In</w:t>
      </w:r>
      <w:r>
        <w:rPr>
          <w:spacing w:val="-3"/>
          <w:sz w:val="24"/>
        </w:rPr>
        <w:t> </w:t>
      </w:r>
      <w:r>
        <w:rPr>
          <w:sz w:val="24"/>
        </w:rPr>
        <w:t>order</w:t>
      </w:r>
      <w:r>
        <w:rPr>
          <w:spacing w:val="-2"/>
          <w:sz w:val="24"/>
        </w:rPr>
        <w:t> </w:t>
      </w:r>
      <w:r>
        <w:rPr>
          <w:sz w:val="24"/>
        </w:rPr>
        <w:t>to</w:t>
      </w:r>
      <w:r>
        <w:rPr>
          <w:spacing w:val="-3"/>
          <w:sz w:val="24"/>
        </w:rPr>
        <w:t> </w:t>
      </w:r>
      <w:r>
        <w:rPr>
          <w:sz w:val="24"/>
        </w:rPr>
        <w:t>enhance</w:t>
      </w:r>
      <w:r>
        <w:rPr>
          <w:spacing w:val="-2"/>
          <w:sz w:val="24"/>
        </w:rPr>
        <w:t> transparency:</w:t>
      </w:r>
    </w:p>
    <w:p>
      <w:pPr>
        <w:pStyle w:val="BodyText"/>
      </w:pPr>
    </w:p>
    <w:p>
      <w:pPr>
        <w:pStyle w:val="ListParagraph"/>
        <w:numPr>
          <w:ilvl w:val="1"/>
          <w:numId w:val="54"/>
        </w:numPr>
        <w:tabs>
          <w:tab w:pos="1581" w:val="left" w:leader="none"/>
          <w:tab w:pos="1583" w:val="left" w:leader="none"/>
        </w:tabs>
        <w:spacing w:line="240" w:lineRule="auto" w:before="0" w:after="0"/>
        <w:ind w:left="1583" w:right="282" w:hanging="720"/>
        <w:jc w:val="both"/>
        <w:rPr>
          <w:sz w:val="24"/>
        </w:rPr>
      </w:pPr>
      <w:r>
        <w:rPr>
          <w:sz w:val="24"/>
        </w:rPr>
        <w:t>the</w:t>
      </w:r>
      <w:r>
        <w:rPr>
          <w:spacing w:val="-3"/>
          <w:sz w:val="24"/>
        </w:rPr>
        <w:t> </w:t>
      </w:r>
      <w:r>
        <w:rPr>
          <w:sz w:val="24"/>
        </w:rPr>
        <w:t>Parties</w:t>
      </w:r>
      <w:r>
        <w:rPr>
          <w:spacing w:val="-3"/>
          <w:sz w:val="24"/>
        </w:rPr>
        <w:t> </w:t>
      </w:r>
      <w:r>
        <w:rPr>
          <w:sz w:val="24"/>
        </w:rPr>
        <w:t>confirm</w:t>
      </w:r>
      <w:r>
        <w:rPr>
          <w:spacing w:val="-2"/>
          <w:sz w:val="24"/>
        </w:rPr>
        <w:t> </w:t>
      </w:r>
      <w:r>
        <w:rPr>
          <w:sz w:val="24"/>
        </w:rPr>
        <w:t>their</w:t>
      </w:r>
      <w:r>
        <w:rPr>
          <w:spacing w:val="-2"/>
          <w:sz w:val="24"/>
        </w:rPr>
        <w:t> </w:t>
      </w:r>
      <w:r>
        <w:rPr>
          <w:sz w:val="24"/>
        </w:rPr>
        <w:t>current</w:t>
      </w:r>
      <w:r>
        <w:rPr>
          <w:spacing w:val="-3"/>
          <w:sz w:val="24"/>
        </w:rPr>
        <w:t> </w:t>
      </w:r>
      <w:r>
        <w:rPr>
          <w:sz w:val="24"/>
        </w:rPr>
        <w:t>practice</w:t>
      </w:r>
      <w:r>
        <w:rPr>
          <w:spacing w:val="-3"/>
          <w:sz w:val="24"/>
        </w:rPr>
        <w:t> </w:t>
      </w:r>
      <w:r>
        <w:rPr>
          <w:sz w:val="24"/>
        </w:rPr>
        <w:t>of</w:t>
      </w:r>
      <w:r>
        <w:rPr>
          <w:spacing w:val="-2"/>
          <w:sz w:val="24"/>
        </w:rPr>
        <w:t> </w:t>
      </w:r>
      <w:r>
        <w:rPr>
          <w:sz w:val="24"/>
        </w:rPr>
        <w:t>counting</w:t>
      </w:r>
      <w:r>
        <w:rPr>
          <w:spacing w:val="-3"/>
          <w:sz w:val="24"/>
        </w:rPr>
        <w:t> </w:t>
      </w:r>
      <w:r>
        <w:rPr>
          <w:sz w:val="24"/>
        </w:rPr>
        <w:t>toward</w:t>
      </w:r>
      <w:r>
        <w:rPr>
          <w:spacing w:val="-3"/>
          <w:sz w:val="24"/>
        </w:rPr>
        <w:t> </w:t>
      </w:r>
      <w:r>
        <w:rPr>
          <w:sz w:val="24"/>
        </w:rPr>
        <w:t>the</w:t>
      </w:r>
      <w:r>
        <w:rPr>
          <w:spacing w:val="-3"/>
          <w:sz w:val="24"/>
        </w:rPr>
        <w:t> </w:t>
      </w:r>
      <w:r>
        <w:rPr>
          <w:sz w:val="24"/>
        </w:rPr>
        <w:t>average all individual margins, whether positive or negative, when anti-dumping margins are established on the weighted-to-weighted basis or transaction-to-transaction basis, or weighted-to-transaction basis, and share their expectation that such practice will continue; and</w:t>
      </w:r>
    </w:p>
    <w:p>
      <w:pPr>
        <w:pStyle w:val="BodyText"/>
      </w:pPr>
    </w:p>
    <w:p>
      <w:pPr>
        <w:pStyle w:val="ListParagraph"/>
        <w:numPr>
          <w:ilvl w:val="1"/>
          <w:numId w:val="54"/>
        </w:numPr>
        <w:tabs>
          <w:tab w:pos="1581" w:val="left" w:leader="none"/>
          <w:tab w:pos="1583" w:val="left" w:leader="none"/>
        </w:tabs>
        <w:spacing w:line="240" w:lineRule="auto" w:before="1" w:after="0"/>
        <w:ind w:left="1583" w:right="282" w:hanging="720"/>
        <w:jc w:val="both"/>
        <w:rPr>
          <w:sz w:val="24"/>
        </w:rPr>
      </w:pPr>
      <w:r>
        <w:rPr>
          <w:sz w:val="24"/>
        </w:rPr>
        <w:t>the Party making a decision to impose an anti-dumping duty pursuant</w:t>
      </w:r>
      <w:r>
        <w:rPr>
          <w:spacing w:val="80"/>
          <w:sz w:val="24"/>
        </w:rPr>
        <w:t> </w:t>
      </w:r>
      <w:r>
        <w:rPr>
          <w:sz w:val="24"/>
        </w:rPr>
        <w:t>to</w:t>
      </w:r>
      <w:r>
        <w:rPr>
          <w:sz w:val="24"/>
        </w:rPr>
        <w:t> Article</w:t>
      </w:r>
      <w:r>
        <w:rPr>
          <w:sz w:val="24"/>
        </w:rPr>
        <w:t> 9.1 of the Anti-Dumping Agreement, will normally apply the ‘lesser duty’ rule, by imposing a duty which is less than the dumping margin where such lesser duty would be adequate to remove the injury to the domestic industry.</w:t>
      </w:r>
    </w:p>
    <w:p>
      <w:pPr>
        <w:pStyle w:val="BodyText"/>
        <w:spacing w:before="1"/>
      </w:pPr>
    </w:p>
    <w:p>
      <w:pPr>
        <w:pStyle w:val="Heading2"/>
        <w:ind w:left="591"/>
      </w:pPr>
      <w:r>
        <w:rPr/>
        <w:t>Article</w:t>
      </w:r>
      <w:r>
        <w:rPr>
          <w:spacing w:val="-4"/>
        </w:rPr>
        <w:t> </w:t>
      </w:r>
      <w:r>
        <w:rPr>
          <w:spacing w:val="-5"/>
        </w:rPr>
        <w:t>7.3</w:t>
      </w:r>
    </w:p>
    <w:p>
      <w:pPr>
        <w:spacing w:before="0"/>
        <w:ind w:left="588" w:right="729" w:firstLine="0"/>
        <w:jc w:val="center"/>
        <w:rPr>
          <w:b/>
          <w:sz w:val="24"/>
        </w:rPr>
      </w:pPr>
      <w:r>
        <w:rPr>
          <w:b/>
          <w:sz w:val="24"/>
        </w:rPr>
        <w:t>Subsidies</w:t>
      </w:r>
      <w:r>
        <w:rPr>
          <w:b/>
          <w:spacing w:val="-6"/>
          <w:sz w:val="24"/>
        </w:rPr>
        <w:t> </w:t>
      </w:r>
      <w:r>
        <w:rPr>
          <w:b/>
          <w:sz w:val="24"/>
        </w:rPr>
        <w:t>and</w:t>
      </w:r>
      <w:r>
        <w:rPr>
          <w:b/>
          <w:spacing w:val="-6"/>
          <w:sz w:val="24"/>
        </w:rPr>
        <w:t> </w:t>
      </w:r>
      <w:r>
        <w:rPr>
          <w:b/>
          <w:sz w:val="24"/>
        </w:rPr>
        <w:t>Countervailing</w:t>
      </w:r>
      <w:r>
        <w:rPr>
          <w:b/>
          <w:spacing w:val="-6"/>
          <w:sz w:val="24"/>
        </w:rPr>
        <w:t> </w:t>
      </w:r>
      <w:r>
        <w:rPr>
          <w:b/>
          <w:spacing w:val="-2"/>
          <w:sz w:val="24"/>
        </w:rPr>
        <w:t>Measures</w:t>
      </w:r>
    </w:p>
    <w:p>
      <w:pPr>
        <w:pStyle w:val="BodyText"/>
        <w:spacing w:before="275"/>
        <w:ind w:left="143" w:right="282"/>
        <w:jc w:val="both"/>
      </w:pPr>
      <w:r>
        <w:rPr/>
        <w:t>The rights and obligations of the Parties relating to subsidies and countervailing measures shall be governed by Article XVI of the GATT 1994 and the Agreement on Subsidies and Countervailing Measures.</w:t>
      </w:r>
    </w:p>
    <w:p>
      <w:pPr>
        <w:pStyle w:val="BodyText"/>
      </w:pPr>
    </w:p>
    <w:p>
      <w:pPr>
        <w:pStyle w:val="Heading2"/>
        <w:ind w:left="591"/>
      </w:pPr>
      <w:r>
        <w:rPr/>
        <w:t>Article</w:t>
      </w:r>
      <w:r>
        <w:rPr>
          <w:spacing w:val="-4"/>
        </w:rPr>
        <w:t> </w:t>
      </w:r>
      <w:r>
        <w:rPr>
          <w:spacing w:val="-5"/>
        </w:rPr>
        <w:t>7.4</w:t>
      </w:r>
    </w:p>
    <w:p>
      <w:pPr>
        <w:spacing w:before="0"/>
        <w:ind w:left="588" w:right="729" w:firstLine="0"/>
        <w:jc w:val="center"/>
        <w:rPr>
          <w:b/>
          <w:sz w:val="24"/>
        </w:rPr>
      </w:pPr>
      <w:r>
        <w:rPr>
          <w:b/>
          <w:sz w:val="24"/>
        </w:rPr>
        <w:t>Global</w:t>
      </w:r>
      <w:r>
        <w:rPr>
          <w:b/>
          <w:spacing w:val="-5"/>
          <w:sz w:val="24"/>
        </w:rPr>
        <w:t> </w:t>
      </w:r>
      <w:r>
        <w:rPr>
          <w:b/>
          <w:sz w:val="24"/>
        </w:rPr>
        <w:t>Safeguard</w:t>
      </w:r>
      <w:r>
        <w:rPr>
          <w:b/>
          <w:spacing w:val="-4"/>
          <w:sz w:val="24"/>
        </w:rPr>
        <w:t> </w:t>
      </w:r>
      <w:r>
        <w:rPr>
          <w:b/>
          <w:spacing w:val="-2"/>
          <w:sz w:val="24"/>
        </w:rPr>
        <w:t>Measures</w:t>
      </w:r>
    </w:p>
    <w:p>
      <w:pPr>
        <w:pStyle w:val="ListParagraph"/>
        <w:numPr>
          <w:ilvl w:val="0"/>
          <w:numId w:val="55"/>
        </w:numPr>
        <w:tabs>
          <w:tab w:pos="861" w:val="left" w:leader="none"/>
        </w:tabs>
        <w:spacing w:line="240" w:lineRule="auto" w:before="275" w:after="0"/>
        <w:ind w:left="143" w:right="283" w:firstLine="0"/>
        <w:jc w:val="both"/>
        <w:rPr>
          <w:sz w:val="24"/>
        </w:rPr>
      </w:pPr>
      <w:r>
        <w:rPr>
          <w:sz w:val="24"/>
        </w:rPr>
        <w:t>Each Party retains its rights and obligations under Article XIX of GATT 1994, the Agreement on Safeguards and the Agreement on Agriculture. This Agreement does not confer any additional rights or obligations on the Parties with regard to global safeguard measures.</w:t>
      </w:r>
    </w:p>
    <w:p>
      <w:pPr>
        <w:pStyle w:val="BodyText"/>
      </w:pPr>
    </w:p>
    <w:p>
      <w:pPr>
        <w:pStyle w:val="ListParagraph"/>
        <w:numPr>
          <w:ilvl w:val="0"/>
          <w:numId w:val="55"/>
        </w:numPr>
        <w:tabs>
          <w:tab w:pos="861" w:val="left" w:leader="none"/>
        </w:tabs>
        <w:spacing w:line="240" w:lineRule="auto" w:before="0" w:after="0"/>
        <w:ind w:left="143" w:right="282" w:firstLine="0"/>
        <w:jc w:val="both"/>
        <w:rPr>
          <w:sz w:val="24"/>
        </w:rPr>
      </w:pPr>
      <w:r>
        <w:rPr>
          <w:sz w:val="24"/>
        </w:rPr>
        <w:t>A Party shall not apply a safeguard measure or provisional measure, as provided in Article 7.10 (Scope and Duration of Safeguard Measures) or Article 7.11 (Provisional</w:t>
      </w:r>
      <w:r>
        <w:rPr>
          <w:sz w:val="24"/>
        </w:rPr>
        <w:t> Safeguard</w:t>
      </w:r>
      <w:r>
        <w:rPr>
          <w:sz w:val="24"/>
        </w:rPr>
        <w:t> Measures)</w:t>
      </w:r>
      <w:r>
        <w:rPr>
          <w:sz w:val="24"/>
        </w:rPr>
        <w:t> on</w:t>
      </w:r>
      <w:r>
        <w:rPr>
          <w:sz w:val="24"/>
        </w:rPr>
        <w:t> a</w:t>
      </w:r>
      <w:r>
        <w:rPr>
          <w:sz w:val="24"/>
        </w:rPr>
        <w:t> good</w:t>
      </w:r>
      <w:r>
        <w:rPr>
          <w:sz w:val="24"/>
        </w:rPr>
        <w:t> that</w:t>
      </w:r>
      <w:r>
        <w:rPr>
          <w:sz w:val="24"/>
        </w:rPr>
        <w:t> is</w:t>
      </w:r>
      <w:r>
        <w:rPr>
          <w:sz w:val="24"/>
        </w:rPr>
        <w:t> subject</w:t>
      </w:r>
      <w:r>
        <w:rPr>
          <w:sz w:val="24"/>
        </w:rPr>
        <w:t> to</w:t>
      </w:r>
      <w:r>
        <w:rPr>
          <w:sz w:val="24"/>
        </w:rPr>
        <w:t> a</w:t>
      </w:r>
      <w:r>
        <w:rPr>
          <w:sz w:val="24"/>
        </w:rPr>
        <w:t> global</w:t>
      </w:r>
      <w:r>
        <w:rPr>
          <w:sz w:val="24"/>
        </w:rPr>
        <w:t> safeguard measure, nor shall a Party continue the imposition of a safeguard measure or provisional measure on a good that becomes subject to a global safeguard measure.</w:t>
      </w:r>
    </w:p>
    <w:p>
      <w:pPr>
        <w:pStyle w:val="BodyText"/>
      </w:pPr>
    </w:p>
    <w:p>
      <w:pPr>
        <w:pStyle w:val="ListParagraph"/>
        <w:numPr>
          <w:ilvl w:val="0"/>
          <w:numId w:val="55"/>
        </w:numPr>
        <w:tabs>
          <w:tab w:pos="861" w:val="left" w:leader="none"/>
        </w:tabs>
        <w:spacing w:line="240" w:lineRule="auto" w:before="0" w:after="0"/>
        <w:ind w:left="143" w:right="282" w:firstLine="0"/>
        <w:jc w:val="both"/>
        <w:rPr>
          <w:sz w:val="24"/>
        </w:rPr>
      </w:pPr>
      <w:r>
        <w:rPr>
          <w:sz w:val="24"/>
        </w:rPr>
        <w:t>A Party considering the imposition of a global safeguard measure on an originating good of the other Party shall initiate consultations with that Party as far in advance of taking such measure as practicable.</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3971" w:right="4112" w:firstLine="3"/>
      </w:pPr>
      <w:r>
        <w:rPr/>
        <w:t>Article 7.5 </w:t>
      </w:r>
      <w:r>
        <w:rPr>
          <w:spacing w:val="-2"/>
        </w:rPr>
        <w:t>Cooperation</w:t>
      </w:r>
    </w:p>
    <w:p>
      <w:pPr>
        <w:pStyle w:val="ListParagraph"/>
        <w:numPr>
          <w:ilvl w:val="0"/>
          <w:numId w:val="56"/>
        </w:numPr>
        <w:tabs>
          <w:tab w:pos="863" w:val="left" w:leader="none"/>
        </w:tabs>
        <w:spacing w:line="240" w:lineRule="auto" w:before="275" w:after="0"/>
        <w:ind w:left="863" w:right="0" w:hanging="720"/>
        <w:jc w:val="left"/>
        <w:rPr>
          <w:sz w:val="24"/>
        </w:rPr>
      </w:pPr>
      <w:r>
        <w:rPr>
          <w:sz w:val="24"/>
        </w:rPr>
        <w:t>The</w:t>
      </w:r>
      <w:r>
        <w:rPr>
          <w:spacing w:val="-4"/>
          <w:sz w:val="24"/>
        </w:rPr>
        <w:t> </w:t>
      </w:r>
      <w:r>
        <w:rPr>
          <w:sz w:val="24"/>
        </w:rPr>
        <w:t>Parties</w:t>
      </w:r>
      <w:r>
        <w:rPr>
          <w:spacing w:val="-2"/>
          <w:sz w:val="24"/>
        </w:rPr>
        <w:t> </w:t>
      </w:r>
      <w:r>
        <w:rPr>
          <w:sz w:val="24"/>
        </w:rPr>
        <w:t>agree</w:t>
      </w:r>
      <w:r>
        <w:rPr>
          <w:spacing w:val="-3"/>
          <w:sz w:val="24"/>
        </w:rPr>
        <w:t> </w:t>
      </w:r>
      <w:r>
        <w:rPr>
          <w:sz w:val="24"/>
        </w:rPr>
        <w:t>to</w:t>
      </w:r>
      <w:r>
        <w:rPr>
          <w:spacing w:val="-3"/>
          <w:sz w:val="24"/>
        </w:rPr>
        <w:t> </w:t>
      </w:r>
      <w:r>
        <w:rPr>
          <w:sz w:val="24"/>
        </w:rPr>
        <w:t>cooperate</w:t>
      </w:r>
      <w:r>
        <w:rPr>
          <w:spacing w:val="-3"/>
          <w:sz w:val="24"/>
        </w:rPr>
        <w:t> </w:t>
      </w:r>
      <w:r>
        <w:rPr>
          <w:spacing w:val="-5"/>
          <w:sz w:val="24"/>
        </w:rPr>
        <w:t>to:</w:t>
      </w:r>
    </w:p>
    <w:p>
      <w:pPr>
        <w:pStyle w:val="BodyText"/>
      </w:pPr>
    </w:p>
    <w:p>
      <w:pPr>
        <w:pStyle w:val="ListParagraph"/>
        <w:numPr>
          <w:ilvl w:val="1"/>
          <w:numId w:val="56"/>
        </w:numPr>
        <w:tabs>
          <w:tab w:pos="1581" w:val="left" w:leader="none"/>
          <w:tab w:pos="1583" w:val="left" w:leader="none"/>
        </w:tabs>
        <w:spacing w:line="240" w:lineRule="auto" w:before="0" w:after="0"/>
        <w:ind w:left="1583" w:right="282" w:hanging="720"/>
        <w:jc w:val="both"/>
        <w:rPr>
          <w:sz w:val="24"/>
        </w:rPr>
      </w:pPr>
      <w:r>
        <w:rPr>
          <w:sz w:val="24"/>
        </w:rPr>
        <w:t>enhance</w:t>
      </w:r>
      <w:r>
        <w:rPr>
          <w:sz w:val="24"/>
        </w:rPr>
        <w:t> each</w:t>
      </w:r>
      <w:r>
        <w:rPr>
          <w:sz w:val="24"/>
        </w:rPr>
        <w:t> Party’s knowledge and understanding of the other</w:t>
      </w:r>
      <w:r>
        <w:rPr>
          <w:spacing w:val="40"/>
          <w:sz w:val="24"/>
        </w:rPr>
        <w:t> </w:t>
      </w:r>
      <w:r>
        <w:rPr>
          <w:sz w:val="24"/>
        </w:rPr>
        <w:t>Party’s trade remedy laws, regulations, policies, and practices; and</w:t>
      </w:r>
    </w:p>
    <w:p>
      <w:pPr>
        <w:pStyle w:val="BodyText"/>
      </w:pPr>
    </w:p>
    <w:p>
      <w:pPr>
        <w:pStyle w:val="ListParagraph"/>
        <w:numPr>
          <w:ilvl w:val="1"/>
          <w:numId w:val="56"/>
        </w:numPr>
        <w:tabs>
          <w:tab w:pos="1561" w:val="left" w:leader="none"/>
        </w:tabs>
        <w:spacing w:line="240" w:lineRule="auto" w:before="0" w:after="0"/>
        <w:ind w:left="1561" w:right="0" w:hanging="698"/>
        <w:jc w:val="left"/>
        <w:rPr>
          <w:sz w:val="24"/>
        </w:rPr>
      </w:pPr>
      <w:r>
        <w:rPr>
          <w:sz w:val="24"/>
        </w:rPr>
        <w:t>exchange</w:t>
      </w:r>
      <w:r>
        <w:rPr>
          <w:spacing w:val="-13"/>
          <w:sz w:val="24"/>
        </w:rPr>
        <w:t> </w:t>
      </w:r>
      <w:r>
        <w:rPr>
          <w:sz w:val="24"/>
        </w:rPr>
        <w:t>information</w:t>
      </w:r>
      <w:r>
        <w:rPr>
          <w:spacing w:val="-14"/>
          <w:sz w:val="24"/>
        </w:rPr>
        <w:t> </w:t>
      </w:r>
      <w:r>
        <w:rPr>
          <w:sz w:val="24"/>
        </w:rPr>
        <w:t>on</w:t>
      </w:r>
      <w:r>
        <w:rPr>
          <w:spacing w:val="-12"/>
          <w:sz w:val="24"/>
        </w:rPr>
        <w:t> </w:t>
      </w:r>
      <w:r>
        <w:rPr>
          <w:sz w:val="24"/>
        </w:rPr>
        <w:t>issues</w:t>
      </w:r>
      <w:r>
        <w:rPr>
          <w:spacing w:val="-13"/>
          <w:sz w:val="24"/>
        </w:rPr>
        <w:t> </w:t>
      </w:r>
      <w:r>
        <w:rPr>
          <w:sz w:val="24"/>
        </w:rPr>
        <w:t>relating</w:t>
      </w:r>
      <w:r>
        <w:rPr>
          <w:spacing w:val="-12"/>
          <w:sz w:val="24"/>
        </w:rPr>
        <w:t> </w:t>
      </w:r>
      <w:r>
        <w:rPr>
          <w:spacing w:val="-5"/>
          <w:sz w:val="24"/>
        </w:rPr>
        <w:t>to:</w:t>
      </w:r>
    </w:p>
    <w:p>
      <w:pPr>
        <w:pStyle w:val="BodyText"/>
      </w:pPr>
    </w:p>
    <w:p>
      <w:pPr>
        <w:pStyle w:val="ListParagraph"/>
        <w:numPr>
          <w:ilvl w:val="2"/>
          <w:numId w:val="56"/>
        </w:numPr>
        <w:tabs>
          <w:tab w:pos="2271" w:val="left" w:leader="none"/>
          <w:tab w:pos="3929" w:val="left" w:leader="none"/>
          <w:tab w:pos="5320" w:val="left" w:leader="none"/>
          <w:tab w:pos="5925" w:val="left" w:leader="none"/>
          <w:tab w:pos="7130" w:val="left" w:leader="none"/>
          <w:tab w:pos="7733" w:val="left" w:leader="none"/>
        </w:tabs>
        <w:spacing w:line="240" w:lineRule="auto" w:before="0" w:after="0"/>
        <w:ind w:left="2271" w:right="281" w:hanging="688"/>
        <w:jc w:val="left"/>
        <w:rPr>
          <w:sz w:val="24"/>
        </w:rPr>
      </w:pPr>
      <w:r>
        <w:rPr>
          <w:spacing w:val="-2"/>
          <w:sz w:val="24"/>
        </w:rPr>
        <w:t>anti-dumping,</w:t>
      </w:r>
      <w:r>
        <w:rPr>
          <w:sz w:val="24"/>
        </w:rPr>
        <w:tab/>
      </w:r>
      <w:r>
        <w:rPr>
          <w:spacing w:val="-2"/>
          <w:sz w:val="24"/>
        </w:rPr>
        <w:t>safeguards</w:t>
      </w:r>
      <w:r>
        <w:rPr>
          <w:sz w:val="24"/>
        </w:rPr>
        <w:tab/>
      </w:r>
      <w:r>
        <w:rPr>
          <w:spacing w:val="-4"/>
          <w:sz w:val="24"/>
        </w:rPr>
        <w:t>and</w:t>
      </w:r>
      <w:r>
        <w:rPr>
          <w:sz w:val="24"/>
        </w:rPr>
        <w:tab/>
      </w:r>
      <w:r>
        <w:rPr>
          <w:spacing w:val="-2"/>
          <w:sz w:val="24"/>
        </w:rPr>
        <w:t>subsidies</w:t>
      </w:r>
      <w:r>
        <w:rPr>
          <w:sz w:val="24"/>
        </w:rPr>
        <w:tab/>
      </w:r>
      <w:r>
        <w:rPr>
          <w:spacing w:val="-4"/>
          <w:sz w:val="24"/>
        </w:rPr>
        <w:t>and</w:t>
      </w:r>
      <w:r>
        <w:rPr>
          <w:sz w:val="24"/>
        </w:rPr>
        <w:tab/>
      </w:r>
      <w:r>
        <w:rPr>
          <w:spacing w:val="-2"/>
          <w:sz w:val="24"/>
        </w:rPr>
        <w:t>countervailing measures;</w:t>
      </w:r>
    </w:p>
    <w:p>
      <w:pPr>
        <w:pStyle w:val="BodyText"/>
      </w:pPr>
    </w:p>
    <w:p>
      <w:pPr>
        <w:pStyle w:val="ListParagraph"/>
        <w:numPr>
          <w:ilvl w:val="2"/>
          <w:numId w:val="56"/>
        </w:numPr>
        <w:tabs>
          <w:tab w:pos="2271" w:val="left" w:leader="none"/>
        </w:tabs>
        <w:spacing w:line="240" w:lineRule="auto" w:before="0" w:after="0"/>
        <w:ind w:left="2271" w:right="283" w:hanging="688"/>
        <w:jc w:val="left"/>
        <w:rPr>
          <w:sz w:val="24"/>
        </w:rPr>
      </w:pPr>
      <w:r>
        <w:rPr>
          <w:sz w:val="24"/>
        </w:rPr>
        <w:t>developments</w:t>
      </w:r>
      <w:r>
        <w:rPr>
          <w:spacing w:val="80"/>
          <w:sz w:val="24"/>
        </w:rPr>
        <w:t> </w:t>
      </w:r>
      <w:r>
        <w:rPr>
          <w:sz w:val="24"/>
        </w:rPr>
        <w:t>in</w:t>
      </w:r>
      <w:r>
        <w:rPr>
          <w:spacing w:val="80"/>
          <w:sz w:val="24"/>
        </w:rPr>
        <w:t> </w:t>
      </w:r>
      <w:r>
        <w:rPr>
          <w:sz w:val="24"/>
        </w:rPr>
        <w:t>the</w:t>
      </w:r>
      <w:r>
        <w:rPr>
          <w:spacing w:val="80"/>
          <w:sz w:val="24"/>
        </w:rPr>
        <w:t> </w:t>
      </w:r>
      <w:r>
        <w:rPr>
          <w:sz w:val="24"/>
        </w:rPr>
        <w:t>WTO</w:t>
      </w:r>
      <w:r>
        <w:rPr>
          <w:spacing w:val="80"/>
          <w:sz w:val="24"/>
        </w:rPr>
        <w:t> </w:t>
      </w:r>
      <w:r>
        <w:rPr>
          <w:sz w:val="24"/>
        </w:rPr>
        <w:t>and</w:t>
      </w:r>
      <w:r>
        <w:rPr>
          <w:spacing w:val="80"/>
          <w:sz w:val="24"/>
        </w:rPr>
        <w:t> </w:t>
      </w:r>
      <w:r>
        <w:rPr>
          <w:sz w:val="24"/>
        </w:rPr>
        <w:t>other</w:t>
      </w:r>
      <w:r>
        <w:rPr>
          <w:spacing w:val="80"/>
          <w:sz w:val="24"/>
        </w:rPr>
        <w:t> </w:t>
      </w:r>
      <w:r>
        <w:rPr>
          <w:sz w:val="24"/>
        </w:rPr>
        <w:t>relevant</w:t>
      </w:r>
      <w:r>
        <w:rPr>
          <w:spacing w:val="80"/>
          <w:sz w:val="24"/>
        </w:rPr>
        <w:t> </w:t>
      </w:r>
      <w:r>
        <w:rPr>
          <w:sz w:val="24"/>
        </w:rPr>
        <w:t>international forums; and</w:t>
      </w:r>
    </w:p>
    <w:p>
      <w:pPr>
        <w:pStyle w:val="BodyText"/>
      </w:pPr>
    </w:p>
    <w:p>
      <w:pPr>
        <w:pStyle w:val="ListParagraph"/>
        <w:numPr>
          <w:ilvl w:val="2"/>
          <w:numId w:val="56"/>
        </w:numPr>
        <w:tabs>
          <w:tab w:pos="2271" w:val="left" w:leader="none"/>
        </w:tabs>
        <w:spacing w:line="240" w:lineRule="auto" w:before="1" w:after="0"/>
        <w:ind w:left="2271" w:right="283" w:hanging="688"/>
        <w:jc w:val="left"/>
        <w:rPr>
          <w:sz w:val="24"/>
        </w:rPr>
      </w:pPr>
      <w:r>
        <w:rPr>
          <w:sz w:val="24"/>
        </w:rPr>
        <w:t>practices</w:t>
      </w:r>
      <w:r>
        <w:rPr>
          <w:sz w:val="24"/>
        </w:rPr>
        <w:t> by</w:t>
      </w:r>
      <w:r>
        <w:rPr>
          <w:sz w:val="24"/>
        </w:rPr>
        <w:t> the</w:t>
      </w:r>
      <w:r>
        <w:rPr>
          <w:sz w:val="24"/>
        </w:rPr>
        <w:t> Parties’ competent</w:t>
      </w:r>
      <w:r>
        <w:rPr>
          <w:spacing w:val="33"/>
          <w:sz w:val="24"/>
        </w:rPr>
        <w:t> </w:t>
      </w:r>
      <w:r>
        <w:rPr>
          <w:sz w:val="24"/>
        </w:rPr>
        <w:t>authorities in</w:t>
      </w:r>
      <w:r>
        <w:rPr>
          <w:spacing w:val="33"/>
          <w:sz w:val="24"/>
        </w:rPr>
        <w:t> </w:t>
      </w:r>
      <w:r>
        <w:rPr>
          <w:sz w:val="24"/>
        </w:rPr>
        <w:t>anti-dumping, safeguards and subsidies and countervailing investigations.</w:t>
      </w:r>
    </w:p>
    <w:p>
      <w:pPr>
        <w:pStyle w:val="ListParagraph"/>
        <w:numPr>
          <w:ilvl w:val="0"/>
          <w:numId w:val="56"/>
        </w:numPr>
        <w:tabs>
          <w:tab w:pos="863" w:val="left" w:leader="none"/>
        </w:tabs>
        <w:spacing w:line="240" w:lineRule="auto" w:before="276" w:after="0"/>
        <w:ind w:left="143" w:right="284" w:firstLine="0"/>
        <w:jc w:val="left"/>
        <w:rPr>
          <w:sz w:val="24"/>
        </w:rPr>
      </w:pPr>
      <w:r>
        <w:rPr>
          <w:sz w:val="24"/>
        </w:rPr>
        <w:t>The</w:t>
      </w:r>
      <w:r>
        <w:rPr>
          <w:spacing w:val="39"/>
          <w:sz w:val="24"/>
        </w:rPr>
        <w:t> </w:t>
      </w:r>
      <w:r>
        <w:rPr>
          <w:sz w:val="24"/>
        </w:rPr>
        <w:t>Parties</w:t>
      </w:r>
      <w:r>
        <w:rPr>
          <w:spacing w:val="40"/>
          <w:sz w:val="24"/>
        </w:rPr>
        <w:t> </w:t>
      </w:r>
      <w:r>
        <w:rPr>
          <w:sz w:val="24"/>
        </w:rPr>
        <w:t>may</w:t>
      </w:r>
      <w:r>
        <w:rPr>
          <w:spacing w:val="40"/>
          <w:sz w:val="24"/>
        </w:rPr>
        <w:t> </w:t>
      </w:r>
      <w:r>
        <w:rPr>
          <w:sz w:val="24"/>
        </w:rPr>
        <w:t>discuss</w:t>
      </w:r>
      <w:r>
        <w:rPr>
          <w:spacing w:val="40"/>
          <w:sz w:val="24"/>
        </w:rPr>
        <w:t> </w:t>
      </w:r>
      <w:r>
        <w:rPr>
          <w:sz w:val="24"/>
        </w:rPr>
        <w:t>matters</w:t>
      </w:r>
      <w:r>
        <w:rPr>
          <w:spacing w:val="40"/>
          <w:sz w:val="24"/>
        </w:rPr>
        <w:t> </w:t>
      </w:r>
      <w:r>
        <w:rPr>
          <w:sz w:val="24"/>
        </w:rPr>
        <w:t>pertaining</w:t>
      </w:r>
      <w:r>
        <w:rPr>
          <w:spacing w:val="39"/>
          <w:sz w:val="24"/>
        </w:rPr>
        <w:t> </w:t>
      </w:r>
      <w:r>
        <w:rPr>
          <w:sz w:val="24"/>
        </w:rPr>
        <w:t>to</w:t>
      </w:r>
      <w:r>
        <w:rPr>
          <w:spacing w:val="39"/>
          <w:sz w:val="24"/>
        </w:rPr>
        <w:t> </w:t>
      </w:r>
      <w:r>
        <w:rPr>
          <w:sz w:val="24"/>
        </w:rPr>
        <w:t>this</w:t>
      </w:r>
      <w:r>
        <w:rPr>
          <w:spacing w:val="40"/>
          <w:sz w:val="24"/>
        </w:rPr>
        <w:t> </w:t>
      </w:r>
      <w:r>
        <w:rPr>
          <w:sz w:val="24"/>
        </w:rPr>
        <w:t>cooperation</w:t>
      </w:r>
      <w:r>
        <w:rPr>
          <w:spacing w:val="40"/>
          <w:sz w:val="24"/>
        </w:rPr>
        <w:t> </w:t>
      </w:r>
      <w:r>
        <w:rPr>
          <w:sz w:val="24"/>
        </w:rPr>
        <w:t>through</w:t>
      </w:r>
      <w:r>
        <w:rPr>
          <w:spacing w:val="39"/>
          <w:sz w:val="24"/>
        </w:rPr>
        <w:t> </w:t>
      </w:r>
      <w:r>
        <w:rPr>
          <w:sz w:val="24"/>
        </w:rPr>
        <w:t>the FTA Joint Commission or a subsidiary body established by it.</w:t>
      </w:r>
    </w:p>
    <w:p>
      <w:pPr>
        <w:pStyle w:val="BodyText"/>
        <w:spacing w:before="1"/>
      </w:pPr>
    </w:p>
    <w:p>
      <w:pPr>
        <w:pStyle w:val="Heading1"/>
        <w:spacing w:before="0"/>
      </w:pPr>
      <w:r>
        <w:rPr/>
        <w:t>SECTION</w:t>
      </w:r>
      <w:r>
        <w:rPr>
          <w:spacing w:val="-6"/>
        </w:rPr>
        <w:t> </w:t>
      </w:r>
      <w:r>
        <w:rPr>
          <w:spacing w:val="-10"/>
        </w:rPr>
        <w:t>B</w:t>
      </w:r>
    </w:p>
    <w:p>
      <w:pPr>
        <w:pStyle w:val="Heading2"/>
        <w:ind w:left="588"/>
      </w:pPr>
      <w:r>
        <w:rPr/>
        <w:t>Transitional</w:t>
      </w:r>
      <w:r>
        <w:rPr>
          <w:spacing w:val="-6"/>
        </w:rPr>
        <w:t> </w:t>
      </w:r>
      <w:r>
        <w:rPr/>
        <w:t>Safeguard</w:t>
      </w:r>
      <w:r>
        <w:rPr>
          <w:spacing w:val="-6"/>
        </w:rPr>
        <w:t> </w:t>
      </w:r>
      <w:r>
        <w:rPr>
          <w:spacing w:val="-2"/>
        </w:rPr>
        <w:t>Measures</w:t>
      </w:r>
    </w:p>
    <w:p>
      <w:pPr>
        <w:pStyle w:val="BodyText"/>
        <w:rPr>
          <w:b/>
        </w:rPr>
      </w:pPr>
    </w:p>
    <w:p>
      <w:pPr>
        <w:spacing w:before="0"/>
        <w:ind w:left="3882" w:right="4020" w:firstLine="0"/>
        <w:jc w:val="center"/>
        <w:rPr>
          <w:b/>
          <w:sz w:val="24"/>
        </w:rPr>
      </w:pPr>
      <w:r>
        <w:rPr>
          <w:b/>
          <w:sz w:val="24"/>
        </w:rPr>
        <w:t>Article</w:t>
      </w:r>
      <w:r>
        <w:rPr>
          <w:b/>
          <w:spacing w:val="-17"/>
          <w:sz w:val="24"/>
        </w:rPr>
        <w:t> </w:t>
      </w:r>
      <w:r>
        <w:rPr>
          <w:b/>
          <w:sz w:val="24"/>
        </w:rPr>
        <w:t>7.6 </w:t>
      </w:r>
      <w:r>
        <w:rPr>
          <w:b/>
          <w:spacing w:val="-2"/>
          <w:sz w:val="24"/>
        </w:rPr>
        <w:t>Scope</w:t>
      </w:r>
    </w:p>
    <w:p>
      <w:pPr>
        <w:pStyle w:val="BodyText"/>
        <w:spacing w:before="274"/>
        <w:ind w:left="143" w:right="283"/>
        <w:jc w:val="both"/>
      </w:pPr>
      <w:r>
        <w:rPr/>
        <w:t>This Section applies to safeguard measures adopted or maintained by a Party affecting trade in goods among the Parties during the transitional safeguard period.</w:t>
      </w:r>
    </w:p>
    <w:p>
      <w:pPr>
        <w:pStyle w:val="BodyText"/>
        <w:spacing w:before="1"/>
      </w:pPr>
    </w:p>
    <w:p>
      <w:pPr>
        <w:pStyle w:val="Heading2"/>
        <w:ind w:left="591"/>
      </w:pPr>
      <w:r>
        <w:rPr/>
        <w:t>Article</w:t>
      </w:r>
      <w:r>
        <w:rPr>
          <w:spacing w:val="-4"/>
        </w:rPr>
        <w:t> </w:t>
      </w:r>
      <w:r>
        <w:rPr>
          <w:spacing w:val="-5"/>
        </w:rPr>
        <w:t>7.7</w:t>
      </w:r>
    </w:p>
    <w:p>
      <w:pPr>
        <w:spacing w:before="0"/>
        <w:ind w:left="2" w:right="141" w:firstLine="0"/>
        <w:jc w:val="center"/>
        <w:rPr>
          <w:b/>
          <w:sz w:val="24"/>
        </w:rPr>
      </w:pPr>
      <w:r>
        <w:rPr>
          <w:b/>
          <w:sz w:val="24"/>
        </w:rPr>
        <w:t>Application</w:t>
      </w:r>
      <w:r>
        <w:rPr>
          <w:b/>
          <w:spacing w:val="-4"/>
          <w:sz w:val="24"/>
        </w:rPr>
        <w:t> </w:t>
      </w:r>
      <w:r>
        <w:rPr>
          <w:b/>
          <w:sz w:val="24"/>
        </w:rPr>
        <w:t>of</w:t>
      </w:r>
      <w:r>
        <w:rPr>
          <w:b/>
          <w:spacing w:val="-3"/>
          <w:sz w:val="24"/>
        </w:rPr>
        <w:t> </w:t>
      </w:r>
      <w:r>
        <w:rPr>
          <w:b/>
          <w:sz w:val="24"/>
        </w:rPr>
        <w:t>a</w:t>
      </w:r>
      <w:r>
        <w:rPr>
          <w:b/>
          <w:spacing w:val="-4"/>
          <w:sz w:val="24"/>
        </w:rPr>
        <w:t> </w:t>
      </w:r>
      <w:r>
        <w:rPr>
          <w:b/>
          <w:sz w:val="24"/>
        </w:rPr>
        <w:t>Safeguard</w:t>
      </w:r>
      <w:r>
        <w:rPr>
          <w:b/>
          <w:spacing w:val="-4"/>
          <w:sz w:val="24"/>
        </w:rPr>
        <w:t> </w:t>
      </w:r>
      <w:r>
        <w:rPr>
          <w:b/>
          <w:spacing w:val="-2"/>
          <w:sz w:val="24"/>
        </w:rPr>
        <w:t>Measure</w:t>
      </w:r>
    </w:p>
    <w:p>
      <w:pPr>
        <w:pStyle w:val="BodyText"/>
        <w:spacing w:before="275"/>
        <w:ind w:left="143" w:right="280"/>
        <w:jc w:val="both"/>
      </w:pPr>
      <w:r>
        <w:rPr/>
        <w:t>During the transitional safeguard period, if, as a result of the reduction or elimination of a customs duty pursuant to this Agreement, an originating good of the other Party is being imported into a Party’s territory in such increased quantities, in absolute terms or relative to domestic production, and under such conditions as to cause or threaten to cause serious injury to a domestic industry producing like or directly competitive goods, the Party may, to the extent necessary to prevent or remedy serious injury and facilitate adjustment, apply a safeguard measure consisting of:</w:t>
      </w:r>
    </w:p>
    <w:p>
      <w:pPr>
        <w:pStyle w:val="BodyText"/>
      </w:pPr>
    </w:p>
    <w:p>
      <w:pPr>
        <w:pStyle w:val="ListParagraph"/>
        <w:numPr>
          <w:ilvl w:val="1"/>
          <w:numId w:val="56"/>
        </w:numPr>
        <w:tabs>
          <w:tab w:pos="1581" w:val="left" w:leader="none"/>
          <w:tab w:pos="1583" w:val="left" w:leader="none"/>
        </w:tabs>
        <w:spacing w:line="240" w:lineRule="auto" w:before="0" w:after="0"/>
        <w:ind w:left="1583" w:right="281" w:hanging="720"/>
        <w:jc w:val="both"/>
        <w:rPr>
          <w:sz w:val="24"/>
        </w:rPr>
      </w:pPr>
      <w:r>
        <w:rPr>
          <w:sz w:val="24"/>
        </w:rPr>
        <w:t>the</w:t>
      </w:r>
      <w:r>
        <w:rPr>
          <w:sz w:val="24"/>
        </w:rPr>
        <w:t> suspension</w:t>
      </w:r>
      <w:r>
        <w:rPr>
          <w:sz w:val="24"/>
        </w:rPr>
        <w:t> of</w:t>
      </w:r>
      <w:r>
        <w:rPr>
          <w:sz w:val="24"/>
        </w:rPr>
        <w:t> the</w:t>
      </w:r>
      <w:r>
        <w:rPr>
          <w:sz w:val="24"/>
        </w:rPr>
        <w:t> further</w:t>
      </w:r>
      <w:r>
        <w:rPr>
          <w:sz w:val="24"/>
        </w:rPr>
        <w:t> reduction</w:t>
      </w:r>
      <w:r>
        <w:rPr>
          <w:sz w:val="24"/>
        </w:rPr>
        <w:t> of</w:t>
      </w:r>
      <w:r>
        <w:rPr>
          <w:sz w:val="24"/>
        </w:rPr>
        <w:t> any</w:t>
      </w:r>
      <w:r>
        <w:rPr>
          <w:sz w:val="24"/>
        </w:rPr>
        <w:t> rate</w:t>
      </w:r>
      <w:r>
        <w:rPr>
          <w:sz w:val="24"/>
        </w:rPr>
        <w:t> of</w:t>
      </w:r>
      <w:r>
        <w:rPr>
          <w:sz w:val="24"/>
        </w:rPr>
        <w:t> customs</w:t>
      </w:r>
      <w:r>
        <w:rPr>
          <w:sz w:val="24"/>
        </w:rPr>
        <w:t> duty provided</w:t>
      </w:r>
      <w:r>
        <w:rPr>
          <w:spacing w:val="-2"/>
          <w:sz w:val="24"/>
        </w:rPr>
        <w:t> </w:t>
      </w:r>
      <w:r>
        <w:rPr>
          <w:sz w:val="24"/>
        </w:rPr>
        <w:t>for</w:t>
      </w:r>
      <w:r>
        <w:rPr>
          <w:spacing w:val="-2"/>
          <w:sz w:val="24"/>
        </w:rPr>
        <w:t> </w:t>
      </w:r>
      <w:r>
        <w:rPr>
          <w:sz w:val="24"/>
        </w:rPr>
        <w:t>under</w:t>
      </w:r>
      <w:r>
        <w:rPr>
          <w:spacing w:val="-2"/>
          <w:sz w:val="24"/>
        </w:rPr>
        <w:t> </w:t>
      </w:r>
      <w:r>
        <w:rPr>
          <w:sz w:val="24"/>
        </w:rPr>
        <w:t>this</w:t>
      </w:r>
      <w:r>
        <w:rPr>
          <w:spacing w:val="-2"/>
          <w:sz w:val="24"/>
        </w:rPr>
        <w:t> </w:t>
      </w:r>
      <w:r>
        <w:rPr>
          <w:sz w:val="24"/>
        </w:rPr>
        <w:t>Agreement</w:t>
      </w:r>
      <w:r>
        <w:rPr>
          <w:spacing w:val="-2"/>
          <w:sz w:val="24"/>
        </w:rPr>
        <w:t> </w:t>
      </w:r>
      <w:r>
        <w:rPr>
          <w:sz w:val="24"/>
        </w:rPr>
        <w:t>on</w:t>
      </w:r>
      <w:r>
        <w:rPr>
          <w:spacing w:val="-3"/>
          <w:sz w:val="24"/>
        </w:rPr>
        <w:t> </w:t>
      </w:r>
      <w:r>
        <w:rPr>
          <w:sz w:val="24"/>
        </w:rPr>
        <w:t>the</w:t>
      </w:r>
      <w:r>
        <w:rPr>
          <w:spacing w:val="-2"/>
          <w:sz w:val="24"/>
        </w:rPr>
        <w:t> </w:t>
      </w:r>
      <w:r>
        <w:rPr>
          <w:sz w:val="24"/>
        </w:rPr>
        <w:t>originating</w:t>
      </w:r>
      <w:r>
        <w:rPr>
          <w:spacing w:val="-3"/>
          <w:sz w:val="24"/>
        </w:rPr>
        <w:t> </w:t>
      </w:r>
      <w:r>
        <w:rPr>
          <w:sz w:val="24"/>
        </w:rPr>
        <w:t>good</w:t>
      </w:r>
      <w:r>
        <w:rPr>
          <w:spacing w:val="-3"/>
          <w:sz w:val="24"/>
        </w:rPr>
        <w:t> </w:t>
      </w:r>
      <w:r>
        <w:rPr>
          <w:sz w:val="24"/>
        </w:rPr>
        <w:t>from</w:t>
      </w:r>
      <w:r>
        <w:rPr>
          <w:spacing w:val="-2"/>
          <w:sz w:val="24"/>
        </w:rPr>
        <w:t> </w:t>
      </w:r>
      <w:r>
        <w:rPr>
          <w:sz w:val="24"/>
        </w:rPr>
        <w:t>the</w:t>
      </w:r>
      <w:r>
        <w:rPr>
          <w:spacing w:val="-3"/>
          <w:sz w:val="24"/>
        </w:rPr>
        <w:t> </w:t>
      </w:r>
      <w:r>
        <w:rPr>
          <w:sz w:val="24"/>
        </w:rPr>
        <w:t>date on which the action to apply the safeguard measure is taken; or</w:t>
      </w:r>
    </w:p>
    <w:p>
      <w:pPr>
        <w:pStyle w:val="BodyText"/>
      </w:pPr>
    </w:p>
    <w:p>
      <w:pPr>
        <w:pStyle w:val="ListParagraph"/>
        <w:numPr>
          <w:ilvl w:val="1"/>
          <w:numId w:val="56"/>
        </w:numPr>
        <w:tabs>
          <w:tab w:pos="1581" w:val="left" w:leader="none"/>
          <w:tab w:pos="1583" w:val="left" w:leader="none"/>
        </w:tabs>
        <w:spacing w:line="240" w:lineRule="auto" w:before="0" w:after="0"/>
        <w:ind w:left="1583" w:right="284" w:hanging="720"/>
        <w:jc w:val="both"/>
        <w:rPr>
          <w:sz w:val="24"/>
        </w:rPr>
      </w:pPr>
      <w:r>
        <w:rPr>
          <w:sz w:val="24"/>
        </w:rPr>
        <w:t>an</w:t>
      </w:r>
      <w:r>
        <w:rPr>
          <w:sz w:val="24"/>
        </w:rPr>
        <w:t> increase</w:t>
      </w:r>
      <w:r>
        <w:rPr>
          <w:sz w:val="24"/>
        </w:rPr>
        <w:t> of</w:t>
      </w:r>
      <w:r>
        <w:rPr>
          <w:sz w:val="24"/>
        </w:rPr>
        <w:t> the</w:t>
      </w:r>
      <w:r>
        <w:rPr>
          <w:sz w:val="24"/>
        </w:rPr>
        <w:t> rate</w:t>
      </w:r>
      <w:r>
        <w:rPr>
          <w:sz w:val="24"/>
        </w:rPr>
        <w:t> of</w:t>
      </w:r>
      <w:r>
        <w:rPr>
          <w:sz w:val="24"/>
        </w:rPr>
        <w:t> customs</w:t>
      </w:r>
      <w:r>
        <w:rPr>
          <w:sz w:val="24"/>
        </w:rPr>
        <w:t> duty</w:t>
      </w:r>
      <w:r>
        <w:rPr>
          <w:sz w:val="24"/>
        </w:rPr>
        <w:t> on</w:t>
      </w:r>
      <w:r>
        <w:rPr>
          <w:sz w:val="24"/>
        </w:rPr>
        <w:t> the</w:t>
      </w:r>
      <w:r>
        <w:rPr>
          <w:sz w:val="24"/>
        </w:rPr>
        <w:t> originating</w:t>
      </w:r>
      <w:r>
        <w:rPr>
          <w:sz w:val="24"/>
        </w:rPr>
        <w:t> good</w:t>
      </w:r>
      <w:r>
        <w:rPr>
          <w:sz w:val="24"/>
        </w:rPr>
        <w:t> to</w:t>
      </w:r>
      <w:r>
        <w:rPr>
          <w:sz w:val="24"/>
        </w:rPr>
        <w:t> a</w:t>
      </w:r>
      <w:r>
        <w:rPr>
          <w:spacing w:val="40"/>
          <w:sz w:val="24"/>
        </w:rPr>
        <w:t> </w:t>
      </w:r>
      <w:r>
        <w:rPr>
          <w:sz w:val="24"/>
        </w:rPr>
        <w:t>level not to exceed the lesser of:</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2"/>
          <w:numId w:val="56"/>
        </w:numPr>
        <w:tabs>
          <w:tab w:pos="2268" w:val="left" w:leader="none"/>
          <w:tab w:pos="2271" w:val="left" w:leader="none"/>
        </w:tabs>
        <w:spacing w:line="240" w:lineRule="auto" w:before="78" w:after="0"/>
        <w:ind w:left="2271" w:right="281" w:hanging="688"/>
        <w:jc w:val="both"/>
        <w:rPr>
          <w:sz w:val="24"/>
        </w:rPr>
      </w:pPr>
      <w:r>
        <w:rPr>
          <w:sz w:val="24"/>
        </w:rPr>
        <w:t>the Most-Favoured-Nation (MFN) applied rate of customs duty in effect on the date on which the action to apply the safeguard measure is taken; or</w:t>
      </w:r>
    </w:p>
    <w:p>
      <w:pPr>
        <w:pStyle w:val="BodyText"/>
      </w:pPr>
    </w:p>
    <w:p>
      <w:pPr>
        <w:pStyle w:val="ListParagraph"/>
        <w:numPr>
          <w:ilvl w:val="2"/>
          <w:numId w:val="56"/>
        </w:numPr>
        <w:tabs>
          <w:tab w:pos="2267" w:val="left" w:leader="none"/>
          <w:tab w:pos="2270" w:val="left" w:leader="none"/>
        </w:tabs>
        <w:spacing w:line="240" w:lineRule="auto" w:before="0" w:after="0"/>
        <w:ind w:left="2270" w:right="283" w:hanging="688"/>
        <w:jc w:val="both"/>
        <w:rPr>
          <w:sz w:val="24"/>
        </w:rPr>
      </w:pPr>
      <w:r>
        <w:rPr>
          <w:sz w:val="24"/>
        </w:rPr>
        <w:t>the</w:t>
      </w:r>
      <w:r>
        <w:rPr>
          <w:sz w:val="24"/>
        </w:rPr>
        <w:t> MFN</w:t>
      </w:r>
      <w:r>
        <w:rPr>
          <w:sz w:val="24"/>
        </w:rPr>
        <w:t> applied</w:t>
      </w:r>
      <w:r>
        <w:rPr>
          <w:sz w:val="24"/>
        </w:rPr>
        <w:t> rate</w:t>
      </w:r>
      <w:r>
        <w:rPr>
          <w:sz w:val="24"/>
        </w:rPr>
        <w:t> of</w:t>
      </w:r>
      <w:r>
        <w:rPr>
          <w:sz w:val="24"/>
        </w:rPr>
        <w:t> customs</w:t>
      </w:r>
      <w:r>
        <w:rPr>
          <w:sz w:val="24"/>
        </w:rPr>
        <w:t> duty</w:t>
      </w:r>
      <w:r>
        <w:rPr>
          <w:sz w:val="24"/>
        </w:rPr>
        <w:t> in</w:t>
      </w:r>
      <w:r>
        <w:rPr>
          <w:sz w:val="24"/>
        </w:rPr>
        <w:t> effect</w:t>
      </w:r>
      <w:r>
        <w:rPr>
          <w:sz w:val="24"/>
        </w:rPr>
        <w:t> on</w:t>
      </w:r>
      <w:r>
        <w:rPr>
          <w:sz w:val="24"/>
        </w:rPr>
        <w:t> the</w:t>
      </w:r>
      <w:r>
        <w:rPr>
          <w:sz w:val="24"/>
        </w:rPr>
        <w:t> day immediately</w:t>
      </w:r>
      <w:r>
        <w:rPr>
          <w:sz w:val="24"/>
        </w:rPr>
        <w:t> preceding</w:t>
      </w:r>
      <w:r>
        <w:rPr>
          <w:sz w:val="24"/>
        </w:rPr>
        <w:t> the</w:t>
      </w:r>
      <w:r>
        <w:rPr>
          <w:sz w:val="24"/>
        </w:rPr>
        <w:t> date</w:t>
      </w:r>
      <w:r>
        <w:rPr>
          <w:sz w:val="24"/>
        </w:rPr>
        <w:t> of</w:t>
      </w:r>
      <w:r>
        <w:rPr>
          <w:sz w:val="24"/>
        </w:rPr>
        <w:t> entry</w:t>
      </w:r>
      <w:r>
        <w:rPr>
          <w:sz w:val="24"/>
        </w:rPr>
        <w:t> into</w:t>
      </w:r>
      <w:r>
        <w:rPr>
          <w:sz w:val="24"/>
        </w:rPr>
        <w:t> force</w:t>
      </w:r>
      <w:r>
        <w:rPr>
          <w:sz w:val="24"/>
        </w:rPr>
        <w:t> of</w:t>
      </w:r>
      <w:r>
        <w:rPr>
          <w:sz w:val="24"/>
        </w:rPr>
        <w:t> this </w:t>
      </w:r>
      <w:r>
        <w:rPr>
          <w:spacing w:val="-2"/>
          <w:sz w:val="24"/>
        </w:rPr>
        <w:t>Agreement.</w:t>
      </w:r>
    </w:p>
    <w:p>
      <w:pPr>
        <w:pStyle w:val="BodyText"/>
        <w:spacing w:before="1"/>
      </w:pPr>
    </w:p>
    <w:p>
      <w:pPr>
        <w:pStyle w:val="Heading2"/>
        <w:spacing w:before="1"/>
        <w:ind w:left="3937" w:right="4078" w:firstLine="2"/>
      </w:pPr>
      <w:r>
        <w:rPr/>
        <w:t>Article 7.8 </w:t>
      </w:r>
      <w:r>
        <w:rPr>
          <w:spacing w:val="-2"/>
        </w:rPr>
        <w:t>Investigation</w:t>
      </w:r>
    </w:p>
    <w:p>
      <w:pPr>
        <w:pStyle w:val="ListParagraph"/>
        <w:numPr>
          <w:ilvl w:val="0"/>
          <w:numId w:val="57"/>
        </w:numPr>
        <w:tabs>
          <w:tab w:pos="861" w:val="left" w:leader="none"/>
        </w:tabs>
        <w:spacing w:line="240" w:lineRule="auto" w:before="274" w:after="0"/>
        <w:ind w:left="143" w:right="282" w:firstLine="0"/>
        <w:jc w:val="both"/>
        <w:rPr>
          <w:i/>
          <w:sz w:val="24"/>
        </w:rPr>
      </w:pPr>
      <w:r>
        <w:rPr>
          <w:sz w:val="24"/>
        </w:rPr>
        <w:t>A Party shall take a safeguard measure only following an investigation by that Party's competent authorities in accordance with the same procedures as those provided for in Article 3 and Article 4.2 of the Agreement on Safeguards, and to this end, Article 3 and Article 4.2 of the Agreement on Safeguards shall be incorporated into and shall form part of this Agreement, </w:t>
      </w:r>
      <w:r>
        <w:rPr>
          <w:i/>
          <w:sz w:val="24"/>
        </w:rPr>
        <w:t>mutatis mutandis.</w:t>
      </w:r>
    </w:p>
    <w:p>
      <w:pPr>
        <w:pStyle w:val="BodyText"/>
        <w:rPr>
          <w:i/>
        </w:rPr>
      </w:pPr>
    </w:p>
    <w:p>
      <w:pPr>
        <w:pStyle w:val="ListParagraph"/>
        <w:numPr>
          <w:ilvl w:val="0"/>
          <w:numId w:val="57"/>
        </w:numPr>
        <w:tabs>
          <w:tab w:pos="861" w:val="left" w:leader="none"/>
        </w:tabs>
        <w:spacing w:line="240" w:lineRule="auto" w:before="1" w:after="0"/>
        <w:ind w:left="143" w:right="282" w:firstLine="0"/>
        <w:jc w:val="both"/>
        <w:rPr>
          <w:sz w:val="24"/>
        </w:rPr>
      </w:pPr>
      <w:r>
        <w:rPr>
          <w:sz w:val="24"/>
        </w:rPr>
        <w:t>Each Party shall ensure that its competent authorities complete any such investigation expeditiously and, in any event, within one year following the date of its </w:t>
      </w:r>
      <w:r>
        <w:rPr>
          <w:spacing w:val="-2"/>
          <w:sz w:val="24"/>
        </w:rPr>
        <w:t>initiation.</w:t>
      </w:r>
    </w:p>
    <w:p>
      <w:pPr>
        <w:pStyle w:val="BodyText"/>
        <w:spacing w:before="1"/>
      </w:pPr>
    </w:p>
    <w:p>
      <w:pPr>
        <w:pStyle w:val="Heading2"/>
        <w:ind w:left="4018" w:right="4158" w:firstLine="1"/>
      </w:pPr>
      <w:r>
        <w:rPr/>
        <w:t>Article 7.9 </w:t>
      </w:r>
      <w:r>
        <w:rPr>
          <w:spacing w:val="-2"/>
        </w:rPr>
        <w:t>Notification</w:t>
      </w:r>
    </w:p>
    <w:p>
      <w:pPr>
        <w:pStyle w:val="ListParagraph"/>
        <w:numPr>
          <w:ilvl w:val="0"/>
          <w:numId w:val="58"/>
        </w:numPr>
        <w:tabs>
          <w:tab w:pos="861" w:val="left" w:leader="none"/>
        </w:tabs>
        <w:spacing w:line="240" w:lineRule="auto" w:before="275" w:after="0"/>
        <w:ind w:left="861" w:right="0" w:hanging="718"/>
        <w:jc w:val="both"/>
        <w:rPr>
          <w:sz w:val="24"/>
        </w:rPr>
      </w:pPr>
      <w:r>
        <w:rPr>
          <w:sz w:val="24"/>
        </w:rPr>
        <w:t>A</w:t>
      </w:r>
      <w:r>
        <w:rPr>
          <w:spacing w:val="-5"/>
          <w:sz w:val="24"/>
        </w:rPr>
        <w:t> </w:t>
      </w:r>
      <w:r>
        <w:rPr>
          <w:sz w:val="24"/>
        </w:rPr>
        <w:t>Party</w:t>
      </w:r>
      <w:r>
        <w:rPr>
          <w:spacing w:val="-3"/>
          <w:sz w:val="24"/>
        </w:rPr>
        <w:t> </w:t>
      </w:r>
      <w:r>
        <w:rPr>
          <w:sz w:val="24"/>
        </w:rPr>
        <w:t>shall</w:t>
      </w:r>
      <w:r>
        <w:rPr>
          <w:spacing w:val="-3"/>
          <w:sz w:val="24"/>
        </w:rPr>
        <w:t> </w:t>
      </w:r>
      <w:r>
        <w:rPr>
          <w:sz w:val="24"/>
        </w:rPr>
        <w:t>immediately</w:t>
      </w:r>
      <w:r>
        <w:rPr>
          <w:spacing w:val="-3"/>
          <w:sz w:val="24"/>
        </w:rPr>
        <w:t> </w:t>
      </w:r>
      <w:r>
        <w:rPr>
          <w:sz w:val="24"/>
        </w:rPr>
        <w:t>notify</w:t>
      </w:r>
      <w:r>
        <w:rPr>
          <w:spacing w:val="-2"/>
          <w:sz w:val="24"/>
        </w:rPr>
        <w:t> </w:t>
      </w:r>
      <w:r>
        <w:rPr>
          <w:sz w:val="24"/>
        </w:rPr>
        <w:t>the</w:t>
      </w:r>
      <w:r>
        <w:rPr>
          <w:spacing w:val="-3"/>
          <w:sz w:val="24"/>
        </w:rPr>
        <w:t> </w:t>
      </w:r>
      <w:r>
        <w:rPr>
          <w:sz w:val="24"/>
        </w:rPr>
        <w:t>other</w:t>
      </w:r>
      <w:r>
        <w:rPr>
          <w:spacing w:val="-2"/>
          <w:sz w:val="24"/>
        </w:rPr>
        <w:t> </w:t>
      </w:r>
      <w:r>
        <w:rPr>
          <w:sz w:val="24"/>
        </w:rPr>
        <w:t>Party,</w:t>
      </w:r>
      <w:r>
        <w:rPr>
          <w:spacing w:val="-2"/>
          <w:sz w:val="24"/>
        </w:rPr>
        <w:t> </w:t>
      </w:r>
      <w:r>
        <w:rPr>
          <w:sz w:val="24"/>
        </w:rPr>
        <w:t>in</w:t>
      </w:r>
      <w:r>
        <w:rPr>
          <w:spacing w:val="-3"/>
          <w:sz w:val="24"/>
        </w:rPr>
        <w:t> </w:t>
      </w:r>
      <w:r>
        <w:rPr>
          <w:sz w:val="24"/>
        </w:rPr>
        <w:t>writing,</w:t>
      </w:r>
      <w:r>
        <w:rPr>
          <w:spacing w:val="-1"/>
          <w:sz w:val="24"/>
        </w:rPr>
        <w:t> </w:t>
      </w:r>
      <w:r>
        <w:rPr>
          <w:spacing w:val="-2"/>
          <w:sz w:val="24"/>
        </w:rPr>
        <w:t>upon:</w:t>
      </w:r>
    </w:p>
    <w:p>
      <w:pPr>
        <w:pStyle w:val="ListParagraph"/>
        <w:numPr>
          <w:ilvl w:val="1"/>
          <w:numId w:val="58"/>
        </w:numPr>
        <w:tabs>
          <w:tab w:pos="1561" w:val="left" w:leader="none"/>
        </w:tabs>
        <w:spacing w:line="240" w:lineRule="auto" w:before="275" w:after="0"/>
        <w:ind w:left="1561" w:right="0" w:hanging="698"/>
        <w:jc w:val="left"/>
        <w:rPr>
          <w:sz w:val="24"/>
        </w:rPr>
      </w:pPr>
      <w:r>
        <w:rPr>
          <w:sz w:val="24"/>
        </w:rPr>
        <w:t>initiating</w:t>
      </w:r>
      <w:r>
        <w:rPr>
          <w:spacing w:val="-12"/>
          <w:sz w:val="24"/>
        </w:rPr>
        <w:t> </w:t>
      </w:r>
      <w:r>
        <w:rPr>
          <w:sz w:val="24"/>
        </w:rPr>
        <w:t>an</w:t>
      </w:r>
      <w:r>
        <w:rPr>
          <w:spacing w:val="-10"/>
          <w:sz w:val="24"/>
        </w:rPr>
        <w:t> </w:t>
      </w:r>
      <w:r>
        <w:rPr>
          <w:sz w:val="24"/>
        </w:rPr>
        <w:t>investigation</w:t>
      </w:r>
      <w:r>
        <w:rPr>
          <w:spacing w:val="-11"/>
          <w:sz w:val="24"/>
        </w:rPr>
        <w:t> </w:t>
      </w:r>
      <w:r>
        <w:rPr>
          <w:sz w:val="24"/>
        </w:rPr>
        <w:t>under</w:t>
      </w:r>
      <w:r>
        <w:rPr>
          <w:spacing w:val="-10"/>
          <w:sz w:val="24"/>
        </w:rPr>
        <w:t> </w:t>
      </w:r>
      <w:r>
        <w:rPr>
          <w:sz w:val="24"/>
        </w:rPr>
        <w:t>Article</w:t>
      </w:r>
      <w:r>
        <w:rPr>
          <w:spacing w:val="-11"/>
          <w:sz w:val="24"/>
        </w:rPr>
        <w:t> </w:t>
      </w:r>
      <w:r>
        <w:rPr>
          <w:sz w:val="24"/>
        </w:rPr>
        <w:t>7.8</w:t>
      </w:r>
      <w:r>
        <w:rPr>
          <w:spacing w:val="-11"/>
          <w:sz w:val="24"/>
        </w:rPr>
        <w:t> </w:t>
      </w:r>
      <w:r>
        <w:rPr>
          <w:spacing w:val="-2"/>
          <w:sz w:val="24"/>
        </w:rPr>
        <w:t>(Investigation);</w:t>
      </w:r>
    </w:p>
    <w:p>
      <w:pPr>
        <w:pStyle w:val="ListParagraph"/>
        <w:numPr>
          <w:ilvl w:val="1"/>
          <w:numId w:val="58"/>
        </w:numPr>
        <w:tabs>
          <w:tab w:pos="1581" w:val="left" w:leader="none"/>
          <w:tab w:pos="1583" w:val="left" w:leader="none"/>
        </w:tabs>
        <w:spacing w:line="240" w:lineRule="auto" w:before="276" w:after="0"/>
        <w:ind w:left="1583" w:right="281" w:hanging="720"/>
        <w:jc w:val="both"/>
        <w:rPr>
          <w:sz w:val="24"/>
        </w:rPr>
      </w:pPr>
      <w:r>
        <w:rPr>
          <w:sz w:val="24"/>
        </w:rPr>
        <w:t>making a finding of serious injury or threat thereof caused by increased imports</w:t>
      </w:r>
      <w:r>
        <w:rPr>
          <w:sz w:val="24"/>
        </w:rPr>
        <w:t> of</w:t>
      </w:r>
      <w:r>
        <w:rPr>
          <w:sz w:val="24"/>
        </w:rPr>
        <w:t> an</w:t>
      </w:r>
      <w:r>
        <w:rPr>
          <w:sz w:val="24"/>
        </w:rPr>
        <w:t> originating</w:t>
      </w:r>
      <w:r>
        <w:rPr>
          <w:sz w:val="24"/>
        </w:rPr>
        <w:t> good</w:t>
      </w:r>
      <w:r>
        <w:rPr>
          <w:sz w:val="24"/>
        </w:rPr>
        <w:t> of</w:t>
      </w:r>
      <w:r>
        <w:rPr>
          <w:sz w:val="24"/>
        </w:rPr>
        <w:t> the</w:t>
      </w:r>
      <w:r>
        <w:rPr>
          <w:sz w:val="24"/>
        </w:rPr>
        <w:t> other</w:t>
      </w:r>
      <w:r>
        <w:rPr>
          <w:sz w:val="24"/>
        </w:rPr>
        <w:t> Party</w:t>
      </w:r>
      <w:r>
        <w:rPr>
          <w:sz w:val="24"/>
        </w:rPr>
        <w:t> as</w:t>
      </w:r>
      <w:r>
        <w:rPr>
          <w:sz w:val="24"/>
        </w:rPr>
        <w:t> a</w:t>
      </w:r>
      <w:r>
        <w:rPr>
          <w:sz w:val="24"/>
        </w:rPr>
        <w:t> result</w:t>
      </w:r>
      <w:r>
        <w:rPr>
          <w:sz w:val="24"/>
        </w:rPr>
        <w:t> of</w:t>
      </w:r>
      <w:r>
        <w:rPr>
          <w:sz w:val="24"/>
        </w:rPr>
        <w:t> the reduction or elimination of a customs duty on that originating good;</w:t>
      </w:r>
    </w:p>
    <w:p>
      <w:pPr>
        <w:pStyle w:val="ListParagraph"/>
        <w:numPr>
          <w:ilvl w:val="1"/>
          <w:numId w:val="58"/>
        </w:numPr>
        <w:tabs>
          <w:tab w:pos="1581" w:val="left" w:leader="none"/>
          <w:tab w:pos="1583" w:val="left" w:leader="none"/>
        </w:tabs>
        <w:spacing w:line="240" w:lineRule="auto" w:before="276" w:after="0"/>
        <w:ind w:left="1583" w:right="282" w:hanging="720"/>
        <w:jc w:val="both"/>
        <w:rPr>
          <w:sz w:val="24"/>
        </w:rPr>
      </w:pPr>
      <w:r>
        <w:rPr>
          <w:sz w:val="24"/>
        </w:rPr>
        <w:t>taking a decision to apply or extend a safeguard measure, or to apply a provisional measure; and</w:t>
      </w:r>
    </w:p>
    <w:p>
      <w:pPr>
        <w:pStyle w:val="ListParagraph"/>
        <w:numPr>
          <w:ilvl w:val="1"/>
          <w:numId w:val="58"/>
        </w:numPr>
        <w:tabs>
          <w:tab w:pos="1581" w:val="left" w:leader="none"/>
          <w:tab w:pos="1583" w:val="left" w:leader="none"/>
        </w:tabs>
        <w:spacing w:line="240" w:lineRule="auto" w:before="276" w:after="0"/>
        <w:ind w:left="1583" w:right="283" w:hanging="720"/>
        <w:jc w:val="both"/>
        <w:rPr>
          <w:sz w:val="24"/>
        </w:rPr>
      </w:pPr>
      <w:r>
        <w:rPr>
          <w:sz w:val="24"/>
        </w:rPr>
        <w:t>taking</w:t>
      </w:r>
      <w:r>
        <w:rPr>
          <w:sz w:val="24"/>
        </w:rPr>
        <w:t> a</w:t>
      </w:r>
      <w:r>
        <w:rPr>
          <w:sz w:val="24"/>
        </w:rPr>
        <w:t> decision</w:t>
      </w:r>
      <w:r>
        <w:rPr>
          <w:sz w:val="24"/>
        </w:rPr>
        <w:t> to</w:t>
      </w:r>
      <w:r>
        <w:rPr>
          <w:sz w:val="24"/>
        </w:rPr>
        <w:t> progressively</w:t>
      </w:r>
      <w:r>
        <w:rPr>
          <w:sz w:val="24"/>
        </w:rPr>
        <w:t> liberalise</w:t>
      </w:r>
      <w:r>
        <w:rPr>
          <w:sz w:val="24"/>
        </w:rPr>
        <w:t> an</w:t>
      </w:r>
      <w:r>
        <w:rPr>
          <w:sz w:val="24"/>
        </w:rPr>
        <w:t> existing</w:t>
      </w:r>
      <w:r>
        <w:rPr>
          <w:sz w:val="24"/>
        </w:rPr>
        <w:t> safeguard </w:t>
      </w:r>
      <w:r>
        <w:rPr>
          <w:spacing w:val="-2"/>
          <w:sz w:val="24"/>
        </w:rPr>
        <w:t>measure.</w:t>
      </w:r>
    </w:p>
    <w:p>
      <w:pPr>
        <w:pStyle w:val="BodyText"/>
      </w:pPr>
    </w:p>
    <w:p>
      <w:pPr>
        <w:pStyle w:val="ListParagraph"/>
        <w:numPr>
          <w:ilvl w:val="0"/>
          <w:numId w:val="58"/>
        </w:numPr>
        <w:tabs>
          <w:tab w:pos="861" w:val="left" w:leader="none"/>
        </w:tabs>
        <w:spacing w:line="240" w:lineRule="auto" w:before="0" w:after="0"/>
        <w:ind w:left="143" w:right="282" w:firstLine="0"/>
        <w:jc w:val="both"/>
        <w:rPr>
          <w:sz w:val="24"/>
        </w:rPr>
      </w:pPr>
      <w:r>
        <w:rPr>
          <w:sz w:val="24"/>
        </w:rPr>
        <w:t>A Party shall provide to the other Party a copy of the public version of the report of its competent authorities required under Article 7.8 (Investigation) immediately after it is available.</w:t>
      </w:r>
    </w:p>
    <w:p>
      <w:pPr>
        <w:pStyle w:val="BodyText"/>
      </w:pPr>
    </w:p>
    <w:p>
      <w:pPr>
        <w:pStyle w:val="ListParagraph"/>
        <w:numPr>
          <w:ilvl w:val="0"/>
          <w:numId w:val="58"/>
        </w:numPr>
        <w:tabs>
          <w:tab w:pos="861" w:val="left" w:leader="none"/>
        </w:tabs>
        <w:spacing w:line="240" w:lineRule="auto" w:before="0" w:after="0"/>
        <w:ind w:left="861" w:right="0" w:hanging="718"/>
        <w:jc w:val="both"/>
        <w:rPr>
          <w:sz w:val="24"/>
        </w:rPr>
      </w:pPr>
      <w:r>
        <w:rPr>
          <w:sz w:val="24"/>
        </w:rPr>
        <w:t>A</w:t>
      </w:r>
      <w:r>
        <w:rPr>
          <w:spacing w:val="-4"/>
          <w:sz w:val="24"/>
        </w:rPr>
        <w:t> </w:t>
      </w:r>
      <w:r>
        <w:rPr>
          <w:sz w:val="24"/>
        </w:rPr>
        <w:t>notification</w:t>
      </w:r>
      <w:r>
        <w:rPr>
          <w:spacing w:val="-4"/>
          <w:sz w:val="24"/>
        </w:rPr>
        <w:t> </w:t>
      </w:r>
      <w:r>
        <w:rPr>
          <w:sz w:val="24"/>
        </w:rPr>
        <w:t>as</w:t>
      </w:r>
      <w:r>
        <w:rPr>
          <w:spacing w:val="-4"/>
          <w:sz w:val="24"/>
        </w:rPr>
        <w:t> </w:t>
      </w:r>
      <w:r>
        <w:rPr>
          <w:sz w:val="24"/>
        </w:rPr>
        <w:t>referred</w:t>
      </w:r>
      <w:r>
        <w:rPr>
          <w:spacing w:val="-4"/>
          <w:sz w:val="24"/>
        </w:rPr>
        <w:t> </w:t>
      </w:r>
      <w:r>
        <w:rPr>
          <w:sz w:val="24"/>
        </w:rPr>
        <w:t>to</w:t>
      </w:r>
      <w:r>
        <w:rPr>
          <w:spacing w:val="-3"/>
          <w:sz w:val="24"/>
        </w:rPr>
        <w:t> </w:t>
      </w:r>
      <w:r>
        <w:rPr>
          <w:sz w:val="24"/>
        </w:rPr>
        <w:t>in</w:t>
      </w:r>
      <w:r>
        <w:rPr>
          <w:spacing w:val="-4"/>
          <w:sz w:val="24"/>
        </w:rPr>
        <w:t> </w:t>
      </w:r>
      <w:r>
        <w:rPr>
          <w:sz w:val="24"/>
        </w:rPr>
        <w:t>subparagraph</w:t>
      </w:r>
      <w:r>
        <w:rPr>
          <w:spacing w:val="-3"/>
          <w:sz w:val="24"/>
        </w:rPr>
        <w:t> </w:t>
      </w:r>
      <w:r>
        <w:rPr>
          <w:sz w:val="24"/>
        </w:rPr>
        <w:t>1(a)</w:t>
      </w:r>
      <w:r>
        <w:rPr>
          <w:spacing w:val="-4"/>
          <w:sz w:val="24"/>
        </w:rPr>
        <w:t> </w:t>
      </w:r>
      <w:r>
        <w:rPr>
          <w:sz w:val="24"/>
        </w:rPr>
        <w:t>shall</w:t>
      </w:r>
      <w:r>
        <w:rPr>
          <w:spacing w:val="-4"/>
          <w:sz w:val="24"/>
        </w:rPr>
        <w:t> </w:t>
      </w:r>
      <w:r>
        <w:rPr>
          <w:spacing w:val="-2"/>
          <w:sz w:val="24"/>
        </w:rPr>
        <w:t>include:</w:t>
      </w:r>
    </w:p>
    <w:p>
      <w:pPr>
        <w:pStyle w:val="BodyText"/>
      </w:pPr>
    </w:p>
    <w:p>
      <w:pPr>
        <w:pStyle w:val="ListParagraph"/>
        <w:numPr>
          <w:ilvl w:val="1"/>
          <w:numId w:val="58"/>
        </w:numPr>
        <w:tabs>
          <w:tab w:pos="1561" w:val="left" w:leader="none"/>
        </w:tabs>
        <w:spacing w:line="240" w:lineRule="auto" w:before="0" w:after="0"/>
        <w:ind w:left="1561" w:right="0" w:hanging="698"/>
        <w:jc w:val="left"/>
        <w:rPr>
          <w:sz w:val="24"/>
        </w:rPr>
      </w:pPr>
      <w:r>
        <w:rPr>
          <w:sz w:val="24"/>
        </w:rPr>
        <w:t>the</w:t>
      </w:r>
      <w:r>
        <w:rPr>
          <w:spacing w:val="-8"/>
          <w:sz w:val="24"/>
        </w:rPr>
        <w:t> </w:t>
      </w:r>
      <w:r>
        <w:rPr>
          <w:sz w:val="24"/>
        </w:rPr>
        <w:t>reason</w:t>
      </w:r>
      <w:r>
        <w:rPr>
          <w:spacing w:val="-7"/>
          <w:sz w:val="24"/>
        </w:rPr>
        <w:t> </w:t>
      </w:r>
      <w:r>
        <w:rPr>
          <w:sz w:val="24"/>
        </w:rPr>
        <w:t>for</w:t>
      </w:r>
      <w:r>
        <w:rPr>
          <w:spacing w:val="-7"/>
          <w:sz w:val="24"/>
        </w:rPr>
        <w:t> </w:t>
      </w:r>
      <w:r>
        <w:rPr>
          <w:sz w:val="24"/>
        </w:rPr>
        <w:t>the</w:t>
      </w:r>
      <w:r>
        <w:rPr>
          <w:spacing w:val="-7"/>
          <w:sz w:val="24"/>
        </w:rPr>
        <w:t> </w:t>
      </w:r>
      <w:r>
        <w:rPr>
          <w:sz w:val="24"/>
        </w:rPr>
        <w:t>initiation</w:t>
      </w:r>
      <w:r>
        <w:rPr>
          <w:spacing w:val="-8"/>
          <w:sz w:val="24"/>
        </w:rPr>
        <w:t> </w:t>
      </w:r>
      <w:r>
        <w:rPr>
          <w:sz w:val="24"/>
        </w:rPr>
        <w:t>of</w:t>
      </w:r>
      <w:r>
        <w:rPr>
          <w:spacing w:val="-6"/>
          <w:sz w:val="24"/>
        </w:rPr>
        <w:t> </w:t>
      </w:r>
      <w:r>
        <w:rPr>
          <w:sz w:val="24"/>
        </w:rPr>
        <w:t>the</w:t>
      </w:r>
      <w:r>
        <w:rPr>
          <w:spacing w:val="-7"/>
          <w:sz w:val="24"/>
        </w:rPr>
        <w:t> </w:t>
      </w:r>
      <w:r>
        <w:rPr>
          <w:spacing w:val="-2"/>
          <w:sz w:val="24"/>
        </w:rPr>
        <w:t>investigation;</w:t>
      </w:r>
    </w:p>
    <w:p>
      <w:pPr>
        <w:pStyle w:val="BodyText"/>
      </w:pPr>
    </w:p>
    <w:p>
      <w:pPr>
        <w:pStyle w:val="ListParagraph"/>
        <w:numPr>
          <w:ilvl w:val="1"/>
          <w:numId w:val="58"/>
        </w:numPr>
        <w:tabs>
          <w:tab w:pos="1581" w:val="left" w:leader="none"/>
          <w:tab w:pos="1583" w:val="left" w:leader="none"/>
        </w:tabs>
        <w:spacing w:line="240" w:lineRule="auto" w:before="0" w:after="0"/>
        <w:ind w:left="1583" w:right="282" w:hanging="720"/>
        <w:jc w:val="both"/>
        <w:rPr>
          <w:sz w:val="24"/>
        </w:rPr>
      </w:pPr>
      <w:r>
        <w:rPr>
          <w:sz w:val="24"/>
        </w:rPr>
        <w:t>a precise description of an originating good subject to the investigation and its subheading or more detailed level of the tariff;</w:t>
      </w:r>
    </w:p>
    <w:p>
      <w:pPr>
        <w:pStyle w:val="BodyText"/>
      </w:pPr>
    </w:p>
    <w:p>
      <w:pPr>
        <w:pStyle w:val="ListParagraph"/>
        <w:numPr>
          <w:ilvl w:val="1"/>
          <w:numId w:val="58"/>
        </w:numPr>
        <w:tabs>
          <w:tab w:pos="1561" w:val="left" w:leader="none"/>
        </w:tabs>
        <w:spacing w:line="240" w:lineRule="auto" w:before="0" w:after="0"/>
        <w:ind w:left="1561" w:right="0" w:hanging="698"/>
        <w:jc w:val="left"/>
        <w:rPr>
          <w:sz w:val="24"/>
        </w:rPr>
      </w:pPr>
      <w:r>
        <w:rPr>
          <w:sz w:val="24"/>
        </w:rPr>
        <w:t>the</w:t>
      </w:r>
      <w:r>
        <w:rPr>
          <w:spacing w:val="-10"/>
          <w:sz w:val="24"/>
        </w:rPr>
        <w:t> </w:t>
      </w:r>
      <w:r>
        <w:rPr>
          <w:sz w:val="24"/>
        </w:rPr>
        <w:t>period</w:t>
      </w:r>
      <w:r>
        <w:rPr>
          <w:spacing w:val="-9"/>
          <w:sz w:val="24"/>
        </w:rPr>
        <w:t> </w:t>
      </w:r>
      <w:r>
        <w:rPr>
          <w:sz w:val="24"/>
        </w:rPr>
        <w:t>subject</w:t>
      </w:r>
      <w:r>
        <w:rPr>
          <w:spacing w:val="-8"/>
          <w:sz w:val="24"/>
        </w:rPr>
        <w:t> </w:t>
      </w:r>
      <w:r>
        <w:rPr>
          <w:sz w:val="24"/>
        </w:rPr>
        <w:t>to</w:t>
      </w:r>
      <w:r>
        <w:rPr>
          <w:spacing w:val="-10"/>
          <w:sz w:val="24"/>
        </w:rPr>
        <w:t> </w:t>
      </w:r>
      <w:r>
        <w:rPr>
          <w:sz w:val="24"/>
        </w:rPr>
        <w:t>the</w:t>
      </w:r>
      <w:r>
        <w:rPr>
          <w:spacing w:val="-10"/>
          <w:sz w:val="24"/>
        </w:rPr>
        <w:t> </w:t>
      </w:r>
      <w:r>
        <w:rPr>
          <w:sz w:val="24"/>
        </w:rPr>
        <w:t>investigation;</w:t>
      </w:r>
      <w:r>
        <w:rPr>
          <w:spacing w:val="-7"/>
          <w:sz w:val="24"/>
        </w:rPr>
        <w:t> </w:t>
      </w:r>
      <w:r>
        <w:rPr>
          <w:spacing w:val="-5"/>
          <w:sz w:val="24"/>
        </w:rPr>
        <w:t>and</w:t>
      </w:r>
    </w:p>
    <w:p>
      <w:pPr>
        <w:pStyle w:val="ListParagraph"/>
        <w:spacing w:after="0" w:line="240" w:lineRule="auto"/>
        <w:jc w:val="left"/>
        <w:rPr>
          <w:sz w:val="24"/>
        </w:rPr>
        <w:sectPr>
          <w:pgSz w:w="11910" w:h="16840"/>
          <w:pgMar w:header="0" w:footer="1012" w:top="1340" w:bottom="1200" w:left="1275" w:right="1133"/>
        </w:sectPr>
      </w:pPr>
    </w:p>
    <w:p>
      <w:pPr>
        <w:pStyle w:val="ListParagraph"/>
        <w:numPr>
          <w:ilvl w:val="1"/>
          <w:numId w:val="58"/>
        </w:numPr>
        <w:tabs>
          <w:tab w:pos="1561" w:val="left" w:leader="none"/>
        </w:tabs>
        <w:spacing w:line="240" w:lineRule="auto" w:before="78" w:after="0"/>
        <w:ind w:left="1561" w:right="0" w:hanging="698"/>
        <w:jc w:val="left"/>
        <w:rPr>
          <w:sz w:val="24"/>
        </w:rPr>
      </w:pPr>
      <w:r>
        <w:rPr>
          <w:sz w:val="24"/>
        </w:rPr>
        <w:t>the</w:t>
      </w:r>
      <w:r>
        <w:rPr>
          <w:spacing w:val="-7"/>
          <w:sz w:val="24"/>
        </w:rPr>
        <w:t> </w:t>
      </w:r>
      <w:r>
        <w:rPr>
          <w:sz w:val="24"/>
        </w:rPr>
        <w:t>date</w:t>
      </w:r>
      <w:r>
        <w:rPr>
          <w:spacing w:val="-7"/>
          <w:sz w:val="24"/>
        </w:rPr>
        <w:t> </w:t>
      </w:r>
      <w:r>
        <w:rPr>
          <w:sz w:val="24"/>
        </w:rPr>
        <w:t>of</w:t>
      </w:r>
      <w:r>
        <w:rPr>
          <w:spacing w:val="-7"/>
          <w:sz w:val="24"/>
        </w:rPr>
        <w:t> </w:t>
      </w:r>
      <w:r>
        <w:rPr>
          <w:sz w:val="24"/>
        </w:rPr>
        <w:t>initiation</w:t>
      </w:r>
      <w:r>
        <w:rPr>
          <w:spacing w:val="-7"/>
          <w:sz w:val="24"/>
        </w:rPr>
        <w:t> </w:t>
      </w:r>
      <w:r>
        <w:rPr>
          <w:sz w:val="24"/>
        </w:rPr>
        <w:t>of</w:t>
      </w:r>
      <w:r>
        <w:rPr>
          <w:spacing w:val="-6"/>
          <w:sz w:val="24"/>
        </w:rPr>
        <w:t> </w:t>
      </w:r>
      <w:r>
        <w:rPr>
          <w:sz w:val="24"/>
        </w:rPr>
        <w:t>the</w:t>
      </w:r>
      <w:r>
        <w:rPr>
          <w:spacing w:val="-7"/>
          <w:sz w:val="24"/>
        </w:rPr>
        <w:t> </w:t>
      </w:r>
      <w:r>
        <w:rPr>
          <w:spacing w:val="-2"/>
          <w:sz w:val="24"/>
        </w:rPr>
        <w:t>investigation.</w:t>
      </w:r>
    </w:p>
    <w:p>
      <w:pPr>
        <w:pStyle w:val="BodyText"/>
      </w:pPr>
    </w:p>
    <w:p>
      <w:pPr>
        <w:pStyle w:val="ListParagraph"/>
        <w:numPr>
          <w:ilvl w:val="0"/>
          <w:numId w:val="58"/>
        </w:numPr>
        <w:tabs>
          <w:tab w:pos="861" w:val="left" w:leader="none"/>
        </w:tabs>
        <w:spacing w:line="240" w:lineRule="auto" w:before="0" w:after="0"/>
        <w:ind w:left="861" w:right="0" w:hanging="718"/>
        <w:jc w:val="both"/>
        <w:rPr>
          <w:sz w:val="24"/>
        </w:rPr>
      </w:pPr>
      <w:r>
        <w:rPr>
          <w:sz w:val="24"/>
        </w:rPr>
        <w:t>Notifications</w:t>
      </w:r>
      <w:r>
        <w:rPr>
          <w:spacing w:val="-6"/>
          <w:sz w:val="24"/>
        </w:rPr>
        <w:t> </w:t>
      </w:r>
      <w:r>
        <w:rPr>
          <w:sz w:val="24"/>
        </w:rPr>
        <w:t>as</w:t>
      </w:r>
      <w:r>
        <w:rPr>
          <w:spacing w:val="-4"/>
          <w:sz w:val="24"/>
        </w:rPr>
        <w:t> </w:t>
      </w:r>
      <w:r>
        <w:rPr>
          <w:sz w:val="24"/>
        </w:rPr>
        <w:t>referred</w:t>
      </w:r>
      <w:r>
        <w:rPr>
          <w:spacing w:val="-3"/>
          <w:sz w:val="24"/>
        </w:rPr>
        <w:t> </w:t>
      </w:r>
      <w:r>
        <w:rPr>
          <w:sz w:val="24"/>
        </w:rPr>
        <w:t>to</w:t>
      </w:r>
      <w:r>
        <w:rPr>
          <w:spacing w:val="-4"/>
          <w:sz w:val="24"/>
        </w:rPr>
        <w:t> </w:t>
      </w:r>
      <w:r>
        <w:rPr>
          <w:sz w:val="24"/>
        </w:rPr>
        <w:t>in</w:t>
      </w:r>
      <w:r>
        <w:rPr>
          <w:spacing w:val="-3"/>
          <w:sz w:val="24"/>
        </w:rPr>
        <w:t> </w:t>
      </w:r>
      <w:r>
        <w:rPr>
          <w:sz w:val="24"/>
        </w:rPr>
        <w:t>subparagraphs</w:t>
      </w:r>
      <w:r>
        <w:rPr>
          <w:spacing w:val="-3"/>
          <w:sz w:val="24"/>
        </w:rPr>
        <w:t> </w:t>
      </w:r>
      <w:r>
        <w:rPr>
          <w:sz w:val="24"/>
        </w:rPr>
        <w:t>1(b),</w:t>
      </w:r>
      <w:r>
        <w:rPr>
          <w:spacing w:val="-4"/>
          <w:sz w:val="24"/>
        </w:rPr>
        <w:t> </w:t>
      </w:r>
      <w:r>
        <w:rPr>
          <w:sz w:val="24"/>
        </w:rPr>
        <w:t>(c)</w:t>
      </w:r>
      <w:r>
        <w:rPr>
          <w:spacing w:val="-5"/>
          <w:sz w:val="24"/>
        </w:rPr>
        <w:t> </w:t>
      </w:r>
      <w:r>
        <w:rPr>
          <w:sz w:val="24"/>
        </w:rPr>
        <w:t>and</w:t>
      </w:r>
      <w:r>
        <w:rPr>
          <w:spacing w:val="-3"/>
          <w:sz w:val="24"/>
        </w:rPr>
        <w:t> </w:t>
      </w:r>
      <w:r>
        <w:rPr>
          <w:sz w:val="24"/>
        </w:rPr>
        <w:t>(d)</w:t>
      </w:r>
      <w:r>
        <w:rPr>
          <w:spacing w:val="-3"/>
          <w:sz w:val="24"/>
        </w:rPr>
        <w:t> </w:t>
      </w:r>
      <w:r>
        <w:rPr>
          <w:sz w:val="24"/>
        </w:rPr>
        <w:t>shall</w:t>
      </w:r>
      <w:r>
        <w:rPr>
          <w:spacing w:val="-3"/>
          <w:sz w:val="24"/>
        </w:rPr>
        <w:t> </w:t>
      </w:r>
      <w:r>
        <w:rPr>
          <w:spacing w:val="-2"/>
          <w:sz w:val="24"/>
        </w:rPr>
        <w:t>include:</w:t>
      </w:r>
    </w:p>
    <w:p>
      <w:pPr>
        <w:pStyle w:val="BodyText"/>
      </w:pPr>
    </w:p>
    <w:p>
      <w:pPr>
        <w:pStyle w:val="ListParagraph"/>
        <w:numPr>
          <w:ilvl w:val="1"/>
          <w:numId w:val="58"/>
        </w:numPr>
        <w:tabs>
          <w:tab w:pos="1581" w:val="left" w:leader="none"/>
          <w:tab w:pos="1583" w:val="left" w:leader="none"/>
        </w:tabs>
        <w:spacing w:line="240" w:lineRule="auto" w:before="0" w:after="0"/>
        <w:ind w:left="1583" w:right="284" w:hanging="720"/>
        <w:jc w:val="both"/>
        <w:rPr>
          <w:sz w:val="24"/>
        </w:rPr>
      </w:pPr>
      <w:r>
        <w:rPr>
          <w:sz w:val="24"/>
        </w:rPr>
        <w:t>a</w:t>
      </w:r>
      <w:r>
        <w:rPr>
          <w:sz w:val="24"/>
        </w:rPr>
        <w:t> precise</w:t>
      </w:r>
      <w:r>
        <w:rPr>
          <w:sz w:val="24"/>
        </w:rPr>
        <w:t> description</w:t>
      </w:r>
      <w:r>
        <w:rPr>
          <w:sz w:val="24"/>
        </w:rPr>
        <w:t> of</w:t>
      </w:r>
      <w:r>
        <w:rPr>
          <w:sz w:val="24"/>
        </w:rPr>
        <w:t> the</w:t>
      </w:r>
      <w:r>
        <w:rPr>
          <w:sz w:val="24"/>
        </w:rPr>
        <w:t> originating</w:t>
      </w:r>
      <w:r>
        <w:rPr>
          <w:sz w:val="24"/>
        </w:rPr>
        <w:t> good</w:t>
      </w:r>
      <w:r>
        <w:rPr>
          <w:sz w:val="24"/>
        </w:rPr>
        <w:t> involved</w:t>
      </w:r>
      <w:r>
        <w:rPr>
          <w:sz w:val="24"/>
        </w:rPr>
        <w:t> and</w:t>
      </w:r>
      <w:r>
        <w:rPr>
          <w:sz w:val="24"/>
        </w:rPr>
        <w:t> its</w:t>
      </w:r>
      <w:r>
        <w:rPr>
          <w:spacing w:val="40"/>
          <w:sz w:val="24"/>
        </w:rPr>
        <w:t> </w:t>
      </w:r>
      <w:r>
        <w:rPr>
          <w:sz w:val="24"/>
        </w:rPr>
        <w:t>subheading or more detailed level of the tariff;</w:t>
      </w:r>
    </w:p>
    <w:p>
      <w:pPr>
        <w:pStyle w:val="BodyText"/>
      </w:pPr>
    </w:p>
    <w:p>
      <w:pPr>
        <w:pStyle w:val="ListParagraph"/>
        <w:numPr>
          <w:ilvl w:val="1"/>
          <w:numId w:val="58"/>
        </w:numPr>
        <w:tabs>
          <w:tab w:pos="1581" w:val="left" w:leader="none"/>
          <w:tab w:pos="1583" w:val="left" w:leader="none"/>
        </w:tabs>
        <w:spacing w:line="240" w:lineRule="auto" w:before="0" w:after="0"/>
        <w:ind w:left="1583" w:right="281" w:hanging="720"/>
        <w:jc w:val="both"/>
        <w:rPr>
          <w:sz w:val="24"/>
        </w:rPr>
      </w:pPr>
      <w:r>
        <w:rPr>
          <w:sz w:val="24"/>
        </w:rPr>
        <w:t>evidence</w:t>
      </w:r>
      <w:r>
        <w:rPr>
          <w:spacing w:val="-1"/>
          <w:sz w:val="24"/>
        </w:rPr>
        <w:t> </w:t>
      </w:r>
      <w:r>
        <w:rPr>
          <w:sz w:val="24"/>
        </w:rPr>
        <w:t>of serious</w:t>
      </w:r>
      <w:r>
        <w:rPr>
          <w:spacing w:val="-1"/>
          <w:sz w:val="24"/>
        </w:rPr>
        <w:t> </w:t>
      </w:r>
      <w:r>
        <w:rPr>
          <w:sz w:val="24"/>
        </w:rPr>
        <w:t>injury</w:t>
      </w:r>
      <w:r>
        <w:rPr>
          <w:spacing w:val="-1"/>
          <w:sz w:val="24"/>
        </w:rPr>
        <w:t> </w:t>
      </w:r>
      <w:r>
        <w:rPr>
          <w:sz w:val="24"/>
        </w:rPr>
        <w:t>or threat thereof caused</w:t>
      </w:r>
      <w:r>
        <w:rPr>
          <w:spacing w:val="-1"/>
          <w:sz w:val="24"/>
        </w:rPr>
        <w:t> </w:t>
      </w:r>
      <w:r>
        <w:rPr>
          <w:sz w:val="24"/>
        </w:rPr>
        <w:t>by</w:t>
      </w:r>
      <w:r>
        <w:rPr>
          <w:spacing w:val="-1"/>
          <w:sz w:val="24"/>
        </w:rPr>
        <w:t> </w:t>
      </w:r>
      <w:r>
        <w:rPr>
          <w:sz w:val="24"/>
        </w:rPr>
        <w:t>increased</w:t>
      </w:r>
      <w:r>
        <w:rPr>
          <w:spacing w:val="-1"/>
          <w:sz w:val="24"/>
        </w:rPr>
        <w:t> </w:t>
      </w:r>
      <w:r>
        <w:rPr>
          <w:sz w:val="24"/>
        </w:rPr>
        <w:t>imports of the originating good of the other Party as a result of the reduction or elimination of a customs duty pursuant to this Agreement;</w:t>
      </w:r>
    </w:p>
    <w:p>
      <w:pPr>
        <w:pStyle w:val="BodyText"/>
      </w:pPr>
    </w:p>
    <w:p>
      <w:pPr>
        <w:pStyle w:val="ListParagraph"/>
        <w:numPr>
          <w:ilvl w:val="1"/>
          <w:numId w:val="58"/>
        </w:numPr>
        <w:tabs>
          <w:tab w:pos="1561" w:val="left" w:leader="none"/>
        </w:tabs>
        <w:spacing w:line="240" w:lineRule="auto" w:before="0" w:after="0"/>
        <w:ind w:left="1561" w:right="0" w:hanging="698"/>
        <w:jc w:val="left"/>
        <w:rPr>
          <w:sz w:val="24"/>
        </w:rPr>
      </w:pPr>
      <w:r>
        <w:rPr>
          <w:sz w:val="24"/>
        </w:rPr>
        <w:t>the</w:t>
      </w:r>
      <w:r>
        <w:rPr>
          <w:spacing w:val="-11"/>
          <w:sz w:val="24"/>
        </w:rPr>
        <w:t> </w:t>
      </w:r>
      <w:r>
        <w:rPr>
          <w:sz w:val="24"/>
        </w:rPr>
        <w:t>details</w:t>
      </w:r>
      <w:r>
        <w:rPr>
          <w:spacing w:val="-10"/>
          <w:sz w:val="24"/>
        </w:rPr>
        <w:t> </w:t>
      </w:r>
      <w:r>
        <w:rPr>
          <w:sz w:val="24"/>
        </w:rPr>
        <w:t>of</w:t>
      </w:r>
      <w:r>
        <w:rPr>
          <w:spacing w:val="-9"/>
          <w:sz w:val="24"/>
        </w:rPr>
        <w:t> </w:t>
      </w:r>
      <w:r>
        <w:rPr>
          <w:sz w:val="24"/>
        </w:rPr>
        <w:t>the</w:t>
      </w:r>
      <w:r>
        <w:rPr>
          <w:spacing w:val="-11"/>
          <w:sz w:val="24"/>
        </w:rPr>
        <w:t> </w:t>
      </w:r>
      <w:r>
        <w:rPr>
          <w:sz w:val="24"/>
        </w:rPr>
        <w:t>proposed</w:t>
      </w:r>
      <w:r>
        <w:rPr>
          <w:spacing w:val="-10"/>
          <w:sz w:val="24"/>
        </w:rPr>
        <w:t> </w:t>
      </w:r>
      <w:r>
        <w:rPr>
          <w:sz w:val="24"/>
        </w:rPr>
        <w:t>safeguard</w:t>
      </w:r>
      <w:r>
        <w:rPr>
          <w:spacing w:val="-10"/>
          <w:sz w:val="24"/>
        </w:rPr>
        <w:t> </w:t>
      </w:r>
      <w:r>
        <w:rPr>
          <w:sz w:val="24"/>
        </w:rPr>
        <w:t>measure;</w:t>
      </w:r>
      <w:r>
        <w:rPr>
          <w:spacing w:val="-9"/>
          <w:sz w:val="24"/>
        </w:rPr>
        <w:t> </w:t>
      </w:r>
      <w:r>
        <w:rPr>
          <w:spacing w:val="-5"/>
          <w:sz w:val="24"/>
        </w:rPr>
        <w:t>and</w:t>
      </w:r>
    </w:p>
    <w:p>
      <w:pPr>
        <w:pStyle w:val="BodyText"/>
      </w:pPr>
    </w:p>
    <w:p>
      <w:pPr>
        <w:pStyle w:val="ListParagraph"/>
        <w:numPr>
          <w:ilvl w:val="1"/>
          <w:numId w:val="58"/>
        </w:numPr>
        <w:tabs>
          <w:tab w:pos="1581" w:val="left" w:leader="none"/>
          <w:tab w:pos="1583" w:val="left" w:leader="none"/>
        </w:tabs>
        <w:spacing w:line="240" w:lineRule="auto" w:before="0" w:after="0"/>
        <w:ind w:left="1583" w:right="282" w:hanging="720"/>
        <w:jc w:val="both"/>
        <w:rPr>
          <w:sz w:val="24"/>
        </w:rPr>
      </w:pPr>
      <w:r>
        <w:rPr>
          <w:sz w:val="24"/>
        </w:rPr>
        <w:t>the</w:t>
      </w:r>
      <w:r>
        <w:rPr>
          <w:sz w:val="24"/>
        </w:rPr>
        <w:t> proposed</w:t>
      </w:r>
      <w:r>
        <w:rPr>
          <w:sz w:val="24"/>
        </w:rPr>
        <w:t> date</w:t>
      </w:r>
      <w:r>
        <w:rPr>
          <w:sz w:val="24"/>
        </w:rPr>
        <w:t> of</w:t>
      </w:r>
      <w:r>
        <w:rPr>
          <w:sz w:val="24"/>
        </w:rPr>
        <w:t> introduction, duration and timetable for</w:t>
      </w:r>
      <w:r>
        <w:rPr>
          <w:spacing w:val="40"/>
          <w:sz w:val="24"/>
        </w:rPr>
        <w:t> </w:t>
      </w:r>
      <w:r>
        <w:rPr>
          <w:sz w:val="24"/>
        </w:rPr>
        <w:t>progressive liberalisation of the measure, if such timetable is</w:t>
      </w:r>
      <w:r>
        <w:rPr>
          <w:spacing w:val="80"/>
          <w:sz w:val="24"/>
        </w:rPr>
        <w:t> </w:t>
      </w:r>
      <w:r>
        <w:rPr>
          <w:sz w:val="24"/>
        </w:rPr>
        <w:t>applicable. In the case of an extension of a safeguard measure, evidence</w:t>
      </w:r>
      <w:r>
        <w:rPr>
          <w:spacing w:val="-3"/>
          <w:sz w:val="24"/>
        </w:rPr>
        <w:t> </w:t>
      </w:r>
      <w:r>
        <w:rPr>
          <w:sz w:val="24"/>
        </w:rPr>
        <w:t>that</w:t>
      </w:r>
      <w:r>
        <w:rPr>
          <w:spacing w:val="-2"/>
          <w:sz w:val="24"/>
        </w:rPr>
        <w:t> </w:t>
      </w:r>
      <w:r>
        <w:rPr>
          <w:sz w:val="24"/>
        </w:rPr>
        <w:t>the</w:t>
      </w:r>
      <w:r>
        <w:rPr>
          <w:spacing w:val="-3"/>
          <w:sz w:val="24"/>
        </w:rPr>
        <w:t> </w:t>
      </w:r>
      <w:r>
        <w:rPr>
          <w:sz w:val="24"/>
        </w:rPr>
        <w:t>domestic</w:t>
      </w:r>
      <w:r>
        <w:rPr>
          <w:spacing w:val="-3"/>
          <w:sz w:val="24"/>
        </w:rPr>
        <w:t> </w:t>
      </w:r>
      <w:r>
        <w:rPr>
          <w:sz w:val="24"/>
        </w:rPr>
        <w:t>industry</w:t>
      </w:r>
      <w:r>
        <w:rPr>
          <w:spacing w:val="-3"/>
          <w:sz w:val="24"/>
        </w:rPr>
        <w:t> </w:t>
      </w:r>
      <w:r>
        <w:rPr>
          <w:sz w:val="24"/>
        </w:rPr>
        <w:t>concerned</w:t>
      </w:r>
      <w:r>
        <w:rPr>
          <w:spacing w:val="-3"/>
          <w:sz w:val="24"/>
        </w:rPr>
        <w:t> </w:t>
      </w:r>
      <w:r>
        <w:rPr>
          <w:sz w:val="24"/>
        </w:rPr>
        <w:t>is</w:t>
      </w:r>
      <w:r>
        <w:rPr>
          <w:spacing w:val="-3"/>
          <w:sz w:val="24"/>
        </w:rPr>
        <w:t> </w:t>
      </w:r>
      <w:r>
        <w:rPr>
          <w:sz w:val="24"/>
        </w:rPr>
        <w:t>adjusting</w:t>
      </w:r>
      <w:r>
        <w:rPr>
          <w:spacing w:val="-3"/>
          <w:sz w:val="24"/>
        </w:rPr>
        <w:t> </w:t>
      </w:r>
      <w:r>
        <w:rPr>
          <w:sz w:val="24"/>
        </w:rPr>
        <w:t>shall</w:t>
      </w:r>
      <w:r>
        <w:rPr>
          <w:spacing w:val="-2"/>
          <w:sz w:val="24"/>
        </w:rPr>
        <w:t> </w:t>
      </w:r>
      <w:r>
        <w:rPr>
          <w:sz w:val="24"/>
        </w:rPr>
        <w:t>also</w:t>
      </w:r>
      <w:r>
        <w:rPr>
          <w:spacing w:val="-3"/>
          <w:sz w:val="24"/>
        </w:rPr>
        <w:t> </w:t>
      </w:r>
      <w:r>
        <w:rPr>
          <w:sz w:val="24"/>
        </w:rPr>
        <w:t>be </w:t>
      </w:r>
      <w:r>
        <w:rPr>
          <w:spacing w:val="-2"/>
          <w:sz w:val="24"/>
        </w:rPr>
        <w:t>provided.</w:t>
      </w:r>
    </w:p>
    <w:p>
      <w:pPr>
        <w:pStyle w:val="BodyText"/>
      </w:pPr>
    </w:p>
    <w:p>
      <w:pPr>
        <w:pStyle w:val="BodyText"/>
        <w:spacing w:before="1"/>
        <w:ind w:left="143" w:right="283"/>
        <w:jc w:val="both"/>
      </w:pPr>
      <w:r>
        <w:rPr/>
        <w:t>Upon request, the Party applying or extending a safeguard measure shall to the extent possible provide additional information as the other Party may consider </w:t>
      </w:r>
      <w:r>
        <w:rPr>
          <w:spacing w:val="-2"/>
        </w:rPr>
        <w:t>necessary.</w:t>
      </w:r>
    </w:p>
    <w:p>
      <w:pPr>
        <w:pStyle w:val="BodyText"/>
      </w:pPr>
    </w:p>
    <w:p>
      <w:pPr>
        <w:pStyle w:val="ListParagraph"/>
        <w:numPr>
          <w:ilvl w:val="0"/>
          <w:numId w:val="58"/>
        </w:numPr>
        <w:tabs>
          <w:tab w:pos="861" w:val="left" w:leader="none"/>
        </w:tabs>
        <w:spacing w:line="240" w:lineRule="auto" w:before="0" w:after="0"/>
        <w:ind w:left="143" w:right="282" w:firstLine="0"/>
        <w:jc w:val="both"/>
        <w:rPr>
          <w:sz w:val="24"/>
        </w:rPr>
      </w:pPr>
      <w:r>
        <w:rPr>
          <w:sz w:val="24"/>
        </w:rPr>
        <w:t>A Party proposing to apply or extend a safeguard measure shall provide adequate opportunity for prior consultations with the other Party with a view to reviewing the information provided under paragraphs 2 and 4 arising from the investigation referred to in Article 7.8 (Investigation), exchanging views on the safeguard measure and reaching an agreement on compensation as set forth in Article 7.12 (Compensation).</w:t>
      </w:r>
    </w:p>
    <w:p>
      <w:pPr>
        <w:pStyle w:val="ListParagraph"/>
        <w:numPr>
          <w:ilvl w:val="0"/>
          <w:numId w:val="58"/>
        </w:numPr>
        <w:tabs>
          <w:tab w:pos="861" w:val="left" w:leader="none"/>
        </w:tabs>
        <w:spacing w:line="240" w:lineRule="auto" w:before="275" w:after="0"/>
        <w:ind w:left="143" w:right="281" w:firstLine="0"/>
        <w:jc w:val="both"/>
        <w:rPr>
          <w:sz w:val="24"/>
        </w:rPr>
      </w:pPr>
      <w:r>
        <w:rPr>
          <w:sz w:val="24"/>
        </w:rPr>
        <w:t>Where a Party applies a provisional measure referred to in Article 7.11 (Provisional Safeguard Measures), on request of the other Party, consultations shall be initiated immediately after such application.</w:t>
      </w:r>
    </w:p>
    <w:p>
      <w:pPr>
        <w:pStyle w:val="BodyText"/>
        <w:spacing w:before="1"/>
      </w:pPr>
    </w:p>
    <w:p>
      <w:pPr>
        <w:pStyle w:val="Heading2"/>
        <w:ind w:left="0"/>
      </w:pPr>
      <w:r>
        <w:rPr/>
        <w:t>Article</w:t>
      </w:r>
      <w:r>
        <w:rPr>
          <w:spacing w:val="-4"/>
        </w:rPr>
        <w:t> 7.10</w:t>
      </w:r>
    </w:p>
    <w:p>
      <w:pPr>
        <w:spacing w:before="0"/>
        <w:ind w:left="589" w:right="729" w:firstLine="0"/>
        <w:jc w:val="center"/>
        <w:rPr>
          <w:b/>
          <w:sz w:val="24"/>
        </w:rPr>
      </w:pPr>
      <w:r>
        <w:rPr>
          <w:b/>
          <w:sz w:val="24"/>
        </w:rPr>
        <w:t>Scope</w:t>
      </w:r>
      <w:r>
        <w:rPr>
          <w:b/>
          <w:spacing w:val="-4"/>
          <w:sz w:val="24"/>
        </w:rPr>
        <w:t> </w:t>
      </w:r>
      <w:r>
        <w:rPr>
          <w:b/>
          <w:sz w:val="24"/>
        </w:rPr>
        <w:t>and</w:t>
      </w:r>
      <w:r>
        <w:rPr>
          <w:b/>
          <w:spacing w:val="-3"/>
          <w:sz w:val="24"/>
        </w:rPr>
        <w:t> </w:t>
      </w:r>
      <w:r>
        <w:rPr>
          <w:b/>
          <w:sz w:val="24"/>
        </w:rPr>
        <w:t>Duration</w:t>
      </w:r>
      <w:r>
        <w:rPr>
          <w:b/>
          <w:spacing w:val="-5"/>
          <w:sz w:val="24"/>
        </w:rPr>
        <w:t> </w:t>
      </w:r>
      <w:r>
        <w:rPr>
          <w:b/>
          <w:sz w:val="24"/>
        </w:rPr>
        <w:t>of</w:t>
      </w:r>
      <w:r>
        <w:rPr>
          <w:b/>
          <w:spacing w:val="-2"/>
          <w:sz w:val="24"/>
        </w:rPr>
        <w:t> </w:t>
      </w:r>
      <w:r>
        <w:rPr>
          <w:b/>
          <w:sz w:val="24"/>
        </w:rPr>
        <w:t>Safeguard</w:t>
      </w:r>
      <w:r>
        <w:rPr>
          <w:b/>
          <w:spacing w:val="-4"/>
          <w:sz w:val="24"/>
        </w:rPr>
        <w:t> </w:t>
      </w:r>
      <w:r>
        <w:rPr>
          <w:b/>
          <w:spacing w:val="-2"/>
          <w:sz w:val="24"/>
        </w:rPr>
        <w:t>Measures</w:t>
      </w:r>
    </w:p>
    <w:p>
      <w:pPr>
        <w:pStyle w:val="ListParagraph"/>
        <w:numPr>
          <w:ilvl w:val="0"/>
          <w:numId w:val="59"/>
        </w:numPr>
        <w:tabs>
          <w:tab w:pos="861" w:val="left" w:leader="none"/>
        </w:tabs>
        <w:spacing w:line="240" w:lineRule="auto" w:before="275" w:after="0"/>
        <w:ind w:left="861" w:right="0" w:hanging="718"/>
        <w:jc w:val="both"/>
        <w:rPr>
          <w:sz w:val="24"/>
        </w:rPr>
      </w:pPr>
      <w:r>
        <w:rPr>
          <w:sz w:val="24"/>
        </w:rPr>
        <w:t>A</w:t>
      </w:r>
      <w:r>
        <w:rPr>
          <w:spacing w:val="-3"/>
          <w:sz w:val="24"/>
        </w:rPr>
        <w:t> </w:t>
      </w:r>
      <w:r>
        <w:rPr>
          <w:sz w:val="24"/>
        </w:rPr>
        <w:t>Party</w:t>
      </w:r>
      <w:r>
        <w:rPr>
          <w:spacing w:val="-2"/>
          <w:sz w:val="24"/>
        </w:rPr>
        <w:t> </w:t>
      </w:r>
      <w:r>
        <w:rPr>
          <w:sz w:val="24"/>
        </w:rPr>
        <w:t>may</w:t>
      </w:r>
      <w:r>
        <w:rPr>
          <w:spacing w:val="-3"/>
          <w:sz w:val="24"/>
        </w:rPr>
        <w:t> </w:t>
      </w:r>
      <w:r>
        <w:rPr>
          <w:sz w:val="24"/>
        </w:rPr>
        <w:t>not</w:t>
      </w:r>
      <w:r>
        <w:rPr>
          <w:spacing w:val="-1"/>
          <w:sz w:val="24"/>
        </w:rPr>
        <w:t> </w:t>
      </w:r>
      <w:r>
        <w:rPr>
          <w:sz w:val="24"/>
        </w:rPr>
        <w:t>maintain</w:t>
      </w:r>
      <w:r>
        <w:rPr>
          <w:spacing w:val="-3"/>
          <w:sz w:val="24"/>
        </w:rPr>
        <w:t> </w:t>
      </w:r>
      <w:r>
        <w:rPr>
          <w:sz w:val="24"/>
        </w:rPr>
        <w:t>a</w:t>
      </w:r>
      <w:r>
        <w:rPr>
          <w:spacing w:val="-2"/>
          <w:sz w:val="24"/>
        </w:rPr>
        <w:t> </w:t>
      </w:r>
      <w:r>
        <w:rPr>
          <w:sz w:val="24"/>
        </w:rPr>
        <w:t>safeguard</w:t>
      </w:r>
      <w:r>
        <w:rPr>
          <w:spacing w:val="-2"/>
          <w:sz w:val="24"/>
        </w:rPr>
        <w:t> measure:</w:t>
      </w:r>
    </w:p>
    <w:p>
      <w:pPr>
        <w:pStyle w:val="BodyText"/>
      </w:pPr>
    </w:p>
    <w:p>
      <w:pPr>
        <w:pStyle w:val="ListParagraph"/>
        <w:numPr>
          <w:ilvl w:val="1"/>
          <w:numId w:val="59"/>
        </w:numPr>
        <w:tabs>
          <w:tab w:pos="1581" w:val="left" w:leader="none"/>
          <w:tab w:pos="1583" w:val="left" w:leader="none"/>
        </w:tabs>
        <w:spacing w:line="240" w:lineRule="auto" w:before="0" w:after="0"/>
        <w:ind w:left="1583" w:right="283" w:hanging="720"/>
        <w:jc w:val="both"/>
        <w:rPr>
          <w:sz w:val="24"/>
        </w:rPr>
      </w:pPr>
      <w:r>
        <w:rPr>
          <w:sz w:val="24"/>
        </w:rPr>
        <w:t>except</w:t>
      </w:r>
      <w:r>
        <w:rPr>
          <w:spacing w:val="-1"/>
          <w:sz w:val="24"/>
        </w:rPr>
        <w:t> </w:t>
      </w:r>
      <w:r>
        <w:rPr>
          <w:sz w:val="24"/>
        </w:rPr>
        <w:t>to</w:t>
      </w:r>
      <w:r>
        <w:rPr>
          <w:spacing w:val="-2"/>
          <w:sz w:val="24"/>
        </w:rPr>
        <w:t> </w:t>
      </w:r>
      <w:r>
        <w:rPr>
          <w:sz w:val="24"/>
        </w:rPr>
        <w:t>the</w:t>
      </w:r>
      <w:r>
        <w:rPr>
          <w:spacing w:val="-2"/>
          <w:sz w:val="24"/>
        </w:rPr>
        <w:t> </w:t>
      </w:r>
      <w:r>
        <w:rPr>
          <w:sz w:val="24"/>
        </w:rPr>
        <w:t>extent, and</w:t>
      </w:r>
      <w:r>
        <w:rPr>
          <w:spacing w:val="-1"/>
          <w:sz w:val="24"/>
        </w:rPr>
        <w:t> </w:t>
      </w:r>
      <w:r>
        <w:rPr>
          <w:sz w:val="24"/>
        </w:rPr>
        <w:t>for such</w:t>
      </w:r>
      <w:r>
        <w:rPr>
          <w:spacing w:val="-1"/>
          <w:sz w:val="24"/>
        </w:rPr>
        <w:t> </w:t>
      </w:r>
      <w:r>
        <w:rPr>
          <w:sz w:val="24"/>
        </w:rPr>
        <w:t>time, as may</w:t>
      </w:r>
      <w:r>
        <w:rPr>
          <w:spacing w:val="-1"/>
          <w:sz w:val="24"/>
        </w:rPr>
        <w:t> </w:t>
      </w:r>
      <w:r>
        <w:rPr>
          <w:sz w:val="24"/>
        </w:rPr>
        <w:t>be</w:t>
      </w:r>
      <w:r>
        <w:rPr>
          <w:spacing w:val="-1"/>
          <w:sz w:val="24"/>
        </w:rPr>
        <w:t> </w:t>
      </w:r>
      <w:r>
        <w:rPr>
          <w:sz w:val="24"/>
        </w:rPr>
        <w:t>necessary</w:t>
      </w:r>
      <w:r>
        <w:rPr>
          <w:spacing w:val="-1"/>
          <w:sz w:val="24"/>
        </w:rPr>
        <w:t> </w:t>
      </w:r>
      <w:r>
        <w:rPr>
          <w:sz w:val="24"/>
        </w:rPr>
        <w:t>to</w:t>
      </w:r>
      <w:r>
        <w:rPr>
          <w:spacing w:val="-1"/>
          <w:sz w:val="24"/>
        </w:rPr>
        <w:t> </w:t>
      </w:r>
      <w:r>
        <w:rPr>
          <w:sz w:val="24"/>
        </w:rPr>
        <w:t>prevent or remedy serious injury and to facilitate adjustment;</w:t>
      </w:r>
    </w:p>
    <w:p>
      <w:pPr>
        <w:pStyle w:val="BodyText"/>
      </w:pPr>
    </w:p>
    <w:p>
      <w:pPr>
        <w:pStyle w:val="ListParagraph"/>
        <w:numPr>
          <w:ilvl w:val="1"/>
          <w:numId w:val="59"/>
        </w:numPr>
        <w:tabs>
          <w:tab w:pos="1581" w:val="left" w:leader="none"/>
          <w:tab w:pos="1583" w:val="left" w:leader="none"/>
        </w:tabs>
        <w:spacing w:line="240" w:lineRule="auto" w:before="0" w:after="0"/>
        <w:ind w:left="1583" w:right="281" w:hanging="720"/>
        <w:jc w:val="both"/>
        <w:rPr>
          <w:sz w:val="24"/>
        </w:rPr>
      </w:pPr>
      <w:r>
        <w:rPr>
          <w:sz w:val="24"/>
        </w:rPr>
        <w:t>for</w:t>
      </w:r>
      <w:r>
        <w:rPr>
          <w:sz w:val="24"/>
        </w:rPr>
        <w:t> a</w:t>
      </w:r>
      <w:r>
        <w:rPr>
          <w:sz w:val="24"/>
        </w:rPr>
        <w:t> period</w:t>
      </w:r>
      <w:r>
        <w:rPr>
          <w:sz w:val="24"/>
        </w:rPr>
        <w:t> exceeding</w:t>
      </w:r>
      <w:r>
        <w:rPr>
          <w:sz w:val="24"/>
        </w:rPr>
        <w:t> two</w:t>
      </w:r>
      <w:r>
        <w:rPr>
          <w:sz w:val="24"/>
        </w:rPr>
        <w:t> years, except that the period may be extended by up to one year if the competent authorities of that Party determine, in conformity with the procedures referred to in Article 7.8 (Investigation), that the safeguard measure continues to be necessary to prevent or remedy serious injury and to facilitate adjustment and that there is evidence that the industry is adjusting; or</w:t>
      </w:r>
    </w:p>
    <w:p>
      <w:pPr>
        <w:pStyle w:val="BodyText"/>
      </w:pPr>
    </w:p>
    <w:p>
      <w:pPr>
        <w:pStyle w:val="ListParagraph"/>
        <w:numPr>
          <w:ilvl w:val="1"/>
          <w:numId w:val="59"/>
        </w:numPr>
        <w:tabs>
          <w:tab w:pos="1561" w:val="left" w:leader="none"/>
        </w:tabs>
        <w:spacing w:line="240" w:lineRule="auto" w:before="0" w:after="0"/>
        <w:ind w:left="1561" w:right="0" w:hanging="698"/>
        <w:jc w:val="left"/>
        <w:rPr>
          <w:sz w:val="24"/>
        </w:rPr>
      </w:pPr>
      <w:r>
        <w:rPr>
          <w:sz w:val="24"/>
        </w:rPr>
        <w:t>for</w:t>
      </w:r>
      <w:r>
        <w:rPr>
          <w:spacing w:val="-8"/>
          <w:sz w:val="24"/>
        </w:rPr>
        <w:t> </w:t>
      </w:r>
      <w:r>
        <w:rPr>
          <w:sz w:val="24"/>
        </w:rPr>
        <w:t>a</w:t>
      </w:r>
      <w:r>
        <w:rPr>
          <w:spacing w:val="-8"/>
          <w:sz w:val="24"/>
        </w:rPr>
        <w:t> </w:t>
      </w:r>
      <w:r>
        <w:rPr>
          <w:sz w:val="24"/>
        </w:rPr>
        <w:t>period</w:t>
      </w:r>
      <w:r>
        <w:rPr>
          <w:spacing w:val="-8"/>
          <w:sz w:val="24"/>
        </w:rPr>
        <w:t> </w:t>
      </w:r>
      <w:r>
        <w:rPr>
          <w:sz w:val="24"/>
        </w:rPr>
        <w:t>exceeding</w:t>
      </w:r>
      <w:r>
        <w:rPr>
          <w:spacing w:val="-7"/>
          <w:sz w:val="24"/>
        </w:rPr>
        <w:t> </w:t>
      </w:r>
      <w:r>
        <w:rPr>
          <w:sz w:val="24"/>
        </w:rPr>
        <w:t>three</w:t>
      </w:r>
      <w:r>
        <w:rPr>
          <w:spacing w:val="-8"/>
          <w:sz w:val="24"/>
        </w:rPr>
        <w:t> </w:t>
      </w:r>
      <w:r>
        <w:rPr>
          <w:sz w:val="24"/>
        </w:rPr>
        <w:t>years,</w:t>
      </w:r>
      <w:r>
        <w:rPr>
          <w:spacing w:val="-6"/>
          <w:sz w:val="24"/>
        </w:rPr>
        <w:t> </w:t>
      </w:r>
      <w:r>
        <w:rPr>
          <w:sz w:val="24"/>
        </w:rPr>
        <w:t>including</w:t>
      </w:r>
      <w:r>
        <w:rPr>
          <w:spacing w:val="-8"/>
          <w:sz w:val="24"/>
        </w:rPr>
        <w:t> </w:t>
      </w:r>
      <w:r>
        <w:rPr>
          <w:sz w:val="24"/>
        </w:rPr>
        <w:t>any</w:t>
      </w:r>
      <w:r>
        <w:rPr>
          <w:spacing w:val="-7"/>
          <w:sz w:val="24"/>
        </w:rPr>
        <w:t> </w:t>
      </w:r>
      <w:r>
        <w:rPr>
          <w:spacing w:val="-2"/>
          <w:sz w:val="24"/>
        </w:rPr>
        <w:t>extension.</w:t>
      </w:r>
    </w:p>
    <w:p>
      <w:pPr>
        <w:pStyle w:val="ListParagraph"/>
        <w:spacing w:after="0" w:line="240" w:lineRule="auto"/>
        <w:jc w:val="left"/>
        <w:rPr>
          <w:sz w:val="24"/>
        </w:rPr>
        <w:sectPr>
          <w:pgSz w:w="11910" w:h="16840"/>
          <w:pgMar w:header="0" w:footer="1012" w:top="1340" w:bottom="1200" w:left="1275" w:right="1133"/>
        </w:sectPr>
      </w:pPr>
    </w:p>
    <w:p>
      <w:pPr>
        <w:pStyle w:val="ListParagraph"/>
        <w:numPr>
          <w:ilvl w:val="0"/>
          <w:numId w:val="59"/>
        </w:numPr>
        <w:tabs>
          <w:tab w:pos="861" w:val="left" w:leader="none"/>
        </w:tabs>
        <w:spacing w:line="240" w:lineRule="auto" w:before="78" w:after="0"/>
        <w:ind w:left="143" w:right="283" w:firstLine="0"/>
        <w:jc w:val="both"/>
        <w:rPr>
          <w:sz w:val="24"/>
        </w:rPr>
      </w:pPr>
      <w:r>
        <w:rPr>
          <w:sz w:val="24"/>
        </w:rPr>
        <w:t>Where the expected duration of the safeguard measure is over one year, the importing Party shall ensure that the safeguard measure is progressively liberalised</w:t>
      </w:r>
      <w:r>
        <w:rPr>
          <w:spacing w:val="40"/>
          <w:sz w:val="24"/>
        </w:rPr>
        <w:t> </w:t>
      </w:r>
      <w:r>
        <w:rPr>
          <w:sz w:val="24"/>
        </w:rPr>
        <w:t>at regular intervals during the period of application.</w:t>
      </w:r>
    </w:p>
    <w:p>
      <w:pPr>
        <w:pStyle w:val="BodyText"/>
      </w:pPr>
    </w:p>
    <w:p>
      <w:pPr>
        <w:pStyle w:val="ListParagraph"/>
        <w:numPr>
          <w:ilvl w:val="0"/>
          <w:numId w:val="59"/>
        </w:numPr>
        <w:tabs>
          <w:tab w:pos="861" w:val="left" w:leader="none"/>
        </w:tabs>
        <w:spacing w:line="240" w:lineRule="auto" w:before="0" w:after="0"/>
        <w:ind w:left="143" w:right="282" w:firstLine="0"/>
        <w:jc w:val="both"/>
        <w:rPr>
          <w:sz w:val="24"/>
        </w:rPr>
      </w:pPr>
      <w:r>
        <w:rPr>
          <w:sz w:val="24"/>
        </w:rPr>
        <w:t>When a Party terminates a safeguard measure on a good, the rate of customs duty for that good shall be no higher than the rate that, according to Annex 1 (Schedules</w:t>
      </w:r>
      <w:r>
        <w:rPr>
          <w:sz w:val="24"/>
        </w:rPr>
        <w:t> of</w:t>
      </w:r>
      <w:r>
        <w:rPr>
          <w:sz w:val="24"/>
        </w:rPr>
        <w:t> Tariff Commitments), would have been in effect as if the safeguard measure had never been applied.</w:t>
      </w:r>
    </w:p>
    <w:p>
      <w:pPr>
        <w:pStyle w:val="BodyText"/>
      </w:pPr>
    </w:p>
    <w:p>
      <w:pPr>
        <w:pStyle w:val="ListParagraph"/>
        <w:numPr>
          <w:ilvl w:val="0"/>
          <w:numId w:val="59"/>
        </w:numPr>
        <w:tabs>
          <w:tab w:pos="861" w:val="left" w:leader="none"/>
        </w:tabs>
        <w:spacing w:line="240" w:lineRule="auto" w:before="0" w:after="0"/>
        <w:ind w:left="143" w:right="282" w:firstLine="0"/>
        <w:jc w:val="both"/>
        <w:rPr>
          <w:sz w:val="24"/>
        </w:rPr>
      </w:pPr>
      <w:r>
        <w:rPr>
          <w:sz w:val="24"/>
        </w:rPr>
        <w:t>Regardless of its duration or whether it has been subject to extension, a safeguard measure on a good shall terminate following the end of the transitional safeguard period for such good.</w:t>
      </w:r>
    </w:p>
    <w:p>
      <w:pPr>
        <w:pStyle w:val="BodyText"/>
      </w:pPr>
    </w:p>
    <w:p>
      <w:pPr>
        <w:pStyle w:val="ListParagraph"/>
        <w:numPr>
          <w:ilvl w:val="0"/>
          <w:numId w:val="59"/>
        </w:numPr>
        <w:tabs>
          <w:tab w:pos="863" w:val="left" w:leader="none"/>
        </w:tabs>
        <w:spacing w:line="240" w:lineRule="auto" w:before="0" w:after="0"/>
        <w:ind w:left="143" w:right="561" w:firstLine="0"/>
        <w:jc w:val="left"/>
        <w:rPr>
          <w:sz w:val="24"/>
        </w:rPr>
      </w:pPr>
      <w:r>
        <w:rPr>
          <w:sz w:val="24"/>
        </w:rPr>
        <w:t>A</w:t>
      </w:r>
      <w:r>
        <w:rPr>
          <w:spacing w:val="-3"/>
          <w:sz w:val="24"/>
        </w:rPr>
        <w:t> </w:t>
      </w:r>
      <w:r>
        <w:rPr>
          <w:sz w:val="24"/>
        </w:rPr>
        <w:t>Party</w:t>
      </w:r>
      <w:r>
        <w:rPr>
          <w:spacing w:val="-3"/>
          <w:sz w:val="24"/>
        </w:rPr>
        <w:t> </w:t>
      </w:r>
      <w:r>
        <w:rPr>
          <w:sz w:val="24"/>
        </w:rPr>
        <w:t>may</w:t>
      </w:r>
      <w:r>
        <w:rPr>
          <w:spacing w:val="-3"/>
          <w:sz w:val="24"/>
        </w:rPr>
        <w:t> </w:t>
      </w:r>
      <w:r>
        <w:rPr>
          <w:sz w:val="24"/>
        </w:rPr>
        <w:t>not</w:t>
      </w:r>
      <w:r>
        <w:rPr>
          <w:spacing w:val="-2"/>
          <w:sz w:val="24"/>
        </w:rPr>
        <w:t> </w:t>
      </w:r>
      <w:r>
        <w:rPr>
          <w:sz w:val="24"/>
        </w:rPr>
        <w:t>impose</w:t>
      </w:r>
      <w:r>
        <w:rPr>
          <w:spacing w:val="-3"/>
          <w:sz w:val="24"/>
        </w:rPr>
        <w:t> </w:t>
      </w:r>
      <w:r>
        <w:rPr>
          <w:sz w:val="24"/>
        </w:rPr>
        <w:t>a</w:t>
      </w:r>
      <w:r>
        <w:rPr>
          <w:spacing w:val="-3"/>
          <w:sz w:val="24"/>
        </w:rPr>
        <w:t> </w:t>
      </w:r>
      <w:r>
        <w:rPr>
          <w:sz w:val="24"/>
        </w:rPr>
        <w:t>safeguard</w:t>
      </w:r>
      <w:r>
        <w:rPr>
          <w:spacing w:val="-3"/>
          <w:sz w:val="24"/>
        </w:rPr>
        <w:t> </w:t>
      </w:r>
      <w:r>
        <w:rPr>
          <w:sz w:val="24"/>
        </w:rPr>
        <w:t>measure</w:t>
      </w:r>
      <w:r>
        <w:rPr>
          <w:spacing w:val="-3"/>
          <w:sz w:val="24"/>
        </w:rPr>
        <w:t> </w:t>
      </w:r>
      <w:r>
        <w:rPr>
          <w:sz w:val="24"/>
        </w:rPr>
        <w:t>more</w:t>
      </w:r>
      <w:r>
        <w:rPr>
          <w:spacing w:val="-3"/>
          <w:sz w:val="24"/>
        </w:rPr>
        <w:t> </w:t>
      </w:r>
      <w:r>
        <w:rPr>
          <w:sz w:val="24"/>
        </w:rPr>
        <w:t>than</w:t>
      </w:r>
      <w:r>
        <w:rPr>
          <w:spacing w:val="-3"/>
          <w:sz w:val="24"/>
        </w:rPr>
        <w:t> </w:t>
      </w:r>
      <w:r>
        <w:rPr>
          <w:sz w:val="24"/>
        </w:rPr>
        <w:t>once</w:t>
      </w:r>
      <w:r>
        <w:rPr>
          <w:spacing w:val="-3"/>
          <w:sz w:val="24"/>
        </w:rPr>
        <w:t> </w:t>
      </w:r>
      <w:r>
        <w:rPr>
          <w:sz w:val="24"/>
        </w:rPr>
        <w:t>on</w:t>
      </w:r>
      <w:r>
        <w:rPr>
          <w:spacing w:val="-3"/>
          <w:sz w:val="24"/>
        </w:rPr>
        <w:t> </w:t>
      </w:r>
      <w:r>
        <w:rPr>
          <w:sz w:val="24"/>
        </w:rPr>
        <w:t>imports</w:t>
      </w:r>
      <w:r>
        <w:rPr>
          <w:spacing w:val="-3"/>
          <w:sz w:val="24"/>
        </w:rPr>
        <w:t> </w:t>
      </w:r>
      <w:r>
        <w:rPr>
          <w:sz w:val="24"/>
        </w:rPr>
        <w:t>of any good.</w:t>
      </w:r>
    </w:p>
    <w:p>
      <w:pPr>
        <w:pStyle w:val="BodyText"/>
      </w:pPr>
    </w:p>
    <w:p>
      <w:pPr>
        <w:pStyle w:val="ListParagraph"/>
        <w:numPr>
          <w:ilvl w:val="0"/>
          <w:numId w:val="59"/>
        </w:numPr>
        <w:tabs>
          <w:tab w:pos="861" w:val="left" w:leader="none"/>
        </w:tabs>
        <w:spacing w:line="240" w:lineRule="auto" w:before="1" w:after="0"/>
        <w:ind w:left="143" w:right="281" w:firstLine="0"/>
        <w:jc w:val="both"/>
        <w:rPr>
          <w:sz w:val="24"/>
        </w:rPr>
      </w:pPr>
      <w:r>
        <w:rPr>
          <w:sz w:val="24"/>
        </w:rPr>
        <w:t>A Party shall not apply a safeguard measure to an originating good imported up to the limit of quota quantities granted under tariff rate quotas applied in accordance to Annex 1 (Schedules of Tariff Commitments).</w:t>
      </w:r>
    </w:p>
    <w:p>
      <w:pPr>
        <w:pStyle w:val="BodyText"/>
        <w:spacing w:before="1"/>
      </w:pPr>
    </w:p>
    <w:p>
      <w:pPr>
        <w:pStyle w:val="Heading2"/>
        <w:ind w:left="2824" w:right="2910" w:firstLine="1213"/>
        <w:jc w:val="left"/>
      </w:pPr>
      <w:r>
        <w:rPr/>
        <w:t>Article 7.11 Provisional</w:t>
      </w:r>
      <w:r>
        <w:rPr>
          <w:spacing w:val="-17"/>
        </w:rPr>
        <w:t> </w:t>
      </w:r>
      <w:r>
        <w:rPr/>
        <w:t>Safeguard</w:t>
      </w:r>
      <w:r>
        <w:rPr>
          <w:spacing w:val="-17"/>
        </w:rPr>
        <w:t> </w:t>
      </w:r>
      <w:r>
        <w:rPr/>
        <w:t>Measures</w:t>
      </w:r>
    </w:p>
    <w:p>
      <w:pPr>
        <w:pStyle w:val="ListParagraph"/>
        <w:numPr>
          <w:ilvl w:val="0"/>
          <w:numId w:val="60"/>
        </w:numPr>
        <w:tabs>
          <w:tab w:pos="861" w:val="left" w:leader="none"/>
        </w:tabs>
        <w:spacing w:line="240" w:lineRule="auto" w:before="275" w:after="0"/>
        <w:ind w:left="143" w:right="281" w:firstLine="0"/>
        <w:jc w:val="both"/>
        <w:rPr>
          <w:sz w:val="24"/>
        </w:rPr>
      </w:pPr>
      <w:r>
        <w:rPr>
          <w:sz w:val="24"/>
        </w:rPr>
        <w:t>In critical circumstances, where delay would cause damage which would be difficult to repair, a Party may take a provisional measure, pursuant to a preliminary determination that there is clear evidence that increased imports of an originating good from the other Party have caused or are threatening to cause serious injury to a domestic industry.</w:t>
      </w:r>
    </w:p>
    <w:p>
      <w:pPr>
        <w:pStyle w:val="ListParagraph"/>
        <w:numPr>
          <w:ilvl w:val="0"/>
          <w:numId w:val="60"/>
        </w:numPr>
        <w:tabs>
          <w:tab w:pos="861" w:val="left" w:leader="none"/>
        </w:tabs>
        <w:spacing w:line="240" w:lineRule="auto" w:before="275" w:after="0"/>
        <w:ind w:left="143" w:right="282" w:firstLine="0"/>
        <w:jc w:val="both"/>
        <w:rPr>
          <w:sz w:val="24"/>
        </w:rPr>
      </w:pPr>
      <w:r>
        <w:rPr>
          <w:sz w:val="24"/>
        </w:rPr>
        <w:t>The duration of such a provisional measure shall not exceed 200 days, during which time the relevant requirements of Article 7.1 (Definitions), Article 7.7 (Application</w:t>
      </w:r>
      <w:r>
        <w:rPr>
          <w:sz w:val="24"/>
        </w:rPr>
        <w:t> of</w:t>
      </w:r>
      <w:r>
        <w:rPr>
          <w:sz w:val="24"/>
        </w:rPr>
        <w:t> a</w:t>
      </w:r>
      <w:r>
        <w:rPr>
          <w:sz w:val="24"/>
        </w:rPr>
        <w:t> Safeguard</w:t>
      </w:r>
      <w:r>
        <w:rPr>
          <w:sz w:val="24"/>
        </w:rPr>
        <w:t> Measure), Article 7.8 (Investigation), Article 7.9 (Notification) and Article 7.10 (Scope and Duration of Safeguard Measures) shall be met. The duration of any provisional measure shall be counted as part of the initial period and any extension as referred to in Article 7.10 (Scope and Duration of Safeguard Measures).</w:t>
      </w:r>
    </w:p>
    <w:p>
      <w:pPr>
        <w:pStyle w:val="BodyText"/>
      </w:pPr>
    </w:p>
    <w:p>
      <w:pPr>
        <w:pStyle w:val="ListParagraph"/>
        <w:numPr>
          <w:ilvl w:val="0"/>
          <w:numId w:val="60"/>
        </w:numPr>
        <w:tabs>
          <w:tab w:pos="861" w:val="left" w:leader="none"/>
        </w:tabs>
        <w:spacing w:line="240" w:lineRule="auto" w:before="0" w:after="0"/>
        <w:ind w:left="143" w:right="283" w:firstLine="0"/>
        <w:jc w:val="both"/>
        <w:rPr>
          <w:sz w:val="24"/>
        </w:rPr>
      </w:pPr>
      <w:r>
        <w:rPr>
          <w:sz w:val="24"/>
        </w:rPr>
        <w:t>Any additional customs duties collected as a result of such a provisional measure shall be promptly refunded if the subsequent investigation referred to in Article 7.8 (Investigation) does not determine that increased imports of an originating good of the other Party have caused or threatened to cause serious injury to a domestic industry.</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3845" w:right="3984" w:hanging="3"/>
      </w:pPr>
      <w:r>
        <w:rPr/>
        <w:t>Article 7.12 </w:t>
      </w:r>
      <w:r>
        <w:rPr>
          <w:spacing w:val="-2"/>
        </w:rPr>
        <w:t>Compensation</w:t>
      </w:r>
    </w:p>
    <w:p>
      <w:pPr>
        <w:pStyle w:val="ListParagraph"/>
        <w:numPr>
          <w:ilvl w:val="0"/>
          <w:numId w:val="61"/>
        </w:numPr>
        <w:tabs>
          <w:tab w:pos="861" w:val="left" w:leader="none"/>
        </w:tabs>
        <w:spacing w:line="240" w:lineRule="auto" w:before="275" w:after="0"/>
        <w:ind w:left="143" w:right="282" w:firstLine="0"/>
        <w:jc w:val="both"/>
        <w:rPr>
          <w:sz w:val="24"/>
        </w:rPr>
      </w:pPr>
      <w:r>
        <w:rPr>
          <w:sz w:val="24"/>
        </w:rPr>
        <w:t>A Party proposing to apply a safeguard measure shall, in consultation with the other Party, provide to the other Party mutually agreed trade compensation in the form of substantially equivalent concessions during the period of application of the safeguard measure.</w:t>
      </w:r>
      <w:r>
        <w:rPr>
          <w:spacing w:val="40"/>
          <w:sz w:val="24"/>
        </w:rPr>
        <w:t> </w:t>
      </w:r>
      <w:r>
        <w:rPr>
          <w:sz w:val="24"/>
        </w:rPr>
        <w:t>Such consultations shall begin within 30 days of the decision to apply the safeguard measure and, in accordance with Article 7.9 (Notification), shall take place prior to the application of the safeguard measure.</w:t>
      </w:r>
    </w:p>
    <w:p>
      <w:pPr>
        <w:pStyle w:val="BodyText"/>
      </w:pPr>
    </w:p>
    <w:p>
      <w:pPr>
        <w:pStyle w:val="ListParagraph"/>
        <w:numPr>
          <w:ilvl w:val="0"/>
          <w:numId w:val="61"/>
        </w:numPr>
        <w:tabs>
          <w:tab w:pos="861" w:val="left" w:leader="none"/>
        </w:tabs>
        <w:spacing w:line="240" w:lineRule="auto" w:before="0" w:after="0"/>
        <w:ind w:left="143" w:right="281" w:firstLine="0"/>
        <w:jc w:val="both"/>
        <w:rPr>
          <w:sz w:val="24"/>
        </w:rPr>
      </w:pPr>
      <w:r>
        <w:rPr>
          <w:sz w:val="24"/>
        </w:rPr>
        <w:t>If the Parties are unable to reach agreement on compensation within 30 days of the commencement of the consultations, the exporting Party shall be free to suspend the application of substantially equivalent concessions to the trade of the Party applying the safeguard measure.</w:t>
      </w:r>
      <w:r>
        <w:rPr>
          <w:spacing w:val="40"/>
          <w:sz w:val="24"/>
        </w:rPr>
        <w:t> </w:t>
      </w:r>
      <w:r>
        <w:rPr>
          <w:sz w:val="24"/>
        </w:rPr>
        <w:t>The Party may suspend the concession only for the minimum period necessary to achieve the substantially equivalent effects and only while the safeguard measure is maintained.</w:t>
      </w:r>
    </w:p>
    <w:p>
      <w:pPr>
        <w:pStyle w:val="BodyText"/>
      </w:pPr>
    </w:p>
    <w:p>
      <w:pPr>
        <w:pStyle w:val="ListParagraph"/>
        <w:numPr>
          <w:ilvl w:val="0"/>
          <w:numId w:val="61"/>
        </w:numPr>
        <w:tabs>
          <w:tab w:pos="861" w:val="left" w:leader="none"/>
        </w:tabs>
        <w:spacing w:line="240" w:lineRule="auto" w:before="1" w:after="0"/>
        <w:ind w:left="143" w:right="282" w:firstLine="0"/>
        <w:jc w:val="both"/>
        <w:rPr>
          <w:sz w:val="24"/>
        </w:rPr>
      </w:pPr>
      <w:r>
        <w:rPr>
          <w:sz w:val="24"/>
        </w:rPr>
        <w:t>The right of suspension provided for in paragraph 2 shall not be exercised for the first year that the safeguard measure is in effect, provided that the safeguard measure has been applied as the result of an absolute increase in imports and that such a measure conforms to this Section.</w:t>
      </w:r>
    </w:p>
    <w:p>
      <w:pPr>
        <w:pStyle w:val="ListParagraph"/>
        <w:numPr>
          <w:ilvl w:val="0"/>
          <w:numId w:val="61"/>
        </w:numPr>
        <w:tabs>
          <w:tab w:pos="861" w:val="left" w:leader="none"/>
        </w:tabs>
        <w:spacing w:line="240" w:lineRule="auto" w:before="276" w:after="0"/>
        <w:ind w:left="143" w:right="283" w:firstLine="0"/>
        <w:jc w:val="both"/>
        <w:rPr>
          <w:sz w:val="24"/>
        </w:rPr>
      </w:pPr>
      <w:r>
        <w:rPr>
          <w:sz w:val="24"/>
        </w:rPr>
        <w:t>A Party shall notify the other Party in writing at least 30 days before suspending concessions under paragraph 2.</w:t>
      </w:r>
    </w:p>
    <w:p>
      <w:pPr>
        <w:pStyle w:val="BodyText"/>
      </w:pPr>
    </w:p>
    <w:p>
      <w:pPr>
        <w:pStyle w:val="ListParagraph"/>
        <w:numPr>
          <w:ilvl w:val="0"/>
          <w:numId w:val="61"/>
        </w:numPr>
        <w:tabs>
          <w:tab w:pos="861" w:val="left" w:leader="none"/>
        </w:tabs>
        <w:spacing w:line="240" w:lineRule="auto" w:before="0" w:after="0"/>
        <w:ind w:left="143" w:right="281" w:firstLine="0"/>
        <w:jc w:val="both"/>
        <w:rPr>
          <w:sz w:val="24"/>
        </w:rPr>
      </w:pPr>
      <w:r>
        <w:rPr>
          <w:sz w:val="24"/>
        </w:rPr>
        <w:t>The obligation to provide compensation under paragraph 1 and the right to suspend substantially equivalent concessions under paragraph 2 shall terminate on the date of the termination of the safeguard measure.</w:t>
      </w:r>
    </w:p>
    <w:p>
      <w:pPr>
        <w:pStyle w:val="ListParagraph"/>
        <w:spacing w:after="0" w:line="240" w:lineRule="auto"/>
        <w:jc w:val="both"/>
        <w:rPr>
          <w:sz w:val="24"/>
        </w:rPr>
        <w:sectPr>
          <w:pgSz w:w="11910" w:h="16840"/>
          <w:pgMar w:header="0" w:footer="1012" w:top="1340" w:bottom="1200" w:left="1275" w:right="1133"/>
        </w:sectPr>
      </w:pPr>
    </w:p>
    <w:p>
      <w:pPr>
        <w:pStyle w:val="Heading1"/>
        <w:ind w:left="3471" w:right="3378" w:firstLine="526"/>
        <w:jc w:val="left"/>
      </w:pPr>
      <w:bookmarkStart w:name="CHAPTER 8" w:id="16"/>
      <w:bookmarkEnd w:id="16"/>
      <w:r>
        <w:rPr>
          <w:b w:val="0"/>
        </w:rPr>
      </w:r>
      <w:r>
        <w:rPr/>
        <w:t>CHAPTER 8 TRADE</w:t>
      </w:r>
      <w:r>
        <w:rPr>
          <w:spacing w:val="-17"/>
        </w:rPr>
        <w:t> </w:t>
      </w:r>
      <w:r>
        <w:rPr/>
        <w:t>IN</w:t>
      </w:r>
      <w:r>
        <w:rPr>
          <w:spacing w:val="-17"/>
        </w:rPr>
        <w:t> </w:t>
      </w:r>
      <w:r>
        <w:rPr/>
        <w:t>SERVICES</w:t>
      </w:r>
    </w:p>
    <w:p>
      <w:pPr>
        <w:pStyle w:val="BodyText"/>
        <w:rPr>
          <w:b/>
        </w:rPr>
      </w:pPr>
    </w:p>
    <w:p>
      <w:pPr>
        <w:pStyle w:val="Heading2"/>
        <w:ind w:left="3881" w:right="4020"/>
      </w:pPr>
      <w:r>
        <w:rPr/>
        <w:t>Article</w:t>
      </w:r>
      <w:r>
        <w:rPr>
          <w:spacing w:val="-17"/>
        </w:rPr>
        <w:t> </w:t>
      </w:r>
      <w:r>
        <w:rPr/>
        <w:t>8.1 </w:t>
      </w:r>
      <w:r>
        <w:rPr>
          <w:spacing w:val="-2"/>
        </w:rPr>
        <w:t>Scope</w:t>
      </w:r>
    </w:p>
    <w:p>
      <w:pPr>
        <w:pStyle w:val="ListParagraph"/>
        <w:numPr>
          <w:ilvl w:val="0"/>
          <w:numId w:val="62"/>
        </w:numPr>
        <w:tabs>
          <w:tab w:pos="861" w:val="left" w:leader="none"/>
        </w:tabs>
        <w:spacing w:line="240" w:lineRule="auto" w:before="275" w:after="0"/>
        <w:ind w:left="861" w:right="0" w:hanging="718"/>
        <w:jc w:val="both"/>
        <w:rPr>
          <w:sz w:val="24"/>
        </w:rPr>
      </w:pPr>
      <w:r>
        <w:rPr>
          <w:sz w:val="24"/>
        </w:rPr>
        <w:t>This</w:t>
      </w:r>
      <w:r>
        <w:rPr>
          <w:spacing w:val="-3"/>
          <w:sz w:val="24"/>
        </w:rPr>
        <w:t> </w:t>
      </w:r>
      <w:r>
        <w:rPr>
          <w:sz w:val="24"/>
        </w:rPr>
        <w:t>Chapter</w:t>
      </w:r>
      <w:r>
        <w:rPr>
          <w:spacing w:val="-2"/>
          <w:sz w:val="24"/>
        </w:rPr>
        <w:t> </w:t>
      </w:r>
      <w:r>
        <w:rPr>
          <w:sz w:val="24"/>
        </w:rPr>
        <w:t>applies</w:t>
      </w:r>
      <w:r>
        <w:rPr>
          <w:spacing w:val="-3"/>
          <w:sz w:val="24"/>
        </w:rPr>
        <w:t> </w:t>
      </w:r>
      <w:r>
        <w:rPr>
          <w:sz w:val="24"/>
        </w:rPr>
        <w:t>to</w:t>
      </w:r>
      <w:r>
        <w:rPr>
          <w:spacing w:val="-3"/>
          <w:sz w:val="24"/>
        </w:rPr>
        <w:t> </w:t>
      </w:r>
      <w:r>
        <w:rPr>
          <w:sz w:val="24"/>
        </w:rPr>
        <w:t>measures</w:t>
      </w:r>
      <w:r>
        <w:rPr>
          <w:spacing w:val="-2"/>
          <w:sz w:val="24"/>
        </w:rPr>
        <w:t> </w:t>
      </w:r>
      <w:r>
        <w:rPr>
          <w:sz w:val="24"/>
        </w:rPr>
        <w:t>by</w:t>
      </w:r>
      <w:r>
        <w:rPr>
          <w:spacing w:val="-3"/>
          <w:sz w:val="24"/>
        </w:rPr>
        <w:t> </w:t>
      </w:r>
      <w:r>
        <w:rPr>
          <w:sz w:val="24"/>
        </w:rPr>
        <w:t>a</w:t>
      </w:r>
      <w:r>
        <w:rPr>
          <w:spacing w:val="-3"/>
          <w:sz w:val="24"/>
        </w:rPr>
        <w:t> </w:t>
      </w:r>
      <w:r>
        <w:rPr>
          <w:sz w:val="24"/>
        </w:rPr>
        <w:t>Party</w:t>
      </w:r>
      <w:r>
        <w:rPr>
          <w:spacing w:val="-3"/>
          <w:sz w:val="24"/>
        </w:rPr>
        <w:t> </w:t>
      </w:r>
      <w:r>
        <w:rPr>
          <w:sz w:val="24"/>
        </w:rPr>
        <w:t>affecting</w:t>
      </w:r>
      <w:r>
        <w:rPr>
          <w:spacing w:val="-3"/>
          <w:sz w:val="24"/>
        </w:rPr>
        <w:t> </w:t>
      </w:r>
      <w:r>
        <w:rPr>
          <w:sz w:val="24"/>
        </w:rPr>
        <w:t>trade</w:t>
      </w:r>
      <w:r>
        <w:rPr>
          <w:spacing w:val="-2"/>
          <w:sz w:val="24"/>
        </w:rPr>
        <w:t> </w:t>
      </w:r>
      <w:r>
        <w:rPr>
          <w:sz w:val="24"/>
        </w:rPr>
        <w:t>in</w:t>
      </w:r>
      <w:r>
        <w:rPr>
          <w:spacing w:val="-3"/>
          <w:sz w:val="24"/>
        </w:rPr>
        <w:t> </w:t>
      </w:r>
      <w:r>
        <w:rPr>
          <w:spacing w:val="-2"/>
          <w:sz w:val="24"/>
        </w:rPr>
        <w:t>services.</w:t>
      </w:r>
    </w:p>
    <w:p>
      <w:pPr>
        <w:pStyle w:val="BodyText"/>
      </w:pPr>
    </w:p>
    <w:p>
      <w:pPr>
        <w:pStyle w:val="ListParagraph"/>
        <w:numPr>
          <w:ilvl w:val="0"/>
          <w:numId w:val="62"/>
        </w:numPr>
        <w:tabs>
          <w:tab w:pos="861" w:val="left" w:leader="none"/>
        </w:tabs>
        <w:spacing w:line="240" w:lineRule="auto" w:before="0" w:after="0"/>
        <w:ind w:left="143" w:right="282" w:firstLine="0"/>
        <w:jc w:val="both"/>
        <w:rPr>
          <w:sz w:val="24"/>
        </w:rPr>
      </w:pPr>
      <w:r>
        <w:rPr>
          <w:sz w:val="24"/>
        </w:rPr>
        <w:t>For the purposes of this Chapter, measures by a Party means measures adopted or maintained by:</w:t>
      </w:r>
    </w:p>
    <w:p>
      <w:pPr>
        <w:pStyle w:val="BodyText"/>
      </w:pPr>
    </w:p>
    <w:p>
      <w:pPr>
        <w:pStyle w:val="ListParagraph"/>
        <w:numPr>
          <w:ilvl w:val="1"/>
          <w:numId w:val="62"/>
        </w:numPr>
        <w:tabs>
          <w:tab w:pos="1561" w:val="left" w:leader="none"/>
        </w:tabs>
        <w:spacing w:line="240" w:lineRule="auto" w:before="0" w:after="0"/>
        <w:ind w:left="1561" w:right="0" w:hanging="709"/>
        <w:jc w:val="left"/>
        <w:rPr>
          <w:sz w:val="24"/>
        </w:rPr>
      </w:pPr>
      <w:r>
        <w:rPr>
          <w:sz w:val="24"/>
        </w:rPr>
        <w:t>central,</w:t>
      </w:r>
      <w:r>
        <w:rPr>
          <w:spacing w:val="-5"/>
          <w:sz w:val="24"/>
        </w:rPr>
        <w:t> </w:t>
      </w:r>
      <w:r>
        <w:rPr>
          <w:sz w:val="24"/>
        </w:rPr>
        <w:t>regional,</w:t>
      </w:r>
      <w:r>
        <w:rPr>
          <w:spacing w:val="-4"/>
          <w:sz w:val="24"/>
        </w:rPr>
        <w:t> </w:t>
      </w:r>
      <w:r>
        <w:rPr>
          <w:sz w:val="24"/>
        </w:rPr>
        <w:t>or</w:t>
      </w:r>
      <w:r>
        <w:rPr>
          <w:spacing w:val="-5"/>
          <w:sz w:val="24"/>
        </w:rPr>
        <w:t> </w:t>
      </w:r>
      <w:r>
        <w:rPr>
          <w:sz w:val="24"/>
        </w:rPr>
        <w:t>local</w:t>
      </w:r>
      <w:r>
        <w:rPr>
          <w:spacing w:val="-5"/>
          <w:sz w:val="24"/>
        </w:rPr>
        <w:t> </w:t>
      </w:r>
      <w:r>
        <w:rPr>
          <w:sz w:val="24"/>
        </w:rPr>
        <w:t>governments</w:t>
      </w:r>
      <w:r>
        <w:rPr>
          <w:spacing w:val="-5"/>
          <w:sz w:val="24"/>
        </w:rPr>
        <w:t> </w:t>
      </w:r>
      <w:r>
        <w:rPr>
          <w:sz w:val="24"/>
        </w:rPr>
        <w:t>and</w:t>
      </w:r>
      <w:r>
        <w:rPr>
          <w:spacing w:val="-5"/>
          <w:sz w:val="24"/>
        </w:rPr>
        <w:t> </w:t>
      </w:r>
      <w:r>
        <w:rPr>
          <w:sz w:val="24"/>
        </w:rPr>
        <w:t>authorities;</w:t>
      </w:r>
      <w:r>
        <w:rPr>
          <w:spacing w:val="-5"/>
          <w:sz w:val="24"/>
        </w:rPr>
        <w:t> and</w:t>
      </w:r>
    </w:p>
    <w:p>
      <w:pPr>
        <w:pStyle w:val="BodyText"/>
      </w:pPr>
    </w:p>
    <w:p>
      <w:pPr>
        <w:pStyle w:val="ListParagraph"/>
        <w:numPr>
          <w:ilvl w:val="1"/>
          <w:numId w:val="62"/>
        </w:numPr>
        <w:tabs>
          <w:tab w:pos="1558" w:val="left" w:leader="none"/>
          <w:tab w:pos="1561" w:val="left" w:leader="none"/>
        </w:tabs>
        <w:spacing w:line="240" w:lineRule="auto" w:before="0" w:after="0"/>
        <w:ind w:left="1561" w:right="356" w:hanging="699"/>
        <w:jc w:val="both"/>
        <w:rPr>
          <w:sz w:val="24"/>
        </w:rPr>
      </w:pPr>
      <w:r>
        <w:rPr>
          <w:sz w:val="24"/>
        </w:rPr>
        <w:t>non-governmental</w:t>
      </w:r>
      <w:r>
        <w:rPr>
          <w:sz w:val="24"/>
        </w:rPr>
        <w:t> bodies</w:t>
      </w:r>
      <w:r>
        <w:rPr>
          <w:sz w:val="24"/>
        </w:rPr>
        <w:t> in</w:t>
      </w:r>
      <w:r>
        <w:rPr>
          <w:sz w:val="24"/>
        </w:rPr>
        <w:t> the</w:t>
      </w:r>
      <w:r>
        <w:rPr>
          <w:sz w:val="24"/>
        </w:rPr>
        <w:t> exercise</w:t>
      </w:r>
      <w:r>
        <w:rPr>
          <w:sz w:val="24"/>
        </w:rPr>
        <w:t> of</w:t>
      </w:r>
      <w:r>
        <w:rPr>
          <w:sz w:val="24"/>
        </w:rPr>
        <w:t> powers</w:t>
      </w:r>
      <w:r>
        <w:rPr>
          <w:sz w:val="24"/>
        </w:rPr>
        <w:t> delegated</w:t>
      </w:r>
      <w:r>
        <w:rPr>
          <w:sz w:val="24"/>
        </w:rPr>
        <w:t> by central, regional, or local governments or authorities.</w:t>
      </w:r>
    </w:p>
    <w:p>
      <w:pPr>
        <w:pStyle w:val="BodyText"/>
      </w:pPr>
    </w:p>
    <w:p>
      <w:pPr>
        <w:pStyle w:val="ListParagraph"/>
        <w:numPr>
          <w:ilvl w:val="0"/>
          <w:numId w:val="62"/>
        </w:numPr>
        <w:tabs>
          <w:tab w:pos="861" w:val="left" w:leader="none"/>
        </w:tabs>
        <w:spacing w:line="240" w:lineRule="auto" w:before="1" w:after="0"/>
        <w:ind w:left="143" w:right="282" w:firstLine="0"/>
        <w:jc w:val="both"/>
        <w:rPr>
          <w:sz w:val="24"/>
        </w:rPr>
      </w:pPr>
      <w:r>
        <w:rPr>
          <w:sz w:val="24"/>
        </w:rPr>
        <w:t>In fulfilling its obligations and commitments under this Chapter, each Party shall take such reasonable measures as may be available to it to ensure their observance</w:t>
      </w:r>
      <w:r>
        <w:rPr>
          <w:spacing w:val="40"/>
          <w:sz w:val="24"/>
        </w:rPr>
        <w:t> </w:t>
      </w:r>
      <w:r>
        <w:rPr>
          <w:sz w:val="24"/>
        </w:rPr>
        <w:t>by</w:t>
      </w:r>
      <w:r>
        <w:rPr>
          <w:spacing w:val="40"/>
          <w:sz w:val="24"/>
        </w:rPr>
        <w:t> </w:t>
      </w:r>
      <w:r>
        <w:rPr>
          <w:sz w:val="24"/>
        </w:rPr>
        <w:t>regional</w:t>
      </w:r>
      <w:r>
        <w:rPr>
          <w:spacing w:val="40"/>
          <w:sz w:val="24"/>
        </w:rPr>
        <w:t> </w:t>
      </w:r>
      <w:r>
        <w:rPr>
          <w:sz w:val="24"/>
        </w:rPr>
        <w:t>and</w:t>
      </w:r>
      <w:r>
        <w:rPr>
          <w:spacing w:val="40"/>
          <w:sz w:val="24"/>
        </w:rPr>
        <w:t> </w:t>
      </w:r>
      <w:r>
        <w:rPr>
          <w:sz w:val="24"/>
        </w:rPr>
        <w:t>local</w:t>
      </w:r>
      <w:r>
        <w:rPr>
          <w:spacing w:val="40"/>
          <w:sz w:val="24"/>
        </w:rPr>
        <w:t> </w:t>
      </w:r>
      <w:r>
        <w:rPr>
          <w:sz w:val="24"/>
        </w:rPr>
        <w:t>governments</w:t>
      </w:r>
      <w:r>
        <w:rPr>
          <w:spacing w:val="40"/>
          <w:sz w:val="24"/>
        </w:rPr>
        <w:t> </w:t>
      </w:r>
      <w:r>
        <w:rPr>
          <w:sz w:val="24"/>
        </w:rPr>
        <w:t>and</w:t>
      </w:r>
      <w:r>
        <w:rPr>
          <w:spacing w:val="40"/>
          <w:sz w:val="24"/>
        </w:rPr>
        <w:t> </w:t>
      </w:r>
      <w:r>
        <w:rPr>
          <w:sz w:val="24"/>
        </w:rPr>
        <w:t>authorities</w:t>
      </w:r>
      <w:r>
        <w:rPr>
          <w:spacing w:val="40"/>
          <w:sz w:val="24"/>
        </w:rPr>
        <w:t> </w:t>
      </w:r>
      <w:r>
        <w:rPr>
          <w:sz w:val="24"/>
        </w:rPr>
        <w:t>and</w:t>
      </w:r>
      <w:r>
        <w:rPr>
          <w:spacing w:val="40"/>
          <w:sz w:val="24"/>
        </w:rPr>
        <w:t> </w:t>
      </w:r>
      <w:r>
        <w:rPr>
          <w:sz w:val="24"/>
        </w:rPr>
        <w:t>non-governmental bodies within its territory.</w:t>
      </w:r>
    </w:p>
    <w:p>
      <w:pPr>
        <w:pStyle w:val="ListParagraph"/>
        <w:numPr>
          <w:ilvl w:val="0"/>
          <w:numId w:val="62"/>
        </w:numPr>
        <w:tabs>
          <w:tab w:pos="850" w:val="left" w:leader="none"/>
        </w:tabs>
        <w:spacing w:line="240" w:lineRule="auto" w:before="276" w:after="0"/>
        <w:ind w:left="850" w:right="0" w:hanging="707"/>
        <w:jc w:val="both"/>
        <w:rPr>
          <w:sz w:val="24"/>
        </w:rPr>
      </w:pPr>
      <w:r>
        <w:rPr>
          <w:sz w:val="24"/>
        </w:rPr>
        <w:t>This</w:t>
      </w:r>
      <w:r>
        <w:rPr>
          <w:spacing w:val="-4"/>
          <w:sz w:val="24"/>
        </w:rPr>
        <w:t> </w:t>
      </w:r>
      <w:r>
        <w:rPr>
          <w:sz w:val="24"/>
        </w:rPr>
        <w:t>Chapter</w:t>
      </w:r>
      <w:r>
        <w:rPr>
          <w:spacing w:val="-2"/>
          <w:sz w:val="24"/>
        </w:rPr>
        <w:t> </w:t>
      </w:r>
      <w:r>
        <w:rPr>
          <w:sz w:val="24"/>
        </w:rPr>
        <w:t>shall</w:t>
      </w:r>
      <w:r>
        <w:rPr>
          <w:spacing w:val="-3"/>
          <w:sz w:val="24"/>
        </w:rPr>
        <w:t> </w:t>
      </w:r>
      <w:r>
        <w:rPr>
          <w:sz w:val="24"/>
        </w:rPr>
        <w:t>not</w:t>
      </w:r>
      <w:r>
        <w:rPr>
          <w:spacing w:val="-3"/>
          <w:sz w:val="24"/>
        </w:rPr>
        <w:t> </w:t>
      </w:r>
      <w:r>
        <w:rPr>
          <w:sz w:val="24"/>
        </w:rPr>
        <w:t>apply</w:t>
      </w:r>
      <w:r>
        <w:rPr>
          <w:spacing w:val="-3"/>
          <w:sz w:val="24"/>
        </w:rPr>
        <w:t> </w:t>
      </w:r>
      <w:r>
        <w:rPr>
          <w:sz w:val="24"/>
        </w:rPr>
        <w:t>to</w:t>
      </w:r>
      <w:r>
        <w:rPr>
          <w:spacing w:val="-3"/>
          <w:sz w:val="24"/>
        </w:rPr>
        <w:t> </w:t>
      </w:r>
      <w:r>
        <w:rPr>
          <w:sz w:val="24"/>
        </w:rPr>
        <w:t>measures</w:t>
      </w:r>
      <w:r>
        <w:rPr>
          <w:spacing w:val="-3"/>
          <w:sz w:val="24"/>
        </w:rPr>
        <w:t> </w:t>
      </w:r>
      <w:r>
        <w:rPr>
          <w:spacing w:val="-2"/>
          <w:sz w:val="24"/>
        </w:rPr>
        <w:t>affecting:</w:t>
      </w:r>
    </w:p>
    <w:p>
      <w:pPr>
        <w:pStyle w:val="ListParagraph"/>
        <w:numPr>
          <w:ilvl w:val="1"/>
          <w:numId w:val="62"/>
        </w:numPr>
        <w:tabs>
          <w:tab w:pos="1561" w:val="left" w:leader="none"/>
        </w:tabs>
        <w:spacing w:line="240" w:lineRule="auto" w:before="276" w:after="0"/>
        <w:ind w:left="1561" w:right="0" w:hanging="698"/>
        <w:jc w:val="left"/>
        <w:rPr>
          <w:sz w:val="24"/>
        </w:rPr>
      </w:pPr>
      <w:r>
        <w:rPr>
          <w:sz w:val="24"/>
        </w:rPr>
        <w:t>services</w:t>
      </w:r>
      <w:r>
        <w:rPr>
          <w:spacing w:val="-11"/>
          <w:sz w:val="24"/>
        </w:rPr>
        <w:t> </w:t>
      </w:r>
      <w:r>
        <w:rPr>
          <w:sz w:val="24"/>
        </w:rPr>
        <w:t>supplied</w:t>
      </w:r>
      <w:r>
        <w:rPr>
          <w:spacing w:val="-11"/>
          <w:sz w:val="24"/>
        </w:rPr>
        <w:t> </w:t>
      </w:r>
      <w:r>
        <w:rPr>
          <w:sz w:val="24"/>
        </w:rPr>
        <w:t>in</w:t>
      </w:r>
      <w:r>
        <w:rPr>
          <w:spacing w:val="-11"/>
          <w:sz w:val="24"/>
        </w:rPr>
        <w:t> </w:t>
      </w:r>
      <w:r>
        <w:rPr>
          <w:sz w:val="24"/>
        </w:rPr>
        <w:t>the</w:t>
      </w:r>
      <w:r>
        <w:rPr>
          <w:spacing w:val="-11"/>
          <w:sz w:val="24"/>
        </w:rPr>
        <w:t> </w:t>
      </w:r>
      <w:r>
        <w:rPr>
          <w:sz w:val="24"/>
        </w:rPr>
        <w:t>exercise</w:t>
      </w:r>
      <w:r>
        <w:rPr>
          <w:spacing w:val="-10"/>
          <w:sz w:val="24"/>
        </w:rPr>
        <w:t> </w:t>
      </w:r>
      <w:r>
        <w:rPr>
          <w:sz w:val="24"/>
        </w:rPr>
        <w:t>of</w:t>
      </w:r>
      <w:r>
        <w:rPr>
          <w:spacing w:val="-11"/>
          <w:sz w:val="24"/>
        </w:rPr>
        <w:t> </w:t>
      </w:r>
      <w:r>
        <w:rPr>
          <w:sz w:val="24"/>
        </w:rPr>
        <w:t>governmental</w:t>
      </w:r>
      <w:r>
        <w:rPr>
          <w:spacing w:val="-11"/>
          <w:sz w:val="24"/>
        </w:rPr>
        <w:t> </w:t>
      </w:r>
      <w:r>
        <w:rPr>
          <w:spacing w:val="-2"/>
          <w:sz w:val="24"/>
        </w:rPr>
        <w:t>authority;</w:t>
      </w:r>
    </w:p>
    <w:p>
      <w:pPr>
        <w:pStyle w:val="ListParagraph"/>
        <w:numPr>
          <w:ilvl w:val="1"/>
          <w:numId w:val="62"/>
        </w:numPr>
        <w:tabs>
          <w:tab w:pos="1561" w:val="left" w:leader="none"/>
        </w:tabs>
        <w:spacing w:line="240" w:lineRule="auto" w:before="276" w:after="0"/>
        <w:ind w:left="1561" w:right="0" w:hanging="698"/>
        <w:jc w:val="left"/>
        <w:rPr>
          <w:sz w:val="24"/>
        </w:rPr>
      </w:pPr>
      <w:r>
        <w:rPr>
          <w:spacing w:val="-2"/>
          <w:sz w:val="24"/>
        </w:rPr>
        <w:t>government</w:t>
      </w:r>
      <w:r>
        <w:rPr>
          <w:spacing w:val="2"/>
          <w:sz w:val="24"/>
        </w:rPr>
        <w:t> </w:t>
      </w:r>
      <w:r>
        <w:rPr>
          <w:spacing w:val="-2"/>
          <w:sz w:val="24"/>
        </w:rPr>
        <w:t>procurement;</w:t>
      </w:r>
    </w:p>
    <w:p>
      <w:pPr>
        <w:pStyle w:val="ListParagraph"/>
        <w:numPr>
          <w:ilvl w:val="1"/>
          <w:numId w:val="62"/>
        </w:numPr>
        <w:tabs>
          <w:tab w:pos="1559" w:val="left" w:leader="none"/>
          <w:tab w:pos="1561" w:val="left" w:leader="none"/>
        </w:tabs>
        <w:spacing w:line="240" w:lineRule="auto" w:before="274" w:after="0"/>
        <w:ind w:left="1561" w:right="353" w:hanging="699"/>
        <w:jc w:val="both"/>
        <w:rPr>
          <w:sz w:val="24"/>
        </w:rPr>
      </w:pPr>
      <w:r>
        <w:rPr>
          <w:sz w:val="24"/>
        </w:rPr>
        <w:t>subsidies</w:t>
      </w:r>
      <w:r>
        <w:rPr>
          <w:sz w:val="24"/>
        </w:rPr>
        <w:t> or</w:t>
      </w:r>
      <w:r>
        <w:rPr>
          <w:sz w:val="24"/>
        </w:rPr>
        <w:t> grants</w:t>
      </w:r>
      <w:r>
        <w:rPr>
          <w:sz w:val="24"/>
        </w:rPr>
        <w:t> provided</w:t>
      </w:r>
      <w:r>
        <w:rPr>
          <w:sz w:val="24"/>
        </w:rPr>
        <w:t> by</w:t>
      </w:r>
      <w:r>
        <w:rPr>
          <w:sz w:val="24"/>
        </w:rPr>
        <w:t> a</w:t>
      </w:r>
      <w:r>
        <w:rPr>
          <w:sz w:val="24"/>
        </w:rPr>
        <w:t> Party</w:t>
      </w:r>
      <w:r>
        <w:rPr>
          <w:sz w:val="24"/>
        </w:rPr>
        <w:t> or</w:t>
      </w:r>
      <w:r>
        <w:rPr>
          <w:sz w:val="24"/>
        </w:rPr>
        <w:t> state</w:t>
      </w:r>
      <w:r>
        <w:rPr>
          <w:sz w:val="24"/>
        </w:rPr>
        <w:t> enterprise</w:t>
      </w:r>
      <w:r>
        <w:rPr>
          <w:sz w:val="24"/>
        </w:rPr>
        <w:t> thereof, including government-supported loans, guarantees and insurance, or</w:t>
      </w:r>
      <w:r>
        <w:rPr>
          <w:spacing w:val="40"/>
          <w:sz w:val="24"/>
        </w:rPr>
        <w:t> </w:t>
      </w:r>
      <w:r>
        <w:rPr>
          <w:sz w:val="24"/>
        </w:rPr>
        <w:t>to any conditions attached to the receipt of such subsidies or grants, whether or not such subsidies or grants are offered exclusively to domestic services, service consumers or service suppliers; and</w:t>
      </w:r>
    </w:p>
    <w:p>
      <w:pPr>
        <w:pStyle w:val="BodyText"/>
      </w:pPr>
    </w:p>
    <w:p>
      <w:pPr>
        <w:pStyle w:val="ListParagraph"/>
        <w:numPr>
          <w:ilvl w:val="1"/>
          <w:numId w:val="62"/>
        </w:numPr>
        <w:tabs>
          <w:tab w:pos="1558" w:val="left" w:leader="none"/>
          <w:tab w:pos="1561" w:val="left" w:leader="none"/>
        </w:tabs>
        <w:spacing w:line="240" w:lineRule="auto" w:before="1" w:after="0"/>
        <w:ind w:left="1561" w:right="353" w:hanging="699"/>
        <w:jc w:val="both"/>
        <w:rPr>
          <w:sz w:val="24"/>
        </w:rPr>
      </w:pPr>
      <w:r>
        <w:rPr>
          <w:sz w:val="24"/>
        </w:rPr>
        <w:t>in</w:t>
      </w:r>
      <w:r>
        <w:rPr>
          <w:sz w:val="24"/>
        </w:rPr>
        <w:t> respect</w:t>
      </w:r>
      <w:r>
        <w:rPr>
          <w:sz w:val="24"/>
        </w:rPr>
        <w:t> of</w:t>
      </w:r>
      <w:r>
        <w:rPr>
          <w:sz w:val="24"/>
        </w:rPr>
        <w:t> air</w:t>
      </w:r>
      <w:r>
        <w:rPr>
          <w:sz w:val="24"/>
        </w:rPr>
        <w:t> transport</w:t>
      </w:r>
      <w:r>
        <w:rPr>
          <w:sz w:val="24"/>
        </w:rPr>
        <w:t> services, measures affecting traffic rights, however granted, or to measures affecting services directly related to the exercise of traffic rights, other than measures affecting:</w:t>
      </w:r>
    </w:p>
    <w:p>
      <w:pPr>
        <w:pStyle w:val="BodyText"/>
      </w:pPr>
    </w:p>
    <w:p>
      <w:pPr>
        <w:pStyle w:val="ListParagraph"/>
        <w:numPr>
          <w:ilvl w:val="2"/>
          <w:numId w:val="62"/>
        </w:numPr>
        <w:tabs>
          <w:tab w:pos="2270" w:val="left" w:leader="none"/>
        </w:tabs>
        <w:spacing w:line="240" w:lineRule="auto" w:before="0" w:after="0"/>
        <w:ind w:left="2270" w:right="0" w:hanging="709"/>
        <w:jc w:val="left"/>
        <w:rPr>
          <w:sz w:val="24"/>
        </w:rPr>
      </w:pPr>
      <w:r>
        <w:rPr>
          <w:sz w:val="24"/>
        </w:rPr>
        <w:t>aircraft</w:t>
      </w:r>
      <w:r>
        <w:rPr>
          <w:spacing w:val="-14"/>
          <w:sz w:val="24"/>
        </w:rPr>
        <w:t> </w:t>
      </w:r>
      <w:r>
        <w:rPr>
          <w:sz w:val="24"/>
        </w:rPr>
        <w:t>repair</w:t>
      </w:r>
      <w:r>
        <w:rPr>
          <w:spacing w:val="-11"/>
          <w:sz w:val="24"/>
        </w:rPr>
        <w:t> </w:t>
      </w:r>
      <w:r>
        <w:rPr>
          <w:sz w:val="24"/>
        </w:rPr>
        <w:t>and</w:t>
      </w:r>
      <w:r>
        <w:rPr>
          <w:spacing w:val="-13"/>
          <w:sz w:val="24"/>
        </w:rPr>
        <w:t> </w:t>
      </w:r>
      <w:r>
        <w:rPr>
          <w:sz w:val="24"/>
        </w:rPr>
        <w:t>maintenance</w:t>
      </w:r>
      <w:r>
        <w:rPr>
          <w:spacing w:val="-12"/>
          <w:sz w:val="24"/>
        </w:rPr>
        <w:t> </w:t>
      </w:r>
      <w:r>
        <w:rPr>
          <w:spacing w:val="-2"/>
          <w:sz w:val="24"/>
        </w:rPr>
        <w:t>services;</w:t>
      </w:r>
    </w:p>
    <w:p>
      <w:pPr>
        <w:pStyle w:val="BodyText"/>
      </w:pPr>
    </w:p>
    <w:p>
      <w:pPr>
        <w:pStyle w:val="ListParagraph"/>
        <w:numPr>
          <w:ilvl w:val="2"/>
          <w:numId w:val="62"/>
        </w:numPr>
        <w:tabs>
          <w:tab w:pos="2270" w:val="left" w:leader="none"/>
        </w:tabs>
        <w:spacing w:line="240" w:lineRule="auto" w:before="0" w:after="0"/>
        <w:ind w:left="2270" w:right="0" w:hanging="709"/>
        <w:jc w:val="left"/>
        <w:rPr>
          <w:sz w:val="24"/>
        </w:rPr>
      </w:pPr>
      <w:r>
        <w:rPr>
          <w:sz w:val="24"/>
        </w:rPr>
        <w:t>the</w:t>
      </w:r>
      <w:r>
        <w:rPr>
          <w:spacing w:val="-10"/>
          <w:sz w:val="24"/>
        </w:rPr>
        <w:t> </w:t>
      </w:r>
      <w:r>
        <w:rPr>
          <w:sz w:val="24"/>
        </w:rPr>
        <w:t>selling</w:t>
      </w:r>
      <w:r>
        <w:rPr>
          <w:spacing w:val="-10"/>
          <w:sz w:val="24"/>
        </w:rPr>
        <w:t> </w:t>
      </w:r>
      <w:r>
        <w:rPr>
          <w:sz w:val="24"/>
        </w:rPr>
        <w:t>and</w:t>
      </w:r>
      <w:r>
        <w:rPr>
          <w:spacing w:val="-9"/>
          <w:sz w:val="24"/>
        </w:rPr>
        <w:t> </w:t>
      </w:r>
      <w:r>
        <w:rPr>
          <w:sz w:val="24"/>
        </w:rPr>
        <w:t>marketing</w:t>
      </w:r>
      <w:r>
        <w:rPr>
          <w:spacing w:val="-10"/>
          <w:sz w:val="24"/>
        </w:rPr>
        <w:t> </w:t>
      </w:r>
      <w:r>
        <w:rPr>
          <w:sz w:val="24"/>
        </w:rPr>
        <w:t>of</w:t>
      </w:r>
      <w:r>
        <w:rPr>
          <w:spacing w:val="-8"/>
          <w:sz w:val="24"/>
        </w:rPr>
        <w:t> </w:t>
      </w:r>
      <w:r>
        <w:rPr>
          <w:sz w:val="24"/>
        </w:rPr>
        <w:t>air</w:t>
      </w:r>
      <w:r>
        <w:rPr>
          <w:spacing w:val="-9"/>
          <w:sz w:val="24"/>
        </w:rPr>
        <w:t> </w:t>
      </w:r>
      <w:r>
        <w:rPr>
          <w:sz w:val="24"/>
        </w:rPr>
        <w:t>transport</w:t>
      </w:r>
      <w:r>
        <w:rPr>
          <w:spacing w:val="-9"/>
          <w:sz w:val="24"/>
        </w:rPr>
        <w:t> </w:t>
      </w:r>
      <w:r>
        <w:rPr>
          <w:sz w:val="24"/>
        </w:rPr>
        <w:t>services;</w:t>
      </w:r>
      <w:r>
        <w:rPr>
          <w:spacing w:val="-8"/>
          <w:sz w:val="24"/>
        </w:rPr>
        <w:t> </w:t>
      </w:r>
      <w:r>
        <w:rPr>
          <w:spacing w:val="-5"/>
          <w:sz w:val="24"/>
        </w:rPr>
        <w:t>and</w:t>
      </w:r>
    </w:p>
    <w:p>
      <w:pPr>
        <w:pStyle w:val="BodyText"/>
      </w:pPr>
    </w:p>
    <w:p>
      <w:pPr>
        <w:pStyle w:val="ListParagraph"/>
        <w:numPr>
          <w:ilvl w:val="2"/>
          <w:numId w:val="62"/>
        </w:numPr>
        <w:tabs>
          <w:tab w:pos="2270" w:val="left" w:leader="none"/>
        </w:tabs>
        <w:spacing w:line="240" w:lineRule="auto" w:before="0" w:after="0"/>
        <w:ind w:left="2270" w:right="0" w:hanging="709"/>
        <w:jc w:val="left"/>
        <w:rPr>
          <w:sz w:val="24"/>
        </w:rPr>
      </w:pPr>
      <w:r>
        <w:rPr>
          <w:sz w:val="24"/>
        </w:rPr>
        <w:t>computer</w:t>
      </w:r>
      <w:r>
        <w:rPr>
          <w:spacing w:val="-14"/>
          <w:sz w:val="24"/>
        </w:rPr>
        <w:t> </w:t>
      </w:r>
      <w:r>
        <w:rPr>
          <w:sz w:val="24"/>
        </w:rPr>
        <w:t>reservation</w:t>
      </w:r>
      <w:r>
        <w:rPr>
          <w:spacing w:val="-14"/>
          <w:sz w:val="24"/>
        </w:rPr>
        <w:t> </w:t>
      </w:r>
      <w:r>
        <w:rPr>
          <w:sz w:val="24"/>
        </w:rPr>
        <w:t>system</w:t>
      </w:r>
      <w:r>
        <w:rPr>
          <w:spacing w:val="-13"/>
          <w:sz w:val="24"/>
        </w:rPr>
        <w:t> </w:t>
      </w:r>
      <w:r>
        <w:rPr>
          <w:spacing w:val="-2"/>
          <w:sz w:val="24"/>
        </w:rPr>
        <w:t>services.</w:t>
      </w:r>
    </w:p>
    <w:p>
      <w:pPr>
        <w:pStyle w:val="BodyText"/>
      </w:pPr>
    </w:p>
    <w:p>
      <w:pPr>
        <w:pStyle w:val="ListParagraph"/>
        <w:numPr>
          <w:ilvl w:val="0"/>
          <w:numId w:val="62"/>
        </w:numPr>
        <w:tabs>
          <w:tab w:pos="861" w:val="left" w:leader="none"/>
        </w:tabs>
        <w:spacing w:line="240" w:lineRule="auto" w:before="0" w:after="0"/>
        <w:ind w:left="143" w:right="281" w:firstLine="0"/>
        <w:jc w:val="both"/>
        <w:rPr>
          <w:sz w:val="24"/>
        </w:rPr>
      </w:pPr>
      <w:r>
        <w:rPr>
          <w:sz w:val="24"/>
        </w:rPr>
        <w:t>Nothing in this Chapter shall prevent a Party from applying measures to regulate the entry of natural persons of the other Party into, or their temporary stay</w:t>
      </w:r>
      <w:r>
        <w:rPr>
          <w:spacing w:val="80"/>
          <w:sz w:val="24"/>
        </w:rPr>
        <w:t> </w:t>
      </w:r>
      <w:r>
        <w:rPr>
          <w:sz w:val="24"/>
        </w:rPr>
        <w:t>in, its territory, including those measures necessary to protect the integrity of, and to ensure the orderly movement of natural persons across, its borders, provided that such</w:t>
      </w:r>
      <w:r>
        <w:rPr>
          <w:spacing w:val="-2"/>
          <w:sz w:val="24"/>
        </w:rPr>
        <w:t> </w:t>
      </w:r>
      <w:r>
        <w:rPr>
          <w:sz w:val="24"/>
        </w:rPr>
        <w:t>benefits</w:t>
      </w:r>
      <w:r>
        <w:rPr>
          <w:spacing w:val="-2"/>
          <w:sz w:val="24"/>
        </w:rPr>
        <w:t> </w:t>
      </w:r>
      <w:r>
        <w:rPr>
          <w:sz w:val="24"/>
        </w:rPr>
        <w:t>accrue</w:t>
      </w:r>
      <w:r>
        <w:rPr>
          <w:spacing w:val="-2"/>
          <w:sz w:val="24"/>
        </w:rPr>
        <w:t> </w:t>
      </w:r>
      <w:r>
        <w:rPr>
          <w:sz w:val="24"/>
        </w:rPr>
        <w:t>to</w:t>
      </w:r>
      <w:r>
        <w:rPr>
          <w:spacing w:val="-2"/>
          <w:sz w:val="24"/>
        </w:rPr>
        <w:t> </w:t>
      </w:r>
      <w:r>
        <w:rPr>
          <w:sz w:val="24"/>
        </w:rPr>
        <w:t>the</w:t>
      </w:r>
      <w:r>
        <w:rPr>
          <w:spacing w:val="-2"/>
          <w:sz w:val="24"/>
        </w:rPr>
        <w:t> </w:t>
      </w:r>
      <w:r>
        <w:rPr>
          <w:sz w:val="24"/>
        </w:rPr>
        <w:t>other Party</w:t>
      </w:r>
      <w:r>
        <w:rPr>
          <w:spacing w:val="-2"/>
          <w:sz w:val="24"/>
        </w:rPr>
        <w:t> </w:t>
      </w:r>
      <w:r>
        <w:rPr>
          <w:sz w:val="24"/>
        </w:rPr>
        <w:t>under</w:t>
      </w:r>
      <w:r>
        <w:rPr>
          <w:spacing w:val="-1"/>
          <w:sz w:val="24"/>
        </w:rPr>
        <w:t> </w:t>
      </w:r>
      <w:r>
        <w:rPr>
          <w:sz w:val="24"/>
        </w:rPr>
        <w:t>the</w:t>
      </w:r>
      <w:r>
        <w:rPr>
          <w:spacing w:val="-2"/>
          <w:sz w:val="24"/>
        </w:rPr>
        <w:t> </w:t>
      </w:r>
      <w:r>
        <w:rPr>
          <w:sz w:val="24"/>
        </w:rPr>
        <w:t>terms</w:t>
      </w:r>
      <w:r>
        <w:rPr>
          <w:spacing w:val="-3"/>
          <w:sz w:val="24"/>
        </w:rPr>
        <w:t> </w:t>
      </w:r>
      <w:r>
        <w:rPr>
          <w:sz w:val="24"/>
        </w:rPr>
        <w:t>of</w:t>
      </w:r>
      <w:r>
        <w:rPr>
          <w:spacing w:val="-1"/>
          <w:sz w:val="24"/>
        </w:rPr>
        <w:t> </w:t>
      </w:r>
      <w:r>
        <w:rPr>
          <w:sz w:val="24"/>
        </w:rPr>
        <w:t>this</w:t>
      </w:r>
      <w:r>
        <w:rPr>
          <w:spacing w:val="-2"/>
          <w:sz w:val="24"/>
        </w:rPr>
        <w:t> </w:t>
      </w:r>
      <w:r>
        <w:rPr>
          <w:sz w:val="24"/>
        </w:rPr>
        <w:t>Chapter.</w:t>
      </w:r>
      <w:r>
        <w:rPr>
          <w:spacing w:val="40"/>
          <w:sz w:val="24"/>
        </w:rPr>
        <w:t> </w:t>
      </w:r>
      <w:r>
        <w:rPr>
          <w:sz w:val="24"/>
        </w:rPr>
        <w:t>The</w:t>
      </w:r>
      <w:r>
        <w:rPr>
          <w:spacing w:val="-2"/>
          <w:sz w:val="24"/>
        </w:rPr>
        <w:t> </w:t>
      </w:r>
      <w:r>
        <w:rPr>
          <w:sz w:val="24"/>
        </w:rPr>
        <w:t>sole</w:t>
      </w:r>
      <w:r>
        <w:rPr>
          <w:spacing w:val="-2"/>
          <w:sz w:val="24"/>
        </w:rPr>
        <w:t> </w:t>
      </w:r>
      <w:r>
        <w:rPr>
          <w:sz w:val="24"/>
        </w:rPr>
        <w:t>fact of requiring a visa for natural persons of either Party and not for those of others shall not be regarded as nullifying or impairing benefits under this Chapter.</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4057" w:right="4198" w:firstLine="2"/>
      </w:pPr>
      <w:r>
        <w:rPr/>
        <w:t>Article 8.2 </w:t>
      </w:r>
      <w:r>
        <w:rPr>
          <w:spacing w:val="-2"/>
        </w:rPr>
        <w:t>Definitions</w:t>
      </w:r>
    </w:p>
    <w:p>
      <w:pPr>
        <w:pStyle w:val="BodyText"/>
        <w:spacing w:before="275"/>
        <w:ind w:left="143"/>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BodyText"/>
      </w:pPr>
    </w:p>
    <w:p>
      <w:pPr>
        <w:pStyle w:val="ListParagraph"/>
        <w:numPr>
          <w:ilvl w:val="1"/>
          <w:numId w:val="62"/>
        </w:numPr>
        <w:tabs>
          <w:tab w:pos="1558" w:val="left" w:leader="none"/>
          <w:tab w:pos="1561" w:val="left" w:leader="none"/>
        </w:tabs>
        <w:spacing w:line="240" w:lineRule="auto" w:before="0" w:after="0"/>
        <w:ind w:left="1561" w:right="282" w:hanging="710"/>
        <w:jc w:val="both"/>
        <w:rPr>
          <w:sz w:val="24"/>
        </w:rPr>
      </w:pPr>
      <w:r>
        <w:rPr>
          <w:b/>
          <w:sz w:val="24"/>
        </w:rPr>
        <w:t>aircraft repair and maintenance services </w:t>
      </w:r>
      <w:r>
        <w:rPr>
          <w:sz w:val="24"/>
        </w:rPr>
        <w:t>means such activities when undertaken</w:t>
      </w:r>
      <w:r>
        <w:rPr>
          <w:sz w:val="24"/>
        </w:rPr>
        <w:t> on</w:t>
      </w:r>
      <w:r>
        <w:rPr>
          <w:sz w:val="24"/>
        </w:rPr>
        <w:t> an</w:t>
      </w:r>
      <w:r>
        <w:rPr>
          <w:sz w:val="24"/>
        </w:rPr>
        <w:t> aircraft</w:t>
      </w:r>
      <w:r>
        <w:rPr>
          <w:sz w:val="24"/>
        </w:rPr>
        <w:t> or</w:t>
      </w:r>
      <w:r>
        <w:rPr>
          <w:sz w:val="24"/>
        </w:rPr>
        <w:t> a</w:t>
      </w:r>
      <w:r>
        <w:rPr>
          <w:sz w:val="24"/>
        </w:rPr>
        <w:t> part</w:t>
      </w:r>
      <w:r>
        <w:rPr>
          <w:sz w:val="24"/>
        </w:rPr>
        <w:t> thereof</w:t>
      </w:r>
      <w:r>
        <w:rPr>
          <w:sz w:val="24"/>
        </w:rPr>
        <w:t> while</w:t>
      </w:r>
      <w:r>
        <w:rPr>
          <w:sz w:val="24"/>
        </w:rPr>
        <w:t> it</w:t>
      </w:r>
      <w:r>
        <w:rPr>
          <w:sz w:val="24"/>
        </w:rPr>
        <w:t> is</w:t>
      </w:r>
      <w:r>
        <w:rPr>
          <w:sz w:val="24"/>
        </w:rPr>
        <w:t> withdrawn</w:t>
      </w:r>
      <w:r>
        <w:rPr>
          <w:sz w:val="24"/>
        </w:rPr>
        <w:t> from service and does not include so-called line maintenance;</w:t>
      </w:r>
    </w:p>
    <w:p>
      <w:pPr>
        <w:pStyle w:val="BodyText"/>
      </w:pPr>
    </w:p>
    <w:p>
      <w:pPr>
        <w:pStyle w:val="ListParagraph"/>
        <w:numPr>
          <w:ilvl w:val="1"/>
          <w:numId w:val="62"/>
        </w:numPr>
        <w:tabs>
          <w:tab w:pos="1558" w:val="left" w:leader="none"/>
          <w:tab w:pos="1561" w:val="left" w:leader="none"/>
        </w:tabs>
        <w:spacing w:line="240" w:lineRule="auto" w:before="0" w:after="0"/>
        <w:ind w:left="1561" w:right="282" w:hanging="710"/>
        <w:jc w:val="both"/>
        <w:rPr>
          <w:sz w:val="24"/>
        </w:rPr>
      </w:pPr>
      <w:r>
        <w:rPr>
          <w:b/>
          <w:sz w:val="24"/>
        </w:rPr>
        <w:t>commercial</w:t>
      </w:r>
      <w:r>
        <w:rPr>
          <w:b/>
          <w:sz w:val="24"/>
        </w:rPr>
        <w:t> presence</w:t>
      </w:r>
      <w:r>
        <w:rPr>
          <w:b/>
          <w:sz w:val="24"/>
        </w:rPr>
        <w:t> </w:t>
      </w:r>
      <w:r>
        <w:rPr>
          <w:sz w:val="24"/>
        </w:rPr>
        <w:t>means</w:t>
      </w:r>
      <w:r>
        <w:rPr>
          <w:sz w:val="24"/>
        </w:rPr>
        <w:t> any</w:t>
      </w:r>
      <w:r>
        <w:rPr>
          <w:sz w:val="24"/>
        </w:rPr>
        <w:t> type</w:t>
      </w:r>
      <w:r>
        <w:rPr>
          <w:sz w:val="24"/>
        </w:rPr>
        <w:t> of</w:t>
      </w:r>
      <w:r>
        <w:rPr>
          <w:sz w:val="24"/>
        </w:rPr>
        <w:t> business</w:t>
      </w:r>
      <w:r>
        <w:rPr>
          <w:sz w:val="24"/>
        </w:rPr>
        <w:t> or</w:t>
      </w:r>
      <w:r>
        <w:rPr>
          <w:sz w:val="24"/>
        </w:rPr>
        <w:t> professional establishment, including through:</w:t>
      </w:r>
    </w:p>
    <w:p>
      <w:pPr>
        <w:pStyle w:val="BodyText"/>
      </w:pPr>
    </w:p>
    <w:p>
      <w:pPr>
        <w:pStyle w:val="ListParagraph"/>
        <w:numPr>
          <w:ilvl w:val="2"/>
          <w:numId w:val="62"/>
        </w:numPr>
        <w:tabs>
          <w:tab w:pos="2268" w:val="left" w:leader="none"/>
          <w:tab w:pos="2271" w:val="left" w:leader="none"/>
        </w:tabs>
        <w:spacing w:line="240" w:lineRule="auto" w:before="0" w:after="0"/>
        <w:ind w:left="2271" w:right="282" w:hanging="710"/>
        <w:jc w:val="both"/>
        <w:rPr>
          <w:sz w:val="24"/>
        </w:rPr>
      </w:pPr>
      <w:r>
        <w:rPr>
          <w:sz w:val="24"/>
        </w:rPr>
        <w:t>the constitution, acquisition or maintenance of a juridical person; </w:t>
      </w:r>
      <w:r>
        <w:rPr>
          <w:spacing w:val="-6"/>
          <w:sz w:val="24"/>
        </w:rPr>
        <w:t>or</w:t>
      </w:r>
    </w:p>
    <w:p>
      <w:pPr>
        <w:pStyle w:val="BodyText"/>
      </w:pPr>
    </w:p>
    <w:p>
      <w:pPr>
        <w:pStyle w:val="ListParagraph"/>
        <w:numPr>
          <w:ilvl w:val="2"/>
          <w:numId w:val="62"/>
        </w:numPr>
        <w:tabs>
          <w:tab w:pos="2268" w:val="left" w:leader="none"/>
          <w:tab w:pos="2271" w:val="left" w:leader="none"/>
        </w:tabs>
        <w:spacing w:line="240" w:lineRule="auto" w:before="1" w:after="0"/>
        <w:ind w:left="2271" w:right="283" w:hanging="710"/>
        <w:jc w:val="both"/>
        <w:rPr>
          <w:sz w:val="24"/>
        </w:rPr>
      </w:pPr>
      <w:r>
        <w:rPr>
          <w:sz w:val="24"/>
        </w:rPr>
        <w:t>the</w:t>
      </w:r>
      <w:r>
        <w:rPr>
          <w:sz w:val="24"/>
        </w:rPr>
        <w:t> creation</w:t>
      </w:r>
      <w:r>
        <w:rPr>
          <w:sz w:val="24"/>
        </w:rPr>
        <w:t> or</w:t>
      </w:r>
      <w:r>
        <w:rPr>
          <w:sz w:val="24"/>
        </w:rPr>
        <w:t> maintenance</w:t>
      </w:r>
      <w:r>
        <w:rPr>
          <w:sz w:val="24"/>
        </w:rPr>
        <w:t> of</w:t>
      </w:r>
      <w:r>
        <w:rPr>
          <w:sz w:val="24"/>
        </w:rPr>
        <w:t> a</w:t>
      </w:r>
      <w:r>
        <w:rPr>
          <w:sz w:val="24"/>
        </w:rPr>
        <w:t> branch</w:t>
      </w:r>
      <w:r>
        <w:rPr>
          <w:sz w:val="24"/>
        </w:rPr>
        <w:t> or</w:t>
      </w:r>
      <w:r>
        <w:rPr>
          <w:sz w:val="24"/>
        </w:rPr>
        <w:t> a</w:t>
      </w:r>
      <w:r>
        <w:rPr>
          <w:sz w:val="24"/>
        </w:rPr>
        <w:t> representative office,</w:t>
      </w:r>
      <w:r>
        <w:rPr>
          <w:spacing w:val="-1"/>
          <w:sz w:val="24"/>
        </w:rPr>
        <w:t> </w:t>
      </w:r>
      <w:r>
        <w:rPr>
          <w:sz w:val="24"/>
        </w:rPr>
        <w:t>within</w:t>
      </w:r>
      <w:r>
        <w:rPr>
          <w:spacing w:val="-2"/>
          <w:sz w:val="24"/>
        </w:rPr>
        <w:t> </w:t>
      </w:r>
      <w:r>
        <w:rPr>
          <w:sz w:val="24"/>
        </w:rPr>
        <w:t>the</w:t>
      </w:r>
      <w:r>
        <w:rPr>
          <w:spacing w:val="-2"/>
          <w:sz w:val="24"/>
        </w:rPr>
        <w:t> </w:t>
      </w:r>
      <w:r>
        <w:rPr>
          <w:sz w:val="24"/>
        </w:rPr>
        <w:t>territory</w:t>
      </w:r>
      <w:r>
        <w:rPr>
          <w:spacing w:val="-2"/>
          <w:sz w:val="24"/>
        </w:rPr>
        <w:t> </w:t>
      </w:r>
      <w:r>
        <w:rPr>
          <w:sz w:val="24"/>
        </w:rPr>
        <w:t>of</w:t>
      </w:r>
      <w:r>
        <w:rPr>
          <w:spacing w:val="-1"/>
          <w:sz w:val="24"/>
        </w:rPr>
        <w:t> </w:t>
      </w:r>
      <w:r>
        <w:rPr>
          <w:sz w:val="24"/>
        </w:rPr>
        <w:t>a</w:t>
      </w:r>
      <w:r>
        <w:rPr>
          <w:spacing w:val="-2"/>
          <w:sz w:val="24"/>
        </w:rPr>
        <w:t> </w:t>
      </w:r>
      <w:r>
        <w:rPr>
          <w:sz w:val="24"/>
        </w:rPr>
        <w:t>Party</w:t>
      </w:r>
      <w:r>
        <w:rPr>
          <w:spacing w:val="-2"/>
          <w:sz w:val="24"/>
        </w:rPr>
        <w:t> </w:t>
      </w:r>
      <w:r>
        <w:rPr>
          <w:sz w:val="24"/>
        </w:rPr>
        <w:t>for</w:t>
      </w:r>
      <w:r>
        <w:rPr>
          <w:spacing w:val="-1"/>
          <w:sz w:val="24"/>
        </w:rPr>
        <w:t> </w:t>
      </w:r>
      <w:r>
        <w:rPr>
          <w:sz w:val="24"/>
        </w:rPr>
        <w:t>the</w:t>
      </w:r>
      <w:r>
        <w:rPr>
          <w:spacing w:val="-2"/>
          <w:sz w:val="24"/>
        </w:rPr>
        <w:t> </w:t>
      </w:r>
      <w:r>
        <w:rPr>
          <w:sz w:val="24"/>
        </w:rPr>
        <w:t>purpose</w:t>
      </w:r>
      <w:r>
        <w:rPr>
          <w:spacing w:val="-2"/>
          <w:sz w:val="24"/>
        </w:rPr>
        <w:t> </w:t>
      </w:r>
      <w:r>
        <w:rPr>
          <w:sz w:val="24"/>
        </w:rPr>
        <w:t>of</w:t>
      </w:r>
      <w:r>
        <w:rPr>
          <w:spacing w:val="-1"/>
          <w:sz w:val="24"/>
        </w:rPr>
        <w:t> </w:t>
      </w:r>
      <w:r>
        <w:rPr>
          <w:sz w:val="24"/>
        </w:rPr>
        <w:t>supplying</w:t>
      </w:r>
      <w:r>
        <w:rPr>
          <w:spacing w:val="-2"/>
          <w:sz w:val="24"/>
        </w:rPr>
        <w:t> </w:t>
      </w:r>
      <w:r>
        <w:rPr>
          <w:sz w:val="24"/>
        </w:rPr>
        <w:t>a </w:t>
      </w:r>
      <w:r>
        <w:rPr>
          <w:spacing w:val="-2"/>
          <w:sz w:val="24"/>
        </w:rPr>
        <w:t>service;</w:t>
      </w:r>
    </w:p>
    <w:p>
      <w:pPr>
        <w:pStyle w:val="ListParagraph"/>
        <w:numPr>
          <w:ilvl w:val="1"/>
          <w:numId w:val="62"/>
        </w:numPr>
        <w:tabs>
          <w:tab w:pos="1558" w:val="left" w:leader="none"/>
          <w:tab w:pos="1561" w:val="left" w:leader="none"/>
        </w:tabs>
        <w:spacing w:line="240" w:lineRule="auto" w:before="276" w:after="0"/>
        <w:ind w:left="1561" w:right="281" w:hanging="710"/>
        <w:jc w:val="both"/>
        <w:rPr>
          <w:sz w:val="24"/>
        </w:rPr>
      </w:pPr>
      <w:r>
        <w:rPr>
          <w:b/>
          <w:sz w:val="24"/>
        </w:rPr>
        <w:t>computer</w:t>
      </w:r>
      <w:r>
        <w:rPr>
          <w:b/>
          <w:sz w:val="24"/>
        </w:rPr>
        <w:t> reservation</w:t>
      </w:r>
      <w:r>
        <w:rPr>
          <w:b/>
          <w:sz w:val="24"/>
        </w:rPr>
        <w:t> system</w:t>
      </w:r>
      <w:r>
        <w:rPr>
          <w:b/>
          <w:sz w:val="24"/>
        </w:rPr>
        <w:t> services</w:t>
      </w:r>
      <w:r>
        <w:rPr>
          <w:b/>
          <w:sz w:val="24"/>
        </w:rPr>
        <w:t> </w:t>
      </w:r>
      <w:r>
        <w:rPr>
          <w:sz w:val="24"/>
        </w:rPr>
        <w:t>means</w:t>
      </w:r>
      <w:r>
        <w:rPr>
          <w:sz w:val="24"/>
        </w:rPr>
        <w:t> services</w:t>
      </w:r>
      <w:r>
        <w:rPr>
          <w:sz w:val="24"/>
        </w:rPr>
        <w:t> provided</w:t>
      </w:r>
      <w:r>
        <w:rPr>
          <w:sz w:val="24"/>
        </w:rPr>
        <w:t> by computerised</w:t>
      </w:r>
      <w:r>
        <w:rPr>
          <w:sz w:val="24"/>
        </w:rPr>
        <w:t> systems</w:t>
      </w:r>
      <w:r>
        <w:rPr>
          <w:sz w:val="24"/>
        </w:rPr>
        <w:t> that</w:t>
      </w:r>
      <w:r>
        <w:rPr>
          <w:sz w:val="24"/>
        </w:rPr>
        <w:t> contain</w:t>
      </w:r>
      <w:r>
        <w:rPr>
          <w:sz w:val="24"/>
        </w:rPr>
        <w:t> information</w:t>
      </w:r>
      <w:r>
        <w:rPr>
          <w:sz w:val="24"/>
        </w:rPr>
        <w:t> about</w:t>
      </w:r>
      <w:r>
        <w:rPr>
          <w:sz w:val="24"/>
        </w:rPr>
        <w:t> air</w:t>
      </w:r>
      <w:r>
        <w:rPr>
          <w:sz w:val="24"/>
        </w:rPr>
        <w:t> carriers’ schedules, availability, fares and fare rules, through which reservations can be made or tickets may be issued;</w:t>
      </w:r>
    </w:p>
    <w:p>
      <w:pPr>
        <w:pStyle w:val="ListParagraph"/>
        <w:numPr>
          <w:ilvl w:val="1"/>
          <w:numId w:val="62"/>
        </w:numPr>
        <w:tabs>
          <w:tab w:pos="1559" w:val="left" w:leader="none"/>
        </w:tabs>
        <w:spacing w:line="240" w:lineRule="auto" w:before="276" w:after="0"/>
        <w:ind w:left="1559" w:right="0" w:hanging="707"/>
        <w:jc w:val="both"/>
        <w:rPr>
          <w:sz w:val="24"/>
        </w:rPr>
      </w:pPr>
      <w:r>
        <w:rPr>
          <w:b/>
          <w:sz w:val="24"/>
        </w:rPr>
        <w:t>juridical</w:t>
      </w:r>
      <w:r>
        <w:rPr>
          <w:b/>
          <w:spacing w:val="-10"/>
          <w:sz w:val="24"/>
        </w:rPr>
        <w:t> </w:t>
      </w:r>
      <w:r>
        <w:rPr>
          <w:b/>
          <w:sz w:val="24"/>
        </w:rPr>
        <w:t>person</w:t>
      </w:r>
      <w:r>
        <w:rPr>
          <w:b/>
          <w:spacing w:val="-8"/>
          <w:sz w:val="24"/>
        </w:rPr>
        <w:t> </w:t>
      </w:r>
      <w:r>
        <w:rPr>
          <w:b/>
          <w:sz w:val="24"/>
        </w:rPr>
        <w:t>of</w:t>
      </w:r>
      <w:r>
        <w:rPr>
          <w:b/>
          <w:spacing w:val="-7"/>
          <w:sz w:val="24"/>
        </w:rPr>
        <w:t> </w:t>
      </w:r>
      <w:r>
        <w:rPr>
          <w:b/>
          <w:sz w:val="24"/>
        </w:rPr>
        <w:t>a</w:t>
      </w:r>
      <w:r>
        <w:rPr>
          <w:b/>
          <w:spacing w:val="-9"/>
          <w:sz w:val="24"/>
        </w:rPr>
        <w:t> </w:t>
      </w:r>
      <w:r>
        <w:rPr>
          <w:b/>
          <w:sz w:val="24"/>
        </w:rPr>
        <w:t>Party</w:t>
      </w:r>
      <w:r>
        <w:rPr>
          <w:b/>
          <w:spacing w:val="-11"/>
          <w:sz w:val="24"/>
        </w:rPr>
        <w:t> </w:t>
      </w:r>
      <w:r>
        <w:rPr>
          <w:sz w:val="24"/>
        </w:rPr>
        <w:t>means</w:t>
      </w:r>
      <w:r>
        <w:rPr>
          <w:spacing w:val="-8"/>
          <w:sz w:val="24"/>
        </w:rPr>
        <w:t> </w:t>
      </w:r>
      <w:r>
        <w:rPr>
          <w:sz w:val="24"/>
        </w:rPr>
        <w:t>a</w:t>
      </w:r>
      <w:r>
        <w:rPr>
          <w:spacing w:val="-8"/>
          <w:sz w:val="24"/>
        </w:rPr>
        <w:t> </w:t>
      </w:r>
      <w:r>
        <w:rPr>
          <w:sz w:val="24"/>
        </w:rPr>
        <w:t>juridical</w:t>
      </w:r>
      <w:r>
        <w:rPr>
          <w:spacing w:val="-8"/>
          <w:sz w:val="24"/>
        </w:rPr>
        <w:t> </w:t>
      </w:r>
      <w:r>
        <w:rPr>
          <w:sz w:val="24"/>
        </w:rPr>
        <w:t>person</w:t>
      </w:r>
      <w:r>
        <w:rPr>
          <w:spacing w:val="-8"/>
          <w:sz w:val="24"/>
        </w:rPr>
        <w:t> </w:t>
      </w:r>
      <w:r>
        <w:rPr>
          <w:sz w:val="24"/>
        </w:rPr>
        <w:t>which</w:t>
      </w:r>
      <w:r>
        <w:rPr>
          <w:spacing w:val="-8"/>
          <w:sz w:val="24"/>
        </w:rPr>
        <w:t> </w:t>
      </w:r>
      <w:r>
        <w:rPr>
          <w:sz w:val="24"/>
        </w:rPr>
        <w:t>is</w:t>
      </w:r>
      <w:r>
        <w:rPr>
          <w:spacing w:val="-9"/>
          <w:sz w:val="24"/>
        </w:rPr>
        <w:t> </w:t>
      </w:r>
      <w:r>
        <w:rPr>
          <w:spacing w:val="-2"/>
          <w:sz w:val="24"/>
        </w:rPr>
        <w:t>either:</w:t>
      </w:r>
    </w:p>
    <w:p>
      <w:pPr>
        <w:pStyle w:val="ListParagraph"/>
        <w:numPr>
          <w:ilvl w:val="2"/>
          <w:numId w:val="62"/>
        </w:numPr>
        <w:tabs>
          <w:tab w:pos="2268" w:val="left" w:leader="none"/>
          <w:tab w:pos="2271" w:val="left" w:leader="none"/>
        </w:tabs>
        <w:spacing w:line="240" w:lineRule="auto" w:before="120" w:after="0"/>
        <w:ind w:left="2271" w:right="281" w:hanging="710"/>
        <w:jc w:val="both"/>
        <w:rPr>
          <w:sz w:val="24"/>
        </w:rPr>
      </w:pPr>
      <w:r>
        <w:rPr>
          <w:sz w:val="24"/>
        </w:rPr>
        <w:t>constituted</w:t>
      </w:r>
      <w:r>
        <w:rPr>
          <w:sz w:val="24"/>
        </w:rPr>
        <w:t> or</w:t>
      </w:r>
      <w:r>
        <w:rPr>
          <w:sz w:val="24"/>
        </w:rPr>
        <w:t> otherwise</w:t>
      </w:r>
      <w:r>
        <w:rPr>
          <w:sz w:val="24"/>
        </w:rPr>
        <w:t> organised</w:t>
      </w:r>
      <w:r>
        <w:rPr>
          <w:sz w:val="24"/>
        </w:rPr>
        <w:t> under</w:t>
      </w:r>
      <w:r>
        <w:rPr>
          <w:sz w:val="24"/>
        </w:rPr>
        <w:t> the</w:t>
      </w:r>
      <w:r>
        <w:rPr>
          <w:sz w:val="24"/>
        </w:rPr>
        <w:t> law</w:t>
      </w:r>
      <w:r>
        <w:rPr>
          <w:sz w:val="24"/>
        </w:rPr>
        <w:t> of</w:t>
      </w:r>
      <w:r>
        <w:rPr>
          <w:sz w:val="24"/>
        </w:rPr>
        <w:t> that</w:t>
      </w:r>
      <w:r>
        <w:rPr>
          <w:sz w:val="24"/>
        </w:rPr>
        <w:t> Party</w:t>
      </w:r>
      <w:r>
        <w:rPr>
          <w:spacing w:val="40"/>
          <w:sz w:val="24"/>
        </w:rPr>
        <w:t> </w:t>
      </w:r>
      <w:r>
        <w:rPr>
          <w:sz w:val="24"/>
        </w:rPr>
        <w:t>and</w:t>
      </w:r>
      <w:r>
        <w:rPr>
          <w:spacing w:val="-1"/>
          <w:sz w:val="24"/>
        </w:rPr>
        <w:t> </w:t>
      </w:r>
      <w:r>
        <w:rPr>
          <w:sz w:val="24"/>
        </w:rPr>
        <w:t>is engaged</w:t>
      </w:r>
      <w:r>
        <w:rPr>
          <w:spacing w:val="-1"/>
          <w:sz w:val="24"/>
        </w:rPr>
        <w:t> </w:t>
      </w:r>
      <w:r>
        <w:rPr>
          <w:sz w:val="24"/>
        </w:rPr>
        <w:t>in</w:t>
      </w:r>
      <w:r>
        <w:rPr>
          <w:spacing w:val="-1"/>
          <w:sz w:val="24"/>
        </w:rPr>
        <w:t> </w:t>
      </w:r>
      <w:r>
        <w:rPr>
          <w:sz w:val="24"/>
        </w:rPr>
        <w:t>substantive</w:t>
      </w:r>
      <w:r>
        <w:rPr>
          <w:spacing w:val="-1"/>
          <w:sz w:val="24"/>
        </w:rPr>
        <w:t> </w:t>
      </w:r>
      <w:r>
        <w:rPr>
          <w:sz w:val="24"/>
        </w:rPr>
        <w:t>business operations in</w:t>
      </w:r>
      <w:r>
        <w:rPr>
          <w:spacing w:val="-1"/>
          <w:sz w:val="24"/>
        </w:rPr>
        <w:t> </w:t>
      </w:r>
      <w:r>
        <w:rPr>
          <w:sz w:val="24"/>
        </w:rPr>
        <w:t>the</w:t>
      </w:r>
      <w:r>
        <w:rPr>
          <w:spacing w:val="-1"/>
          <w:sz w:val="24"/>
        </w:rPr>
        <w:t> </w:t>
      </w:r>
      <w:r>
        <w:rPr>
          <w:sz w:val="24"/>
        </w:rPr>
        <w:t>territory of that Party; or</w:t>
      </w:r>
    </w:p>
    <w:p>
      <w:pPr>
        <w:pStyle w:val="ListParagraph"/>
        <w:numPr>
          <w:ilvl w:val="2"/>
          <w:numId w:val="62"/>
        </w:numPr>
        <w:tabs>
          <w:tab w:pos="2268" w:val="left" w:leader="none"/>
          <w:tab w:pos="2271" w:val="left" w:leader="none"/>
        </w:tabs>
        <w:spacing w:line="240" w:lineRule="auto" w:before="119" w:after="0"/>
        <w:ind w:left="2271" w:right="281" w:hanging="710"/>
        <w:jc w:val="both"/>
        <w:rPr>
          <w:sz w:val="24"/>
        </w:rPr>
      </w:pPr>
      <w:r>
        <w:rPr>
          <w:sz w:val="24"/>
        </w:rPr>
        <w:t>in</w:t>
      </w:r>
      <w:r>
        <w:rPr>
          <w:sz w:val="24"/>
        </w:rPr>
        <w:t> the</w:t>
      </w:r>
      <w:r>
        <w:rPr>
          <w:sz w:val="24"/>
        </w:rPr>
        <w:t> case</w:t>
      </w:r>
      <w:r>
        <w:rPr>
          <w:sz w:val="24"/>
        </w:rPr>
        <w:t> of</w:t>
      </w:r>
      <w:r>
        <w:rPr>
          <w:sz w:val="24"/>
        </w:rPr>
        <w:t> the</w:t>
      </w:r>
      <w:r>
        <w:rPr>
          <w:sz w:val="24"/>
        </w:rPr>
        <w:t> supply</w:t>
      </w:r>
      <w:r>
        <w:rPr>
          <w:sz w:val="24"/>
        </w:rPr>
        <w:t> of</w:t>
      </w:r>
      <w:r>
        <w:rPr>
          <w:sz w:val="24"/>
        </w:rPr>
        <w:t> a</w:t>
      </w:r>
      <w:r>
        <w:rPr>
          <w:sz w:val="24"/>
        </w:rPr>
        <w:t> service</w:t>
      </w:r>
      <w:r>
        <w:rPr>
          <w:sz w:val="24"/>
        </w:rPr>
        <w:t> through</w:t>
      </w:r>
      <w:r>
        <w:rPr>
          <w:sz w:val="24"/>
        </w:rPr>
        <w:t> commercial presence, owned or controlled by a natural or juridical person of the other Party;</w:t>
      </w:r>
    </w:p>
    <w:p>
      <w:pPr>
        <w:pStyle w:val="BodyText"/>
        <w:spacing w:before="119"/>
      </w:pPr>
    </w:p>
    <w:p>
      <w:pPr>
        <w:pStyle w:val="ListParagraph"/>
        <w:numPr>
          <w:ilvl w:val="1"/>
          <w:numId w:val="62"/>
        </w:numPr>
        <w:tabs>
          <w:tab w:pos="1558" w:val="left" w:leader="none"/>
          <w:tab w:pos="1561" w:val="left" w:leader="none"/>
        </w:tabs>
        <w:spacing w:line="240" w:lineRule="auto" w:before="1" w:after="0"/>
        <w:ind w:left="1561" w:right="283" w:hanging="710"/>
        <w:jc w:val="both"/>
        <w:rPr>
          <w:sz w:val="24"/>
        </w:rPr>
      </w:pPr>
      <w:r>
        <w:rPr>
          <w:b/>
          <w:sz w:val="24"/>
        </w:rPr>
        <w:t>measures by a Party affecting trade in services </w:t>
      </w:r>
      <w:r>
        <w:rPr>
          <w:sz w:val="24"/>
        </w:rPr>
        <w:t>includes measures</w:t>
      </w:r>
      <w:r>
        <w:rPr>
          <w:spacing w:val="40"/>
          <w:sz w:val="24"/>
        </w:rPr>
        <w:t> </w:t>
      </w:r>
      <w:r>
        <w:rPr>
          <w:sz w:val="24"/>
        </w:rPr>
        <w:t>in respect of:</w:t>
      </w:r>
    </w:p>
    <w:p>
      <w:pPr>
        <w:pStyle w:val="BodyText"/>
      </w:pPr>
    </w:p>
    <w:p>
      <w:pPr>
        <w:pStyle w:val="ListParagraph"/>
        <w:numPr>
          <w:ilvl w:val="2"/>
          <w:numId w:val="62"/>
        </w:numPr>
        <w:tabs>
          <w:tab w:pos="2270" w:val="left" w:leader="none"/>
        </w:tabs>
        <w:spacing w:line="240" w:lineRule="auto" w:before="0" w:after="0"/>
        <w:ind w:left="2270" w:right="0" w:hanging="709"/>
        <w:jc w:val="left"/>
        <w:rPr>
          <w:sz w:val="24"/>
        </w:rPr>
      </w:pPr>
      <w:r>
        <w:rPr>
          <w:sz w:val="24"/>
        </w:rPr>
        <w:t>the</w:t>
      </w:r>
      <w:r>
        <w:rPr>
          <w:spacing w:val="-5"/>
          <w:sz w:val="24"/>
        </w:rPr>
        <w:t> </w:t>
      </w:r>
      <w:r>
        <w:rPr>
          <w:sz w:val="24"/>
        </w:rPr>
        <w:t>purchase,</w:t>
      </w:r>
      <w:r>
        <w:rPr>
          <w:spacing w:val="-2"/>
          <w:sz w:val="24"/>
        </w:rPr>
        <w:t> </w:t>
      </w:r>
      <w:r>
        <w:rPr>
          <w:sz w:val="24"/>
        </w:rPr>
        <w:t>payment</w:t>
      </w:r>
      <w:r>
        <w:rPr>
          <w:spacing w:val="-3"/>
          <w:sz w:val="24"/>
        </w:rPr>
        <w:t> </w:t>
      </w:r>
      <w:r>
        <w:rPr>
          <w:sz w:val="24"/>
        </w:rPr>
        <w:t>or</w:t>
      </w:r>
      <w:r>
        <w:rPr>
          <w:spacing w:val="-2"/>
          <w:sz w:val="24"/>
        </w:rPr>
        <w:t> </w:t>
      </w:r>
      <w:r>
        <w:rPr>
          <w:sz w:val="24"/>
        </w:rPr>
        <w:t>use</w:t>
      </w:r>
      <w:r>
        <w:rPr>
          <w:spacing w:val="-4"/>
          <w:sz w:val="24"/>
        </w:rPr>
        <w:t> </w:t>
      </w:r>
      <w:r>
        <w:rPr>
          <w:sz w:val="24"/>
        </w:rPr>
        <w:t>of</w:t>
      </w:r>
      <w:r>
        <w:rPr>
          <w:spacing w:val="-4"/>
          <w:sz w:val="24"/>
        </w:rPr>
        <w:t> </w:t>
      </w:r>
      <w:r>
        <w:rPr>
          <w:sz w:val="24"/>
        </w:rPr>
        <w:t>a</w:t>
      </w:r>
      <w:r>
        <w:rPr>
          <w:spacing w:val="-4"/>
          <w:sz w:val="24"/>
        </w:rPr>
        <w:t> </w:t>
      </w:r>
      <w:r>
        <w:rPr>
          <w:spacing w:val="-2"/>
          <w:sz w:val="24"/>
        </w:rPr>
        <w:t>service;</w:t>
      </w:r>
    </w:p>
    <w:p>
      <w:pPr>
        <w:pStyle w:val="BodyText"/>
      </w:pPr>
    </w:p>
    <w:p>
      <w:pPr>
        <w:pStyle w:val="ListParagraph"/>
        <w:numPr>
          <w:ilvl w:val="2"/>
          <w:numId w:val="62"/>
        </w:numPr>
        <w:tabs>
          <w:tab w:pos="2268" w:val="left" w:leader="none"/>
          <w:tab w:pos="2271" w:val="left" w:leader="none"/>
        </w:tabs>
        <w:spacing w:line="240" w:lineRule="auto" w:before="0" w:after="0"/>
        <w:ind w:left="2271" w:right="281" w:hanging="710"/>
        <w:jc w:val="both"/>
        <w:rPr>
          <w:sz w:val="24"/>
        </w:rPr>
      </w:pPr>
      <w:r>
        <w:rPr>
          <w:sz w:val="24"/>
        </w:rPr>
        <w:t>the</w:t>
      </w:r>
      <w:r>
        <w:rPr>
          <w:sz w:val="24"/>
        </w:rPr>
        <w:t> access</w:t>
      </w:r>
      <w:r>
        <w:rPr>
          <w:sz w:val="24"/>
        </w:rPr>
        <w:t> to</w:t>
      </w:r>
      <w:r>
        <w:rPr>
          <w:sz w:val="24"/>
        </w:rPr>
        <w:t> and</w:t>
      </w:r>
      <w:r>
        <w:rPr>
          <w:sz w:val="24"/>
        </w:rPr>
        <w:t> use</w:t>
      </w:r>
      <w:r>
        <w:rPr>
          <w:sz w:val="24"/>
        </w:rPr>
        <w:t> of, in connection with the supply of a service, services which are required by a Party to be offered to the public generally; and</w:t>
      </w:r>
    </w:p>
    <w:p>
      <w:pPr>
        <w:pStyle w:val="BodyText"/>
      </w:pPr>
    </w:p>
    <w:p>
      <w:pPr>
        <w:pStyle w:val="ListParagraph"/>
        <w:numPr>
          <w:ilvl w:val="2"/>
          <w:numId w:val="62"/>
        </w:numPr>
        <w:tabs>
          <w:tab w:pos="2267" w:val="left" w:leader="none"/>
          <w:tab w:pos="2271" w:val="left" w:leader="none"/>
        </w:tabs>
        <w:spacing w:line="240" w:lineRule="auto" w:before="0" w:after="0"/>
        <w:ind w:left="2271" w:right="281" w:hanging="710"/>
        <w:jc w:val="both"/>
        <w:rPr>
          <w:sz w:val="24"/>
        </w:rPr>
      </w:pPr>
      <w:r>
        <w:rPr>
          <w:sz w:val="24"/>
        </w:rPr>
        <w:t>the</w:t>
      </w:r>
      <w:r>
        <w:rPr>
          <w:sz w:val="24"/>
        </w:rPr>
        <w:t> presence, including commercial presence, of persons of a Party for the supply of a service in the territory of the other Party;</w:t>
      </w:r>
    </w:p>
    <w:p>
      <w:pPr>
        <w:pStyle w:val="BodyText"/>
      </w:pPr>
    </w:p>
    <w:p>
      <w:pPr>
        <w:pStyle w:val="ListParagraph"/>
        <w:numPr>
          <w:ilvl w:val="1"/>
          <w:numId w:val="62"/>
        </w:numPr>
        <w:tabs>
          <w:tab w:pos="1558" w:val="left" w:leader="none"/>
          <w:tab w:pos="1561" w:val="left" w:leader="none"/>
        </w:tabs>
        <w:spacing w:line="240" w:lineRule="auto" w:before="0" w:after="0"/>
        <w:ind w:left="1561" w:right="282" w:hanging="710"/>
        <w:jc w:val="both"/>
        <w:rPr>
          <w:sz w:val="24"/>
        </w:rPr>
      </w:pPr>
      <w:r>
        <w:rPr>
          <w:b/>
          <w:sz w:val="24"/>
        </w:rPr>
        <w:t>monopoly supplier of a service </w:t>
      </w:r>
      <w:r>
        <w:rPr>
          <w:sz w:val="24"/>
        </w:rPr>
        <w:t>means any person, public or private which in the relevant market of the territory of a Party is authorised or established formally or in effect by that Party</w:t>
      </w:r>
      <w:r>
        <w:rPr>
          <w:spacing w:val="-1"/>
          <w:sz w:val="24"/>
        </w:rPr>
        <w:t> </w:t>
      </w:r>
      <w:r>
        <w:rPr>
          <w:sz w:val="24"/>
        </w:rPr>
        <w:t>as the sole supplier of that </w:t>
      </w:r>
      <w:r>
        <w:rPr>
          <w:spacing w:val="-2"/>
          <w:sz w:val="24"/>
        </w:rPr>
        <w:t>service;</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62"/>
        </w:numPr>
        <w:tabs>
          <w:tab w:pos="1561" w:val="left" w:leader="none"/>
        </w:tabs>
        <w:spacing w:line="240" w:lineRule="auto" w:before="78" w:after="0"/>
        <w:ind w:left="1561" w:right="0" w:hanging="720"/>
        <w:jc w:val="left"/>
        <w:rPr>
          <w:sz w:val="24"/>
        </w:rPr>
      </w:pPr>
      <w:r>
        <w:rPr>
          <w:b/>
          <w:sz w:val="24"/>
        </w:rPr>
        <w:t>sector</w:t>
      </w:r>
      <w:r>
        <w:rPr>
          <w:b/>
          <w:spacing w:val="-8"/>
          <w:sz w:val="24"/>
        </w:rPr>
        <w:t> </w:t>
      </w:r>
      <w:r>
        <w:rPr>
          <w:b/>
          <w:sz w:val="24"/>
        </w:rPr>
        <w:t>of</w:t>
      </w:r>
      <w:r>
        <w:rPr>
          <w:b/>
          <w:spacing w:val="-7"/>
          <w:sz w:val="24"/>
        </w:rPr>
        <w:t> </w:t>
      </w:r>
      <w:r>
        <w:rPr>
          <w:b/>
          <w:sz w:val="24"/>
        </w:rPr>
        <w:t>a</w:t>
      </w:r>
      <w:r>
        <w:rPr>
          <w:b/>
          <w:spacing w:val="-9"/>
          <w:sz w:val="24"/>
        </w:rPr>
        <w:t> </w:t>
      </w:r>
      <w:r>
        <w:rPr>
          <w:b/>
          <w:sz w:val="24"/>
        </w:rPr>
        <w:t>service</w:t>
      </w:r>
      <w:r>
        <w:rPr>
          <w:b/>
          <w:spacing w:val="-7"/>
          <w:sz w:val="24"/>
        </w:rPr>
        <w:t> </w:t>
      </w:r>
      <w:r>
        <w:rPr>
          <w:spacing w:val="-2"/>
          <w:sz w:val="24"/>
        </w:rPr>
        <w:t>means:</w:t>
      </w:r>
    </w:p>
    <w:p>
      <w:pPr>
        <w:pStyle w:val="BodyText"/>
      </w:pPr>
    </w:p>
    <w:p>
      <w:pPr>
        <w:pStyle w:val="ListParagraph"/>
        <w:numPr>
          <w:ilvl w:val="2"/>
          <w:numId w:val="62"/>
        </w:numPr>
        <w:tabs>
          <w:tab w:pos="2268" w:val="left" w:leader="none"/>
          <w:tab w:pos="2271" w:val="left" w:leader="none"/>
        </w:tabs>
        <w:spacing w:line="240" w:lineRule="auto" w:before="0" w:after="0"/>
        <w:ind w:left="2271" w:right="282" w:hanging="710"/>
        <w:jc w:val="both"/>
        <w:rPr>
          <w:sz w:val="24"/>
        </w:rPr>
      </w:pPr>
      <w:r>
        <w:rPr>
          <w:sz w:val="24"/>
        </w:rPr>
        <w:t>with reference to a specific commitment, one or more, or all, sub-sectors of that service, as specified in a Party’s schedule of specific</w:t>
      </w:r>
      <w:r>
        <w:rPr>
          <w:spacing w:val="-2"/>
          <w:sz w:val="24"/>
        </w:rPr>
        <w:t> </w:t>
      </w:r>
      <w:r>
        <w:rPr>
          <w:sz w:val="24"/>
        </w:rPr>
        <w:t>commitments</w:t>
      </w:r>
      <w:r>
        <w:rPr>
          <w:spacing w:val="-3"/>
          <w:sz w:val="24"/>
        </w:rPr>
        <w:t> </w:t>
      </w:r>
      <w:r>
        <w:rPr>
          <w:sz w:val="24"/>
        </w:rPr>
        <w:t>in</w:t>
      </w:r>
      <w:r>
        <w:rPr>
          <w:spacing w:val="-2"/>
          <w:sz w:val="24"/>
        </w:rPr>
        <w:t> </w:t>
      </w:r>
      <w:r>
        <w:rPr>
          <w:sz w:val="24"/>
        </w:rPr>
        <w:t>Annex</w:t>
      </w:r>
      <w:r>
        <w:rPr>
          <w:spacing w:val="-3"/>
          <w:sz w:val="24"/>
        </w:rPr>
        <w:t> </w:t>
      </w:r>
      <w:r>
        <w:rPr>
          <w:sz w:val="24"/>
        </w:rPr>
        <w:t>3</w:t>
      </w:r>
      <w:r>
        <w:rPr>
          <w:spacing w:val="-1"/>
          <w:sz w:val="24"/>
        </w:rPr>
        <w:t> </w:t>
      </w:r>
      <w:r>
        <w:rPr>
          <w:sz w:val="24"/>
        </w:rPr>
        <w:t>(Schedules</w:t>
      </w:r>
      <w:r>
        <w:rPr>
          <w:spacing w:val="-2"/>
          <w:sz w:val="24"/>
        </w:rPr>
        <w:t> </w:t>
      </w:r>
      <w:r>
        <w:rPr>
          <w:sz w:val="24"/>
        </w:rPr>
        <w:t>of</w:t>
      </w:r>
      <w:r>
        <w:rPr>
          <w:spacing w:val="-1"/>
          <w:sz w:val="24"/>
        </w:rPr>
        <w:t> </w:t>
      </w:r>
      <w:r>
        <w:rPr>
          <w:sz w:val="24"/>
        </w:rPr>
        <w:t>Specific</w:t>
      </w:r>
      <w:r>
        <w:rPr>
          <w:spacing w:val="-2"/>
          <w:sz w:val="24"/>
        </w:rPr>
        <w:t> </w:t>
      </w:r>
      <w:r>
        <w:rPr>
          <w:sz w:val="24"/>
        </w:rPr>
        <w:t>Services Commitments); or</w:t>
      </w:r>
    </w:p>
    <w:p>
      <w:pPr>
        <w:pStyle w:val="BodyText"/>
      </w:pPr>
    </w:p>
    <w:p>
      <w:pPr>
        <w:pStyle w:val="ListParagraph"/>
        <w:numPr>
          <w:ilvl w:val="2"/>
          <w:numId w:val="62"/>
        </w:numPr>
        <w:tabs>
          <w:tab w:pos="2268" w:val="left" w:leader="none"/>
          <w:tab w:pos="2271" w:val="left" w:leader="none"/>
        </w:tabs>
        <w:spacing w:line="240" w:lineRule="auto" w:before="0" w:after="0"/>
        <w:ind w:left="2271" w:right="282" w:hanging="710"/>
        <w:jc w:val="both"/>
        <w:rPr>
          <w:sz w:val="24"/>
        </w:rPr>
      </w:pPr>
      <w:r>
        <w:rPr>
          <w:sz w:val="24"/>
        </w:rPr>
        <w:t>otherwise, the whole of that service sector, including all of its</w:t>
      </w:r>
      <w:r>
        <w:rPr>
          <w:spacing w:val="40"/>
          <w:sz w:val="24"/>
        </w:rPr>
        <w:t> </w:t>
      </w:r>
      <w:r>
        <w:rPr>
          <w:spacing w:val="-2"/>
          <w:sz w:val="24"/>
        </w:rPr>
        <w:t>sub-sectors;</w:t>
      </w:r>
    </w:p>
    <w:p>
      <w:pPr>
        <w:pStyle w:val="BodyText"/>
      </w:pPr>
    </w:p>
    <w:p>
      <w:pPr>
        <w:pStyle w:val="ListParagraph"/>
        <w:numPr>
          <w:ilvl w:val="1"/>
          <w:numId w:val="62"/>
        </w:numPr>
        <w:tabs>
          <w:tab w:pos="1559" w:val="left" w:leader="none"/>
          <w:tab w:pos="1561" w:val="left" w:leader="none"/>
        </w:tabs>
        <w:spacing w:line="240" w:lineRule="auto" w:before="0" w:after="0"/>
        <w:ind w:left="1561" w:right="282" w:hanging="720"/>
        <w:jc w:val="both"/>
        <w:rPr>
          <w:sz w:val="24"/>
        </w:rPr>
      </w:pPr>
      <w:r>
        <w:rPr>
          <w:b/>
          <w:sz w:val="24"/>
        </w:rPr>
        <w:t>selling and marketing of air transport services </w:t>
      </w:r>
      <w:r>
        <w:rPr>
          <w:sz w:val="24"/>
        </w:rPr>
        <w:t>means opportunities for</w:t>
      </w:r>
      <w:r>
        <w:rPr>
          <w:sz w:val="24"/>
        </w:rPr>
        <w:t> the</w:t>
      </w:r>
      <w:r>
        <w:rPr>
          <w:sz w:val="24"/>
        </w:rPr>
        <w:t> air</w:t>
      </w:r>
      <w:r>
        <w:rPr>
          <w:sz w:val="24"/>
        </w:rPr>
        <w:t> carrier</w:t>
      </w:r>
      <w:r>
        <w:rPr>
          <w:sz w:val="24"/>
        </w:rPr>
        <w:t> concerned</w:t>
      </w:r>
      <w:r>
        <w:rPr>
          <w:sz w:val="24"/>
        </w:rPr>
        <w:t> to</w:t>
      </w:r>
      <w:r>
        <w:rPr>
          <w:sz w:val="24"/>
        </w:rPr>
        <w:t> sell</w:t>
      </w:r>
      <w:r>
        <w:rPr>
          <w:sz w:val="24"/>
        </w:rPr>
        <w:t> and</w:t>
      </w:r>
      <w:r>
        <w:rPr>
          <w:sz w:val="24"/>
        </w:rPr>
        <w:t> market</w:t>
      </w:r>
      <w:r>
        <w:rPr>
          <w:sz w:val="24"/>
        </w:rPr>
        <w:t> freely</w:t>
      </w:r>
      <w:r>
        <w:rPr>
          <w:sz w:val="24"/>
        </w:rPr>
        <w:t> its</w:t>
      </w:r>
      <w:r>
        <w:rPr>
          <w:sz w:val="24"/>
        </w:rPr>
        <w:t> air</w:t>
      </w:r>
      <w:r>
        <w:rPr>
          <w:sz w:val="24"/>
        </w:rPr>
        <w:t> transport services</w:t>
      </w:r>
      <w:r>
        <w:rPr>
          <w:sz w:val="24"/>
        </w:rPr>
        <w:t> including</w:t>
      </w:r>
      <w:r>
        <w:rPr>
          <w:sz w:val="24"/>
        </w:rPr>
        <w:t> all</w:t>
      </w:r>
      <w:r>
        <w:rPr>
          <w:sz w:val="24"/>
        </w:rPr>
        <w:t> aspects</w:t>
      </w:r>
      <w:r>
        <w:rPr>
          <w:sz w:val="24"/>
        </w:rPr>
        <w:t> of</w:t>
      </w:r>
      <w:r>
        <w:rPr>
          <w:sz w:val="24"/>
        </w:rPr>
        <w:t> marketing</w:t>
      </w:r>
      <w:r>
        <w:rPr>
          <w:sz w:val="24"/>
        </w:rPr>
        <w:t> such</w:t>
      </w:r>
      <w:r>
        <w:rPr>
          <w:sz w:val="24"/>
        </w:rPr>
        <w:t> as</w:t>
      </w:r>
      <w:r>
        <w:rPr>
          <w:sz w:val="24"/>
        </w:rPr>
        <w:t> market</w:t>
      </w:r>
      <w:r>
        <w:rPr>
          <w:sz w:val="24"/>
        </w:rPr>
        <w:t> research, advertising</w:t>
      </w:r>
      <w:r>
        <w:rPr>
          <w:spacing w:val="-2"/>
          <w:sz w:val="24"/>
        </w:rPr>
        <w:t> </w:t>
      </w:r>
      <w:r>
        <w:rPr>
          <w:sz w:val="24"/>
        </w:rPr>
        <w:t>and</w:t>
      </w:r>
      <w:r>
        <w:rPr>
          <w:spacing w:val="-3"/>
          <w:sz w:val="24"/>
        </w:rPr>
        <w:t> </w:t>
      </w:r>
      <w:r>
        <w:rPr>
          <w:sz w:val="24"/>
        </w:rPr>
        <w:t>distribution.</w:t>
      </w:r>
      <w:r>
        <w:rPr>
          <w:spacing w:val="-2"/>
          <w:sz w:val="24"/>
        </w:rPr>
        <w:t> </w:t>
      </w:r>
      <w:r>
        <w:rPr>
          <w:sz w:val="24"/>
        </w:rPr>
        <w:t>These</w:t>
      </w:r>
      <w:r>
        <w:rPr>
          <w:spacing w:val="-3"/>
          <w:sz w:val="24"/>
        </w:rPr>
        <w:t> </w:t>
      </w:r>
      <w:r>
        <w:rPr>
          <w:sz w:val="24"/>
        </w:rPr>
        <w:t>activities</w:t>
      </w:r>
      <w:r>
        <w:rPr>
          <w:spacing w:val="-2"/>
          <w:sz w:val="24"/>
        </w:rPr>
        <w:t> </w:t>
      </w:r>
      <w:r>
        <w:rPr>
          <w:sz w:val="24"/>
        </w:rPr>
        <w:t>do</w:t>
      </w:r>
      <w:r>
        <w:rPr>
          <w:spacing w:val="-3"/>
          <w:sz w:val="24"/>
        </w:rPr>
        <w:t> </w:t>
      </w:r>
      <w:r>
        <w:rPr>
          <w:sz w:val="24"/>
        </w:rPr>
        <w:t>not</w:t>
      </w:r>
      <w:r>
        <w:rPr>
          <w:spacing w:val="-2"/>
          <w:sz w:val="24"/>
        </w:rPr>
        <w:t> </w:t>
      </w:r>
      <w:r>
        <w:rPr>
          <w:sz w:val="24"/>
        </w:rPr>
        <w:t>include</w:t>
      </w:r>
      <w:r>
        <w:rPr>
          <w:spacing w:val="-3"/>
          <w:sz w:val="24"/>
        </w:rPr>
        <w:t> </w:t>
      </w:r>
      <w:r>
        <w:rPr>
          <w:sz w:val="24"/>
        </w:rPr>
        <w:t>the</w:t>
      </w:r>
      <w:r>
        <w:rPr>
          <w:spacing w:val="-3"/>
          <w:sz w:val="24"/>
        </w:rPr>
        <w:t> </w:t>
      </w:r>
      <w:r>
        <w:rPr>
          <w:sz w:val="24"/>
        </w:rPr>
        <w:t>pricing</w:t>
      </w:r>
      <w:r>
        <w:rPr>
          <w:spacing w:val="-3"/>
          <w:sz w:val="24"/>
        </w:rPr>
        <w:t> </w:t>
      </w:r>
      <w:r>
        <w:rPr>
          <w:sz w:val="24"/>
        </w:rPr>
        <w:t>of air transport services or the applicable conditions;</w:t>
      </w:r>
    </w:p>
    <w:p>
      <w:pPr>
        <w:pStyle w:val="BodyText"/>
      </w:pPr>
    </w:p>
    <w:p>
      <w:pPr>
        <w:pStyle w:val="ListParagraph"/>
        <w:numPr>
          <w:ilvl w:val="1"/>
          <w:numId w:val="62"/>
        </w:numPr>
        <w:tabs>
          <w:tab w:pos="1561" w:val="left" w:leader="none"/>
        </w:tabs>
        <w:spacing w:line="240" w:lineRule="auto" w:before="1" w:after="0"/>
        <w:ind w:left="1561" w:right="0" w:hanging="709"/>
        <w:jc w:val="left"/>
        <w:rPr>
          <w:sz w:val="24"/>
        </w:rPr>
      </w:pPr>
      <w:r>
        <w:rPr>
          <w:b/>
          <w:sz w:val="24"/>
        </w:rPr>
        <w:t>service</w:t>
      </w:r>
      <w:r>
        <w:rPr>
          <w:b/>
          <w:spacing w:val="-10"/>
          <w:sz w:val="24"/>
        </w:rPr>
        <w:t> </w:t>
      </w:r>
      <w:r>
        <w:rPr>
          <w:b/>
          <w:sz w:val="24"/>
        </w:rPr>
        <w:t>consumer</w:t>
      </w:r>
      <w:r>
        <w:rPr>
          <w:b/>
          <w:spacing w:val="-9"/>
          <w:sz w:val="24"/>
        </w:rPr>
        <w:t> </w:t>
      </w:r>
      <w:r>
        <w:rPr>
          <w:sz w:val="24"/>
        </w:rPr>
        <w:t>means</w:t>
      </w:r>
      <w:r>
        <w:rPr>
          <w:spacing w:val="-10"/>
          <w:sz w:val="24"/>
        </w:rPr>
        <w:t> </w:t>
      </w:r>
      <w:r>
        <w:rPr>
          <w:sz w:val="24"/>
        </w:rPr>
        <w:t>any</w:t>
      </w:r>
      <w:r>
        <w:rPr>
          <w:spacing w:val="-9"/>
          <w:sz w:val="24"/>
        </w:rPr>
        <w:t> </w:t>
      </w:r>
      <w:r>
        <w:rPr>
          <w:sz w:val="24"/>
        </w:rPr>
        <w:t>person</w:t>
      </w:r>
      <w:r>
        <w:rPr>
          <w:spacing w:val="-10"/>
          <w:sz w:val="24"/>
        </w:rPr>
        <w:t> </w:t>
      </w:r>
      <w:r>
        <w:rPr>
          <w:sz w:val="24"/>
        </w:rPr>
        <w:t>that</w:t>
      </w:r>
      <w:r>
        <w:rPr>
          <w:spacing w:val="-8"/>
          <w:sz w:val="24"/>
        </w:rPr>
        <w:t> </w:t>
      </w:r>
      <w:r>
        <w:rPr>
          <w:sz w:val="24"/>
        </w:rPr>
        <w:t>receives</w:t>
      </w:r>
      <w:r>
        <w:rPr>
          <w:spacing w:val="-9"/>
          <w:sz w:val="24"/>
        </w:rPr>
        <w:t> </w:t>
      </w:r>
      <w:r>
        <w:rPr>
          <w:sz w:val="24"/>
        </w:rPr>
        <w:t>or</w:t>
      </w:r>
      <w:r>
        <w:rPr>
          <w:spacing w:val="-9"/>
          <w:sz w:val="24"/>
        </w:rPr>
        <w:t> </w:t>
      </w:r>
      <w:r>
        <w:rPr>
          <w:sz w:val="24"/>
        </w:rPr>
        <w:t>uses</w:t>
      </w:r>
      <w:r>
        <w:rPr>
          <w:spacing w:val="-9"/>
          <w:sz w:val="24"/>
        </w:rPr>
        <w:t> </w:t>
      </w:r>
      <w:r>
        <w:rPr>
          <w:sz w:val="24"/>
        </w:rPr>
        <w:t>a</w:t>
      </w:r>
      <w:r>
        <w:rPr>
          <w:spacing w:val="-10"/>
          <w:sz w:val="24"/>
        </w:rPr>
        <w:t> </w:t>
      </w:r>
      <w:r>
        <w:rPr>
          <w:spacing w:val="-2"/>
          <w:sz w:val="24"/>
        </w:rPr>
        <w:t>service;</w:t>
      </w:r>
    </w:p>
    <w:p>
      <w:pPr>
        <w:pStyle w:val="ListParagraph"/>
        <w:numPr>
          <w:ilvl w:val="1"/>
          <w:numId w:val="62"/>
        </w:numPr>
        <w:tabs>
          <w:tab w:pos="1561" w:val="left" w:leader="none"/>
        </w:tabs>
        <w:spacing w:line="240" w:lineRule="auto" w:before="276" w:after="0"/>
        <w:ind w:left="1561" w:right="0" w:hanging="709"/>
        <w:jc w:val="left"/>
        <w:rPr>
          <w:sz w:val="24"/>
        </w:rPr>
      </w:pPr>
      <w:r>
        <w:rPr>
          <w:b/>
          <w:sz w:val="24"/>
        </w:rPr>
        <w:t>service</w:t>
      </w:r>
      <w:r>
        <w:rPr>
          <w:b/>
          <w:spacing w:val="-8"/>
          <w:sz w:val="24"/>
        </w:rPr>
        <w:t> </w:t>
      </w:r>
      <w:r>
        <w:rPr>
          <w:b/>
          <w:sz w:val="24"/>
        </w:rPr>
        <w:t>of</w:t>
      </w:r>
      <w:r>
        <w:rPr>
          <w:b/>
          <w:spacing w:val="-8"/>
          <w:sz w:val="24"/>
        </w:rPr>
        <w:t> </w:t>
      </w:r>
      <w:r>
        <w:rPr>
          <w:b/>
          <w:sz w:val="24"/>
        </w:rPr>
        <w:t>the</w:t>
      </w:r>
      <w:r>
        <w:rPr>
          <w:b/>
          <w:spacing w:val="-8"/>
          <w:sz w:val="24"/>
        </w:rPr>
        <w:t> </w:t>
      </w:r>
      <w:r>
        <w:rPr>
          <w:b/>
          <w:sz w:val="24"/>
        </w:rPr>
        <w:t>other</w:t>
      </w:r>
      <w:r>
        <w:rPr>
          <w:b/>
          <w:spacing w:val="-8"/>
          <w:sz w:val="24"/>
        </w:rPr>
        <w:t> </w:t>
      </w:r>
      <w:r>
        <w:rPr>
          <w:b/>
          <w:sz w:val="24"/>
        </w:rPr>
        <w:t>Party</w:t>
      </w:r>
      <w:r>
        <w:rPr>
          <w:b/>
          <w:spacing w:val="-11"/>
          <w:sz w:val="24"/>
        </w:rPr>
        <w:t> </w:t>
      </w:r>
      <w:r>
        <w:rPr>
          <w:sz w:val="24"/>
        </w:rPr>
        <w:t>means</w:t>
      </w:r>
      <w:r>
        <w:rPr>
          <w:spacing w:val="-7"/>
          <w:sz w:val="24"/>
        </w:rPr>
        <w:t> </w:t>
      </w:r>
      <w:r>
        <w:rPr>
          <w:sz w:val="24"/>
        </w:rPr>
        <w:t>a</w:t>
      </w:r>
      <w:r>
        <w:rPr>
          <w:spacing w:val="-8"/>
          <w:sz w:val="24"/>
        </w:rPr>
        <w:t> </w:t>
      </w:r>
      <w:r>
        <w:rPr>
          <w:sz w:val="24"/>
        </w:rPr>
        <w:t>service</w:t>
      </w:r>
      <w:r>
        <w:rPr>
          <w:spacing w:val="-7"/>
          <w:sz w:val="24"/>
        </w:rPr>
        <w:t> </w:t>
      </w:r>
      <w:r>
        <w:rPr>
          <w:sz w:val="24"/>
        </w:rPr>
        <w:t>which</w:t>
      </w:r>
      <w:r>
        <w:rPr>
          <w:spacing w:val="-8"/>
          <w:sz w:val="24"/>
        </w:rPr>
        <w:t> </w:t>
      </w:r>
      <w:r>
        <w:rPr>
          <w:sz w:val="24"/>
        </w:rPr>
        <w:t>is</w:t>
      </w:r>
      <w:r>
        <w:rPr>
          <w:spacing w:val="-6"/>
          <w:sz w:val="24"/>
        </w:rPr>
        <w:t> </w:t>
      </w:r>
      <w:r>
        <w:rPr>
          <w:spacing w:val="-2"/>
          <w:sz w:val="24"/>
        </w:rPr>
        <w:t>supplied:</w:t>
      </w:r>
    </w:p>
    <w:p>
      <w:pPr>
        <w:pStyle w:val="ListParagraph"/>
        <w:numPr>
          <w:ilvl w:val="2"/>
          <w:numId w:val="62"/>
        </w:numPr>
        <w:tabs>
          <w:tab w:pos="2268" w:val="left" w:leader="none"/>
          <w:tab w:pos="2271" w:val="left" w:leader="none"/>
        </w:tabs>
        <w:spacing w:line="240" w:lineRule="auto" w:before="276" w:after="0"/>
        <w:ind w:left="2271" w:right="282" w:hanging="710"/>
        <w:jc w:val="both"/>
        <w:rPr>
          <w:sz w:val="24"/>
        </w:rPr>
      </w:pPr>
      <w:r>
        <w:rPr>
          <w:sz w:val="24"/>
        </w:rPr>
        <w:t>from</w:t>
      </w:r>
      <w:r>
        <w:rPr>
          <w:sz w:val="24"/>
        </w:rPr>
        <w:t> or</w:t>
      </w:r>
      <w:r>
        <w:rPr>
          <w:sz w:val="24"/>
        </w:rPr>
        <w:t> in</w:t>
      </w:r>
      <w:r>
        <w:rPr>
          <w:sz w:val="24"/>
        </w:rPr>
        <w:t> the</w:t>
      </w:r>
      <w:r>
        <w:rPr>
          <w:sz w:val="24"/>
        </w:rPr>
        <w:t> territory</w:t>
      </w:r>
      <w:r>
        <w:rPr>
          <w:sz w:val="24"/>
        </w:rPr>
        <w:t> of</w:t>
      </w:r>
      <w:r>
        <w:rPr>
          <w:sz w:val="24"/>
        </w:rPr>
        <w:t> that</w:t>
      </w:r>
      <w:r>
        <w:rPr>
          <w:sz w:val="24"/>
        </w:rPr>
        <w:t> Party, or in the case of maritime transport, by a vessel registered under the law of that Party, or</w:t>
      </w:r>
      <w:r>
        <w:rPr>
          <w:spacing w:val="40"/>
          <w:sz w:val="24"/>
        </w:rPr>
        <w:t> </w:t>
      </w:r>
      <w:r>
        <w:rPr>
          <w:sz w:val="24"/>
        </w:rPr>
        <w:t>by a person of that Party which supplies the service through the operation of a vessel and/or its use in whole or in part; or</w:t>
      </w:r>
    </w:p>
    <w:p>
      <w:pPr>
        <w:pStyle w:val="BodyText"/>
      </w:pPr>
    </w:p>
    <w:p>
      <w:pPr>
        <w:pStyle w:val="ListParagraph"/>
        <w:numPr>
          <w:ilvl w:val="2"/>
          <w:numId w:val="62"/>
        </w:numPr>
        <w:tabs>
          <w:tab w:pos="2268" w:val="left" w:leader="none"/>
          <w:tab w:pos="2271" w:val="left" w:leader="none"/>
        </w:tabs>
        <w:spacing w:line="240" w:lineRule="auto" w:before="0" w:after="0"/>
        <w:ind w:left="2271" w:right="281" w:hanging="710"/>
        <w:jc w:val="both"/>
        <w:rPr>
          <w:sz w:val="24"/>
        </w:rPr>
      </w:pPr>
      <w:r>
        <w:rPr>
          <w:sz w:val="24"/>
        </w:rPr>
        <w:t>in</w:t>
      </w:r>
      <w:r>
        <w:rPr>
          <w:sz w:val="24"/>
        </w:rPr>
        <w:t> the</w:t>
      </w:r>
      <w:r>
        <w:rPr>
          <w:sz w:val="24"/>
        </w:rPr>
        <w:t> case</w:t>
      </w:r>
      <w:r>
        <w:rPr>
          <w:sz w:val="24"/>
        </w:rPr>
        <w:t> of</w:t>
      </w:r>
      <w:r>
        <w:rPr>
          <w:sz w:val="24"/>
        </w:rPr>
        <w:t> the</w:t>
      </w:r>
      <w:r>
        <w:rPr>
          <w:sz w:val="24"/>
        </w:rPr>
        <w:t> supply</w:t>
      </w:r>
      <w:r>
        <w:rPr>
          <w:sz w:val="24"/>
        </w:rPr>
        <w:t> of</w:t>
      </w:r>
      <w:r>
        <w:rPr>
          <w:sz w:val="24"/>
        </w:rPr>
        <w:t> a</w:t>
      </w:r>
      <w:r>
        <w:rPr>
          <w:sz w:val="24"/>
        </w:rPr>
        <w:t> service</w:t>
      </w:r>
      <w:r>
        <w:rPr>
          <w:sz w:val="24"/>
        </w:rPr>
        <w:t> through</w:t>
      </w:r>
      <w:r>
        <w:rPr>
          <w:sz w:val="24"/>
        </w:rPr>
        <w:t> commercial presence</w:t>
      </w:r>
      <w:r>
        <w:rPr>
          <w:sz w:val="24"/>
        </w:rPr>
        <w:t> or</w:t>
      </w:r>
      <w:r>
        <w:rPr>
          <w:sz w:val="24"/>
        </w:rPr>
        <w:t> through</w:t>
      </w:r>
      <w:r>
        <w:rPr>
          <w:sz w:val="24"/>
        </w:rPr>
        <w:t> the</w:t>
      </w:r>
      <w:r>
        <w:rPr>
          <w:sz w:val="24"/>
        </w:rPr>
        <w:t> presence</w:t>
      </w:r>
      <w:r>
        <w:rPr>
          <w:sz w:val="24"/>
        </w:rPr>
        <w:t> of</w:t>
      </w:r>
      <w:r>
        <w:rPr>
          <w:sz w:val="24"/>
        </w:rPr>
        <w:t> natural</w:t>
      </w:r>
      <w:r>
        <w:rPr>
          <w:sz w:val="24"/>
        </w:rPr>
        <w:t> persons, by a service supplier of that Party;</w:t>
      </w:r>
    </w:p>
    <w:p>
      <w:pPr>
        <w:pStyle w:val="ListParagraph"/>
        <w:numPr>
          <w:ilvl w:val="1"/>
          <w:numId w:val="62"/>
        </w:numPr>
        <w:tabs>
          <w:tab w:pos="1558" w:val="left" w:leader="none"/>
          <w:tab w:pos="1561" w:val="left" w:leader="none"/>
        </w:tabs>
        <w:spacing w:line="240" w:lineRule="auto" w:before="275" w:after="0"/>
        <w:ind w:left="1561" w:right="283" w:hanging="710"/>
        <w:jc w:val="both"/>
        <w:rPr>
          <w:sz w:val="24"/>
        </w:rPr>
      </w:pPr>
      <w:r>
        <w:rPr>
          <w:b/>
          <w:sz w:val="24"/>
        </w:rPr>
        <w:t>services </w:t>
      </w:r>
      <w:r>
        <w:rPr>
          <w:sz w:val="24"/>
        </w:rPr>
        <w:t>includes any service in any sector except services supplied in the exercise of governmental authority;</w:t>
      </w:r>
    </w:p>
    <w:p>
      <w:pPr>
        <w:pStyle w:val="ListParagraph"/>
        <w:numPr>
          <w:ilvl w:val="1"/>
          <w:numId w:val="62"/>
        </w:numPr>
        <w:tabs>
          <w:tab w:pos="1559" w:val="left" w:leader="none"/>
          <w:tab w:pos="1561" w:val="left" w:leader="none"/>
        </w:tabs>
        <w:spacing w:line="240" w:lineRule="auto" w:before="276" w:after="0"/>
        <w:ind w:left="1561" w:right="282" w:hanging="720"/>
        <w:jc w:val="both"/>
        <w:rPr>
          <w:sz w:val="24"/>
        </w:rPr>
      </w:pPr>
      <w:r>
        <w:rPr>
          <w:b/>
          <w:sz w:val="24"/>
        </w:rPr>
        <w:t>service supplied in the exercise of governmental authority </w:t>
      </w:r>
      <w:r>
        <w:rPr>
          <w:sz w:val="24"/>
        </w:rPr>
        <w:t>means any</w:t>
      </w:r>
      <w:r>
        <w:rPr>
          <w:sz w:val="24"/>
        </w:rPr>
        <w:t> service</w:t>
      </w:r>
      <w:r>
        <w:rPr>
          <w:sz w:val="24"/>
        </w:rPr>
        <w:t> which</w:t>
      </w:r>
      <w:r>
        <w:rPr>
          <w:sz w:val="24"/>
        </w:rPr>
        <w:t> is</w:t>
      </w:r>
      <w:r>
        <w:rPr>
          <w:sz w:val="24"/>
        </w:rPr>
        <w:t> supplied</w:t>
      </w:r>
      <w:r>
        <w:rPr>
          <w:sz w:val="24"/>
        </w:rPr>
        <w:t> neither</w:t>
      </w:r>
      <w:r>
        <w:rPr>
          <w:sz w:val="24"/>
        </w:rPr>
        <w:t> on</w:t>
      </w:r>
      <w:r>
        <w:rPr>
          <w:sz w:val="24"/>
        </w:rPr>
        <w:t> a</w:t>
      </w:r>
      <w:r>
        <w:rPr>
          <w:sz w:val="24"/>
        </w:rPr>
        <w:t> commercial</w:t>
      </w:r>
      <w:r>
        <w:rPr>
          <w:sz w:val="24"/>
        </w:rPr>
        <w:t> basis</w:t>
      </w:r>
      <w:r>
        <w:rPr>
          <w:sz w:val="24"/>
        </w:rPr>
        <w:t> nor</w:t>
      </w:r>
      <w:r>
        <w:rPr>
          <w:sz w:val="24"/>
        </w:rPr>
        <w:t> in competition with one or more service suppliers;</w:t>
      </w:r>
    </w:p>
    <w:p>
      <w:pPr>
        <w:pStyle w:val="BodyText"/>
      </w:pPr>
    </w:p>
    <w:p>
      <w:pPr>
        <w:pStyle w:val="ListParagraph"/>
        <w:numPr>
          <w:ilvl w:val="1"/>
          <w:numId w:val="62"/>
        </w:numPr>
        <w:tabs>
          <w:tab w:pos="1559" w:val="left" w:leader="none"/>
          <w:tab w:pos="1561" w:val="left" w:leader="none"/>
        </w:tabs>
        <w:spacing w:line="240" w:lineRule="auto" w:before="0" w:after="0"/>
        <w:ind w:left="1561" w:right="281" w:hanging="710"/>
        <w:jc w:val="both"/>
        <w:rPr>
          <w:sz w:val="24"/>
        </w:rPr>
      </w:pPr>
      <w:r>
        <w:rPr>
          <w:b/>
          <w:sz w:val="24"/>
        </w:rPr>
        <w:t>service supplier of a Party </w:t>
      </w:r>
      <w:r>
        <w:rPr>
          <w:sz w:val="24"/>
        </w:rPr>
        <w:t>means a person of that Party that supplies a service</w:t>
      </w:r>
      <w:hyperlink w:history="true" w:anchor="_bookmark5">
        <w:r>
          <w:rPr>
            <w:sz w:val="24"/>
            <w:vertAlign w:val="superscript"/>
          </w:rPr>
          <w:t>6</w:t>
        </w:r>
      </w:hyperlink>
      <w:r>
        <w:rPr>
          <w:sz w:val="24"/>
          <w:vertAlign w:val="baseline"/>
        </w:rPr>
        <w:t>;</w:t>
      </w:r>
    </w:p>
    <w:p>
      <w:pPr>
        <w:pStyle w:val="BodyText"/>
      </w:pPr>
    </w:p>
    <w:p>
      <w:pPr>
        <w:pStyle w:val="ListParagraph"/>
        <w:numPr>
          <w:ilvl w:val="1"/>
          <w:numId w:val="62"/>
        </w:numPr>
        <w:tabs>
          <w:tab w:pos="1559" w:val="left" w:leader="none"/>
          <w:tab w:pos="1561" w:val="left" w:leader="none"/>
        </w:tabs>
        <w:spacing w:line="240" w:lineRule="auto" w:before="0" w:after="0"/>
        <w:ind w:left="1561" w:right="282" w:hanging="720"/>
        <w:jc w:val="both"/>
        <w:rPr>
          <w:sz w:val="24"/>
        </w:rPr>
      </w:pPr>
      <w:r>
        <w:rPr>
          <w:b/>
          <w:sz w:val="24"/>
        </w:rPr>
        <w:t>supply</w:t>
      </w:r>
      <w:r>
        <w:rPr>
          <w:b/>
          <w:sz w:val="24"/>
        </w:rPr>
        <w:t> of</w:t>
      </w:r>
      <w:r>
        <w:rPr>
          <w:b/>
          <w:sz w:val="24"/>
        </w:rPr>
        <w:t> a</w:t>
      </w:r>
      <w:r>
        <w:rPr>
          <w:b/>
          <w:sz w:val="24"/>
        </w:rPr>
        <w:t> service</w:t>
      </w:r>
      <w:r>
        <w:rPr>
          <w:b/>
          <w:sz w:val="24"/>
        </w:rPr>
        <w:t> </w:t>
      </w:r>
      <w:r>
        <w:rPr>
          <w:sz w:val="24"/>
        </w:rPr>
        <w:t>includes</w:t>
      </w:r>
      <w:r>
        <w:rPr>
          <w:sz w:val="24"/>
        </w:rPr>
        <w:t> the</w:t>
      </w:r>
      <w:r>
        <w:rPr>
          <w:sz w:val="24"/>
        </w:rPr>
        <w:t> production, distribution, marketing, sale and delivery of a service;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4"/>
        <w:rPr>
          <w:sz w:val="20"/>
        </w:rPr>
      </w:pPr>
    </w:p>
    <w:p>
      <w:pPr>
        <w:spacing w:before="0"/>
        <w:ind w:left="143" w:right="282" w:firstLine="0"/>
        <w:jc w:val="both"/>
        <w:rPr>
          <w:sz w:val="20"/>
        </w:rPr>
      </w:pPr>
      <w:bookmarkStart w:name="_bookmark5" w:id="17"/>
      <w:bookmarkEnd w:id="17"/>
      <w:r>
        <w:rPr/>
      </w:r>
      <w:r>
        <w:rPr>
          <w:sz w:val="20"/>
          <w:vertAlign w:val="superscript"/>
        </w:rPr>
        <w:t>6</w:t>
      </w:r>
      <w:r>
        <w:rPr>
          <w:spacing w:val="-1"/>
          <w:sz w:val="20"/>
          <w:vertAlign w:val="baseline"/>
        </w:rPr>
        <w:t> </w:t>
      </w:r>
      <w:r>
        <w:rPr>
          <w:sz w:val="20"/>
          <w:vertAlign w:val="baseline"/>
        </w:rPr>
        <w:t>Where the</w:t>
      </w:r>
      <w:r>
        <w:rPr>
          <w:spacing w:val="-2"/>
          <w:sz w:val="20"/>
          <w:vertAlign w:val="baseline"/>
        </w:rPr>
        <w:t> </w:t>
      </w:r>
      <w:r>
        <w:rPr>
          <w:sz w:val="20"/>
          <w:vertAlign w:val="baseline"/>
        </w:rPr>
        <w:t>service is not</w:t>
      </w:r>
      <w:r>
        <w:rPr>
          <w:spacing w:val="-2"/>
          <w:sz w:val="20"/>
          <w:vertAlign w:val="baseline"/>
        </w:rPr>
        <w:t> </w:t>
      </w:r>
      <w:r>
        <w:rPr>
          <w:sz w:val="20"/>
          <w:vertAlign w:val="baseline"/>
        </w:rPr>
        <w:t>supplied directly</w:t>
      </w:r>
      <w:r>
        <w:rPr>
          <w:spacing w:val="-1"/>
          <w:sz w:val="20"/>
          <w:vertAlign w:val="baseline"/>
        </w:rPr>
        <w:t> </w:t>
      </w:r>
      <w:r>
        <w:rPr>
          <w:sz w:val="20"/>
          <w:vertAlign w:val="baseline"/>
        </w:rPr>
        <w:t>by</w:t>
      </w:r>
      <w:r>
        <w:rPr>
          <w:spacing w:val="-1"/>
          <w:sz w:val="20"/>
          <w:vertAlign w:val="baseline"/>
        </w:rPr>
        <w:t> </w:t>
      </w:r>
      <w:r>
        <w:rPr>
          <w:sz w:val="20"/>
          <w:vertAlign w:val="baseline"/>
        </w:rPr>
        <w:t>a juridical</w:t>
      </w:r>
      <w:r>
        <w:rPr>
          <w:spacing w:val="-1"/>
          <w:sz w:val="20"/>
          <w:vertAlign w:val="baseline"/>
        </w:rPr>
        <w:t> </w:t>
      </w:r>
      <w:r>
        <w:rPr>
          <w:sz w:val="20"/>
          <w:vertAlign w:val="baseline"/>
        </w:rPr>
        <w:t>person but</w:t>
      </w:r>
      <w:r>
        <w:rPr>
          <w:spacing w:val="-1"/>
          <w:sz w:val="20"/>
          <w:vertAlign w:val="baseline"/>
        </w:rPr>
        <w:t> </w:t>
      </w:r>
      <w:r>
        <w:rPr>
          <w:sz w:val="20"/>
          <w:vertAlign w:val="baseline"/>
        </w:rPr>
        <w:t>through other forms of</w:t>
      </w:r>
      <w:r>
        <w:rPr>
          <w:spacing w:val="-1"/>
          <w:sz w:val="20"/>
          <w:vertAlign w:val="baseline"/>
        </w:rPr>
        <w:t> </w:t>
      </w:r>
      <w:r>
        <w:rPr>
          <w:sz w:val="20"/>
          <w:vertAlign w:val="baseline"/>
        </w:rPr>
        <w:t>commercial presence such as a branch or a representative office, the service supplier (i.e. juridical person) shall, nonetheless, through such presence be accorded the treatment provided for service suppliers under this Agreement. Such treatment shall be extended to the presence through which the service is supplied and need not be extended to any other parts of the supplier located outside the territory</w:t>
      </w:r>
      <w:r>
        <w:rPr>
          <w:spacing w:val="40"/>
          <w:sz w:val="20"/>
          <w:vertAlign w:val="baseline"/>
        </w:rPr>
        <w:t> </w:t>
      </w:r>
      <w:r>
        <w:rPr>
          <w:sz w:val="20"/>
          <w:vertAlign w:val="baseline"/>
        </w:rPr>
        <w:t>where the service is supplied.</w:t>
      </w:r>
    </w:p>
    <w:p>
      <w:pPr>
        <w:spacing w:after="0"/>
        <w:jc w:val="both"/>
        <w:rPr>
          <w:sz w:val="20"/>
        </w:rPr>
        <w:sectPr>
          <w:pgSz w:w="11910" w:h="16840"/>
          <w:pgMar w:header="0" w:footer="1012" w:top="1340" w:bottom="1200" w:left="1275" w:right="1133"/>
        </w:sectPr>
      </w:pPr>
    </w:p>
    <w:p>
      <w:pPr>
        <w:pStyle w:val="ListParagraph"/>
        <w:numPr>
          <w:ilvl w:val="1"/>
          <w:numId w:val="62"/>
        </w:numPr>
        <w:tabs>
          <w:tab w:pos="1561" w:val="left" w:leader="none"/>
        </w:tabs>
        <w:spacing w:line="240" w:lineRule="auto" w:before="78" w:after="0"/>
        <w:ind w:left="1561" w:right="0" w:hanging="709"/>
        <w:jc w:val="left"/>
        <w:rPr>
          <w:sz w:val="24"/>
        </w:rPr>
      </w:pPr>
      <w:r>
        <w:rPr>
          <w:b/>
          <w:sz w:val="24"/>
        </w:rPr>
        <w:t>trade</w:t>
      </w:r>
      <w:r>
        <w:rPr>
          <w:b/>
          <w:spacing w:val="-8"/>
          <w:sz w:val="24"/>
        </w:rPr>
        <w:t> </w:t>
      </w:r>
      <w:r>
        <w:rPr>
          <w:b/>
          <w:sz w:val="24"/>
        </w:rPr>
        <w:t>in</w:t>
      </w:r>
      <w:r>
        <w:rPr>
          <w:b/>
          <w:spacing w:val="-8"/>
          <w:sz w:val="24"/>
        </w:rPr>
        <w:t> </w:t>
      </w:r>
      <w:r>
        <w:rPr>
          <w:b/>
          <w:sz w:val="24"/>
        </w:rPr>
        <w:t>services</w:t>
      </w:r>
      <w:r>
        <w:rPr>
          <w:b/>
          <w:spacing w:val="-7"/>
          <w:sz w:val="24"/>
        </w:rPr>
        <w:t> </w:t>
      </w:r>
      <w:r>
        <w:rPr>
          <w:sz w:val="24"/>
        </w:rPr>
        <w:t>means</w:t>
      </w:r>
      <w:r>
        <w:rPr>
          <w:spacing w:val="-8"/>
          <w:sz w:val="24"/>
        </w:rPr>
        <w:t> </w:t>
      </w:r>
      <w:r>
        <w:rPr>
          <w:sz w:val="24"/>
        </w:rPr>
        <w:t>the</w:t>
      </w:r>
      <w:r>
        <w:rPr>
          <w:spacing w:val="-7"/>
          <w:sz w:val="24"/>
        </w:rPr>
        <w:t> </w:t>
      </w:r>
      <w:r>
        <w:rPr>
          <w:sz w:val="24"/>
        </w:rPr>
        <w:t>supply</w:t>
      </w:r>
      <w:r>
        <w:rPr>
          <w:spacing w:val="-8"/>
          <w:sz w:val="24"/>
        </w:rPr>
        <w:t> </w:t>
      </w:r>
      <w:r>
        <w:rPr>
          <w:sz w:val="24"/>
        </w:rPr>
        <w:t>of</w:t>
      </w:r>
      <w:r>
        <w:rPr>
          <w:spacing w:val="-7"/>
          <w:sz w:val="24"/>
        </w:rPr>
        <w:t> </w:t>
      </w:r>
      <w:r>
        <w:rPr>
          <w:sz w:val="24"/>
        </w:rPr>
        <w:t>a</w:t>
      </w:r>
      <w:r>
        <w:rPr>
          <w:spacing w:val="-7"/>
          <w:sz w:val="24"/>
        </w:rPr>
        <w:t> </w:t>
      </w:r>
      <w:r>
        <w:rPr>
          <w:spacing w:val="-2"/>
          <w:sz w:val="24"/>
        </w:rPr>
        <w:t>service:</w:t>
      </w:r>
    </w:p>
    <w:p>
      <w:pPr>
        <w:pStyle w:val="BodyText"/>
      </w:pPr>
    </w:p>
    <w:p>
      <w:pPr>
        <w:pStyle w:val="ListParagraph"/>
        <w:numPr>
          <w:ilvl w:val="2"/>
          <w:numId w:val="62"/>
        </w:numPr>
        <w:tabs>
          <w:tab w:pos="2270" w:val="left" w:leader="none"/>
        </w:tabs>
        <w:spacing w:line="240" w:lineRule="auto" w:before="0" w:after="0"/>
        <w:ind w:left="2270" w:right="0" w:hanging="709"/>
        <w:jc w:val="left"/>
        <w:rPr>
          <w:sz w:val="24"/>
        </w:rPr>
      </w:pPr>
      <w:r>
        <w:rPr>
          <w:sz w:val="24"/>
        </w:rPr>
        <w:t>from</w:t>
      </w:r>
      <w:r>
        <w:rPr>
          <w:spacing w:val="-9"/>
          <w:sz w:val="24"/>
        </w:rPr>
        <w:t> </w:t>
      </w:r>
      <w:r>
        <w:rPr>
          <w:sz w:val="24"/>
        </w:rPr>
        <w:t>the</w:t>
      </w:r>
      <w:r>
        <w:rPr>
          <w:spacing w:val="-7"/>
          <w:sz w:val="24"/>
        </w:rPr>
        <w:t> </w:t>
      </w:r>
      <w:r>
        <w:rPr>
          <w:sz w:val="24"/>
        </w:rPr>
        <w:t>territory</w:t>
      </w:r>
      <w:r>
        <w:rPr>
          <w:spacing w:val="-7"/>
          <w:sz w:val="24"/>
        </w:rPr>
        <w:t> </w:t>
      </w:r>
      <w:r>
        <w:rPr>
          <w:sz w:val="24"/>
        </w:rPr>
        <w:t>of</w:t>
      </w:r>
      <w:r>
        <w:rPr>
          <w:spacing w:val="-8"/>
          <w:sz w:val="24"/>
        </w:rPr>
        <w:t> </w:t>
      </w:r>
      <w:r>
        <w:rPr>
          <w:sz w:val="24"/>
        </w:rPr>
        <w:t>one</w:t>
      </w:r>
      <w:r>
        <w:rPr>
          <w:spacing w:val="-7"/>
          <w:sz w:val="24"/>
        </w:rPr>
        <w:t> </w:t>
      </w:r>
      <w:r>
        <w:rPr>
          <w:sz w:val="24"/>
        </w:rPr>
        <w:t>Party</w:t>
      </w:r>
      <w:r>
        <w:rPr>
          <w:spacing w:val="-7"/>
          <w:sz w:val="24"/>
        </w:rPr>
        <w:t> </w:t>
      </w:r>
      <w:r>
        <w:rPr>
          <w:sz w:val="24"/>
        </w:rPr>
        <w:t>into</w:t>
      </w:r>
      <w:r>
        <w:rPr>
          <w:spacing w:val="-8"/>
          <w:sz w:val="24"/>
        </w:rPr>
        <w:t> </w:t>
      </w:r>
      <w:r>
        <w:rPr>
          <w:sz w:val="24"/>
        </w:rPr>
        <w:t>the</w:t>
      </w:r>
      <w:r>
        <w:rPr>
          <w:spacing w:val="-7"/>
          <w:sz w:val="24"/>
        </w:rPr>
        <w:t> </w:t>
      </w:r>
      <w:r>
        <w:rPr>
          <w:sz w:val="24"/>
        </w:rPr>
        <w:t>territory</w:t>
      </w:r>
      <w:r>
        <w:rPr>
          <w:spacing w:val="-7"/>
          <w:sz w:val="24"/>
        </w:rPr>
        <w:t> </w:t>
      </w:r>
      <w:r>
        <w:rPr>
          <w:sz w:val="24"/>
        </w:rPr>
        <w:t>of</w:t>
      </w:r>
      <w:r>
        <w:rPr>
          <w:spacing w:val="-8"/>
          <w:sz w:val="24"/>
        </w:rPr>
        <w:t> </w:t>
      </w:r>
      <w:r>
        <w:rPr>
          <w:sz w:val="24"/>
        </w:rPr>
        <w:t>the</w:t>
      </w:r>
      <w:r>
        <w:rPr>
          <w:spacing w:val="-7"/>
          <w:sz w:val="24"/>
        </w:rPr>
        <w:t> </w:t>
      </w:r>
      <w:r>
        <w:rPr>
          <w:sz w:val="24"/>
        </w:rPr>
        <w:t>other</w:t>
      </w:r>
      <w:r>
        <w:rPr>
          <w:spacing w:val="-7"/>
          <w:sz w:val="24"/>
        </w:rPr>
        <w:t> </w:t>
      </w:r>
      <w:r>
        <w:rPr>
          <w:spacing w:val="-2"/>
          <w:sz w:val="24"/>
        </w:rPr>
        <w:t>Party;</w:t>
      </w:r>
    </w:p>
    <w:p>
      <w:pPr>
        <w:pStyle w:val="BodyText"/>
      </w:pPr>
    </w:p>
    <w:p>
      <w:pPr>
        <w:pStyle w:val="ListParagraph"/>
        <w:numPr>
          <w:ilvl w:val="2"/>
          <w:numId w:val="62"/>
        </w:numPr>
        <w:tabs>
          <w:tab w:pos="2270" w:val="left" w:leader="none"/>
        </w:tabs>
        <w:spacing w:line="240" w:lineRule="auto" w:before="0" w:after="0"/>
        <w:ind w:left="2270" w:right="282" w:hanging="710"/>
        <w:jc w:val="left"/>
        <w:rPr>
          <w:sz w:val="24"/>
        </w:rPr>
      </w:pPr>
      <w:r>
        <w:rPr>
          <w:sz w:val="24"/>
        </w:rPr>
        <w:t>in the territory of one Party to the service consumer of the other </w:t>
      </w:r>
      <w:r>
        <w:rPr>
          <w:spacing w:val="-2"/>
          <w:sz w:val="24"/>
        </w:rPr>
        <w:t>Party;</w:t>
      </w:r>
    </w:p>
    <w:p>
      <w:pPr>
        <w:pStyle w:val="BodyText"/>
      </w:pPr>
    </w:p>
    <w:p>
      <w:pPr>
        <w:pStyle w:val="ListParagraph"/>
        <w:numPr>
          <w:ilvl w:val="2"/>
          <w:numId w:val="62"/>
        </w:numPr>
        <w:tabs>
          <w:tab w:pos="2270" w:val="left" w:leader="none"/>
        </w:tabs>
        <w:spacing w:line="240" w:lineRule="auto" w:before="0" w:after="0"/>
        <w:ind w:left="2270" w:right="284" w:hanging="710"/>
        <w:jc w:val="left"/>
        <w:rPr>
          <w:sz w:val="24"/>
        </w:rPr>
      </w:pPr>
      <w:r>
        <w:rPr>
          <w:sz w:val="24"/>
        </w:rPr>
        <w:t>by a service supplier of one Party, through commercial presence in the territory of the other Party; and</w:t>
      </w:r>
    </w:p>
    <w:p>
      <w:pPr>
        <w:pStyle w:val="BodyText"/>
      </w:pPr>
    </w:p>
    <w:p>
      <w:pPr>
        <w:pStyle w:val="ListParagraph"/>
        <w:numPr>
          <w:ilvl w:val="2"/>
          <w:numId w:val="62"/>
        </w:numPr>
        <w:tabs>
          <w:tab w:pos="2271" w:val="left" w:leader="none"/>
        </w:tabs>
        <w:spacing w:line="240" w:lineRule="auto" w:before="0" w:after="0"/>
        <w:ind w:left="2271" w:right="282" w:hanging="710"/>
        <w:jc w:val="left"/>
        <w:rPr>
          <w:sz w:val="24"/>
        </w:rPr>
      </w:pPr>
      <w:r>
        <w:rPr>
          <w:sz w:val="24"/>
        </w:rPr>
        <w:t>by a service supplier</w:t>
      </w:r>
      <w:r>
        <w:rPr>
          <w:sz w:val="24"/>
        </w:rPr>
        <w:t> of</w:t>
      </w:r>
      <w:r>
        <w:rPr>
          <w:sz w:val="24"/>
        </w:rPr>
        <w:t> one Party, through presence of natural</w:t>
      </w:r>
      <w:r>
        <w:rPr>
          <w:spacing w:val="80"/>
          <w:sz w:val="24"/>
        </w:rPr>
        <w:t> </w:t>
      </w:r>
      <w:r>
        <w:rPr>
          <w:sz w:val="24"/>
        </w:rPr>
        <w:t>persons of that Party in the territory of the other Party; and</w:t>
      </w:r>
    </w:p>
    <w:p>
      <w:pPr>
        <w:pStyle w:val="BodyText"/>
      </w:pPr>
    </w:p>
    <w:p>
      <w:pPr>
        <w:pStyle w:val="ListParagraph"/>
        <w:numPr>
          <w:ilvl w:val="1"/>
          <w:numId w:val="62"/>
        </w:numPr>
        <w:tabs>
          <w:tab w:pos="1559" w:val="left" w:leader="none"/>
          <w:tab w:pos="1561" w:val="left" w:leader="none"/>
        </w:tabs>
        <w:spacing w:line="240" w:lineRule="auto" w:before="0" w:after="0"/>
        <w:ind w:left="1561" w:right="281" w:hanging="720"/>
        <w:jc w:val="both"/>
        <w:rPr>
          <w:sz w:val="24"/>
        </w:rPr>
      </w:pPr>
      <w:r>
        <w:rPr>
          <w:b/>
          <w:sz w:val="24"/>
        </w:rPr>
        <w:t>traffic</w:t>
      </w:r>
      <w:r>
        <w:rPr>
          <w:b/>
          <w:sz w:val="24"/>
        </w:rPr>
        <w:t> rights</w:t>
      </w:r>
      <w:r>
        <w:rPr>
          <w:b/>
          <w:sz w:val="24"/>
        </w:rPr>
        <w:t> </w:t>
      </w:r>
      <w:r>
        <w:rPr>
          <w:sz w:val="24"/>
        </w:rPr>
        <w:t>means</w:t>
      </w:r>
      <w:r>
        <w:rPr>
          <w:sz w:val="24"/>
        </w:rPr>
        <w:t> the</w:t>
      </w:r>
      <w:r>
        <w:rPr>
          <w:sz w:val="24"/>
        </w:rPr>
        <w:t> right</w:t>
      </w:r>
      <w:r>
        <w:rPr>
          <w:sz w:val="24"/>
        </w:rPr>
        <w:t> for</w:t>
      </w:r>
      <w:r>
        <w:rPr>
          <w:sz w:val="24"/>
        </w:rPr>
        <w:t> scheduled</w:t>
      </w:r>
      <w:r>
        <w:rPr>
          <w:sz w:val="24"/>
        </w:rPr>
        <w:t> and</w:t>
      </w:r>
      <w:r>
        <w:rPr>
          <w:sz w:val="24"/>
        </w:rPr>
        <w:t> non-scheduled</w:t>
      </w:r>
      <w:r>
        <w:rPr>
          <w:spacing w:val="40"/>
          <w:sz w:val="24"/>
        </w:rPr>
        <w:t> </w:t>
      </w:r>
      <w:r>
        <w:rPr>
          <w:sz w:val="24"/>
        </w:rPr>
        <w:t>services</w:t>
      </w:r>
      <w:r>
        <w:rPr>
          <w:sz w:val="24"/>
        </w:rPr>
        <w:t> to</w:t>
      </w:r>
      <w:r>
        <w:rPr>
          <w:sz w:val="24"/>
        </w:rPr>
        <w:t> operate</w:t>
      </w:r>
      <w:r>
        <w:rPr>
          <w:sz w:val="24"/>
        </w:rPr>
        <w:t> and/or to carry passengers, cargo and mail for remuneration or hire from, to, within, or over the territory of a Party, including points to be served, routes to be operated, types of traffic to</w:t>
      </w:r>
      <w:r>
        <w:rPr>
          <w:spacing w:val="40"/>
          <w:sz w:val="24"/>
        </w:rPr>
        <w:t> </w:t>
      </w:r>
      <w:r>
        <w:rPr>
          <w:sz w:val="24"/>
        </w:rPr>
        <w:t>be carried, capacity to be provided, tariffs to be charged and their conditions, and criteria for designation of airlines, including such criteria as number, ownership and control.</w:t>
      </w:r>
    </w:p>
    <w:p>
      <w:pPr>
        <w:pStyle w:val="BodyText"/>
        <w:spacing w:before="2"/>
      </w:pPr>
    </w:p>
    <w:p>
      <w:pPr>
        <w:pStyle w:val="Heading2"/>
        <w:ind w:left="3591" w:right="3659" w:firstLine="513"/>
        <w:jc w:val="left"/>
      </w:pPr>
      <w:r>
        <w:rPr/>
        <w:t>Article 8.3 National</w:t>
      </w:r>
      <w:r>
        <w:rPr>
          <w:spacing w:val="-17"/>
        </w:rPr>
        <w:t> </w:t>
      </w:r>
      <w:r>
        <w:rPr/>
        <w:t>Treatment</w:t>
      </w:r>
    </w:p>
    <w:p>
      <w:pPr>
        <w:pStyle w:val="ListParagraph"/>
        <w:numPr>
          <w:ilvl w:val="0"/>
          <w:numId w:val="63"/>
        </w:numPr>
        <w:tabs>
          <w:tab w:pos="861" w:val="left" w:leader="none"/>
        </w:tabs>
        <w:spacing w:line="240" w:lineRule="auto" w:before="275" w:after="0"/>
        <w:ind w:left="143" w:right="354" w:firstLine="0"/>
        <w:jc w:val="both"/>
        <w:rPr>
          <w:sz w:val="24"/>
        </w:rPr>
      </w:pPr>
      <w:r>
        <w:rPr>
          <w:sz w:val="24"/>
        </w:rPr>
        <w:t>In sectors inscribed in its schedules of specific commitments in Annex 3 (Schedules of Specific Services Commitments) or Annex 4 (Schedules of Movement of Natural Persons Commitments), and subject to any conditions and qualifications set out</w:t>
      </w:r>
      <w:r>
        <w:rPr>
          <w:spacing w:val="-1"/>
          <w:sz w:val="24"/>
        </w:rPr>
        <w:t> </w:t>
      </w:r>
      <w:r>
        <w:rPr>
          <w:sz w:val="24"/>
        </w:rPr>
        <w:t>therein, each</w:t>
      </w:r>
      <w:r>
        <w:rPr>
          <w:spacing w:val="-1"/>
          <w:sz w:val="24"/>
        </w:rPr>
        <w:t> </w:t>
      </w:r>
      <w:r>
        <w:rPr>
          <w:sz w:val="24"/>
        </w:rPr>
        <w:t>Party</w:t>
      </w:r>
      <w:r>
        <w:rPr>
          <w:spacing w:val="-1"/>
          <w:sz w:val="24"/>
        </w:rPr>
        <w:t> </w:t>
      </w:r>
      <w:r>
        <w:rPr>
          <w:sz w:val="24"/>
        </w:rPr>
        <w:t>shall</w:t>
      </w:r>
      <w:r>
        <w:rPr>
          <w:spacing w:val="-1"/>
          <w:sz w:val="24"/>
        </w:rPr>
        <w:t> </w:t>
      </w:r>
      <w:r>
        <w:rPr>
          <w:sz w:val="24"/>
        </w:rPr>
        <w:t>accord</w:t>
      </w:r>
      <w:r>
        <w:rPr>
          <w:spacing w:val="-1"/>
          <w:sz w:val="24"/>
        </w:rPr>
        <w:t> </w:t>
      </w:r>
      <w:r>
        <w:rPr>
          <w:sz w:val="24"/>
        </w:rPr>
        <w:t>to</w:t>
      </w:r>
      <w:r>
        <w:rPr>
          <w:spacing w:val="-1"/>
          <w:sz w:val="24"/>
        </w:rPr>
        <w:t> </w:t>
      </w:r>
      <w:r>
        <w:rPr>
          <w:sz w:val="24"/>
        </w:rPr>
        <w:t>services</w:t>
      </w:r>
      <w:r>
        <w:rPr>
          <w:spacing w:val="-1"/>
          <w:sz w:val="24"/>
        </w:rPr>
        <w:t> </w:t>
      </w:r>
      <w:r>
        <w:rPr>
          <w:sz w:val="24"/>
        </w:rPr>
        <w:t>and</w:t>
      </w:r>
      <w:r>
        <w:rPr>
          <w:spacing w:val="-1"/>
          <w:sz w:val="24"/>
        </w:rPr>
        <w:t> </w:t>
      </w:r>
      <w:r>
        <w:rPr>
          <w:sz w:val="24"/>
        </w:rPr>
        <w:t>service</w:t>
      </w:r>
      <w:r>
        <w:rPr>
          <w:spacing w:val="-1"/>
          <w:sz w:val="24"/>
        </w:rPr>
        <w:t> </w:t>
      </w:r>
      <w:r>
        <w:rPr>
          <w:sz w:val="24"/>
        </w:rPr>
        <w:t>suppliers</w:t>
      </w:r>
      <w:r>
        <w:rPr>
          <w:spacing w:val="-1"/>
          <w:sz w:val="24"/>
        </w:rPr>
        <w:t> </w:t>
      </w:r>
      <w:r>
        <w:rPr>
          <w:sz w:val="24"/>
        </w:rPr>
        <w:t>of the</w:t>
      </w:r>
      <w:r>
        <w:rPr>
          <w:spacing w:val="-1"/>
          <w:sz w:val="24"/>
        </w:rPr>
        <w:t> </w:t>
      </w:r>
      <w:r>
        <w:rPr>
          <w:sz w:val="24"/>
        </w:rPr>
        <w:t>other Party, in respect of all measures affecting the supply of services, treatment no less favourable than that it accords to its own like services and service suppliers</w:t>
      </w:r>
      <w:hyperlink w:history="true" w:anchor="_bookmark6">
        <w:r>
          <w:rPr>
            <w:sz w:val="24"/>
            <w:vertAlign w:val="superscript"/>
          </w:rPr>
          <w:t>7</w:t>
        </w:r>
      </w:hyperlink>
      <w:r>
        <w:rPr>
          <w:sz w:val="24"/>
          <w:vertAlign w:val="baseline"/>
        </w:rPr>
        <w:t>.</w:t>
      </w:r>
    </w:p>
    <w:p>
      <w:pPr>
        <w:pStyle w:val="ListParagraph"/>
        <w:numPr>
          <w:ilvl w:val="0"/>
          <w:numId w:val="63"/>
        </w:numPr>
        <w:tabs>
          <w:tab w:pos="861" w:val="left" w:leader="none"/>
        </w:tabs>
        <w:spacing w:line="240" w:lineRule="auto" w:before="275" w:after="0"/>
        <w:ind w:left="143" w:right="354" w:firstLine="0"/>
        <w:jc w:val="both"/>
        <w:rPr>
          <w:sz w:val="24"/>
        </w:rPr>
      </w:pPr>
      <w:r>
        <w:rPr>
          <w:sz w:val="24"/>
        </w:rPr>
        <w:t>A Party may meet the requirement of paragraph 1 by according to services and service suppliers of the other Party, either formally identical treatment or</w:t>
      </w:r>
      <w:r>
        <w:rPr>
          <w:spacing w:val="40"/>
          <w:sz w:val="24"/>
        </w:rPr>
        <w:t> </w:t>
      </w:r>
      <w:r>
        <w:rPr>
          <w:sz w:val="24"/>
        </w:rPr>
        <w:t>formally different treatment to that it accords to its own like services and service </w:t>
      </w:r>
      <w:r>
        <w:rPr>
          <w:spacing w:val="-2"/>
          <w:sz w:val="24"/>
        </w:rPr>
        <w:t>suppliers.</w:t>
      </w:r>
    </w:p>
    <w:p>
      <w:pPr>
        <w:pStyle w:val="BodyText"/>
      </w:pPr>
    </w:p>
    <w:p>
      <w:pPr>
        <w:pStyle w:val="ListParagraph"/>
        <w:numPr>
          <w:ilvl w:val="0"/>
          <w:numId w:val="63"/>
        </w:numPr>
        <w:tabs>
          <w:tab w:pos="861" w:val="left" w:leader="none"/>
        </w:tabs>
        <w:spacing w:line="240" w:lineRule="auto" w:before="0" w:after="0"/>
        <w:ind w:left="143" w:right="355" w:firstLine="0"/>
        <w:jc w:val="both"/>
        <w:rPr>
          <w:sz w:val="24"/>
        </w:rPr>
      </w:pPr>
      <w:r>
        <w:rPr>
          <w:sz w:val="24"/>
        </w:rPr>
        <w:t>Formally identical or formally different treatment shall be considered to be</w:t>
      </w:r>
      <w:r>
        <w:rPr>
          <w:spacing w:val="40"/>
          <w:sz w:val="24"/>
        </w:rPr>
        <w:t> </w:t>
      </w:r>
      <w:r>
        <w:rPr>
          <w:sz w:val="24"/>
        </w:rPr>
        <w:t>less favourable if it modifies the conditions of competition in favour of services or service suppliers of the Party compared to like services or service suppliers of the other Party.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0"/>
        <w:rPr>
          <w:sz w:val="20"/>
        </w:rPr>
      </w:pPr>
    </w:p>
    <w:p>
      <w:pPr>
        <w:spacing w:before="0"/>
        <w:ind w:left="143" w:right="283" w:hanging="1"/>
        <w:jc w:val="both"/>
        <w:rPr>
          <w:sz w:val="20"/>
        </w:rPr>
      </w:pPr>
      <w:bookmarkStart w:name="_bookmark6" w:id="18"/>
      <w:bookmarkEnd w:id="18"/>
      <w:r>
        <w:rPr/>
      </w:r>
      <w:r>
        <w:rPr>
          <w:sz w:val="20"/>
          <w:vertAlign w:val="superscript"/>
        </w:rPr>
        <w:t>7</w:t>
      </w:r>
      <w:r>
        <w:rPr>
          <w:sz w:val="20"/>
          <w:vertAlign w:val="baseline"/>
        </w:rPr>
        <w:t> Specific commitments assumed under this Article shall not be construed to require either Party to compensate for any inherent competitive disadvantages which result from the foreign character of the relevant services or service suppliers.</w:t>
      </w:r>
    </w:p>
    <w:p>
      <w:pPr>
        <w:spacing w:after="0"/>
        <w:jc w:val="both"/>
        <w:rPr>
          <w:sz w:val="20"/>
        </w:rPr>
        <w:sectPr>
          <w:pgSz w:w="11910" w:h="16840"/>
          <w:pgMar w:header="0" w:footer="1012" w:top="1340" w:bottom="1200" w:left="1275" w:right="1133"/>
        </w:sectPr>
      </w:pPr>
    </w:p>
    <w:p>
      <w:pPr>
        <w:pStyle w:val="Heading2"/>
        <w:spacing w:before="79"/>
        <w:ind w:left="3151" w:right="3243" w:firstLine="952"/>
        <w:jc w:val="left"/>
      </w:pPr>
      <w:r>
        <w:rPr/>
        <w:t>Article 8.4 Institutional</w:t>
      </w:r>
      <w:r>
        <w:rPr>
          <w:spacing w:val="-17"/>
        </w:rPr>
        <w:t> </w:t>
      </w:r>
      <w:r>
        <w:rPr/>
        <w:t>Arrangements</w:t>
      </w:r>
    </w:p>
    <w:p>
      <w:pPr>
        <w:pStyle w:val="BodyText"/>
        <w:spacing w:before="275"/>
        <w:ind w:left="143" w:right="283"/>
        <w:jc w:val="both"/>
      </w:pPr>
      <w:r>
        <w:rPr/>
        <w:t>The FTA Joint Commission or a subsidiary body established by it may consider any matters relating to the implementation of this Chapter and its Annex on Financial Services, Chapter 9 (Telecommunications Services), Chapter 10 (Movement of Natural Persons), and Chapter 11 (Framework on Mutual Recognition</w:t>
      </w:r>
      <w:r>
        <w:rPr>
          <w:spacing w:val="40"/>
        </w:rPr>
        <w:t> </w:t>
      </w:r>
      <w:r>
        <w:rPr/>
        <w:t>Arrangements), including:</w:t>
      </w:r>
    </w:p>
    <w:p>
      <w:pPr>
        <w:pStyle w:val="BodyText"/>
      </w:pPr>
    </w:p>
    <w:p>
      <w:pPr>
        <w:pStyle w:val="ListParagraph"/>
        <w:numPr>
          <w:ilvl w:val="1"/>
          <w:numId w:val="63"/>
        </w:numPr>
        <w:tabs>
          <w:tab w:pos="1561" w:val="left" w:leader="none"/>
        </w:tabs>
        <w:spacing w:line="240" w:lineRule="auto" w:before="0" w:after="0"/>
        <w:ind w:left="1561" w:right="281" w:hanging="720"/>
        <w:jc w:val="left"/>
        <w:rPr>
          <w:sz w:val="24"/>
        </w:rPr>
      </w:pPr>
      <w:r>
        <w:rPr>
          <w:sz w:val="24"/>
        </w:rPr>
        <w:t>reviewing</w:t>
      </w:r>
      <w:r>
        <w:rPr>
          <w:spacing w:val="40"/>
          <w:sz w:val="24"/>
        </w:rPr>
        <w:t> </w:t>
      </w:r>
      <w:r>
        <w:rPr>
          <w:sz w:val="24"/>
        </w:rPr>
        <w:t>and</w:t>
      </w:r>
      <w:r>
        <w:rPr>
          <w:spacing w:val="40"/>
          <w:sz w:val="24"/>
        </w:rPr>
        <w:t> </w:t>
      </w:r>
      <w:r>
        <w:rPr>
          <w:sz w:val="24"/>
        </w:rPr>
        <w:t>monitoring</w:t>
      </w:r>
      <w:r>
        <w:rPr>
          <w:spacing w:val="40"/>
          <w:sz w:val="24"/>
        </w:rPr>
        <w:t> </w:t>
      </w:r>
      <w:r>
        <w:rPr>
          <w:sz w:val="24"/>
        </w:rPr>
        <w:t>the</w:t>
      </w:r>
      <w:r>
        <w:rPr>
          <w:spacing w:val="40"/>
          <w:sz w:val="24"/>
        </w:rPr>
        <w:t> </w:t>
      </w:r>
      <w:r>
        <w:rPr>
          <w:sz w:val="24"/>
        </w:rPr>
        <w:t>implementation</w:t>
      </w:r>
      <w:r>
        <w:rPr>
          <w:spacing w:val="40"/>
          <w:sz w:val="24"/>
        </w:rPr>
        <w:t> </w:t>
      </w:r>
      <w:r>
        <w:rPr>
          <w:sz w:val="24"/>
        </w:rPr>
        <w:t>and</w:t>
      </w:r>
      <w:r>
        <w:rPr>
          <w:spacing w:val="40"/>
          <w:sz w:val="24"/>
        </w:rPr>
        <w:t> </w:t>
      </w:r>
      <w:r>
        <w:rPr>
          <w:sz w:val="24"/>
        </w:rPr>
        <w:t>operation</w:t>
      </w:r>
      <w:r>
        <w:rPr>
          <w:spacing w:val="40"/>
          <w:sz w:val="24"/>
        </w:rPr>
        <w:t> </w:t>
      </w:r>
      <w:r>
        <w:rPr>
          <w:sz w:val="24"/>
        </w:rPr>
        <w:t>of</w:t>
      </w:r>
      <w:r>
        <w:rPr>
          <w:spacing w:val="40"/>
          <w:sz w:val="24"/>
        </w:rPr>
        <w:t> </w:t>
      </w:r>
      <w:r>
        <w:rPr>
          <w:sz w:val="24"/>
        </w:rPr>
        <w:t>these chapters and annex;</w:t>
      </w:r>
    </w:p>
    <w:p>
      <w:pPr>
        <w:pStyle w:val="BodyText"/>
      </w:pPr>
    </w:p>
    <w:p>
      <w:pPr>
        <w:pStyle w:val="ListParagraph"/>
        <w:numPr>
          <w:ilvl w:val="1"/>
          <w:numId w:val="63"/>
        </w:numPr>
        <w:tabs>
          <w:tab w:pos="1561" w:val="left" w:leader="none"/>
        </w:tabs>
        <w:spacing w:line="240" w:lineRule="auto" w:before="0" w:after="0"/>
        <w:ind w:left="1561" w:right="282" w:hanging="720"/>
        <w:jc w:val="left"/>
        <w:rPr>
          <w:sz w:val="24"/>
        </w:rPr>
      </w:pPr>
      <w:r>
        <w:rPr>
          <w:sz w:val="24"/>
        </w:rPr>
        <w:t>identifying</w:t>
      </w:r>
      <w:r>
        <w:rPr>
          <w:spacing w:val="80"/>
          <w:sz w:val="24"/>
        </w:rPr>
        <w:t> </w:t>
      </w:r>
      <w:r>
        <w:rPr>
          <w:sz w:val="24"/>
        </w:rPr>
        <w:t>areas</w:t>
      </w:r>
      <w:r>
        <w:rPr>
          <w:spacing w:val="80"/>
          <w:sz w:val="24"/>
        </w:rPr>
        <w:t> </w:t>
      </w:r>
      <w:r>
        <w:rPr>
          <w:sz w:val="24"/>
        </w:rPr>
        <w:t>to</w:t>
      </w:r>
      <w:r>
        <w:rPr>
          <w:spacing w:val="80"/>
          <w:sz w:val="24"/>
        </w:rPr>
        <w:t> </w:t>
      </w:r>
      <w:r>
        <w:rPr>
          <w:sz w:val="24"/>
        </w:rPr>
        <w:t>be</w:t>
      </w:r>
      <w:r>
        <w:rPr>
          <w:spacing w:val="80"/>
          <w:sz w:val="24"/>
        </w:rPr>
        <w:t> </w:t>
      </w:r>
      <w:r>
        <w:rPr>
          <w:sz w:val="24"/>
        </w:rPr>
        <w:t>improved</w:t>
      </w:r>
      <w:r>
        <w:rPr>
          <w:spacing w:val="80"/>
          <w:sz w:val="24"/>
        </w:rPr>
        <w:t> </w:t>
      </w:r>
      <w:r>
        <w:rPr>
          <w:sz w:val="24"/>
        </w:rPr>
        <w:t>for</w:t>
      </w:r>
      <w:r>
        <w:rPr>
          <w:spacing w:val="80"/>
          <w:sz w:val="24"/>
        </w:rPr>
        <w:t> </w:t>
      </w:r>
      <w:r>
        <w:rPr>
          <w:sz w:val="24"/>
        </w:rPr>
        <w:t>facilitating</w:t>
      </w:r>
      <w:r>
        <w:rPr>
          <w:spacing w:val="80"/>
          <w:sz w:val="24"/>
        </w:rPr>
        <w:t> </w:t>
      </w:r>
      <w:r>
        <w:rPr>
          <w:sz w:val="24"/>
        </w:rPr>
        <w:t>trade</w:t>
      </w:r>
      <w:r>
        <w:rPr>
          <w:spacing w:val="80"/>
          <w:sz w:val="24"/>
        </w:rPr>
        <w:t> </w:t>
      </w:r>
      <w:r>
        <w:rPr>
          <w:sz w:val="24"/>
        </w:rPr>
        <w:t>between</w:t>
      </w:r>
      <w:r>
        <w:rPr>
          <w:spacing w:val="80"/>
          <w:sz w:val="24"/>
        </w:rPr>
        <w:t> </w:t>
      </w:r>
      <w:r>
        <w:rPr>
          <w:sz w:val="24"/>
        </w:rPr>
        <w:t>the </w:t>
      </w:r>
      <w:r>
        <w:rPr>
          <w:spacing w:val="-2"/>
          <w:sz w:val="24"/>
        </w:rPr>
        <w:t>Parties;</w:t>
      </w:r>
    </w:p>
    <w:p>
      <w:pPr>
        <w:pStyle w:val="BodyText"/>
      </w:pPr>
    </w:p>
    <w:p>
      <w:pPr>
        <w:pStyle w:val="ListParagraph"/>
        <w:numPr>
          <w:ilvl w:val="1"/>
          <w:numId w:val="63"/>
        </w:numPr>
        <w:tabs>
          <w:tab w:pos="1561" w:val="left" w:leader="none"/>
        </w:tabs>
        <w:spacing w:line="240" w:lineRule="auto" w:before="1" w:after="0"/>
        <w:ind w:left="1561" w:right="0" w:hanging="720"/>
        <w:jc w:val="left"/>
        <w:rPr>
          <w:sz w:val="24"/>
        </w:rPr>
      </w:pPr>
      <w:r>
        <w:rPr>
          <w:sz w:val="24"/>
        </w:rPr>
        <w:t>the</w:t>
      </w:r>
      <w:r>
        <w:rPr>
          <w:spacing w:val="-10"/>
          <w:sz w:val="24"/>
        </w:rPr>
        <w:t> </w:t>
      </w:r>
      <w:r>
        <w:rPr>
          <w:sz w:val="24"/>
        </w:rPr>
        <w:t>implementation</w:t>
      </w:r>
      <w:r>
        <w:rPr>
          <w:spacing w:val="-9"/>
          <w:sz w:val="24"/>
        </w:rPr>
        <w:t> </w:t>
      </w:r>
      <w:r>
        <w:rPr>
          <w:sz w:val="24"/>
        </w:rPr>
        <w:t>of</w:t>
      </w:r>
      <w:r>
        <w:rPr>
          <w:spacing w:val="-8"/>
          <w:sz w:val="24"/>
        </w:rPr>
        <w:t> </w:t>
      </w:r>
      <w:r>
        <w:rPr>
          <w:sz w:val="24"/>
        </w:rPr>
        <w:t>Article</w:t>
      </w:r>
      <w:r>
        <w:rPr>
          <w:spacing w:val="-9"/>
          <w:sz w:val="24"/>
        </w:rPr>
        <w:t> </w:t>
      </w:r>
      <w:r>
        <w:rPr>
          <w:sz w:val="24"/>
        </w:rPr>
        <w:t>8.13</w:t>
      </w:r>
      <w:r>
        <w:rPr>
          <w:spacing w:val="-9"/>
          <w:sz w:val="24"/>
        </w:rPr>
        <w:t> </w:t>
      </w:r>
      <w:r>
        <w:rPr>
          <w:sz w:val="24"/>
        </w:rPr>
        <w:t>(Emergency</w:t>
      </w:r>
      <w:r>
        <w:rPr>
          <w:spacing w:val="-9"/>
          <w:sz w:val="24"/>
        </w:rPr>
        <w:t> </w:t>
      </w:r>
      <w:r>
        <w:rPr>
          <w:sz w:val="24"/>
        </w:rPr>
        <w:t>Safeguard</w:t>
      </w:r>
      <w:r>
        <w:rPr>
          <w:spacing w:val="-8"/>
          <w:sz w:val="24"/>
        </w:rPr>
        <w:t> </w:t>
      </w:r>
      <w:r>
        <w:rPr>
          <w:spacing w:val="-2"/>
          <w:sz w:val="24"/>
        </w:rPr>
        <w:t>Measures);</w:t>
      </w:r>
    </w:p>
    <w:p>
      <w:pPr>
        <w:pStyle w:val="ListParagraph"/>
        <w:numPr>
          <w:ilvl w:val="1"/>
          <w:numId w:val="63"/>
        </w:numPr>
        <w:tabs>
          <w:tab w:pos="1561" w:val="left" w:leader="none"/>
          <w:tab w:pos="3201" w:val="left" w:leader="none"/>
          <w:tab w:pos="3614" w:val="left" w:leader="none"/>
          <w:tab w:pos="4161" w:val="left" w:leader="none"/>
          <w:tab w:pos="5520" w:val="left" w:leader="none"/>
          <w:tab w:pos="5933" w:val="left" w:leader="none"/>
          <w:tab w:pos="8532" w:val="left" w:leader="none"/>
        </w:tabs>
        <w:spacing w:line="240" w:lineRule="auto" w:before="276" w:after="0"/>
        <w:ind w:left="1561" w:right="283" w:hanging="720"/>
        <w:jc w:val="left"/>
        <w:rPr>
          <w:sz w:val="24"/>
        </w:rPr>
      </w:pPr>
      <w:r>
        <w:rPr>
          <w:spacing w:val="-2"/>
          <w:sz w:val="24"/>
        </w:rPr>
        <w:t>consideration</w:t>
      </w:r>
      <w:r>
        <w:rPr>
          <w:sz w:val="24"/>
        </w:rPr>
        <w:tab/>
      </w:r>
      <w:r>
        <w:rPr>
          <w:spacing w:val="-6"/>
          <w:sz w:val="24"/>
        </w:rPr>
        <w:t>of</w:t>
      </w:r>
      <w:r>
        <w:rPr>
          <w:sz w:val="24"/>
        </w:rPr>
        <w:tab/>
      </w:r>
      <w:r>
        <w:rPr>
          <w:spacing w:val="-4"/>
          <w:sz w:val="24"/>
        </w:rPr>
        <w:t>the</w:t>
      </w:r>
      <w:r>
        <w:rPr>
          <w:sz w:val="24"/>
        </w:rPr>
        <w:tab/>
      </w:r>
      <w:r>
        <w:rPr>
          <w:spacing w:val="-2"/>
          <w:sz w:val="24"/>
        </w:rPr>
        <w:t>application</w:t>
      </w:r>
      <w:r>
        <w:rPr>
          <w:sz w:val="24"/>
        </w:rPr>
        <w:tab/>
      </w:r>
      <w:r>
        <w:rPr>
          <w:spacing w:val="-6"/>
          <w:sz w:val="24"/>
        </w:rPr>
        <w:t>of</w:t>
      </w:r>
      <w:r>
        <w:rPr>
          <w:sz w:val="24"/>
        </w:rPr>
        <w:tab/>
      </w:r>
      <w:r>
        <w:rPr>
          <w:spacing w:val="-2"/>
          <w:sz w:val="24"/>
        </w:rPr>
        <w:t>Most-Favoured-Nation</w:t>
      </w:r>
      <w:r>
        <w:rPr>
          <w:sz w:val="24"/>
        </w:rPr>
        <w:tab/>
      </w:r>
      <w:r>
        <w:rPr>
          <w:spacing w:val="-2"/>
          <w:sz w:val="24"/>
        </w:rPr>
        <w:t>(MFN) treatment;</w:t>
      </w:r>
    </w:p>
    <w:p>
      <w:pPr>
        <w:pStyle w:val="ListParagraph"/>
        <w:numPr>
          <w:ilvl w:val="1"/>
          <w:numId w:val="63"/>
        </w:numPr>
        <w:tabs>
          <w:tab w:pos="1561" w:val="left" w:leader="none"/>
        </w:tabs>
        <w:spacing w:line="240" w:lineRule="auto" w:before="276" w:after="0"/>
        <w:ind w:left="1561" w:right="0" w:hanging="720"/>
        <w:jc w:val="left"/>
        <w:rPr>
          <w:sz w:val="24"/>
        </w:rPr>
      </w:pPr>
      <w:r>
        <w:rPr>
          <w:sz w:val="24"/>
        </w:rPr>
        <w:t>facilitating</w:t>
      </w:r>
      <w:r>
        <w:rPr>
          <w:spacing w:val="-13"/>
          <w:sz w:val="24"/>
        </w:rPr>
        <w:t> </w:t>
      </w:r>
      <w:r>
        <w:rPr>
          <w:sz w:val="24"/>
        </w:rPr>
        <w:t>cooperation</w:t>
      </w:r>
      <w:r>
        <w:rPr>
          <w:spacing w:val="-14"/>
          <w:sz w:val="24"/>
        </w:rPr>
        <w:t> </w:t>
      </w:r>
      <w:r>
        <w:rPr>
          <w:sz w:val="24"/>
        </w:rPr>
        <w:t>between</w:t>
      </w:r>
      <w:r>
        <w:rPr>
          <w:spacing w:val="-14"/>
          <w:sz w:val="24"/>
        </w:rPr>
        <w:t> </w:t>
      </w:r>
      <w:r>
        <w:rPr>
          <w:sz w:val="24"/>
        </w:rPr>
        <w:t>the</w:t>
      </w:r>
      <w:r>
        <w:rPr>
          <w:spacing w:val="-14"/>
          <w:sz w:val="24"/>
        </w:rPr>
        <w:t> </w:t>
      </w:r>
      <w:r>
        <w:rPr>
          <w:sz w:val="24"/>
        </w:rPr>
        <w:t>Parties;</w:t>
      </w:r>
      <w:r>
        <w:rPr>
          <w:spacing w:val="-12"/>
          <w:sz w:val="24"/>
        </w:rPr>
        <w:t> </w:t>
      </w:r>
      <w:r>
        <w:rPr>
          <w:spacing w:val="-5"/>
          <w:sz w:val="24"/>
        </w:rPr>
        <w:t>and</w:t>
      </w:r>
    </w:p>
    <w:p>
      <w:pPr>
        <w:pStyle w:val="ListParagraph"/>
        <w:numPr>
          <w:ilvl w:val="1"/>
          <w:numId w:val="63"/>
        </w:numPr>
        <w:tabs>
          <w:tab w:pos="1561" w:val="left" w:leader="none"/>
        </w:tabs>
        <w:spacing w:line="240" w:lineRule="auto" w:before="276" w:after="0"/>
        <w:ind w:left="1561" w:right="0" w:hanging="720"/>
        <w:jc w:val="left"/>
        <w:rPr>
          <w:sz w:val="24"/>
        </w:rPr>
      </w:pPr>
      <w:r>
        <w:rPr>
          <w:sz w:val="24"/>
        </w:rPr>
        <w:t>discussing</w:t>
      </w:r>
      <w:r>
        <w:rPr>
          <w:spacing w:val="-10"/>
          <w:sz w:val="24"/>
        </w:rPr>
        <w:t> </w:t>
      </w:r>
      <w:r>
        <w:rPr>
          <w:sz w:val="24"/>
        </w:rPr>
        <w:t>any</w:t>
      </w:r>
      <w:r>
        <w:rPr>
          <w:spacing w:val="-10"/>
          <w:sz w:val="24"/>
        </w:rPr>
        <w:t> </w:t>
      </w:r>
      <w:r>
        <w:rPr>
          <w:sz w:val="24"/>
        </w:rPr>
        <w:t>other</w:t>
      </w:r>
      <w:r>
        <w:rPr>
          <w:spacing w:val="-9"/>
          <w:sz w:val="24"/>
        </w:rPr>
        <w:t> </w:t>
      </w:r>
      <w:r>
        <w:rPr>
          <w:sz w:val="24"/>
        </w:rPr>
        <w:t>issues</w:t>
      </w:r>
      <w:r>
        <w:rPr>
          <w:spacing w:val="-9"/>
          <w:sz w:val="24"/>
        </w:rPr>
        <w:t> </w:t>
      </w:r>
      <w:r>
        <w:rPr>
          <w:sz w:val="24"/>
        </w:rPr>
        <w:t>related</w:t>
      </w:r>
      <w:r>
        <w:rPr>
          <w:spacing w:val="-10"/>
          <w:sz w:val="24"/>
        </w:rPr>
        <w:t> </w:t>
      </w:r>
      <w:r>
        <w:rPr>
          <w:sz w:val="24"/>
        </w:rPr>
        <w:t>to</w:t>
      </w:r>
      <w:r>
        <w:rPr>
          <w:spacing w:val="-9"/>
          <w:sz w:val="24"/>
        </w:rPr>
        <w:t> </w:t>
      </w:r>
      <w:r>
        <w:rPr>
          <w:sz w:val="24"/>
        </w:rPr>
        <w:t>these</w:t>
      </w:r>
      <w:r>
        <w:rPr>
          <w:spacing w:val="-10"/>
          <w:sz w:val="24"/>
        </w:rPr>
        <w:t> </w:t>
      </w:r>
      <w:r>
        <w:rPr>
          <w:sz w:val="24"/>
        </w:rPr>
        <w:t>chapters</w:t>
      </w:r>
      <w:r>
        <w:rPr>
          <w:spacing w:val="-10"/>
          <w:sz w:val="24"/>
        </w:rPr>
        <w:t> </w:t>
      </w:r>
      <w:r>
        <w:rPr>
          <w:sz w:val="24"/>
        </w:rPr>
        <w:t>and</w:t>
      </w:r>
      <w:r>
        <w:rPr>
          <w:spacing w:val="-9"/>
          <w:sz w:val="24"/>
        </w:rPr>
        <w:t> </w:t>
      </w:r>
      <w:r>
        <w:rPr>
          <w:spacing w:val="-2"/>
          <w:sz w:val="24"/>
        </w:rPr>
        <w:t>annex.</w:t>
      </w:r>
    </w:p>
    <w:p>
      <w:pPr>
        <w:pStyle w:val="BodyText"/>
      </w:pPr>
    </w:p>
    <w:p>
      <w:pPr>
        <w:pStyle w:val="BodyText"/>
        <w:spacing w:before="1"/>
      </w:pPr>
    </w:p>
    <w:p>
      <w:pPr>
        <w:pStyle w:val="Heading2"/>
        <w:ind w:left="3837" w:right="3979" w:firstLine="4"/>
      </w:pPr>
      <w:r>
        <w:rPr/>
        <w:t>Article 8.5 Market</w:t>
      </w:r>
      <w:r>
        <w:rPr>
          <w:spacing w:val="-17"/>
        </w:rPr>
        <w:t> </w:t>
      </w:r>
      <w:r>
        <w:rPr/>
        <w:t>Access</w:t>
      </w:r>
    </w:p>
    <w:p>
      <w:pPr>
        <w:pStyle w:val="ListParagraph"/>
        <w:numPr>
          <w:ilvl w:val="0"/>
          <w:numId w:val="64"/>
        </w:numPr>
        <w:tabs>
          <w:tab w:pos="850" w:val="left" w:leader="none"/>
        </w:tabs>
        <w:spacing w:line="240" w:lineRule="auto" w:before="274" w:after="0"/>
        <w:ind w:left="143" w:right="354" w:firstLine="0"/>
        <w:jc w:val="both"/>
        <w:rPr>
          <w:sz w:val="24"/>
        </w:rPr>
      </w:pPr>
      <w:r>
        <w:rPr>
          <w:sz w:val="24"/>
        </w:rPr>
        <w:t>With respect to market access through the modes of supply identified in subparagraph (o) of Article 8.2 (Definitions), each Party shall accord services and service suppliers of the other Party treatment no less favourable than that provided for under the terms, limitations and conditions agreed and specified in its schedules of specific commitments in Annex 3 (Schedules of Specific Services Commitments) or Annex 4 (Schedules of Movement of Natural Persons Commitments)</w:t>
      </w:r>
      <w:hyperlink w:history="true" w:anchor="_bookmark7">
        <w:r>
          <w:rPr>
            <w:sz w:val="24"/>
            <w:vertAlign w:val="superscript"/>
          </w:rPr>
          <w:t>8</w:t>
        </w:r>
      </w:hyperlink>
      <w:r>
        <w:rPr>
          <w:sz w:val="24"/>
          <w:vertAlign w:val="baseline"/>
        </w:rPr>
        <w:t>.</w:t>
      </w:r>
    </w:p>
    <w:p>
      <w:pPr>
        <w:pStyle w:val="ListParagraph"/>
        <w:numPr>
          <w:ilvl w:val="0"/>
          <w:numId w:val="64"/>
        </w:numPr>
        <w:tabs>
          <w:tab w:pos="850" w:val="left" w:leader="none"/>
        </w:tabs>
        <w:spacing w:line="240" w:lineRule="auto" w:before="276" w:after="0"/>
        <w:ind w:left="143" w:right="353" w:firstLine="0"/>
        <w:jc w:val="both"/>
        <w:rPr>
          <w:sz w:val="24"/>
        </w:rPr>
      </w:pPr>
      <w:r>
        <w:rPr>
          <w:sz w:val="24"/>
        </w:rPr>
        <w:t>In sectors where market access commitments are undertaken, the measures which</w:t>
      </w:r>
      <w:r>
        <w:rPr>
          <w:spacing w:val="-3"/>
          <w:sz w:val="24"/>
        </w:rPr>
        <w:t> </w:t>
      </w:r>
      <w:r>
        <w:rPr>
          <w:sz w:val="24"/>
        </w:rPr>
        <w:t>a</w:t>
      </w:r>
      <w:r>
        <w:rPr>
          <w:spacing w:val="-2"/>
          <w:sz w:val="24"/>
        </w:rPr>
        <w:t> </w:t>
      </w:r>
      <w:r>
        <w:rPr>
          <w:sz w:val="24"/>
        </w:rPr>
        <w:t>Party</w:t>
      </w:r>
      <w:r>
        <w:rPr>
          <w:spacing w:val="-3"/>
          <w:sz w:val="24"/>
        </w:rPr>
        <w:t> </w:t>
      </w:r>
      <w:r>
        <w:rPr>
          <w:sz w:val="24"/>
        </w:rPr>
        <w:t>shall</w:t>
      </w:r>
      <w:r>
        <w:rPr>
          <w:spacing w:val="-3"/>
          <w:sz w:val="24"/>
        </w:rPr>
        <w:t> </w:t>
      </w:r>
      <w:r>
        <w:rPr>
          <w:sz w:val="24"/>
        </w:rPr>
        <w:t>not</w:t>
      </w:r>
      <w:r>
        <w:rPr>
          <w:spacing w:val="-2"/>
          <w:sz w:val="24"/>
        </w:rPr>
        <w:t> </w:t>
      </w:r>
      <w:r>
        <w:rPr>
          <w:sz w:val="24"/>
        </w:rPr>
        <w:t>maintain</w:t>
      </w:r>
      <w:r>
        <w:rPr>
          <w:spacing w:val="-3"/>
          <w:sz w:val="24"/>
        </w:rPr>
        <w:t> </w:t>
      </w:r>
      <w:r>
        <w:rPr>
          <w:sz w:val="24"/>
        </w:rPr>
        <w:t>or</w:t>
      </w:r>
      <w:r>
        <w:rPr>
          <w:spacing w:val="-2"/>
          <w:sz w:val="24"/>
        </w:rPr>
        <w:t> </w:t>
      </w:r>
      <w:r>
        <w:rPr>
          <w:sz w:val="24"/>
        </w:rPr>
        <w:t>adopt</w:t>
      </w:r>
      <w:r>
        <w:rPr>
          <w:spacing w:val="-2"/>
          <w:sz w:val="24"/>
        </w:rPr>
        <w:t> </w:t>
      </w:r>
      <w:r>
        <w:rPr>
          <w:sz w:val="24"/>
        </w:rPr>
        <w:t>either</w:t>
      </w:r>
      <w:r>
        <w:rPr>
          <w:spacing w:val="-2"/>
          <w:sz w:val="24"/>
        </w:rPr>
        <w:t> </w:t>
      </w:r>
      <w:r>
        <w:rPr>
          <w:sz w:val="24"/>
        </w:rPr>
        <w:t>on</w:t>
      </w:r>
      <w:r>
        <w:rPr>
          <w:spacing w:val="-3"/>
          <w:sz w:val="24"/>
        </w:rPr>
        <w:t> </w:t>
      </w:r>
      <w:r>
        <w:rPr>
          <w:sz w:val="24"/>
        </w:rPr>
        <w:t>the</w:t>
      </w:r>
      <w:r>
        <w:rPr>
          <w:spacing w:val="-3"/>
          <w:sz w:val="24"/>
        </w:rPr>
        <w:t> </w:t>
      </w:r>
      <w:r>
        <w:rPr>
          <w:sz w:val="24"/>
        </w:rPr>
        <w:t>basis</w:t>
      </w:r>
      <w:r>
        <w:rPr>
          <w:spacing w:val="-3"/>
          <w:sz w:val="24"/>
        </w:rPr>
        <w:t> </w:t>
      </w:r>
      <w:r>
        <w:rPr>
          <w:sz w:val="24"/>
        </w:rPr>
        <w:t>of</w:t>
      </w:r>
      <w:r>
        <w:rPr>
          <w:spacing w:val="-2"/>
          <w:sz w:val="24"/>
        </w:rPr>
        <w:t> </w:t>
      </w:r>
      <w:r>
        <w:rPr>
          <w:sz w:val="24"/>
        </w:rPr>
        <w:t>a</w:t>
      </w:r>
      <w:r>
        <w:rPr>
          <w:spacing w:val="-3"/>
          <w:sz w:val="24"/>
        </w:rPr>
        <w:t> </w:t>
      </w:r>
      <w:r>
        <w:rPr>
          <w:sz w:val="24"/>
        </w:rPr>
        <w:t>regional</w:t>
      </w:r>
      <w:r>
        <w:rPr>
          <w:spacing w:val="-3"/>
          <w:sz w:val="24"/>
        </w:rPr>
        <w:t> </w:t>
      </w:r>
      <w:r>
        <w:rPr>
          <w:sz w:val="24"/>
        </w:rPr>
        <w:t>subdivision or on the basis of its entire territory, unless otherwise specified in its schedules of specific commitments in Annex 3 (Schedules of Specific Services Commitments) or Annex 4 (Schedules of Movement of Natural Persons Commitments), are defined</w:t>
      </w:r>
      <w:r>
        <w:rPr>
          <w:spacing w:val="80"/>
          <w:sz w:val="24"/>
        </w:rPr>
        <w:t> </w:t>
      </w:r>
      <w:r>
        <w:rPr>
          <w:spacing w:val="-4"/>
          <w:sz w:val="24"/>
        </w:rPr>
        <w:t>as:</w:t>
      </w:r>
    </w:p>
    <w:p>
      <w:pPr>
        <w:pStyle w:val="BodyText"/>
        <w:rPr>
          <w:sz w:val="20"/>
        </w:rPr>
      </w:pPr>
    </w:p>
    <w:p>
      <w:pPr>
        <w:pStyle w:val="BodyText"/>
        <w:rPr>
          <w:sz w:val="20"/>
        </w:rPr>
      </w:pPr>
    </w:p>
    <w:p>
      <w:pPr>
        <w:pStyle w:val="BodyText"/>
        <w:rPr>
          <w:sz w:val="20"/>
        </w:rPr>
      </w:pPr>
    </w:p>
    <w:p>
      <w:pPr>
        <w:pStyle w:val="BodyText"/>
        <w:spacing w:before="68"/>
        <w:rPr>
          <w:sz w:val="20"/>
        </w:rPr>
      </w:pPr>
    </w:p>
    <w:p>
      <w:pPr>
        <w:spacing w:before="0"/>
        <w:ind w:left="143" w:right="283" w:firstLine="0"/>
        <w:jc w:val="both"/>
        <w:rPr>
          <w:sz w:val="20"/>
        </w:rPr>
      </w:pPr>
      <w:bookmarkStart w:name="_bookmark7" w:id="19"/>
      <w:bookmarkEnd w:id="19"/>
      <w:r>
        <w:rPr/>
      </w:r>
      <w:r>
        <w:rPr>
          <w:sz w:val="20"/>
          <w:vertAlign w:val="superscript"/>
        </w:rPr>
        <w:t>8</w:t>
      </w:r>
      <w:r>
        <w:rPr>
          <w:sz w:val="20"/>
          <w:vertAlign w:val="baseline"/>
        </w:rPr>
        <w:t> If a Party undertakes a market access commitment in relation to the supply of a service through the mode of supply referred to in subparagraph (o)(i) of Article 8.2 (Definitions) and if the cross-border movement of capital is an essential part of the service itself, that Party is thereby committed to allow such movement of capital. If a Party undertakes a market access commitment through the mode of supply referred to in subparagraph (o)(iii) of Article 8.2 (Definitions), it is hereby committed to allow related transfers of capital into its territory.</w:t>
      </w:r>
    </w:p>
    <w:p>
      <w:pPr>
        <w:spacing w:after="0"/>
        <w:jc w:val="both"/>
        <w:rPr>
          <w:sz w:val="20"/>
        </w:rPr>
        <w:sectPr>
          <w:pgSz w:w="11910" w:h="16840"/>
          <w:pgMar w:header="0" w:footer="1012" w:top="1340" w:bottom="1200" w:left="1275" w:right="1133"/>
        </w:sectPr>
      </w:pPr>
    </w:p>
    <w:p>
      <w:pPr>
        <w:pStyle w:val="ListParagraph"/>
        <w:numPr>
          <w:ilvl w:val="1"/>
          <w:numId w:val="64"/>
        </w:numPr>
        <w:tabs>
          <w:tab w:pos="1558" w:val="left" w:leader="none"/>
          <w:tab w:pos="1561" w:val="left" w:leader="none"/>
        </w:tabs>
        <w:spacing w:line="240" w:lineRule="auto" w:before="78" w:after="0"/>
        <w:ind w:left="1561" w:right="354" w:hanging="710"/>
        <w:jc w:val="both"/>
        <w:rPr>
          <w:sz w:val="24"/>
        </w:rPr>
      </w:pPr>
      <w:r>
        <w:rPr>
          <w:sz w:val="24"/>
        </w:rPr>
        <w:t>limitations</w:t>
      </w:r>
      <w:r>
        <w:rPr>
          <w:sz w:val="24"/>
        </w:rPr>
        <w:t> on</w:t>
      </w:r>
      <w:r>
        <w:rPr>
          <w:sz w:val="24"/>
        </w:rPr>
        <w:t> the</w:t>
      </w:r>
      <w:r>
        <w:rPr>
          <w:sz w:val="24"/>
        </w:rPr>
        <w:t> number</w:t>
      </w:r>
      <w:r>
        <w:rPr>
          <w:sz w:val="24"/>
        </w:rPr>
        <w:t> of</w:t>
      </w:r>
      <w:r>
        <w:rPr>
          <w:sz w:val="24"/>
        </w:rPr>
        <w:t> service</w:t>
      </w:r>
      <w:r>
        <w:rPr>
          <w:sz w:val="24"/>
        </w:rPr>
        <w:t> suppliers</w:t>
      </w:r>
      <w:r>
        <w:rPr>
          <w:sz w:val="24"/>
        </w:rPr>
        <w:t> whether</w:t>
      </w:r>
      <w:r>
        <w:rPr>
          <w:sz w:val="24"/>
        </w:rPr>
        <w:t> in</w:t>
      </w:r>
      <w:r>
        <w:rPr>
          <w:sz w:val="24"/>
        </w:rPr>
        <w:t> the</w:t>
      </w:r>
      <w:r>
        <w:rPr>
          <w:sz w:val="24"/>
        </w:rPr>
        <w:t> form</w:t>
      </w:r>
      <w:r>
        <w:rPr>
          <w:sz w:val="24"/>
        </w:rPr>
        <w:t> of numerical</w:t>
      </w:r>
      <w:r>
        <w:rPr>
          <w:sz w:val="24"/>
        </w:rPr>
        <w:t> quotas, monopolies, exclusive service suppliers or the requirements of an economic needs test;</w:t>
      </w:r>
    </w:p>
    <w:p>
      <w:pPr>
        <w:pStyle w:val="BodyText"/>
      </w:pPr>
    </w:p>
    <w:p>
      <w:pPr>
        <w:pStyle w:val="ListParagraph"/>
        <w:numPr>
          <w:ilvl w:val="1"/>
          <w:numId w:val="64"/>
        </w:numPr>
        <w:tabs>
          <w:tab w:pos="1558" w:val="left" w:leader="none"/>
          <w:tab w:pos="1561" w:val="left" w:leader="none"/>
        </w:tabs>
        <w:spacing w:line="240" w:lineRule="auto" w:before="0" w:after="0"/>
        <w:ind w:left="1561" w:right="354" w:hanging="710"/>
        <w:jc w:val="both"/>
        <w:rPr>
          <w:sz w:val="24"/>
        </w:rPr>
      </w:pPr>
      <w:r>
        <w:rPr>
          <w:sz w:val="24"/>
        </w:rPr>
        <w:t>limitations</w:t>
      </w:r>
      <w:r>
        <w:rPr>
          <w:sz w:val="24"/>
        </w:rPr>
        <w:t> on</w:t>
      </w:r>
      <w:r>
        <w:rPr>
          <w:sz w:val="24"/>
        </w:rPr>
        <w:t> the</w:t>
      </w:r>
      <w:r>
        <w:rPr>
          <w:sz w:val="24"/>
        </w:rPr>
        <w:t> total</w:t>
      </w:r>
      <w:r>
        <w:rPr>
          <w:sz w:val="24"/>
        </w:rPr>
        <w:t> value</w:t>
      </w:r>
      <w:r>
        <w:rPr>
          <w:sz w:val="24"/>
        </w:rPr>
        <w:t> of</w:t>
      </w:r>
      <w:r>
        <w:rPr>
          <w:sz w:val="24"/>
        </w:rPr>
        <w:t> service</w:t>
      </w:r>
      <w:r>
        <w:rPr>
          <w:sz w:val="24"/>
        </w:rPr>
        <w:t> transactions</w:t>
      </w:r>
      <w:r>
        <w:rPr>
          <w:sz w:val="24"/>
        </w:rPr>
        <w:t> or</w:t>
      </w:r>
      <w:r>
        <w:rPr>
          <w:sz w:val="24"/>
        </w:rPr>
        <w:t> assets</w:t>
      </w:r>
      <w:r>
        <w:rPr>
          <w:sz w:val="24"/>
        </w:rPr>
        <w:t> in</w:t>
      </w:r>
      <w:r>
        <w:rPr>
          <w:sz w:val="24"/>
        </w:rPr>
        <w:t> the form</w:t>
      </w:r>
      <w:r>
        <w:rPr>
          <w:sz w:val="24"/>
        </w:rPr>
        <w:t> of</w:t>
      </w:r>
      <w:r>
        <w:rPr>
          <w:sz w:val="24"/>
        </w:rPr>
        <w:t> numerical</w:t>
      </w:r>
      <w:r>
        <w:rPr>
          <w:sz w:val="24"/>
        </w:rPr>
        <w:t> quotas</w:t>
      </w:r>
      <w:r>
        <w:rPr>
          <w:sz w:val="24"/>
        </w:rPr>
        <w:t> or</w:t>
      </w:r>
      <w:r>
        <w:rPr>
          <w:sz w:val="24"/>
        </w:rPr>
        <w:t> the</w:t>
      </w:r>
      <w:r>
        <w:rPr>
          <w:sz w:val="24"/>
        </w:rPr>
        <w:t> requirement</w:t>
      </w:r>
      <w:r>
        <w:rPr>
          <w:sz w:val="24"/>
        </w:rPr>
        <w:t> of</w:t>
      </w:r>
      <w:r>
        <w:rPr>
          <w:sz w:val="24"/>
        </w:rPr>
        <w:t> an</w:t>
      </w:r>
      <w:r>
        <w:rPr>
          <w:sz w:val="24"/>
        </w:rPr>
        <w:t> economic</w:t>
      </w:r>
      <w:r>
        <w:rPr>
          <w:sz w:val="24"/>
        </w:rPr>
        <w:t> needs</w:t>
      </w:r>
      <w:r>
        <w:rPr>
          <w:spacing w:val="40"/>
          <w:sz w:val="24"/>
        </w:rPr>
        <w:t> </w:t>
      </w:r>
      <w:r>
        <w:rPr>
          <w:spacing w:val="-2"/>
          <w:sz w:val="24"/>
        </w:rPr>
        <w:t>test;</w:t>
      </w:r>
    </w:p>
    <w:p>
      <w:pPr>
        <w:pStyle w:val="BodyText"/>
      </w:pPr>
    </w:p>
    <w:p>
      <w:pPr>
        <w:pStyle w:val="ListParagraph"/>
        <w:numPr>
          <w:ilvl w:val="1"/>
          <w:numId w:val="64"/>
        </w:numPr>
        <w:tabs>
          <w:tab w:pos="1559" w:val="left" w:leader="none"/>
          <w:tab w:pos="1561" w:val="left" w:leader="none"/>
        </w:tabs>
        <w:spacing w:line="240" w:lineRule="auto" w:before="0" w:after="0"/>
        <w:ind w:left="1561" w:right="354" w:hanging="699"/>
        <w:jc w:val="both"/>
        <w:rPr>
          <w:sz w:val="24"/>
        </w:rPr>
      </w:pPr>
      <w:r>
        <w:rPr>
          <w:sz w:val="24"/>
        </w:rPr>
        <w:t>limitations</w:t>
      </w:r>
      <w:r>
        <w:rPr>
          <w:sz w:val="24"/>
        </w:rPr>
        <w:t> on</w:t>
      </w:r>
      <w:r>
        <w:rPr>
          <w:sz w:val="24"/>
        </w:rPr>
        <w:t> the</w:t>
      </w:r>
      <w:r>
        <w:rPr>
          <w:sz w:val="24"/>
        </w:rPr>
        <w:t> total</w:t>
      </w:r>
      <w:r>
        <w:rPr>
          <w:sz w:val="24"/>
        </w:rPr>
        <w:t> number</w:t>
      </w:r>
      <w:r>
        <w:rPr>
          <w:sz w:val="24"/>
        </w:rPr>
        <w:t> of</w:t>
      </w:r>
      <w:r>
        <w:rPr>
          <w:sz w:val="24"/>
        </w:rPr>
        <w:t> service</w:t>
      </w:r>
      <w:r>
        <w:rPr>
          <w:sz w:val="24"/>
        </w:rPr>
        <w:t> operations</w:t>
      </w:r>
      <w:r>
        <w:rPr>
          <w:sz w:val="24"/>
        </w:rPr>
        <w:t> or</w:t>
      </w:r>
      <w:r>
        <w:rPr>
          <w:sz w:val="24"/>
        </w:rPr>
        <w:t> on</w:t>
      </w:r>
      <w:r>
        <w:rPr>
          <w:sz w:val="24"/>
        </w:rPr>
        <w:t> the</w:t>
      </w:r>
      <w:r>
        <w:rPr>
          <w:sz w:val="24"/>
        </w:rPr>
        <w:t> total quantity of services output expressed in terms of designated numerical units in the form of quotas or the requirement of an economic needs </w:t>
      </w:r>
      <w:r>
        <w:rPr>
          <w:spacing w:val="-2"/>
          <w:sz w:val="24"/>
        </w:rPr>
        <w:t>test</w:t>
      </w:r>
      <w:hyperlink w:history="true" w:anchor="_bookmark8">
        <w:r>
          <w:rPr>
            <w:spacing w:val="-2"/>
            <w:sz w:val="24"/>
            <w:vertAlign w:val="superscript"/>
          </w:rPr>
          <w:t>9</w:t>
        </w:r>
      </w:hyperlink>
      <w:r>
        <w:rPr>
          <w:spacing w:val="-2"/>
          <w:sz w:val="24"/>
          <w:vertAlign w:val="baseline"/>
        </w:rPr>
        <w:t>;</w:t>
      </w:r>
    </w:p>
    <w:p>
      <w:pPr>
        <w:pStyle w:val="BodyText"/>
      </w:pPr>
    </w:p>
    <w:p>
      <w:pPr>
        <w:pStyle w:val="ListParagraph"/>
        <w:numPr>
          <w:ilvl w:val="1"/>
          <w:numId w:val="64"/>
        </w:numPr>
        <w:tabs>
          <w:tab w:pos="1558" w:val="left" w:leader="none"/>
          <w:tab w:pos="1561" w:val="left" w:leader="none"/>
        </w:tabs>
        <w:spacing w:line="240" w:lineRule="auto" w:before="0" w:after="0"/>
        <w:ind w:left="1561" w:right="353" w:hanging="699"/>
        <w:jc w:val="both"/>
        <w:rPr>
          <w:sz w:val="24"/>
        </w:rPr>
      </w:pPr>
      <w:r>
        <w:rPr>
          <w:sz w:val="24"/>
        </w:rPr>
        <w:t>limitations</w:t>
      </w:r>
      <w:r>
        <w:rPr>
          <w:sz w:val="24"/>
        </w:rPr>
        <w:t> on</w:t>
      </w:r>
      <w:r>
        <w:rPr>
          <w:sz w:val="24"/>
        </w:rPr>
        <w:t> the</w:t>
      </w:r>
      <w:r>
        <w:rPr>
          <w:sz w:val="24"/>
        </w:rPr>
        <w:t> total</w:t>
      </w:r>
      <w:r>
        <w:rPr>
          <w:sz w:val="24"/>
        </w:rPr>
        <w:t> number</w:t>
      </w:r>
      <w:r>
        <w:rPr>
          <w:sz w:val="24"/>
        </w:rPr>
        <w:t> of</w:t>
      </w:r>
      <w:r>
        <w:rPr>
          <w:sz w:val="24"/>
        </w:rPr>
        <w:t> natural</w:t>
      </w:r>
      <w:r>
        <w:rPr>
          <w:sz w:val="24"/>
        </w:rPr>
        <w:t> persons</w:t>
      </w:r>
      <w:r>
        <w:rPr>
          <w:sz w:val="24"/>
        </w:rPr>
        <w:t> that</w:t>
      </w:r>
      <w:r>
        <w:rPr>
          <w:sz w:val="24"/>
        </w:rPr>
        <w:t> may</w:t>
      </w:r>
      <w:r>
        <w:rPr>
          <w:sz w:val="24"/>
        </w:rPr>
        <w:t> be</w:t>
      </w:r>
      <w:r>
        <w:rPr>
          <w:spacing w:val="40"/>
          <w:sz w:val="24"/>
        </w:rPr>
        <w:t> </w:t>
      </w:r>
      <w:r>
        <w:rPr>
          <w:sz w:val="24"/>
        </w:rPr>
        <w:t>employed in a particular service sector or that a service supplier may employ and who are necessary for, and directly related to, the supply</w:t>
      </w:r>
      <w:r>
        <w:rPr>
          <w:spacing w:val="40"/>
          <w:sz w:val="24"/>
        </w:rPr>
        <w:t> </w:t>
      </w:r>
      <w:r>
        <w:rPr>
          <w:sz w:val="24"/>
        </w:rPr>
        <w:t>of a specific service in the form of numerical quotas or the requirement of an economic needs test;</w:t>
      </w:r>
    </w:p>
    <w:p>
      <w:pPr>
        <w:pStyle w:val="BodyText"/>
      </w:pPr>
    </w:p>
    <w:p>
      <w:pPr>
        <w:pStyle w:val="ListParagraph"/>
        <w:numPr>
          <w:ilvl w:val="1"/>
          <w:numId w:val="64"/>
        </w:numPr>
        <w:tabs>
          <w:tab w:pos="1558" w:val="left" w:leader="none"/>
          <w:tab w:pos="1561" w:val="left" w:leader="none"/>
        </w:tabs>
        <w:spacing w:line="240" w:lineRule="auto" w:before="1" w:after="0"/>
        <w:ind w:left="1561" w:right="355" w:hanging="699"/>
        <w:jc w:val="both"/>
        <w:rPr>
          <w:sz w:val="24"/>
        </w:rPr>
      </w:pPr>
      <w:r>
        <w:rPr>
          <w:sz w:val="24"/>
        </w:rPr>
        <w:t>measures which restrict or require specific types of legal entity or joint venture through which a service supplier may supply a service; and</w:t>
      </w:r>
    </w:p>
    <w:p>
      <w:pPr>
        <w:pStyle w:val="ListParagraph"/>
        <w:numPr>
          <w:ilvl w:val="1"/>
          <w:numId w:val="64"/>
        </w:numPr>
        <w:tabs>
          <w:tab w:pos="1559" w:val="left" w:leader="none"/>
          <w:tab w:pos="1561" w:val="left" w:leader="none"/>
        </w:tabs>
        <w:spacing w:line="240" w:lineRule="auto" w:before="276" w:after="0"/>
        <w:ind w:left="1561" w:right="354" w:hanging="699"/>
        <w:jc w:val="both"/>
        <w:rPr>
          <w:sz w:val="24"/>
        </w:rPr>
      </w:pPr>
      <w:r>
        <w:rPr>
          <w:sz w:val="24"/>
        </w:rPr>
        <w:t>limitations on the participation of foreign capital in terms of maximum percentage limit on foreign shareholding or the total value of individual or aggregate foreign investment.</w:t>
      </w:r>
    </w:p>
    <w:p>
      <w:pPr>
        <w:pStyle w:val="BodyText"/>
      </w:pPr>
    </w:p>
    <w:p>
      <w:pPr>
        <w:pStyle w:val="Heading2"/>
        <w:ind w:left="591"/>
      </w:pPr>
      <w:r>
        <w:rPr/>
        <w:t>Article</w:t>
      </w:r>
      <w:r>
        <w:rPr>
          <w:spacing w:val="-4"/>
        </w:rPr>
        <w:t> </w:t>
      </w:r>
      <w:r>
        <w:rPr>
          <w:spacing w:val="-5"/>
        </w:rPr>
        <w:t>8.6</w:t>
      </w:r>
    </w:p>
    <w:p>
      <w:pPr>
        <w:spacing w:before="0"/>
        <w:ind w:left="2" w:right="141" w:firstLine="0"/>
        <w:jc w:val="center"/>
        <w:rPr>
          <w:b/>
          <w:sz w:val="24"/>
        </w:rPr>
      </w:pPr>
      <w:r>
        <w:rPr>
          <w:b/>
          <w:sz w:val="24"/>
        </w:rPr>
        <w:t>Schedules</w:t>
      </w:r>
      <w:r>
        <w:rPr>
          <w:b/>
          <w:spacing w:val="-4"/>
          <w:sz w:val="24"/>
        </w:rPr>
        <w:t> </w:t>
      </w:r>
      <w:r>
        <w:rPr>
          <w:b/>
          <w:sz w:val="24"/>
        </w:rPr>
        <w:t>of</w:t>
      </w:r>
      <w:r>
        <w:rPr>
          <w:b/>
          <w:spacing w:val="-3"/>
          <w:sz w:val="24"/>
        </w:rPr>
        <w:t> </w:t>
      </w:r>
      <w:r>
        <w:rPr>
          <w:b/>
          <w:sz w:val="24"/>
        </w:rPr>
        <w:t>Specific</w:t>
      </w:r>
      <w:r>
        <w:rPr>
          <w:b/>
          <w:spacing w:val="-4"/>
          <w:sz w:val="24"/>
        </w:rPr>
        <w:t> </w:t>
      </w:r>
      <w:r>
        <w:rPr>
          <w:b/>
          <w:spacing w:val="-2"/>
          <w:sz w:val="24"/>
        </w:rPr>
        <w:t>Commitments</w:t>
      </w:r>
    </w:p>
    <w:p>
      <w:pPr>
        <w:pStyle w:val="ListParagraph"/>
        <w:numPr>
          <w:ilvl w:val="0"/>
          <w:numId w:val="65"/>
        </w:numPr>
        <w:tabs>
          <w:tab w:pos="861" w:val="left" w:leader="none"/>
        </w:tabs>
        <w:spacing w:line="240" w:lineRule="auto" w:before="275" w:after="0"/>
        <w:ind w:left="143" w:right="282" w:firstLine="0"/>
        <w:jc w:val="both"/>
        <w:rPr>
          <w:sz w:val="24"/>
        </w:rPr>
      </w:pPr>
      <w:r>
        <w:rPr>
          <w:sz w:val="24"/>
        </w:rPr>
        <w:t>Each Party shall set out in a schedule the specific commitments it undertakes under Article 8.3 (National Treatment), Article 8.5 (Market Access) and Article 8.7 (Additional Commitments).</w:t>
      </w:r>
      <w:r>
        <w:rPr>
          <w:spacing w:val="40"/>
          <w:sz w:val="24"/>
        </w:rPr>
        <w:t> </w:t>
      </w:r>
      <w:r>
        <w:rPr>
          <w:sz w:val="24"/>
        </w:rPr>
        <w:t>With respect to sectors where such commitments are undertaken, each schedule shall specify:</w:t>
      </w:r>
    </w:p>
    <w:p>
      <w:pPr>
        <w:pStyle w:val="BodyText"/>
      </w:pPr>
    </w:p>
    <w:p>
      <w:pPr>
        <w:pStyle w:val="ListParagraph"/>
        <w:numPr>
          <w:ilvl w:val="1"/>
          <w:numId w:val="65"/>
        </w:numPr>
        <w:tabs>
          <w:tab w:pos="1561" w:val="left" w:leader="none"/>
        </w:tabs>
        <w:spacing w:line="240" w:lineRule="auto" w:before="0" w:after="0"/>
        <w:ind w:left="1561" w:right="0" w:hanging="698"/>
        <w:jc w:val="left"/>
        <w:rPr>
          <w:sz w:val="24"/>
        </w:rPr>
      </w:pPr>
      <w:r>
        <w:rPr>
          <w:sz w:val="24"/>
        </w:rPr>
        <w:t>terms,</w:t>
      </w:r>
      <w:r>
        <w:rPr>
          <w:spacing w:val="-8"/>
          <w:sz w:val="24"/>
        </w:rPr>
        <w:t> </w:t>
      </w:r>
      <w:r>
        <w:rPr>
          <w:sz w:val="24"/>
        </w:rPr>
        <w:t>limitations</w:t>
      </w:r>
      <w:r>
        <w:rPr>
          <w:spacing w:val="-4"/>
          <w:sz w:val="24"/>
        </w:rPr>
        <w:t> </w:t>
      </w:r>
      <w:r>
        <w:rPr>
          <w:sz w:val="24"/>
        </w:rPr>
        <w:t>and</w:t>
      </w:r>
      <w:r>
        <w:rPr>
          <w:spacing w:val="-4"/>
          <w:sz w:val="24"/>
        </w:rPr>
        <w:t> </w:t>
      </w:r>
      <w:r>
        <w:rPr>
          <w:sz w:val="24"/>
        </w:rPr>
        <w:t>conditions</w:t>
      </w:r>
      <w:r>
        <w:rPr>
          <w:spacing w:val="-4"/>
          <w:sz w:val="24"/>
        </w:rPr>
        <w:t> </w:t>
      </w:r>
      <w:r>
        <w:rPr>
          <w:sz w:val="24"/>
        </w:rPr>
        <w:t>on</w:t>
      </w:r>
      <w:r>
        <w:rPr>
          <w:spacing w:val="-4"/>
          <w:sz w:val="24"/>
        </w:rPr>
        <w:t> </w:t>
      </w:r>
      <w:r>
        <w:rPr>
          <w:sz w:val="24"/>
        </w:rPr>
        <w:t>market</w:t>
      </w:r>
      <w:r>
        <w:rPr>
          <w:spacing w:val="-5"/>
          <w:sz w:val="24"/>
        </w:rPr>
        <w:t> </w:t>
      </w:r>
      <w:r>
        <w:rPr>
          <w:spacing w:val="-2"/>
          <w:sz w:val="24"/>
        </w:rPr>
        <w:t>access;</w:t>
      </w:r>
    </w:p>
    <w:p>
      <w:pPr>
        <w:pStyle w:val="BodyText"/>
      </w:pPr>
    </w:p>
    <w:p>
      <w:pPr>
        <w:pStyle w:val="ListParagraph"/>
        <w:numPr>
          <w:ilvl w:val="1"/>
          <w:numId w:val="65"/>
        </w:numPr>
        <w:tabs>
          <w:tab w:pos="1561" w:val="left" w:leader="none"/>
        </w:tabs>
        <w:spacing w:line="240" w:lineRule="auto" w:before="0" w:after="0"/>
        <w:ind w:left="1561" w:right="0" w:hanging="698"/>
        <w:jc w:val="left"/>
        <w:rPr>
          <w:sz w:val="24"/>
        </w:rPr>
      </w:pPr>
      <w:r>
        <w:rPr>
          <w:sz w:val="24"/>
        </w:rPr>
        <w:t>conditions</w:t>
      </w:r>
      <w:r>
        <w:rPr>
          <w:spacing w:val="-14"/>
          <w:sz w:val="24"/>
        </w:rPr>
        <w:t> </w:t>
      </w:r>
      <w:r>
        <w:rPr>
          <w:sz w:val="24"/>
        </w:rPr>
        <w:t>and</w:t>
      </w:r>
      <w:r>
        <w:rPr>
          <w:spacing w:val="-13"/>
          <w:sz w:val="24"/>
        </w:rPr>
        <w:t> </w:t>
      </w:r>
      <w:r>
        <w:rPr>
          <w:sz w:val="24"/>
        </w:rPr>
        <w:t>qualifications</w:t>
      </w:r>
      <w:r>
        <w:rPr>
          <w:spacing w:val="-13"/>
          <w:sz w:val="24"/>
        </w:rPr>
        <w:t> </w:t>
      </w:r>
      <w:r>
        <w:rPr>
          <w:sz w:val="24"/>
        </w:rPr>
        <w:t>on</w:t>
      </w:r>
      <w:r>
        <w:rPr>
          <w:spacing w:val="-13"/>
          <w:sz w:val="24"/>
        </w:rPr>
        <w:t> </w:t>
      </w:r>
      <w:r>
        <w:rPr>
          <w:sz w:val="24"/>
        </w:rPr>
        <w:t>national</w:t>
      </w:r>
      <w:r>
        <w:rPr>
          <w:spacing w:val="-14"/>
          <w:sz w:val="24"/>
        </w:rPr>
        <w:t> </w:t>
      </w:r>
      <w:r>
        <w:rPr>
          <w:spacing w:val="-2"/>
          <w:sz w:val="24"/>
        </w:rPr>
        <w:t>treatment;</w:t>
      </w:r>
    </w:p>
    <w:p>
      <w:pPr>
        <w:pStyle w:val="BodyText"/>
      </w:pPr>
    </w:p>
    <w:p>
      <w:pPr>
        <w:pStyle w:val="ListParagraph"/>
        <w:numPr>
          <w:ilvl w:val="1"/>
          <w:numId w:val="65"/>
        </w:numPr>
        <w:tabs>
          <w:tab w:pos="1561" w:val="left" w:leader="none"/>
        </w:tabs>
        <w:spacing w:line="240" w:lineRule="auto" w:before="0" w:after="0"/>
        <w:ind w:left="1561" w:right="0" w:hanging="698"/>
        <w:jc w:val="left"/>
        <w:rPr>
          <w:sz w:val="24"/>
        </w:rPr>
      </w:pPr>
      <w:r>
        <w:rPr>
          <w:sz w:val="24"/>
        </w:rPr>
        <w:t>undertakings</w:t>
      </w:r>
      <w:r>
        <w:rPr>
          <w:spacing w:val="-16"/>
          <w:sz w:val="24"/>
        </w:rPr>
        <w:t> </w:t>
      </w:r>
      <w:r>
        <w:rPr>
          <w:sz w:val="24"/>
        </w:rPr>
        <w:t>relating</w:t>
      </w:r>
      <w:r>
        <w:rPr>
          <w:spacing w:val="-15"/>
          <w:sz w:val="24"/>
        </w:rPr>
        <w:t> </w:t>
      </w:r>
      <w:r>
        <w:rPr>
          <w:sz w:val="24"/>
        </w:rPr>
        <w:t>to</w:t>
      </w:r>
      <w:r>
        <w:rPr>
          <w:spacing w:val="-15"/>
          <w:sz w:val="24"/>
        </w:rPr>
        <w:t> </w:t>
      </w:r>
      <w:r>
        <w:rPr>
          <w:sz w:val="24"/>
        </w:rPr>
        <w:t>additional</w:t>
      </w:r>
      <w:r>
        <w:rPr>
          <w:spacing w:val="-15"/>
          <w:sz w:val="24"/>
        </w:rPr>
        <w:t> </w:t>
      </w:r>
      <w:r>
        <w:rPr>
          <w:sz w:val="24"/>
        </w:rPr>
        <w:t>commitments;</w:t>
      </w:r>
      <w:r>
        <w:rPr>
          <w:spacing w:val="-14"/>
          <w:sz w:val="24"/>
        </w:rPr>
        <w:t> </w:t>
      </w:r>
      <w:r>
        <w:rPr>
          <w:spacing w:val="-5"/>
          <w:sz w:val="24"/>
        </w:rPr>
        <w:t>and</w:t>
      </w:r>
    </w:p>
    <w:p>
      <w:pPr>
        <w:pStyle w:val="BodyText"/>
      </w:pPr>
    </w:p>
    <w:p>
      <w:pPr>
        <w:pStyle w:val="ListParagraph"/>
        <w:numPr>
          <w:ilvl w:val="1"/>
          <w:numId w:val="65"/>
        </w:numPr>
        <w:tabs>
          <w:tab w:pos="1558" w:val="left" w:leader="none"/>
          <w:tab w:pos="1561" w:val="left" w:leader="none"/>
        </w:tabs>
        <w:spacing w:line="240" w:lineRule="auto" w:before="0" w:after="0"/>
        <w:ind w:left="1561" w:right="355" w:hanging="699"/>
        <w:jc w:val="both"/>
        <w:rPr>
          <w:sz w:val="24"/>
        </w:rPr>
      </w:pPr>
      <w:r>
        <w:rPr>
          <w:sz w:val="24"/>
        </w:rPr>
        <w:t>where</w:t>
      </w:r>
      <w:r>
        <w:rPr>
          <w:sz w:val="24"/>
        </w:rPr>
        <w:t> appropriate, the timeframe for implementation of such </w:t>
      </w:r>
      <w:r>
        <w:rPr>
          <w:spacing w:val="-2"/>
          <w:sz w:val="24"/>
        </w:rPr>
        <w:t>commitments.</w:t>
      </w:r>
    </w:p>
    <w:p>
      <w:pPr>
        <w:pStyle w:val="BodyText"/>
      </w:pPr>
    </w:p>
    <w:p>
      <w:pPr>
        <w:pStyle w:val="ListParagraph"/>
        <w:numPr>
          <w:ilvl w:val="0"/>
          <w:numId w:val="65"/>
        </w:numPr>
        <w:tabs>
          <w:tab w:pos="861" w:val="left" w:leader="none"/>
        </w:tabs>
        <w:spacing w:line="240" w:lineRule="auto" w:before="0" w:after="0"/>
        <w:ind w:left="861" w:right="0" w:hanging="718"/>
        <w:jc w:val="both"/>
        <w:rPr>
          <w:sz w:val="24"/>
        </w:rPr>
      </w:pPr>
      <w:r>
        <w:rPr>
          <w:sz w:val="24"/>
        </w:rPr>
        <w:t>Measures</w:t>
      </w:r>
      <w:r>
        <w:rPr>
          <w:spacing w:val="31"/>
          <w:sz w:val="24"/>
        </w:rPr>
        <w:t> </w:t>
      </w:r>
      <w:r>
        <w:rPr>
          <w:sz w:val="24"/>
        </w:rPr>
        <w:t>inconsistent</w:t>
      </w:r>
      <w:r>
        <w:rPr>
          <w:spacing w:val="33"/>
          <w:sz w:val="24"/>
        </w:rPr>
        <w:t> </w:t>
      </w:r>
      <w:r>
        <w:rPr>
          <w:sz w:val="24"/>
        </w:rPr>
        <w:t>with</w:t>
      </w:r>
      <w:r>
        <w:rPr>
          <w:spacing w:val="32"/>
          <w:sz w:val="24"/>
        </w:rPr>
        <w:t> </w:t>
      </w:r>
      <w:r>
        <w:rPr>
          <w:sz w:val="24"/>
        </w:rPr>
        <w:t>both</w:t>
      </w:r>
      <w:r>
        <w:rPr>
          <w:spacing w:val="33"/>
          <w:sz w:val="24"/>
        </w:rPr>
        <w:t> </w:t>
      </w:r>
      <w:r>
        <w:rPr>
          <w:sz w:val="24"/>
        </w:rPr>
        <w:t>Article</w:t>
      </w:r>
      <w:r>
        <w:rPr>
          <w:spacing w:val="31"/>
          <w:sz w:val="24"/>
        </w:rPr>
        <w:t> </w:t>
      </w:r>
      <w:r>
        <w:rPr>
          <w:sz w:val="24"/>
        </w:rPr>
        <w:t>8.3</w:t>
      </w:r>
      <w:r>
        <w:rPr>
          <w:spacing w:val="32"/>
          <w:sz w:val="24"/>
        </w:rPr>
        <w:t> </w:t>
      </w:r>
      <w:r>
        <w:rPr>
          <w:sz w:val="24"/>
        </w:rPr>
        <w:t>(National</w:t>
      </w:r>
      <w:r>
        <w:rPr>
          <w:spacing w:val="33"/>
          <w:sz w:val="24"/>
        </w:rPr>
        <w:t> </w:t>
      </w:r>
      <w:r>
        <w:rPr>
          <w:sz w:val="24"/>
        </w:rPr>
        <w:t>Treatment)</w:t>
      </w:r>
      <w:r>
        <w:rPr>
          <w:spacing w:val="31"/>
          <w:sz w:val="24"/>
        </w:rPr>
        <w:t> </w:t>
      </w:r>
      <w:r>
        <w:rPr>
          <w:sz w:val="24"/>
        </w:rPr>
        <w:t>and</w:t>
      </w:r>
      <w:r>
        <w:rPr>
          <w:spacing w:val="31"/>
          <w:sz w:val="24"/>
        </w:rPr>
        <w:t> </w:t>
      </w:r>
      <w:r>
        <w:rPr>
          <w:spacing w:val="-2"/>
          <w:sz w:val="24"/>
        </w:rPr>
        <w:t>Article</w:t>
      </w:r>
    </w:p>
    <w:p>
      <w:pPr>
        <w:pStyle w:val="BodyText"/>
        <w:ind w:left="143" w:right="283"/>
        <w:jc w:val="both"/>
      </w:pPr>
      <w:r>
        <w:rPr/>
        <w:t>8.5 (Market Access) shall be inscribed in the column relating to Market Access.</w:t>
      </w:r>
      <w:r>
        <w:rPr>
          <w:spacing w:val="80"/>
        </w:rPr>
        <w:t> </w:t>
      </w:r>
      <w:r>
        <w:rPr/>
        <w:t>In this case, the inscription will be considered to provide a condition or qualification to National Treatment as well.</w:t>
      </w:r>
    </w:p>
    <w:p>
      <w:pPr>
        <w:pStyle w:val="BodyText"/>
        <w:rPr>
          <w:sz w:val="20"/>
        </w:rPr>
      </w:pPr>
    </w:p>
    <w:p>
      <w:pPr>
        <w:pStyle w:val="BodyText"/>
        <w:rPr>
          <w:sz w:val="20"/>
        </w:rPr>
      </w:pPr>
    </w:p>
    <w:p>
      <w:pPr>
        <w:pStyle w:val="BodyText"/>
        <w:spacing w:before="67"/>
        <w:rPr>
          <w:sz w:val="20"/>
        </w:rPr>
      </w:pPr>
    </w:p>
    <w:p>
      <w:pPr>
        <w:spacing w:before="1"/>
        <w:ind w:left="143" w:right="0" w:firstLine="0"/>
        <w:jc w:val="left"/>
        <w:rPr>
          <w:sz w:val="20"/>
        </w:rPr>
      </w:pPr>
      <w:bookmarkStart w:name="_bookmark8" w:id="20"/>
      <w:bookmarkEnd w:id="20"/>
      <w:r>
        <w:rPr/>
      </w:r>
      <w:r>
        <w:rPr>
          <w:sz w:val="20"/>
          <w:vertAlign w:val="superscript"/>
        </w:rPr>
        <w:t>9</w:t>
      </w:r>
      <w:r>
        <w:rPr>
          <w:spacing w:val="-3"/>
          <w:sz w:val="20"/>
          <w:vertAlign w:val="baseline"/>
        </w:rPr>
        <w:t> </w:t>
      </w:r>
      <w:r>
        <w:rPr>
          <w:sz w:val="20"/>
          <w:vertAlign w:val="baseline"/>
        </w:rPr>
        <w:t>Subparagraph</w:t>
      </w:r>
      <w:r>
        <w:rPr>
          <w:spacing w:val="-3"/>
          <w:sz w:val="20"/>
          <w:vertAlign w:val="baseline"/>
        </w:rPr>
        <w:t> </w:t>
      </w:r>
      <w:r>
        <w:rPr>
          <w:sz w:val="20"/>
          <w:vertAlign w:val="baseline"/>
        </w:rPr>
        <w:t>(c)</w:t>
      </w:r>
      <w:r>
        <w:rPr>
          <w:spacing w:val="-3"/>
          <w:sz w:val="20"/>
          <w:vertAlign w:val="baseline"/>
        </w:rPr>
        <w:t> </w:t>
      </w:r>
      <w:r>
        <w:rPr>
          <w:sz w:val="20"/>
          <w:vertAlign w:val="baseline"/>
        </w:rPr>
        <w:t>does</w:t>
      </w:r>
      <w:r>
        <w:rPr>
          <w:spacing w:val="-2"/>
          <w:sz w:val="20"/>
          <w:vertAlign w:val="baseline"/>
        </w:rPr>
        <w:t> </w:t>
      </w:r>
      <w:r>
        <w:rPr>
          <w:sz w:val="20"/>
          <w:vertAlign w:val="baseline"/>
        </w:rPr>
        <w:t>not</w:t>
      </w:r>
      <w:r>
        <w:rPr>
          <w:spacing w:val="-5"/>
          <w:sz w:val="20"/>
          <w:vertAlign w:val="baseline"/>
        </w:rPr>
        <w:t> </w:t>
      </w:r>
      <w:r>
        <w:rPr>
          <w:sz w:val="20"/>
          <w:vertAlign w:val="baseline"/>
        </w:rPr>
        <w:t>cover</w:t>
      </w:r>
      <w:r>
        <w:rPr>
          <w:spacing w:val="-3"/>
          <w:sz w:val="20"/>
          <w:vertAlign w:val="baseline"/>
        </w:rPr>
        <w:t> </w:t>
      </w:r>
      <w:r>
        <w:rPr>
          <w:sz w:val="20"/>
          <w:vertAlign w:val="baseline"/>
        </w:rPr>
        <w:t>measures</w:t>
      </w:r>
      <w:r>
        <w:rPr>
          <w:spacing w:val="-2"/>
          <w:sz w:val="20"/>
          <w:vertAlign w:val="baseline"/>
        </w:rPr>
        <w:t> </w:t>
      </w:r>
      <w:r>
        <w:rPr>
          <w:sz w:val="20"/>
          <w:vertAlign w:val="baseline"/>
        </w:rPr>
        <w:t>of</w:t>
      </w:r>
      <w:r>
        <w:rPr>
          <w:spacing w:val="-3"/>
          <w:sz w:val="20"/>
          <w:vertAlign w:val="baseline"/>
        </w:rPr>
        <w:t> </w:t>
      </w:r>
      <w:r>
        <w:rPr>
          <w:sz w:val="20"/>
          <w:vertAlign w:val="baseline"/>
        </w:rPr>
        <w:t>a</w:t>
      </w:r>
      <w:r>
        <w:rPr>
          <w:spacing w:val="-3"/>
          <w:sz w:val="20"/>
          <w:vertAlign w:val="baseline"/>
        </w:rPr>
        <w:t> </w:t>
      </w:r>
      <w:r>
        <w:rPr>
          <w:sz w:val="20"/>
          <w:vertAlign w:val="baseline"/>
        </w:rPr>
        <w:t>Party</w:t>
      </w:r>
      <w:r>
        <w:rPr>
          <w:spacing w:val="-4"/>
          <w:sz w:val="20"/>
          <w:vertAlign w:val="baseline"/>
        </w:rPr>
        <w:t> </w:t>
      </w:r>
      <w:r>
        <w:rPr>
          <w:sz w:val="20"/>
          <w:vertAlign w:val="baseline"/>
        </w:rPr>
        <w:t>which</w:t>
      </w:r>
      <w:r>
        <w:rPr>
          <w:spacing w:val="-3"/>
          <w:sz w:val="20"/>
          <w:vertAlign w:val="baseline"/>
        </w:rPr>
        <w:t> </w:t>
      </w:r>
      <w:r>
        <w:rPr>
          <w:sz w:val="20"/>
          <w:vertAlign w:val="baseline"/>
        </w:rPr>
        <w:t>limit</w:t>
      </w:r>
      <w:r>
        <w:rPr>
          <w:spacing w:val="-4"/>
          <w:sz w:val="20"/>
          <w:vertAlign w:val="baseline"/>
        </w:rPr>
        <w:t> </w:t>
      </w:r>
      <w:r>
        <w:rPr>
          <w:sz w:val="20"/>
          <w:vertAlign w:val="baseline"/>
        </w:rPr>
        <w:t>inputs</w:t>
      </w:r>
      <w:r>
        <w:rPr>
          <w:spacing w:val="-2"/>
          <w:sz w:val="20"/>
          <w:vertAlign w:val="baseline"/>
        </w:rPr>
        <w:t> </w:t>
      </w:r>
      <w:r>
        <w:rPr>
          <w:sz w:val="20"/>
          <w:vertAlign w:val="baseline"/>
        </w:rPr>
        <w:t>for</w:t>
      </w:r>
      <w:r>
        <w:rPr>
          <w:spacing w:val="-3"/>
          <w:sz w:val="20"/>
          <w:vertAlign w:val="baseline"/>
        </w:rPr>
        <w:t> </w:t>
      </w:r>
      <w:r>
        <w:rPr>
          <w:sz w:val="20"/>
          <w:vertAlign w:val="baseline"/>
        </w:rPr>
        <w:t>the</w:t>
      </w:r>
      <w:r>
        <w:rPr>
          <w:spacing w:val="-4"/>
          <w:sz w:val="20"/>
          <w:vertAlign w:val="baseline"/>
        </w:rPr>
        <w:t> </w:t>
      </w:r>
      <w:r>
        <w:rPr>
          <w:sz w:val="20"/>
          <w:vertAlign w:val="baseline"/>
        </w:rPr>
        <w:t>supply</w:t>
      </w:r>
      <w:r>
        <w:rPr>
          <w:spacing w:val="-3"/>
          <w:sz w:val="20"/>
          <w:vertAlign w:val="baseline"/>
        </w:rPr>
        <w:t> </w:t>
      </w:r>
      <w:r>
        <w:rPr>
          <w:sz w:val="20"/>
          <w:vertAlign w:val="baseline"/>
        </w:rPr>
        <w:t>of</w:t>
      </w:r>
      <w:r>
        <w:rPr>
          <w:spacing w:val="-4"/>
          <w:sz w:val="20"/>
          <w:vertAlign w:val="baseline"/>
        </w:rPr>
        <w:t> </w:t>
      </w:r>
      <w:r>
        <w:rPr>
          <w:spacing w:val="-2"/>
          <w:sz w:val="20"/>
          <w:vertAlign w:val="baseline"/>
        </w:rPr>
        <w:t>services.</w:t>
      </w:r>
    </w:p>
    <w:p>
      <w:pPr>
        <w:spacing w:after="0"/>
        <w:jc w:val="left"/>
        <w:rPr>
          <w:sz w:val="20"/>
        </w:rPr>
        <w:sectPr>
          <w:pgSz w:w="11910" w:h="16840"/>
          <w:pgMar w:header="0" w:footer="1012" w:top="1340" w:bottom="1200" w:left="1275" w:right="1133"/>
        </w:sectPr>
      </w:pPr>
    </w:p>
    <w:p>
      <w:pPr>
        <w:pStyle w:val="ListParagraph"/>
        <w:numPr>
          <w:ilvl w:val="0"/>
          <w:numId w:val="65"/>
        </w:numPr>
        <w:tabs>
          <w:tab w:pos="861" w:val="left" w:leader="none"/>
        </w:tabs>
        <w:spacing w:line="240" w:lineRule="auto" w:before="78" w:after="0"/>
        <w:ind w:left="143" w:right="282" w:firstLine="0"/>
        <w:jc w:val="both"/>
        <w:rPr>
          <w:sz w:val="24"/>
        </w:rPr>
      </w:pPr>
      <w:r>
        <w:rPr>
          <w:sz w:val="24"/>
        </w:rPr>
        <w:t>Schedules of specific commitments in respect of services shall be set out in Annex 3 (Schedules of Specific Services Commitments) of this Agreement.</w:t>
      </w:r>
      <w:r>
        <w:rPr>
          <w:spacing w:val="40"/>
          <w:sz w:val="24"/>
        </w:rPr>
        <w:t> </w:t>
      </w:r>
      <w:r>
        <w:rPr>
          <w:sz w:val="24"/>
        </w:rPr>
        <w:t>The specific commitments in respect of the supply of a service by a service supplier of</w:t>
      </w:r>
      <w:r>
        <w:rPr>
          <w:spacing w:val="40"/>
          <w:sz w:val="24"/>
        </w:rPr>
        <w:t> </w:t>
      </w:r>
      <w:r>
        <w:rPr>
          <w:sz w:val="24"/>
        </w:rPr>
        <w:t>one Party through presence of natural persons of a Party in the territory of the other Party shall be set out in Annex 4 (Schedules of Movement of Natural Persons Commitments) of this Agreement.</w:t>
      </w:r>
    </w:p>
    <w:p>
      <w:pPr>
        <w:pStyle w:val="BodyText"/>
        <w:spacing w:before="1"/>
      </w:pPr>
    </w:p>
    <w:p>
      <w:pPr>
        <w:pStyle w:val="Heading2"/>
        <w:spacing w:before="1"/>
        <w:ind w:left="3257" w:right="3243" w:firstLine="847"/>
        <w:jc w:val="left"/>
      </w:pPr>
      <w:r>
        <w:rPr/>
        <w:t>Article 8.7 Additional</w:t>
      </w:r>
      <w:r>
        <w:rPr>
          <w:spacing w:val="-17"/>
        </w:rPr>
        <w:t> </w:t>
      </w:r>
      <w:r>
        <w:rPr/>
        <w:t>Commitments</w:t>
      </w:r>
    </w:p>
    <w:p>
      <w:pPr>
        <w:pStyle w:val="BodyText"/>
        <w:spacing w:before="274"/>
        <w:ind w:left="143" w:right="281"/>
        <w:jc w:val="both"/>
      </w:pPr>
      <w:r>
        <w:rPr/>
        <w:t>The Parties may negotiate commitments with respect to measures affecting trade in services not subject to scheduling under Article 8.3 (National Treatment) and Article</w:t>
      </w:r>
    </w:p>
    <w:p>
      <w:pPr>
        <w:pStyle w:val="BodyText"/>
        <w:ind w:left="143" w:right="282"/>
        <w:jc w:val="both"/>
      </w:pPr>
      <w:r>
        <w:rPr/>
        <w:t>8.5 (Market Access), including those regarding qualifications, standards or licensing matters.</w:t>
      </w:r>
      <w:r>
        <w:rPr>
          <w:spacing w:val="40"/>
        </w:rPr>
        <w:t> </w:t>
      </w:r>
      <w:r>
        <w:rPr/>
        <w:t>Such commitments shall be inscribed in a Party’s schedules of specific commitments in Annex 3 (Schedules of Specific Services Commitments) and in Annex 4 (Schedules of Movement of Natural Persons Commitments).</w:t>
      </w:r>
    </w:p>
    <w:p>
      <w:pPr>
        <w:pStyle w:val="BodyText"/>
        <w:spacing w:before="2"/>
      </w:pPr>
    </w:p>
    <w:p>
      <w:pPr>
        <w:pStyle w:val="Heading2"/>
        <w:ind w:left="3191" w:right="3243" w:firstLine="913"/>
        <w:jc w:val="left"/>
      </w:pPr>
      <w:r>
        <w:rPr/>
        <w:t>Article 8.8 Modification</w:t>
      </w:r>
      <w:r>
        <w:rPr>
          <w:spacing w:val="-17"/>
        </w:rPr>
        <w:t> </w:t>
      </w:r>
      <w:r>
        <w:rPr/>
        <w:t>of</w:t>
      </w:r>
      <w:r>
        <w:rPr>
          <w:spacing w:val="-17"/>
        </w:rPr>
        <w:t> </w:t>
      </w:r>
      <w:r>
        <w:rPr/>
        <w:t>Schedules</w:t>
      </w:r>
    </w:p>
    <w:p>
      <w:pPr>
        <w:pStyle w:val="ListParagraph"/>
        <w:numPr>
          <w:ilvl w:val="0"/>
          <w:numId w:val="66"/>
        </w:numPr>
        <w:tabs>
          <w:tab w:pos="850" w:val="left" w:leader="none"/>
        </w:tabs>
        <w:spacing w:line="240" w:lineRule="auto" w:before="275" w:after="0"/>
        <w:ind w:left="143" w:right="353" w:firstLine="0"/>
        <w:jc w:val="both"/>
        <w:rPr>
          <w:sz w:val="24"/>
        </w:rPr>
      </w:pPr>
      <w:r>
        <w:rPr>
          <w:sz w:val="24"/>
        </w:rPr>
        <w:t>A Party may modify or withdraw any commitment in its schedules of specific commitments in Annex 3 (Schedules of Specific Services Commitments) or Annex 4 (Schedules of Movement of Natural Persons Commitments), at any time after three years have elapsed from the date on which this Agreement enters into force, in accordance with the procedures set out in Article XXI of GATS, </w:t>
      </w:r>
      <w:r>
        <w:rPr>
          <w:i/>
          <w:sz w:val="24"/>
        </w:rPr>
        <w:t>mutatis mutandis, </w:t>
      </w:r>
      <w:r>
        <w:rPr>
          <w:sz w:val="24"/>
        </w:rPr>
        <w:t>and the Procedures for the Implementation of Article XXI of GATS set out in WTO document S/L/80 of</w:t>
      </w:r>
      <w:r>
        <w:rPr>
          <w:spacing w:val="40"/>
          <w:sz w:val="24"/>
        </w:rPr>
        <w:t> </w:t>
      </w:r>
      <w:r>
        <w:rPr>
          <w:sz w:val="24"/>
        </w:rPr>
        <w:t>29 October 1999 (the GATS Article XXI Procedures), </w:t>
      </w:r>
      <w:r>
        <w:rPr>
          <w:i/>
          <w:sz w:val="24"/>
        </w:rPr>
        <w:t>mutatis mutandis</w:t>
      </w:r>
      <w:r>
        <w:rPr>
          <w:sz w:val="24"/>
        </w:rPr>
        <w:t>, as amended from time to time.</w:t>
      </w:r>
    </w:p>
    <w:p>
      <w:pPr>
        <w:pStyle w:val="ListParagraph"/>
        <w:numPr>
          <w:ilvl w:val="0"/>
          <w:numId w:val="66"/>
        </w:numPr>
        <w:tabs>
          <w:tab w:pos="850" w:val="left" w:leader="none"/>
        </w:tabs>
        <w:spacing w:line="240" w:lineRule="auto" w:before="275" w:after="0"/>
        <w:ind w:left="143" w:right="354" w:firstLine="0"/>
        <w:jc w:val="both"/>
        <w:rPr>
          <w:sz w:val="24"/>
        </w:rPr>
      </w:pPr>
      <w:r>
        <w:rPr>
          <w:sz w:val="24"/>
        </w:rPr>
        <w:t>For the avoidance of doubt, references in Article XXI of GATS and the GATS Article XXI Procedures to the “Secretariat” and the “Council for Trade in Services” shall each be read as references to the FTA Joint Commission.</w:t>
      </w:r>
    </w:p>
    <w:p>
      <w:pPr>
        <w:pStyle w:val="BodyText"/>
        <w:spacing w:before="1"/>
      </w:pPr>
    </w:p>
    <w:p>
      <w:pPr>
        <w:pStyle w:val="Heading2"/>
        <w:ind w:left="3484" w:right="3243" w:firstLine="620"/>
        <w:jc w:val="left"/>
      </w:pPr>
      <w:r>
        <w:rPr/>
        <w:t>Article 8.9 Domestic</w:t>
      </w:r>
      <w:r>
        <w:rPr>
          <w:spacing w:val="-17"/>
        </w:rPr>
        <w:t> </w:t>
      </w:r>
      <w:r>
        <w:rPr/>
        <w:t>Regulation</w:t>
      </w:r>
    </w:p>
    <w:p>
      <w:pPr>
        <w:pStyle w:val="ListParagraph"/>
        <w:numPr>
          <w:ilvl w:val="0"/>
          <w:numId w:val="67"/>
        </w:numPr>
        <w:tabs>
          <w:tab w:pos="850" w:val="left" w:leader="none"/>
        </w:tabs>
        <w:spacing w:line="240" w:lineRule="auto" w:before="275" w:after="0"/>
        <w:ind w:left="143" w:right="354" w:firstLine="0"/>
        <w:jc w:val="both"/>
        <w:rPr>
          <w:sz w:val="24"/>
        </w:rPr>
      </w:pPr>
      <w:r>
        <w:rPr>
          <w:sz w:val="24"/>
        </w:rPr>
        <w:t>In sectors where specific commitments are undertaken, each Party shall ensure that all measures of general application affecting trade in services are administered in a reasonable, objective and impartial manner.</w:t>
      </w:r>
    </w:p>
    <w:p>
      <w:pPr>
        <w:pStyle w:val="BodyText"/>
      </w:pPr>
    </w:p>
    <w:p>
      <w:pPr>
        <w:pStyle w:val="ListParagraph"/>
        <w:numPr>
          <w:ilvl w:val="0"/>
          <w:numId w:val="67"/>
        </w:numPr>
        <w:tabs>
          <w:tab w:pos="850" w:val="left" w:leader="none"/>
        </w:tabs>
        <w:spacing w:line="240" w:lineRule="auto" w:before="0" w:after="0"/>
        <w:ind w:left="143" w:right="353" w:firstLine="0"/>
        <w:jc w:val="both"/>
        <w:rPr>
          <w:sz w:val="24"/>
        </w:rPr>
      </w:pPr>
      <w:r>
        <w:rPr>
          <w:sz w:val="24"/>
        </w:rPr>
        <w:t>With a view to ensuring that measures relating to qualification requirements and procedures, technical standards and licensing requirements and procedures, do not constitute unnecessary barriers to trade in services, the Parties shall jointly review the results of the WTO negotiations on disciplines on such measures, pursuant to Article VI.4 of GATS, and shall amend this Article, as appropriate, after consultations between the Parties, to bring the results of those negotiations into effect under this Agreement.</w:t>
      </w:r>
      <w:r>
        <w:rPr>
          <w:spacing w:val="40"/>
          <w:sz w:val="24"/>
        </w:rPr>
        <w:t> </w:t>
      </w:r>
      <w:r>
        <w:rPr>
          <w:sz w:val="24"/>
        </w:rPr>
        <w:t>The Parties note that the disciplines arising from such negotiations shall aim to ensure that qualification requirements and procedures, technical standards and licensing requirements and procedures are, </w:t>
      </w:r>
      <w:r>
        <w:rPr>
          <w:i/>
          <w:sz w:val="24"/>
        </w:rPr>
        <w:t>inter alia</w:t>
      </w:r>
      <w:r>
        <w:rPr>
          <w:sz w:val="24"/>
        </w:rPr>
        <w:t>:</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67"/>
        </w:numPr>
        <w:tabs>
          <w:tab w:pos="1558" w:val="left" w:leader="none"/>
          <w:tab w:pos="1561" w:val="left" w:leader="none"/>
        </w:tabs>
        <w:spacing w:line="240" w:lineRule="auto" w:before="78" w:after="0"/>
        <w:ind w:left="1561" w:right="353" w:hanging="699"/>
        <w:jc w:val="both"/>
        <w:rPr>
          <w:sz w:val="24"/>
        </w:rPr>
      </w:pPr>
      <w:r>
        <w:rPr>
          <w:sz w:val="24"/>
        </w:rPr>
        <w:t>based on objective and transparent criteria, such as competence and the ability to supply the service;</w:t>
      </w:r>
    </w:p>
    <w:p>
      <w:pPr>
        <w:pStyle w:val="BodyText"/>
      </w:pPr>
    </w:p>
    <w:p>
      <w:pPr>
        <w:pStyle w:val="ListParagraph"/>
        <w:numPr>
          <w:ilvl w:val="1"/>
          <w:numId w:val="67"/>
        </w:numPr>
        <w:tabs>
          <w:tab w:pos="1558" w:val="left" w:leader="none"/>
          <w:tab w:pos="1561" w:val="left" w:leader="none"/>
        </w:tabs>
        <w:spacing w:line="240" w:lineRule="auto" w:before="0" w:after="0"/>
        <w:ind w:left="1561" w:right="353" w:hanging="699"/>
        <w:jc w:val="both"/>
        <w:rPr>
          <w:sz w:val="24"/>
        </w:rPr>
      </w:pPr>
      <w:r>
        <w:rPr>
          <w:sz w:val="24"/>
        </w:rPr>
        <w:t>not</w:t>
      </w:r>
      <w:r>
        <w:rPr>
          <w:sz w:val="24"/>
        </w:rPr>
        <w:t> more</w:t>
      </w:r>
      <w:r>
        <w:rPr>
          <w:sz w:val="24"/>
        </w:rPr>
        <w:t> burdensome</w:t>
      </w:r>
      <w:r>
        <w:rPr>
          <w:sz w:val="24"/>
        </w:rPr>
        <w:t> than</w:t>
      </w:r>
      <w:r>
        <w:rPr>
          <w:sz w:val="24"/>
        </w:rPr>
        <w:t> necessary</w:t>
      </w:r>
      <w:r>
        <w:rPr>
          <w:sz w:val="24"/>
        </w:rPr>
        <w:t> to</w:t>
      </w:r>
      <w:r>
        <w:rPr>
          <w:sz w:val="24"/>
        </w:rPr>
        <w:t> ensure</w:t>
      </w:r>
      <w:r>
        <w:rPr>
          <w:sz w:val="24"/>
        </w:rPr>
        <w:t> the</w:t>
      </w:r>
      <w:r>
        <w:rPr>
          <w:sz w:val="24"/>
        </w:rPr>
        <w:t> quality</w:t>
      </w:r>
      <w:r>
        <w:rPr>
          <w:sz w:val="24"/>
        </w:rPr>
        <w:t> of</w:t>
      </w:r>
      <w:r>
        <w:rPr>
          <w:sz w:val="24"/>
        </w:rPr>
        <w:t> the service; and</w:t>
      </w:r>
    </w:p>
    <w:p>
      <w:pPr>
        <w:pStyle w:val="BodyText"/>
      </w:pPr>
    </w:p>
    <w:p>
      <w:pPr>
        <w:pStyle w:val="ListParagraph"/>
        <w:numPr>
          <w:ilvl w:val="1"/>
          <w:numId w:val="67"/>
        </w:numPr>
        <w:tabs>
          <w:tab w:pos="1559" w:val="left" w:leader="none"/>
          <w:tab w:pos="1561" w:val="left" w:leader="none"/>
        </w:tabs>
        <w:spacing w:line="240" w:lineRule="auto" w:before="0" w:after="0"/>
        <w:ind w:left="1561" w:right="353" w:hanging="699"/>
        <w:jc w:val="both"/>
        <w:rPr>
          <w:sz w:val="24"/>
        </w:rPr>
      </w:pPr>
      <w:r>
        <w:rPr>
          <w:sz w:val="24"/>
        </w:rPr>
        <w:t>in the case of licensing procedures, not in themselves a restriction on the supply of the service.</w:t>
      </w:r>
    </w:p>
    <w:p>
      <w:pPr>
        <w:pStyle w:val="BodyText"/>
      </w:pPr>
    </w:p>
    <w:p>
      <w:pPr>
        <w:pStyle w:val="ListParagraph"/>
        <w:numPr>
          <w:ilvl w:val="0"/>
          <w:numId w:val="67"/>
        </w:numPr>
        <w:tabs>
          <w:tab w:pos="850" w:val="left" w:leader="none"/>
        </w:tabs>
        <w:spacing w:line="240" w:lineRule="auto" w:before="0" w:after="0"/>
        <w:ind w:left="143" w:right="353" w:firstLine="0"/>
        <w:jc w:val="both"/>
        <w:rPr>
          <w:sz w:val="24"/>
        </w:rPr>
      </w:pPr>
      <w:r>
        <w:rPr>
          <w:sz w:val="24"/>
        </w:rPr>
        <w:t>In sectors in which a Party has undertaken specific commitments under</w:t>
      </w:r>
      <w:r>
        <w:rPr>
          <w:spacing w:val="80"/>
          <w:sz w:val="24"/>
        </w:rPr>
        <w:t> </w:t>
      </w:r>
      <w:r>
        <w:rPr>
          <w:sz w:val="24"/>
        </w:rPr>
        <w:t>Article 8.3 (National Treatment), Article 8.5 (Market Access) and Article 8.7 (Additional Commitments), pending the incorporation of the disciplines referred to in paragraph 2, that Party shall not apply licensing and qualification requirements and technical standards that nullify or impair such specific commitments under this Agreement in a manner which:</w:t>
      </w:r>
    </w:p>
    <w:p>
      <w:pPr>
        <w:pStyle w:val="BodyText"/>
      </w:pPr>
    </w:p>
    <w:p>
      <w:pPr>
        <w:pStyle w:val="ListParagraph"/>
        <w:numPr>
          <w:ilvl w:val="1"/>
          <w:numId w:val="67"/>
        </w:numPr>
        <w:tabs>
          <w:tab w:pos="1558" w:val="left" w:leader="none"/>
          <w:tab w:pos="1561" w:val="left" w:leader="none"/>
        </w:tabs>
        <w:spacing w:line="240" w:lineRule="auto" w:before="1" w:after="0"/>
        <w:ind w:left="1561" w:right="354" w:hanging="699"/>
        <w:jc w:val="both"/>
        <w:rPr>
          <w:sz w:val="24"/>
        </w:rPr>
      </w:pPr>
      <w:r>
        <w:rPr>
          <w:sz w:val="24"/>
        </w:rPr>
        <w:t>does not comply with the criteria outlined in subparagraphs 2(a), (b) or (c); and</w:t>
      </w:r>
    </w:p>
    <w:p>
      <w:pPr>
        <w:pStyle w:val="ListParagraph"/>
        <w:numPr>
          <w:ilvl w:val="1"/>
          <w:numId w:val="67"/>
        </w:numPr>
        <w:tabs>
          <w:tab w:pos="1558" w:val="left" w:leader="none"/>
          <w:tab w:pos="1561" w:val="left" w:leader="none"/>
        </w:tabs>
        <w:spacing w:line="240" w:lineRule="auto" w:before="276" w:after="0"/>
        <w:ind w:left="1561" w:right="355" w:hanging="699"/>
        <w:jc w:val="both"/>
        <w:rPr>
          <w:sz w:val="24"/>
        </w:rPr>
      </w:pPr>
      <w:r>
        <w:rPr>
          <w:sz w:val="24"/>
        </w:rPr>
        <w:t>could not reasonably have been expected of that Party at the time the specific commitments in those sectors were made.</w:t>
      </w:r>
    </w:p>
    <w:p>
      <w:pPr>
        <w:pStyle w:val="ListParagraph"/>
        <w:numPr>
          <w:ilvl w:val="0"/>
          <w:numId w:val="67"/>
        </w:numPr>
        <w:tabs>
          <w:tab w:pos="850" w:val="left" w:leader="none"/>
        </w:tabs>
        <w:spacing w:line="240" w:lineRule="auto" w:before="276" w:after="0"/>
        <w:ind w:left="143" w:right="354" w:firstLine="0"/>
        <w:jc w:val="both"/>
        <w:rPr>
          <w:sz w:val="24"/>
        </w:rPr>
      </w:pPr>
      <w:r>
        <w:rPr>
          <w:sz w:val="24"/>
        </w:rPr>
        <w:t>In determining whether a Party is in conformity with its obligations under subparagraph 3(a), account shall be taken of international standards of relevant international organisations applied by that Party</w:t>
      </w:r>
      <w:hyperlink w:history="true" w:anchor="_bookmark9">
        <w:r>
          <w:rPr>
            <w:sz w:val="24"/>
            <w:vertAlign w:val="superscript"/>
          </w:rPr>
          <w:t>10</w:t>
        </w:r>
      </w:hyperlink>
      <w:r>
        <w:rPr>
          <w:sz w:val="24"/>
          <w:vertAlign w:val="baseline"/>
        </w:rPr>
        <w:t>.</w:t>
      </w:r>
    </w:p>
    <w:p>
      <w:pPr>
        <w:pStyle w:val="ListParagraph"/>
        <w:numPr>
          <w:ilvl w:val="0"/>
          <w:numId w:val="67"/>
        </w:numPr>
        <w:tabs>
          <w:tab w:pos="850" w:val="left" w:leader="none"/>
        </w:tabs>
        <w:spacing w:line="240" w:lineRule="auto" w:before="275" w:after="0"/>
        <w:ind w:left="143" w:right="282" w:firstLine="0"/>
        <w:jc w:val="both"/>
        <w:rPr>
          <w:sz w:val="24"/>
        </w:rPr>
      </w:pPr>
      <w:r>
        <w:rPr>
          <w:sz w:val="24"/>
        </w:rPr>
        <w:t>Where authorisation is required for the supply of a service on which a specific commitment has been made, the competent authorities of that Party shall:</w:t>
      </w:r>
    </w:p>
    <w:p>
      <w:pPr>
        <w:pStyle w:val="ListParagraph"/>
        <w:numPr>
          <w:ilvl w:val="1"/>
          <w:numId w:val="67"/>
        </w:numPr>
        <w:tabs>
          <w:tab w:pos="1558" w:val="left" w:leader="none"/>
          <w:tab w:pos="1561" w:val="left" w:leader="none"/>
        </w:tabs>
        <w:spacing w:line="240" w:lineRule="auto" w:before="276" w:after="0"/>
        <w:ind w:left="1561" w:right="281" w:hanging="699"/>
        <w:jc w:val="both"/>
        <w:rPr>
          <w:sz w:val="24"/>
        </w:rPr>
      </w:pPr>
      <w:r>
        <w:rPr>
          <w:sz w:val="24"/>
        </w:rPr>
        <w:t>in the case of an incomplete application, at the request of the applicant, identify all the additional information that is required to complete the application and provide the opportunity to remedy deficiencies within a reasonable timeframe;</w:t>
      </w:r>
    </w:p>
    <w:p>
      <w:pPr>
        <w:pStyle w:val="ListParagraph"/>
        <w:numPr>
          <w:ilvl w:val="1"/>
          <w:numId w:val="67"/>
        </w:numPr>
        <w:tabs>
          <w:tab w:pos="1558" w:val="left" w:leader="none"/>
          <w:tab w:pos="1561" w:val="left" w:leader="none"/>
        </w:tabs>
        <w:spacing w:line="240" w:lineRule="auto" w:before="276" w:after="0"/>
        <w:ind w:left="1561" w:right="355" w:hanging="699"/>
        <w:jc w:val="both"/>
        <w:rPr>
          <w:sz w:val="24"/>
        </w:rPr>
      </w:pPr>
      <w:r>
        <w:rPr>
          <w:sz w:val="24"/>
        </w:rPr>
        <w:t>within</w:t>
      </w:r>
      <w:r>
        <w:rPr>
          <w:sz w:val="24"/>
        </w:rPr>
        <w:t> a</w:t>
      </w:r>
      <w:r>
        <w:rPr>
          <w:sz w:val="24"/>
        </w:rPr>
        <w:t> reasonable</w:t>
      </w:r>
      <w:r>
        <w:rPr>
          <w:sz w:val="24"/>
        </w:rPr>
        <w:t> period</w:t>
      </w:r>
      <w:r>
        <w:rPr>
          <w:sz w:val="24"/>
        </w:rPr>
        <w:t> of</w:t>
      </w:r>
      <w:r>
        <w:rPr>
          <w:sz w:val="24"/>
        </w:rPr>
        <w:t> time</w:t>
      </w:r>
      <w:r>
        <w:rPr>
          <w:sz w:val="24"/>
        </w:rPr>
        <w:t> after</w:t>
      </w:r>
      <w:r>
        <w:rPr>
          <w:sz w:val="24"/>
        </w:rPr>
        <w:t> the</w:t>
      </w:r>
      <w:r>
        <w:rPr>
          <w:sz w:val="24"/>
        </w:rPr>
        <w:t> submission</w:t>
      </w:r>
      <w:r>
        <w:rPr>
          <w:sz w:val="24"/>
        </w:rPr>
        <w:t> of</w:t>
      </w:r>
      <w:r>
        <w:rPr>
          <w:sz w:val="24"/>
        </w:rPr>
        <w:t> an</w:t>
      </w:r>
      <w:r>
        <w:rPr>
          <w:spacing w:val="40"/>
          <w:sz w:val="24"/>
        </w:rPr>
        <w:t> </w:t>
      </w:r>
      <w:r>
        <w:rPr>
          <w:sz w:val="24"/>
        </w:rPr>
        <w:t>application</w:t>
      </w:r>
      <w:r>
        <w:rPr>
          <w:spacing w:val="-3"/>
          <w:sz w:val="24"/>
        </w:rPr>
        <w:t> </w:t>
      </w:r>
      <w:r>
        <w:rPr>
          <w:sz w:val="24"/>
        </w:rPr>
        <w:t>considered</w:t>
      </w:r>
      <w:r>
        <w:rPr>
          <w:spacing w:val="-3"/>
          <w:sz w:val="24"/>
        </w:rPr>
        <w:t> </w:t>
      </w:r>
      <w:r>
        <w:rPr>
          <w:sz w:val="24"/>
        </w:rPr>
        <w:t>complete</w:t>
      </w:r>
      <w:r>
        <w:rPr>
          <w:spacing w:val="-3"/>
          <w:sz w:val="24"/>
        </w:rPr>
        <w:t> </w:t>
      </w:r>
      <w:r>
        <w:rPr>
          <w:sz w:val="24"/>
        </w:rPr>
        <w:t>under</w:t>
      </w:r>
      <w:r>
        <w:rPr>
          <w:spacing w:val="-3"/>
          <w:sz w:val="24"/>
        </w:rPr>
        <w:t> </w:t>
      </w:r>
      <w:r>
        <w:rPr>
          <w:sz w:val="24"/>
        </w:rPr>
        <w:t>laws</w:t>
      </w:r>
      <w:r>
        <w:rPr>
          <w:spacing w:val="-3"/>
          <w:sz w:val="24"/>
        </w:rPr>
        <w:t> </w:t>
      </w:r>
      <w:r>
        <w:rPr>
          <w:sz w:val="24"/>
        </w:rPr>
        <w:t>and</w:t>
      </w:r>
      <w:r>
        <w:rPr>
          <w:spacing w:val="-4"/>
          <w:sz w:val="24"/>
        </w:rPr>
        <w:t> </w:t>
      </w:r>
      <w:r>
        <w:rPr>
          <w:sz w:val="24"/>
        </w:rPr>
        <w:t>regulations,</w:t>
      </w:r>
      <w:r>
        <w:rPr>
          <w:spacing w:val="-2"/>
          <w:sz w:val="24"/>
        </w:rPr>
        <w:t> </w:t>
      </w:r>
      <w:r>
        <w:rPr>
          <w:sz w:val="24"/>
        </w:rPr>
        <w:t>inform</w:t>
      </w:r>
      <w:r>
        <w:rPr>
          <w:spacing w:val="-2"/>
          <w:sz w:val="24"/>
        </w:rPr>
        <w:t> </w:t>
      </w:r>
      <w:r>
        <w:rPr>
          <w:sz w:val="24"/>
        </w:rPr>
        <w:t>the applicant of the decision concerning the application;</w:t>
      </w:r>
    </w:p>
    <w:p>
      <w:pPr>
        <w:pStyle w:val="BodyText"/>
      </w:pPr>
    </w:p>
    <w:p>
      <w:pPr>
        <w:pStyle w:val="ListParagraph"/>
        <w:numPr>
          <w:ilvl w:val="1"/>
          <w:numId w:val="67"/>
        </w:numPr>
        <w:tabs>
          <w:tab w:pos="1559" w:val="left" w:leader="none"/>
          <w:tab w:pos="1561" w:val="left" w:leader="none"/>
        </w:tabs>
        <w:spacing w:line="240" w:lineRule="auto" w:before="0" w:after="0"/>
        <w:ind w:left="1561" w:right="355" w:hanging="699"/>
        <w:jc w:val="both"/>
        <w:rPr>
          <w:sz w:val="24"/>
        </w:rPr>
      </w:pPr>
      <w:r>
        <w:rPr>
          <w:sz w:val="24"/>
        </w:rPr>
        <w:t>at</w:t>
      </w:r>
      <w:r>
        <w:rPr>
          <w:sz w:val="24"/>
        </w:rPr>
        <w:t> the</w:t>
      </w:r>
      <w:r>
        <w:rPr>
          <w:sz w:val="24"/>
        </w:rPr>
        <w:t> request</w:t>
      </w:r>
      <w:r>
        <w:rPr>
          <w:sz w:val="24"/>
        </w:rPr>
        <w:t> of</w:t>
      </w:r>
      <w:r>
        <w:rPr>
          <w:sz w:val="24"/>
        </w:rPr>
        <w:t> the</w:t>
      </w:r>
      <w:r>
        <w:rPr>
          <w:sz w:val="24"/>
        </w:rPr>
        <w:t> applicant, provide, without undue delay, information concerning the status of the application under consideration; and</w:t>
      </w:r>
    </w:p>
    <w:p>
      <w:pPr>
        <w:pStyle w:val="BodyText"/>
      </w:pPr>
    </w:p>
    <w:p>
      <w:pPr>
        <w:pStyle w:val="ListParagraph"/>
        <w:numPr>
          <w:ilvl w:val="1"/>
          <w:numId w:val="67"/>
        </w:numPr>
        <w:tabs>
          <w:tab w:pos="1558" w:val="left" w:leader="none"/>
          <w:tab w:pos="1561" w:val="left" w:leader="none"/>
        </w:tabs>
        <w:spacing w:line="240" w:lineRule="auto" w:before="0" w:after="0"/>
        <w:ind w:left="1561" w:right="355" w:hanging="699"/>
        <w:jc w:val="both"/>
        <w:rPr>
          <w:sz w:val="24"/>
        </w:rPr>
      </w:pPr>
      <w:r>
        <w:rPr>
          <w:sz w:val="24"/>
        </w:rPr>
        <w:t>if</w:t>
      </w:r>
      <w:r>
        <w:rPr>
          <w:sz w:val="24"/>
        </w:rPr>
        <w:t> an</w:t>
      </w:r>
      <w:r>
        <w:rPr>
          <w:sz w:val="24"/>
        </w:rPr>
        <w:t> application</w:t>
      </w:r>
      <w:r>
        <w:rPr>
          <w:sz w:val="24"/>
        </w:rPr>
        <w:t> is</w:t>
      </w:r>
      <w:r>
        <w:rPr>
          <w:sz w:val="24"/>
        </w:rPr>
        <w:t> terminated</w:t>
      </w:r>
      <w:r>
        <w:rPr>
          <w:sz w:val="24"/>
        </w:rPr>
        <w:t> or</w:t>
      </w:r>
      <w:r>
        <w:rPr>
          <w:sz w:val="24"/>
        </w:rPr>
        <w:t> denied, to the maximum extent possible, inform the applicant in writing, and without delay, the reasons for such action. The applicant will have the possibility of resubmitting,</w:t>
      </w:r>
      <w:r>
        <w:rPr>
          <w:spacing w:val="40"/>
          <w:sz w:val="24"/>
        </w:rPr>
        <w:t> </w:t>
      </w:r>
      <w:r>
        <w:rPr>
          <w:sz w:val="24"/>
        </w:rPr>
        <w:t>at its discretion, a new application.</w:t>
      </w:r>
    </w:p>
    <w:p>
      <w:pPr>
        <w:pStyle w:val="BodyText"/>
        <w:rPr>
          <w:sz w:val="20"/>
        </w:rPr>
      </w:pPr>
    </w:p>
    <w:p>
      <w:pPr>
        <w:pStyle w:val="BodyText"/>
        <w:rPr>
          <w:sz w:val="20"/>
        </w:rPr>
      </w:pPr>
    </w:p>
    <w:p>
      <w:pPr>
        <w:pStyle w:val="BodyText"/>
        <w:spacing w:before="113"/>
        <w:rPr>
          <w:sz w:val="20"/>
        </w:rPr>
      </w:pPr>
    </w:p>
    <w:p>
      <w:pPr>
        <w:spacing w:before="0"/>
        <w:ind w:left="143" w:right="284" w:firstLine="0"/>
        <w:jc w:val="left"/>
        <w:rPr>
          <w:sz w:val="20"/>
        </w:rPr>
      </w:pPr>
      <w:bookmarkStart w:name="_bookmark9" w:id="21"/>
      <w:bookmarkEnd w:id="21"/>
      <w:r>
        <w:rPr/>
      </w:r>
      <w:r>
        <w:rPr>
          <w:sz w:val="20"/>
          <w:vertAlign w:val="superscript"/>
        </w:rPr>
        <w:t>10</w:t>
      </w:r>
      <w:r>
        <w:rPr>
          <w:sz w:val="20"/>
          <w:vertAlign w:val="baseline"/>
        </w:rPr>
        <w:t> The term “relevant international organisations” refers to international bodies whose membership is open to the relevant bodies of the Parties.</w:t>
      </w:r>
    </w:p>
    <w:p>
      <w:pPr>
        <w:spacing w:after="0"/>
        <w:jc w:val="left"/>
        <w:rPr>
          <w:sz w:val="20"/>
        </w:rPr>
        <w:sectPr>
          <w:pgSz w:w="11910" w:h="16840"/>
          <w:pgMar w:header="0" w:footer="1012" w:top="1340" w:bottom="1200" w:left="1275" w:right="1133"/>
        </w:sectPr>
      </w:pPr>
    </w:p>
    <w:p>
      <w:pPr>
        <w:pStyle w:val="ListParagraph"/>
        <w:numPr>
          <w:ilvl w:val="0"/>
          <w:numId w:val="67"/>
        </w:numPr>
        <w:tabs>
          <w:tab w:pos="850" w:val="left" w:leader="none"/>
        </w:tabs>
        <w:spacing w:line="240" w:lineRule="auto" w:before="78" w:after="0"/>
        <w:ind w:left="143" w:right="353" w:firstLine="0"/>
        <w:jc w:val="both"/>
        <w:rPr>
          <w:sz w:val="24"/>
        </w:rPr>
      </w:pPr>
      <w:r>
        <w:rPr>
          <w:sz w:val="24"/>
        </w:rPr>
        <w:t>In sectors where specific commitments regarding professional services are undertaken, each Party shall provide for adequate procedures to verify the competency of professionals of the other Party.</w:t>
      </w:r>
    </w:p>
    <w:p>
      <w:pPr>
        <w:pStyle w:val="BodyText"/>
      </w:pPr>
    </w:p>
    <w:p>
      <w:pPr>
        <w:pStyle w:val="ListParagraph"/>
        <w:numPr>
          <w:ilvl w:val="0"/>
          <w:numId w:val="67"/>
        </w:numPr>
        <w:tabs>
          <w:tab w:pos="850" w:val="left" w:leader="none"/>
        </w:tabs>
        <w:spacing w:line="240" w:lineRule="auto" w:before="0" w:after="0"/>
        <w:ind w:left="143" w:right="353" w:firstLine="0"/>
        <w:jc w:val="both"/>
        <w:rPr>
          <w:sz w:val="24"/>
        </w:rPr>
      </w:pPr>
      <w:r>
        <w:rPr>
          <w:sz w:val="24"/>
        </w:rPr>
        <w:t>Subject to its laws and regulations, each Party shall permit service suppliers</w:t>
      </w:r>
      <w:r>
        <w:rPr>
          <w:spacing w:val="40"/>
          <w:sz w:val="24"/>
        </w:rPr>
        <w:t> </w:t>
      </w:r>
      <w:r>
        <w:rPr>
          <w:sz w:val="24"/>
        </w:rPr>
        <w:t>of the other Party to use the business names under which they ordinarily trade in the territory of the other Party and otherwise ensure that the use of business names is not unduly restricted.</w:t>
      </w:r>
    </w:p>
    <w:p>
      <w:pPr>
        <w:pStyle w:val="BodyText"/>
        <w:spacing w:before="1"/>
      </w:pPr>
    </w:p>
    <w:p>
      <w:pPr>
        <w:pStyle w:val="Heading2"/>
        <w:spacing w:before="1"/>
        <w:ind w:left="3984" w:right="4125" w:hanging="2"/>
      </w:pPr>
      <w:r>
        <w:rPr/>
        <w:t>Article 8.10 </w:t>
      </w:r>
      <w:r>
        <w:rPr>
          <w:spacing w:val="-2"/>
        </w:rPr>
        <w:t>Recognition</w:t>
      </w:r>
    </w:p>
    <w:p>
      <w:pPr>
        <w:pStyle w:val="ListParagraph"/>
        <w:numPr>
          <w:ilvl w:val="0"/>
          <w:numId w:val="68"/>
        </w:numPr>
        <w:tabs>
          <w:tab w:pos="861" w:val="left" w:leader="none"/>
        </w:tabs>
        <w:spacing w:line="240" w:lineRule="auto" w:before="274" w:after="0"/>
        <w:ind w:left="143" w:right="283" w:firstLine="0"/>
        <w:jc w:val="both"/>
        <w:rPr>
          <w:sz w:val="24"/>
        </w:rPr>
      </w:pPr>
      <w:r>
        <w:rPr>
          <w:sz w:val="24"/>
        </w:rPr>
        <w:t>A Party may recognise the education or experience obtained, requirements met, or licences or certification granted in the other Party for purposes of the fulfilment, in whole or in part, of its standards or criteria for the authorisation, licensing, or certification of service suppliers of the other Party, subject to the requirements of paragraph 4.</w:t>
      </w:r>
    </w:p>
    <w:p>
      <w:pPr>
        <w:pStyle w:val="BodyText"/>
      </w:pPr>
    </w:p>
    <w:p>
      <w:pPr>
        <w:pStyle w:val="ListParagraph"/>
        <w:numPr>
          <w:ilvl w:val="0"/>
          <w:numId w:val="68"/>
        </w:numPr>
        <w:tabs>
          <w:tab w:pos="861" w:val="left" w:leader="none"/>
        </w:tabs>
        <w:spacing w:line="240" w:lineRule="auto" w:before="1" w:after="0"/>
        <w:ind w:left="143" w:right="281" w:firstLine="0"/>
        <w:jc w:val="both"/>
        <w:rPr>
          <w:sz w:val="24"/>
        </w:rPr>
      </w:pPr>
      <w:r>
        <w:rPr>
          <w:sz w:val="24"/>
        </w:rPr>
        <w:t>Recognition referred to in paragraph 1, which may be achieved through harmonisation or otherwise, may be based upon an agreement or arrangement between the Parties or may be accorded unilaterally.</w:t>
      </w:r>
    </w:p>
    <w:p>
      <w:pPr>
        <w:pStyle w:val="ListParagraph"/>
        <w:numPr>
          <w:ilvl w:val="0"/>
          <w:numId w:val="68"/>
        </w:numPr>
        <w:tabs>
          <w:tab w:pos="861" w:val="left" w:leader="none"/>
        </w:tabs>
        <w:spacing w:line="240" w:lineRule="auto" w:before="276" w:after="0"/>
        <w:ind w:left="143" w:right="281" w:firstLine="0"/>
        <w:jc w:val="both"/>
        <w:rPr>
          <w:sz w:val="24"/>
        </w:rPr>
      </w:pPr>
      <w:r>
        <w:rPr>
          <w:sz w:val="24"/>
        </w:rPr>
        <w:t>Where a Party recognises, unilaterally or by agreement or arrangement, the education or experience obtained, requirements met or licences or certifications granted in the territory of a non-Party, a Party that is a party to an agreement or arrangement of the type referred to in paragraph 2, whether existing or future, shall afford adequate opportunity for the other Party, if the other Party is interested, to negotiate accession to such an agreement or arrangement or to negotiate a comparable one with it.</w:t>
      </w:r>
      <w:r>
        <w:rPr>
          <w:spacing w:val="40"/>
          <w:sz w:val="24"/>
        </w:rPr>
        <w:t> </w:t>
      </w:r>
      <w:r>
        <w:rPr>
          <w:sz w:val="24"/>
        </w:rPr>
        <w:t>Where a Party accords recognition unilaterally, it shall afford the other Party an adequate opportunity to demonstrate that the education or experience obtained, requirements met or licences or certifications obtained in the other Party should also be recognised.</w:t>
      </w:r>
    </w:p>
    <w:p>
      <w:pPr>
        <w:pStyle w:val="ListParagraph"/>
        <w:numPr>
          <w:ilvl w:val="0"/>
          <w:numId w:val="68"/>
        </w:numPr>
        <w:tabs>
          <w:tab w:pos="861" w:val="left" w:leader="none"/>
        </w:tabs>
        <w:spacing w:line="240" w:lineRule="auto" w:before="275" w:after="0"/>
        <w:ind w:left="143" w:right="281" w:firstLine="0"/>
        <w:jc w:val="both"/>
        <w:rPr>
          <w:sz w:val="24"/>
        </w:rPr>
      </w:pPr>
      <w:r>
        <w:rPr>
          <w:sz w:val="24"/>
        </w:rPr>
        <w:t>A Party shall not accord recognition in a manner which could constitute a means of discrimination between countries in the application of its standards or criteria for the authorisation, licensing or certification of service suppliers or a disguised restriction on trade in services.</w:t>
      </w:r>
    </w:p>
    <w:p>
      <w:pPr>
        <w:pStyle w:val="BodyText"/>
        <w:spacing w:before="1"/>
      </w:pPr>
    </w:p>
    <w:p>
      <w:pPr>
        <w:pStyle w:val="Heading2"/>
        <w:ind w:left="587"/>
      </w:pPr>
      <w:r>
        <w:rPr/>
        <w:t>Article</w:t>
      </w:r>
      <w:r>
        <w:rPr>
          <w:spacing w:val="-4"/>
        </w:rPr>
        <w:t> 8.11</w:t>
      </w:r>
    </w:p>
    <w:p>
      <w:pPr>
        <w:spacing w:before="0"/>
        <w:ind w:left="589" w:right="729" w:firstLine="0"/>
        <w:jc w:val="center"/>
        <w:rPr>
          <w:b/>
          <w:sz w:val="24"/>
        </w:rPr>
      </w:pPr>
      <w:r>
        <w:rPr>
          <w:b/>
          <w:sz w:val="24"/>
        </w:rPr>
        <w:t>Monopoly</w:t>
      </w:r>
      <w:r>
        <w:rPr>
          <w:b/>
          <w:spacing w:val="-15"/>
          <w:sz w:val="24"/>
        </w:rPr>
        <w:t> </w:t>
      </w:r>
      <w:r>
        <w:rPr>
          <w:b/>
          <w:sz w:val="24"/>
        </w:rPr>
        <w:t>and</w:t>
      </w:r>
      <w:r>
        <w:rPr>
          <w:b/>
          <w:spacing w:val="-13"/>
          <w:sz w:val="24"/>
        </w:rPr>
        <w:t> </w:t>
      </w:r>
      <w:r>
        <w:rPr>
          <w:b/>
          <w:sz w:val="24"/>
        </w:rPr>
        <w:t>Exclusive</w:t>
      </w:r>
      <w:r>
        <w:rPr>
          <w:b/>
          <w:spacing w:val="-14"/>
          <w:sz w:val="24"/>
        </w:rPr>
        <w:t> </w:t>
      </w:r>
      <w:r>
        <w:rPr>
          <w:b/>
          <w:sz w:val="24"/>
        </w:rPr>
        <w:t>Services</w:t>
      </w:r>
      <w:r>
        <w:rPr>
          <w:b/>
          <w:spacing w:val="-14"/>
          <w:sz w:val="24"/>
        </w:rPr>
        <w:t> </w:t>
      </w:r>
      <w:r>
        <w:rPr>
          <w:b/>
          <w:spacing w:val="-2"/>
          <w:sz w:val="24"/>
        </w:rPr>
        <w:t>Suppliers</w:t>
      </w:r>
    </w:p>
    <w:p>
      <w:pPr>
        <w:pStyle w:val="ListParagraph"/>
        <w:numPr>
          <w:ilvl w:val="0"/>
          <w:numId w:val="69"/>
        </w:numPr>
        <w:tabs>
          <w:tab w:pos="861" w:val="left" w:leader="none"/>
        </w:tabs>
        <w:spacing w:line="240" w:lineRule="auto" w:before="275" w:after="0"/>
        <w:ind w:left="143" w:right="281" w:firstLine="0"/>
        <w:jc w:val="both"/>
        <w:rPr>
          <w:sz w:val="24"/>
        </w:rPr>
      </w:pPr>
      <w:r>
        <w:rPr>
          <w:sz w:val="24"/>
        </w:rPr>
        <w:t>Each Party shall ensure that any monopoly supplier of a service in its territory does not, in the supply of the monopoly service in the relevant market, act in a manner inconsistent with that Party’s obligations under Article 8.3 (National Treatment) and Article 8.5 (Market Access).</w:t>
      </w:r>
    </w:p>
    <w:p>
      <w:pPr>
        <w:pStyle w:val="BodyText"/>
      </w:pPr>
    </w:p>
    <w:p>
      <w:pPr>
        <w:pStyle w:val="ListParagraph"/>
        <w:numPr>
          <w:ilvl w:val="0"/>
          <w:numId w:val="69"/>
        </w:numPr>
        <w:tabs>
          <w:tab w:pos="861" w:val="left" w:leader="none"/>
        </w:tabs>
        <w:spacing w:line="240" w:lineRule="auto" w:before="0" w:after="0"/>
        <w:ind w:left="143" w:right="283" w:firstLine="0"/>
        <w:jc w:val="both"/>
        <w:rPr>
          <w:sz w:val="24"/>
        </w:rPr>
      </w:pPr>
      <w:r>
        <w:rPr>
          <w:sz w:val="24"/>
        </w:rPr>
        <w:t>Where a Party's monopoly supplier competes, either directly or through an affiliated company, in the supply of a service outside the scope of its monopoly rights and which is subject to that Party's specific commitments the Party shall ensure that</w:t>
      </w:r>
    </w:p>
    <w:p>
      <w:pPr>
        <w:pStyle w:val="ListParagraph"/>
        <w:spacing w:after="0" w:line="240" w:lineRule="auto"/>
        <w:jc w:val="both"/>
        <w:rPr>
          <w:sz w:val="24"/>
        </w:rPr>
        <w:sectPr>
          <w:pgSz w:w="11910" w:h="16840"/>
          <w:pgMar w:header="0" w:footer="1012" w:top="1340" w:bottom="1200" w:left="1275" w:right="1133"/>
        </w:sectPr>
      </w:pPr>
    </w:p>
    <w:p>
      <w:pPr>
        <w:pStyle w:val="BodyText"/>
        <w:spacing w:before="78"/>
        <w:ind w:left="143" w:right="284"/>
      </w:pPr>
      <w:r>
        <w:rPr/>
        <w:t>such</w:t>
      </w:r>
      <w:r>
        <w:rPr>
          <w:spacing w:val="-2"/>
        </w:rPr>
        <w:t> </w:t>
      </w:r>
      <w:r>
        <w:rPr/>
        <w:t>a</w:t>
      </w:r>
      <w:r>
        <w:rPr>
          <w:spacing w:val="-2"/>
        </w:rPr>
        <w:t> </w:t>
      </w:r>
      <w:r>
        <w:rPr/>
        <w:t>supplier</w:t>
      </w:r>
      <w:r>
        <w:rPr>
          <w:spacing w:val="-1"/>
        </w:rPr>
        <w:t> </w:t>
      </w:r>
      <w:r>
        <w:rPr/>
        <w:t>does</w:t>
      </w:r>
      <w:r>
        <w:rPr>
          <w:spacing w:val="-1"/>
        </w:rPr>
        <w:t> </w:t>
      </w:r>
      <w:r>
        <w:rPr/>
        <w:t>not</w:t>
      </w:r>
      <w:r>
        <w:rPr>
          <w:spacing w:val="-1"/>
        </w:rPr>
        <w:t> </w:t>
      </w:r>
      <w:r>
        <w:rPr/>
        <w:t>abuse</w:t>
      </w:r>
      <w:r>
        <w:rPr>
          <w:spacing w:val="-1"/>
        </w:rPr>
        <w:t> </w:t>
      </w:r>
      <w:r>
        <w:rPr/>
        <w:t>its</w:t>
      </w:r>
      <w:r>
        <w:rPr>
          <w:spacing w:val="-2"/>
        </w:rPr>
        <w:t> </w:t>
      </w:r>
      <w:r>
        <w:rPr/>
        <w:t>monopoly</w:t>
      </w:r>
      <w:r>
        <w:rPr>
          <w:spacing w:val="-2"/>
        </w:rPr>
        <w:t> </w:t>
      </w:r>
      <w:r>
        <w:rPr/>
        <w:t>position</w:t>
      </w:r>
      <w:r>
        <w:rPr>
          <w:spacing w:val="-2"/>
        </w:rPr>
        <w:t> </w:t>
      </w:r>
      <w:r>
        <w:rPr/>
        <w:t>to</w:t>
      </w:r>
      <w:r>
        <w:rPr>
          <w:spacing w:val="-2"/>
        </w:rPr>
        <w:t> </w:t>
      </w:r>
      <w:r>
        <w:rPr/>
        <w:t>act</w:t>
      </w:r>
      <w:r>
        <w:rPr>
          <w:spacing w:val="-1"/>
        </w:rPr>
        <w:t> </w:t>
      </w:r>
      <w:r>
        <w:rPr/>
        <w:t>in</w:t>
      </w:r>
      <w:r>
        <w:rPr>
          <w:spacing w:val="-1"/>
        </w:rPr>
        <w:t> </w:t>
      </w:r>
      <w:r>
        <w:rPr/>
        <w:t>its</w:t>
      </w:r>
      <w:r>
        <w:rPr>
          <w:spacing w:val="-2"/>
        </w:rPr>
        <w:t> </w:t>
      </w:r>
      <w:r>
        <w:rPr/>
        <w:t>territory</w:t>
      </w:r>
      <w:r>
        <w:rPr>
          <w:spacing w:val="-2"/>
        </w:rPr>
        <w:t> </w:t>
      </w:r>
      <w:r>
        <w:rPr/>
        <w:t>in</w:t>
      </w:r>
      <w:r>
        <w:rPr>
          <w:spacing w:val="-2"/>
        </w:rPr>
        <w:t> </w:t>
      </w:r>
      <w:r>
        <w:rPr/>
        <w:t>a</w:t>
      </w:r>
      <w:r>
        <w:rPr>
          <w:spacing w:val="-2"/>
        </w:rPr>
        <w:t> </w:t>
      </w:r>
      <w:r>
        <w:rPr/>
        <w:t>manner inconsistent with such commitments.</w:t>
      </w:r>
    </w:p>
    <w:p>
      <w:pPr>
        <w:pStyle w:val="BodyText"/>
      </w:pPr>
    </w:p>
    <w:p>
      <w:pPr>
        <w:pStyle w:val="ListParagraph"/>
        <w:numPr>
          <w:ilvl w:val="0"/>
          <w:numId w:val="69"/>
        </w:numPr>
        <w:tabs>
          <w:tab w:pos="861" w:val="left" w:leader="none"/>
        </w:tabs>
        <w:spacing w:line="240" w:lineRule="auto" w:before="0" w:after="0"/>
        <w:ind w:left="143" w:right="282" w:firstLine="0"/>
        <w:jc w:val="both"/>
        <w:rPr>
          <w:sz w:val="24"/>
        </w:rPr>
      </w:pPr>
      <w:r>
        <w:rPr>
          <w:sz w:val="24"/>
        </w:rPr>
        <w:t>If a Party has reason to believe that a monopoly supplier of a service of the other Party is acting in a manner inconsistent with paragraph 1 or 2, it may request the Party establishing, maintaining or authorising such supplier to provide specific information concerning the relevant operations in its territory.</w:t>
      </w:r>
    </w:p>
    <w:p>
      <w:pPr>
        <w:pStyle w:val="BodyText"/>
      </w:pPr>
    </w:p>
    <w:p>
      <w:pPr>
        <w:pStyle w:val="ListParagraph"/>
        <w:numPr>
          <w:ilvl w:val="0"/>
          <w:numId w:val="69"/>
        </w:numPr>
        <w:tabs>
          <w:tab w:pos="861" w:val="left" w:leader="none"/>
        </w:tabs>
        <w:spacing w:line="240" w:lineRule="auto" w:before="0" w:after="0"/>
        <w:ind w:left="143" w:right="281" w:firstLine="0"/>
        <w:jc w:val="both"/>
        <w:rPr>
          <w:sz w:val="24"/>
        </w:rPr>
      </w:pPr>
      <w:r>
        <w:rPr>
          <w:sz w:val="24"/>
        </w:rPr>
        <w:t>The provisions of this Article shall also apply to cases of exclusive service suppliers, where a Party, formally or in effect:</w:t>
      </w:r>
    </w:p>
    <w:p>
      <w:pPr>
        <w:pStyle w:val="BodyText"/>
      </w:pPr>
    </w:p>
    <w:p>
      <w:pPr>
        <w:pStyle w:val="ListParagraph"/>
        <w:numPr>
          <w:ilvl w:val="1"/>
          <w:numId w:val="69"/>
        </w:numPr>
        <w:tabs>
          <w:tab w:pos="1561" w:val="left" w:leader="none"/>
        </w:tabs>
        <w:spacing w:line="240" w:lineRule="auto" w:before="0" w:after="0"/>
        <w:ind w:left="1561" w:right="0" w:hanging="698"/>
        <w:jc w:val="left"/>
        <w:rPr>
          <w:sz w:val="24"/>
        </w:rPr>
      </w:pPr>
      <w:r>
        <w:rPr>
          <w:sz w:val="24"/>
        </w:rPr>
        <w:t>authorises</w:t>
      </w:r>
      <w:r>
        <w:rPr>
          <w:spacing w:val="-11"/>
          <w:sz w:val="24"/>
        </w:rPr>
        <w:t> </w:t>
      </w:r>
      <w:r>
        <w:rPr>
          <w:sz w:val="24"/>
        </w:rPr>
        <w:t>or</w:t>
      </w:r>
      <w:r>
        <w:rPr>
          <w:spacing w:val="-9"/>
          <w:sz w:val="24"/>
        </w:rPr>
        <w:t> </w:t>
      </w:r>
      <w:r>
        <w:rPr>
          <w:sz w:val="24"/>
        </w:rPr>
        <w:t>establishes</w:t>
      </w:r>
      <w:r>
        <w:rPr>
          <w:spacing w:val="-11"/>
          <w:sz w:val="24"/>
        </w:rPr>
        <w:t> </w:t>
      </w:r>
      <w:r>
        <w:rPr>
          <w:sz w:val="24"/>
        </w:rPr>
        <w:t>a</w:t>
      </w:r>
      <w:r>
        <w:rPr>
          <w:spacing w:val="-10"/>
          <w:sz w:val="24"/>
        </w:rPr>
        <w:t> </w:t>
      </w:r>
      <w:r>
        <w:rPr>
          <w:sz w:val="24"/>
        </w:rPr>
        <w:t>small</w:t>
      </w:r>
      <w:r>
        <w:rPr>
          <w:spacing w:val="-10"/>
          <w:sz w:val="24"/>
        </w:rPr>
        <w:t> </w:t>
      </w:r>
      <w:r>
        <w:rPr>
          <w:sz w:val="24"/>
        </w:rPr>
        <w:t>number</w:t>
      </w:r>
      <w:r>
        <w:rPr>
          <w:spacing w:val="-10"/>
          <w:sz w:val="24"/>
        </w:rPr>
        <w:t> </w:t>
      </w:r>
      <w:r>
        <w:rPr>
          <w:sz w:val="24"/>
        </w:rPr>
        <w:t>of</w:t>
      </w:r>
      <w:r>
        <w:rPr>
          <w:spacing w:val="-11"/>
          <w:sz w:val="24"/>
        </w:rPr>
        <w:t> </w:t>
      </w:r>
      <w:r>
        <w:rPr>
          <w:sz w:val="24"/>
        </w:rPr>
        <w:t>service</w:t>
      </w:r>
      <w:r>
        <w:rPr>
          <w:spacing w:val="-10"/>
          <w:sz w:val="24"/>
        </w:rPr>
        <w:t> </w:t>
      </w:r>
      <w:r>
        <w:rPr>
          <w:sz w:val="24"/>
        </w:rPr>
        <w:t>suppliers;</w:t>
      </w:r>
      <w:r>
        <w:rPr>
          <w:spacing w:val="-9"/>
          <w:sz w:val="24"/>
        </w:rPr>
        <w:t> </w:t>
      </w:r>
      <w:r>
        <w:rPr>
          <w:spacing w:val="-5"/>
          <w:sz w:val="24"/>
        </w:rPr>
        <w:t>and</w:t>
      </w:r>
    </w:p>
    <w:p>
      <w:pPr>
        <w:pStyle w:val="BodyText"/>
      </w:pPr>
    </w:p>
    <w:p>
      <w:pPr>
        <w:pStyle w:val="ListParagraph"/>
        <w:numPr>
          <w:ilvl w:val="1"/>
          <w:numId w:val="69"/>
        </w:numPr>
        <w:tabs>
          <w:tab w:pos="1561" w:val="left" w:leader="none"/>
        </w:tabs>
        <w:spacing w:line="240" w:lineRule="auto" w:before="0" w:after="0"/>
        <w:ind w:left="1561" w:right="0" w:hanging="698"/>
        <w:jc w:val="left"/>
        <w:rPr>
          <w:sz w:val="24"/>
        </w:rPr>
      </w:pPr>
      <w:r>
        <w:rPr>
          <w:sz w:val="24"/>
        </w:rPr>
        <w:t>substantially</w:t>
      </w:r>
      <w:r>
        <w:rPr>
          <w:spacing w:val="-12"/>
          <w:sz w:val="24"/>
        </w:rPr>
        <w:t> </w:t>
      </w:r>
      <w:r>
        <w:rPr>
          <w:sz w:val="24"/>
        </w:rPr>
        <w:t>prevents</w:t>
      </w:r>
      <w:r>
        <w:rPr>
          <w:spacing w:val="-13"/>
          <w:sz w:val="24"/>
        </w:rPr>
        <w:t> </w:t>
      </w:r>
      <w:r>
        <w:rPr>
          <w:sz w:val="24"/>
        </w:rPr>
        <w:t>competition</w:t>
      </w:r>
      <w:r>
        <w:rPr>
          <w:spacing w:val="-11"/>
          <w:sz w:val="24"/>
        </w:rPr>
        <w:t> </w:t>
      </w:r>
      <w:r>
        <w:rPr>
          <w:sz w:val="24"/>
        </w:rPr>
        <w:t>among</w:t>
      </w:r>
      <w:r>
        <w:rPr>
          <w:spacing w:val="-12"/>
          <w:sz w:val="24"/>
        </w:rPr>
        <w:t> </w:t>
      </w:r>
      <w:r>
        <w:rPr>
          <w:sz w:val="24"/>
        </w:rPr>
        <w:t>those</w:t>
      </w:r>
      <w:r>
        <w:rPr>
          <w:spacing w:val="-12"/>
          <w:sz w:val="24"/>
        </w:rPr>
        <w:t> </w:t>
      </w:r>
      <w:r>
        <w:rPr>
          <w:sz w:val="24"/>
        </w:rPr>
        <w:t>suppliers</w:t>
      </w:r>
      <w:r>
        <w:rPr>
          <w:spacing w:val="-12"/>
          <w:sz w:val="24"/>
        </w:rPr>
        <w:t> </w:t>
      </w:r>
      <w:r>
        <w:rPr>
          <w:sz w:val="24"/>
        </w:rPr>
        <w:t>in</w:t>
      </w:r>
      <w:r>
        <w:rPr>
          <w:spacing w:val="-12"/>
          <w:sz w:val="24"/>
        </w:rPr>
        <w:t> </w:t>
      </w:r>
      <w:r>
        <w:rPr>
          <w:sz w:val="24"/>
        </w:rPr>
        <w:t>its</w:t>
      </w:r>
      <w:r>
        <w:rPr>
          <w:spacing w:val="-12"/>
          <w:sz w:val="24"/>
        </w:rPr>
        <w:t> </w:t>
      </w:r>
      <w:r>
        <w:rPr>
          <w:spacing w:val="-2"/>
          <w:sz w:val="24"/>
        </w:rPr>
        <w:t>territory.</w:t>
      </w:r>
    </w:p>
    <w:p>
      <w:pPr>
        <w:pStyle w:val="BodyText"/>
        <w:spacing w:before="2"/>
      </w:pPr>
    </w:p>
    <w:p>
      <w:pPr>
        <w:pStyle w:val="Heading2"/>
        <w:ind w:left="3576" w:right="3718" w:firstLine="1"/>
      </w:pPr>
      <w:r>
        <w:rPr/>
        <w:t>Article 8.12 Business</w:t>
      </w:r>
      <w:r>
        <w:rPr>
          <w:spacing w:val="-17"/>
        </w:rPr>
        <w:t> </w:t>
      </w:r>
      <w:r>
        <w:rPr/>
        <w:t>Practices</w:t>
      </w:r>
    </w:p>
    <w:p>
      <w:pPr>
        <w:pStyle w:val="ListParagraph"/>
        <w:numPr>
          <w:ilvl w:val="0"/>
          <w:numId w:val="70"/>
        </w:numPr>
        <w:tabs>
          <w:tab w:pos="861" w:val="left" w:leader="none"/>
        </w:tabs>
        <w:spacing w:line="240" w:lineRule="auto" w:before="275" w:after="0"/>
        <w:ind w:left="143" w:right="356" w:firstLine="0"/>
        <w:jc w:val="both"/>
        <w:rPr>
          <w:sz w:val="24"/>
        </w:rPr>
      </w:pPr>
      <w:r>
        <w:rPr>
          <w:sz w:val="24"/>
        </w:rPr>
        <w:t>Parties recognise that certain business practices of service suppliers, other than those falling under Article 8.11 (Monopoly and Exclusive Services Suppliers), may restrain competition and thereby restrict trade in services.</w:t>
      </w:r>
    </w:p>
    <w:p>
      <w:pPr>
        <w:pStyle w:val="ListParagraph"/>
        <w:numPr>
          <w:ilvl w:val="0"/>
          <w:numId w:val="70"/>
        </w:numPr>
        <w:tabs>
          <w:tab w:pos="861" w:val="left" w:leader="none"/>
        </w:tabs>
        <w:spacing w:line="240" w:lineRule="auto" w:before="276" w:after="0"/>
        <w:ind w:left="143" w:right="355" w:firstLine="0"/>
        <w:jc w:val="both"/>
        <w:rPr>
          <w:sz w:val="24"/>
        </w:rPr>
      </w:pPr>
      <w:r>
        <w:rPr>
          <w:sz w:val="24"/>
        </w:rPr>
        <w:t>Each Party shall, at the request of the other Party, enter into consultations with a view to eliminating practices referred to in paragraph 1.</w:t>
      </w:r>
      <w:r>
        <w:rPr>
          <w:spacing w:val="40"/>
          <w:sz w:val="24"/>
        </w:rPr>
        <w:t> </w:t>
      </w:r>
      <w:r>
        <w:rPr>
          <w:sz w:val="24"/>
        </w:rPr>
        <w:t>The Party addressed shall accord full and sympathetic consideration to such a request and shall</w:t>
      </w:r>
      <w:r>
        <w:rPr>
          <w:spacing w:val="40"/>
          <w:sz w:val="24"/>
        </w:rPr>
        <w:t> </w:t>
      </w:r>
      <w:r>
        <w:rPr>
          <w:sz w:val="24"/>
        </w:rPr>
        <w:t>cooperate through the supply of publicly available non-confidential information available to the requesting Party.</w:t>
      </w:r>
      <w:r>
        <w:rPr>
          <w:spacing w:val="40"/>
          <w:sz w:val="24"/>
        </w:rPr>
        <w:t> </w:t>
      </w:r>
      <w:r>
        <w:rPr>
          <w:sz w:val="24"/>
        </w:rPr>
        <w:t>The requested Party may also provide other information available to the requesting Party, subject to its laws and regulations and to the conclusion of satisfactory agreement concerning the safeguarding of its confidentiality by the requesting Party.</w:t>
      </w:r>
    </w:p>
    <w:p>
      <w:pPr>
        <w:pStyle w:val="BodyText"/>
      </w:pPr>
    </w:p>
    <w:p>
      <w:pPr>
        <w:pStyle w:val="Heading2"/>
        <w:ind w:left="2824" w:right="2910" w:firstLine="1213"/>
        <w:jc w:val="left"/>
      </w:pPr>
      <w:r>
        <w:rPr/>
        <w:t>Article 8.13 Emergency</w:t>
      </w:r>
      <w:r>
        <w:rPr>
          <w:spacing w:val="-17"/>
        </w:rPr>
        <w:t> </w:t>
      </w:r>
      <w:r>
        <w:rPr/>
        <w:t>Safeguard</w:t>
      </w:r>
      <w:r>
        <w:rPr>
          <w:spacing w:val="-17"/>
        </w:rPr>
        <w:t> </w:t>
      </w:r>
      <w:r>
        <w:rPr/>
        <w:t>Measures</w:t>
      </w:r>
    </w:p>
    <w:p>
      <w:pPr>
        <w:pStyle w:val="ListParagraph"/>
        <w:numPr>
          <w:ilvl w:val="0"/>
          <w:numId w:val="71"/>
        </w:numPr>
        <w:tabs>
          <w:tab w:pos="861" w:val="left" w:leader="none"/>
        </w:tabs>
        <w:spacing w:line="240" w:lineRule="auto" w:before="275" w:after="0"/>
        <w:ind w:left="143" w:right="281" w:firstLine="0"/>
        <w:jc w:val="both"/>
        <w:rPr>
          <w:sz w:val="24"/>
        </w:rPr>
      </w:pPr>
      <w:r>
        <w:rPr>
          <w:sz w:val="24"/>
        </w:rPr>
        <w:t>The Parties shall initiate discussions within one year from the entry into force of this Agreement to develop mutually acceptable guidelines and procedures for the application of emergency safeguard measures within five years of the entry into force of this Agreement.</w:t>
      </w:r>
    </w:p>
    <w:p>
      <w:pPr>
        <w:pStyle w:val="BodyText"/>
      </w:pPr>
    </w:p>
    <w:p>
      <w:pPr>
        <w:pStyle w:val="ListParagraph"/>
        <w:numPr>
          <w:ilvl w:val="0"/>
          <w:numId w:val="71"/>
        </w:numPr>
        <w:tabs>
          <w:tab w:pos="861" w:val="left" w:leader="none"/>
        </w:tabs>
        <w:spacing w:line="240" w:lineRule="auto" w:before="0" w:after="0"/>
        <w:ind w:left="861" w:right="0" w:hanging="718"/>
        <w:jc w:val="both"/>
        <w:rPr>
          <w:sz w:val="24"/>
        </w:rPr>
      </w:pPr>
      <w:r>
        <w:rPr>
          <w:sz w:val="24"/>
        </w:rPr>
        <w:t>Notwithstanding</w:t>
      </w:r>
      <w:r>
        <w:rPr>
          <w:spacing w:val="-6"/>
          <w:sz w:val="24"/>
        </w:rPr>
        <w:t> </w:t>
      </w:r>
      <w:r>
        <w:rPr>
          <w:sz w:val="24"/>
        </w:rPr>
        <w:t>paragraph</w:t>
      </w:r>
      <w:r>
        <w:rPr>
          <w:spacing w:val="-6"/>
          <w:sz w:val="24"/>
        </w:rPr>
        <w:t> </w:t>
      </w:r>
      <w:r>
        <w:rPr>
          <w:sz w:val="24"/>
        </w:rPr>
        <w:t>1,</w:t>
      </w:r>
      <w:r>
        <w:rPr>
          <w:spacing w:val="-4"/>
          <w:sz w:val="24"/>
        </w:rPr>
        <w:t> </w:t>
      </w:r>
      <w:r>
        <w:rPr>
          <w:spacing w:val="-5"/>
          <w:sz w:val="24"/>
        </w:rPr>
        <w:t>if:</w:t>
      </w:r>
    </w:p>
    <w:p>
      <w:pPr>
        <w:pStyle w:val="BodyText"/>
      </w:pPr>
    </w:p>
    <w:p>
      <w:pPr>
        <w:pStyle w:val="ListParagraph"/>
        <w:numPr>
          <w:ilvl w:val="1"/>
          <w:numId w:val="71"/>
        </w:numPr>
        <w:tabs>
          <w:tab w:pos="1558" w:val="left" w:leader="none"/>
          <w:tab w:pos="1561" w:val="left" w:leader="none"/>
        </w:tabs>
        <w:spacing w:line="240" w:lineRule="auto" w:before="0" w:after="0"/>
        <w:ind w:left="1561" w:right="281" w:hanging="710"/>
        <w:jc w:val="both"/>
        <w:rPr>
          <w:sz w:val="24"/>
        </w:rPr>
      </w:pPr>
      <w:r>
        <w:rPr>
          <w:sz w:val="24"/>
        </w:rPr>
        <w:t>a Party considers it has suffered a substantial adverse impact caused</w:t>
      </w:r>
      <w:r>
        <w:rPr>
          <w:spacing w:val="40"/>
          <w:sz w:val="24"/>
        </w:rPr>
        <w:t> </w:t>
      </w:r>
      <w:r>
        <w:rPr>
          <w:sz w:val="24"/>
        </w:rPr>
        <w:t>by a specific commitment</w:t>
      </w:r>
      <w:r>
        <w:rPr>
          <w:sz w:val="24"/>
        </w:rPr>
        <w:t> in Annex 3 (Schedules of Specific Services Commitments) or Annex 4 (Schedules of Movement of Natural Persons Commitments); and</w:t>
      </w:r>
    </w:p>
    <w:p>
      <w:pPr>
        <w:pStyle w:val="BodyText"/>
      </w:pPr>
    </w:p>
    <w:p>
      <w:pPr>
        <w:pStyle w:val="ListParagraph"/>
        <w:numPr>
          <w:ilvl w:val="1"/>
          <w:numId w:val="71"/>
        </w:numPr>
        <w:tabs>
          <w:tab w:pos="1558" w:val="left" w:leader="none"/>
          <w:tab w:pos="1561" w:val="left" w:leader="none"/>
        </w:tabs>
        <w:spacing w:line="240" w:lineRule="auto" w:before="0" w:after="0"/>
        <w:ind w:left="1561" w:right="282" w:hanging="710"/>
        <w:jc w:val="both"/>
        <w:rPr>
          <w:sz w:val="24"/>
        </w:rPr>
      </w:pPr>
      <w:r>
        <w:rPr>
          <w:sz w:val="24"/>
        </w:rPr>
        <w:t>a</w:t>
      </w:r>
      <w:r>
        <w:rPr>
          <w:sz w:val="24"/>
        </w:rPr>
        <w:t> Party</w:t>
      </w:r>
      <w:r>
        <w:rPr>
          <w:sz w:val="24"/>
        </w:rPr>
        <w:t> provides</w:t>
      </w:r>
      <w:r>
        <w:rPr>
          <w:sz w:val="24"/>
        </w:rPr>
        <w:t> for</w:t>
      </w:r>
      <w:r>
        <w:rPr>
          <w:sz w:val="24"/>
        </w:rPr>
        <w:t> more</w:t>
      </w:r>
      <w:r>
        <w:rPr>
          <w:sz w:val="24"/>
        </w:rPr>
        <w:t> favourable</w:t>
      </w:r>
      <w:r>
        <w:rPr>
          <w:sz w:val="24"/>
        </w:rPr>
        <w:t> treatment</w:t>
      </w:r>
      <w:r>
        <w:rPr>
          <w:sz w:val="24"/>
        </w:rPr>
        <w:t> under</w:t>
      </w:r>
      <w:r>
        <w:rPr>
          <w:sz w:val="24"/>
        </w:rPr>
        <w:t> this</w:t>
      </w:r>
      <w:r>
        <w:rPr>
          <w:sz w:val="24"/>
        </w:rPr>
        <w:t> Agreement than the Party is obliged to provide to services and service suppliers of the</w:t>
      </w:r>
      <w:r>
        <w:rPr>
          <w:sz w:val="24"/>
        </w:rPr>
        <w:t> other</w:t>
      </w:r>
      <w:r>
        <w:rPr>
          <w:sz w:val="24"/>
        </w:rPr>
        <w:t> Party</w:t>
      </w:r>
      <w:r>
        <w:rPr>
          <w:sz w:val="24"/>
        </w:rPr>
        <w:t> under</w:t>
      </w:r>
      <w:r>
        <w:rPr>
          <w:sz w:val="24"/>
        </w:rPr>
        <w:t> GATS or the AANZFTA Agreement at the time</w:t>
      </w:r>
      <w:r>
        <w:rPr>
          <w:spacing w:val="40"/>
          <w:sz w:val="24"/>
        </w:rPr>
        <w:t> </w:t>
      </w:r>
      <w:r>
        <w:rPr>
          <w:sz w:val="24"/>
        </w:rPr>
        <w:t>this Agreement enters into force,</w:t>
      </w:r>
    </w:p>
    <w:p>
      <w:pPr>
        <w:pStyle w:val="ListParagraph"/>
        <w:spacing w:after="0" w:line="240" w:lineRule="auto"/>
        <w:jc w:val="both"/>
        <w:rPr>
          <w:sz w:val="24"/>
        </w:rPr>
        <w:sectPr>
          <w:pgSz w:w="11910" w:h="16840"/>
          <w:pgMar w:header="0" w:footer="1012" w:top="1340" w:bottom="1200" w:left="1275" w:right="1133"/>
        </w:sectPr>
      </w:pPr>
    </w:p>
    <w:p>
      <w:pPr>
        <w:pStyle w:val="BodyText"/>
        <w:spacing w:before="74"/>
        <w:ind w:left="143" w:right="284"/>
      </w:pPr>
      <w:r>
        <w:rPr/>
        <w:t>the affected Party may request consultations with the other Party to deal with such</w:t>
      </w:r>
      <w:r>
        <w:rPr>
          <w:spacing w:val="80"/>
        </w:rPr>
        <w:t> </w:t>
      </w:r>
      <w:r>
        <w:rPr/>
        <w:t>situation and the requested Party shall respond to the request in good faith.</w:t>
      </w:r>
    </w:p>
    <w:p>
      <w:pPr>
        <w:pStyle w:val="BodyText"/>
      </w:pPr>
    </w:p>
    <w:p>
      <w:pPr>
        <w:pStyle w:val="ListParagraph"/>
        <w:numPr>
          <w:ilvl w:val="0"/>
          <w:numId w:val="71"/>
        </w:numPr>
        <w:tabs>
          <w:tab w:pos="861" w:val="left" w:leader="none"/>
        </w:tabs>
        <w:spacing w:line="240" w:lineRule="auto" w:before="0" w:after="0"/>
        <w:ind w:left="143" w:right="282" w:firstLine="0"/>
        <w:jc w:val="both"/>
        <w:rPr>
          <w:sz w:val="24"/>
        </w:rPr>
      </w:pPr>
      <w:r>
        <w:rPr>
          <w:sz w:val="24"/>
        </w:rPr>
        <w:t>In undertaking such consultations, the Parties shall endeavour to reach a mutually acceptable solution within a reasonable time.</w:t>
      </w:r>
    </w:p>
    <w:p>
      <w:pPr>
        <w:pStyle w:val="BodyText"/>
        <w:spacing w:before="1"/>
      </w:pPr>
    </w:p>
    <w:p>
      <w:pPr>
        <w:pStyle w:val="Heading2"/>
        <w:spacing w:before="1"/>
        <w:ind w:left="3284" w:right="3243" w:firstLine="752"/>
        <w:jc w:val="left"/>
      </w:pPr>
      <w:r>
        <w:rPr/>
        <w:t>Article 8.14 Payments</w:t>
      </w:r>
      <w:r>
        <w:rPr>
          <w:spacing w:val="-17"/>
        </w:rPr>
        <w:t> </w:t>
      </w:r>
      <w:r>
        <w:rPr/>
        <w:t>and</w:t>
      </w:r>
      <w:r>
        <w:rPr>
          <w:spacing w:val="-17"/>
        </w:rPr>
        <w:t> </w:t>
      </w:r>
      <w:r>
        <w:rPr/>
        <w:t>Transfers</w:t>
      </w:r>
    </w:p>
    <w:p>
      <w:pPr>
        <w:pStyle w:val="ListParagraph"/>
        <w:numPr>
          <w:ilvl w:val="0"/>
          <w:numId w:val="72"/>
        </w:numPr>
        <w:tabs>
          <w:tab w:pos="861" w:val="left" w:leader="none"/>
        </w:tabs>
        <w:spacing w:line="240" w:lineRule="auto" w:before="274" w:after="0"/>
        <w:ind w:left="143" w:right="282" w:firstLine="0"/>
        <w:jc w:val="both"/>
        <w:rPr>
          <w:sz w:val="24"/>
        </w:rPr>
      </w:pPr>
      <w:r>
        <w:rPr>
          <w:sz w:val="24"/>
        </w:rPr>
        <w:t>Except under the circumstances envisaged in Article 18.4 (Measures to Safeguard the Balance-of-Payments) of Chapter 18 (General Provisions and Exceptions), a Party shall not apply restrictions on international transfers and payments for current transactions relating to its specific commitments.</w:t>
      </w:r>
    </w:p>
    <w:p>
      <w:pPr>
        <w:pStyle w:val="BodyText"/>
      </w:pPr>
    </w:p>
    <w:p>
      <w:pPr>
        <w:pStyle w:val="ListParagraph"/>
        <w:numPr>
          <w:ilvl w:val="0"/>
          <w:numId w:val="72"/>
        </w:numPr>
        <w:tabs>
          <w:tab w:pos="861" w:val="left" w:leader="none"/>
        </w:tabs>
        <w:spacing w:line="240" w:lineRule="auto" w:before="0" w:after="0"/>
        <w:ind w:left="143" w:right="282" w:firstLine="0"/>
        <w:jc w:val="both"/>
        <w:rPr>
          <w:sz w:val="24"/>
        </w:rPr>
      </w:pPr>
      <w:r>
        <w:rPr>
          <w:sz w:val="24"/>
        </w:rPr>
        <w:t>Nothing in this Chapter shall affect the rights and obligations of the Parties as members of the International Monetary Fund (IMF) under the IMF Articles of Agreement, including the use of exchange actions which are in conformity with the IMF Articles of Agreement, provided that a Party shall not impose restrictions on any capital transactions inconsistently with its commitments under this Chapter regarding such transactions, except under Article 18.4 (Measures to Safeguard the Balance-of-Payments) of Chapter 18 (General Provisions and Exceptions), or at the request of the IMF.</w:t>
      </w:r>
    </w:p>
    <w:p>
      <w:pPr>
        <w:pStyle w:val="BodyText"/>
        <w:spacing w:before="2"/>
      </w:pPr>
    </w:p>
    <w:p>
      <w:pPr>
        <w:pStyle w:val="Heading2"/>
        <w:ind w:left="3664" w:right="3804" w:hanging="1"/>
      </w:pPr>
      <w:r>
        <w:rPr/>
        <w:t>Article 8.15</w:t>
      </w:r>
      <w:r>
        <w:rPr>
          <w:spacing w:val="40"/>
        </w:rPr>
        <w:t> </w:t>
      </w:r>
      <w:r>
        <w:rPr/>
        <w:t>Denial</w:t>
      </w:r>
      <w:r>
        <w:rPr>
          <w:spacing w:val="-17"/>
        </w:rPr>
        <w:t> </w:t>
      </w:r>
      <w:r>
        <w:rPr/>
        <w:t>of</w:t>
      </w:r>
      <w:r>
        <w:rPr>
          <w:spacing w:val="-17"/>
        </w:rPr>
        <w:t> </w:t>
      </w:r>
      <w:r>
        <w:rPr/>
        <w:t>Benefits</w:t>
      </w:r>
    </w:p>
    <w:p>
      <w:pPr>
        <w:pStyle w:val="BodyText"/>
        <w:spacing w:before="274"/>
        <w:ind w:left="143"/>
      </w:pPr>
      <w:r>
        <w:rPr/>
        <w:t>A</w:t>
      </w:r>
      <w:r>
        <w:rPr>
          <w:spacing w:val="-2"/>
        </w:rPr>
        <w:t> </w:t>
      </w:r>
      <w:r>
        <w:rPr/>
        <w:t>Party</w:t>
      </w:r>
      <w:r>
        <w:rPr>
          <w:spacing w:val="-3"/>
        </w:rPr>
        <w:t> </w:t>
      </w:r>
      <w:r>
        <w:rPr/>
        <w:t>may</w:t>
      </w:r>
      <w:r>
        <w:rPr>
          <w:spacing w:val="-2"/>
        </w:rPr>
        <w:t> </w:t>
      </w:r>
      <w:r>
        <w:rPr/>
        <w:t>deny</w:t>
      </w:r>
      <w:r>
        <w:rPr>
          <w:spacing w:val="-2"/>
        </w:rPr>
        <w:t> </w:t>
      </w:r>
      <w:r>
        <w:rPr/>
        <w:t>the</w:t>
      </w:r>
      <w:r>
        <w:rPr>
          <w:spacing w:val="-2"/>
        </w:rPr>
        <w:t> </w:t>
      </w:r>
      <w:r>
        <w:rPr/>
        <w:t>benefits</w:t>
      </w:r>
      <w:r>
        <w:rPr>
          <w:spacing w:val="-3"/>
        </w:rPr>
        <w:t> </w:t>
      </w:r>
      <w:r>
        <w:rPr/>
        <w:t>of</w:t>
      </w:r>
      <w:r>
        <w:rPr>
          <w:spacing w:val="-2"/>
        </w:rPr>
        <w:t> </w:t>
      </w:r>
      <w:r>
        <w:rPr/>
        <w:t>this</w:t>
      </w:r>
      <w:r>
        <w:rPr>
          <w:spacing w:val="-2"/>
        </w:rPr>
        <w:t> Chapter:</w:t>
      </w:r>
    </w:p>
    <w:p>
      <w:pPr>
        <w:pStyle w:val="ListParagraph"/>
        <w:numPr>
          <w:ilvl w:val="1"/>
          <w:numId w:val="72"/>
        </w:numPr>
        <w:tabs>
          <w:tab w:pos="1561" w:val="left" w:leader="none"/>
        </w:tabs>
        <w:spacing w:line="240" w:lineRule="auto" w:before="276" w:after="0"/>
        <w:ind w:left="1561" w:right="353" w:hanging="720"/>
        <w:jc w:val="left"/>
        <w:rPr>
          <w:sz w:val="24"/>
        </w:rPr>
      </w:pPr>
      <w:r>
        <w:rPr>
          <w:sz w:val="24"/>
        </w:rPr>
        <w:t>to the supply of any service, if it establishes that the service is supplied from or in the territory of a non-Party;</w:t>
      </w:r>
    </w:p>
    <w:p>
      <w:pPr>
        <w:pStyle w:val="ListParagraph"/>
        <w:numPr>
          <w:ilvl w:val="1"/>
          <w:numId w:val="72"/>
        </w:numPr>
        <w:tabs>
          <w:tab w:pos="1561" w:val="left" w:leader="none"/>
        </w:tabs>
        <w:spacing w:line="240" w:lineRule="auto" w:before="276" w:after="0"/>
        <w:ind w:left="1561" w:right="354" w:hanging="720"/>
        <w:jc w:val="left"/>
        <w:rPr>
          <w:sz w:val="24"/>
        </w:rPr>
      </w:pPr>
      <w:r>
        <w:rPr>
          <w:sz w:val="24"/>
        </w:rPr>
        <w:t>in</w:t>
      </w:r>
      <w:r>
        <w:rPr>
          <w:spacing w:val="80"/>
          <w:sz w:val="24"/>
        </w:rPr>
        <w:t> </w:t>
      </w:r>
      <w:r>
        <w:rPr>
          <w:sz w:val="24"/>
        </w:rPr>
        <w:t>the</w:t>
      </w:r>
      <w:r>
        <w:rPr>
          <w:spacing w:val="80"/>
          <w:sz w:val="24"/>
        </w:rPr>
        <w:t> </w:t>
      </w:r>
      <w:r>
        <w:rPr>
          <w:sz w:val="24"/>
        </w:rPr>
        <w:t>case</w:t>
      </w:r>
      <w:r>
        <w:rPr>
          <w:spacing w:val="80"/>
          <w:sz w:val="24"/>
        </w:rPr>
        <w:t> </w:t>
      </w:r>
      <w:r>
        <w:rPr>
          <w:sz w:val="24"/>
        </w:rPr>
        <w:t>of</w:t>
      </w:r>
      <w:r>
        <w:rPr>
          <w:spacing w:val="80"/>
          <w:sz w:val="24"/>
        </w:rPr>
        <w:t> </w:t>
      </w:r>
      <w:r>
        <w:rPr>
          <w:sz w:val="24"/>
        </w:rPr>
        <w:t>the</w:t>
      </w:r>
      <w:r>
        <w:rPr>
          <w:spacing w:val="80"/>
          <w:sz w:val="24"/>
        </w:rPr>
        <w:t> </w:t>
      </w:r>
      <w:r>
        <w:rPr>
          <w:sz w:val="24"/>
        </w:rPr>
        <w:t>supply</w:t>
      </w:r>
      <w:r>
        <w:rPr>
          <w:spacing w:val="80"/>
          <w:sz w:val="24"/>
        </w:rPr>
        <w:t> </w:t>
      </w:r>
      <w:r>
        <w:rPr>
          <w:sz w:val="24"/>
        </w:rPr>
        <w:t>of</w:t>
      </w:r>
      <w:r>
        <w:rPr>
          <w:spacing w:val="80"/>
          <w:sz w:val="24"/>
        </w:rPr>
        <w:t> </w:t>
      </w:r>
      <w:r>
        <w:rPr>
          <w:sz w:val="24"/>
        </w:rPr>
        <w:t>a</w:t>
      </w:r>
      <w:r>
        <w:rPr>
          <w:spacing w:val="80"/>
          <w:sz w:val="24"/>
        </w:rPr>
        <w:t> </w:t>
      </w:r>
      <w:r>
        <w:rPr>
          <w:sz w:val="24"/>
        </w:rPr>
        <w:t>maritime</w:t>
      </w:r>
      <w:r>
        <w:rPr>
          <w:spacing w:val="80"/>
          <w:sz w:val="24"/>
        </w:rPr>
        <w:t> </w:t>
      </w:r>
      <w:r>
        <w:rPr>
          <w:sz w:val="24"/>
        </w:rPr>
        <w:t>transport</w:t>
      </w:r>
      <w:r>
        <w:rPr>
          <w:spacing w:val="80"/>
          <w:sz w:val="24"/>
        </w:rPr>
        <w:t> </w:t>
      </w:r>
      <w:r>
        <w:rPr>
          <w:sz w:val="24"/>
        </w:rPr>
        <w:t>service,</w:t>
      </w:r>
      <w:r>
        <w:rPr>
          <w:spacing w:val="80"/>
          <w:sz w:val="24"/>
        </w:rPr>
        <w:t> </w:t>
      </w:r>
      <w:r>
        <w:rPr>
          <w:sz w:val="24"/>
        </w:rPr>
        <w:t>if</w:t>
      </w:r>
      <w:r>
        <w:rPr>
          <w:spacing w:val="80"/>
          <w:sz w:val="24"/>
        </w:rPr>
        <w:t> </w:t>
      </w:r>
      <w:r>
        <w:rPr>
          <w:sz w:val="24"/>
        </w:rPr>
        <w:t>it</w:t>
      </w:r>
      <w:r>
        <w:rPr>
          <w:spacing w:val="80"/>
          <w:sz w:val="24"/>
        </w:rPr>
        <w:t> </w:t>
      </w:r>
      <w:r>
        <w:rPr>
          <w:sz w:val="24"/>
        </w:rPr>
        <w:t>establishes that the service is supplied:</w:t>
      </w:r>
    </w:p>
    <w:p>
      <w:pPr>
        <w:pStyle w:val="ListParagraph"/>
        <w:numPr>
          <w:ilvl w:val="2"/>
          <w:numId w:val="72"/>
        </w:numPr>
        <w:tabs>
          <w:tab w:pos="2270" w:val="left" w:leader="none"/>
        </w:tabs>
        <w:spacing w:line="240" w:lineRule="auto" w:before="276" w:after="0"/>
        <w:ind w:left="2270" w:right="0" w:hanging="709"/>
        <w:jc w:val="left"/>
        <w:rPr>
          <w:sz w:val="24"/>
        </w:rPr>
      </w:pPr>
      <w:r>
        <w:rPr>
          <w:sz w:val="24"/>
        </w:rPr>
        <w:t>by</w:t>
      </w:r>
      <w:r>
        <w:rPr>
          <w:spacing w:val="-8"/>
          <w:sz w:val="24"/>
        </w:rPr>
        <w:t> </w:t>
      </w:r>
      <w:r>
        <w:rPr>
          <w:sz w:val="24"/>
        </w:rPr>
        <w:t>a</w:t>
      </w:r>
      <w:r>
        <w:rPr>
          <w:spacing w:val="-8"/>
          <w:sz w:val="24"/>
        </w:rPr>
        <w:t> </w:t>
      </w:r>
      <w:r>
        <w:rPr>
          <w:sz w:val="24"/>
        </w:rPr>
        <w:t>vessel</w:t>
      </w:r>
      <w:r>
        <w:rPr>
          <w:spacing w:val="-7"/>
          <w:sz w:val="24"/>
        </w:rPr>
        <w:t> </w:t>
      </w:r>
      <w:r>
        <w:rPr>
          <w:sz w:val="24"/>
        </w:rPr>
        <w:t>registered</w:t>
      </w:r>
      <w:r>
        <w:rPr>
          <w:spacing w:val="-9"/>
          <w:sz w:val="24"/>
        </w:rPr>
        <w:t> </w:t>
      </w:r>
      <w:r>
        <w:rPr>
          <w:sz w:val="24"/>
        </w:rPr>
        <w:t>under</w:t>
      </w:r>
      <w:r>
        <w:rPr>
          <w:spacing w:val="-6"/>
          <w:sz w:val="24"/>
        </w:rPr>
        <w:t> </w:t>
      </w:r>
      <w:r>
        <w:rPr>
          <w:sz w:val="24"/>
        </w:rPr>
        <w:t>the</w:t>
      </w:r>
      <w:r>
        <w:rPr>
          <w:spacing w:val="-8"/>
          <w:sz w:val="24"/>
        </w:rPr>
        <w:t> </w:t>
      </w:r>
      <w:r>
        <w:rPr>
          <w:sz w:val="24"/>
        </w:rPr>
        <w:t>law</w:t>
      </w:r>
      <w:r>
        <w:rPr>
          <w:spacing w:val="-7"/>
          <w:sz w:val="24"/>
        </w:rPr>
        <w:t> </w:t>
      </w:r>
      <w:r>
        <w:rPr>
          <w:sz w:val="24"/>
        </w:rPr>
        <w:t>of</w:t>
      </w:r>
      <w:r>
        <w:rPr>
          <w:spacing w:val="-7"/>
          <w:sz w:val="24"/>
        </w:rPr>
        <w:t> </w:t>
      </w:r>
      <w:r>
        <w:rPr>
          <w:sz w:val="24"/>
        </w:rPr>
        <w:t>a</w:t>
      </w:r>
      <w:r>
        <w:rPr>
          <w:spacing w:val="-8"/>
          <w:sz w:val="24"/>
        </w:rPr>
        <w:t> </w:t>
      </w:r>
      <w:r>
        <w:rPr>
          <w:sz w:val="24"/>
        </w:rPr>
        <w:t>non-Party;</w:t>
      </w:r>
      <w:r>
        <w:rPr>
          <w:spacing w:val="-6"/>
          <w:sz w:val="24"/>
        </w:rPr>
        <w:t> </w:t>
      </w:r>
      <w:r>
        <w:rPr>
          <w:spacing w:val="-5"/>
          <w:sz w:val="24"/>
        </w:rPr>
        <w:t>and</w:t>
      </w:r>
    </w:p>
    <w:p>
      <w:pPr>
        <w:pStyle w:val="BodyText"/>
      </w:pPr>
    </w:p>
    <w:p>
      <w:pPr>
        <w:pStyle w:val="ListParagraph"/>
        <w:numPr>
          <w:ilvl w:val="2"/>
          <w:numId w:val="72"/>
        </w:numPr>
        <w:tabs>
          <w:tab w:pos="2271" w:val="left" w:leader="none"/>
        </w:tabs>
        <w:spacing w:line="240" w:lineRule="auto" w:before="0" w:after="0"/>
        <w:ind w:left="2271" w:right="355" w:hanging="710"/>
        <w:jc w:val="left"/>
        <w:rPr>
          <w:sz w:val="24"/>
        </w:rPr>
      </w:pPr>
      <w:r>
        <w:rPr>
          <w:sz w:val="24"/>
        </w:rPr>
        <w:t>by</w:t>
      </w:r>
      <w:r>
        <w:rPr>
          <w:spacing w:val="40"/>
          <w:sz w:val="24"/>
        </w:rPr>
        <w:t> </w:t>
      </w:r>
      <w:r>
        <w:rPr>
          <w:sz w:val="24"/>
        </w:rPr>
        <w:t>a</w:t>
      </w:r>
      <w:r>
        <w:rPr>
          <w:spacing w:val="40"/>
          <w:sz w:val="24"/>
        </w:rPr>
        <w:t> </w:t>
      </w:r>
      <w:r>
        <w:rPr>
          <w:sz w:val="24"/>
        </w:rPr>
        <w:t>person</w:t>
      </w:r>
      <w:r>
        <w:rPr>
          <w:spacing w:val="40"/>
          <w:sz w:val="24"/>
        </w:rPr>
        <w:t> </w:t>
      </w:r>
      <w:r>
        <w:rPr>
          <w:sz w:val="24"/>
        </w:rPr>
        <w:t>of</w:t>
      </w:r>
      <w:r>
        <w:rPr>
          <w:spacing w:val="40"/>
          <w:sz w:val="24"/>
        </w:rPr>
        <w:t> </w:t>
      </w:r>
      <w:r>
        <w:rPr>
          <w:sz w:val="24"/>
        </w:rPr>
        <w:t>a</w:t>
      </w:r>
      <w:r>
        <w:rPr>
          <w:spacing w:val="40"/>
          <w:sz w:val="24"/>
        </w:rPr>
        <w:t> </w:t>
      </w:r>
      <w:r>
        <w:rPr>
          <w:sz w:val="24"/>
        </w:rPr>
        <w:t>non-Party</w:t>
      </w:r>
      <w:r>
        <w:rPr>
          <w:spacing w:val="40"/>
          <w:sz w:val="24"/>
        </w:rPr>
        <w:t> </w:t>
      </w:r>
      <w:r>
        <w:rPr>
          <w:sz w:val="24"/>
        </w:rPr>
        <w:t>which</w:t>
      </w:r>
      <w:r>
        <w:rPr>
          <w:spacing w:val="40"/>
          <w:sz w:val="24"/>
        </w:rPr>
        <w:t> </w:t>
      </w:r>
      <w:r>
        <w:rPr>
          <w:sz w:val="24"/>
        </w:rPr>
        <w:t>operates</w:t>
      </w:r>
      <w:r>
        <w:rPr>
          <w:spacing w:val="40"/>
          <w:sz w:val="24"/>
        </w:rPr>
        <w:t> </w:t>
      </w:r>
      <w:r>
        <w:rPr>
          <w:sz w:val="24"/>
        </w:rPr>
        <w:t>and/or</w:t>
      </w:r>
      <w:r>
        <w:rPr>
          <w:spacing w:val="40"/>
          <w:sz w:val="24"/>
        </w:rPr>
        <w:t> </w:t>
      </w:r>
      <w:r>
        <w:rPr>
          <w:sz w:val="24"/>
        </w:rPr>
        <w:t>uses</w:t>
      </w:r>
      <w:r>
        <w:rPr>
          <w:spacing w:val="40"/>
          <w:sz w:val="24"/>
        </w:rPr>
        <w:t> </w:t>
      </w:r>
      <w:r>
        <w:rPr>
          <w:sz w:val="24"/>
        </w:rPr>
        <w:t>the vessel in whole or in part;</w:t>
      </w:r>
    </w:p>
    <w:p>
      <w:pPr>
        <w:pStyle w:val="BodyText"/>
      </w:pPr>
    </w:p>
    <w:p>
      <w:pPr>
        <w:pStyle w:val="ListParagraph"/>
        <w:numPr>
          <w:ilvl w:val="1"/>
          <w:numId w:val="72"/>
        </w:numPr>
        <w:tabs>
          <w:tab w:pos="1561" w:val="left" w:leader="none"/>
        </w:tabs>
        <w:spacing w:line="240" w:lineRule="auto" w:before="0" w:after="0"/>
        <w:ind w:left="1561" w:right="354" w:hanging="710"/>
        <w:jc w:val="left"/>
        <w:rPr>
          <w:sz w:val="24"/>
        </w:rPr>
      </w:pPr>
      <w:r>
        <w:rPr>
          <w:sz w:val="24"/>
        </w:rPr>
        <w:t>to a service supplier, that is a juridical person, if it establishes that it is not a service supplier of the other Party.</w:t>
      </w:r>
    </w:p>
    <w:p>
      <w:pPr>
        <w:pStyle w:val="BodyText"/>
      </w:pPr>
    </w:p>
    <w:p>
      <w:pPr>
        <w:pStyle w:val="BodyText"/>
        <w:spacing w:before="1"/>
      </w:pPr>
    </w:p>
    <w:p>
      <w:pPr>
        <w:pStyle w:val="Heading2"/>
        <w:ind w:left="3284" w:right="3378" w:firstLine="752"/>
        <w:jc w:val="left"/>
      </w:pPr>
      <w:r>
        <w:rPr/>
        <w:t>Article 8.16 Review</w:t>
      </w:r>
      <w:r>
        <w:rPr>
          <w:spacing w:val="-17"/>
        </w:rPr>
        <w:t> </w:t>
      </w:r>
      <w:r>
        <w:rPr/>
        <w:t>of</w:t>
      </w:r>
      <w:r>
        <w:rPr>
          <w:spacing w:val="-17"/>
        </w:rPr>
        <w:t> </w:t>
      </w:r>
      <w:r>
        <w:rPr/>
        <w:t>Commitments</w:t>
      </w:r>
    </w:p>
    <w:p>
      <w:pPr>
        <w:pStyle w:val="ListParagraph"/>
        <w:numPr>
          <w:ilvl w:val="0"/>
          <w:numId w:val="73"/>
        </w:numPr>
        <w:tabs>
          <w:tab w:pos="861" w:val="left" w:leader="none"/>
        </w:tabs>
        <w:spacing w:line="240" w:lineRule="auto" w:before="275" w:after="0"/>
        <w:ind w:left="143" w:right="284" w:firstLine="0"/>
        <w:jc w:val="both"/>
        <w:rPr>
          <w:sz w:val="24"/>
        </w:rPr>
      </w:pPr>
      <w:r>
        <w:rPr>
          <w:sz w:val="24"/>
        </w:rPr>
        <w:t>The Parties shall review commitments on trade in services with the first review within</w:t>
      </w:r>
      <w:r>
        <w:rPr>
          <w:spacing w:val="29"/>
          <w:sz w:val="24"/>
        </w:rPr>
        <w:t> </w:t>
      </w:r>
      <w:r>
        <w:rPr>
          <w:sz w:val="24"/>
        </w:rPr>
        <w:t>three</w:t>
      </w:r>
      <w:r>
        <w:rPr>
          <w:spacing w:val="28"/>
          <w:sz w:val="24"/>
        </w:rPr>
        <w:t> </w:t>
      </w:r>
      <w:r>
        <w:rPr>
          <w:sz w:val="24"/>
        </w:rPr>
        <w:t>years</w:t>
      </w:r>
      <w:r>
        <w:rPr>
          <w:spacing w:val="28"/>
          <w:sz w:val="24"/>
        </w:rPr>
        <w:t> </w:t>
      </w:r>
      <w:r>
        <w:rPr>
          <w:sz w:val="24"/>
        </w:rPr>
        <w:t>from</w:t>
      </w:r>
      <w:r>
        <w:rPr>
          <w:spacing w:val="29"/>
          <w:sz w:val="24"/>
        </w:rPr>
        <w:t> </w:t>
      </w:r>
      <w:r>
        <w:rPr>
          <w:sz w:val="24"/>
        </w:rPr>
        <w:t>the</w:t>
      </w:r>
      <w:r>
        <w:rPr>
          <w:spacing w:val="28"/>
          <w:sz w:val="24"/>
        </w:rPr>
        <w:t> </w:t>
      </w:r>
      <w:r>
        <w:rPr>
          <w:sz w:val="24"/>
        </w:rPr>
        <w:t>date</w:t>
      </w:r>
      <w:r>
        <w:rPr>
          <w:spacing w:val="29"/>
          <w:sz w:val="24"/>
        </w:rPr>
        <w:t> </w:t>
      </w:r>
      <w:r>
        <w:rPr>
          <w:sz w:val="24"/>
        </w:rPr>
        <w:t>of</w:t>
      </w:r>
      <w:r>
        <w:rPr>
          <w:spacing w:val="29"/>
          <w:sz w:val="24"/>
        </w:rPr>
        <w:t> </w:t>
      </w:r>
      <w:r>
        <w:rPr>
          <w:sz w:val="24"/>
        </w:rPr>
        <w:t>entry</w:t>
      </w:r>
      <w:r>
        <w:rPr>
          <w:spacing w:val="28"/>
          <w:sz w:val="24"/>
        </w:rPr>
        <w:t> </w:t>
      </w:r>
      <w:r>
        <w:rPr>
          <w:sz w:val="24"/>
        </w:rPr>
        <w:t>into</w:t>
      </w:r>
      <w:r>
        <w:rPr>
          <w:spacing w:val="28"/>
          <w:sz w:val="24"/>
        </w:rPr>
        <w:t> </w:t>
      </w:r>
      <w:r>
        <w:rPr>
          <w:sz w:val="24"/>
        </w:rPr>
        <w:t>force</w:t>
      </w:r>
      <w:r>
        <w:rPr>
          <w:spacing w:val="28"/>
          <w:sz w:val="24"/>
        </w:rPr>
        <w:t> </w:t>
      </w:r>
      <w:r>
        <w:rPr>
          <w:sz w:val="24"/>
        </w:rPr>
        <w:t>of</w:t>
      </w:r>
      <w:r>
        <w:rPr>
          <w:spacing w:val="29"/>
          <w:sz w:val="24"/>
        </w:rPr>
        <w:t> </w:t>
      </w:r>
      <w:r>
        <w:rPr>
          <w:sz w:val="24"/>
        </w:rPr>
        <w:t>this</w:t>
      </w:r>
      <w:r>
        <w:rPr>
          <w:spacing w:val="28"/>
          <w:sz w:val="24"/>
        </w:rPr>
        <w:t> </w:t>
      </w:r>
      <w:r>
        <w:rPr>
          <w:sz w:val="24"/>
        </w:rPr>
        <w:t>Agreement,</w:t>
      </w:r>
      <w:r>
        <w:rPr>
          <w:spacing w:val="29"/>
          <w:sz w:val="24"/>
        </w:rPr>
        <w:t> </w:t>
      </w:r>
      <w:r>
        <w:rPr>
          <w:sz w:val="24"/>
        </w:rPr>
        <w:t>and</w:t>
      </w:r>
      <w:r>
        <w:rPr>
          <w:spacing w:val="29"/>
          <w:sz w:val="24"/>
        </w:rPr>
        <w:t> </w:t>
      </w:r>
      <w:r>
        <w:rPr>
          <w:sz w:val="24"/>
        </w:rPr>
        <w:t>at</w:t>
      </w:r>
      <w:r>
        <w:rPr>
          <w:spacing w:val="29"/>
          <w:sz w:val="24"/>
        </w:rPr>
        <w:t> </w:t>
      </w:r>
      <w:r>
        <w:rPr>
          <w:sz w:val="24"/>
        </w:rPr>
        <w:t>least</w:t>
      </w:r>
    </w:p>
    <w:p>
      <w:pPr>
        <w:pStyle w:val="ListParagraph"/>
        <w:spacing w:after="0" w:line="240" w:lineRule="auto"/>
        <w:jc w:val="both"/>
        <w:rPr>
          <w:sz w:val="24"/>
        </w:rPr>
        <w:sectPr>
          <w:pgSz w:w="11910" w:h="16840"/>
          <w:pgMar w:header="0" w:footer="1012" w:top="1620" w:bottom="1200" w:left="1275" w:right="1133"/>
        </w:sectPr>
      </w:pPr>
    </w:p>
    <w:p>
      <w:pPr>
        <w:pStyle w:val="BodyText"/>
        <w:spacing w:before="78"/>
        <w:ind w:left="143"/>
      </w:pPr>
      <w:r>
        <w:rPr/>
        <w:t>every</w:t>
      </w:r>
      <w:r>
        <w:rPr>
          <w:spacing w:val="37"/>
        </w:rPr>
        <w:t> </w:t>
      </w:r>
      <w:r>
        <w:rPr/>
        <w:t>five</w:t>
      </w:r>
      <w:r>
        <w:rPr>
          <w:spacing w:val="37"/>
        </w:rPr>
        <w:t> </w:t>
      </w:r>
      <w:r>
        <w:rPr/>
        <w:t>years</w:t>
      </w:r>
      <w:r>
        <w:rPr>
          <w:spacing w:val="37"/>
        </w:rPr>
        <w:t> </w:t>
      </w:r>
      <w:r>
        <w:rPr/>
        <w:t>subsequently,</w:t>
      </w:r>
      <w:r>
        <w:rPr>
          <w:spacing w:val="39"/>
        </w:rPr>
        <w:t> </w:t>
      </w:r>
      <w:r>
        <w:rPr/>
        <w:t>with</w:t>
      </w:r>
      <w:r>
        <w:rPr>
          <w:spacing w:val="37"/>
        </w:rPr>
        <w:t> </w:t>
      </w:r>
      <w:r>
        <w:rPr/>
        <w:t>the</w:t>
      </w:r>
      <w:r>
        <w:rPr>
          <w:spacing w:val="37"/>
        </w:rPr>
        <w:t> </w:t>
      </w:r>
      <w:r>
        <w:rPr/>
        <w:t>aim</w:t>
      </w:r>
      <w:r>
        <w:rPr>
          <w:spacing w:val="38"/>
        </w:rPr>
        <w:t> </w:t>
      </w:r>
      <w:r>
        <w:rPr/>
        <w:t>of</w:t>
      </w:r>
      <w:r>
        <w:rPr>
          <w:spacing w:val="38"/>
        </w:rPr>
        <w:t> </w:t>
      </w:r>
      <w:r>
        <w:rPr/>
        <w:t>improving</w:t>
      </w:r>
      <w:r>
        <w:rPr>
          <w:spacing w:val="37"/>
        </w:rPr>
        <w:t> </w:t>
      </w:r>
      <w:r>
        <w:rPr/>
        <w:t>the</w:t>
      </w:r>
      <w:r>
        <w:rPr>
          <w:spacing w:val="37"/>
        </w:rPr>
        <w:t> </w:t>
      </w:r>
      <w:r>
        <w:rPr/>
        <w:t>overall</w:t>
      </w:r>
      <w:r>
        <w:rPr>
          <w:spacing w:val="37"/>
        </w:rPr>
        <w:t> </w:t>
      </w:r>
      <w:r>
        <w:rPr/>
        <w:t>commitments undertaken by the Parties under this Agreement on a mutually advantageous basis.</w:t>
      </w:r>
    </w:p>
    <w:p>
      <w:pPr>
        <w:pStyle w:val="BodyText"/>
      </w:pPr>
    </w:p>
    <w:p>
      <w:pPr>
        <w:pStyle w:val="ListParagraph"/>
        <w:numPr>
          <w:ilvl w:val="0"/>
          <w:numId w:val="73"/>
        </w:numPr>
        <w:tabs>
          <w:tab w:pos="861" w:val="left" w:leader="none"/>
        </w:tabs>
        <w:spacing w:line="240" w:lineRule="auto" w:before="0" w:after="0"/>
        <w:ind w:left="143" w:right="283" w:firstLine="0"/>
        <w:jc w:val="both"/>
        <w:rPr>
          <w:sz w:val="24"/>
        </w:rPr>
      </w:pPr>
      <w:r>
        <w:rPr>
          <w:sz w:val="24"/>
        </w:rPr>
        <w:t>In reviewing the commitments in accordance with paragraph 1, the Parties shall take into account paragraph 1 of Article IV and paragraph 2 of Article XIX of the </w:t>
      </w:r>
      <w:r>
        <w:rPr>
          <w:spacing w:val="-2"/>
          <w:sz w:val="24"/>
        </w:rPr>
        <w:t>GATS.</w:t>
      </w:r>
    </w:p>
    <w:p>
      <w:pPr>
        <w:pStyle w:val="ListParagraph"/>
        <w:spacing w:after="0" w:line="240" w:lineRule="auto"/>
        <w:jc w:val="both"/>
        <w:rPr>
          <w:sz w:val="24"/>
        </w:rPr>
        <w:sectPr>
          <w:pgSz w:w="11910" w:h="16840"/>
          <w:pgMar w:header="0" w:footer="1012" w:top="1340" w:bottom="1200" w:left="1275" w:right="1133"/>
        </w:sectPr>
      </w:pPr>
    </w:p>
    <w:p>
      <w:pPr>
        <w:pStyle w:val="Heading1"/>
        <w:ind w:left="587" w:right="729"/>
      </w:pPr>
      <w:r>
        <w:rPr/>
        <w:t>ANNEX</w:t>
      </w:r>
      <w:r>
        <w:rPr>
          <w:spacing w:val="-9"/>
        </w:rPr>
        <w:t> </w:t>
      </w:r>
      <w:r>
        <w:rPr/>
        <w:t>ON</w:t>
      </w:r>
      <w:r>
        <w:rPr>
          <w:spacing w:val="-9"/>
        </w:rPr>
        <w:t> </w:t>
      </w:r>
      <w:r>
        <w:rPr/>
        <w:t>FINANCIAL</w:t>
      </w:r>
      <w:r>
        <w:rPr>
          <w:spacing w:val="-9"/>
        </w:rPr>
        <w:t> </w:t>
      </w:r>
      <w:r>
        <w:rPr>
          <w:spacing w:val="-2"/>
        </w:rPr>
        <w:t>SERVICES</w:t>
      </w:r>
    </w:p>
    <w:p>
      <w:pPr>
        <w:pStyle w:val="BodyText"/>
        <w:rPr>
          <w:b/>
        </w:rPr>
      </w:pPr>
    </w:p>
    <w:p>
      <w:pPr>
        <w:pStyle w:val="Heading2"/>
        <w:ind w:left="3880" w:right="4020"/>
      </w:pPr>
      <w:r>
        <w:rPr/>
        <w:t>Article</w:t>
      </w:r>
      <w:r>
        <w:rPr>
          <w:spacing w:val="-17"/>
        </w:rPr>
        <w:t> </w:t>
      </w:r>
      <w:r>
        <w:rPr/>
        <w:t>1 </w:t>
      </w:r>
      <w:r>
        <w:rPr>
          <w:spacing w:val="-2"/>
        </w:rPr>
        <w:t>Scope</w:t>
      </w:r>
    </w:p>
    <w:p>
      <w:pPr>
        <w:pStyle w:val="ListParagraph"/>
        <w:numPr>
          <w:ilvl w:val="0"/>
          <w:numId w:val="74"/>
        </w:numPr>
        <w:tabs>
          <w:tab w:pos="861" w:val="left" w:leader="none"/>
        </w:tabs>
        <w:spacing w:line="240" w:lineRule="auto" w:before="275" w:after="0"/>
        <w:ind w:left="143" w:right="282" w:firstLine="0"/>
        <w:jc w:val="both"/>
        <w:rPr>
          <w:sz w:val="24"/>
        </w:rPr>
      </w:pPr>
      <w:r>
        <w:rPr>
          <w:sz w:val="24"/>
        </w:rPr>
        <w:t>This Annex provides for commitments additional to Chapter 8 (Trade in Services), Chapter 12 (Investment) and Chapter 17 (Transparency) in relation to financial services and shall prevail to the extent of any inconsistency with those </w:t>
      </w:r>
      <w:r>
        <w:rPr>
          <w:spacing w:val="-2"/>
          <w:sz w:val="24"/>
        </w:rPr>
        <w:t>Chapters.</w:t>
      </w:r>
    </w:p>
    <w:p>
      <w:pPr>
        <w:pStyle w:val="BodyText"/>
      </w:pPr>
    </w:p>
    <w:p>
      <w:pPr>
        <w:pStyle w:val="ListParagraph"/>
        <w:numPr>
          <w:ilvl w:val="0"/>
          <w:numId w:val="74"/>
        </w:numPr>
        <w:tabs>
          <w:tab w:pos="861" w:val="left" w:leader="none"/>
        </w:tabs>
        <w:spacing w:line="240" w:lineRule="auto" w:before="0" w:after="0"/>
        <w:ind w:left="143" w:right="283" w:firstLine="0"/>
        <w:jc w:val="both"/>
        <w:rPr>
          <w:sz w:val="24"/>
        </w:rPr>
      </w:pPr>
      <w:r>
        <w:rPr>
          <w:sz w:val="24"/>
        </w:rPr>
        <w:t>This Annex shall apply to measures adopted or maintained by a Party</w:t>
      </w:r>
      <w:r>
        <w:rPr>
          <w:spacing w:val="40"/>
          <w:sz w:val="24"/>
        </w:rPr>
        <w:t> </w:t>
      </w:r>
      <w:r>
        <w:rPr>
          <w:sz w:val="24"/>
        </w:rPr>
        <w:t>affecting the supply of financial services.</w:t>
      </w:r>
      <w:r>
        <w:rPr>
          <w:spacing w:val="40"/>
          <w:sz w:val="24"/>
        </w:rPr>
        <w:t> </w:t>
      </w:r>
      <w:r>
        <w:rPr>
          <w:sz w:val="24"/>
        </w:rPr>
        <w:t>Reference to the supply of a financial service in this Annex shall mean the supply of a financial service:</w:t>
      </w:r>
    </w:p>
    <w:p>
      <w:pPr>
        <w:pStyle w:val="BodyText"/>
      </w:pPr>
    </w:p>
    <w:p>
      <w:pPr>
        <w:pStyle w:val="ListParagraph"/>
        <w:numPr>
          <w:ilvl w:val="1"/>
          <w:numId w:val="74"/>
        </w:numPr>
        <w:tabs>
          <w:tab w:pos="1561" w:val="left" w:leader="none"/>
        </w:tabs>
        <w:spacing w:line="240" w:lineRule="auto" w:before="0" w:after="0"/>
        <w:ind w:left="1561" w:right="0" w:hanging="698"/>
        <w:jc w:val="left"/>
        <w:rPr>
          <w:sz w:val="24"/>
        </w:rPr>
      </w:pPr>
      <w:r>
        <w:rPr>
          <w:sz w:val="24"/>
        </w:rPr>
        <w:t>from</w:t>
      </w:r>
      <w:r>
        <w:rPr>
          <w:spacing w:val="-9"/>
          <w:sz w:val="24"/>
        </w:rPr>
        <w:t> </w:t>
      </w:r>
      <w:r>
        <w:rPr>
          <w:sz w:val="24"/>
        </w:rPr>
        <w:t>the</w:t>
      </w:r>
      <w:r>
        <w:rPr>
          <w:spacing w:val="-7"/>
          <w:sz w:val="24"/>
        </w:rPr>
        <w:t> </w:t>
      </w:r>
      <w:r>
        <w:rPr>
          <w:sz w:val="24"/>
        </w:rPr>
        <w:t>territory</w:t>
      </w:r>
      <w:r>
        <w:rPr>
          <w:spacing w:val="-7"/>
          <w:sz w:val="24"/>
        </w:rPr>
        <w:t> </w:t>
      </w:r>
      <w:r>
        <w:rPr>
          <w:sz w:val="24"/>
        </w:rPr>
        <w:t>of</w:t>
      </w:r>
      <w:r>
        <w:rPr>
          <w:spacing w:val="-8"/>
          <w:sz w:val="24"/>
        </w:rPr>
        <w:t> </w:t>
      </w:r>
      <w:r>
        <w:rPr>
          <w:sz w:val="24"/>
        </w:rPr>
        <w:t>one</w:t>
      </w:r>
      <w:r>
        <w:rPr>
          <w:spacing w:val="-7"/>
          <w:sz w:val="24"/>
        </w:rPr>
        <w:t> </w:t>
      </w:r>
      <w:r>
        <w:rPr>
          <w:sz w:val="24"/>
        </w:rPr>
        <w:t>Party</w:t>
      </w:r>
      <w:r>
        <w:rPr>
          <w:spacing w:val="-7"/>
          <w:sz w:val="24"/>
        </w:rPr>
        <w:t> </w:t>
      </w:r>
      <w:r>
        <w:rPr>
          <w:sz w:val="24"/>
        </w:rPr>
        <w:t>into</w:t>
      </w:r>
      <w:r>
        <w:rPr>
          <w:spacing w:val="-8"/>
          <w:sz w:val="24"/>
        </w:rPr>
        <w:t> </w:t>
      </w:r>
      <w:r>
        <w:rPr>
          <w:sz w:val="24"/>
        </w:rPr>
        <w:t>the</w:t>
      </w:r>
      <w:r>
        <w:rPr>
          <w:spacing w:val="-7"/>
          <w:sz w:val="24"/>
        </w:rPr>
        <w:t> </w:t>
      </w:r>
      <w:r>
        <w:rPr>
          <w:sz w:val="24"/>
        </w:rPr>
        <w:t>territory</w:t>
      </w:r>
      <w:r>
        <w:rPr>
          <w:spacing w:val="-7"/>
          <w:sz w:val="24"/>
        </w:rPr>
        <w:t> </w:t>
      </w:r>
      <w:r>
        <w:rPr>
          <w:sz w:val="24"/>
        </w:rPr>
        <w:t>of</w:t>
      </w:r>
      <w:r>
        <w:rPr>
          <w:spacing w:val="-8"/>
          <w:sz w:val="24"/>
        </w:rPr>
        <w:t> </w:t>
      </w:r>
      <w:r>
        <w:rPr>
          <w:sz w:val="24"/>
        </w:rPr>
        <w:t>the</w:t>
      </w:r>
      <w:r>
        <w:rPr>
          <w:spacing w:val="-7"/>
          <w:sz w:val="24"/>
        </w:rPr>
        <w:t> </w:t>
      </w:r>
      <w:r>
        <w:rPr>
          <w:sz w:val="24"/>
        </w:rPr>
        <w:t>other</w:t>
      </w:r>
      <w:r>
        <w:rPr>
          <w:spacing w:val="-7"/>
          <w:sz w:val="24"/>
        </w:rPr>
        <w:t> </w:t>
      </w:r>
      <w:r>
        <w:rPr>
          <w:spacing w:val="-2"/>
          <w:sz w:val="24"/>
        </w:rPr>
        <w:t>Party;</w:t>
      </w:r>
    </w:p>
    <w:p>
      <w:pPr>
        <w:pStyle w:val="BodyText"/>
      </w:pPr>
    </w:p>
    <w:p>
      <w:pPr>
        <w:pStyle w:val="ListParagraph"/>
        <w:numPr>
          <w:ilvl w:val="1"/>
          <w:numId w:val="74"/>
        </w:numPr>
        <w:tabs>
          <w:tab w:pos="1561" w:val="left" w:leader="none"/>
        </w:tabs>
        <w:spacing w:line="240" w:lineRule="auto" w:before="1" w:after="0"/>
        <w:ind w:left="1561" w:right="0" w:hanging="709"/>
        <w:jc w:val="left"/>
        <w:rPr>
          <w:sz w:val="24"/>
        </w:rPr>
      </w:pPr>
      <w:r>
        <w:rPr>
          <w:sz w:val="24"/>
        </w:rPr>
        <w:t>in</w:t>
      </w:r>
      <w:r>
        <w:rPr>
          <w:spacing w:val="-8"/>
          <w:sz w:val="24"/>
        </w:rPr>
        <w:t> </w:t>
      </w:r>
      <w:r>
        <w:rPr>
          <w:sz w:val="24"/>
        </w:rPr>
        <w:t>the</w:t>
      </w:r>
      <w:r>
        <w:rPr>
          <w:spacing w:val="-7"/>
          <w:sz w:val="24"/>
        </w:rPr>
        <w:t> </w:t>
      </w:r>
      <w:r>
        <w:rPr>
          <w:sz w:val="24"/>
        </w:rPr>
        <w:t>territory</w:t>
      </w:r>
      <w:r>
        <w:rPr>
          <w:spacing w:val="-7"/>
          <w:sz w:val="24"/>
        </w:rPr>
        <w:t> </w:t>
      </w:r>
      <w:r>
        <w:rPr>
          <w:sz w:val="24"/>
        </w:rPr>
        <w:t>of</w:t>
      </w:r>
      <w:r>
        <w:rPr>
          <w:spacing w:val="-6"/>
          <w:sz w:val="24"/>
        </w:rPr>
        <w:t> </w:t>
      </w:r>
      <w:r>
        <w:rPr>
          <w:sz w:val="24"/>
        </w:rPr>
        <w:t>one</w:t>
      </w:r>
      <w:r>
        <w:rPr>
          <w:spacing w:val="-8"/>
          <w:sz w:val="24"/>
        </w:rPr>
        <w:t> </w:t>
      </w:r>
      <w:r>
        <w:rPr>
          <w:sz w:val="24"/>
        </w:rPr>
        <w:t>Party</w:t>
      </w:r>
      <w:r>
        <w:rPr>
          <w:spacing w:val="-7"/>
          <w:sz w:val="24"/>
        </w:rPr>
        <w:t> </w:t>
      </w:r>
      <w:r>
        <w:rPr>
          <w:sz w:val="24"/>
        </w:rPr>
        <w:t>to</w:t>
      </w:r>
      <w:r>
        <w:rPr>
          <w:spacing w:val="-8"/>
          <w:sz w:val="24"/>
        </w:rPr>
        <w:t> </w:t>
      </w:r>
      <w:r>
        <w:rPr>
          <w:sz w:val="24"/>
        </w:rPr>
        <w:t>the</w:t>
      </w:r>
      <w:r>
        <w:rPr>
          <w:spacing w:val="-7"/>
          <w:sz w:val="24"/>
        </w:rPr>
        <w:t> </w:t>
      </w:r>
      <w:r>
        <w:rPr>
          <w:sz w:val="24"/>
        </w:rPr>
        <w:t>service</w:t>
      </w:r>
      <w:r>
        <w:rPr>
          <w:spacing w:val="-7"/>
          <w:sz w:val="24"/>
        </w:rPr>
        <w:t> </w:t>
      </w:r>
      <w:r>
        <w:rPr>
          <w:sz w:val="24"/>
        </w:rPr>
        <w:t>consumer</w:t>
      </w:r>
      <w:r>
        <w:rPr>
          <w:spacing w:val="-6"/>
          <w:sz w:val="24"/>
        </w:rPr>
        <w:t> </w:t>
      </w:r>
      <w:r>
        <w:rPr>
          <w:sz w:val="24"/>
        </w:rPr>
        <w:t>of</w:t>
      </w:r>
      <w:r>
        <w:rPr>
          <w:spacing w:val="-8"/>
          <w:sz w:val="24"/>
        </w:rPr>
        <w:t> </w:t>
      </w:r>
      <w:r>
        <w:rPr>
          <w:sz w:val="24"/>
        </w:rPr>
        <w:t>the</w:t>
      </w:r>
      <w:r>
        <w:rPr>
          <w:spacing w:val="-7"/>
          <w:sz w:val="24"/>
        </w:rPr>
        <w:t> </w:t>
      </w:r>
      <w:r>
        <w:rPr>
          <w:sz w:val="24"/>
        </w:rPr>
        <w:t>other</w:t>
      </w:r>
      <w:r>
        <w:rPr>
          <w:spacing w:val="-6"/>
          <w:sz w:val="24"/>
        </w:rPr>
        <w:t> </w:t>
      </w:r>
      <w:r>
        <w:rPr>
          <w:spacing w:val="-2"/>
          <w:sz w:val="24"/>
        </w:rPr>
        <w:t>Party;</w:t>
      </w:r>
    </w:p>
    <w:p>
      <w:pPr>
        <w:pStyle w:val="ListParagraph"/>
        <w:numPr>
          <w:ilvl w:val="1"/>
          <w:numId w:val="74"/>
        </w:numPr>
        <w:tabs>
          <w:tab w:pos="1561" w:val="left" w:leader="none"/>
        </w:tabs>
        <w:spacing w:line="240" w:lineRule="auto" w:before="276" w:after="0"/>
        <w:ind w:left="1561" w:right="284" w:hanging="699"/>
        <w:jc w:val="left"/>
        <w:rPr>
          <w:sz w:val="24"/>
        </w:rPr>
      </w:pPr>
      <w:r>
        <w:rPr>
          <w:sz w:val="24"/>
        </w:rPr>
        <w:t>by a service supplier of one Party, through commercial presence in the territory of the other Party; or</w:t>
      </w:r>
    </w:p>
    <w:p>
      <w:pPr>
        <w:pStyle w:val="ListParagraph"/>
        <w:numPr>
          <w:ilvl w:val="1"/>
          <w:numId w:val="74"/>
        </w:numPr>
        <w:tabs>
          <w:tab w:pos="1561" w:val="left" w:leader="none"/>
        </w:tabs>
        <w:spacing w:line="240" w:lineRule="auto" w:before="276" w:after="0"/>
        <w:ind w:left="1561" w:right="283" w:hanging="699"/>
        <w:jc w:val="left"/>
        <w:rPr>
          <w:sz w:val="24"/>
        </w:rPr>
      </w:pPr>
      <w:r>
        <w:rPr>
          <w:sz w:val="24"/>
        </w:rPr>
        <w:t>by a service supplier of one Party, through presence of natural persons of that Party in the territory of the other Party.</w:t>
      </w:r>
    </w:p>
    <w:p>
      <w:pPr>
        <w:pStyle w:val="ListParagraph"/>
        <w:numPr>
          <w:ilvl w:val="0"/>
          <w:numId w:val="74"/>
        </w:numPr>
        <w:tabs>
          <w:tab w:pos="861" w:val="left" w:leader="none"/>
        </w:tabs>
        <w:spacing w:line="240" w:lineRule="auto" w:before="276" w:after="0"/>
        <w:ind w:left="143" w:right="282" w:firstLine="0"/>
        <w:jc w:val="both"/>
        <w:rPr>
          <w:sz w:val="24"/>
        </w:rPr>
      </w:pPr>
      <w:r>
        <w:rPr>
          <w:sz w:val="24"/>
        </w:rPr>
        <w:t>This Annex does not apply to services supplied in the exercise of governmental authority as follows:</w:t>
      </w:r>
    </w:p>
    <w:p>
      <w:pPr>
        <w:pStyle w:val="ListParagraph"/>
        <w:numPr>
          <w:ilvl w:val="1"/>
          <w:numId w:val="74"/>
        </w:numPr>
        <w:tabs>
          <w:tab w:pos="1561" w:val="left" w:leader="none"/>
        </w:tabs>
        <w:spacing w:line="240" w:lineRule="auto" w:before="274" w:after="0"/>
        <w:ind w:left="1561" w:right="283" w:hanging="699"/>
        <w:jc w:val="left"/>
        <w:rPr>
          <w:sz w:val="24"/>
        </w:rPr>
      </w:pPr>
      <w:r>
        <w:rPr>
          <w:sz w:val="24"/>
        </w:rPr>
        <w:t>activities conducted by a central bank or monetary authority or by any</w:t>
      </w:r>
      <w:r>
        <w:rPr>
          <w:spacing w:val="40"/>
          <w:sz w:val="24"/>
        </w:rPr>
        <w:t> </w:t>
      </w:r>
      <w:r>
        <w:rPr>
          <w:sz w:val="24"/>
        </w:rPr>
        <w:t>other public entity in pursuit of monetary or exchange rate policies;</w:t>
      </w:r>
    </w:p>
    <w:p>
      <w:pPr>
        <w:pStyle w:val="BodyText"/>
      </w:pPr>
    </w:p>
    <w:p>
      <w:pPr>
        <w:pStyle w:val="ListParagraph"/>
        <w:numPr>
          <w:ilvl w:val="1"/>
          <w:numId w:val="74"/>
        </w:numPr>
        <w:tabs>
          <w:tab w:pos="1561" w:val="left" w:leader="none"/>
        </w:tabs>
        <w:spacing w:line="240" w:lineRule="auto" w:before="1" w:after="0"/>
        <w:ind w:left="1561" w:right="281" w:hanging="699"/>
        <w:jc w:val="left"/>
        <w:rPr>
          <w:sz w:val="24"/>
        </w:rPr>
      </w:pPr>
      <w:r>
        <w:rPr>
          <w:sz w:val="24"/>
        </w:rPr>
        <w:t>activities forming part of a statutory system of social security or public</w:t>
      </w:r>
      <w:r>
        <w:rPr>
          <w:spacing w:val="40"/>
          <w:sz w:val="24"/>
        </w:rPr>
        <w:t> </w:t>
      </w:r>
      <w:r>
        <w:rPr>
          <w:sz w:val="24"/>
        </w:rPr>
        <w:t>retirement plans; or</w:t>
      </w:r>
    </w:p>
    <w:p>
      <w:pPr>
        <w:pStyle w:val="ListParagraph"/>
        <w:numPr>
          <w:ilvl w:val="1"/>
          <w:numId w:val="74"/>
        </w:numPr>
        <w:tabs>
          <w:tab w:pos="1561" w:val="left" w:leader="none"/>
        </w:tabs>
        <w:spacing w:line="240" w:lineRule="auto" w:before="276" w:after="0"/>
        <w:ind w:left="1561" w:right="282" w:hanging="699"/>
        <w:jc w:val="left"/>
        <w:rPr>
          <w:sz w:val="24"/>
        </w:rPr>
      </w:pPr>
      <w:r>
        <w:rPr>
          <w:sz w:val="24"/>
        </w:rPr>
        <w:t>other activities conducted by a public entity for the account or with the</w:t>
      </w:r>
      <w:r>
        <w:rPr>
          <w:spacing w:val="40"/>
          <w:sz w:val="24"/>
        </w:rPr>
        <w:t> </w:t>
      </w:r>
      <w:r>
        <w:rPr>
          <w:sz w:val="24"/>
        </w:rPr>
        <w:t>guarantee or using the financial resources of the government.</w:t>
      </w:r>
    </w:p>
    <w:p>
      <w:pPr>
        <w:pStyle w:val="ListParagraph"/>
        <w:numPr>
          <w:ilvl w:val="0"/>
          <w:numId w:val="74"/>
        </w:numPr>
        <w:tabs>
          <w:tab w:pos="861" w:val="left" w:leader="none"/>
        </w:tabs>
        <w:spacing w:line="240" w:lineRule="auto" w:before="276" w:after="0"/>
        <w:ind w:left="143" w:right="281" w:firstLine="0"/>
        <w:jc w:val="both"/>
        <w:rPr>
          <w:sz w:val="24"/>
        </w:rPr>
      </w:pPr>
      <w:r>
        <w:rPr>
          <w:sz w:val="24"/>
        </w:rPr>
        <w:t>If a Party allows any of the activities referred to in subparagraphs 3(b) or (c) to be</w:t>
      </w:r>
      <w:r>
        <w:rPr>
          <w:sz w:val="24"/>
        </w:rPr>
        <w:t> conducted</w:t>
      </w:r>
      <w:r>
        <w:rPr>
          <w:sz w:val="24"/>
        </w:rPr>
        <w:t> by</w:t>
      </w:r>
      <w:r>
        <w:rPr>
          <w:sz w:val="24"/>
        </w:rPr>
        <w:t> its</w:t>
      </w:r>
      <w:r>
        <w:rPr>
          <w:sz w:val="24"/>
        </w:rPr>
        <w:t> financial</w:t>
      </w:r>
      <w:r>
        <w:rPr>
          <w:sz w:val="24"/>
        </w:rPr>
        <w:t> institutions</w:t>
      </w:r>
      <w:r>
        <w:rPr>
          <w:sz w:val="24"/>
        </w:rPr>
        <w:t> in</w:t>
      </w:r>
      <w:r>
        <w:rPr>
          <w:sz w:val="24"/>
        </w:rPr>
        <w:t> competition</w:t>
      </w:r>
      <w:r>
        <w:rPr>
          <w:sz w:val="24"/>
        </w:rPr>
        <w:t> with</w:t>
      </w:r>
      <w:r>
        <w:rPr>
          <w:sz w:val="24"/>
        </w:rPr>
        <w:t> a</w:t>
      </w:r>
      <w:r>
        <w:rPr>
          <w:sz w:val="24"/>
        </w:rPr>
        <w:t> public</w:t>
      </w:r>
      <w:r>
        <w:rPr>
          <w:sz w:val="24"/>
        </w:rPr>
        <w:t> entity</w:t>
      </w:r>
      <w:r>
        <w:rPr>
          <w:sz w:val="24"/>
        </w:rPr>
        <w:t> or</w:t>
      </w:r>
      <w:r>
        <w:rPr>
          <w:sz w:val="24"/>
        </w:rPr>
        <w:t> a financial institution, this Annex shall apply to such activities.</w:t>
      </w:r>
    </w:p>
    <w:p>
      <w:pPr>
        <w:pStyle w:val="BodyText"/>
      </w:pPr>
    </w:p>
    <w:p>
      <w:pPr>
        <w:pStyle w:val="ListParagraph"/>
        <w:numPr>
          <w:ilvl w:val="0"/>
          <w:numId w:val="74"/>
        </w:numPr>
        <w:tabs>
          <w:tab w:pos="861" w:val="left" w:leader="none"/>
        </w:tabs>
        <w:spacing w:line="240" w:lineRule="auto" w:before="0" w:after="0"/>
        <w:ind w:left="143" w:right="283" w:firstLine="0"/>
        <w:jc w:val="both"/>
        <w:rPr>
          <w:sz w:val="24"/>
        </w:rPr>
      </w:pPr>
      <w:r>
        <w:rPr>
          <w:sz w:val="24"/>
        </w:rPr>
        <w:t>Subparagraph (l) of Article 8.2 (Definitions) in Chapter 8 (Trade in Services) shall not apply to services covered by this Annex.</w:t>
      </w:r>
    </w:p>
    <w:p>
      <w:pPr>
        <w:pStyle w:val="BodyText"/>
        <w:spacing w:before="1"/>
      </w:pPr>
    </w:p>
    <w:p>
      <w:pPr>
        <w:pStyle w:val="Heading2"/>
        <w:ind w:left="4057" w:right="4198"/>
      </w:pPr>
      <w:r>
        <w:rPr/>
        <w:t>Article 2 </w:t>
      </w:r>
      <w:r>
        <w:rPr>
          <w:spacing w:val="-2"/>
        </w:rPr>
        <w:t>Definitions</w:t>
      </w:r>
    </w:p>
    <w:p>
      <w:pPr>
        <w:pStyle w:val="BodyText"/>
        <w:spacing w:before="275"/>
        <w:ind w:left="143"/>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Annex:</w:t>
      </w:r>
    </w:p>
    <w:p>
      <w:pPr>
        <w:pStyle w:val="BodyText"/>
      </w:pPr>
    </w:p>
    <w:p>
      <w:pPr>
        <w:pStyle w:val="ListParagraph"/>
        <w:numPr>
          <w:ilvl w:val="1"/>
          <w:numId w:val="74"/>
        </w:numPr>
        <w:tabs>
          <w:tab w:pos="1561" w:val="left" w:leader="none"/>
        </w:tabs>
        <w:spacing w:line="240" w:lineRule="auto" w:before="0" w:after="0"/>
        <w:ind w:left="1561" w:right="282" w:hanging="699"/>
        <w:jc w:val="left"/>
        <w:rPr>
          <w:sz w:val="24"/>
        </w:rPr>
      </w:pPr>
      <w:r>
        <w:rPr>
          <w:b/>
          <w:sz w:val="24"/>
        </w:rPr>
        <w:t>financial institution </w:t>
      </w:r>
      <w:r>
        <w:rPr>
          <w:sz w:val="24"/>
        </w:rPr>
        <w:t>means any financial intermediary or other juridical person that is authorised to do business and regulated or supervised as</w:t>
      </w:r>
    </w:p>
    <w:p>
      <w:pPr>
        <w:pStyle w:val="ListParagraph"/>
        <w:spacing w:after="0" w:line="240" w:lineRule="auto"/>
        <w:jc w:val="left"/>
        <w:rPr>
          <w:sz w:val="24"/>
        </w:rPr>
        <w:sectPr>
          <w:pgSz w:w="11910" w:h="16840"/>
          <w:pgMar w:header="0" w:footer="1012" w:top="1340" w:bottom="1200" w:left="1275" w:right="1133"/>
        </w:sectPr>
      </w:pPr>
    </w:p>
    <w:p>
      <w:pPr>
        <w:pStyle w:val="BodyText"/>
        <w:spacing w:before="78"/>
        <w:ind w:left="1561"/>
      </w:pPr>
      <w:r>
        <w:rPr/>
        <w:t>a</w:t>
      </w:r>
      <w:r>
        <w:rPr>
          <w:spacing w:val="24"/>
        </w:rPr>
        <w:t> </w:t>
      </w:r>
      <w:r>
        <w:rPr/>
        <w:t>financial</w:t>
      </w:r>
      <w:r>
        <w:rPr>
          <w:spacing w:val="25"/>
        </w:rPr>
        <w:t> </w:t>
      </w:r>
      <w:r>
        <w:rPr/>
        <w:t>institution</w:t>
      </w:r>
      <w:r>
        <w:rPr>
          <w:spacing w:val="26"/>
        </w:rPr>
        <w:t> </w:t>
      </w:r>
      <w:r>
        <w:rPr/>
        <w:t>under</w:t>
      </w:r>
      <w:r>
        <w:rPr>
          <w:spacing w:val="25"/>
        </w:rPr>
        <w:t> </w:t>
      </w:r>
      <w:r>
        <w:rPr/>
        <w:t>the</w:t>
      </w:r>
      <w:r>
        <w:rPr>
          <w:spacing w:val="24"/>
        </w:rPr>
        <w:t> </w:t>
      </w:r>
      <w:r>
        <w:rPr/>
        <w:t>law</w:t>
      </w:r>
      <w:r>
        <w:rPr>
          <w:spacing w:val="24"/>
        </w:rPr>
        <w:t> </w:t>
      </w:r>
      <w:r>
        <w:rPr/>
        <w:t>of</w:t>
      </w:r>
      <w:r>
        <w:rPr>
          <w:spacing w:val="25"/>
        </w:rPr>
        <w:t> </w:t>
      </w:r>
      <w:r>
        <w:rPr/>
        <w:t>the</w:t>
      </w:r>
      <w:r>
        <w:rPr>
          <w:spacing w:val="26"/>
        </w:rPr>
        <w:t> </w:t>
      </w:r>
      <w:r>
        <w:rPr/>
        <w:t>Party</w:t>
      </w:r>
      <w:r>
        <w:rPr>
          <w:spacing w:val="25"/>
        </w:rPr>
        <w:t> </w:t>
      </w:r>
      <w:r>
        <w:rPr/>
        <w:t>in</w:t>
      </w:r>
      <w:r>
        <w:rPr>
          <w:spacing w:val="24"/>
        </w:rPr>
        <w:t> </w:t>
      </w:r>
      <w:r>
        <w:rPr/>
        <w:t>whose</w:t>
      </w:r>
      <w:r>
        <w:rPr>
          <w:spacing w:val="24"/>
        </w:rPr>
        <w:t> </w:t>
      </w:r>
      <w:r>
        <w:rPr/>
        <w:t>territory</w:t>
      </w:r>
      <w:r>
        <w:rPr>
          <w:spacing w:val="25"/>
        </w:rPr>
        <w:t> </w:t>
      </w:r>
      <w:r>
        <w:rPr/>
        <w:t>it</w:t>
      </w:r>
      <w:r>
        <w:rPr>
          <w:spacing w:val="25"/>
        </w:rPr>
        <w:t> </w:t>
      </w:r>
      <w:r>
        <w:rPr/>
        <w:t>is </w:t>
      </w:r>
      <w:r>
        <w:rPr>
          <w:spacing w:val="-2"/>
        </w:rPr>
        <w:t>located;</w:t>
      </w:r>
    </w:p>
    <w:p>
      <w:pPr>
        <w:pStyle w:val="BodyText"/>
      </w:pPr>
    </w:p>
    <w:p>
      <w:pPr>
        <w:pStyle w:val="ListParagraph"/>
        <w:numPr>
          <w:ilvl w:val="1"/>
          <w:numId w:val="74"/>
        </w:numPr>
        <w:tabs>
          <w:tab w:pos="1558" w:val="left" w:leader="none"/>
          <w:tab w:pos="1561" w:val="left" w:leader="none"/>
        </w:tabs>
        <w:spacing w:line="240" w:lineRule="auto" w:before="0" w:after="0"/>
        <w:ind w:left="1561" w:right="282" w:hanging="699"/>
        <w:jc w:val="both"/>
        <w:rPr>
          <w:sz w:val="24"/>
        </w:rPr>
      </w:pPr>
      <w:r>
        <w:rPr>
          <w:b/>
          <w:sz w:val="24"/>
        </w:rPr>
        <w:t>financial</w:t>
      </w:r>
      <w:r>
        <w:rPr>
          <w:b/>
          <w:sz w:val="24"/>
        </w:rPr>
        <w:t> service</w:t>
      </w:r>
      <w:r>
        <w:rPr>
          <w:b/>
          <w:sz w:val="24"/>
        </w:rPr>
        <w:t> </w:t>
      </w:r>
      <w:r>
        <w:rPr>
          <w:sz w:val="24"/>
        </w:rPr>
        <w:t>is</w:t>
      </w:r>
      <w:r>
        <w:rPr>
          <w:sz w:val="24"/>
        </w:rPr>
        <w:t> any</w:t>
      </w:r>
      <w:r>
        <w:rPr>
          <w:sz w:val="24"/>
        </w:rPr>
        <w:t> service</w:t>
      </w:r>
      <w:r>
        <w:rPr>
          <w:sz w:val="24"/>
        </w:rPr>
        <w:t> of</w:t>
      </w:r>
      <w:r>
        <w:rPr>
          <w:sz w:val="24"/>
        </w:rPr>
        <w:t> a</w:t>
      </w:r>
      <w:r>
        <w:rPr>
          <w:sz w:val="24"/>
        </w:rPr>
        <w:t> financial</w:t>
      </w:r>
      <w:r>
        <w:rPr>
          <w:sz w:val="24"/>
        </w:rPr>
        <w:t> nature.</w:t>
      </w:r>
      <w:r>
        <w:rPr>
          <w:spacing w:val="80"/>
          <w:sz w:val="24"/>
        </w:rPr>
        <w:t> </w:t>
      </w:r>
      <w:r>
        <w:rPr>
          <w:sz w:val="24"/>
        </w:rPr>
        <w:t>Financial</w:t>
      </w:r>
      <w:r>
        <w:rPr>
          <w:spacing w:val="40"/>
          <w:sz w:val="24"/>
        </w:rPr>
        <w:t> </w:t>
      </w:r>
      <w:r>
        <w:rPr>
          <w:sz w:val="24"/>
        </w:rPr>
        <w:t>services include all insurance and insurance-related services, and all banking and other financial services (excluding insurance). Financial services include the following activities:</w:t>
      </w:r>
    </w:p>
    <w:p>
      <w:pPr>
        <w:pStyle w:val="BodyText"/>
        <w:spacing w:before="1"/>
      </w:pPr>
    </w:p>
    <w:p>
      <w:pPr>
        <w:spacing w:before="1"/>
        <w:ind w:left="1561" w:right="0" w:firstLine="0"/>
        <w:jc w:val="left"/>
        <w:rPr>
          <w:i/>
          <w:sz w:val="24"/>
        </w:rPr>
      </w:pPr>
      <w:r>
        <w:rPr>
          <w:i/>
          <w:sz w:val="24"/>
        </w:rPr>
        <w:t>Insurance</w:t>
      </w:r>
      <w:r>
        <w:rPr>
          <w:i/>
          <w:spacing w:val="-5"/>
          <w:sz w:val="24"/>
        </w:rPr>
        <w:t> </w:t>
      </w:r>
      <w:r>
        <w:rPr>
          <w:i/>
          <w:sz w:val="24"/>
        </w:rPr>
        <w:t>and</w:t>
      </w:r>
      <w:r>
        <w:rPr>
          <w:i/>
          <w:spacing w:val="-5"/>
          <w:sz w:val="24"/>
        </w:rPr>
        <w:t> </w:t>
      </w:r>
      <w:r>
        <w:rPr>
          <w:i/>
          <w:sz w:val="24"/>
        </w:rPr>
        <w:t>insurance-related</w:t>
      </w:r>
      <w:r>
        <w:rPr>
          <w:i/>
          <w:spacing w:val="-4"/>
          <w:sz w:val="24"/>
        </w:rPr>
        <w:t> </w:t>
      </w:r>
      <w:r>
        <w:rPr>
          <w:i/>
          <w:spacing w:val="-2"/>
          <w:sz w:val="24"/>
        </w:rPr>
        <w:t>services</w:t>
      </w:r>
    </w:p>
    <w:p>
      <w:pPr>
        <w:pStyle w:val="ListParagraph"/>
        <w:numPr>
          <w:ilvl w:val="2"/>
          <w:numId w:val="74"/>
        </w:numPr>
        <w:tabs>
          <w:tab w:pos="2270" w:val="left" w:leader="none"/>
          <w:tab w:pos="3046" w:val="left" w:leader="none"/>
        </w:tabs>
        <w:spacing w:line="480" w:lineRule="auto" w:before="274" w:after="0"/>
        <w:ind w:left="2270" w:right="2850" w:hanging="710"/>
        <w:jc w:val="left"/>
        <w:rPr>
          <w:sz w:val="24"/>
        </w:rPr>
      </w:pPr>
      <w:r>
        <w:rPr>
          <w:sz w:val="24"/>
        </w:rPr>
        <w:t>direct</w:t>
      </w:r>
      <w:r>
        <w:rPr>
          <w:spacing w:val="-11"/>
          <w:sz w:val="24"/>
        </w:rPr>
        <w:t> </w:t>
      </w:r>
      <w:r>
        <w:rPr>
          <w:sz w:val="24"/>
        </w:rPr>
        <w:t>insurance</w:t>
      </w:r>
      <w:r>
        <w:rPr>
          <w:spacing w:val="-12"/>
          <w:sz w:val="24"/>
        </w:rPr>
        <w:t> </w:t>
      </w:r>
      <w:r>
        <w:rPr>
          <w:sz w:val="24"/>
        </w:rPr>
        <w:t>(including</w:t>
      </w:r>
      <w:r>
        <w:rPr>
          <w:spacing w:val="-12"/>
          <w:sz w:val="24"/>
        </w:rPr>
        <w:t> </w:t>
      </w:r>
      <w:r>
        <w:rPr>
          <w:sz w:val="24"/>
        </w:rPr>
        <w:t>co-insurance): </w:t>
      </w:r>
      <w:r>
        <w:rPr>
          <w:spacing w:val="-4"/>
          <w:sz w:val="24"/>
        </w:rPr>
        <w:t>(AA)</w:t>
      </w:r>
      <w:r>
        <w:rPr>
          <w:sz w:val="24"/>
        </w:rPr>
        <w:tab/>
        <w:t>life; and</w:t>
      </w:r>
    </w:p>
    <w:p>
      <w:pPr>
        <w:pStyle w:val="BodyText"/>
        <w:tabs>
          <w:tab w:pos="3046" w:val="left" w:leader="none"/>
        </w:tabs>
        <w:ind w:left="2270"/>
      </w:pPr>
      <w:r>
        <w:rPr>
          <w:spacing w:val="-4"/>
        </w:rPr>
        <w:t>(BB)</w:t>
      </w:r>
      <w:r>
        <w:rPr/>
        <w:tab/>
      </w:r>
      <w:r>
        <w:rPr>
          <w:spacing w:val="-2"/>
        </w:rPr>
        <w:t>non-</w:t>
      </w:r>
      <w:r>
        <w:rPr>
          <w:spacing w:val="-4"/>
        </w:rPr>
        <w:t>life;</w:t>
      </w:r>
    </w:p>
    <w:p>
      <w:pPr>
        <w:pStyle w:val="BodyText"/>
      </w:pPr>
    </w:p>
    <w:p>
      <w:pPr>
        <w:pStyle w:val="ListParagraph"/>
        <w:numPr>
          <w:ilvl w:val="2"/>
          <w:numId w:val="74"/>
        </w:numPr>
        <w:tabs>
          <w:tab w:pos="2270" w:val="left" w:leader="none"/>
        </w:tabs>
        <w:spacing w:line="240" w:lineRule="auto" w:before="1" w:after="0"/>
        <w:ind w:left="2270" w:right="0" w:hanging="709"/>
        <w:jc w:val="left"/>
        <w:rPr>
          <w:sz w:val="24"/>
        </w:rPr>
      </w:pPr>
      <w:r>
        <w:rPr>
          <w:sz w:val="24"/>
        </w:rPr>
        <w:t>reinsurance</w:t>
      </w:r>
      <w:r>
        <w:rPr>
          <w:spacing w:val="-13"/>
          <w:sz w:val="24"/>
        </w:rPr>
        <w:t> </w:t>
      </w:r>
      <w:r>
        <w:rPr>
          <w:sz w:val="24"/>
        </w:rPr>
        <w:t>and</w:t>
      </w:r>
      <w:r>
        <w:rPr>
          <w:spacing w:val="-12"/>
          <w:sz w:val="24"/>
        </w:rPr>
        <w:t> </w:t>
      </w:r>
      <w:r>
        <w:rPr>
          <w:spacing w:val="-2"/>
          <w:sz w:val="24"/>
        </w:rPr>
        <w:t>retrocession;</w:t>
      </w:r>
    </w:p>
    <w:p>
      <w:pPr>
        <w:pStyle w:val="ListParagraph"/>
        <w:numPr>
          <w:ilvl w:val="2"/>
          <w:numId w:val="74"/>
        </w:numPr>
        <w:tabs>
          <w:tab w:pos="2270" w:val="left" w:leader="none"/>
        </w:tabs>
        <w:spacing w:line="240" w:lineRule="auto" w:before="276" w:after="0"/>
        <w:ind w:left="2270" w:right="0" w:hanging="709"/>
        <w:jc w:val="left"/>
        <w:rPr>
          <w:sz w:val="24"/>
        </w:rPr>
      </w:pPr>
      <w:r>
        <w:rPr>
          <w:sz w:val="24"/>
        </w:rPr>
        <w:t>insurance</w:t>
      </w:r>
      <w:r>
        <w:rPr>
          <w:spacing w:val="-8"/>
          <w:sz w:val="24"/>
        </w:rPr>
        <w:t> </w:t>
      </w:r>
      <w:r>
        <w:rPr>
          <w:sz w:val="24"/>
        </w:rPr>
        <w:t>intermediation,</w:t>
      </w:r>
      <w:r>
        <w:rPr>
          <w:spacing w:val="-6"/>
          <w:sz w:val="24"/>
        </w:rPr>
        <w:t> </w:t>
      </w:r>
      <w:r>
        <w:rPr>
          <w:sz w:val="24"/>
        </w:rPr>
        <w:t>such</w:t>
      </w:r>
      <w:r>
        <w:rPr>
          <w:spacing w:val="-7"/>
          <w:sz w:val="24"/>
        </w:rPr>
        <w:t> </w:t>
      </w:r>
      <w:r>
        <w:rPr>
          <w:sz w:val="24"/>
        </w:rPr>
        <w:t>as</w:t>
      </w:r>
      <w:r>
        <w:rPr>
          <w:spacing w:val="-7"/>
          <w:sz w:val="24"/>
        </w:rPr>
        <w:t> </w:t>
      </w:r>
      <w:r>
        <w:rPr>
          <w:sz w:val="24"/>
        </w:rPr>
        <w:t>brokerage</w:t>
      </w:r>
      <w:r>
        <w:rPr>
          <w:spacing w:val="-7"/>
          <w:sz w:val="24"/>
        </w:rPr>
        <w:t> </w:t>
      </w:r>
      <w:r>
        <w:rPr>
          <w:sz w:val="24"/>
        </w:rPr>
        <w:t>and</w:t>
      </w:r>
      <w:r>
        <w:rPr>
          <w:spacing w:val="-7"/>
          <w:sz w:val="24"/>
        </w:rPr>
        <w:t> </w:t>
      </w:r>
      <w:r>
        <w:rPr>
          <w:sz w:val="24"/>
        </w:rPr>
        <w:t>agency;</w:t>
      </w:r>
      <w:r>
        <w:rPr>
          <w:spacing w:val="-6"/>
          <w:sz w:val="24"/>
        </w:rPr>
        <w:t> </w:t>
      </w:r>
      <w:r>
        <w:rPr>
          <w:spacing w:val="-5"/>
          <w:sz w:val="24"/>
        </w:rPr>
        <w:t>and</w:t>
      </w:r>
    </w:p>
    <w:p>
      <w:pPr>
        <w:pStyle w:val="ListParagraph"/>
        <w:numPr>
          <w:ilvl w:val="2"/>
          <w:numId w:val="74"/>
        </w:numPr>
        <w:tabs>
          <w:tab w:pos="2268" w:val="left" w:leader="none"/>
          <w:tab w:pos="2271" w:val="left" w:leader="none"/>
        </w:tabs>
        <w:spacing w:line="240" w:lineRule="auto" w:before="276" w:after="0"/>
        <w:ind w:left="2271" w:right="282" w:hanging="710"/>
        <w:jc w:val="both"/>
        <w:rPr>
          <w:sz w:val="24"/>
        </w:rPr>
      </w:pPr>
      <w:r>
        <w:rPr>
          <w:sz w:val="24"/>
        </w:rPr>
        <w:t>services</w:t>
      </w:r>
      <w:r>
        <w:rPr>
          <w:sz w:val="24"/>
        </w:rPr>
        <w:t> auxiliary</w:t>
      </w:r>
      <w:r>
        <w:rPr>
          <w:sz w:val="24"/>
        </w:rPr>
        <w:t> to</w:t>
      </w:r>
      <w:r>
        <w:rPr>
          <w:sz w:val="24"/>
        </w:rPr>
        <w:t> insurance, such as consultancy, actuarial, risk assessment and claim settlement services.</w:t>
      </w:r>
    </w:p>
    <w:p>
      <w:pPr>
        <w:pStyle w:val="BodyText"/>
        <w:spacing w:before="1"/>
      </w:pPr>
    </w:p>
    <w:p>
      <w:pPr>
        <w:spacing w:before="0"/>
        <w:ind w:left="1561" w:right="0" w:firstLine="0"/>
        <w:jc w:val="left"/>
        <w:rPr>
          <w:i/>
          <w:sz w:val="24"/>
        </w:rPr>
      </w:pPr>
      <w:r>
        <w:rPr>
          <w:i/>
          <w:sz w:val="24"/>
        </w:rPr>
        <w:t>Banking</w:t>
      </w:r>
      <w:r>
        <w:rPr>
          <w:i/>
          <w:spacing w:val="-6"/>
          <w:sz w:val="24"/>
        </w:rPr>
        <w:t> </w:t>
      </w:r>
      <w:r>
        <w:rPr>
          <w:i/>
          <w:sz w:val="24"/>
        </w:rPr>
        <w:t>and</w:t>
      </w:r>
      <w:r>
        <w:rPr>
          <w:i/>
          <w:spacing w:val="-3"/>
          <w:sz w:val="24"/>
        </w:rPr>
        <w:t> </w:t>
      </w:r>
      <w:r>
        <w:rPr>
          <w:i/>
          <w:sz w:val="24"/>
        </w:rPr>
        <w:t>other</w:t>
      </w:r>
      <w:r>
        <w:rPr>
          <w:i/>
          <w:spacing w:val="-3"/>
          <w:sz w:val="24"/>
        </w:rPr>
        <w:t> </w:t>
      </w:r>
      <w:r>
        <w:rPr>
          <w:i/>
          <w:sz w:val="24"/>
        </w:rPr>
        <w:t>financial</w:t>
      </w:r>
      <w:r>
        <w:rPr>
          <w:i/>
          <w:spacing w:val="-4"/>
          <w:sz w:val="24"/>
        </w:rPr>
        <w:t> </w:t>
      </w:r>
      <w:r>
        <w:rPr>
          <w:i/>
          <w:sz w:val="24"/>
        </w:rPr>
        <w:t>services</w:t>
      </w:r>
      <w:r>
        <w:rPr>
          <w:i/>
          <w:spacing w:val="-3"/>
          <w:sz w:val="24"/>
        </w:rPr>
        <w:t> </w:t>
      </w:r>
      <w:r>
        <w:rPr>
          <w:i/>
          <w:sz w:val="24"/>
        </w:rPr>
        <w:t>(excluding</w:t>
      </w:r>
      <w:r>
        <w:rPr>
          <w:i/>
          <w:spacing w:val="-3"/>
          <w:sz w:val="24"/>
        </w:rPr>
        <w:t> </w:t>
      </w:r>
      <w:r>
        <w:rPr>
          <w:i/>
          <w:spacing w:val="-2"/>
          <w:sz w:val="24"/>
        </w:rPr>
        <w:t>insurance)</w:t>
      </w:r>
    </w:p>
    <w:p>
      <w:pPr>
        <w:pStyle w:val="ListParagraph"/>
        <w:numPr>
          <w:ilvl w:val="2"/>
          <w:numId w:val="74"/>
        </w:numPr>
        <w:tabs>
          <w:tab w:pos="2268" w:val="left" w:leader="none"/>
          <w:tab w:pos="2271" w:val="left" w:leader="none"/>
        </w:tabs>
        <w:spacing w:line="240" w:lineRule="auto" w:before="275" w:after="0"/>
        <w:ind w:left="2271" w:right="281" w:hanging="710"/>
        <w:jc w:val="both"/>
        <w:rPr>
          <w:sz w:val="24"/>
        </w:rPr>
      </w:pPr>
      <w:r>
        <w:rPr>
          <w:sz w:val="24"/>
        </w:rPr>
        <w:t>acceptance</w:t>
      </w:r>
      <w:r>
        <w:rPr>
          <w:sz w:val="24"/>
        </w:rPr>
        <w:t> of</w:t>
      </w:r>
      <w:r>
        <w:rPr>
          <w:sz w:val="24"/>
        </w:rPr>
        <w:t> deposits</w:t>
      </w:r>
      <w:r>
        <w:rPr>
          <w:sz w:val="24"/>
        </w:rPr>
        <w:t> and</w:t>
      </w:r>
      <w:r>
        <w:rPr>
          <w:sz w:val="24"/>
        </w:rPr>
        <w:t> other</w:t>
      </w:r>
      <w:r>
        <w:rPr>
          <w:sz w:val="24"/>
        </w:rPr>
        <w:t> repayable</w:t>
      </w:r>
      <w:r>
        <w:rPr>
          <w:sz w:val="24"/>
        </w:rPr>
        <w:t> funds</w:t>
      </w:r>
      <w:r>
        <w:rPr>
          <w:sz w:val="24"/>
        </w:rPr>
        <w:t> from</w:t>
      </w:r>
      <w:r>
        <w:rPr>
          <w:sz w:val="24"/>
        </w:rPr>
        <w:t> the </w:t>
      </w:r>
      <w:r>
        <w:rPr>
          <w:spacing w:val="-2"/>
          <w:sz w:val="24"/>
        </w:rPr>
        <w:t>public;</w:t>
      </w:r>
    </w:p>
    <w:p>
      <w:pPr>
        <w:pStyle w:val="ListParagraph"/>
        <w:numPr>
          <w:ilvl w:val="2"/>
          <w:numId w:val="74"/>
        </w:numPr>
        <w:tabs>
          <w:tab w:pos="2268" w:val="left" w:leader="none"/>
          <w:tab w:pos="2271" w:val="left" w:leader="none"/>
        </w:tabs>
        <w:spacing w:line="240" w:lineRule="auto" w:before="275" w:after="0"/>
        <w:ind w:left="2271" w:right="282" w:hanging="710"/>
        <w:jc w:val="both"/>
        <w:rPr>
          <w:sz w:val="24"/>
        </w:rPr>
      </w:pPr>
      <w:r>
        <w:rPr>
          <w:sz w:val="24"/>
        </w:rPr>
        <w:t>lending of all types, including consumer credit, mortgage credit, factoring and financing of commercial transaction;</w:t>
      </w:r>
    </w:p>
    <w:p>
      <w:pPr>
        <w:pStyle w:val="ListParagraph"/>
        <w:numPr>
          <w:ilvl w:val="2"/>
          <w:numId w:val="74"/>
        </w:numPr>
        <w:tabs>
          <w:tab w:pos="2270" w:val="left" w:leader="none"/>
        </w:tabs>
        <w:spacing w:line="240" w:lineRule="auto" w:before="276" w:after="0"/>
        <w:ind w:left="2270" w:right="0" w:hanging="709"/>
        <w:jc w:val="left"/>
        <w:rPr>
          <w:sz w:val="24"/>
        </w:rPr>
      </w:pPr>
      <w:r>
        <w:rPr>
          <w:sz w:val="24"/>
        </w:rPr>
        <w:t>financial</w:t>
      </w:r>
      <w:r>
        <w:rPr>
          <w:spacing w:val="-15"/>
          <w:sz w:val="24"/>
        </w:rPr>
        <w:t> </w:t>
      </w:r>
      <w:r>
        <w:rPr>
          <w:spacing w:val="-2"/>
          <w:sz w:val="24"/>
        </w:rPr>
        <w:t>leasing;</w:t>
      </w:r>
    </w:p>
    <w:p>
      <w:pPr>
        <w:pStyle w:val="ListParagraph"/>
        <w:numPr>
          <w:ilvl w:val="2"/>
          <w:numId w:val="74"/>
        </w:numPr>
        <w:tabs>
          <w:tab w:pos="2267" w:val="left" w:leader="none"/>
          <w:tab w:pos="2271" w:val="left" w:leader="none"/>
        </w:tabs>
        <w:spacing w:line="240" w:lineRule="auto" w:before="276" w:after="0"/>
        <w:ind w:left="2271" w:right="282" w:hanging="710"/>
        <w:jc w:val="both"/>
        <w:rPr>
          <w:sz w:val="24"/>
        </w:rPr>
      </w:pPr>
      <w:r>
        <w:rPr>
          <w:sz w:val="24"/>
        </w:rPr>
        <w:t>all</w:t>
      </w:r>
      <w:r>
        <w:rPr>
          <w:sz w:val="24"/>
        </w:rPr>
        <w:t> payment</w:t>
      </w:r>
      <w:r>
        <w:rPr>
          <w:sz w:val="24"/>
        </w:rPr>
        <w:t> and</w:t>
      </w:r>
      <w:r>
        <w:rPr>
          <w:sz w:val="24"/>
        </w:rPr>
        <w:t> money</w:t>
      </w:r>
      <w:r>
        <w:rPr>
          <w:sz w:val="24"/>
        </w:rPr>
        <w:t> transmission</w:t>
      </w:r>
      <w:r>
        <w:rPr>
          <w:sz w:val="24"/>
        </w:rPr>
        <w:t> services, including credit, charge and debit cards, travellers cheques and bankers drafts;</w:t>
      </w:r>
    </w:p>
    <w:p>
      <w:pPr>
        <w:pStyle w:val="ListParagraph"/>
        <w:numPr>
          <w:ilvl w:val="2"/>
          <w:numId w:val="74"/>
        </w:numPr>
        <w:tabs>
          <w:tab w:pos="2270" w:val="left" w:leader="none"/>
        </w:tabs>
        <w:spacing w:line="240" w:lineRule="auto" w:before="276" w:after="0"/>
        <w:ind w:left="2270" w:right="0" w:hanging="709"/>
        <w:jc w:val="left"/>
        <w:rPr>
          <w:sz w:val="24"/>
        </w:rPr>
      </w:pPr>
      <w:r>
        <w:rPr>
          <w:sz w:val="24"/>
        </w:rPr>
        <w:t>guarantees</w:t>
      </w:r>
      <w:r>
        <w:rPr>
          <w:spacing w:val="-13"/>
          <w:sz w:val="24"/>
        </w:rPr>
        <w:t> </w:t>
      </w:r>
      <w:r>
        <w:rPr>
          <w:sz w:val="24"/>
        </w:rPr>
        <w:t>and</w:t>
      </w:r>
      <w:r>
        <w:rPr>
          <w:spacing w:val="-13"/>
          <w:sz w:val="24"/>
        </w:rPr>
        <w:t> </w:t>
      </w:r>
      <w:r>
        <w:rPr>
          <w:spacing w:val="-2"/>
          <w:sz w:val="24"/>
        </w:rPr>
        <w:t>commitments;</w:t>
      </w:r>
    </w:p>
    <w:p>
      <w:pPr>
        <w:pStyle w:val="ListParagraph"/>
        <w:numPr>
          <w:ilvl w:val="2"/>
          <w:numId w:val="74"/>
        </w:numPr>
        <w:tabs>
          <w:tab w:pos="2267" w:val="left" w:leader="none"/>
          <w:tab w:pos="2270" w:val="left" w:leader="none"/>
        </w:tabs>
        <w:spacing w:line="240" w:lineRule="auto" w:before="276" w:after="0"/>
        <w:ind w:left="2270" w:right="283" w:hanging="710"/>
        <w:jc w:val="both"/>
        <w:rPr>
          <w:sz w:val="24"/>
        </w:rPr>
      </w:pPr>
      <w:r>
        <w:rPr>
          <w:sz w:val="24"/>
        </w:rPr>
        <w:t>trading for own account or for account of customers, whether on an exchange, in an over-the-counter market or otherwise, the </w:t>
      </w:r>
      <w:r>
        <w:rPr>
          <w:spacing w:val="-2"/>
          <w:sz w:val="24"/>
        </w:rPr>
        <w:t>following:</w:t>
      </w:r>
    </w:p>
    <w:p>
      <w:pPr>
        <w:pStyle w:val="BodyText"/>
      </w:pPr>
    </w:p>
    <w:p>
      <w:pPr>
        <w:pStyle w:val="BodyText"/>
        <w:tabs>
          <w:tab w:pos="2978" w:val="left" w:leader="none"/>
          <w:tab w:pos="3911" w:val="left" w:leader="none"/>
          <w:tab w:pos="4857" w:val="left" w:leader="none"/>
          <w:tab w:pos="6309" w:val="left" w:leader="none"/>
          <w:tab w:pos="7546" w:val="left" w:leader="none"/>
          <w:tab w:pos="8733" w:val="left" w:leader="none"/>
        </w:tabs>
        <w:ind w:left="2978" w:right="284" w:hanging="708"/>
      </w:pPr>
      <w:r>
        <w:rPr>
          <w:spacing w:val="-4"/>
        </w:rPr>
        <w:t>(AA)</w:t>
      </w:r>
      <w:r>
        <w:rPr/>
        <w:tab/>
      </w:r>
      <w:r>
        <w:rPr>
          <w:spacing w:val="-2"/>
        </w:rPr>
        <w:t>money</w:t>
      </w:r>
      <w:r>
        <w:rPr/>
        <w:tab/>
      </w:r>
      <w:r>
        <w:rPr>
          <w:spacing w:val="-2"/>
        </w:rPr>
        <w:t>market</w:t>
      </w:r>
      <w:r>
        <w:rPr/>
        <w:tab/>
      </w:r>
      <w:r>
        <w:rPr>
          <w:spacing w:val="-2"/>
        </w:rPr>
        <w:t>instruments</w:t>
      </w:r>
      <w:r>
        <w:rPr/>
        <w:tab/>
      </w:r>
      <w:r>
        <w:rPr>
          <w:spacing w:val="-2"/>
        </w:rPr>
        <w:t>(including</w:t>
      </w:r>
      <w:r>
        <w:rPr/>
        <w:tab/>
      </w:r>
      <w:r>
        <w:rPr>
          <w:spacing w:val="-2"/>
        </w:rPr>
        <w:t>cheques,</w:t>
      </w:r>
      <w:r>
        <w:rPr/>
        <w:tab/>
      </w:r>
      <w:r>
        <w:rPr>
          <w:spacing w:val="-2"/>
        </w:rPr>
        <w:t>bills, </w:t>
      </w:r>
      <w:r>
        <w:rPr/>
        <w:t>certificates of deposits);</w:t>
      </w:r>
    </w:p>
    <w:p>
      <w:pPr>
        <w:pStyle w:val="BodyText"/>
      </w:pPr>
    </w:p>
    <w:p>
      <w:pPr>
        <w:pStyle w:val="BodyText"/>
        <w:tabs>
          <w:tab w:pos="2978" w:val="left" w:leader="none"/>
        </w:tabs>
        <w:ind w:left="2270"/>
      </w:pPr>
      <w:r>
        <w:rPr>
          <w:spacing w:val="-4"/>
        </w:rPr>
        <w:t>(BB)</w:t>
      </w:r>
      <w:r>
        <w:rPr/>
        <w:tab/>
        <w:t>foreign</w:t>
      </w:r>
      <w:r>
        <w:rPr>
          <w:spacing w:val="-14"/>
        </w:rPr>
        <w:t> </w:t>
      </w:r>
      <w:r>
        <w:rPr>
          <w:spacing w:val="-2"/>
        </w:rPr>
        <w:t>exchange;</w:t>
      </w:r>
    </w:p>
    <w:p>
      <w:pPr>
        <w:pStyle w:val="BodyText"/>
      </w:pPr>
    </w:p>
    <w:p>
      <w:pPr>
        <w:pStyle w:val="BodyText"/>
        <w:tabs>
          <w:tab w:pos="2978" w:val="left" w:leader="none"/>
        </w:tabs>
        <w:ind w:left="2978" w:right="320" w:hanging="708"/>
      </w:pPr>
      <w:r>
        <w:rPr>
          <w:spacing w:val="-4"/>
        </w:rPr>
        <w:t>(CC)</w:t>
      </w:r>
      <w:r>
        <w:rPr/>
        <w:tab/>
        <w:t>derivative</w:t>
      </w:r>
      <w:r>
        <w:rPr>
          <w:spacing w:val="40"/>
        </w:rPr>
        <w:t> </w:t>
      </w:r>
      <w:r>
        <w:rPr/>
        <w:t>products</w:t>
      </w:r>
      <w:r>
        <w:rPr>
          <w:spacing w:val="40"/>
        </w:rPr>
        <w:t> </w:t>
      </w:r>
      <w:r>
        <w:rPr/>
        <w:t>including,</w:t>
      </w:r>
      <w:r>
        <w:rPr>
          <w:spacing w:val="40"/>
        </w:rPr>
        <w:t> </w:t>
      </w:r>
      <w:r>
        <w:rPr/>
        <w:t>but</w:t>
      </w:r>
      <w:r>
        <w:rPr>
          <w:spacing w:val="40"/>
        </w:rPr>
        <w:t> </w:t>
      </w:r>
      <w:r>
        <w:rPr/>
        <w:t>not</w:t>
      </w:r>
      <w:r>
        <w:rPr>
          <w:spacing w:val="40"/>
        </w:rPr>
        <w:t> </w:t>
      </w:r>
      <w:r>
        <w:rPr/>
        <w:t>limited</w:t>
      </w:r>
      <w:r>
        <w:rPr>
          <w:spacing w:val="40"/>
        </w:rPr>
        <w:t> </w:t>
      </w:r>
      <w:r>
        <w:rPr/>
        <w:t>to,</w:t>
      </w:r>
      <w:r>
        <w:rPr>
          <w:spacing w:val="40"/>
        </w:rPr>
        <w:t> </w:t>
      </w:r>
      <w:r>
        <w:rPr/>
        <w:t>futures and options;</w:t>
      </w:r>
    </w:p>
    <w:p>
      <w:pPr>
        <w:pStyle w:val="BodyText"/>
        <w:spacing w:after="0"/>
        <w:sectPr>
          <w:pgSz w:w="11910" w:h="16840"/>
          <w:pgMar w:header="0" w:footer="1012" w:top="1340" w:bottom="1200" w:left="1275" w:right="1133"/>
        </w:sectPr>
      </w:pPr>
    </w:p>
    <w:p>
      <w:pPr>
        <w:pStyle w:val="BodyText"/>
        <w:tabs>
          <w:tab w:pos="2978" w:val="left" w:leader="none"/>
        </w:tabs>
        <w:spacing w:before="78"/>
        <w:ind w:left="2979" w:right="320" w:hanging="708"/>
      </w:pPr>
      <w:r>
        <w:rPr>
          <w:spacing w:val="-4"/>
        </w:rPr>
        <w:t>(DD)</w:t>
      </w:r>
      <w:r>
        <w:rPr/>
        <w:tab/>
        <w:t>exchange</w:t>
      </w:r>
      <w:r>
        <w:rPr>
          <w:spacing w:val="40"/>
        </w:rPr>
        <w:t> </w:t>
      </w:r>
      <w:r>
        <w:rPr/>
        <w:t>rate</w:t>
      </w:r>
      <w:r>
        <w:rPr>
          <w:spacing w:val="40"/>
        </w:rPr>
        <w:t> </w:t>
      </w:r>
      <w:r>
        <w:rPr/>
        <w:t>and</w:t>
      </w:r>
      <w:r>
        <w:rPr>
          <w:spacing w:val="40"/>
        </w:rPr>
        <w:t> </w:t>
      </w:r>
      <w:r>
        <w:rPr/>
        <w:t>interest</w:t>
      </w:r>
      <w:r>
        <w:rPr>
          <w:spacing w:val="40"/>
        </w:rPr>
        <w:t> </w:t>
      </w:r>
      <w:r>
        <w:rPr/>
        <w:t>rate</w:t>
      </w:r>
      <w:r>
        <w:rPr>
          <w:spacing w:val="40"/>
        </w:rPr>
        <w:t> </w:t>
      </w:r>
      <w:r>
        <w:rPr/>
        <w:t>instruments,</w:t>
      </w:r>
      <w:r>
        <w:rPr>
          <w:spacing w:val="40"/>
        </w:rPr>
        <w:t> </w:t>
      </w:r>
      <w:r>
        <w:rPr/>
        <w:t>including</w:t>
      </w:r>
      <w:r>
        <w:rPr>
          <w:spacing w:val="40"/>
        </w:rPr>
        <w:t> </w:t>
      </w:r>
      <w:r>
        <w:rPr/>
        <w:t>products such as swaps, forward rate agreements;</w:t>
      </w:r>
    </w:p>
    <w:p>
      <w:pPr>
        <w:pStyle w:val="BodyText"/>
      </w:pPr>
    </w:p>
    <w:p>
      <w:pPr>
        <w:pStyle w:val="BodyText"/>
        <w:tabs>
          <w:tab w:pos="2978" w:val="left" w:leader="none"/>
        </w:tabs>
        <w:ind w:left="2271"/>
      </w:pPr>
      <w:r>
        <w:rPr>
          <w:spacing w:val="-4"/>
        </w:rPr>
        <w:t>(EE)</w:t>
      </w:r>
      <w:r>
        <w:rPr/>
        <w:tab/>
      </w:r>
      <w:r>
        <w:rPr>
          <w:spacing w:val="-2"/>
        </w:rPr>
        <w:t>transferable</w:t>
      </w:r>
      <w:r>
        <w:rPr>
          <w:spacing w:val="5"/>
        </w:rPr>
        <w:t> </w:t>
      </w:r>
      <w:r>
        <w:rPr>
          <w:spacing w:val="-2"/>
        </w:rPr>
        <w:t>securities;</w:t>
      </w:r>
      <w:r>
        <w:rPr>
          <w:spacing w:val="7"/>
        </w:rPr>
        <w:t> </w:t>
      </w:r>
      <w:r>
        <w:rPr>
          <w:spacing w:val="-5"/>
        </w:rPr>
        <w:t>and</w:t>
      </w:r>
    </w:p>
    <w:p>
      <w:pPr>
        <w:pStyle w:val="BodyText"/>
      </w:pPr>
    </w:p>
    <w:p>
      <w:pPr>
        <w:pStyle w:val="BodyText"/>
        <w:tabs>
          <w:tab w:pos="2978" w:val="left" w:leader="none"/>
          <w:tab w:pos="3785" w:val="left" w:leader="none"/>
          <w:tab w:pos="5152" w:val="left" w:leader="none"/>
          <w:tab w:pos="6652" w:val="left" w:leader="none"/>
          <w:tab w:pos="7312" w:val="left" w:leader="none"/>
          <w:tab w:pos="8452" w:val="left" w:leader="none"/>
        </w:tabs>
        <w:ind w:left="2979" w:right="282" w:hanging="708"/>
      </w:pPr>
      <w:r>
        <w:rPr>
          <w:spacing w:val="-4"/>
        </w:rPr>
        <w:t>(FF)</w:t>
      </w:r>
      <w:r>
        <w:rPr/>
        <w:tab/>
      </w:r>
      <w:r>
        <w:rPr>
          <w:spacing w:val="-2"/>
        </w:rPr>
        <w:t>other</w:t>
      </w:r>
      <w:r>
        <w:rPr/>
        <w:tab/>
      </w:r>
      <w:r>
        <w:rPr>
          <w:spacing w:val="-2"/>
        </w:rPr>
        <w:t>negotiable</w:t>
      </w:r>
      <w:r>
        <w:rPr/>
        <w:tab/>
      </w:r>
      <w:r>
        <w:rPr>
          <w:spacing w:val="-2"/>
        </w:rPr>
        <w:t>instruments</w:t>
      </w:r>
      <w:r>
        <w:rPr/>
        <w:tab/>
      </w:r>
      <w:r>
        <w:rPr>
          <w:spacing w:val="-4"/>
        </w:rPr>
        <w:t>and</w:t>
      </w:r>
      <w:r>
        <w:rPr/>
        <w:tab/>
      </w:r>
      <w:r>
        <w:rPr>
          <w:spacing w:val="-2"/>
        </w:rPr>
        <w:t>financial</w:t>
      </w:r>
      <w:r>
        <w:rPr/>
        <w:tab/>
      </w:r>
      <w:r>
        <w:rPr>
          <w:spacing w:val="-2"/>
        </w:rPr>
        <w:t>assets, </w:t>
      </w:r>
      <w:r>
        <w:rPr/>
        <w:t>including bullion;</w:t>
      </w:r>
    </w:p>
    <w:p>
      <w:pPr>
        <w:pStyle w:val="BodyText"/>
      </w:pPr>
    </w:p>
    <w:p>
      <w:pPr>
        <w:pStyle w:val="ListParagraph"/>
        <w:numPr>
          <w:ilvl w:val="2"/>
          <w:numId w:val="74"/>
        </w:numPr>
        <w:tabs>
          <w:tab w:pos="2268" w:val="left" w:leader="none"/>
          <w:tab w:pos="2271" w:val="left" w:leader="none"/>
        </w:tabs>
        <w:spacing w:line="240" w:lineRule="auto" w:before="0" w:after="0"/>
        <w:ind w:left="2271" w:right="281" w:hanging="710"/>
        <w:jc w:val="both"/>
        <w:rPr>
          <w:sz w:val="24"/>
        </w:rPr>
      </w:pPr>
      <w:r>
        <w:rPr>
          <w:sz w:val="24"/>
        </w:rPr>
        <w:t>participation</w:t>
      </w:r>
      <w:r>
        <w:rPr>
          <w:sz w:val="24"/>
        </w:rPr>
        <w:t> in</w:t>
      </w:r>
      <w:r>
        <w:rPr>
          <w:sz w:val="24"/>
        </w:rPr>
        <w:t> issues</w:t>
      </w:r>
      <w:r>
        <w:rPr>
          <w:sz w:val="24"/>
        </w:rPr>
        <w:t> of</w:t>
      </w:r>
      <w:r>
        <w:rPr>
          <w:sz w:val="24"/>
        </w:rPr>
        <w:t> all</w:t>
      </w:r>
      <w:r>
        <w:rPr>
          <w:sz w:val="24"/>
        </w:rPr>
        <w:t> kinds</w:t>
      </w:r>
      <w:r>
        <w:rPr>
          <w:sz w:val="24"/>
        </w:rPr>
        <w:t> of</w:t>
      </w:r>
      <w:r>
        <w:rPr>
          <w:sz w:val="24"/>
        </w:rPr>
        <w:t> securities, including underwriting and placement as agent (whether publicly or privately) and provision of services related to such issues;</w:t>
      </w:r>
    </w:p>
    <w:p>
      <w:pPr>
        <w:pStyle w:val="BodyText"/>
      </w:pPr>
    </w:p>
    <w:p>
      <w:pPr>
        <w:pStyle w:val="ListParagraph"/>
        <w:numPr>
          <w:ilvl w:val="2"/>
          <w:numId w:val="74"/>
        </w:numPr>
        <w:tabs>
          <w:tab w:pos="2270" w:val="left" w:leader="none"/>
        </w:tabs>
        <w:spacing w:line="240" w:lineRule="auto" w:before="0" w:after="0"/>
        <w:ind w:left="2270" w:right="0" w:hanging="709"/>
        <w:jc w:val="left"/>
        <w:rPr>
          <w:sz w:val="24"/>
        </w:rPr>
      </w:pPr>
      <w:r>
        <w:rPr>
          <w:sz w:val="24"/>
        </w:rPr>
        <w:t>money</w:t>
      </w:r>
      <w:r>
        <w:rPr>
          <w:spacing w:val="-11"/>
          <w:sz w:val="24"/>
        </w:rPr>
        <w:t> </w:t>
      </w:r>
      <w:r>
        <w:rPr>
          <w:spacing w:val="-2"/>
          <w:sz w:val="24"/>
        </w:rPr>
        <w:t>broking;</w:t>
      </w:r>
    </w:p>
    <w:p>
      <w:pPr>
        <w:pStyle w:val="BodyText"/>
      </w:pPr>
    </w:p>
    <w:p>
      <w:pPr>
        <w:pStyle w:val="ListParagraph"/>
        <w:numPr>
          <w:ilvl w:val="2"/>
          <w:numId w:val="74"/>
        </w:numPr>
        <w:tabs>
          <w:tab w:pos="2266" w:val="left" w:leader="none"/>
          <w:tab w:pos="2271" w:val="left" w:leader="none"/>
        </w:tabs>
        <w:spacing w:line="240" w:lineRule="auto" w:before="1" w:after="0"/>
        <w:ind w:left="2271" w:right="282" w:hanging="710"/>
        <w:jc w:val="both"/>
        <w:rPr>
          <w:sz w:val="24"/>
        </w:rPr>
      </w:pPr>
      <w:r>
        <w:rPr>
          <w:sz w:val="24"/>
        </w:rPr>
        <w:t>asset</w:t>
      </w:r>
      <w:r>
        <w:rPr>
          <w:sz w:val="24"/>
        </w:rPr>
        <w:t> management, such as cash or portfolio management, all forms of collective investment management, pension fund management, custodial, depository and trust services;</w:t>
      </w:r>
    </w:p>
    <w:p>
      <w:pPr>
        <w:pStyle w:val="ListParagraph"/>
        <w:numPr>
          <w:ilvl w:val="2"/>
          <w:numId w:val="74"/>
        </w:numPr>
        <w:tabs>
          <w:tab w:pos="2267" w:val="left" w:leader="none"/>
          <w:tab w:pos="2271" w:val="left" w:leader="none"/>
        </w:tabs>
        <w:spacing w:line="240" w:lineRule="auto" w:before="276" w:after="0"/>
        <w:ind w:left="2271" w:right="282" w:hanging="710"/>
        <w:jc w:val="both"/>
        <w:rPr>
          <w:sz w:val="24"/>
        </w:rPr>
      </w:pPr>
      <w:r>
        <w:rPr>
          <w:sz w:val="24"/>
        </w:rPr>
        <w:t>settlement</w:t>
      </w:r>
      <w:r>
        <w:rPr>
          <w:sz w:val="24"/>
        </w:rPr>
        <w:t> and</w:t>
      </w:r>
      <w:r>
        <w:rPr>
          <w:sz w:val="24"/>
        </w:rPr>
        <w:t> clearing</w:t>
      </w:r>
      <w:r>
        <w:rPr>
          <w:sz w:val="24"/>
        </w:rPr>
        <w:t> services</w:t>
      </w:r>
      <w:r>
        <w:rPr>
          <w:sz w:val="24"/>
        </w:rPr>
        <w:t> for</w:t>
      </w:r>
      <w:r>
        <w:rPr>
          <w:sz w:val="24"/>
        </w:rPr>
        <w:t> financial</w:t>
      </w:r>
      <w:r>
        <w:rPr>
          <w:sz w:val="24"/>
        </w:rPr>
        <w:t> assets, including securities, derivative products, and other negotiable instruments;</w:t>
      </w:r>
    </w:p>
    <w:p>
      <w:pPr>
        <w:pStyle w:val="ListParagraph"/>
        <w:numPr>
          <w:ilvl w:val="2"/>
          <w:numId w:val="74"/>
        </w:numPr>
        <w:tabs>
          <w:tab w:pos="2268" w:val="left" w:leader="none"/>
          <w:tab w:pos="2271" w:val="left" w:leader="none"/>
        </w:tabs>
        <w:spacing w:line="240" w:lineRule="auto" w:before="276" w:after="0"/>
        <w:ind w:left="2271" w:right="282" w:hanging="710"/>
        <w:jc w:val="both"/>
        <w:rPr>
          <w:sz w:val="24"/>
        </w:rPr>
      </w:pPr>
      <w:r>
        <w:rPr>
          <w:sz w:val="24"/>
        </w:rPr>
        <w:t>provision and transfer of financial information, and financial data processing and related software by suppliers of other financial services; and</w:t>
      </w:r>
    </w:p>
    <w:p>
      <w:pPr>
        <w:pStyle w:val="BodyText"/>
      </w:pPr>
    </w:p>
    <w:p>
      <w:pPr>
        <w:pStyle w:val="ListParagraph"/>
        <w:numPr>
          <w:ilvl w:val="2"/>
          <w:numId w:val="74"/>
        </w:numPr>
        <w:tabs>
          <w:tab w:pos="2267" w:val="left" w:leader="none"/>
          <w:tab w:pos="2271" w:val="left" w:leader="none"/>
        </w:tabs>
        <w:spacing w:line="240" w:lineRule="auto" w:before="0" w:after="0"/>
        <w:ind w:left="2271" w:right="281" w:hanging="710"/>
        <w:jc w:val="both"/>
        <w:rPr>
          <w:sz w:val="24"/>
        </w:rPr>
      </w:pPr>
      <w:r>
        <w:rPr>
          <w:sz w:val="24"/>
        </w:rPr>
        <w:t>advisory, intermediation and other auxiliary financial services on all the activities listed in subparagraphs (v) through (xv),</w:t>
      </w:r>
      <w:r>
        <w:rPr>
          <w:spacing w:val="80"/>
          <w:sz w:val="24"/>
        </w:rPr>
        <w:t> </w:t>
      </w:r>
      <w:r>
        <w:rPr>
          <w:sz w:val="24"/>
        </w:rPr>
        <w:t>including credit reference and analysis, investment and portfolio research and advice, advice on acquisitions and on corporate restructuring and strategy;</w:t>
      </w:r>
    </w:p>
    <w:p>
      <w:pPr>
        <w:pStyle w:val="ListParagraph"/>
        <w:numPr>
          <w:ilvl w:val="1"/>
          <w:numId w:val="74"/>
        </w:numPr>
        <w:tabs>
          <w:tab w:pos="1559" w:val="left" w:leader="none"/>
          <w:tab w:pos="1561" w:val="left" w:leader="none"/>
        </w:tabs>
        <w:spacing w:line="240" w:lineRule="auto" w:before="275" w:after="0"/>
        <w:ind w:left="1561" w:right="282" w:hanging="699"/>
        <w:jc w:val="both"/>
        <w:rPr>
          <w:sz w:val="24"/>
        </w:rPr>
      </w:pPr>
      <w:r>
        <w:rPr>
          <w:b/>
          <w:sz w:val="24"/>
        </w:rPr>
        <w:t>financial</w:t>
      </w:r>
      <w:r>
        <w:rPr>
          <w:b/>
          <w:sz w:val="24"/>
        </w:rPr>
        <w:t> service</w:t>
      </w:r>
      <w:r>
        <w:rPr>
          <w:b/>
          <w:sz w:val="24"/>
        </w:rPr>
        <w:t> supplier</w:t>
      </w:r>
      <w:r>
        <w:rPr>
          <w:b/>
          <w:sz w:val="24"/>
        </w:rPr>
        <w:t> </w:t>
      </w:r>
      <w:r>
        <w:rPr>
          <w:sz w:val="24"/>
        </w:rPr>
        <w:t>means</w:t>
      </w:r>
      <w:r>
        <w:rPr>
          <w:sz w:val="24"/>
        </w:rPr>
        <w:t> any</w:t>
      </w:r>
      <w:r>
        <w:rPr>
          <w:sz w:val="24"/>
        </w:rPr>
        <w:t> natural</w:t>
      </w:r>
      <w:r>
        <w:rPr>
          <w:sz w:val="24"/>
        </w:rPr>
        <w:t> person</w:t>
      </w:r>
      <w:r>
        <w:rPr>
          <w:sz w:val="24"/>
        </w:rPr>
        <w:t> or</w:t>
      </w:r>
      <w:r>
        <w:rPr>
          <w:sz w:val="24"/>
        </w:rPr>
        <w:t> juridical</w:t>
      </w:r>
      <w:r>
        <w:rPr>
          <w:spacing w:val="40"/>
          <w:sz w:val="24"/>
        </w:rPr>
        <w:t> </w:t>
      </w:r>
      <w:r>
        <w:rPr>
          <w:sz w:val="24"/>
        </w:rPr>
        <w:t>person of a Party</w:t>
      </w:r>
      <w:r>
        <w:rPr>
          <w:spacing w:val="40"/>
          <w:sz w:val="24"/>
        </w:rPr>
        <w:t> </w:t>
      </w:r>
      <w:r>
        <w:rPr>
          <w:sz w:val="24"/>
        </w:rPr>
        <w:t>wishing to supply or supplying financial services but the term “financial service supplier” does not include a public entity;</w:t>
      </w:r>
    </w:p>
    <w:p>
      <w:pPr>
        <w:pStyle w:val="BodyText"/>
      </w:pPr>
    </w:p>
    <w:p>
      <w:pPr>
        <w:pStyle w:val="ListParagraph"/>
        <w:numPr>
          <w:ilvl w:val="1"/>
          <w:numId w:val="74"/>
        </w:numPr>
        <w:tabs>
          <w:tab w:pos="1558" w:val="left" w:leader="none"/>
          <w:tab w:pos="1561" w:val="left" w:leader="none"/>
        </w:tabs>
        <w:spacing w:line="240" w:lineRule="auto" w:before="0" w:after="0"/>
        <w:ind w:left="1561" w:right="282" w:hanging="699"/>
        <w:jc w:val="both"/>
        <w:rPr>
          <w:sz w:val="24"/>
        </w:rPr>
      </w:pPr>
      <w:r>
        <w:rPr>
          <w:b/>
          <w:sz w:val="24"/>
        </w:rPr>
        <w:t>new financial service </w:t>
      </w:r>
      <w:r>
        <w:rPr>
          <w:sz w:val="24"/>
        </w:rPr>
        <w:t>means a financial service that is not supplied by any financial institutions in the territory of a Party but which is supplied</w:t>
      </w:r>
      <w:r>
        <w:rPr>
          <w:spacing w:val="40"/>
          <w:sz w:val="24"/>
        </w:rPr>
        <w:t> </w:t>
      </w:r>
      <w:r>
        <w:rPr>
          <w:sz w:val="24"/>
        </w:rPr>
        <w:t>in</w:t>
      </w:r>
      <w:r>
        <w:rPr>
          <w:sz w:val="24"/>
        </w:rPr>
        <w:t> the</w:t>
      </w:r>
      <w:r>
        <w:rPr>
          <w:sz w:val="24"/>
        </w:rPr>
        <w:t> territory</w:t>
      </w:r>
      <w:r>
        <w:rPr>
          <w:sz w:val="24"/>
        </w:rPr>
        <w:t> of</w:t>
      </w:r>
      <w:r>
        <w:rPr>
          <w:sz w:val="24"/>
        </w:rPr>
        <w:t> the other</w:t>
      </w:r>
      <w:r>
        <w:rPr>
          <w:sz w:val="24"/>
        </w:rPr>
        <w:t> Party.</w:t>
      </w:r>
      <w:r>
        <w:rPr>
          <w:spacing w:val="40"/>
          <w:sz w:val="24"/>
        </w:rPr>
        <w:t> </w:t>
      </w:r>
      <w:r>
        <w:rPr>
          <w:sz w:val="24"/>
        </w:rPr>
        <w:t>This includes existing and new products or services, and the manner in which the product or service is </w:t>
      </w:r>
      <w:r>
        <w:rPr>
          <w:spacing w:val="-2"/>
          <w:sz w:val="24"/>
        </w:rPr>
        <w:t>delivered;</w:t>
      </w:r>
    </w:p>
    <w:p>
      <w:pPr>
        <w:pStyle w:val="BodyText"/>
      </w:pPr>
    </w:p>
    <w:p>
      <w:pPr>
        <w:pStyle w:val="ListParagraph"/>
        <w:numPr>
          <w:ilvl w:val="1"/>
          <w:numId w:val="74"/>
        </w:numPr>
        <w:tabs>
          <w:tab w:pos="1558" w:val="left" w:leader="none"/>
          <w:tab w:pos="1561" w:val="left" w:leader="none"/>
        </w:tabs>
        <w:spacing w:line="240" w:lineRule="auto" w:before="0" w:after="0"/>
        <w:ind w:left="1561" w:right="282" w:hanging="699"/>
        <w:jc w:val="both"/>
        <w:rPr>
          <w:sz w:val="24"/>
        </w:rPr>
      </w:pPr>
      <w:r>
        <w:rPr>
          <w:b/>
          <w:sz w:val="24"/>
        </w:rPr>
        <w:t>public</w:t>
      </w:r>
      <w:r>
        <w:rPr>
          <w:b/>
          <w:sz w:val="24"/>
        </w:rPr>
        <w:t> entity</w:t>
      </w:r>
      <w:r>
        <w:rPr>
          <w:b/>
          <w:sz w:val="24"/>
        </w:rPr>
        <w:t> </w:t>
      </w:r>
      <w:r>
        <w:rPr>
          <w:sz w:val="24"/>
        </w:rPr>
        <w:t>means</w:t>
      </w:r>
      <w:r>
        <w:rPr>
          <w:sz w:val="24"/>
        </w:rPr>
        <w:t> a</w:t>
      </w:r>
      <w:r>
        <w:rPr>
          <w:sz w:val="24"/>
        </w:rPr>
        <w:t> government, a central bank or a monetary authority, of a Party, or an entity owned or controlled by a Party, that is principally engaged in carrying out governmental functions or activities for governmental purposes. This does not include an entity principally engaged in supplying financial services on commercial terms;</w:t>
      </w:r>
    </w:p>
    <w:p>
      <w:pPr>
        <w:pStyle w:val="ListParagraph"/>
        <w:spacing w:after="0" w:line="240" w:lineRule="auto"/>
        <w:jc w:val="both"/>
        <w:rPr>
          <w:sz w:val="24"/>
        </w:rPr>
        <w:sectPr>
          <w:pgSz w:w="11910" w:h="16840"/>
          <w:pgMar w:header="0" w:footer="1012" w:top="1340" w:bottom="1200" w:left="1275" w:right="1133"/>
        </w:sectPr>
      </w:pPr>
    </w:p>
    <w:p>
      <w:pPr>
        <w:pStyle w:val="Heading2"/>
        <w:numPr>
          <w:ilvl w:val="1"/>
          <w:numId w:val="74"/>
        </w:numPr>
        <w:tabs>
          <w:tab w:pos="1561" w:val="left" w:leader="none"/>
        </w:tabs>
        <w:spacing w:line="240" w:lineRule="auto" w:before="78" w:after="0"/>
        <w:ind w:left="1561" w:right="0" w:hanging="698"/>
        <w:jc w:val="left"/>
        <w:rPr>
          <w:b w:val="0"/>
        </w:rPr>
      </w:pPr>
      <w:r>
        <w:rPr>
          <w:spacing w:val="-2"/>
        </w:rPr>
        <w:t>self-regulatory</w:t>
      </w:r>
      <w:r>
        <w:rPr>
          <w:spacing w:val="1"/>
        </w:rPr>
        <w:t> </w:t>
      </w:r>
      <w:r>
        <w:rPr>
          <w:spacing w:val="-2"/>
        </w:rPr>
        <w:t>organisation</w:t>
      </w:r>
      <w:r>
        <w:rPr>
          <w:spacing w:val="5"/>
        </w:rPr>
        <w:t> </w:t>
      </w:r>
      <w:r>
        <w:rPr>
          <w:b w:val="0"/>
          <w:spacing w:val="-2"/>
        </w:rPr>
        <w:t>means:</w:t>
      </w:r>
    </w:p>
    <w:p>
      <w:pPr>
        <w:pStyle w:val="BodyText"/>
      </w:pPr>
    </w:p>
    <w:p>
      <w:pPr>
        <w:pStyle w:val="ListParagraph"/>
        <w:numPr>
          <w:ilvl w:val="2"/>
          <w:numId w:val="74"/>
        </w:numPr>
        <w:tabs>
          <w:tab w:pos="2268" w:val="left" w:leader="none"/>
          <w:tab w:pos="2271" w:val="left" w:leader="none"/>
        </w:tabs>
        <w:spacing w:line="240" w:lineRule="auto" w:before="0" w:after="0"/>
        <w:ind w:left="2271" w:right="281" w:hanging="710"/>
        <w:jc w:val="both"/>
        <w:rPr>
          <w:sz w:val="24"/>
        </w:rPr>
      </w:pPr>
      <w:r>
        <w:rPr>
          <w:sz w:val="24"/>
        </w:rPr>
        <w:t>for Australia: any non-government body, including any securities or futures exchange or market, clearing or payment settlement agency, or other organisation or association that exercises its own or delegated regulatory or supervisory authority over financial service suppliers or financial institutions; and</w:t>
      </w:r>
    </w:p>
    <w:p>
      <w:pPr>
        <w:pStyle w:val="BodyText"/>
      </w:pPr>
    </w:p>
    <w:p>
      <w:pPr>
        <w:pStyle w:val="ListParagraph"/>
        <w:numPr>
          <w:ilvl w:val="2"/>
          <w:numId w:val="74"/>
        </w:numPr>
        <w:tabs>
          <w:tab w:pos="2267" w:val="left" w:leader="none"/>
          <w:tab w:pos="2270" w:val="left" w:leader="none"/>
        </w:tabs>
        <w:spacing w:line="240" w:lineRule="auto" w:before="0" w:after="0"/>
        <w:ind w:left="2270" w:right="283" w:hanging="710"/>
        <w:jc w:val="both"/>
        <w:rPr>
          <w:sz w:val="24"/>
        </w:rPr>
      </w:pPr>
      <w:r>
        <w:rPr>
          <w:sz w:val="24"/>
        </w:rPr>
        <w:t>for Malaysia: any non-government body, including any securities or futures exchange or market, clearing or payment settlement agency, other organisation or association that is recognised by legislation as a self-regulatory organisation and exercises regulatory or supervisory authority over financial service</w:t>
      </w:r>
      <w:r>
        <w:rPr>
          <w:spacing w:val="40"/>
          <w:sz w:val="24"/>
        </w:rPr>
        <w:t> </w:t>
      </w:r>
      <w:r>
        <w:rPr>
          <w:sz w:val="24"/>
        </w:rPr>
        <w:t>suppliers or financial institutions pursuant to legislation or delegation from central, regional or local governments or </w:t>
      </w:r>
      <w:r>
        <w:rPr>
          <w:spacing w:val="-2"/>
          <w:sz w:val="24"/>
        </w:rPr>
        <w:t>authorities.</w:t>
      </w:r>
    </w:p>
    <w:p>
      <w:pPr>
        <w:pStyle w:val="BodyText"/>
        <w:spacing w:before="2"/>
      </w:pPr>
    </w:p>
    <w:p>
      <w:pPr>
        <w:pStyle w:val="Heading2"/>
        <w:ind w:left="2" w:right="141"/>
      </w:pPr>
      <w:r>
        <w:rPr/>
        <w:t>Article</w:t>
      </w:r>
      <w:r>
        <w:rPr>
          <w:spacing w:val="-4"/>
        </w:rPr>
        <w:t> </w:t>
      </w:r>
      <w:r>
        <w:rPr>
          <w:spacing w:val="-10"/>
        </w:rPr>
        <w:t>3</w:t>
      </w:r>
    </w:p>
    <w:p>
      <w:pPr>
        <w:spacing w:before="0"/>
        <w:ind w:left="589" w:right="729" w:firstLine="0"/>
        <w:jc w:val="center"/>
        <w:rPr>
          <w:b/>
          <w:sz w:val="24"/>
        </w:rPr>
      </w:pPr>
      <w:r>
        <w:rPr>
          <w:b/>
          <w:sz w:val="24"/>
        </w:rPr>
        <w:t>Shariah-Compliant</w:t>
      </w:r>
      <w:r>
        <w:rPr>
          <w:b/>
          <w:spacing w:val="-8"/>
          <w:sz w:val="24"/>
        </w:rPr>
        <w:t> </w:t>
      </w:r>
      <w:r>
        <w:rPr>
          <w:b/>
          <w:sz w:val="24"/>
        </w:rPr>
        <w:t>Financial</w:t>
      </w:r>
      <w:r>
        <w:rPr>
          <w:b/>
          <w:spacing w:val="-8"/>
          <w:sz w:val="24"/>
        </w:rPr>
        <w:t> </w:t>
      </w:r>
      <w:r>
        <w:rPr>
          <w:b/>
          <w:spacing w:val="-2"/>
          <w:sz w:val="24"/>
        </w:rPr>
        <w:t>Services</w:t>
      </w:r>
    </w:p>
    <w:p>
      <w:pPr>
        <w:pStyle w:val="BodyText"/>
        <w:spacing w:before="275"/>
        <w:ind w:left="143" w:right="282"/>
        <w:jc w:val="both"/>
      </w:pPr>
      <w:r>
        <w:rPr/>
        <w:t>The Parties recognise that a Shariah-compliant financial service compatible with the definition in subparagraph (b) of Article 2 (Definitions) is a financial service, including for the purposes of Article 4 (New Financial Services).</w:t>
      </w:r>
      <w:r>
        <w:rPr>
          <w:spacing w:val="40"/>
        </w:rPr>
        <w:t> </w:t>
      </w:r>
      <w:r>
        <w:rPr/>
        <w:t>Accordingly, each Party will consider applications by financial institutions of the other Party to supply such services in its territory on an equal basis as any other application to supply financial services, consistent with its laws and regulations, including any regulatory or supervisory requirements, and in accordance with its commitments and obligations under this Annex.</w:t>
      </w:r>
    </w:p>
    <w:p>
      <w:pPr>
        <w:pStyle w:val="Heading2"/>
        <w:ind w:left="2" w:right="141"/>
      </w:pPr>
      <w:r>
        <w:rPr/>
        <w:t>Article</w:t>
      </w:r>
      <w:r>
        <w:rPr>
          <w:spacing w:val="-4"/>
        </w:rPr>
        <w:t> </w:t>
      </w:r>
      <w:r>
        <w:rPr>
          <w:spacing w:val="-10"/>
        </w:rPr>
        <w:t>4</w:t>
      </w:r>
    </w:p>
    <w:p>
      <w:pPr>
        <w:spacing w:before="0"/>
        <w:ind w:left="2" w:right="141" w:firstLine="0"/>
        <w:jc w:val="center"/>
        <w:rPr>
          <w:b/>
          <w:sz w:val="24"/>
        </w:rPr>
      </w:pPr>
      <w:r>
        <w:rPr>
          <w:b/>
          <w:sz w:val="24"/>
        </w:rPr>
        <w:t>New</w:t>
      </w:r>
      <w:r>
        <w:rPr>
          <w:b/>
          <w:spacing w:val="-3"/>
          <w:sz w:val="24"/>
        </w:rPr>
        <w:t> </w:t>
      </w:r>
      <w:r>
        <w:rPr>
          <w:b/>
          <w:sz w:val="24"/>
        </w:rPr>
        <w:t>Financial</w:t>
      </w:r>
      <w:r>
        <w:rPr>
          <w:b/>
          <w:spacing w:val="-5"/>
          <w:sz w:val="24"/>
        </w:rPr>
        <w:t> </w:t>
      </w:r>
      <w:r>
        <w:rPr>
          <w:b/>
          <w:spacing w:val="-2"/>
          <w:sz w:val="24"/>
        </w:rPr>
        <w:t>Services</w:t>
      </w:r>
    </w:p>
    <w:p>
      <w:pPr>
        <w:pStyle w:val="ListParagraph"/>
        <w:numPr>
          <w:ilvl w:val="0"/>
          <w:numId w:val="75"/>
        </w:numPr>
        <w:tabs>
          <w:tab w:pos="861" w:val="left" w:leader="none"/>
        </w:tabs>
        <w:spacing w:line="240" w:lineRule="auto" w:before="275" w:after="0"/>
        <w:ind w:left="143" w:right="281" w:firstLine="0"/>
        <w:jc w:val="both"/>
        <w:rPr>
          <w:sz w:val="24"/>
        </w:rPr>
      </w:pPr>
      <w:r>
        <w:rPr>
          <w:sz w:val="24"/>
        </w:rPr>
        <w:t>Each Party shall permit a financial institution of the other Party established in its territory to supply any new financial services similar to those services that a Party would permit its own financial institutions, in like circumstances, to supply under its laws and regulations.</w:t>
      </w:r>
    </w:p>
    <w:p>
      <w:pPr>
        <w:pStyle w:val="BodyText"/>
      </w:pPr>
    </w:p>
    <w:p>
      <w:pPr>
        <w:pStyle w:val="ListParagraph"/>
        <w:numPr>
          <w:ilvl w:val="0"/>
          <w:numId w:val="75"/>
        </w:numPr>
        <w:tabs>
          <w:tab w:pos="861" w:val="left" w:leader="none"/>
        </w:tabs>
        <w:spacing w:line="240" w:lineRule="auto" w:before="0" w:after="0"/>
        <w:ind w:left="143" w:right="283" w:firstLine="0"/>
        <w:jc w:val="both"/>
        <w:rPr>
          <w:sz w:val="24"/>
        </w:rPr>
      </w:pPr>
      <w:r>
        <w:rPr>
          <w:sz w:val="24"/>
        </w:rPr>
        <w:t>A Party may however determine the institutional and juridical form through which the new financial service may be supplied and may require authorisation for</w:t>
      </w:r>
      <w:r>
        <w:rPr>
          <w:spacing w:val="40"/>
          <w:sz w:val="24"/>
        </w:rPr>
        <w:t> </w:t>
      </w:r>
      <w:r>
        <w:rPr>
          <w:sz w:val="24"/>
        </w:rPr>
        <w:t>the supply of the service.</w:t>
      </w:r>
      <w:r>
        <w:rPr>
          <w:spacing w:val="40"/>
          <w:sz w:val="24"/>
        </w:rPr>
        <w:t> </w:t>
      </w:r>
      <w:r>
        <w:rPr>
          <w:sz w:val="24"/>
        </w:rPr>
        <w:t>Where the authorisation to supply new financial services is required, a decision shall be made within a reasonable time, and the authorisation may only be refused for prudential reasons.</w:t>
      </w:r>
    </w:p>
    <w:p>
      <w:pPr>
        <w:pStyle w:val="BodyText"/>
      </w:pPr>
    </w:p>
    <w:p>
      <w:pPr>
        <w:pStyle w:val="ListParagraph"/>
        <w:numPr>
          <w:ilvl w:val="0"/>
          <w:numId w:val="75"/>
        </w:numPr>
        <w:tabs>
          <w:tab w:pos="861" w:val="left" w:leader="none"/>
        </w:tabs>
        <w:spacing w:line="240" w:lineRule="auto" w:before="0" w:after="0"/>
        <w:ind w:left="143" w:right="282" w:firstLine="0"/>
        <w:jc w:val="both"/>
        <w:rPr>
          <w:sz w:val="24"/>
        </w:rPr>
      </w:pPr>
      <w:r>
        <w:rPr>
          <w:sz w:val="24"/>
        </w:rPr>
        <w:t>Further to paragraph 1, a financial institution</w:t>
      </w:r>
      <w:r>
        <w:rPr>
          <w:spacing w:val="-3"/>
          <w:sz w:val="24"/>
        </w:rPr>
        <w:t> </w:t>
      </w:r>
      <w:r>
        <w:rPr>
          <w:sz w:val="24"/>
        </w:rPr>
        <w:t>of a Party may apply to the other Party to</w:t>
      </w:r>
      <w:r>
        <w:rPr>
          <w:spacing w:val="-2"/>
          <w:sz w:val="24"/>
        </w:rPr>
        <w:t> </w:t>
      </w:r>
      <w:r>
        <w:rPr>
          <w:sz w:val="24"/>
        </w:rPr>
        <w:t>consider authorising</w:t>
      </w:r>
      <w:r>
        <w:rPr>
          <w:spacing w:val="-3"/>
          <w:sz w:val="24"/>
        </w:rPr>
        <w:t> </w:t>
      </w:r>
      <w:r>
        <w:rPr>
          <w:sz w:val="24"/>
        </w:rPr>
        <w:t>the supply of a financial service that is not supplied in either Party's territory.</w:t>
      </w:r>
      <w:r>
        <w:rPr>
          <w:spacing w:val="40"/>
          <w:sz w:val="24"/>
        </w:rPr>
        <w:t> </w:t>
      </w:r>
      <w:r>
        <w:rPr>
          <w:sz w:val="24"/>
        </w:rPr>
        <w:t>Such application shall be subject to the law of the Party to which the application is made.</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2" w:right="141"/>
      </w:pPr>
      <w:r>
        <w:rPr/>
        <w:t>Article</w:t>
      </w:r>
      <w:r>
        <w:rPr>
          <w:spacing w:val="-4"/>
        </w:rPr>
        <w:t> </w:t>
      </w:r>
      <w:r>
        <w:rPr>
          <w:spacing w:val="-10"/>
        </w:rPr>
        <w:t>5</w:t>
      </w:r>
    </w:p>
    <w:p>
      <w:pPr>
        <w:spacing w:before="0"/>
        <w:ind w:left="589" w:right="729" w:firstLine="0"/>
        <w:jc w:val="center"/>
        <w:rPr>
          <w:b/>
          <w:sz w:val="24"/>
        </w:rPr>
      </w:pPr>
      <w:r>
        <w:rPr>
          <w:b/>
          <w:sz w:val="24"/>
        </w:rPr>
        <w:t>Prudential</w:t>
      </w:r>
      <w:r>
        <w:rPr>
          <w:b/>
          <w:spacing w:val="-5"/>
          <w:sz w:val="24"/>
        </w:rPr>
        <w:t> </w:t>
      </w:r>
      <w:r>
        <w:rPr>
          <w:b/>
          <w:sz w:val="24"/>
        </w:rPr>
        <w:t>and</w:t>
      </w:r>
      <w:r>
        <w:rPr>
          <w:b/>
          <w:spacing w:val="-4"/>
          <w:sz w:val="24"/>
        </w:rPr>
        <w:t> </w:t>
      </w:r>
      <w:r>
        <w:rPr>
          <w:b/>
          <w:sz w:val="24"/>
        </w:rPr>
        <w:t>Regulatory</w:t>
      </w:r>
      <w:r>
        <w:rPr>
          <w:b/>
          <w:spacing w:val="-8"/>
          <w:sz w:val="24"/>
        </w:rPr>
        <w:t> </w:t>
      </w:r>
      <w:r>
        <w:rPr>
          <w:b/>
          <w:spacing w:val="-2"/>
          <w:sz w:val="24"/>
        </w:rPr>
        <w:t>Supervision</w:t>
      </w:r>
    </w:p>
    <w:p>
      <w:pPr>
        <w:pStyle w:val="ListParagraph"/>
        <w:numPr>
          <w:ilvl w:val="0"/>
          <w:numId w:val="76"/>
        </w:numPr>
        <w:tabs>
          <w:tab w:pos="861" w:val="left" w:leader="none"/>
        </w:tabs>
        <w:spacing w:line="240" w:lineRule="auto" w:before="275" w:after="0"/>
        <w:ind w:left="143" w:right="282" w:firstLine="0"/>
        <w:jc w:val="both"/>
        <w:rPr>
          <w:sz w:val="24"/>
        </w:rPr>
      </w:pPr>
      <w:r>
        <w:rPr>
          <w:sz w:val="24"/>
        </w:rPr>
        <w:t>Notwithstanding any other provisions of this Agreement, a Party shall not be prevented</w:t>
      </w:r>
      <w:r>
        <w:rPr>
          <w:spacing w:val="-2"/>
          <w:sz w:val="24"/>
        </w:rPr>
        <w:t> </w:t>
      </w:r>
      <w:r>
        <w:rPr>
          <w:sz w:val="24"/>
        </w:rPr>
        <w:t>from</w:t>
      </w:r>
      <w:r>
        <w:rPr>
          <w:spacing w:val="-1"/>
          <w:sz w:val="24"/>
        </w:rPr>
        <w:t> </w:t>
      </w:r>
      <w:r>
        <w:rPr>
          <w:sz w:val="24"/>
        </w:rPr>
        <w:t>taking</w:t>
      </w:r>
      <w:r>
        <w:rPr>
          <w:spacing w:val="-1"/>
          <w:sz w:val="24"/>
        </w:rPr>
        <w:t> </w:t>
      </w:r>
      <w:r>
        <w:rPr>
          <w:sz w:val="24"/>
        </w:rPr>
        <w:t>measures</w:t>
      </w:r>
      <w:r>
        <w:rPr>
          <w:spacing w:val="-2"/>
          <w:sz w:val="24"/>
        </w:rPr>
        <w:t> </w:t>
      </w:r>
      <w:r>
        <w:rPr>
          <w:sz w:val="24"/>
        </w:rPr>
        <w:t>for</w:t>
      </w:r>
      <w:r>
        <w:rPr>
          <w:spacing w:val="-1"/>
          <w:sz w:val="24"/>
        </w:rPr>
        <w:t> </w:t>
      </w:r>
      <w:r>
        <w:rPr>
          <w:sz w:val="24"/>
        </w:rPr>
        <w:t>prudential</w:t>
      </w:r>
      <w:r>
        <w:rPr>
          <w:spacing w:val="-2"/>
          <w:sz w:val="24"/>
        </w:rPr>
        <w:t> </w:t>
      </w:r>
      <w:r>
        <w:rPr>
          <w:sz w:val="24"/>
        </w:rPr>
        <w:t>reasons,</w:t>
      </w:r>
      <w:r>
        <w:rPr>
          <w:spacing w:val="-1"/>
          <w:sz w:val="24"/>
        </w:rPr>
        <w:t> </w:t>
      </w:r>
      <w:r>
        <w:rPr>
          <w:sz w:val="24"/>
        </w:rPr>
        <w:t>including</w:t>
      </w:r>
      <w:r>
        <w:rPr>
          <w:spacing w:val="-2"/>
          <w:sz w:val="24"/>
        </w:rPr>
        <w:t> </w:t>
      </w:r>
      <w:r>
        <w:rPr>
          <w:sz w:val="24"/>
        </w:rPr>
        <w:t>for</w:t>
      </w:r>
      <w:r>
        <w:rPr>
          <w:spacing w:val="-1"/>
          <w:sz w:val="24"/>
        </w:rPr>
        <w:t> </w:t>
      </w:r>
      <w:r>
        <w:rPr>
          <w:sz w:val="24"/>
        </w:rPr>
        <w:t>the</w:t>
      </w:r>
      <w:r>
        <w:rPr>
          <w:spacing w:val="-2"/>
          <w:sz w:val="24"/>
        </w:rPr>
        <w:t> </w:t>
      </w:r>
      <w:r>
        <w:rPr>
          <w:sz w:val="24"/>
        </w:rPr>
        <w:t>protection</w:t>
      </w:r>
      <w:r>
        <w:rPr>
          <w:spacing w:val="-2"/>
          <w:sz w:val="24"/>
        </w:rPr>
        <w:t> </w:t>
      </w:r>
      <w:r>
        <w:rPr>
          <w:sz w:val="24"/>
        </w:rPr>
        <w:t>of investors,</w:t>
      </w:r>
      <w:r>
        <w:rPr>
          <w:spacing w:val="-1"/>
          <w:sz w:val="24"/>
        </w:rPr>
        <w:t> </w:t>
      </w:r>
      <w:r>
        <w:rPr>
          <w:sz w:val="24"/>
        </w:rPr>
        <w:t>depositors,</w:t>
      </w:r>
      <w:r>
        <w:rPr>
          <w:spacing w:val="-1"/>
          <w:sz w:val="24"/>
        </w:rPr>
        <w:t> </w:t>
      </w:r>
      <w:r>
        <w:rPr>
          <w:sz w:val="24"/>
        </w:rPr>
        <w:t>policy</w:t>
      </w:r>
      <w:r>
        <w:rPr>
          <w:spacing w:val="-1"/>
          <w:sz w:val="24"/>
        </w:rPr>
        <w:t> </w:t>
      </w:r>
      <w:r>
        <w:rPr>
          <w:sz w:val="24"/>
        </w:rPr>
        <w:t>holders</w:t>
      </w:r>
      <w:r>
        <w:rPr>
          <w:spacing w:val="-2"/>
          <w:sz w:val="24"/>
        </w:rPr>
        <w:t> </w:t>
      </w:r>
      <w:r>
        <w:rPr>
          <w:sz w:val="24"/>
        </w:rPr>
        <w:t>or</w:t>
      </w:r>
      <w:r>
        <w:rPr>
          <w:spacing w:val="-1"/>
          <w:sz w:val="24"/>
        </w:rPr>
        <w:t> </w:t>
      </w:r>
      <w:r>
        <w:rPr>
          <w:sz w:val="24"/>
        </w:rPr>
        <w:t>persons</w:t>
      </w:r>
      <w:r>
        <w:rPr>
          <w:spacing w:val="-2"/>
          <w:sz w:val="24"/>
        </w:rPr>
        <w:t> </w:t>
      </w:r>
      <w:r>
        <w:rPr>
          <w:sz w:val="24"/>
        </w:rPr>
        <w:t>to</w:t>
      </w:r>
      <w:r>
        <w:rPr>
          <w:spacing w:val="-2"/>
          <w:sz w:val="24"/>
        </w:rPr>
        <w:t> </w:t>
      </w:r>
      <w:r>
        <w:rPr>
          <w:sz w:val="24"/>
        </w:rPr>
        <w:t>whom</w:t>
      </w:r>
      <w:r>
        <w:rPr>
          <w:spacing w:val="-1"/>
          <w:sz w:val="24"/>
        </w:rPr>
        <w:t> </w:t>
      </w:r>
      <w:r>
        <w:rPr>
          <w:sz w:val="24"/>
        </w:rPr>
        <w:t>a</w:t>
      </w:r>
      <w:r>
        <w:rPr>
          <w:spacing w:val="-2"/>
          <w:sz w:val="24"/>
        </w:rPr>
        <w:t> </w:t>
      </w:r>
      <w:r>
        <w:rPr>
          <w:sz w:val="24"/>
        </w:rPr>
        <w:t>fiduciary</w:t>
      </w:r>
      <w:r>
        <w:rPr>
          <w:spacing w:val="-2"/>
          <w:sz w:val="24"/>
        </w:rPr>
        <w:t> </w:t>
      </w:r>
      <w:r>
        <w:rPr>
          <w:sz w:val="24"/>
        </w:rPr>
        <w:t>duty</w:t>
      </w:r>
      <w:r>
        <w:rPr>
          <w:spacing w:val="-2"/>
          <w:sz w:val="24"/>
        </w:rPr>
        <w:t> </w:t>
      </w:r>
      <w:r>
        <w:rPr>
          <w:sz w:val="24"/>
        </w:rPr>
        <w:t>is</w:t>
      </w:r>
      <w:r>
        <w:rPr>
          <w:spacing w:val="-2"/>
          <w:sz w:val="24"/>
        </w:rPr>
        <w:t> </w:t>
      </w:r>
      <w:r>
        <w:rPr>
          <w:sz w:val="24"/>
        </w:rPr>
        <w:t>owed</w:t>
      </w:r>
      <w:r>
        <w:rPr>
          <w:spacing w:val="-2"/>
          <w:sz w:val="24"/>
        </w:rPr>
        <w:t> </w:t>
      </w:r>
      <w:r>
        <w:rPr>
          <w:sz w:val="24"/>
        </w:rPr>
        <w:t>by</w:t>
      </w:r>
      <w:r>
        <w:rPr>
          <w:spacing w:val="-1"/>
          <w:sz w:val="24"/>
        </w:rPr>
        <w:t> </w:t>
      </w:r>
      <w:r>
        <w:rPr>
          <w:sz w:val="24"/>
        </w:rPr>
        <w:t>a financial service supplier or financial institution, or to ensure the integrity and stability of the financial system.</w:t>
      </w:r>
      <w:r>
        <w:rPr>
          <w:spacing w:val="40"/>
          <w:sz w:val="24"/>
        </w:rPr>
        <w:t> </w:t>
      </w:r>
      <w:r>
        <w:rPr>
          <w:sz w:val="24"/>
        </w:rPr>
        <w:t>Where such measures do not conform with the provisions of this Agreement, they shall not be used as a means of avoiding the Party's commitments or obligations under this Agreement.</w:t>
      </w:r>
    </w:p>
    <w:p>
      <w:pPr>
        <w:pStyle w:val="BodyText"/>
      </w:pPr>
    </w:p>
    <w:p>
      <w:pPr>
        <w:pStyle w:val="ListParagraph"/>
        <w:numPr>
          <w:ilvl w:val="0"/>
          <w:numId w:val="76"/>
        </w:numPr>
        <w:tabs>
          <w:tab w:pos="861" w:val="left" w:leader="none"/>
        </w:tabs>
        <w:spacing w:line="240" w:lineRule="auto" w:before="0" w:after="0"/>
        <w:ind w:left="143" w:right="282" w:firstLine="0"/>
        <w:jc w:val="both"/>
        <w:rPr>
          <w:sz w:val="24"/>
        </w:rPr>
      </w:pPr>
      <w:r>
        <w:rPr>
          <w:sz w:val="24"/>
        </w:rPr>
        <w:t>These measures shall not constitute a means of arbitrary or unjustifiable discrimination against financial service suppliers or financial institutions of the other Party in comparison to its own like financial service suppliers or financial institutions, or a disguised restriction on trade in services.</w:t>
      </w:r>
    </w:p>
    <w:p>
      <w:pPr>
        <w:pStyle w:val="BodyText"/>
      </w:pPr>
    </w:p>
    <w:p>
      <w:pPr>
        <w:pStyle w:val="ListParagraph"/>
        <w:numPr>
          <w:ilvl w:val="0"/>
          <w:numId w:val="76"/>
        </w:numPr>
        <w:tabs>
          <w:tab w:pos="861" w:val="left" w:leader="none"/>
        </w:tabs>
        <w:spacing w:line="240" w:lineRule="auto" w:before="1" w:after="0"/>
        <w:ind w:left="143" w:right="283" w:firstLine="0"/>
        <w:jc w:val="both"/>
        <w:rPr>
          <w:sz w:val="24"/>
        </w:rPr>
      </w:pPr>
      <w:r>
        <w:rPr>
          <w:sz w:val="24"/>
        </w:rPr>
        <w:t>Nothing in this Agreement shall be construed to require a Party to disclose information relating to the affairs and accounts of individual customers or any confidential or proprietary information in the possession of public entities.</w:t>
      </w:r>
    </w:p>
    <w:p>
      <w:pPr>
        <w:pStyle w:val="BodyText"/>
        <w:spacing w:before="1"/>
      </w:pPr>
    </w:p>
    <w:p>
      <w:pPr>
        <w:pStyle w:val="Heading2"/>
        <w:ind w:left="3984" w:right="4125" w:firstLine="1"/>
      </w:pPr>
      <w:r>
        <w:rPr/>
        <w:t>Article 6 </w:t>
      </w:r>
      <w:r>
        <w:rPr>
          <w:spacing w:val="-2"/>
        </w:rPr>
        <w:t>Recognition</w:t>
      </w:r>
    </w:p>
    <w:p>
      <w:pPr>
        <w:pStyle w:val="ListParagraph"/>
        <w:numPr>
          <w:ilvl w:val="0"/>
          <w:numId w:val="77"/>
        </w:numPr>
        <w:tabs>
          <w:tab w:pos="850" w:val="left" w:leader="none"/>
        </w:tabs>
        <w:spacing w:line="240" w:lineRule="auto" w:before="275" w:after="0"/>
        <w:ind w:left="143" w:right="281" w:firstLine="0"/>
        <w:jc w:val="both"/>
        <w:rPr>
          <w:sz w:val="24"/>
        </w:rPr>
      </w:pPr>
      <w:r>
        <w:rPr>
          <w:sz w:val="24"/>
        </w:rPr>
        <w:t>A Party may recognise prudential measures of any international standard setting body or a non-Party in determining how the Party’s measures relating to financial</w:t>
      </w:r>
      <w:r>
        <w:rPr>
          <w:spacing w:val="-3"/>
          <w:sz w:val="24"/>
        </w:rPr>
        <w:t> </w:t>
      </w:r>
      <w:r>
        <w:rPr>
          <w:sz w:val="24"/>
        </w:rPr>
        <w:t>services</w:t>
      </w:r>
      <w:r>
        <w:rPr>
          <w:spacing w:val="-3"/>
          <w:sz w:val="24"/>
        </w:rPr>
        <w:t> </w:t>
      </w:r>
      <w:r>
        <w:rPr>
          <w:sz w:val="24"/>
        </w:rPr>
        <w:t>shall</w:t>
      </w:r>
      <w:r>
        <w:rPr>
          <w:spacing w:val="-2"/>
          <w:sz w:val="24"/>
        </w:rPr>
        <w:t> </w:t>
      </w:r>
      <w:r>
        <w:rPr>
          <w:sz w:val="24"/>
        </w:rPr>
        <w:t>be</w:t>
      </w:r>
      <w:r>
        <w:rPr>
          <w:spacing w:val="-3"/>
          <w:sz w:val="24"/>
        </w:rPr>
        <w:t> </w:t>
      </w:r>
      <w:r>
        <w:rPr>
          <w:sz w:val="24"/>
        </w:rPr>
        <w:t>applied.</w:t>
      </w:r>
      <w:r>
        <w:rPr>
          <w:spacing w:val="40"/>
          <w:sz w:val="24"/>
        </w:rPr>
        <w:t> </w:t>
      </w:r>
      <w:r>
        <w:rPr>
          <w:sz w:val="24"/>
        </w:rPr>
        <w:t>Such</w:t>
      </w:r>
      <w:r>
        <w:rPr>
          <w:spacing w:val="-3"/>
          <w:sz w:val="24"/>
        </w:rPr>
        <w:t> </w:t>
      </w:r>
      <w:r>
        <w:rPr>
          <w:sz w:val="24"/>
        </w:rPr>
        <w:t>recognition,</w:t>
      </w:r>
      <w:r>
        <w:rPr>
          <w:spacing w:val="-2"/>
          <w:sz w:val="24"/>
        </w:rPr>
        <w:t> </w:t>
      </w:r>
      <w:r>
        <w:rPr>
          <w:sz w:val="24"/>
        </w:rPr>
        <w:t>which</w:t>
      </w:r>
      <w:r>
        <w:rPr>
          <w:spacing w:val="-3"/>
          <w:sz w:val="24"/>
        </w:rPr>
        <w:t> </w:t>
      </w:r>
      <w:r>
        <w:rPr>
          <w:sz w:val="24"/>
        </w:rPr>
        <w:t>may</w:t>
      </w:r>
      <w:r>
        <w:rPr>
          <w:spacing w:val="-2"/>
          <w:sz w:val="24"/>
        </w:rPr>
        <w:t> </w:t>
      </w:r>
      <w:r>
        <w:rPr>
          <w:sz w:val="24"/>
        </w:rPr>
        <w:t>be</w:t>
      </w:r>
      <w:r>
        <w:rPr>
          <w:spacing w:val="-3"/>
          <w:sz w:val="24"/>
        </w:rPr>
        <w:t> </w:t>
      </w:r>
      <w:r>
        <w:rPr>
          <w:sz w:val="24"/>
        </w:rPr>
        <w:t>achieved</w:t>
      </w:r>
      <w:r>
        <w:rPr>
          <w:spacing w:val="-2"/>
          <w:sz w:val="24"/>
        </w:rPr>
        <w:t> </w:t>
      </w:r>
      <w:r>
        <w:rPr>
          <w:sz w:val="24"/>
        </w:rPr>
        <w:t>through harmonisation or otherwise, may be based upon an agreement or arrangement with the international standard setting body or a non-Party concerned or may be accorded </w:t>
      </w:r>
      <w:r>
        <w:rPr>
          <w:spacing w:val="-2"/>
          <w:sz w:val="24"/>
        </w:rPr>
        <w:t>autonomously.</w:t>
      </w:r>
    </w:p>
    <w:p>
      <w:pPr>
        <w:pStyle w:val="ListParagraph"/>
        <w:numPr>
          <w:ilvl w:val="0"/>
          <w:numId w:val="77"/>
        </w:numPr>
        <w:tabs>
          <w:tab w:pos="850" w:val="left" w:leader="none"/>
        </w:tabs>
        <w:spacing w:line="240" w:lineRule="auto" w:before="275" w:after="0"/>
        <w:ind w:left="143" w:right="281" w:firstLine="0"/>
        <w:jc w:val="both"/>
        <w:rPr>
          <w:sz w:val="24"/>
        </w:rPr>
      </w:pPr>
      <w:r>
        <w:rPr>
          <w:sz w:val="24"/>
        </w:rPr>
        <w:t>A Party that is a party to such an agreement or arrangement referred to in paragraph 1, whether future</w:t>
      </w:r>
      <w:r>
        <w:rPr>
          <w:spacing w:val="-1"/>
          <w:sz w:val="24"/>
        </w:rPr>
        <w:t> </w:t>
      </w:r>
      <w:r>
        <w:rPr>
          <w:sz w:val="24"/>
        </w:rPr>
        <w:t>or existing, shall afford</w:t>
      </w:r>
      <w:r>
        <w:rPr>
          <w:spacing w:val="-1"/>
          <w:sz w:val="24"/>
        </w:rPr>
        <w:t> </w:t>
      </w:r>
      <w:r>
        <w:rPr>
          <w:sz w:val="24"/>
        </w:rPr>
        <w:t>adequate</w:t>
      </w:r>
      <w:r>
        <w:rPr>
          <w:spacing w:val="-1"/>
          <w:sz w:val="24"/>
        </w:rPr>
        <w:t> </w:t>
      </w:r>
      <w:r>
        <w:rPr>
          <w:sz w:val="24"/>
        </w:rPr>
        <w:t>opportunity</w:t>
      </w:r>
      <w:r>
        <w:rPr>
          <w:spacing w:val="-1"/>
          <w:sz w:val="24"/>
        </w:rPr>
        <w:t> </w:t>
      </w:r>
      <w:r>
        <w:rPr>
          <w:sz w:val="24"/>
        </w:rPr>
        <w:t>to</w:t>
      </w:r>
      <w:r>
        <w:rPr>
          <w:spacing w:val="-1"/>
          <w:sz w:val="24"/>
        </w:rPr>
        <w:t> </w:t>
      </w:r>
      <w:r>
        <w:rPr>
          <w:sz w:val="24"/>
        </w:rPr>
        <w:t>the</w:t>
      </w:r>
      <w:r>
        <w:rPr>
          <w:spacing w:val="-1"/>
          <w:sz w:val="24"/>
        </w:rPr>
        <w:t> </w:t>
      </w:r>
      <w:r>
        <w:rPr>
          <w:sz w:val="24"/>
        </w:rPr>
        <w:t>other Party to negotiate its accession to such agreements or arrangements, or to negotiate comparable ones with it, under circumstances in which there would be equivalent regulation, oversight, implementation of such regulation, and, if appropriate, procedures concerning the sharing of information between the parties to the agreement or arrangement.</w:t>
      </w:r>
    </w:p>
    <w:p>
      <w:pPr>
        <w:pStyle w:val="BodyText"/>
      </w:pPr>
    </w:p>
    <w:p>
      <w:pPr>
        <w:pStyle w:val="ListParagraph"/>
        <w:numPr>
          <w:ilvl w:val="0"/>
          <w:numId w:val="77"/>
        </w:numPr>
        <w:tabs>
          <w:tab w:pos="861" w:val="left" w:leader="none"/>
        </w:tabs>
        <w:spacing w:line="240" w:lineRule="auto" w:before="0" w:after="0"/>
        <w:ind w:left="143" w:right="282" w:firstLine="0"/>
        <w:jc w:val="both"/>
        <w:rPr>
          <w:sz w:val="24"/>
        </w:rPr>
      </w:pPr>
      <w:r>
        <w:rPr>
          <w:sz w:val="24"/>
        </w:rPr>
        <w:t>Where a Party accords recognition autonomously, it shall afford adequate opportunity for the other Party to demonstrate that such circumstances as referred to in paragraph 2 exist.</w:t>
      </w:r>
    </w:p>
    <w:p>
      <w:pPr>
        <w:pStyle w:val="BodyText"/>
        <w:spacing w:before="1"/>
      </w:pPr>
    </w:p>
    <w:p>
      <w:pPr>
        <w:pStyle w:val="Heading2"/>
        <w:ind w:left="2" w:right="141"/>
      </w:pPr>
      <w:r>
        <w:rPr/>
        <w:t>Article</w:t>
      </w:r>
      <w:r>
        <w:rPr>
          <w:spacing w:val="-4"/>
        </w:rPr>
        <w:t> </w:t>
      </w:r>
      <w:r>
        <w:rPr>
          <w:spacing w:val="-10"/>
        </w:rPr>
        <w:t>7</w:t>
      </w:r>
    </w:p>
    <w:p>
      <w:pPr>
        <w:spacing w:before="0"/>
        <w:ind w:left="589" w:right="729" w:firstLine="0"/>
        <w:jc w:val="center"/>
        <w:rPr>
          <w:b/>
          <w:sz w:val="24"/>
        </w:rPr>
      </w:pPr>
      <w:r>
        <w:rPr>
          <w:b/>
          <w:sz w:val="24"/>
        </w:rPr>
        <w:t>Financial</w:t>
      </w:r>
      <w:r>
        <w:rPr>
          <w:b/>
          <w:spacing w:val="-7"/>
          <w:sz w:val="24"/>
        </w:rPr>
        <w:t> </w:t>
      </w:r>
      <w:r>
        <w:rPr>
          <w:b/>
          <w:sz w:val="24"/>
        </w:rPr>
        <w:t>Services</w:t>
      </w:r>
      <w:r>
        <w:rPr>
          <w:b/>
          <w:spacing w:val="-5"/>
          <w:sz w:val="24"/>
        </w:rPr>
        <w:t> </w:t>
      </w:r>
      <w:r>
        <w:rPr>
          <w:b/>
          <w:spacing w:val="-2"/>
          <w:sz w:val="24"/>
        </w:rPr>
        <w:t>Exceptions</w:t>
      </w:r>
    </w:p>
    <w:p>
      <w:pPr>
        <w:pStyle w:val="BodyText"/>
        <w:spacing w:before="275"/>
        <w:ind w:left="143" w:right="280"/>
        <w:jc w:val="both"/>
      </w:pPr>
      <w:r>
        <w:rPr/>
        <w:t>Nothing in this Annex shall be construed to prevent the adoption or enforcement by a Party of measures necessary to secure compliance with laws and regulations that</w:t>
      </w:r>
      <w:r>
        <w:rPr>
          <w:spacing w:val="80"/>
        </w:rPr>
        <w:t> </w:t>
      </w:r>
      <w:r>
        <w:rPr/>
        <w:t>are not inconsistent with Chapter 8 (Trade in Services) or this Annex, including those relating to the prevention of deceptive and fraudulent practices or to deal with the effects of a default on financial services contracts, subject always to the requirement</w:t>
      </w:r>
    </w:p>
    <w:p>
      <w:pPr>
        <w:pStyle w:val="BodyText"/>
        <w:spacing w:after="0"/>
        <w:jc w:val="both"/>
        <w:sectPr>
          <w:pgSz w:w="11910" w:h="16840"/>
          <w:pgMar w:header="0" w:footer="1012" w:top="1340" w:bottom="1200" w:left="1275" w:right="1133"/>
        </w:sectPr>
      </w:pPr>
    </w:p>
    <w:p>
      <w:pPr>
        <w:pStyle w:val="BodyText"/>
        <w:spacing w:before="78"/>
        <w:ind w:left="143" w:right="281"/>
        <w:jc w:val="both"/>
      </w:pPr>
      <w:r>
        <w:rPr/>
        <w:t>that such measures are not applied in a manner which would constitute a means of arbitrary or unjustifiable discrimination between countries where like conditions prevail, or a disguised restriction on investment in financial institutions or trade in financial services.</w:t>
      </w:r>
    </w:p>
    <w:p>
      <w:pPr>
        <w:pStyle w:val="BodyText"/>
        <w:spacing w:before="1"/>
      </w:pPr>
    </w:p>
    <w:p>
      <w:pPr>
        <w:pStyle w:val="Heading2"/>
        <w:ind w:left="3231" w:right="3243" w:firstLine="973"/>
        <w:jc w:val="left"/>
      </w:pPr>
      <w:r>
        <w:rPr/>
        <w:t>Article 8 Regulatory</w:t>
      </w:r>
      <w:r>
        <w:rPr>
          <w:spacing w:val="-17"/>
        </w:rPr>
        <w:t> </w:t>
      </w:r>
      <w:r>
        <w:rPr/>
        <w:t>Transparency</w:t>
      </w:r>
    </w:p>
    <w:p>
      <w:pPr>
        <w:pStyle w:val="ListParagraph"/>
        <w:numPr>
          <w:ilvl w:val="0"/>
          <w:numId w:val="78"/>
        </w:numPr>
        <w:tabs>
          <w:tab w:pos="861" w:val="left" w:leader="none"/>
        </w:tabs>
        <w:spacing w:line="240" w:lineRule="auto" w:before="275" w:after="0"/>
        <w:ind w:left="143" w:right="281" w:firstLine="0"/>
        <w:jc w:val="both"/>
        <w:rPr>
          <w:sz w:val="24"/>
        </w:rPr>
      </w:pPr>
      <w:r>
        <w:rPr>
          <w:sz w:val="24"/>
        </w:rPr>
        <w:t>Each Party shall take such reasonable measures as may be available to it to ensure that the rules of general application adopted or maintained by self-regulatory organisations of the Party are promptly published or otherwise made publicly </w:t>
      </w:r>
      <w:r>
        <w:rPr>
          <w:spacing w:val="-2"/>
          <w:sz w:val="24"/>
        </w:rPr>
        <w:t>available.</w:t>
      </w:r>
    </w:p>
    <w:p>
      <w:pPr>
        <w:pStyle w:val="BodyText"/>
      </w:pPr>
    </w:p>
    <w:p>
      <w:pPr>
        <w:pStyle w:val="ListParagraph"/>
        <w:numPr>
          <w:ilvl w:val="0"/>
          <w:numId w:val="78"/>
        </w:numPr>
        <w:tabs>
          <w:tab w:pos="861" w:val="left" w:leader="none"/>
        </w:tabs>
        <w:spacing w:line="240" w:lineRule="auto" w:before="0" w:after="0"/>
        <w:ind w:left="143" w:right="282" w:firstLine="0"/>
        <w:jc w:val="both"/>
        <w:rPr>
          <w:sz w:val="24"/>
        </w:rPr>
      </w:pPr>
      <w:r>
        <w:rPr>
          <w:sz w:val="24"/>
        </w:rPr>
        <w:t>Each Party shall maintain or establish appropriate mechanisms for responding to inquiries from interested persons</w:t>
      </w:r>
      <w:hyperlink w:history="true" w:anchor="_bookmark10">
        <w:r>
          <w:rPr>
            <w:sz w:val="24"/>
            <w:vertAlign w:val="superscript"/>
          </w:rPr>
          <w:t>11</w:t>
        </w:r>
      </w:hyperlink>
      <w:r>
        <w:rPr>
          <w:sz w:val="24"/>
          <w:vertAlign w:val="baseline"/>
        </w:rPr>
        <w:t> of the other Party regarding measures of general application to which this Annex shall apply.</w:t>
      </w:r>
    </w:p>
    <w:p>
      <w:pPr>
        <w:pStyle w:val="BodyText"/>
      </w:pPr>
    </w:p>
    <w:p>
      <w:pPr>
        <w:pStyle w:val="ListParagraph"/>
        <w:numPr>
          <w:ilvl w:val="0"/>
          <w:numId w:val="78"/>
        </w:numPr>
        <w:tabs>
          <w:tab w:pos="861" w:val="left" w:leader="none"/>
        </w:tabs>
        <w:spacing w:line="240" w:lineRule="auto" w:before="1" w:after="0"/>
        <w:ind w:left="861" w:right="0" w:hanging="718"/>
        <w:jc w:val="both"/>
        <w:rPr>
          <w:sz w:val="24"/>
        </w:rPr>
      </w:pPr>
      <w:r>
        <w:rPr>
          <w:sz w:val="24"/>
        </w:rPr>
        <w:t>Each</w:t>
      </w:r>
      <w:r>
        <w:rPr>
          <w:spacing w:val="-4"/>
          <w:sz w:val="24"/>
        </w:rPr>
        <w:t> </w:t>
      </w:r>
      <w:r>
        <w:rPr>
          <w:sz w:val="24"/>
        </w:rPr>
        <w:t>Party</w:t>
      </w:r>
      <w:r>
        <w:rPr>
          <w:spacing w:val="-3"/>
          <w:sz w:val="24"/>
        </w:rPr>
        <w:t> </w:t>
      </w:r>
      <w:r>
        <w:rPr>
          <w:sz w:val="24"/>
        </w:rPr>
        <w:t>shall</w:t>
      </w:r>
      <w:r>
        <w:rPr>
          <w:spacing w:val="-3"/>
          <w:sz w:val="24"/>
        </w:rPr>
        <w:t> </w:t>
      </w:r>
      <w:r>
        <w:rPr>
          <w:sz w:val="24"/>
        </w:rPr>
        <w:t>endeavour</w:t>
      </w:r>
      <w:r>
        <w:rPr>
          <w:spacing w:val="-2"/>
          <w:sz w:val="24"/>
        </w:rPr>
        <w:t> </w:t>
      </w:r>
      <w:r>
        <w:rPr>
          <w:spacing w:val="-5"/>
          <w:sz w:val="24"/>
        </w:rPr>
        <w:t>to:</w:t>
      </w:r>
    </w:p>
    <w:p>
      <w:pPr>
        <w:pStyle w:val="ListParagraph"/>
        <w:numPr>
          <w:ilvl w:val="1"/>
          <w:numId w:val="78"/>
        </w:numPr>
        <w:tabs>
          <w:tab w:pos="1558" w:val="left" w:leader="none"/>
          <w:tab w:pos="1561" w:val="left" w:leader="none"/>
        </w:tabs>
        <w:spacing w:line="240" w:lineRule="auto" w:before="276" w:after="0"/>
        <w:ind w:left="1561" w:right="281" w:hanging="699"/>
        <w:jc w:val="both"/>
        <w:rPr>
          <w:sz w:val="24"/>
        </w:rPr>
      </w:pPr>
      <w:r>
        <w:rPr>
          <w:sz w:val="24"/>
        </w:rPr>
        <w:t>publish in advance any measures of general application relating to the subject matter of this Annex that it proposes to adopt and the purpose</w:t>
      </w:r>
      <w:r>
        <w:rPr>
          <w:spacing w:val="40"/>
          <w:sz w:val="24"/>
        </w:rPr>
        <w:t> </w:t>
      </w:r>
      <w:r>
        <w:rPr>
          <w:sz w:val="24"/>
        </w:rPr>
        <w:t>of the measure;</w:t>
      </w:r>
    </w:p>
    <w:p>
      <w:pPr>
        <w:pStyle w:val="ListParagraph"/>
        <w:numPr>
          <w:ilvl w:val="1"/>
          <w:numId w:val="78"/>
        </w:numPr>
        <w:tabs>
          <w:tab w:pos="1558" w:val="left" w:leader="none"/>
          <w:tab w:pos="1561" w:val="left" w:leader="none"/>
        </w:tabs>
        <w:spacing w:line="240" w:lineRule="auto" w:before="276" w:after="0"/>
        <w:ind w:left="1561" w:right="284" w:hanging="699"/>
        <w:jc w:val="both"/>
        <w:rPr>
          <w:sz w:val="24"/>
        </w:rPr>
      </w:pPr>
      <w:r>
        <w:rPr>
          <w:sz w:val="24"/>
        </w:rPr>
        <w:t>provide</w:t>
      </w:r>
      <w:r>
        <w:rPr>
          <w:spacing w:val="-3"/>
          <w:sz w:val="24"/>
        </w:rPr>
        <w:t> </w:t>
      </w:r>
      <w:r>
        <w:rPr>
          <w:sz w:val="24"/>
        </w:rPr>
        <w:t>interested</w:t>
      </w:r>
      <w:r>
        <w:rPr>
          <w:spacing w:val="-4"/>
          <w:sz w:val="24"/>
        </w:rPr>
        <w:t> </w:t>
      </w:r>
      <w:r>
        <w:rPr>
          <w:sz w:val="24"/>
        </w:rPr>
        <w:t>persons</w:t>
      </w:r>
      <w:r>
        <w:rPr>
          <w:spacing w:val="-4"/>
          <w:sz w:val="24"/>
        </w:rPr>
        <w:t> </w:t>
      </w:r>
      <w:r>
        <w:rPr>
          <w:sz w:val="24"/>
        </w:rPr>
        <w:t>and</w:t>
      </w:r>
      <w:r>
        <w:rPr>
          <w:spacing w:val="-3"/>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a</w:t>
      </w:r>
      <w:r>
        <w:rPr>
          <w:spacing w:val="-4"/>
          <w:sz w:val="24"/>
        </w:rPr>
        <w:t> </w:t>
      </w:r>
      <w:r>
        <w:rPr>
          <w:sz w:val="24"/>
        </w:rPr>
        <w:t>reasonable</w:t>
      </w:r>
      <w:r>
        <w:rPr>
          <w:spacing w:val="-4"/>
          <w:sz w:val="24"/>
        </w:rPr>
        <w:t> </w:t>
      </w:r>
      <w:r>
        <w:rPr>
          <w:sz w:val="24"/>
        </w:rPr>
        <w:t>opportunity to comment on such proposed measures; and</w:t>
      </w:r>
    </w:p>
    <w:p>
      <w:pPr>
        <w:pStyle w:val="ListParagraph"/>
        <w:numPr>
          <w:ilvl w:val="1"/>
          <w:numId w:val="78"/>
        </w:numPr>
        <w:tabs>
          <w:tab w:pos="1558" w:val="left" w:leader="none"/>
          <w:tab w:pos="1561" w:val="left" w:leader="none"/>
        </w:tabs>
        <w:spacing w:line="240" w:lineRule="auto" w:before="274" w:after="0"/>
        <w:ind w:left="1561" w:right="281" w:hanging="710"/>
        <w:jc w:val="both"/>
        <w:rPr>
          <w:sz w:val="24"/>
        </w:rPr>
      </w:pPr>
      <w:r>
        <w:rPr>
          <w:sz w:val="24"/>
        </w:rPr>
        <w:t>allow reasonable time between publication of such final measures and their effective date.</w:t>
      </w:r>
    </w:p>
    <w:p>
      <w:pPr>
        <w:pStyle w:val="BodyText"/>
      </w:pPr>
    </w:p>
    <w:p>
      <w:pPr>
        <w:pStyle w:val="ListParagraph"/>
        <w:numPr>
          <w:ilvl w:val="0"/>
          <w:numId w:val="78"/>
        </w:numPr>
        <w:tabs>
          <w:tab w:pos="861" w:val="left" w:leader="none"/>
        </w:tabs>
        <w:spacing w:line="240" w:lineRule="auto" w:before="1" w:after="0"/>
        <w:ind w:left="143" w:right="282" w:firstLine="0"/>
        <w:jc w:val="both"/>
        <w:rPr>
          <w:sz w:val="24"/>
        </w:rPr>
      </w:pPr>
      <w:r>
        <w:rPr>
          <w:sz w:val="24"/>
        </w:rPr>
        <w:t>At the time it adopts final measures, a Party shall endeavour to address in writing substantive comments received from interested persons with respect to the proposed measures.</w:t>
      </w:r>
    </w:p>
    <w:p>
      <w:pPr>
        <w:pStyle w:val="ListParagraph"/>
        <w:numPr>
          <w:ilvl w:val="0"/>
          <w:numId w:val="78"/>
        </w:numPr>
        <w:tabs>
          <w:tab w:pos="861" w:val="left" w:leader="none"/>
        </w:tabs>
        <w:spacing w:line="240" w:lineRule="auto" w:before="276" w:after="0"/>
        <w:ind w:left="143" w:right="282" w:firstLine="0"/>
        <w:jc w:val="both"/>
        <w:rPr>
          <w:sz w:val="24"/>
        </w:rPr>
      </w:pPr>
      <w:r>
        <w:rPr>
          <w:sz w:val="24"/>
        </w:rPr>
        <w:t>Each Party’s regulatory authorities shall endeavour to make publicly available all of their requirements, including any documentation required, for completing applications relating to the supply of financial services.</w:t>
      </w:r>
    </w:p>
    <w:p>
      <w:pPr>
        <w:pStyle w:val="BodyText"/>
      </w:pPr>
    </w:p>
    <w:p>
      <w:pPr>
        <w:pStyle w:val="ListParagraph"/>
        <w:numPr>
          <w:ilvl w:val="0"/>
          <w:numId w:val="78"/>
        </w:numPr>
        <w:tabs>
          <w:tab w:pos="861" w:val="left" w:leader="none"/>
        </w:tabs>
        <w:spacing w:line="240" w:lineRule="auto" w:before="0" w:after="0"/>
        <w:ind w:left="143" w:right="282" w:firstLine="0"/>
        <w:jc w:val="both"/>
        <w:rPr>
          <w:sz w:val="24"/>
        </w:rPr>
      </w:pPr>
      <w:r>
        <w:rPr>
          <w:sz w:val="24"/>
        </w:rPr>
        <w:t>On the request of an applicant in writing, a Party’s regulatory authority shall inform the applicant of the status of its application in writing.</w:t>
      </w:r>
      <w:r>
        <w:rPr>
          <w:spacing w:val="80"/>
          <w:sz w:val="24"/>
        </w:rPr>
        <w:t> </w:t>
      </w:r>
      <w:r>
        <w:rPr>
          <w:sz w:val="24"/>
        </w:rPr>
        <w:t>If such authority</w:t>
      </w:r>
      <w:r>
        <w:rPr>
          <w:spacing w:val="40"/>
          <w:sz w:val="24"/>
        </w:rPr>
        <w:t> </w:t>
      </w:r>
      <w:r>
        <w:rPr>
          <w:sz w:val="24"/>
        </w:rPr>
        <w:t>requires additional information from the applicant, it shall notify the applicant without undue delay.</w:t>
      </w:r>
    </w:p>
    <w:p>
      <w:pPr>
        <w:pStyle w:val="BodyText"/>
      </w:pPr>
    </w:p>
    <w:p>
      <w:pPr>
        <w:pStyle w:val="ListParagraph"/>
        <w:numPr>
          <w:ilvl w:val="0"/>
          <w:numId w:val="78"/>
        </w:numPr>
        <w:tabs>
          <w:tab w:pos="861" w:val="left" w:leader="none"/>
        </w:tabs>
        <w:spacing w:line="240" w:lineRule="auto" w:before="0" w:after="0"/>
        <w:ind w:left="143" w:right="282" w:firstLine="0"/>
        <w:jc w:val="both"/>
        <w:rPr>
          <w:sz w:val="24"/>
        </w:rPr>
      </w:pPr>
      <w:r>
        <w:rPr>
          <w:sz w:val="24"/>
        </w:rPr>
        <w:t>Each Party’s regulatory authority shall make administrative decisions on a completed application of a financial institution of the other Party seeking to supply a financial service in that Party’s territory within 120 days, and shall notify the applicant of the decision in writing without undue delay:</w:t>
      </w:r>
    </w:p>
    <w:p>
      <w:pPr>
        <w:pStyle w:val="BodyText"/>
        <w:rPr>
          <w:sz w:val="20"/>
        </w:rPr>
      </w:pPr>
    </w:p>
    <w:p>
      <w:pPr>
        <w:pStyle w:val="BodyText"/>
        <w:spacing w:before="114"/>
        <w:rPr>
          <w:sz w:val="20"/>
        </w:rPr>
      </w:pPr>
    </w:p>
    <w:p>
      <w:pPr>
        <w:spacing w:before="0"/>
        <w:ind w:left="143" w:right="282" w:firstLine="0"/>
        <w:jc w:val="both"/>
        <w:rPr>
          <w:sz w:val="20"/>
        </w:rPr>
      </w:pPr>
      <w:bookmarkStart w:name="_bookmark10" w:id="22"/>
      <w:bookmarkEnd w:id="22"/>
      <w:r>
        <w:rPr/>
      </w:r>
      <w:r>
        <w:rPr>
          <w:sz w:val="20"/>
          <w:vertAlign w:val="superscript"/>
        </w:rPr>
        <w:t>11</w:t>
      </w:r>
      <w:r>
        <w:rPr>
          <w:sz w:val="20"/>
          <w:vertAlign w:val="baseline"/>
        </w:rPr>
        <w:t> The Parties confirm their shared understanding that interested persons in this Article should only be persons whose direct financial interest could be potentially affected by the adoption of regulations of general application.</w:t>
      </w:r>
    </w:p>
    <w:p>
      <w:pPr>
        <w:spacing w:after="0"/>
        <w:jc w:val="both"/>
        <w:rPr>
          <w:sz w:val="20"/>
        </w:rPr>
        <w:sectPr>
          <w:pgSz w:w="11910" w:h="16840"/>
          <w:pgMar w:header="0" w:footer="1012" w:top="1340" w:bottom="1200" w:left="1275" w:right="1133"/>
        </w:sectPr>
      </w:pPr>
    </w:p>
    <w:p>
      <w:pPr>
        <w:pStyle w:val="ListParagraph"/>
        <w:numPr>
          <w:ilvl w:val="1"/>
          <w:numId w:val="78"/>
        </w:numPr>
        <w:tabs>
          <w:tab w:pos="1558" w:val="left" w:leader="none"/>
          <w:tab w:pos="1561" w:val="left" w:leader="none"/>
        </w:tabs>
        <w:spacing w:line="240" w:lineRule="auto" w:before="78" w:after="0"/>
        <w:ind w:left="1561" w:right="282" w:hanging="699"/>
        <w:jc w:val="both"/>
        <w:rPr>
          <w:sz w:val="24"/>
        </w:rPr>
      </w:pPr>
      <w:r>
        <w:rPr>
          <w:sz w:val="24"/>
        </w:rPr>
        <w:t>an</w:t>
      </w:r>
      <w:r>
        <w:rPr>
          <w:sz w:val="24"/>
        </w:rPr>
        <w:t> application</w:t>
      </w:r>
      <w:r>
        <w:rPr>
          <w:sz w:val="24"/>
        </w:rPr>
        <w:t> shall</w:t>
      </w:r>
      <w:r>
        <w:rPr>
          <w:sz w:val="24"/>
        </w:rPr>
        <w:t> not</w:t>
      </w:r>
      <w:r>
        <w:rPr>
          <w:sz w:val="24"/>
        </w:rPr>
        <w:t> be</w:t>
      </w:r>
      <w:r>
        <w:rPr>
          <w:sz w:val="24"/>
        </w:rPr>
        <w:t> considered</w:t>
      </w:r>
      <w:r>
        <w:rPr>
          <w:sz w:val="24"/>
        </w:rPr>
        <w:t> complete</w:t>
      </w:r>
      <w:r>
        <w:rPr>
          <w:sz w:val="24"/>
        </w:rPr>
        <w:t> until</w:t>
      </w:r>
      <w:r>
        <w:rPr>
          <w:sz w:val="24"/>
        </w:rPr>
        <w:t> all</w:t>
      </w:r>
      <w:r>
        <w:rPr>
          <w:sz w:val="24"/>
        </w:rPr>
        <w:t> relevant proceedings</w:t>
      </w:r>
      <w:r>
        <w:rPr>
          <w:sz w:val="24"/>
        </w:rPr>
        <w:t> are</w:t>
      </w:r>
      <w:r>
        <w:rPr>
          <w:sz w:val="24"/>
        </w:rPr>
        <w:t> conducted</w:t>
      </w:r>
      <w:r>
        <w:rPr>
          <w:sz w:val="24"/>
        </w:rPr>
        <w:t> and</w:t>
      </w:r>
      <w:r>
        <w:rPr>
          <w:sz w:val="24"/>
        </w:rPr>
        <w:t> the</w:t>
      </w:r>
      <w:r>
        <w:rPr>
          <w:sz w:val="24"/>
        </w:rPr>
        <w:t> regulatory</w:t>
      </w:r>
      <w:r>
        <w:rPr>
          <w:sz w:val="24"/>
        </w:rPr>
        <w:t> authorities</w:t>
      </w:r>
      <w:r>
        <w:rPr>
          <w:sz w:val="24"/>
        </w:rPr>
        <w:t> consider</w:t>
      </w:r>
      <w:r>
        <w:rPr>
          <w:sz w:val="24"/>
        </w:rPr>
        <w:t> all necessary information is received; and</w:t>
      </w:r>
    </w:p>
    <w:p>
      <w:pPr>
        <w:pStyle w:val="BodyText"/>
      </w:pPr>
    </w:p>
    <w:p>
      <w:pPr>
        <w:pStyle w:val="ListParagraph"/>
        <w:numPr>
          <w:ilvl w:val="1"/>
          <w:numId w:val="78"/>
        </w:numPr>
        <w:tabs>
          <w:tab w:pos="1558" w:val="left" w:leader="none"/>
          <w:tab w:pos="1561" w:val="left" w:leader="none"/>
        </w:tabs>
        <w:spacing w:line="240" w:lineRule="auto" w:before="0" w:after="0"/>
        <w:ind w:left="1561" w:right="282" w:hanging="699"/>
        <w:jc w:val="both"/>
        <w:rPr>
          <w:sz w:val="24"/>
        </w:rPr>
      </w:pPr>
      <w:r>
        <w:rPr>
          <w:sz w:val="24"/>
        </w:rPr>
        <w:t>where it is not practicable for a decision to be made within 120 days,</w:t>
      </w:r>
      <w:r>
        <w:rPr>
          <w:spacing w:val="80"/>
          <w:sz w:val="24"/>
        </w:rPr>
        <w:t> </w:t>
      </w:r>
      <w:r>
        <w:rPr>
          <w:sz w:val="24"/>
        </w:rPr>
        <w:t>the regulatory authority shall notify the applicant without delay and shall endeavour to make the decision within a reasonable time thereafter.</w:t>
      </w:r>
    </w:p>
    <w:p>
      <w:pPr>
        <w:pStyle w:val="BodyText"/>
      </w:pPr>
    </w:p>
    <w:p>
      <w:pPr>
        <w:pStyle w:val="ListParagraph"/>
        <w:numPr>
          <w:ilvl w:val="0"/>
          <w:numId w:val="78"/>
        </w:numPr>
        <w:tabs>
          <w:tab w:pos="861" w:val="left" w:leader="none"/>
        </w:tabs>
        <w:spacing w:line="240" w:lineRule="auto" w:before="0" w:after="0"/>
        <w:ind w:left="143" w:right="283" w:firstLine="0"/>
        <w:jc w:val="both"/>
        <w:rPr>
          <w:sz w:val="24"/>
        </w:rPr>
      </w:pPr>
      <w:r>
        <w:rPr>
          <w:sz w:val="24"/>
        </w:rPr>
        <w:t>On the request in writing of an unsuccessful applicant a regulatory authority that has denied an application shall endeavour to inform the applicant of the reasons for denial of the application in writing.</w:t>
      </w:r>
    </w:p>
    <w:p>
      <w:pPr>
        <w:pStyle w:val="BodyText"/>
        <w:spacing w:before="1"/>
      </w:pPr>
    </w:p>
    <w:p>
      <w:pPr>
        <w:pStyle w:val="Heading2"/>
        <w:spacing w:before="1"/>
        <w:ind w:left="2" w:right="141"/>
      </w:pPr>
      <w:r>
        <w:rPr/>
        <w:t>Article</w:t>
      </w:r>
      <w:r>
        <w:rPr>
          <w:spacing w:val="-4"/>
        </w:rPr>
        <w:t> </w:t>
      </w:r>
      <w:r>
        <w:rPr>
          <w:spacing w:val="-10"/>
        </w:rPr>
        <w:t>9</w:t>
      </w:r>
    </w:p>
    <w:p>
      <w:pPr>
        <w:spacing w:before="0"/>
        <w:ind w:left="2" w:right="141" w:firstLine="0"/>
        <w:jc w:val="center"/>
        <w:rPr>
          <w:b/>
          <w:sz w:val="24"/>
        </w:rPr>
      </w:pPr>
      <w:r>
        <w:rPr>
          <w:b/>
          <w:sz w:val="24"/>
        </w:rPr>
        <w:t>Payment</w:t>
      </w:r>
      <w:r>
        <w:rPr>
          <w:b/>
          <w:spacing w:val="-4"/>
          <w:sz w:val="24"/>
        </w:rPr>
        <w:t> </w:t>
      </w:r>
      <w:r>
        <w:rPr>
          <w:b/>
          <w:sz w:val="24"/>
        </w:rPr>
        <w:t>and</w:t>
      </w:r>
      <w:r>
        <w:rPr>
          <w:b/>
          <w:spacing w:val="-4"/>
          <w:sz w:val="24"/>
        </w:rPr>
        <w:t> </w:t>
      </w:r>
      <w:r>
        <w:rPr>
          <w:b/>
          <w:sz w:val="24"/>
        </w:rPr>
        <w:t>Clearing</w:t>
      </w:r>
      <w:r>
        <w:rPr>
          <w:b/>
          <w:spacing w:val="-4"/>
          <w:sz w:val="24"/>
        </w:rPr>
        <w:t> </w:t>
      </w:r>
      <w:r>
        <w:rPr>
          <w:b/>
          <w:spacing w:val="-2"/>
          <w:sz w:val="24"/>
        </w:rPr>
        <w:t>Systems</w:t>
      </w:r>
    </w:p>
    <w:p>
      <w:pPr>
        <w:pStyle w:val="BodyText"/>
        <w:spacing w:before="275"/>
        <w:ind w:left="143" w:right="283"/>
        <w:jc w:val="both"/>
      </w:pPr>
      <w:r>
        <w:rPr/>
        <w:t>Under terms and conditions that accord national treatment, each Party shall grant to financial institutions of the other Party established in its territory access to payment and clearing systems operated by public entities, and to official funding and re-financing facilities available in the normal course of ordinary business.</w:t>
      </w:r>
      <w:r>
        <w:rPr>
          <w:spacing w:val="40"/>
        </w:rPr>
        <w:t> </w:t>
      </w:r>
      <w:r>
        <w:rPr/>
        <w:t>This Article is not intended to confer access to the Party’s lender of last resort facilities.</w:t>
      </w:r>
    </w:p>
    <w:p>
      <w:pPr>
        <w:pStyle w:val="BodyText"/>
        <w:spacing w:before="1"/>
      </w:pPr>
    </w:p>
    <w:p>
      <w:pPr>
        <w:pStyle w:val="Heading2"/>
        <w:ind w:left="3590" w:right="3659" w:firstLine="547"/>
        <w:jc w:val="left"/>
      </w:pPr>
      <w:r>
        <w:rPr/>
        <w:t>Article 10 Dispute</w:t>
      </w:r>
      <w:r>
        <w:rPr>
          <w:spacing w:val="-17"/>
        </w:rPr>
        <w:t> </w:t>
      </w:r>
      <w:r>
        <w:rPr/>
        <w:t>Settlement</w:t>
      </w:r>
    </w:p>
    <w:p>
      <w:pPr>
        <w:pStyle w:val="BodyText"/>
        <w:spacing w:before="275"/>
        <w:ind w:left="143" w:right="282"/>
        <w:jc w:val="both"/>
      </w:pPr>
      <w:r>
        <w:rPr/>
        <w:t>Arbitral tribunals agreed between or appointed by the Parties under Chapter 20 (Consultations and Dispute Settlement) to adjudicate disputes on prudential issues and other financial matters, and any procedures agreed for good offices, conciliation or mediation on such matters, shall have or provide for the necessary expertise relevant to the specific financial service under dispute.</w:t>
      </w:r>
    </w:p>
    <w:p>
      <w:pPr>
        <w:pStyle w:val="BodyText"/>
        <w:spacing w:after="0"/>
        <w:jc w:val="both"/>
        <w:sectPr>
          <w:pgSz w:w="11910" w:h="16840"/>
          <w:pgMar w:header="0" w:footer="1012" w:top="1340" w:bottom="1200" w:left="1275" w:right="1133"/>
        </w:sectPr>
      </w:pPr>
    </w:p>
    <w:p>
      <w:pPr>
        <w:pStyle w:val="Heading1"/>
        <w:ind w:left="2587" w:right="2728"/>
      </w:pPr>
      <w:r>
        <w:rPr/>
        <w:t>CHAPTER 9 TELECOMMUNICATIONS</w:t>
      </w:r>
      <w:r>
        <w:rPr>
          <w:spacing w:val="-17"/>
        </w:rPr>
        <w:t> </w:t>
      </w:r>
      <w:r>
        <w:rPr/>
        <w:t>SERVICES</w:t>
      </w:r>
    </w:p>
    <w:p>
      <w:pPr>
        <w:pStyle w:val="BodyText"/>
        <w:rPr>
          <w:b/>
        </w:rPr>
      </w:pPr>
    </w:p>
    <w:p>
      <w:pPr>
        <w:pStyle w:val="Heading2"/>
        <w:ind w:left="4104" w:right="4242"/>
      </w:pPr>
      <w:r>
        <w:rPr/>
        <w:t>Article</w:t>
      </w:r>
      <w:r>
        <w:rPr>
          <w:spacing w:val="-17"/>
        </w:rPr>
        <w:t> </w:t>
      </w:r>
      <w:r>
        <w:rPr/>
        <w:t>9.1 </w:t>
      </w:r>
      <w:r>
        <w:rPr>
          <w:spacing w:val="-2"/>
        </w:rPr>
        <w:t>Objective</w:t>
      </w:r>
    </w:p>
    <w:p>
      <w:pPr>
        <w:pStyle w:val="BodyText"/>
        <w:spacing w:before="275"/>
        <w:ind w:left="143" w:right="283"/>
        <w:jc w:val="both"/>
      </w:pPr>
      <w:r>
        <w:rPr/>
        <w:t>The objective of this Chapter is to make additional commitments that will further liberalise and promote competition in the telecommunications markets of the Parties. These commitments are consistent with and build on the GATS </w:t>
      </w:r>
      <w:r>
        <w:rPr>
          <w:i/>
        </w:rPr>
        <w:t>Annex on Telecommunications </w:t>
      </w:r>
      <w:r>
        <w:rPr/>
        <w:t>and the WTO Telecommunications Reference Paper.</w:t>
      </w:r>
      <w:r>
        <w:rPr>
          <w:spacing w:val="40"/>
        </w:rPr>
        <w:t> </w:t>
      </w:r>
      <w:r>
        <w:rPr/>
        <w:t>To this end each Party commits to:</w:t>
      </w:r>
    </w:p>
    <w:p>
      <w:pPr>
        <w:pStyle w:val="BodyText"/>
      </w:pPr>
    </w:p>
    <w:p>
      <w:pPr>
        <w:pStyle w:val="ListParagraph"/>
        <w:numPr>
          <w:ilvl w:val="1"/>
          <w:numId w:val="78"/>
        </w:numPr>
        <w:tabs>
          <w:tab w:pos="1557" w:val="left" w:leader="none"/>
          <w:tab w:pos="1559" w:val="left" w:leader="none"/>
        </w:tabs>
        <w:spacing w:line="240" w:lineRule="auto" w:before="0" w:after="0"/>
        <w:ind w:left="1557" w:right="282" w:hanging="706"/>
        <w:jc w:val="both"/>
        <w:rPr>
          <w:sz w:val="24"/>
        </w:rPr>
      </w:pPr>
      <w:r>
        <w:rPr>
          <w:sz w:val="24"/>
        </w:rPr>
        <w:t>ensure</w:t>
      </w:r>
      <w:r>
        <w:rPr>
          <w:sz w:val="24"/>
        </w:rPr>
        <w:t> that</w:t>
      </w:r>
      <w:r>
        <w:rPr>
          <w:sz w:val="24"/>
        </w:rPr>
        <w:t> anti-competitive</w:t>
      </w:r>
      <w:r>
        <w:rPr>
          <w:sz w:val="24"/>
        </w:rPr>
        <w:t> conduct</w:t>
      </w:r>
      <w:r>
        <w:rPr>
          <w:sz w:val="24"/>
        </w:rPr>
        <w:t> does</w:t>
      </w:r>
      <w:r>
        <w:rPr>
          <w:sz w:val="24"/>
        </w:rPr>
        <w:t> not</w:t>
      </w:r>
      <w:r>
        <w:rPr>
          <w:sz w:val="24"/>
        </w:rPr>
        <w:t> hinder</w:t>
      </w:r>
      <w:r>
        <w:rPr>
          <w:sz w:val="24"/>
        </w:rPr>
        <w:t> new</w:t>
      </w:r>
      <w:r>
        <w:rPr>
          <w:sz w:val="24"/>
        </w:rPr>
        <w:t> entrants</w:t>
      </w:r>
      <w:r>
        <w:rPr>
          <w:sz w:val="24"/>
        </w:rPr>
        <w:t> to</w:t>
      </w:r>
      <w:r>
        <w:rPr>
          <w:spacing w:val="40"/>
          <w:sz w:val="24"/>
        </w:rPr>
        <w:t> </w:t>
      </w:r>
      <w:r>
        <w:rPr>
          <w:sz w:val="24"/>
        </w:rPr>
        <w:t>the telecommunications market;</w:t>
      </w:r>
    </w:p>
    <w:p>
      <w:pPr>
        <w:pStyle w:val="BodyText"/>
      </w:pPr>
    </w:p>
    <w:p>
      <w:pPr>
        <w:pStyle w:val="ListParagraph"/>
        <w:numPr>
          <w:ilvl w:val="1"/>
          <w:numId w:val="78"/>
        </w:numPr>
        <w:tabs>
          <w:tab w:pos="1557" w:val="left" w:leader="none"/>
          <w:tab w:pos="1559" w:val="left" w:leader="none"/>
        </w:tabs>
        <w:spacing w:line="240" w:lineRule="auto" w:before="1" w:after="0"/>
        <w:ind w:left="1557" w:right="283" w:hanging="706"/>
        <w:jc w:val="both"/>
        <w:rPr>
          <w:sz w:val="24"/>
        </w:rPr>
      </w:pPr>
      <w:r>
        <w:rPr>
          <w:sz w:val="24"/>
        </w:rPr>
        <w:t>the</w:t>
      </w:r>
      <w:r>
        <w:rPr>
          <w:sz w:val="24"/>
        </w:rPr>
        <w:t> provision of access to critical parts (as provided for in this Chapter) of telecommunications networks within its territory to suppliers of telecommunications networks or services of the other Party; and</w:t>
      </w:r>
    </w:p>
    <w:p>
      <w:pPr>
        <w:pStyle w:val="ListParagraph"/>
        <w:numPr>
          <w:ilvl w:val="1"/>
          <w:numId w:val="78"/>
        </w:numPr>
        <w:tabs>
          <w:tab w:pos="1561" w:val="left" w:leader="none"/>
        </w:tabs>
        <w:spacing w:line="240" w:lineRule="auto" w:before="276" w:after="0"/>
        <w:ind w:left="1561" w:right="0" w:hanging="710"/>
        <w:jc w:val="left"/>
        <w:rPr>
          <w:sz w:val="24"/>
        </w:rPr>
      </w:pPr>
      <w:r>
        <w:rPr>
          <w:sz w:val="24"/>
        </w:rPr>
        <w:t>ensure</w:t>
      </w:r>
      <w:r>
        <w:rPr>
          <w:spacing w:val="-9"/>
          <w:sz w:val="24"/>
        </w:rPr>
        <w:t> </w:t>
      </w:r>
      <w:r>
        <w:rPr>
          <w:sz w:val="24"/>
        </w:rPr>
        <w:t>that</w:t>
      </w:r>
      <w:r>
        <w:rPr>
          <w:spacing w:val="-8"/>
          <w:sz w:val="24"/>
        </w:rPr>
        <w:t> </w:t>
      </w:r>
      <w:r>
        <w:rPr>
          <w:sz w:val="24"/>
        </w:rPr>
        <w:t>regulatory</w:t>
      </w:r>
      <w:r>
        <w:rPr>
          <w:spacing w:val="-10"/>
          <w:sz w:val="24"/>
        </w:rPr>
        <w:t> </w:t>
      </w:r>
      <w:r>
        <w:rPr>
          <w:sz w:val="24"/>
        </w:rPr>
        <w:t>decisions</w:t>
      </w:r>
      <w:r>
        <w:rPr>
          <w:spacing w:val="-9"/>
          <w:sz w:val="24"/>
        </w:rPr>
        <w:t> </w:t>
      </w:r>
      <w:r>
        <w:rPr>
          <w:sz w:val="24"/>
        </w:rPr>
        <w:t>are</w:t>
      </w:r>
      <w:r>
        <w:rPr>
          <w:spacing w:val="-9"/>
          <w:sz w:val="24"/>
        </w:rPr>
        <w:t> </w:t>
      </w:r>
      <w:r>
        <w:rPr>
          <w:sz w:val="24"/>
        </w:rPr>
        <w:t>clear,</w:t>
      </w:r>
      <w:r>
        <w:rPr>
          <w:spacing w:val="-7"/>
          <w:sz w:val="24"/>
        </w:rPr>
        <w:t> </w:t>
      </w:r>
      <w:r>
        <w:rPr>
          <w:sz w:val="24"/>
        </w:rPr>
        <w:t>timely</w:t>
      </w:r>
      <w:r>
        <w:rPr>
          <w:spacing w:val="-8"/>
          <w:sz w:val="24"/>
        </w:rPr>
        <w:t> </w:t>
      </w:r>
      <w:r>
        <w:rPr>
          <w:sz w:val="24"/>
        </w:rPr>
        <w:t>and</w:t>
      </w:r>
      <w:r>
        <w:rPr>
          <w:spacing w:val="-9"/>
          <w:sz w:val="24"/>
        </w:rPr>
        <w:t> </w:t>
      </w:r>
      <w:r>
        <w:rPr>
          <w:spacing w:val="-2"/>
          <w:sz w:val="24"/>
        </w:rPr>
        <w:t>transparent.</w:t>
      </w:r>
    </w:p>
    <w:p>
      <w:pPr>
        <w:pStyle w:val="BodyText"/>
        <w:spacing w:before="1"/>
      </w:pPr>
    </w:p>
    <w:p>
      <w:pPr>
        <w:pStyle w:val="Heading2"/>
        <w:ind w:left="3882" w:right="4020"/>
      </w:pPr>
      <w:r>
        <w:rPr/>
        <w:t>Article</w:t>
      </w:r>
      <w:r>
        <w:rPr>
          <w:spacing w:val="-17"/>
        </w:rPr>
        <w:t> </w:t>
      </w:r>
      <w:r>
        <w:rPr/>
        <w:t>9.2 </w:t>
      </w:r>
      <w:r>
        <w:rPr>
          <w:spacing w:val="-2"/>
        </w:rPr>
        <w:t>Scope</w:t>
      </w:r>
    </w:p>
    <w:p>
      <w:pPr>
        <w:pStyle w:val="ListParagraph"/>
        <w:numPr>
          <w:ilvl w:val="0"/>
          <w:numId w:val="79"/>
        </w:numPr>
        <w:tabs>
          <w:tab w:pos="709" w:val="left" w:leader="none"/>
        </w:tabs>
        <w:spacing w:line="240" w:lineRule="auto" w:before="275" w:after="0"/>
        <w:ind w:left="143" w:right="283" w:firstLine="0"/>
        <w:jc w:val="both"/>
        <w:rPr>
          <w:sz w:val="24"/>
        </w:rPr>
      </w:pPr>
      <w:r>
        <w:rPr>
          <w:sz w:val="24"/>
        </w:rPr>
        <w:t>This Chapter shall apply to measures affecting trade in telecommunications </w:t>
      </w:r>
      <w:r>
        <w:rPr>
          <w:spacing w:val="-2"/>
          <w:sz w:val="24"/>
        </w:rPr>
        <w:t>services.</w:t>
      </w:r>
    </w:p>
    <w:p>
      <w:pPr>
        <w:pStyle w:val="ListParagraph"/>
        <w:numPr>
          <w:ilvl w:val="0"/>
          <w:numId w:val="79"/>
        </w:numPr>
        <w:tabs>
          <w:tab w:pos="709" w:val="left" w:leader="none"/>
        </w:tabs>
        <w:spacing w:line="240" w:lineRule="auto" w:before="275" w:after="0"/>
        <w:ind w:left="143" w:right="283" w:firstLine="0"/>
        <w:jc w:val="both"/>
        <w:rPr>
          <w:sz w:val="24"/>
        </w:rPr>
      </w:pPr>
      <w:r>
        <w:rPr>
          <w:sz w:val="24"/>
        </w:rPr>
        <w:t>This Chapter shall not apply to measures by a Party affecting the distribution of broadcasting and audio-visual services, as defined in each Party’s laws and </w:t>
      </w:r>
      <w:r>
        <w:rPr>
          <w:spacing w:val="-2"/>
          <w:sz w:val="24"/>
        </w:rPr>
        <w:t>regulations.</w:t>
      </w:r>
    </w:p>
    <w:p>
      <w:pPr>
        <w:pStyle w:val="ListParagraph"/>
        <w:numPr>
          <w:ilvl w:val="0"/>
          <w:numId w:val="79"/>
        </w:numPr>
        <w:tabs>
          <w:tab w:pos="709" w:val="left" w:leader="none"/>
        </w:tabs>
        <w:spacing w:line="240" w:lineRule="auto" w:before="276" w:after="0"/>
        <w:ind w:left="709" w:right="0" w:hanging="566"/>
        <w:jc w:val="both"/>
        <w:rPr>
          <w:sz w:val="24"/>
        </w:rPr>
      </w:pPr>
      <w:r>
        <w:rPr>
          <w:sz w:val="24"/>
        </w:rPr>
        <w:t>Nothing</w:t>
      </w:r>
      <w:r>
        <w:rPr>
          <w:spacing w:val="-4"/>
          <w:sz w:val="24"/>
        </w:rPr>
        <w:t> </w:t>
      </w:r>
      <w:r>
        <w:rPr>
          <w:sz w:val="24"/>
        </w:rPr>
        <w:t>in</w:t>
      </w:r>
      <w:r>
        <w:rPr>
          <w:spacing w:val="-3"/>
          <w:sz w:val="24"/>
        </w:rPr>
        <w:t> </w:t>
      </w:r>
      <w:r>
        <w:rPr>
          <w:sz w:val="24"/>
        </w:rPr>
        <w:t>this</w:t>
      </w:r>
      <w:r>
        <w:rPr>
          <w:spacing w:val="-3"/>
          <w:sz w:val="24"/>
        </w:rPr>
        <w:t> </w:t>
      </w:r>
      <w:r>
        <w:rPr>
          <w:sz w:val="24"/>
        </w:rPr>
        <w:t>Chapter</w:t>
      </w:r>
      <w:r>
        <w:rPr>
          <w:spacing w:val="-1"/>
          <w:sz w:val="24"/>
        </w:rPr>
        <w:t> </w:t>
      </w:r>
      <w:r>
        <w:rPr>
          <w:sz w:val="24"/>
        </w:rPr>
        <w:t>shall</w:t>
      </w:r>
      <w:r>
        <w:rPr>
          <w:spacing w:val="-4"/>
          <w:sz w:val="24"/>
        </w:rPr>
        <w:t> </w:t>
      </w:r>
      <w:r>
        <w:rPr>
          <w:sz w:val="24"/>
        </w:rPr>
        <w:t>be</w:t>
      </w:r>
      <w:r>
        <w:rPr>
          <w:spacing w:val="-3"/>
          <w:sz w:val="24"/>
        </w:rPr>
        <w:t> </w:t>
      </w:r>
      <w:r>
        <w:rPr>
          <w:sz w:val="24"/>
        </w:rPr>
        <w:t>construed</w:t>
      </w:r>
      <w:r>
        <w:rPr>
          <w:spacing w:val="-3"/>
          <w:sz w:val="24"/>
        </w:rPr>
        <w:t> </w:t>
      </w:r>
      <w:r>
        <w:rPr>
          <w:spacing w:val="-5"/>
          <w:sz w:val="24"/>
        </w:rPr>
        <w:t>as:</w:t>
      </w:r>
    </w:p>
    <w:p>
      <w:pPr>
        <w:pStyle w:val="ListParagraph"/>
        <w:numPr>
          <w:ilvl w:val="1"/>
          <w:numId w:val="79"/>
        </w:numPr>
        <w:tabs>
          <w:tab w:pos="1557" w:val="left" w:leader="none"/>
          <w:tab w:pos="1559" w:val="left" w:leader="none"/>
        </w:tabs>
        <w:spacing w:line="240" w:lineRule="auto" w:before="276" w:after="0"/>
        <w:ind w:left="1557" w:right="282" w:hanging="706"/>
        <w:jc w:val="both"/>
        <w:rPr>
          <w:sz w:val="24"/>
        </w:rPr>
      </w:pPr>
      <w:r>
        <w:rPr>
          <w:sz w:val="24"/>
        </w:rPr>
        <w:t>requiring</w:t>
      </w:r>
      <w:r>
        <w:rPr>
          <w:sz w:val="24"/>
        </w:rPr>
        <w:t> a Party to compel any juridical person to establish, construct, acquire, lease, operate, or provide telecommunications networks or services not offered to the public generally; or</w:t>
      </w:r>
    </w:p>
    <w:p>
      <w:pPr>
        <w:pStyle w:val="BodyText"/>
      </w:pPr>
    </w:p>
    <w:p>
      <w:pPr>
        <w:pStyle w:val="ListParagraph"/>
        <w:numPr>
          <w:ilvl w:val="1"/>
          <w:numId w:val="79"/>
        </w:numPr>
        <w:tabs>
          <w:tab w:pos="1557" w:val="left" w:leader="none"/>
          <w:tab w:pos="1559" w:val="left" w:leader="none"/>
        </w:tabs>
        <w:spacing w:line="240" w:lineRule="auto" w:before="0" w:after="0"/>
        <w:ind w:left="1557" w:right="282" w:hanging="706"/>
        <w:jc w:val="both"/>
        <w:rPr>
          <w:sz w:val="24"/>
        </w:rPr>
      </w:pPr>
      <w:r>
        <w:rPr>
          <w:sz w:val="24"/>
        </w:rPr>
        <w:t>requiring</w:t>
      </w:r>
      <w:r>
        <w:rPr>
          <w:sz w:val="24"/>
        </w:rPr>
        <w:t> a Party to compel any juridical person exclusively engaged in the broadcast or cable distribution of radio or television programming to make</w:t>
      </w:r>
      <w:r>
        <w:rPr>
          <w:sz w:val="24"/>
        </w:rPr>
        <w:t> available</w:t>
      </w:r>
      <w:r>
        <w:rPr>
          <w:sz w:val="24"/>
        </w:rPr>
        <w:t> its</w:t>
      </w:r>
      <w:r>
        <w:rPr>
          <w:sz w:val="24"/>
        </w:rPr>
        <w:t> broadcast</w:t>
      </w:r>
      <w:r>
        <w:rPr>
          <w:sz w:val="24"/>
        </w:rPr>
        <w:t> or</w:t>
      </w:r>
      <w:r>
        <w:rPr>
          <w:sz w:val="24"/>
        </w:rPr>
        <w:t> cable</w:t>
      </w:r>
      <w:r>
        <w:rPr>
          <w:sz w:val="24"/>
        </w:rPr>
        <w:t> facilities</w:t>
      </w:r>
      <w:r>
        <w:rPr>
          <w:sz w:val="24"/>
        </w:rPr>
        <w:t> as</w:t>
      </w:r>
      <w:r>
        <w:rPr>
          <w:sz w:val="24"/>
        </w:rPr>
        <w:t> a</w:t>
      </w:r>
      <w:r>
        <w:rPr>
          <w:sz w:val="24"/>
        </w:rPr>
        <w:t> public telecommunications network.</w:t>
      </w:r>
    </w:p>
    <w:p>
      <w:pPr>
        <w:pStyle w:val="BodyText"/>
        <w:spacing w:before="1"/>
      </w:pPr>
    </w:p>
    <w:p>
      <w:pPr>
        <w:pStyle w:val="Heading2"/>
        <w:ind w:left="4057" w:right="4198" w:firstLine="2"/>
      </w:pPr>
      <w:r>
        <w:rPr/>
        <w:t>Article 9.3 </w:t>
      </w:r>
      <w:r>
        <w:rPr>
          <w:spacing w:val="-2"/>
        </w:rPr>
        <w:t>Definitions</w:t>
      </w:r>
    </w:p>
    <w:p>
      <w:pPr>
        <w:pStyle w:val="BodyText"/>
        <w:spacing w:before="275"/>
        <w:ind w:left="143"/>
        <w:jc w:val="both"/>
      </w:pPr>
      <w:r>
        <w:rPr/>
        <w:t>For</w:t>
      </w:r>
      <w:r>
        <w:rPr>
          <w:spacing w:val="-3"/>
        </w:rPr>
        <w:t> </w:t>
      </w:r>
      <w:r>
        <w:rPr/>
        <w:t>the</w:t>
      </w:r>
      <w:r>
        <w:rPr>
          <w:spacing w:val="-3"/>
        </w:rPr>
        <w:t> </w:t>
      </w:r>
      <w:r>
        <w:rPr/>
        <w:t>purposes</w:t>
      </w:r>
      <w:r>
        <w:rPr>
          <w:spacing w:val="-4"/>
        </w:rPr>
        <w:t> </w:t>
      </w:r>
      <w:r>
        <w:rPr/>
        <w:t>of</w:t>
      </w:r>
      <w:r>
        <w:rPr>
          <w:spacing w:val="-2"/>
        </w:rPr>
        <w:t> </w:t>
      </w:r>
      <w:r>
        <w:rPr/>
        <w:t>this</w:t>
      </w:r>
      <w:r>
        <w:rPr>
          <w:spacing w:val="-4"/>
        </w:rPr>
        <w:t> </w:t>
      </w:r>
      <w:r>
        <w:rPr/>
        <w:t>Chapter,</w:t>
      </w:r>
      <w:r>
        <w:rPr>
          <w:spacing w:val="-4"/>
        </w:rPr>
        <w:t> </w:t>
      </w:r>
      <w:r>
        <w:rPr/>
        <w:t>the</w:t>
      </w:r>
      <w:r>
        <w:rPr>
          <w:spacing w:val="-4"/>
        </w:rPr>
        <w:t> </w:t>
      </w:r>
      <w:r>
        <w:rPr/>
        <w:t>following</w:t>
      </w:r>
      <w:r>
        <w:rPr>
          <w:spacing w:val="-3"/>
        </w:rPr>
        <w:t> </w:t>
      </w:r>
      <w:r>
        <w:rPr/>
        <w:t>definitions</w:t>
      </w:r>
      <w:r>
        <w:rPr>
          <w:spacing w:val="-4"/>
        </w:rPr>
        <w:t> </w:t>
      </w:r>
      <w:r>
        <w:rPr/>
        <w:t>shall</w:t>
      </w:r>
      <w:r>
        <w:rPr>
          <w:spacing w:val="-3"/>
        </w:rPr>
        <w:t> </w:t>
      </w:r>
      <w:r>
        <w:rPr>
          <w:spacing w:val="-2"/>
        </w:rPr>
        <w:t>apply:</w:t>
      </w:r>
    </w:p>
    <w:p>
      <w:pPr>
        <w:pStyle w:val="BodyText"/>
      </w:pPr>
    </w:p>
    <w:p>
      <w:pPr>
        <w:pStyle w:val="ListParagraph"/>
        <w:numPr>
          <w:ilvl w:val="0"/>
          <w:numId w:val="80"/>
        </w:numPr>
        <w:tabs>
          <w:tab w:pos="1558" w:val="left" w:leader="none"/>
          <w:tab w:pos="1561" w:val="left" w:leader="none"/>
        </w:tabs>
        <w:spacing w:line="240" w:lineRule="auto" w:before="0" w:after="0"/>
        <w:ind w:left="1561" w:right="283" w:hanging="710"/>
        <w:jc w:val="both"/>
        <w:rPr>
          <w:sz w:val="24"/>
        </w:rPr>
      </w:pPr>
      <w:r>
        <w:rPr>
          <w:b/>
          <w:sz w:val="24"/>
        </w:rPr>
        <w:t>cost-oriented</w:t>
      </w:r>
      <w:r>
        <w:rPr>
          <w:b/>
          <w:sz w:val="24"/>
        </w:rPr>
        <w:t> </w:t>
      </w:r>
      <w:r>
        <w:rPr>
          <w:sz w:val="24"/>
        </w:rPr>
        <w:t>means</w:t>
      </w:r>
      <w:r>
        <w:rPr>
          <w:sz w:val="24"/>
        </w:rPr>
        <w:t> based</w:t>
      </w:r>
      <w:r>
        <w:rPr>
          <w:sz w:val="24"/>
        </w:rPr>
        <w:t> on</w:t>
      </w:r>
      <w:r>
        <w:rPr>
          <w:sz w:val="24"/>
        </w:rPr>
        <w:t> cost, and may include a reasonable profit, and may involve different cost methodologies for different</w:t>
      </w:r>
      <w:r>
        <w:rPr>
          <w:spacing w:val="40"/>
          <w:sz w:val="24"/>
        </w:rPr>
        <w:t> </w:t>
      </w:r>
      <w:r>
        <w:rPr>
          <w:sz w:val="24"/>
        </w:rPr>
        <w:t>facilities or services;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80"/>
        </w:numPr>
        <w:tabs>
          <w:tab w:pos="1558" w:val="left" w:leader="none"/>
          <w:tab w:pos="1561" w:val="left" w:leader="none"/>
        </w:tabs>
        <w:spacing w:line="240" w:lineRule="auto" w:before="78" w:after="0"/>
        <w:ind w:left="1561" w:right="283" w:hanging="710"/>
        <w:jc w:val="both"/>
        <w:rPr>
          <w:sz w:val="24"/>
        </w:rPr>
      </w:pPr>
      <w:r>
        <w:rPr>
          <w:b/>
          <w:sz w:val="24"/>
        </w:rPr>
        <w:t>dialling parity</w:t>
      </w:r>
      <w:r>
        <w:rPr>
          <w:b/>
          <w:spacing w:val="-2"/>
          <w:sz w:val="24"/>
        </w:rPr>
        <w:t> </w:t>
      </w:r>
      <w:r>
        <w:rPr>
          <w:sz w:val="24"/>
        </w:rPr>
        <w:t>means the ability of an end user to use</w:t>
      </w:r>
      <w:r>
        <w:rPr>
          <w:spacing w:val="-1"/>
          <w:sz w:val="24"/>
        </w:rPr>
        <w:t> </w:t>
      </w:r>
      <w:r>
        <w:rPr>
          <w:sz w:val="24"/>
        </w:rPr>
        <w:t>an equal number of digits to access a like public telecommunications service, regardless of the public telecommunications service supplier chosen by such end user and in a way that involves no unreasonable dialling delays;</w:t>
      </w:r>
    </w:p>
    <w:p>
      <w:pPr>
        <w:pStyle w:val="BodyText"/>
      </w:pPr>
    </w:p>
    <w:p>
      <w:pPr>
        <w:pStyle w:val="ListParagraph"/>
        <w:numPr>
          <w:ilvl w:val="0"/>
          <w:numId w:val="80"/>
        </w:numPr>
        <w:tabs>
          <w:tab w:pos="1558" w:val="left" w:leader="none"/>
          <w:tab w:pos="1561" w:val="left" w:leader="none"/>
        </w:tabs>
        <w:spacing w:line="240" w:lineRule="auto" w:before="0" w:after="0"/>
        <w:ind w:left="1561" w:right="283" w:hanging="710"/>
        <w:jc w:val="both"/>
        <w:rPr>
          <w:sz w:val="24"/>
        </w:rPr>
      </w:pPr>
      <w:r>
        <w:rPr>
          <w:b/>
          <w:sz w:val="24"/>
        </w:rPr>
        <w:t>end</w:t>
      </w:r>
      <w:r>
        <w:rPr>
          <w:b/>
          <w:sz w:val="24"/>
        </w:rPr>
        <w:t> user</w:t>
      </w:r>
      <w:r>
        <w:rPr>
          <w:b/>
          <w:sz w:val="24"/>
        </w:rPr>
        <w:t> </w:t>
      </w:r>
      <w:r>
        <w:rPr>
          <w:sz w:val="24"/>
        </w:rPr>
        <w:t>means</w:t>
      </w:r>
      <w:r>
        <w:rPr>
          <w:sz w:val="24"/>
        </w:rPr>
        <w:t> a</w:t>
      </w:r>
      <w:r>
        <w:rPr>
          <w:sz w:val="24"/>
        </w:rPr>
        <w:t> final</w:t>
      </w:r>
      <w:r>
        <w:rPr>
          <w:sz w:val="24"/>
        </w:rPr>
        <w:t> consumer</w:t>
      </w:r>
      <w:r>
        <w:rPr>
          <w:sz w:val="24"/>
        </w:rPr>
        <w:t> of</w:t>
      </w:r>
      <w:r>
        <w:rPr>
          <w:sz w:val="24"/>
        </w:rPr>
        <w:t> or</w:t>
      </w:r>
      <w:r>
        <w:rPr>
          <w:sz w:val="24"/>
        </w:rPr>
        <w:t> subscriber</w:t>
      </w:r>
      <w:r>
        <w:rPr>
          <w:sz w:val="24"/>
        </w:rPr>
        <w:t> to</w:t>
      </w:r>
      <w:r>
        <w:rPr>
          <w:sz w:val="24"/>
        </w:rPr>
        <w:t> public telecommunications</w:t>
      </w:r>
      <w:r>
        <w:rPr>
          <w:sz w:val="24"/>
        </w:rPr>
        <w:t> networks</w:t>
      </w:r>
      <w:r>
        <w:rPr>
          <w:sz w:val="24"/>
        </w:rPr>
        <w:t> or</w:t>
      </w:r>
      <w:r>
        <w:rPr>
          <w:sz w:val="24"/>
        </w:rPr>
        <w:t> services, including a service supplier other than a supplier of public telecommunications services;</w:t>
      </w:r>
    </w:p>
    <w:p>
      <w:pPr>
        <w:pStyle w:val="BodyText"/>
      </w:pPr>
    </w:p>
    <w:p>
      <w:pPr>
        <w:pStyle w:val="ListParagraph"/>
        <w:numPr>
          <w:ilvl w:val="0"/>
          <w:numId w:val="80"/>
        </w:numPr>
        <w:tabs>
          <w:tab w:pos="1558" w:val="left" w:leader="none"/>
          <w:tab w:pos="1561" w:val="left" w:leader="none"/>
        </w:tabs>
        <w:spacing w:line="240" w:lineRule="auto" w:before="0" w:after="0"/>
        <w:ind w:left="1561" w:right="283" w:hanging="710"/>
        <w:jc w:val="both"/>
        <w:rPr>
          <w:sz w:val="24"/>
        </w:rPr>
      </w:pPr>
      <w:r>
        <w:rPr>
          <w:b/>
          <w:sz w:val="24"/>
        </w:rPr>
        <w:t>essential</w:t>
      </w:r>
      <w:r>
        <w:rPr>
          <w:b/>
          <w:sz w:val="24"/>
        </w:rPr>
        <w:t> facilities</w:t>
      </w:r>
      <w:r>
        <w:rPr>
          <w:b/>
          <w:sz w:val="24"/>
        </w:rPr>
        <w:t> </w:t>
      </w:r>
      <w:r>
        <w:rPr>
          <w:sz w:val="24"/>
        </w:rPr>
        <w:t>means</w:t>
      </w:r>
      <w:r>
        <w:rPr>
          <w:sz w:val="24"/>
        </w:rPr>
        <w:t> facilities</w:t>
      </w:r>
      <w:r>
        <w:rPr>
          <w:sz w:val="24"/>
        </w:rPr>
        <w:t> of</w:t>
      </w:r>
      <w:r>
        <w:rPr>
          <w:sz w:val="24"/>
        </w:rPr>
        <w:t> a</w:t>
      </w:r>
      <w:r>
        <w:rPr>
          <w:sz w:val="24"/>
        </w:rPr>
        <w:t> public</w:t>
      </w:r>
      <w:r>
        <w:rPr>
          <w:sz w:val="24"/>
        </w:rPr>
        <w:t> telecommunications network or service that:</w:t>
      </w:r>
    </w:p>
    <w:p>
      <w:pPr>
        <w:pStyle w:val="BodyText"/>
      </w:pPr>
    </w:p>
    <w:p>
      <w:pPr>
        <w:pStyle w:val="ListParagraph"/>
        <w:numPr>
          <w:ilvl w:val="1"/>
          <w:numId w:val="80"/>
        </w:numPr>
        <w:tabs>
          <w:tab w:pos="2270" w:val="left" w:leader="none"/>
        </w:tabs>
        <w:spacing w:line="240" w:lineRule="auto" w:before="0" w:after="0"/>
        <w:ind w:left="2270" w:right="282" w:hanging="710"/>
        <w:jc w:val="left"/>
        <w:rPr>
          <w:sz w:val="24"/>
        </w:rPr>
      </w:pPr>
      <w:r>
        <w:rPr>
          <w:sz w:val="24"/>
        </w:rPr>
        <w:t>are exclusively or predominantly provided by a single or limited</w:t>
      </w:r>
      <w:r>
        <w:rPr>
          <w:spacing w:val="40"/>
          <w:sz w:val="24"/>
        </w:rPr>
        <w:t> </w:t>
      </w:r>
      <w:r>
        <w:rPr>
          <w:sz w:val="24"/>
        </w:rPr>
        <w:t>number of suppliers; and</w:t>
      </w:r>
    </w:p>
    <w:p>
      <w:pPr>
        <w:pStyle w:val="BodyText"/>
      </w:pPr>
    </w:p>
    <w:p>
      <w:pPr>
        <w:pStyle w:val="ListParagraph"/>
        <w:numPr>
          <w:ilvl w:val="1"/>
          <w:numId w:val="80"/>
        </w:numPr>
        <w:tabs>
          <w:tab w:pos="2270" w:val="left" w:leader="none"/>
        </w:tabs>
        <w:spacing w:line="240" w:lineRule="auto" w:before="1" w:after="0"/>
        <w:ind w:left="2270" w:right="281" w:hanging="710"/>
        <w:jc w:val="left"/>
        <w:rPr>
          <w:sz w:val="24"/>
        </w:rPr>
      </w:pPr>
      <w:r>
        <w:rPr>
          <w:sz w:val="24"/>
        </w:rPr>
        <w:t>cannot</w:t>
      </w:r>
      <w:r>
        <w:rPr>
          <w:spacing w:val="40"/>
          <w:sz w:val="24"/>
        </w:rPr>
        <w:t> </w:t>
      </w:r>
      <w:r>
        <w:rPr>
          <w:sz w:val="24"/>
        </w:rPr>
        <w:t>feasibly</w:t>
      </w:r>
      <w:r>
        <w:rPr>
          <w:spacing w:val="40"/>
          <w:sz w:val="24"/>
        </w:rPr>
        <w:t> </w:t>
      </w:r>
      <w:r>
        <w:rPr>
          <w:sz w:val="24"/>
        </w:rPr>
        <w:t>be</w:t>
      </w:r>
      <w:r>
        <w:rPr>
          <w:spacing w:val="40"/>
          <w:sz w:val="24"/>
        </w:rPr>
        <w:t> </w:t>
      </w:r>
      <w:r>
        <w:rPr>
          <w:sz w:val="24"/>
        </w:rPr>
        <w:t>economically</w:t>
      </w:r>
      <w:r>
        <w:rPr>
          <w:spacing w:val="40"/>
          <w:sz w:val="24"/>
        </w:rPr>
        <w:t> </w:t>
      </w:r>
      <w:r>
        <w:rPr>
          <w:sz w:val="24"/>
        </w:rPr>
        <w:t>or</w:t>
      </w:r>
      <w:r>
        <w:rPr>
          <w:spacing w:val="40"/>
          <w:sz w:val="24"/>
        </w:rPr>
        <w:t> </w:t>
      </w:r>
      <w:r>
        <w:rPr>
          <w:sz w:val="24"/>
        </w:rPr>
        <w:t>technically</w:t>
      </w:r>
      <w:r>
        <w:rPr>
          <w:spacing w:val="40"/>
          <w:sz w:val="24"/>
        </w:rPr>
        <w:t> </w:t>
      </w:r>
      <w:r>
        <w:rPr>
          <w:sz w:val="24"/>
        </w:rPr>
        <w:t>substituted</w:t>
      </w:r>
      <w:r>
        <w:rPr>
          <w:spacing w:val="40"/>
          <w:sz w:val="24"/>
        </w:rPr>
        <w:t> </w:t>
      </w:r>
      <w:r>
        <w:rPr>
          <w:sz w:val="24"/>
        </w:rPr>
        <w:t>in</w:t>
      </w:r>
      <w:r>
        <w:rPr>
          <w:spacing w:val="80"/>
          <w:sz w:val="24"/>
        </w:rPr>
        <w:t> </w:t>
      </w:r>
      <w:r>
        <w:rPr>
          <w:sz w:val="24"/>
        </w:rPr>
        <w:t>order to provide a service;</w:t>
      </w:r>
    </w:p>
    <w:p>
      <w:pPr>
        <w:pStyle w:val="ListParagraph"/>
        <w:numPr>
          <w:ilvl w:val="0"/>
          <w:numId w:val="80"/>
        </w:numPr>
        <w:tabs>
          <w:tab w:pos="1558" w:val="left" w:leader="none"/>
          <w:tab w:pos="1561" w:val="left" w:leader="none"/>
        </w:tabs>
        <w:spacing w:line="240" w:lineRule="auto" w:before="276" w:after="0"/>
        <w:ind w:left="1561" w:right="281" w:hanging="710"/>
        <w:jc w:val="both"/>
        <w:rPr>
          <w:sz w:val="24"/>
        </w:rPr>
      </w:pPr>
      <w:r>
        <w:rPr>
          <w:b/>
          <w:sz w:val="24"/>
        </w:rPr>
        <w:t>interconnection</w:t>
      </w:r>
      <w:r>
        <w:rPr>
          <w:b/>
          <w:sz w:val="24"/>
        </w:rPr>
        <w:t> </w:t>
      </w:r>
      <w:r>
        <w:rPr>
          <w:sz w:val="24"/>
        </w:rPr>
        <w:t>means</w:t>
      </w:r>
      <w:r>
        <w:rPr>
          <w:sz w:val="24"/>
        </w:rPr>
        <w:t> linking</w:t>
      </w:r>
      <w:r>
        <w:rPr>
          <w:sz w:val="24"/>
        </w:rPr>
        <w:t> with</w:t>
      </w:r>
      <w:r>
        <w:rPr>
          <w:sz w:val="24"/>
        </w:rPr>
        <w:t> suppliers</w:t>
      </w:r>
      <w:r>
        <w:rPr>
          <w:sz w:val="24"/>
        </w:rPr>
        <w:t> providing</w:t>
      </w:r>
      <w:r>
        <w:rPr>
          <w:sz w:val="24"/>
        </w:rPr>
        <w:t> public telecommunications networks or services in order to allow the users of one supplier to communicate with the users of another supplier and to access services provided by another supplier;</w:t>
      </w:r>
    </w:p>
    <w:p>
      <w:pPr>
        <w:pStyle w:val="ListParagraph"/>
        <w:numPr>
          <w:ilvl w:val="0"/>
          <w:numId w:val="80"/>
        </w:numPr>
        <w:tabs>
          <w:tab w:pos="1558" w:val="left" w:leader="none"/>
          <w:tab w:pos="1561" w:val="left" w:leader="none"/>
        </w:tabs>
        <w:spacing w:line="240" w:lineRule="auto" w:before="276" w:after="0"/>
        <w:ind w:left="1561" w:right="282" w:hanging="710"/>
        <w:jc w:val="both"/>
        <w:rPr>
          <w:sz w:val="24"/>
        </w:rPr>
      </w:pPr>
      <w:r>
        <w:rPr>
          <w:b/>
          <w:sz w:val="24"/>
        </w:rPr>
        <w:t>leased</w:t>
      </w:r>
      <w:r>
        <w:rPr>
          <w:b/>
          <w:sz w:val="24"/>
        </w:rPr>
        <w:t> circuit</w:t>
      </w:r>
      <w:r>
        <w:rPr>
          <w:b/>
          <w:sz w:val="24"/>
        </w:rPr>
        <w:t> </w:t>
      </w:r>
      <w:r>
        <w:rPr>
          <w:sz w:val="24"/>
        </w:rPr>
        <w:t>means</w:t>
      </w:r>
      <w:r>
        <w:rPr>
          <w:sz w:val="24"/>
        </w:rPr>
        <w:t> telecommunications</w:t>
      </w:r>
      <w:r>
        <w:rPr>
          <w:sz w:val="24"/>
        </w:rPr>
        <w:t> facilities</w:t>
      </w:r>
      <w:r>
        <w:rPr>
          <w:sz w:val="24"/>
        </w:rPr>
        <w:t> between</w:t>
      </w:r>
      <w:r>
        <w:rPr>
          <w:sz w:val="24"/>
        </w:rPr>
        <w:t> two</w:t>
      </w:r>
      <w:r>
        <w:rPr>
          <w:sz w:val="24"/>
        </w:rPr>
        <w:t> or more designated points that are set aside for the dedicated use of, or availability to, a particular customer or other users;</w:t>
      </w:r>
    </w:p>
    <w:p>
      <w:pPr>
        <w:pStyle w:val="ListParagraph"/>
        <w:numPr>
          <w:ilvl w:val="0"/>
          <w:numId w:val="80"/>
        </w:numPr>
        <w:tabs>
          <w:tab w:pos="1558" w:val="left" w:leader="none"/>
          <w:tab w:pos="1561" w:val="left" w:leader="none"/>
        </w:tabs>
        <w:spacing w:line="240" w:lineRule="auto" w:before="275" w:after="0"/>
        <w:ind w:left="1561" w:right="282" w:hanging="710"/>
        <w:jc w:val="both"/>
        <w:rPr>
          <w:sz w:val="24"/>
        </w:rPr>
      </w:pPr>
      <w:r>
        <w:rPr>
          <w:b/>
          <w:sz w:val="24"/>
        </w:rPr>
        <w:t>major</w:t>
      </w:r>
      <w:r>
        <w:rPr>
          <w:b/>
          <w:sz w:val="24"/>
        </w:rPr>
        <w:t> supplier</w:t>
      </w:r>
      <w:r>
        <w:rPr>
          <w:b/>
          <w:sz w:val="24"/>
        </w:rPr>
        <w:t> </w:t>
      </w:r>
      <w:r>
        <w:rPr>
          <w:sz w:val="24"/>
        </w:rPr>
        <w:t>means</w:t>
      </w:r>
      <w:r>
        <w:rPr>
          <w:sz w:val="24"/>
        </w:rPr>
        <w:t> a</w:t>
      </w:r>
      <w:r>
        <w:rPr>
          <w:sz w:val="24"/>
        </w:rPr>
        <w:t> supplier</w:t>
      </w:r>
      <w:r>
        <w:rPr>
          <w:sz w:val="24"/>
        </w:rPr>
        <w:t> which</w:t>
      </w:r>
      <w:r>
        <w:rPr>
          <w:sz w:val="24"/>
        </w:rPr>
        <w:t> has</w:t>
      </w:r>
      <w:r>
        <w:rPr>
          <w:sz w:val="24"/>
        </w:rPr>
        <w:t> the</w:t>
      </w:r>
      <w:r>
        <w:rPr>
          <w:sz w:val="24"/>
        </w:rPr>
        <w:t> ability</w:t>
      </w:r>
      <w:r>
        <w:rPr>
          <w:sz w:val="24"/>
        </w:rPr>
        <w:t> to</w:t>
      </w:r>
      <w:r>
        <w:rPr>
          <w:sz w:val="24"/>
        </w:rPr>
        <w:t> materially affect the terms of participation (having regard to price and supply) in the relevant market</w:t>
      </w:r>
      <w:hyperlink w:history="true" w:anchor="_bookmark11">
        <w:r>
          <w:rPr>
            <w:sz w:val="24"/>
            <w:vertAlign w:val="superscript"/>
          </w:rPr>
          <w:t>12</w:t>
        </w:r>
      </w:hyperlink>
      <w:r>
        <w:rPr>
          <w:sz w:val="24"/>
          <w:vertAlign w:val="baseline"/>
        </w:rPr>
        <w:t> for public telecommunications services as a result </w:t>
      </w:r>
      <w:r>
        <w:rPr>
          <w:spacing w:val="-4"/>
          <w:sz w:val="24"/>
          <w:vertAlign w:val="baseline"/>
        </w:rPr>
        <w:t>of:</w:t>
      </w:r>
    </w:p>
    <w:p>
      <w:pPr>
        <w:pStyle w:val="ListParagraph"/>
        <w:numPr>
          <w:ilvl w:val="1"/>
          <w:numId w:val="80"/>
        </w:numPr>
        <w:tabs>
          <w:tab w:pos="2270" w:val="left" w:leader="none"/>
        </w:tabs>
        <w:spacing w:line="240" w:lineRule="auto" w:before="276" w:after="0"/>
        <w:ind w:left="2270" w:right="0" w:hanging="709"/>
        <w:jc w:val="left"/>
        <w:rPr>
          <w:sz w:val="24"/>
        </w:rPr>
      </w:pPr>
      <w:r>
        <w:rPr>
          <w:sz w:val="24"/>
        </w:rPr>
        <w:t>control</w:t>
      </w:r>
      <w:r>
        <w:rPr>
          <w:spacing w:val="-12"/>
          <w:sz w:val="24"/>
        </w:rPr>
        <w:t> </w:t>
      </w:r>
      <w:r>
        <w:rPr>
          <w:sz w:val="24"/>
        </w:rPr>
        <w:t>over</w:t>
      </w:r>
      <w:r>
        <w:rPr>
          <w:spacing w:val="-11"/>
          <w:sz w:val="24"/>
        </w:rPr>
        <w:t> </w:t>
      </w:r>
      <w:r>
        <w:rPr>
          <w:sz w:val="24"/>
        </w:rPr>
        <w:t>essential</w:t>
      </w:r>
      <w:r>
        <w:rPr>
          <w:spacing w:val="-12"/>
          <w:sz w:val="24"/>
        </w:rPr>
        <w:t> </w:t>
      </w:r>
      <w:r>
        <w:rPr>
          <w:sz w:val="24"/>
        </w:rPr>
        <w:t>facilities;</w:t>
      </w:r>
      <w:r>
        <w:rPr>
          <w:spacing w:val="-10"/>
          <w:sz w:val="24"/>
        </w:rPr>
        <w:t> </w:t>
      </w:r>
      <w:r>
        <w:rPr>
          <w:spacing w:val="-5"/>
          <w:sz w:val="24"/>
        </w:rPr>
        <w:t>or</w:t>
      </w:r>
    </w:p>
    <w:p>
      <w:pPr>
        <w:pStyle w:val="ListParagraph"/>
        <w:numPr>
          <w:ilvl w:val="1"/>
          <w:numId w:val="80"/>
        </w:numPr>
        <w:tabs>
          <w:tab w:pos="2270" w:val="left" w:leader="none"/>
        </w:tabs>
        <w:spacing w:line="240" w:lineRule="auto" w:before="276" w:after="0"/>
        <w:ind w:left="2270" w:right="0" w:hanging="709"/>
        <w:jc w:val="left"/>
        <w:rPr>
          <w:sz w:val="24"/>
        </w:rPr>
      </w:pPr>
      <w:r>
        <w:rPr>
          <w:sz w:val="24"/>
        </w:rPr>
        <w:t>use</w:t>
      </w:r>
      <w:r>
        <w:rPr>
          <w:spacing w:val="-6"/>
          <w:sz w:val="24"/>
        </w:rPr>
        <w:t> </w:t>
      </w:r>
      <w:r>
        <w:rPr>
          <w:sz w:val="24"/>
        </w:rPr>
        <w:t>of</w:t>
      </w:r>
      <w:r>
        <w:rPr>
          <w:spacing w:val="-5"/>
          <w:sz w:val="24"/>
        </w:rPr>
        <w:t> </w:t>
      </w:r>
      <w:r>
        <w:rPr>
          <w:sz w:val="24"/>
        </w:rPr>
        <w:t>its</w:t>
      </w:r>
      <w:r>
        <w:rPr>
          <w:spacing w:val="-6"/>
          <w:sz w:val="24"/>
        </w:rPr>
        <w:t> </w:t>
      </w:r>
      <w:r>
        <w:rPr>
          <w:sz w:val="24"/>
        </w:rPr>
        <w:t>position</w:t>
      </w:r>
      <w:r>
        <w:rPr>
          <w:spacing w:val="-6"/>
          <w:sz w:val="24"/>
        </w:rPr>
        <w:t> </w:t>
      </w:r>
      <w:r>
        <w:rPr>
          <w:sz w:val="24"/>
        </w:rPr>
        <w:t>in</w:t>
      </w:r>
      <w:r>
        <w:rPr>
          <w:spacing w:val="-6"/>
          <w:sz w:val="24"/>
        </w:rPr>
        <w:t> </w:t>
      </w:r>
      <w:r>
        <w:rPr>
          <w:sz w:val="24"/>
        </w:rPr>
        <w:t>the</w:t>
      </w:r>
      <w:r>
        <w:rPr>
          <w:spacing w:val="-6"/>
          <w:sz w:val="24"/>
        </w:rPr>
        <w:t> </w:t>
      </w:r>
      <w:r>
        <w:rPr>
          <w:spacing w:val="-2"/>
          <w:sz w:val="24"/>
        </w:rPr>
        <w:t>market;</w:t>
      </w:r>
    </w:p>
    <w:p>
      <w:pPr>
        <w:pStyle w:val="BodyText"/>
      </w:pPr>
    </w:p>
    <w:p>
      <w:pPr>
        <w:pStyle w:val="ListParagraph"/>
        <w:numPr>
          <w:ilvl w:val="0"/>
          <w:numId w:val="80"/>
        </w:numPr>
        <w:tabs>
          <w:tab w:pos="1558" w:val="left" w:leader="none"/>
          <w:tab w:pos="1561" w:val="left" w:leader="none"/>
        </w:tabs>
        <w:spacing w:line="240" w:lineRule="auto" w:before="0" w:after="0"/>
        <w:ind w:left="1561" w:right="283" w:hanging="710"/>
        <w:jc w:val="both"/>
        <w:rPr>
          <w:sz w:val="24"/>
        </w:rPr>
      </w:pPr>
      <w:r>
        <w:rPr>
          <w:b/>
          <w:sz w:val="24"/>
        </w:rPr>
        <w:t>network elements </w:t>
      </w:r>
      <w:r>
        <w:rPr>
          <w:sz w:val="24"/>
        </w:rPr>
        <w:t>means facilities or equipment used in the provision of</w:t>
      </w:r>
      <w:r>
        <w:rPr>
          <w:sz w:val="24"/>
        </w:rPr>
        <w:t> a</w:t>
      </w:r>
      <w:r>
        <w:rPr>
          <w:sz w:val="24"/>
        </w:rPr>
        <w:t> public</w:t>
      </w:r>
      <w:r>
        <w:rPr>
          <w:sz w:val="24"/>
        </w:rPr>
        <w:t> telecommunications</w:t>
      </w:r>
      <w:r>
        <w:rPr>
          <w:sz w:val="24"/>
        </w:rPr>
        <w:t> service, including features, functions, and capabilities that are provided by means of such facilities or equipment, which may include local loops, sub-loops and line-sharing;</w:t>
      </w:r>
    </w:p>
    <w:p>
      <w:pPr>
        <w:pStyle w:val="BodyText"/>
      </w:pPr>
    </w:p>
    <w:p>
      <w:pPr>
        <w:pStyle w:val="ListParagraph"/>
        <w:numPr>
          <w:ilvl w:val="0"/>
          <w:numId w:val="80"/>
        </w:numPr>
        <w:tabs>
          <w:tab w:pos="1558" w:val="left" w:leader="none"/>
          <w:tab w:pos="1561" w:val="left" w:leader="none"/>
        </w:tabs>
        <w:spacing w:line="240" w:lineRule="auto" w:before="0" w:after="0"/>
        <w:ind w:left="1561" w:right="281" w:hanging="710"/>
        <w:jc w:val="both"/>
        <w:rPr>
          <w:sz w:val="24"/>
        </w:rPr>
      </w:pPr>
      <w:r>
        <w:rPr>
          <w:b/>
          <w:sz w:val="24"/>
        </w:rPr>
        <w:t>non-discriminatory</w:t>
      </w:r>
      <w:r>
        <w:rPr>
          <w:b/>
          <w:sz w:val="24"/>
        </w:rPr>
        <w:t> </w:t>
      </w:r>
      <w:r>
        <w:rPr>
          <w:sz w:val="24"/>
        </w:rPr>
        <w:t>means</w:t>
      </w:r>
      <w:r>
        <w:rPr>
          <w:sz w:val="24"/>
        </w:rPr>
        <w:t> treatment</w:t>
      </w:r>
      <w:r>
        <w:rPr>
          <w:sz w:val="24"/>
        </w:rPr>
        <w:t> no</w:t>
      </w:r>
      <w:r>
        <w:rPr>
          <w:sz w:val="24"/>
        </w:rPr>
        <w:t> less</w:t>
      </w:r>
      <w:r>
        <w:rPr>
          <w:sz w:val="24"/>
        </w:rPr>
        <w:t> favourable</w:t>
      </w:r>
      <w:r>
        <w:rPr>
          <w:sz w:val="24"/>
        </w:rPr>
        <w:t> than</w:t>
      </w:r>
      <w:r>
        <w:rPr>
          <w:sz w:val="24"/>
        </w:rPr>
        <w:t> that accorded to any other user of like public telecommunications networks or services in like circumstances;</w:t>
      </w:r>
    </w:p>
    <w:p>
      <w:pPr>
        <w:pStyle w:val="BodyText"/>
        <w:rPr>
          <w:sz w:val="20"/>
        </w:rPr>
      </w:pPr>
    </w:p>
    <w:p>
      <w:pPr>
        <w:pStyle w:val="BodyText"/>
        <w:rPr>
          <w:sz w:val="20"/>
        </w:rPr>
      </w:pPr>
    </w:p>
    <w:p>
      <w:pPr>
        <w:pStyle w:val="BodyText"/>
        <w:spacing w:before="205"/>
        <w:rPr>
          <w:sz w:val="20"/>
        </w:rPr>
      </w:pPr>
    </w:p>
    <w:p>
      <w:pPr>
        <w:spacing w:before="0"/>
        <w:ind w:left="143" w:right="282" w:firstLine="0"/>
        <w:jc w:val="both"/>
        <w:rPr>
          <w:sz w:val="20"/>
        </w:rPr>
      </w:pPr>
      <w:bookmarkStart w:name="_bookmark11" w:id="23"/>
      <w:bookmarkEnd w:id="23"/>
      <w:r>
        <w:rPr/>
      </w:r>
      <w:r>
        <w:rPr>
          <w:sz w:val="20"/>
          <w:vertAlign w:val="superscript"/>
        </w:rPr>
        <w:t>12</w:t>
      </w:r>
      <w:r>
        <w:rPr>
          <w:sz w:val="20"/>
          <w:vertAlign w:val="baseline"/>
        </w:rPr>
        <w:t> For greater certainty, “relevant market” may refer to a market for the supply of public telecommunications networks or services (or part thereof) provided by any supplier of public telecommunications networks or services, that give its supplier the ability to materially affect the terms of participation in the market (having regard to price and supply).</w:t>
      </w:r>
    </w:p>
    <w:p>
      <w:pPr>
        <w:spacing w:after="0"/>
        <w:jc w:val="both"/>
        <w:rPr>
          <w:sz w:val="20"/>
        </w:rPr>
        <w:sectPr>
          <w:pgSz w:w="11910" w:h="16840"/>
          <w:pgMar w:header="0" w:footer="1012" w:top="1340" w:bottom="1200" w:left="1275" w:right="1133"/>
        </w:sectPr>
      </w:pPr>
    </w:p>
    <w:p>
      <w:pPr>
        <w:pStyle w:val="ListParagraph"/>
        <w:numPr>
          <w:ilvl w:val="0"/>
          <w:numId w:val="80"/>
        </w:numPr>
        <w:tabs>
          <w:tab w:pos="1558" w:val="left" w:leader="none"/>
          <w:tab w:pos="1561" w:val="left" w:leader="none"/>
        </w:tabs>
        <w:spacing w:line="240" w:lineRule="auto" w:before="78" w:after="0"/>
        <w:ind w:left="1561" w:right="282" w:hanging="710"/>
        <w:jc w:val="both"/>
        <w:rPr>
          <w:sz w:val="24"/>
        </w:rPr>
      </w:pPr>
      <w:r>
        <w:rPr>
          <w:b/>
          <w:sz w:val="24"/>
        </w:rPr>
        <w:t>number</w:t>
      </w:r>
      <w:r>
        <w:rPr>
          <w:b/>
          <w:sz w:val="24"/>
        </w:rPr>
        <w:t> portability</w:t>
      </w:r>
      <w:r>
        <w:rPr>
          <w:b/>
          <w:sz w:val="24"/>
        </w:rPr>
        <w:t> </w:t>
      </w:r>
      <w:r>
        <w:rPr>
          <w:sz w:val="24"/>
        </w:rPr>
        <w:t>means</w:t>
      </w:r>
      <w:r>
        <w:rPr>
          <w:sz w:val="24"/>
        </w:rPr>
        <w:t> the</w:t>
      </w:r>
      <w:r>
        <w:rPr>
          <w:sz w:val="24"/>
        </w:rPr>
        <w:t> ability</w:t>
      </w:r>
      <w:r>
        <w:rPr>
          <w:sz w:val="24"/>
        </w:rPr>
        <w:t> of</w:t>
      </w:r>
      <w:r>
        <w:rPr>
          <w:sz w:val="24"/>
        </w:rPr>
        <w:t> end</w:t>
      </w:r>
      <w:r>
        <w:rPr>
          <w:sz w:val="24"/>
        </w:rPr>
        <w:t> users</w:t>
      </w:r>
      <w:r>
        <w:rPr>
          <w:sz w:val="24"/>
        </w:rPr>
        <w:t> of</w:t>
      </w:r>
      <w:r>
        <w:rPr>
          <w:sz w:val="24"/>
        </w:rPr>
        <w:t> public telecommunications</w:t>
      </w:r>
      <w:r>
        <w:rPr>
          <w:sz w:val="24"/>
        </w:rPr>
        <w:t> networks</w:t>
      </w:r>
      <w:r>
        <w:rPr>
          <w:sz w:val="24"/>
        </w:rPr>
        <w:t> or</w:t>
      </w:r>
      <w:r>
        <w:rPr>
          <w:sz w:val="24"/>
        </w:rPr>
        <w:t> services</w:t>
      </w:r>
      <w:r>
        <w:rPr>
          <w:sz w:val="24"/>
        </w:rPr>
        <w:t> to</w:t>
      </w:r>
      <w:r>
        <w:rPr>
          <w:sz w:val="24"/>
        </w:rPr>
        <w:t> retain</w:t>
      </w:r>
      <w:r>
        <w:rPr>
          <w:sz w:val="24"/>
        </w:rPr>
        <w:t> existing</w:t>
      </w:r>
      <w:r>
        <w:rPr>
          <w:sz w:val="24"/>
        </w:rPr>
        <w:t> telephone numbers</w:t>
      </w:r>
      <w:r>
        <w:rPr>
          <w:sz w:val="24"/>
        </w:rPr>
        <w:t> when</w:t>
      </w:r>
      <w:r>
        <w:rPr>
          <w:sz w:val="24"/>
        </w:rPr>
        <w:t> switching</w:t>
      </w:r>
      <w:r>
        <w:rPr>
          <w:sz w:val="24"/>
        </w:rPr>
        <w:t> between</w:t>
      </w:r>
      <w:r>
        <w:rPr>
          <w:sz w:val="24"/>
        </w:rPr>
        <w:t> suppliers</w:t>
      </w:r>
      <w:r>
        <w:rPr>
          <w:sz w:val="24"/>
        </w:rPr>
        <w:t> of</w:t>
      </w:r>
      <w:r>
        <w:rPr>
          <w:sz w:val="24"/>
        </w:rPr>
        <w:t> like</w:t>
      </w:r>
      <w:r>
        <w:rPr>
          <w:sz w:val="24"/>
        </w:rPr>
        <w:t> public telecommunications networks or services;</w:t>
      </w:r>
    </w:p>
    <w:p>
      <w:pPr>
        <w:pStyle w:val="BodyText"/>
      </w:pPr>
    </w:p>
    <w:p>
      <w:pPr>
        <w:pStyle w:val="ListParagraph"/>
        <w:numPr>
          <w:ilvl w:val="0"/>
          <w:numId w:val="80"/>
        </w:numPr>
        <w:tabs>
          <w:tab w:pos="1558" w:val="left" w:leader="none"/>
          <w:tab w:pos="1561" w:val="left" w:leader="none"/>
        </w:tabs>
        <w:spacing w:line="240" w:lineRule="auto" w:before="0" w:after="0"/>
        <w:ind w:left="1561" w:right="282" w:hanging="710"/>
        <w:jc w:val="both"/>
        <w:rPr>
          <w:sz w:val="24"/>
        </w:rPr>
      </w:pPr>
      <w:r>
        <w:rPr>
          <w:b/>
          <w:sz w:val="24"/>
        </w:rPr>
        <w:t>physical</w:t>
      </w:r>
      <w:r>
        <w:rPr>
          <w:b/>
          <w:sz w:val="24"/>
        </w:rPr>
        <w:t> co-location</w:t>
      </w:r>
      <w:r>
        <w:rPr>
          <w:b/>
          <w:sz w:val="24"/>
        </w:rPr>
        <w:t> </w:t>
      </w:r>
      <w:r>
        <w:rPr>
          <w:sz w:val="24"/>
        </w:rPr>
        <w:t>means</w:t>
      </w:r>
      <w:r>
        <w:rPr>
          <w:sz w:val="24"/>
        </w:rPr>
        <w:t> physical</w:t>
      </w:r>
      <w:r>
        <w:rPr>
          <w:sz w:val="24"/>
        </w:rPr>
        <w:t> access</w:t>
      </w:r>
      <w:r>
        <w:rPr>
          <w:sz w:val="24"/>
        </w:rPr>
        <w:t> to</w:t>
      </w:r>
      <w:r>
        <w:rPr>
          <w:sz w:val="24"/>
        </w:rPr>
        <w:t> space</w:t>
      </w:r>
      <w:r>
        <w:rPr>
          <w:sz w:val="24"/>
        </w:rPr>
        <w:t> in</w:t>
      </w:r>
      <w:r>
        <w:rPr>
          <w:sz w:val="24"/>
        </w:rPr>
        <w:t> order</w:t>
      </w:r>
      <w:r>
        <w:rPr>
          <w:sz w:val="24"/>
        </w:rPr>
        <w:t> to install, maintain, or repair equipment, at premises owned or controlled and used by a major supplier to supply public telecommunications </w:t>
      </w:r>
      <w:r>
        <w:rPr>
          <w:spacing w:val="-2"/>
          <w:sz w:val="24"/>
        </w:rPr>
        <w:t>services;</w:t>
      </w:r>
    </w:p>
    <w:p>
      <w:pPr>
        <w:pStyle w:val="BodyText"/>
      </w:pPr>
    </w:p>
    <w:p>
      <w:pPr>
        <w:pStyle w:val="ListParagraph"/>
        <w:numPr>
          <w:ilvl w:val="0"/>
          <w:numId w:val="80"/>
        </w:numPr>
        <w:tabs>
          <w:tab w:pos="1558" w:val="left" w:leader="none"/>
          <w:tab w:pos="1561" w:val="left" w:leader="none"/>
        </w:tabs>
        <w:spacing w:line="240" w:lineRule="auto" w:before="0" w:after="0"/>
        <w:ind w:left="1561" w:right="283" w:hanging="710"/>
        <w:jc w:val="both"/>
        <w:rPr>
          <w:sz w:val="24"/>
        </w:rPr>
      </w:pPr>
      <w:r>
        <w:rPr>
          <w:b/>
          <w:sz w:val="24"/>
        </w:rPr>
        <w:t>public</w:t>
      </w:r>
      <w:r>
        <w:rPr>
          <w:b/>
          <w:sz w:val="24"/>
        </w:rPr>
        <w:t> telecommunications</w:t>
      </w:r>
      <w:r>
        <w:rPr>
          <w:b/>
          <w:sz w:val="24"/>
        </w:rPr>
        <w:t> network</w:t>
      </w:r>
      <w:r>
        <w:rPr>
          <w:b/>
          <w:sz w:val="24"/>
        </w:rPr>
        <w:t> </w:t>
      </w:r>
      <w:r>
        <w:rPr>
          <w:sz w:val="24"/>
        </w:rPr>
        <w:t>means</w:t>
      </w:r>
      <w:r>
        <w:rPr>
          <w:sz w:val="24"/>
        </w:rPr>
        <w:t> the</w:t>
      </w:r>
      <w:r>
        <w:rPr>
          <w:sz w:val="24"/>
        </w:rPr>
        <w:t> telecommunications infrastructure</w:t>
      </w:r>
      <w:r>
        <w:rPr>
          <w:sz w:val="24"/>
        </w:rPr>
        <w:t> which</w:t>
      </w:r>
      <w:r>
        <w:rPr>
          <w:sz w:val="24"/>
        </w:rPr>
        <w:t> is</w:t>
      </w:r>
      <w:r>
        <w:rPr>
          <w:sz w:val="24"/>
        </w:rPr>
        <w:t> used</w:t>
      </w:r>
      <w:r>
        <w:rPr>
          <w:sz w:val="24"/>
        </w:rPr>
        <w:t> to</w:t>
      </w:r>
      <w:r>
        <w:rPr>
          <w:sz w:val="24"/>
        </w:rPr>
        <w:t> provide</w:t>
      </w:r>
      <w:r>
        <w:rPr>
          <w:sz w:val="24"/>
        </w:rPr>
        <w:t> public</w:t>
      </w:r>
      <w:r>
        <w:rPr>
          <w:sz w:val="24"/>
        </w:rPr>
        <w:t> telecommunications </w:t>
      </w:r>
      <w:r>
        <w:rPr>
          <w:spacing w:val="-2"/>
          <w:sz w:val="24"/>
        </w:rPr>
        <w:t>services;</w:t>
      </w:r>
    </w:p>
    <w:p>
      <w:pPr>
        <w:pStyle w:val="BodyText"/>
      </w:pPr>
    </w:p>
    <w:p>
      <w:pPr>
        <w:pStyle w:val="ListParagraph"/>
        <w:numPr>
          <w:ilvl w:val="0"/>
          <w:numId w:val="80"/>
        </w:numPr>
        <w:tabs>
          <w:tab w:pos="1559" w:val="left" w:leader="none"/>
          <w:tab w:pos="1561" w:val="left" w:leader="none"/>
        </w:tabs>
        <w:spacing w:line="240" w:lineRule="auto" w:before="1" w:after="0"/>
        <w:ind w:left="1561" w:right="282" w:hanging="710"/>
        <w:jc w:val="both"/>
        <w:rPr>
          <w:sz w:val="24"/>
        </w:rPr>
      </w:pPr>
      <w:r>
        <w:rPr>
          <w:b/>
          <w:sz w:val="24"/>
        </w:rPr>
        <w:t>public</w:t>
      </w:r>
      <w:r>
        <w:rPr>
          <w:b/>
          <w:sz w:val="24"/>
        </w:rPr>
        <w:t> telecommunications</w:t>
      </w:r>
      <w:r>
        <w:rPr>
          <w:b/>
          <w:sz w:val="24"/>
        </w:rPr>
        <w:t> service</w:t>
      </w:r>
      <w:r>
        <w:rPr>
          <w:b/>
          <w:sz w:val="24"/>
        </w:rPr>
        <w:t> </w:t>
      </w:r>
      <w:r>
        <w:rPr>
          <w:sz w:val="24"/>
        </w:rPr>
        <w:t>means</w:t>
      </w:r>
      <w:r>
        <w:rPr>
          <w:sz w:val="24"/>
        </w:rPr>
        <w:t> any</w:t>
      </w:r>
      <w:r>
        <w:rPr>
          <w:sz w:val="24"/>
        </w:rPr>
        <w:t> telecommunications service</w:t>
      </w:r>
      <w:r>
        <w:rPr>
          <w:sz w:val="24"/>
        </w:rPr>
        <w:t> that</w:t>
      </w:r>
      <w:r>
        <w:rPr>
          <w:sz w:val="24"/>
        </w:rPr>
        <w:t> is</w:t>
      </w:r>
      <w:r>
        <w:rPr>
          <w:sz w:val="24"/>
        </w:rPr>
        <w:t> offered</w:t>
      </w:r>
      <w:r>
        <w:rPr>
          <w:sz w:val="24"/>
        </w:rPr>
        <w:t> to</w:t>
      </w:r>
      <w:r>
        <w:rPr>
          <w:sz w:val="24"/>
        </w:rPr>
        <w:t> the</w:t>
      </w:r>
      <w:r>
        <w:rPr>
          <w:sz w:val="24"/>
        </w:rPr>
        <w:t> public</w:t>
      </w:r>
      <w:r>
        <w:rPr>
          <w:sz w:val="24"/>
        </w:rPr>
        <w:t> generally.</w:t>
      </w:r>
      <w:r>
        <w:rPr>
          <w:spacing w:val="40"/>
          <w:sz w:val="24"/>
        </w:rPr>
        <w:t> </w:t>
      </w:r>
      <w:r>
        <w:rPr>
          <w:sz w:val="24"/>
        </w:rPr>
        <w:t>Such services may include, </w:t>
      </w:r>
      <w:r>
        <w:rPr>
          <w:i/>
          <w:sz w:val="24"/>
        </w:rPr>
        <w:t>inter alia</w:t>
      </w:r>
      <w:r>
        <w:rPr>
          <w:sz w:val="24"/>
        </w:rPr>
        <w:t>, telephone and data transmission typically involving customer-supplied information between two or more points without any end-to-end change in the form or content of the customer’s information;</w:t>
      </w:r>
    </w:p>
    <w:p>
      <w:pPr>
        <w:pStyle w:val="ListParagraph"/>
        <w:numPr>
          <w:ilvl w:val="0"/>
          <w:numId w:val="80"/>
        </w:numPr>
        <w:tabs>
          <w:tab w:pos="1558" w:val="left" w:leader="none"/>
          <w:tab w:pos="1561" w:val="left" w:leader="none"/>
        </w:tabs>
        <w:spacing w:line="240" w:lineRule="auto" w:before="276" w:after="0"/>
        <w:ind w:left="1561" w:right="281" w:hanging="710"/>
        <w:jc w:val="both"/>
        <w:rPr>
          <w:sz w:val="24"/>
        </w:rPr>
      </w:pPr>
      <w:r>
        <w:rPr>
          <w:b/>
          <w:sz w:val="24"/>
        </w:rPr>
        <w:t>regulatory decisions </w:t>
      </w:r>
      <w:r>
        <w:rPr>
          <w:sz w:val="24"/>
        </w:rPr>
        <w:t>means decisions by regulators made pursuant to authority conferred under domestic law in relation to:</w:t>
      </w:r>
    </w:p>
    <w:p>
      <w:pPr>
        <w:pStyle w:val="ListParagraph"/>
        <w:numPr>
          <w:ilvl w:val="1"/>
          <w:numId w:val="80"/>
        </w:numPr>
        <w:tabs>
          <w:tab w:pos="2270" w:val="left" w:leader="none"/>
          <w:tab w:pos="2824" w:val="left" w:leader="none"/>
          <w:tab w:pos="3817" w:val="left" w:leader="none"/>
          <w:tab w:pos="4237" w:val="left" w:leader="none"/>
          <w:tab w:pos="4978" w:val="left" w:leader="none"/>
          <w:tab w:pos="5478" w:val="left" w:leader="none"/>
          <w:tab w:pos="6031" w:val="left" w:leader="none"/>
          <w:tab w:pos="8373" w:val="left" w:leader="none"/>
        </w:tabs>
        <w:spacing w:line="240" w:lineRule="auto" w:before="276" w:after="0"/>
        <w:ind w:left="2270" w:right="283" w:hanging="710"/>
        <w:jc w:val="left"/>
        <w:rPr>
          <w:sz w:val="24"/>
        </w:rPr>
      </w:pPr>
      <w:r>
        <w:rPr>
          <w:spacing w:val="-4"/>
          <w:sz w:val="24"/>
        </w:rPr>
        <w:t>the</w:t>
      </w:r>
      <w:r>
        <w:rPr>
          <w:sz w:val="24"/>
        </w:rPr>
        <w:tab/>
      </w:r>
      <w:r>
        <w:rPr>
          <w:spacing w:val="-2"/>
          <w:sz w:val="24"/>
        </w:rPr>
        <w:t>making</w:t>
      </w:r>
      <w:r>
        <w:rPr>
          <w:sz w:val="24"/>
        </w:rPr>
        <w:tab/>
      </w:r>
      <w:r>
        <w:rPr>
          <w:spacing w:val="-6"/>
          <w:sz w:val="24"/>
        </w:rPr>
        <w:t>of</w:t>
      </w:r>
      <w:r>
        <w:rPr>
          <w:sz w:val="24"/>
        </w:rPr>
        <w:tab/>
      </w:r>
      <w:r>
        <w:rPr>
          <w:spacing w:val="-2"/>
          <w:sz w:val="24"/>
        </w:rPr>
        <w:t>rules</w:t>
      </w:r>
      <w:r>
        <w:rPr>
          <w:sz w:val="24"/>
        </w:rPr>
        <w:tab/>
      </w:r>
      <w:r>
        <w:rPr>
          <w:spacing w:val="-4"/>
          <w:sz w:val="24"/>
        </w:rPr>
        <w:t>for</w:t>
      </w:r>
      <w:r>
        <w:rPr>
          <w:sz w:val="24"/>
        </w:rPr>
        <w:tab/>
      </w:r>
      <w:r>
        <w:rPr>
          <w:spacing w:val="-4"/>
          <w:sz w:val="24"/>
        </w:rPr>
        <w:t>the</w:t>
      </w:r>
      <w:r>
        <w:rPr>
          <w:sz w:val="24"/>
        </w:rPr>
        <w:tab/>
      </w:r>
      <w:r>
        <w:rPr>
          <w:spacing w:val="-2"/>
          <w:sz w:val="24"/>
        </w:rPr>
        <w:t>telecommunications</w:t>
      </w:r>
      <w:r>
        <w:rPr>
          <w:sz w:val="24"/>
        </w:rPr>
        <w:tab/>
      </w:r>
      <w:r>
        <w:rPr>
          <w:spacing w:val="-2"/>
          <w:sz w:val="24"/>
        </w:rPr>
        <w:t>industry </w:t>
      </w:r>
      <w:r>
        <w:rPr>
          <w:sz w:val="24"/>
        </w:rPr>
        <w:t>excluding legislation and statutory rules;</w:t>
      </w:r>
    </w:p>
    <w:p>
      <w:pPr>
        <w:pStyle w:val="ListParagraph"/>
        <w:numPr>
          <w:ilvl w:val="1"/>
          <w:numId w:val="80"/>
        </w:numPr>
        <w:tabs>
          <w:tab w:pos="2271" w:val="left" w:leader="none"/>
        </w:tabs>
        <w:spacing w:line="240" w:lineRule="auto" w:before="275" w:after="0"/>
        <w:ind w:left="2271" w:right="282" w:hanging="710"/>
        <w:jc w:val="left"/>
        <w:rPr>
          <w:sz w:val="24"/>
        </w:rPr>
      </w:pPr>
      <w:r>
        <w:rPr>
          <w:sz w:val="24"/>
        </w:rPr>
        <w:t>the</w:t>
      </w:r>
      <w:r>
        <w:rPr>
          <w:spacing w:val="40"/>
          <w:sz w:val="24"/>
        </w:rPr>
        <w:t> </w:t>
      </w:r>
      <w:r>
        <w:rPr>
          <w:sz w:val="24"/>
        </w:rPr>
        <w:t>approval</w:t>
      </w:r>
      <w:r>
        <w:rPr>
          <w:spacing w:val="40"/>
          <w:sz w:val="24"/>
        </w:rPr>
        <w:t> </w:t>
      </w:r>
      <w:r>
        <w:rPr>
          <w:sz w:val="24"/>
        </w:rPr>
        <w:t>of</w:t>
      </w:r>
      <w:r>
        <w:rPr>
          <w:spacing w:val="40"/>
          <w:sz w:val="24"/>
        </w:rPr>
        <w:t> </w:t>
      </w:r>
      <w:r>
        <w:rPr>
          <w:sz w:val="24"/>
        </w:rPr>
        <w:t>terms</w:t>
      </w:r>
      <w:r>
        <w:rPr>
          <w:spacing w:val="40"/>
          <w:sz w:val="24"/>
        </w:rPr>
        <w:t> </w:t>
      </w:r>
      <w:r>
        <w:rPr>
          <w:sz w:val="24"/>
        </w:rPr>
        <w:t>and</w:t>
      </w:r>
      <w:r>
        <w:rPr>
          <w:spacing w:val="40"/>
          <w:sz w:val="24"/>
        </w:rPr>
        <w:t> </w:t>
      </w:r>
      <w:r>
        <w:rPr>
          <w:sz w:val="24"/>
        </w:rPr>
        <w:t>conditions,</w:t>
      </w:r>
      <w:r>
        <w:rPr>
          <w:spacing w:val="40"/>
          <w:sz w:val="24"/>
        </w:rPr>
        <w:t> </w:t>
      </w:r>
      <w:r>
        <w:rPr>
          <w:sz w:val="24"/>
        </w:rPr>
        <w:t>standards</w:t>
      </w:r>
      <w:r>
        <w:rPr>
          <w:spacing w:val="40"/>
          <w:sz w:val="24"/>
        </w:rPr>
        <w:t> </w:t>
      </w:r>
      <w:r>
        <w:rPr>
          <w:sz w:val="24"/>
        </w:rPr>
        <w:t>and</w:t>
      </w:r>
      <w:r>
        <w:rPr>
          <w:spacing w:val="40"/>
          <w:sz w:val="24"/>
        </w:rPr>
        <w:t> </w:t>
      </w:r>
      <w:r>
        <w:rPr>
          <w:sz w:val="24"/>
        </w:rPr>
        <w:t>codes</w:t>
      </w:r>
      <w:r>
        <w:rPr>
          <w:spacing w:val="40"/>
          <w:sz w:val="24"/>
        </w:rPr>
        <w:t> </w:t>
      </w:r>
      <w:r>
        <w:rPr>
          <w:sz w:val="24"/>
        </w:rPr>
        <w:t>to apply in the telecommunications industry;</w:t>
      </w:r>
    </w:p>
    <w:p>
      <w:pPr>
        <w:pStyle w:val="ListParagraph"/>
        <w:numPr>
          <w:ilvl w:val="1"/>
          <w:numId w:val="80"/>
        </w:numPr>
        <w:tabs>
          <w:tab w:pos="2271" w:val="left" w:leader="none"/>
        </w:tabs>
        <w:spacing w:line="240" w:lineRule="auto" w:before="276" w:after="0"/>
        <w:ind w:left="2271" w:right="282" w:hanging="710"/>
        <w:jc w:val="left"/>
        <w:rPr>
          <w:sz w:val="24"/>
        </w:rPr>
      </w:pPr>
      <w:r>
        <w:rPr>
          <w:sz w:val="24"/>
        </w:rPr>
        <w:t>the</w:t>
      </w:r>
      <w:r>
        <w:rPr>
          <w:spacing w:val="-1"/>
          <w:sz w:val="24"/>
        </w:rPr>
        <w:t> </w:t>
      </w:r>
      <w:r>
        <w:rPr>
          <w:sz w:val="24"/>
        </w:rPr>
        <w:t>adjudication</w:t>
      </w:r>
      <w:r>
        <w:rPr>
          <w:spacing w:val="-1"/>
          <w:sz w:val="24"/>
        </w:rPr>
        <w:t> </w:t>
      </w:r>
      <w:r>
        <w:rPr>
          <w:sz w:val="24"/>
        </w:rPr>
        <w:t>or other resolution</w:t>
      </w:r>
      <w:r>
        <w:rPr>
          <w:spacing w:val="-1"/>
          <w:sz w:val="24"/>
        </w:rPr>
        <w:t> </w:t>
      </w:r>
      <w:r>
        <w:rPr>
          <w:sz w:val="24"/>
        </w:rPr>
        <w:t>of disputes between</w:t>
      </w:r>
      <w:r>
        <w:rPr>
          <w:spacing w:val="-1"/>
          <w:sz w:val="24"/>
        </w:rPr>
        <w:t> </w:t>
      </w:r>
      <w:r>
        <w:rPr>
          <w:sz w:val="24"/>
        </w:rPr>
        <w:t>suppliers of public telecommunications networks or services; and</w:t>
      </w:r>
    </w:p>
    <w:p>
      <w:pPr>
        <w:pStyle w:val="ListParagraph"/>
        <w:numPr>
          <w:ilvl w:val="1"/>
          <w:numId w:val="80"/>
        </w:numPr>
        <w:tabs>
          <w:tab w:pos="2270" w:val="left" w:leader="none"/>
        </w:tabs>
        <w:spacing w:line="240" w:lineRule="auto" w:before="276" w:after="0"/>
        <w:ind w:left="2270" w:right="0" w:hanging="709"/>
        <w:jc w:val="left"/>
        <w:rPr>
          <w:sz w:val="24"/>
        </w:rPr>
      </w:pPr>
      <w:r>
        <w:rPr>
          <w:spacing w:val="-2"/>
          <w:sz w:val="24"/>
        </w:rPr>
        <w:t>licensing;</w:t>
      </w:r>
    </w:p>
    <w:p>
      <w:pPr>
        <w:pStyle w:val="ListParagraph"/>
        <w:numPr>
          <w:ilvl w:val="0"/>
          <w:numId w:val="80"/>
        </w:numPr>
        <w:tabs>
          <w:tab w:pos="1558" w:val="left" w:leader="none"/>
          <w:tab w:pos="1561" w:val="left" w:leader="none"/>
        </w:tabs>
        <w:spacing w:line="240" w:lineRule="auto" w:before="276" w:after="0"/>
        <w:ind w:left="1561" w:right="282" w:hanging="710"/>
        <w:jc w:val="both"/>
        <w:rPr>
          <w:sz w:val="24"/>
        </w:rPr>
      </w:pPr>
      <w:r>
        <w:rPr>
          <w:b/>
          <w:sz w:val="24"/>
        </w:rPr>
        <w:t>service</w:t>
      </w:r>
      <w:r>
        <w:rPr>
          <w:b/>
          <w:sz w:val="24"/>
        </w:rPr>
        <w:t> supplier</w:t>
      </w:r>
      <w:r>
        <w:rPr>
          <w:b/>
          <w:sz w:val="24"/>
        </w:rPr>
        <w:t> </w:t>
      </w:r>
      <w:r>
        <w:rPr>
          <w:sz w:val="24"/>
        </w:rPr>
        <w:t>means</w:t>
      </w:r>
      <w:r>
        <w:rPr>
          <w:sz w:val="24"/>
        </w:rPr>
        <w:t> a</w:t>
      </w:r>
      <w:r>
        <w:rPr>
          <w:sz w:val="24"/>
        </w:rPr>
        <w:t> natural</w:t>
      </w:r>
      <w:r>
        <w:rPr>
          <w:sz w:val="24"/>
        </w:rPr>
        <w:t> person</w:t>
      </w:r>
      <w:r>
        <w:rPr>
          <w:sz w:val="24"/>
        </w:rPr>
        <w:t> or</w:t>
      </w:r>
      <w:r>
        <w:rPr>
          <w:sz w:val="24"/>
        </w:rPr>
        <w:t> a</w:t>
      </w:r>
      <w:r>
        <w:rPr>
          <w:sz w:val="24"/>
        </w:rPr>
        <w:t> juridical</w:t>
      </w:r>
      <w:r>
        <w:rPr>
          <w:sz w:val="24"/>
        </w:rPr>
        <w:t> person</w:t>
      </w:r>
      <w:r>
        <w:rPr>
          <w:sz w:val="24"/>
        </w:rPr>
        <w:t> that supplies a service and includes a supplier of public telecommunications </w:t>
      </w:r>
      <w:r>
        <w:rPr>
          <w:spacing w:val="-2"/>
          <w:sz w:val="24"/>
        </w:rPr>
        <w:t>services;</w:t>
      </w:r>
    </w:p>
    <w:p>
      <w:pPr>
        <w:pStyle w:val="BodyText"/>
      </w:pPr>
    </w:p>
    <w:p>
      <w:pPr>
        <w:pStyle w:val="ListParagraph"/>
        <w:numPr>
          <w:ilvl w:val="0"/>
          <w:numId w:val="80"/>
        </w:numPr>
        <w:tabs>
          <w:tab w:pos="1558" w:val="left" w:leader="none"/>
          <w:tab w:pos="1561" w:val="left" w:leader="none"/>
        </w:tabs>
        <w:spacing w:line="240" w:lineRule="auto" w:before="0" w:after="0"/>
        <w:ind w:left="1561" w:right="283" w:hanging="710"/>
        <w:jc w:val="both"/>
        <w:rPr>
          <w:sz w:val="24"/>
        </w:rPr>
      </w:pPr>
      <w:r>
        <w:rPr>
          <w:b/>
          <w:sz w:val="24"/>
        </w:rPr>
        <w:t>telecommunications </w:t>
      </w:r>
      <w:r>
        <w:rPr>
          <w:sz w:val="24"/>
        </w:rPr>
        <w:t>means the transmission and reception of signals by any electromagnetic or photonic means;</w:t>
      </w:r>
    </w:p>
    <w:p>
      <w:pPr>
        <w:pStyle w:val="BodyText"/>
      </w:pPr>
    </w:p>
    <w:p>
      <w:pPr>
        <w:pStyle w:val="ListParagraph"/>
        <w:numPr>
          <w:ilvl w:val="0"/>
          <w:numId w:val="80"/>
        </w:numPr>
        <w:tabs>
          <w:tab w:pos="1558" w:val="left" w:leader="none"/>
          <w:tab w:pos="1561" w:val="left" w:leader="none"/>
        </w:tabs>
        <w:spacing w:line="240" w:lineRule="auto" w:before="0" w:after="0"/>
        <w:ind w:left="1561" w:right="281" w:hanging="710"/>
        <w:jc w:val="both"/>
        <w:rPr>
          <w:sz w:val="24"/>
        </w:rPr>
      </w:pPr>
      <w:r>
        <w:rPr>
          <w:b/>
          <w:sz w:val="24"/>
        </w:rPr>
        <w:t>telecommunications</w:t>
      </w:r>
      <w:r>
        <w:rPr>
          <w:b/>
          <w:sz w:val="24"/>
        </w:rPr>
        <w:t> regulatory</w:t>
      </w:r>
      <w:r>
        <w:rPr>
          <w:b/>
          <w:sz w:val="24"/>
        </w:rPr>
        <w:t> body</w:t>
      </w:r>
      <w:r>
        <w:rPr>
          <w:b/>
          <w:sz w:val="24"/>
        </w:rPr>
        <w:t> </w:t>
      </w:r>
      <w:r>
        <w:rPr>
          <w:sz w:val="24"/>
        </w:rPr>
        <w:t>means</w:t>
      </w:r>
      <w:r>
        <w:rPr>
          <w:sz w:val="24"/>
        </w:rPr>
        <w:t> a</w:t>
      </w:r>
      <w:r>
        <w:rPr>
          <w:sz w:val="24"/>
        </w:rPr>
        <w:t> central</w:t>
      </w:r>
      <w:r>
        <w:rPr>
          <w:sz w:val="24"/>
        </w:rPr>
        <w:t> government body</w:t>
      </w:r>
      <w:r>
        <w:rPr>
          <w:sz w:val="24"/>
        </w:rPr>
        <w:t> or</w:t>
      </w:r>
      <w:r>
        <w:rPr>
          <w:sz w:val="24"/>
        </w:rPr>
        <w:t> bodies</w:t>
      </w:r>
      <w:r>
        <w:rPr>
          <w:sz w:val="24"/>
        </w:rPr>
        <w:t> responsible</w:t>
      </w:r>
      <w:r>
        <w:rPr>
          <w:sz w:val="24"/>
        </w:rPr>
        <w:t> for</w:t>
      </w:r>
      <w:r>
        <w:rPr>
          <w:sz w:val="24"/>
        </w:rPr>
        <w:t> the</w:t>
      </w:r>
      <w:r>
        <w:rPr>
          <w:sz w:val="24"/>
        </w:rPr>
        <w:t> regulation</w:t>
      </w:r>
      <w:r>
        <w:rPr>
          <w:sz w:val="24"/>
        </w:rPr>
        <w:t> of</w:t>
      </w:r>
      <w:r>
        <w:rPr>
          <w:sz w:val="24"/>
        </w:rPr>
        <w:t> telecommunications networks</w:t>
      </w:r>
      <w:r>
        <w:rPr>
          <w:spacing w:val="-1"/>
          <w:sz w:val="24"/>
        </w:rPr>
        <w:t> </w:t>
      </w:r>
      <w:r>
        <w:rPr>
          <w:sz w:val="24"/>
        </w:rPr>
        <w:t>or services. For greater certainty, Ministers</w:t>
      </w:r>
      <w:r>
        <w:rPr>
          <w:spacing w:val="-1"/>
          <w:sz w:val="24"/>
        </w:rPr>
        <w:t> </w:t>
      </w:r>
      <w:r>
        <w:rPr>
          <w:sz w:val="24"/>
        </w:rPr>
        <w:t>or the</w:t>
      </w:r>
      <w:r>
        <w:rPr>
          <w:spacing w:val="-1"/>
          <w:sz w:val="24"/>
        </w:rPr>
        <w:t> </w:t>
      </w:r>
      <w:r>
        <w:rPr>
          <w:sz w:val="24"/>
        </w:rPr>
        <w:t>Cabinet of a Party are not such a body; and</w:t>
      </w:r>
    </w:p>
    <w:p>
      <w:pPr>
        <w:pStyle w:val="BodyText"/>
      </w:pPr>
    </w:p>
    <w:p>
      <w:pPr>
        <w:pStyle w:val="ListParagraph"/>
        <w:numPr>
          <w:ilvl w:val="0"/>
          <w:numId w:val="80"/>
        </w:numPr>
        <w:tabs>
          <w:tab w:pos="1558" w:val="left" w:leader="none"/>
          <w:tab w:pos="1561" w:val="left" w:leader="none"/>
        </w:tabs>
        <w:spacing w:line="240" w:lineRule="auto" w:before="0" w:after="0"/>
        <w:ind w:left="1561" w:right="283" w:hanging="710"/>
        <w:jc w:val="both"/>
        <w:rPr>
          <w:sz w:val="24"/>
        </w:rPr>
      </w:pPr>
      <w:r>
        <w:rPr>
          <w:b/>
          <w:sz w:val="24"/>
        </w:rPr>
        <w:t>user</w:t>
      </w:r>
      <w:r>
        <w:rPr>
          <w:b/>
          <w:sz w:val="24"/>
        </w:rPr>
        <w:t> </w:t>
      </w:r>
      <w:r>
        <w:rPr>
          <w:sz w:val="24"/>
        </w:rPr>
        <w:t>means</w:t>
      </w:r>
      <w:r>
        <w:rPr>
          <w:sz w:val="24"/>
        </w:rPr>
        <w:t> an</w:t>
      </w:r>
      <w:r>
        <w:rPr>
          <w:sz w:val="24"/>
        </w:rPr>
        <w:t> end</w:t>
      </w:r>
      <w:r>
        <w:rPr>
          <w:sz w:val="24"/>
        </w:rPr>
        <w:t> user</w:t>
      </w:r>
      <w:r>
        <w:rPr>
          <w:sz w:val="24"/>
        </w:rPr>
        <w:t> or</w:t>
      </w:r>
      <w:r>
        <w:rPr>
          <w:sz w:val="24"/>
        </w:rPr>
        <w:t> a</w:t>
      </w:r>
      <w:r>
        <w:rPr>
          <w:sz w:val="24"/>
        </w:rPr>
        <w:t> supplier</w:t>
      </w:r>
      <w:r>
        <w:rPr>
          <w:sz w:val="24"/>
        </w:rPr>
        <w:t> of</w:t>
      </w:r>
      <w:r>
        <w:rPr>
          <w:sz w:val="24"/>
        </w:rPr>
        <w:t> public</w:t>
      </w:r>
      <w:r>
        <w:rPr>
          <w:sz w:val="24"/>
        </w:rPr>
        <w:t> telecommunications networks or services.</w:t>
      </w:r>
    </w:p>
    <w:p>
      <w:pPr>
        <w:pStyle w:val="ListParagraph"/>
        <w:spacing w:after="0" w:line="240" w:lineRule="auto"/>
        <w:jc w:val="both"/>
        <w:rPr>
          <w:sz w:val="24"/>
        </w:rPr>
        <w:sectPr>
          <w:pgSz w:w="11910" w:h="16840"/>
          <w:pgMar w:header="0" w:footer="1012" w:top="1340" w:bottom="1200" w:left="1275" w:right="1133"/>
        </w:sectPr>
      </w:pPr>
    </w:p>
    <w:p>
      <w:pPr>
        <w:pStyle w:val="Heading1"/>
      </w:pPr>
      <w:r>
        <w:rPr/>
        <w:t>SECTION</w:t>
      </w:r>
      <w:r>
        <w:rPr>
          <w:spacing w:val="-6"/>
        </w:rPr>
        <w:t> </w:t>
      </w:r>
      <w:r>
        <w:rPr>
          <w:spacing w:val="-10"/>
        </w:rPr>
        <w:t>A</w:t>
      </w:r>
    </w:p>
    <w:p>
      <w:pPr>
        <w:pStyle w:val="Heading2"/>
        <w:ind w:left="1347" w:right="1487"/>
      </w:pPr>
      <w:r>
        <w:rPr/>
        <w:t>Access</w:t>
      </w:r>
      <w:r>
        <w:rPr>
          <w:spacing w:val="-7"/>
        </w:rPr>
        <w:t> </w:t>
      </w:r>
      <w:r>
        <w:rPr/>
        <w:t>to</w:t>
      </w:r>
      <w:r>
        <w:rPr>
          <w:spacing w:val="-7"/>
        </w:rPr>
        <w:t> </w:t>
      </w:r>
      <w:r>
        <w:rPr/>
        <w:t>and</w:t>
      </w:r>
      <w:r>
        <w:rPr>
          <w:spacing w:val="-7"/>
        </w:rPr>
        <w:t> </w:t>
      </w:r>
      <w:r>
        <w:rPr/>
        <w:t>Use</w:t>
      </w:r>
      <w:r>
        <w:rPr>
          <w:spacing w:val="-7"/>
        </w:rPr>
        <w:t> </w:t>
      </w:r>
      <w:r>
        <w:rPr/>
        <w:t>of</w:t>
      </w:r>
      <w:r>
        <w:rPr>
          <w:spacing w:val="-6"/>
        </w:rPr>
        <w:t> </w:t>
      </w:r>
      <w:r>
        <w:rPr/>
        <w:t>Public</w:t>
      </w:r>
      <w:r>
        <w:rPr>
          <w:spacing w:val="-7"/>
        </w:rPr>
        <w:t> </w:t>
      </w:r>
      <w:r>
        <w:rPr/>
        <w:t>Telecommunications Networks or Services</w:t>
      </w:r>
    </w:p>
    <w:p>
      <w:pPr>
        <w:pStyle w:val="BodyText"/>
        <w:rPr>
          <w:b/>
        </w:rPr>
      </w:pPr>
    </w:p>
    <w:p>
      <w:pPr>
        <w:spacing w:before="0"/>
        <w:ind w:left="3756" w:right="3898" w:firstLine="4"/>
        <w:jc w:val="center"/>
        <w:rPr>
          <w:b/>
          <w:sz w:val="24"/>
        </w:rPr>
      </w:pPr>
      <w:r>
        <w:rPr>
          <w:b/>
          <w:sz w:val="24"/>
        </w:rPr>
        <w:t>Article 9.4 Access</w:t>
      </w:r>
      <w:r>
        <w:rPr>
          <w:b/>
          <w:spacing w:val="-17"/>
          <w:sz w:val="24"/>
        </w:rPr>
        <w:t> </w:t>
      </w:r>
      <w:r>
        <w:rPr>
          <w:b/>
          <w:sz w:val="24"/>
        </w:rPr>
        <w:t>and</w:t>
      </w:r>
      <w:r>
        <w:rPr>
          <w:b/>
          <w:spacing w:val="-17"/>
          <w:sz w:val="24"/>
        </w:rPr>
        <w:t> </w:t>
      </w:r>
      <w:r>
        <w:rPr>
          <w:b/>
          <w:sz w:val="24"/>
        </w:rPr>
        <w:t>Use</w:t>
      </w:r>
    </w:p>
    <w:p>
      <w:pPr>
        <w:pStyle w:val="ListParagraph"/>
        <w:numPr>
          <w:ilvl w:val="0"/>
          <w:numId w:val="81"/>
        </w:numPr>
        <w:tabs>
          <w:tab w:pos="861" w:val="left" w:leader="none"/>
        </w:tabs>
        <w:spacing w:line="240" w:lineRule="auto" w:before="275" w:after="0"/>
        <w:ind w:left="143" w:right="281" w:firstLine="0"/>
        <w:jc w:val="both"/>
        <w:rPr>
          <w:sz w:val="24"/>
        </w:rPr>
      </w:pPr>
      <w:r>
        <w:rPr>
          <w:sz w:val="24"/>
        </w:rPr>
        <w:t>Each Party shall ensure that service suppliers of the other Party have access to and use of any public telecommunications network or service offered in its territory or across its borders in a timely fashion, on transparent, reasonable and non-discriminatory terms and conditions, including as set out in paragraphs 3 to 6.</w:t>
      </w:r>
    </w:p>
    <w:p>
      <w:pPr>
        <w:pStyle w:val="BodyText"/>
      </w:pPr>
    </w:p>
    <w:p>
      <w:pPr>
        <w:pStyle w:val="ListParagraph"/>
        <w:numPr>
          <w:ilvl w:val="0"/>
          <w:numId w:val="81"/>
        </w:numPr>
        <w:tabs>
          <w:tab w:pos="861" w:val="left" w:leader="none"/>
        </w:tabs>
        <w:spacing w:line="240" w:lineRule="auto" w:before="0" w:after="0"/>
        <w:ind w:left="143" w:right="282" w:firstLine="0"/>
        <w:jc w:val="both"/>
        <w:rPr>
          <w:sz w:val="24"/>
        </w:rPr>
      </w:pPr>
      <w:r>
        <w:rPr>
          <w:sz w:val="24"/>
        </w:rPr>
        <w:t>Any new or amended measures of a Party that significantly affect such access or use shall be made publicly available, and service suppliers of the other Party whose interests are adversely affected by such measures shall be provided with an opportunity to comment.</w:t>
      </w:r>
    </w:p>
    <w:p>
      <w:pPr>
        <w:pStyle w:val="BodyText"/>
      </w:pPr>
    </w:p>
    <w:p>
      <w:pPr>
        <w:pStyle w:val="ListParagraph"/>
        <w:numPr>
          <w:ilvl w:val="0"/>
          <w:numId w:val="81"/>
        </w:numPr>
        <w:tabs>
          <w:tab w:pos="850" w:val="left" w:leader="none"/>
        </w:tabs>
        <w:spacing w:line="240" w:lineRule="auto" w:before="1" w:after="0"/>
        <w:ind w:left="143" w:right="281" w:firstLine="0"/>
        <w:jc w:val="both"/>
        <w:rPr>
          <w:sz w:val="24"/>
        </w:rPr>
      </w:pPr>
      <w:r>
        <w:rPr>
          <w:sz w:val="24"/>
        </w:rPr>
        <w:t>Each Party shall ensure that service suppliers of the other Party are permitted </w:t>
      </w:r>
      <w:r>
        <w:rPr>
          <w:spacing w:val="-4"/>
          <w:sz w:val="24"/>
        </w:rPr>
        <w:t>to:</w:t>
      </w:r>
    </w:p>
    <w:p>
      <w:pPr>
        <w:pStyle w:val="ListParagraph"/>
        <w:numPr>
          <w:ilvl w:val="1"/>
          <w:numId w:val="81"/>
        </w:numPr>
        <w:tabs>
          <w:tab w:pos="1558" w:val="left" w:leader="none"/>
          <w:tab w:pos="1561" w:val="left" w:leader="none"/>
        </w:tabs>
        <w:spacing w:line="240" w:lineRule="auto" w:before="276" w:after="0"/>
        <w:ind w:left="1561" w:right="282" w:hanging="710"/>
        <w:jc w:val="both"/>
        <w:rPr>
          <w:sz w:val="24"/>
        </w:rPr>
      </w:pPr>
      <w:r>
        <w:rPr>
          <w:sz w:val="24"/>
        </w:rPr>
        <w:t>purchase</w:t>
      </w:r>
      <w:r>
        <w:rPr>
          <w:sz w:val="24"/>
        </w:rPr>
        <w:t> or</w:t>
      </w:r>
      <w:r>
        <w:rPr>
          <w:sz w:val="24"/>
        </w:rPr>
        <w:t> lease, and attach terminal or other equipment that interfaces with a public telecommunications network and which is necessary to supply a supplier’s service;</w:t>
      </w:r>
    </w:p>
    <w:p>
      <w:pPr>
        <w:pStyle w:val="ListParagraph"/>
        <w:numPr>
          <w:ilvl w:val="1"/>
          <w:numId w:val="81"/>
        </w:numPr>
        <w:tabs>
          <w:tab w:pos="1558" w:val="left" w:leader="none"/>
          <w:tab w:pos="1561" w:val="left" w:leader="none"/>
        </w:tabs>
        <w:spacing w:line="240" w:lineRule="auto" w:before="276" w:after="0"/>
        <w:ind w:left="1561" w:right="282" w:hanging="710"/>
        <w:jc w:val="both"/>
        <w:rPr>
          <w:sz w:val="24"/>
        </w:rPr>
      </w:pPr>
      <w:r>
        <w:rPr>
          <w:sz w:val="24"/>
        </w:rPr>
        <w:t>provide</w:t>
      </w:r>
      <w:r>
        <w:rPr>
          <w:sz w:val="24"/>
        </w:rPr>
        <w:t> services</w:t>
      </w:r>
      <w:r>
        <w:rPr>
          <w:sz w:val="24"/>
        </w:rPr>
        <w:t> to</w:t>
      </w:r>
      <w:r>
        <w:rPr>
          <w:sz w:val="24"/>
        </w:rPr>
        <w:t> individual</w:t>
      </w:r>
      <w:r>
        <w:rPr>
          <w:sz w:val="24"/>
        </w:rPr>
        <w:t> or</w:t>
      </w:r>
      <w:r>
        <w:rPr>
          <w:sz w:val="24"/>
        </w:rPr>
        <w:t> multiple</w:t>
      </w:r>
      <w:r>
        <w:rPr>
          <w:sz w:val="24"/>
        </w:rPr>
        <w:t> end</w:t>
      </w:r>
      <w:r>
        <w:rPr>
          <w:sz w:val="24"/>
        </w:rPr>
        <w:t> users</w:t>
      </w:r>
      <w:r>
        <w:rPr>
          <w:sz w:val="24"/>
        </w:rPr>
        <w:t> over</w:t>
      </w:r>
      <w:r>
        <w:rPr>
          <w:sz w:val="24"/>
        </w:rPr>
        <w:t> leased</w:t>
      </w:r>
      <w:r>
        <w:rPr>
          <w:sz w:val="24"/>
        </w:rPr>
        <w:t> or owned circuits;</w:t>
      </w:r>
    </w:p>
    <w:p>
      <w:pPr>
        <w:pStyle w:val="ListParagraph"/>
        <w:numPr>
          <w:ilvl w:val="1"/>
          <w:numId w:val="81"/>
        </w:numPr>
        <w:tabs>
          <w:tab w:pos="1558" w:val="left" w:leader="none"/>
          <w:tab w:pos="1561" w:val="left" w:leader="none"/>
        </w:tabs>
        <w:spacing w:line="240" w:lineRule="auto" w:before="275" w:after="0"/>
        <w:ind w:left="1561" w:right="281" w:hanging="710"/>
        <w:jc w:val="both"/>
        <w:rPr>
          <w:sz w:val="24"/>
        </w:rPr>
      </w:pPr>
      <w:r>
        <w:rPr>
          <w:sz w:val="24"/>
        </w:rPr>
        <w:t>interconnect</w:t>
      </w:r>
      <w:r>
        <w:rPr>
          <w:sz w:val="24"/>
        </w:rPr>
        <w:t> owned</w:t>
      </w:r>
      <w:r>
        <w:rPr>
          <w:sz w:val="24"/>
        </w:rPr>
        <w:t> or</w:t>
      </w:r>
      <w:r>
        <w:rPr>
          <w:sz w:val="24"/>
        </w:rPr>
        <w:t> leased</w:t>
      </w:r>
      <w:r>
        <w:rPr>
          <w:sz w:val="24"/>
        </w:rPr>
        <w:t> circuits</w:t>
      </w:r>
      <w:r>
        <w:rPr>
          <w:sz w:val="24"/>
        </w:rPr>
        <w:t> with</w:t>
      </w:r>
      <w:r>
        <w:rPr>
          <w:sz w:val="24"/>
        </w:rPr>
        <w:t> public</w:t>
      </w:r>
      <w:r>
        <w:rPr>
          <w:sz w:val="24"/>
        </w:rPr>
        <w:t> telecommunications networks or services in the territory, or across the borders, of that Party or with circuits leased or owned by another service supplier;</w:t>
      </w:r>
    </w:p>
    <w:p>
      <w:pPr>
        <w:pStyle w:val="ListParagraph"/>
        <w:numPr>
          <w:ilvl w:val="1"/>
          <w:numId w:val="81"/>
        </w:numPr>
        <w:tabs>
          <w:tab w:pos="1561" w:val="left" w:leader="none"/>
        </w:tabs>
        <w:spacing w:line="240" w:lineRule="auto" w:before="276" w:after="0"/>
        <w:ind w:left="1561" w:right="0" w:hanging="709"/>
        <w:jc w:val="left"/>
        <w:rPr>
          <w:sz w:val="24"/>
        </w:rPr>
      </w:pPr>
      <w:r>
        <w:rPr>
          <w:sz w:val="24"/>
        </w:rPr>
        <w:t>perform</w:t>
      </w:r>
      <w:r>
        <w:rPr>
          <w:spacing w:val="-7"/>
          <w:sz w:val="24"/>
        </w:rPr>
        <w:t> </w:t>
      </w:r>
      <w:r>
        <w:rPr>
          <w:sz w:val="24"/>
        </w:rPr>
        <w:t>switching,</w:t>
      </w:r>
      <w:r>
        <w:rPr>
          <w:spacing w:val="-6"/>
          <w:sz w:val="24"/>
        </w:rPr>
        <w:t> </w:t>
      </w:r>
      <w:r>
        <w:rPr>
          <w:sz w:val="24"/>
        </w:rPr>
        <w:t>signalling,</w:t>
      </w:r>
      <w:r>
        <w:rPr>
          <w:spacing w:val="-6"/>
          <w:sz w:val="24"/>
        </w:rPr>
        <w:t> </w:t>
      </w:r>
      <w:r>
        <w:rPr>
          <w:sz w:val="24"/>
        </w:rPr>
        <w:t>processing,</w:t>
      </w:r>
      <w:r>
        <w:rPr>
          <w:spacing w:val="-6"/>
          <w:sz w:val="24"/>
        </w:rPr>
        <w:t> </w:t>
      </w:r>
      <w:r>
        <w:rPr>
          <w:sz w:val="24"/>
        </w:rPr>
        <w:t>and</w:t>
      </w:r>
      <w:r>
        <w:rPr>
          <w:spacing w:val="-7"/>
          <w:sz w:val="24"/>
        </w:rPr>
        <w:t> </w:t>
      </w:r>
      <w:r>
        <w:rPr>
          <w:sz w:val="24"/>
        </w:rPr>
        <w:t>conversion</w:t>
      </w:r>
      <w:r>
        <w:rPr>
          <w:spacing w:val="-7"/>
          <w:sz w:val="24"/>
        </w:rPr>
        <w:t> </w:t>
      </w:r>
      <w:r>
        <w:rPr>
          <w:sz w:val="24"/>
        </w:rPr>
        <w:t>functions;</w:t>
      </w:r>
      <w:r>
        <w:rPr>
          <w:spacing w:val="-6"/>
          <w:sz w:val="24"/>
        </w:rPr>
        <w:t> </w:t>
      </w:r>
      <w:r>
        <w:rPr>
          <w:spacing w:val="-5"/>
          <w:sz w:val="24"/>
        </w:rPr>
        <w:t>and</w:t>
      </w:r>
    </w:p>
    <w:p>
      <w:pPr>
        <w:pStyle w:val="ListParagraph"/>
        <w:numPr>
          <w:ilvl w:val="1"/>
          <w:numId w:val="81"/>
        </w:numPr>
        <w:tabs>
          <w:tab w:pos="1558" w:val="left" w:leader="none"/>
          <w:tab w:pos="1561" w:val="left" w:leader="none"/>
        </w:tabs>
        <w:spacing w:line="240" w:lineRule="auto" w:before="276" w:after="0"/>
        <w:ind w:left="1561" w:right="283" w:hanging="710"/>
        <w:jc w:val="both"/>
        <w:rPr>
          <w:sz w:val="24"/>
        </w:rPr>
      </w:pPr>
      <w:r>
        <w:rPr>
          <w:sz w:val="24"/>
        </w:rPr>
        <w:t>use</w:t>
      </w:r>
      <w:r>
        <w:rPr>
          <w:sz w:val="24"/>
        </w:rPr>
        <w:t> operating</w:t>
      </w:r>
      <w:r>
        <w:rPr>
          <w:sz w:val="24"/>
        </w:rPr>
        <w:t> protocols</w:t>
      </w:r>
      <w:r>
        <w:rPr>
          <w:sz w:val="24"/>
        </w:rPr>
        <w:t> of</w:t>
      </w:r>
      <w:r>
        <w:rPr>
          <w:sz w:val="24"/>
        </w:rPr>
        <w:t> their</w:t>
      </w:r>
      <w:r>
        <w:rPr>
          <w:sz w:val="24"/>
        </w:rPr>
        <w:t> choice</w:t>
      </w:r>
      <w:r>
        <w:rPr>
          <w:sz w:val="24"/>
        </w:rPr>
        <w:t> in</w:t>
      </w:r>
      <w:r>
        <w:rPr>
          <w:sz w:val="24"/>
        </w:rPr>
        <w:t> the</w:t>
      </w:r>
      <w:r>
        <w:rPr>
          <w:sz w:val="24"/>
        </w:rPr>
        <w:t> supply</w:t>
      </w:r>
      <w:r>
        <w:rPr>
          <w:sz w:val="24"/>
        </w:rPr>
        <w:t> of</w:t>
      </w:r>
      <w:r>
        <w:rPr>
          <w:sz w:val="24"/>
        </w:rPr>
        <w:t> any</w:t>
      </w:r>
      <w:r>
        <w:rPr>
          <w:sz w:val="24"/>
        </w:rPr>
        <w:t> services, other than as necessary to ensure the availability of</w:t>
      </w:r>
      <w:r>
        <w:rPr>
          <w:spacing w:val="80"/>
          <w:sz w:val="24"/>
        </w:rPr>
        <w:t> </w:t>
      </w:r>
      <w:r>
        <w:rPr>
          <w:sz w:val="24"/>
        </w:rPr>
        <w:t>telecommunications networks and services to the public generally.</w:t>
      </w:r>
    </w:p>
    <w:p>
      <w:pPr>
        <w:pStyle w:val="BodyText"/>
      </w:pPr>
    </w:p>
    <w:p>
      <w:pPr>
        <w:pStyle w:val="ListParagraph"/>
        <w:numPr>
          <w:ilvl w:val="0"/>
          <w:numId w:val="81"/>
        </w:numPr>
        <w:tabs>
          <w:tab w:pos="850" w:val="left" w:leader="none"/>
        </w:tabs>
        <w:spacing w:line="240" w:lineRule="auto" w:before="0" w:after="0"/>
        <w:ind w:left="143" w:right="282" w:firstLine="0"/>
        <w:jc w:val="both"/>
        <w:rPr>
          <w:sz w:val="24"/>
        </w:rPr>
      </w:pPr>
      <w:r>
        <w:rPr>
          <w:sz w:val="24"/>
        </w:rPr>
        <w:t>Each Party shall ensure that service suppliers of the other Party may use public telecommunications networks and services for the movement of information in its territory or across its borders and for access to information to which the service supplier is legally entitled contained in databases or otherwise stored in machine-readable form in the territory of either Party or any non-Party which is a party to the WTO Agreement.</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81"/>
        </w:numPr>
        <w:tabs>
          <w:tab w:pos="850" w:val="left" w:leader="none"/>
        </w:tabs>
        <w:spacing w:line="240" w:lineRule="auto" w:before="78" w:after="0"/>
        <w:ind w:left="143" w:right="281" w:firstLine="0"/>
        <w:jc w:val="both"/>
        <w:rPr>
          <w:sz w:val="24"/>
        </w:rPr>
      </w:pPr>
      <w:r>
        <w:rPr>
          <w:sz w:val="24"/>
        </w:rPr>
        <w:t>Notwithstanding paragraph 4, a Party may take such measures as are necessary to:</w:t>
      </w:r>
    </w:p>
    <w:p>
      <w:pPr>
        <w:pStyle w:val="BodyText"/>
      </w:pPr>
    </w:p>
    <w:p>
      <w:pPr>
        <w:pStyle w:val="ListParagraph"/>
        <w:numPr>
          <w:ilvl w:val="1"/>
          <w:numId w:val="81"/>
        </w:numPr>
        <w:tabs>
          <w:tab w:pos="1561" w:val="left" w:leader="none"/>
        </w:tabs>
        <w:spacing w:line="240" w:lineRule="auto" w:before="0" w:after="0"/>
        <w:ind w:left="1561" w:right="0" w:hanging="709"/>
        <w:jc w:val="left"/>
        <w:rPr>
          <w:sz w:val="24"/>
        </w:rPr>
      </w:pPr>
      <w:r>
        <w:rPr>
          <w:sz w:val="24"/>
        </w:rPr>
        <w:t>ensure</w:t>
      </w:r>
      <w:r>
        <w:rPr>
          <w:spacing w:val="-12"/>
          <w:sz w:val="24"/>
        </w:rPr>
        <w:t> </w:t>
      </w:r>
      <w:r>
        <w:rPr>
          <w:sz w:val="24"/>
        </w:rPr>
        <w:t>the</w:t>
      </w:r>
      <w:r>
        <w:rPr>
          <w:spacing w:val="-11"/>
          <w:sz w:val="24"/>
        </w:rPr>
        <w:t> </w:t>
      </w:r>
      <w:r>
        <w:rPr>
          <w:sz w:val="24"/>
        </w:rPr>
        <w:t>security</w:t>
      </w:r>
      <w:r>
        <w:rPr>
          <w:spacing w:val="-12"/>
          <w:sz w:val="24"/>
        </w:rPr>
        <w:t> </w:t>
      </w:r>
      <w:r>
        <w:rPr>
          <w:sz w:val="24"/>
        </w:rPr>
        <w:t>and</w:t>
      </w:r>
      <w:r>
        <w:rPr>
          <w:spacing w:val="-11"/>
          <w:sz w:val="24"/>
        </w:rPr>
        <w:t> </w:t>
      </w:r>
      <w:r>
        <w:rPr>
          <w:sz w:val="24"/>
        </w:rPr>
        <w:t>confidentiality</w:t>
      </w:r>
      <w:r>
        <w:rPr>
          <w:spacing w:val="-11"/>
          <w:sz w:val="24"/>
        </w:rPr>
        <w:t> </w:t>
      </w:r>
      <w:r>
        <w:rPr>
          <w:sz w:val="24"/>
        </w:rPr>
        <w:t>of</w:t>
      </w:r>
      <w:r>
        <w:rPr>
          <w:spacing w:val="-11"/>
          <w:sz w:val="24"/>
        </w:rPr>
        <w:t> </w:t>
      </w:r>
      <w:r>
        <w:rPr>
          <w:sz w:val="24"/>
        </w:rPr>
        <w:t>messages;</w:t>
      </w:r>
      <w:r>
        <w:rPr>
          <w:spacing w:val="-10"/>
          <w:sz w:val="24"/>
        </w:rPr>
        <w:t> </w:t>
      </w:r>
      <w:r>
        <w:rPr>
          <w:spacing w:val="-5"/>
          <w:sz w:val="24"/>
        </w:rPr>
        <w:t>or</w:t>
      </w:r>
    </w:p>
    <w:p>
      <w:pPr>
        <w:pStyle w:val="BodyText"/>
      </w:pPr>
    </w:p>
    <w:p>
      <w:pPr>
        <w:pStyle w:val="ListParagraph"/>
        <w:numPr>
          <w:ilvl w:val="1"/>
          <w:numId w:val="81"/>
        </w:numPr>
        <w:tabs>
          <w:tab w:pos="1558" w:val="left" w:leader="none"/>
          <w:tab w:pos="1561" w:val="left" w:leader="none"/>
        </w:tabs>
        <w:spacing w:line="240" w:lineRule="auto" w:before="0" w:after="0"/>
        <w:ind w:left="1561" w:right="282" w:hanging="710"/>
        <w:jc w:val="both"/>
        <w:rPr>
          <w:sz w:val="24"/>
        </w:rPr>
      </w:pPr>
      <w:r>
        <w:rPr>
          <w:sz w:val="24"/>
        </w:rPr>
        <w:t>protect</w:t>
      </w:r>
      <w:r>
        <w:rPr>
          <w:sz w:val="24"/>
        </w:rPr>
        <w:t> the</w:t>
      </w:r>
      <w:r>
        <w:rPr>
          <w:sz w:val="24"/>
        </w:rPr>
        <w:t> privacy</w:t>
      </w:r>
      <w:r>
        <w:rPr>
          <w:sz w:val="24"/>
        </w:rPr>
        <w:t> of</w:t>
      </w:r>
      <w:r>
        <w:rPr>
          <w:sz w:val="24"/>
        </w:rPr>
        <w:t> personal</w:t>
      </w:r>
      <w:r>
        <w:rPr>
          <w:sz w:val="24"/>
        </w:rPr>
        <w:t> data</w:t>
      </w:r>
      <w:r>
        <w:rPr>
          <w:sz w:val="24"/>
        </w:rPr>
        <w:t> of</w:t>
      </w:r>
      <w:r>
        <w:rPr>
          <w:sz w:val="24"/>
        </w:rPr>
        <w:t> end</w:t>
      </w:r>
      <w:r>
        <w:rPr>
          <w:sz w:val="24"/>
        </w:rPr>
        <w:t> users</w:t>
      </w:r>
      <w:r>
        <w:rPr>
          <w:sz w:val="24"/>
        </w:rPr>
        <w:t> of</w:t>
      </w:r>
      <w:r>
        <w:rPr>
          <w:sz w:val="24"/>
        </w:rPr>
        <w:t> public telecommunications networks or services,</w:t>
      </w:r>
    </w:p>
    <w:p>
      <w:pPr>
        <w:pStyle w:val="BodyText"/>
      </w:pPr>
    </w:p>
    <w:p>
      <w:pPr>
        <w:pStyle w:val="BodyText"/>
        <w:ind w:left="143" w:right="283"/>
        <w:jc w:val="both"/>
      </w:pPr>
      <w:r>
        <w:rPr/>
        <w:t>provided that such measures are not applied in a manner that would constitute a means of arbitrary or unjustifiable discrimination or disguised restriction on trade in </w:t>
      </w:r>
      <w:r>
        <w:rPr>
          <w:spacing w:val="-2"/>
        </w:rPr>
        <w:t>services.</w:t>
      </w:r>
    </w:p>
    <w:p>
      <w:pPr>
        <w:pStyle w:val="BodyText"/>
      </w:pPr>
    </w:p>
    <w:p>
      <w:pPr>
        <w:pStyle w:val="ListParagraph"/>
        <w:numPr>
          <w:ilvl w:val="0"/>
          <w:numId w:val="81"/>
        </w:numPr>
        <w:tabs>
          <w:tab w:pos="850" w:val="left" w:leader="none"/>
        </w:tabs>
        <w:spacing w:line="240" w:lineRule="auto" w:before="0" w:after="0"/>
        <w:ind w:left="143" w:right="284" w:firstLine="0"/>
        <w:jc w:val="both"/>
        <w:rPr>
          <w:sz w:val="24"/>
        </w:rPr>
      </w:pPr>
      <w:r>
        <w:rPr>
          <w:sz w:val="24"/>
        </w:rPr>
        <w:t>Each Party shall ensure that no condition is imposed on access to and use of public telecommunications networks or services, other than as necessary to:</w:t>
      </w:r>
    </w:p>
    <w:p>
      <w:pPr>
        <w:pStyle w:val="BodyText"/>
      </w:pPr>
    </w:p>
    <w:p>
      <w:pPr>
        <w:pStyle w:val="ListParagraph"/>
        <w:numPr>
          <w:ilvl w:val="1"/>
          <w:numId w:val="81"/>
        </w:numPr>
        <w:tabs>
          <w:tab w:pos="1558" w:val="left" w:leader="none"/>
          <w:tab w:pos="1561" w:val="left" w:leader="none"/>
        </w:tabs>
        <w:spacing w:line="240" w:lineRule="auto" w:before="1" w:after="0"/>
        <w:ind w:left="1561" w:right="281" w:hanging="710"/>
        <w:jc w:val="both"/>
        <w:rPr>
          <w:sz w:val="24"/>
        </w:rPr>
      </w:pPr>
      <w:r>
        <w:rPr>
          <w:sz w:val="24"/>
        </w:rPr>
        <w:t>safeguard</w:t>
      </w:r>
      <w:r>
        <w:rPr>
          <w:sz w:val="24"/>
        </w:rPr>
        <w:t> the</w:t>
      </w:r>
      <w:r>
        <w:rPr>
          <w:sz w:val="24"/>
        </w:rPr>
        <w:t> public</w:t>
      </w:r>
      <w:r>
        <w:rPr>
          <w:sz w:val="24"/>
        </w:rPr>
        <w:t> service</w:t>
      </w:r>
      <w:r>
        <w:rPr>
          <w:sz w:val="24"/>
        </w:rPr>
        <w:t> responsibilities</w:t>
      </w:r>
      <w:r>
        <w:rPr>
          <w:sz w:val="24"/>
        </w:rPr>
        <w:t> of</w:t>
      </w:r>
      <w:r>
        <w:rPr>
          <w:sz w:val="24"/>
        </w:rPr>
        <w:t> suppliers</w:t>
      </w:r>
      <w:r>
        <w:rPr>
          <w:sz w:val="24"/>
        </w:rPr>
        <w:t> of</w:t>
      </w:r>
      <w:r>
        <w:rPr>
          <w:sz w:val="24"/>
        </w:rPr>
        <w:t> public telecommunications</w:t>
      </w:r>
      <w:r>
        <w:rPr>
          <w:sz w:val="24"/>
        </w:rPr>
        <w:t> networks</w:t>
      </w:r>
      <w:r>
        <w:rPr>
          <w:sz w:val="24"/>
        </w:rPr>
        <w:t> or</w:t>
      </w:r>
      <w:r>
        <w:rPr>
          <w:sz w:val="24"/>
        </w:rPr>
        <w:t> services, in particular their ability to make their networks or services available to the public generally; or</w:t>
      </w:r>
    </w:p>
    <w:p>
      <w:pPr>
        <w:pStyle w:val="ListParagraph"/>
        <w:numPr>
          <w:ilvl w:val="1"/>
          <w:numId w:val="81"/>
        </w:numPr>
        <w:tabs>
          <w:tab w:pos="1558" w:val="left" w:leader="none"/>
          <w:tab w:pos="1561" w:val="left" w:leader="none"/>
        </w:tabs>
        <w:spacing w:line="240" w:lineRule="auto" w:before="276" w:after="0"/>
        <w:ind w:left="1561" w:right="283" w:hanging="710"/>
        <w:jc w:val="both"/>
        <w:rPr>
          <w:sz w:val="24"/>
        </w:rPr>
      </w:pPr>
      <w:r>
        <w:rPr>
          <w:sz w:val="24"/>
        </w:rPr>
        <w:t>protect the technical integrity of public telecommunications networks or </w:t>
      </w:r>
      <w:r>
        <w:rPr>
          <w:spacing w:val="-2"/>
          <w:sz w:val="24"/>
        </w:rPr>
        <w:t>services.</w:t>
      </w:r>
    </w:p>
    <w:p>
      <w:pPr>
        <w:pStyle w:val="BodyText"/>
        <w:spacing w:before="1"/>
      </w:pPr>
    </w:p>
    <w:p>
      <w:pPr>
        <w:pStyle w:val="Heading1"/>
        <w:spacing w:before="0"/>
      </w:pPr>
      <w:r>
        <w:rPr/>
        <w:t>SECTION</w:t>
      </w:r>
      <w:r>
        <w:rPr>
          <w:spacing w:val="-6"/>
        </w:rPr>
        <w:t> </w:t>
      </w:r>
      <w:r>
        <w:rPr>
          <w:spacing w:val="-10"/>
        </w:rPr>
        <w:t>B</w:t>
      </w:r>
    </w:p>
    <w:p>
      <w:pPr>
        <w:spacing w:before="0"/>
        <w:ind w:left="2" w:right="141" w:firstLine="0"/>
        <w:jc w:val="center"/>
        <w:rPr>
          <w:b/>
          <w:sz w:val="24"/>
        </w:rPr>
      </w:pPr>
      <w:r>
        <w:rPr>
          <w:b/>
          <w:sz w:val="24"/>
        </w:rPr>
        <w:t>Obligations</w:t>
      </w:r>
      <w:r>
        <w:rPr>
          <w:b/>
          <w:spacing w:val="-4"/>
          <w:sz w:val="24"/>
        </w:rPr>
        <w:t> </w:t>
      </w:r>
      <w:r>
        <w:rPr>
          <w:b/>
          <w:sz w:val="24"/>
        </w:rPr>
        <w:t>Relating</w:t>
      </w:r>
      <w:r>
        <w:rPr>
          <w:b/>
          <w:spacing w:val="-5"/>
          <w:sz w:val="24"/>
        </w:rPr>
        <w:t> </w:t>
      </w:r>
      <w:r>
        <w:rPr>
          <w:b/>
          <w:sz w:val="24"/>
        </w:rPr>
        <w:t>to</w:t>
      </w:r>
      <w:r>
        <w:rPr>
          <w:b/>
          <w:spacing w:val="-4"/>
          <w:sz w:val="24"/>
        </w:rPr>
        <w:t> </w:t>
      </w:r>
      <w:r>
        <w:rPr>
          <w:b/>
          <w:spacing w:val="-2"/>
          <w:sz w:val="24"/>
        </w:rPr>
        <w:t>Suppliers</w:t>
      </w:r>
    </w:p>
    <w:p>
      <w:pPr>
        <w:spacing w:before="0"/>
        <w:ind w:left="589" w:right="729" w:firstLine="0"/>
        <w:jc w:val="center"/>
        <w:rPr>
          <w:b/>
          <w:sz w:val="24"/>
        </w:rPr>
      </w:pPr>
      <w:r>
        <w:rPr>
          <w:b/>
          <w:sz w:val="24"/>
        </w:rPr>
        <w:t>of</w:t>
      </w:r>
      <w:r>
        <w:rPr>
          <w:b/>
          <w:spacing w:val="-4"/>
          <w:sz w:val="24"/>
        </w:rPr>
        <w:t> </w:t>
      </w:r>
      <w:r>
        <w:rPr>
          <w:b/>
          <w:sz w:val="24"/>
        </w:rPr>
        <w:t>Public</w:t>
      </w:r>
      <w:r>
        <w:rPr>
          <w:b/>
          <w:spacing w:val="-4"/>
          <w:sz w:val="24"/>
        </w:rPr>
        <w:t> </w:t>
      </w:r>
      <w:r>
        <w:rPr>
          <w:b/>
          <w:sz w:val="24"/>
        </w:rPr>
        <w:t>Telecommunications</w:t>
      </w:r>
      <w:r>
        <w:rPr>
          <w:b/>
          <w:spacing w:val="-6"/>
          <w:sz w:val="24"/>
        </w:rPr>
        <w:t> </w:t>
      </w:r>
      <w:r>
        <w:rPr>
          <w:b/>
          <w:sz w:val="24"/>
        </w:rPr>
        <w:t>Networks</w:t>
      </w:r>
      <w:r>
        <w:rPr>
          <w:b/>
          <w:spacing w:val="-5"/>
          <w:sz w:val="24"/>
        </w:rPr>
        <w:t> </w:t>
      </w:r>
      <w:r>
        <w:rPr>
          <w:b/>
          <w:sz w:val="24"/>
        </w:rPr>
        <w:t>or</w:t>
      </w:r>
      <w:r>
        <w:rPr>
          <w:b/>
          <w:spacing w:val="-4"/>
          <w:sz w:val="24"/>
        </w:rPr>
        <w:t> </w:t>
      </w:r>
      <w:r>
        <w:rPr>
          <w:b/>
          <w:spacing w:val="-2"/>
          <w:sz w:val="24"/>
        </w:rPr>
        <w:t>Services</w:t>
      </w:r>
    </w:p>
    <w:p>
      <w:pPr>
        <w:spacing w:before="275"/>
        <w:ind w:left="3778" w:right="3918" w:firstLine="1"/>
        <w:jc w:val="center"/>
        <w:rPr>
          <w:b/>
          <w:sz w:val="24"/>
        </w:rPr>
      </w:pPr>
      <w:r>
        <w:rPr>
          <w:b/>
          <w:sz w:val="24"/>
        </w:rPr>
        <w:t>Article 9.5 </w:t>
      </w:r>
      <w:r>
        <w:rPr>
          <w:b/>
          <w:spacing w:val="-2"/>
          <w:sz w:val="24"/>
        </w:rPr>
        <w:t>Interconnection</w:t>
      </w:r>
    </w:p>
    <w:p>
      <w:pPr>
        <w:pStyle w:val="ListParagraph"/>
        <w:numPr>
          <w:ilvl w:val="0"/>
          <w:numId w:val="82"/>
        </w:numPr>
        <w:tabs>
          <w:tab w:pos="850" w:val="left" w:leader="none"/>
        </w:tabs>
        <w:spacing w:line="240" w:lineRule="auto" w:before="275" w:after="0"/>
        <w:ind w:left="143" w:right="281" w:firstLine="0"/>
        <w:jc w:val="both"/>
        <w:rPr>
          <w:sz w:val="24"/>
        </w:rPr>
      </w:pPr>
      <w:r>
        <w:rPr>
          <w:sz w:val="24"/>
        </w:rPr>
        <w:t>Each Party shall ensure that suppliers of public telecommunications networks or services in its territory provide, directly or indirectly, interconnection with suppliers of public telecommunications networks or services of the other Party.</w:t>
      </w:r>
    </w:p>
    <w:p>
      <w:pPr>
        <w:pStyle w:val="ListParagraph"/>
        <w:numPr>
          <w:ilvl w:val="0"/>
          <w:numId w:val="82"/>
        </w:numPr>
        <w:tabs>
          <w:tab w:pos="850" w:val="left" w:leader="none"/>
        </w:tabs>
        <w:spacing w:line="240" w:lineRule="auto" w:before="276" w:after="0"/>
        <w:ind w:left="143" w:right="281" w:firstLine="0"/>
        <w:jc w:val="both"/>
        <w:rPr>
          <w:sz w:val="24"/>
        </w:rPr>
      </w:pPr>
      <w:r>
        <w:rPr>
          <w:sz w:val="24"/>
        </w:rPr>
        <w:t>In carrying out its obligations under paragraph 1, each Party shall ensure that suppliers of public telecommunications networks or services in its territory take reasonable steps to protect the confidentiality of commercially sensitive information of, or relating to, suppliers and end users of public telecommunications networks or services obtained as a result of interconnection arrangements and only use such information for the purpose of providing those services.</w:t>
      </w:r>
    </w:p>
    <w:p>
      <w:pPr>
        <w:pStyle w:val="BodyText"/>
        <w:spacing w:before="1"/>
      </w:pPr>
    </w:p>
    <w:p>
      <w:pPr>
        <w:pStyle w:val="Heading2"/>
        <w:ind w:left="3604" w:right="3659" w:firstLine="500"/>
        <w:jc w:val="left"/>
      </w:pPr>
      <w:r>
        <w:rPr/>
        <w:t>Article 9.6 Number</w:t>
      </w:r>
      <w:r>
        <w:rPr>
          <w:spacing w:val="-17"/>
        </w:rPr>
        <w:t> </w:t>
      </w:r>
      <w:r>
        <w:rPr/>
        <w:t>Portability</w:t>
      </w:r>
    </w:p>
    <w:p>
      <w:pPr>
        <w:pStyle w:val="BodyText"/>
        <w:spacing w:before="275"/>
        <w:ind w:left="143" w:right="282"/>
        <w:jc w:val="both"/>
      </w:pPr>
      <w:r>
        <w:rPr/>
        <w:t>Each Party shall adopt or maintain measures to ensure that suppliers of public telecommunications networks or services in its territory provide number portability on a timely basis, and on reasonable terms and conditions for mobile services and any other services as designated by that Party.</w:t>
      </w:r>
    </w:p>
    <w:p>
      <w:pPr>
        <w:pStyle w:val="BodyText"/>
        <w:spacing w:after="0"/>
        <w:jc w:val="both"/>
        <w:sectPr>
          <w:pgSz w:w="11910" w:h="16840"/>
          <w:pgMar w:header="0" w:footer="1012" w:top="1340" w:bottom="1200" w:left="1275" w:right="1133"/>
        </w:sectPr>
      </w:pPr>
    </w:p>
    <w:p>
      <w:pPr>
        <w:pStyle w:val="Heading2"/>
        <w:spacing w:before="79"/>
        <w:ind w:left="3877" w:right="4017" w:firstLine="1"/>
      </w:pPr>
      <w:r>
        <w:rPr/>
        <w:t>Article 9.7 Dialling</w:t>
      </w:r>
      <w:r>
        <w:rPr>
          <w:spacing w:val="-17"/>
        </w:rPr>
        <w:t> </w:t>
      </w:r>
      <w:r>
        <w:rPr/>
        <w:t>Parity</w:t>
      </w:r>
    </w:p>
    <w:p>
      <w:pPr>
        <w:pStyle w:val="BodyText"/>
        <w:spacing w:before="275"/>
        <w:ind w:left="143"/>
        <w:jc w:val="both"/>
      </w:pPr>
      <w:r>
        <w:rPr/>
        <w:t>Each</w:t>
      </w:r>
      <w:r>
        <w:rPr>
          <w:spacing w:val="-3"/>
        </w:rPr>
        <w:t> </w:t>
      </w:r>
      <w:r>
        <w:rPr/>
        <w:t>P</w:t>
      </w:r>
      <w:bookmarkStart w:name="Each Party shall ensure that:" w:id="24"/>
      <w:bookmarkEnd w:id="24"/>
      <w:r>
        <w:rPr/>
        <w:t>a</w:t>
      </w:r>
      <w:r>
        <w:rPr/>
        <w:t>rty</w:t>
      </w:r>
      <w:r>
        <w:rPr>
          <w:spacing w:val="-2"/>
        </w:rPr>
        <w:t> </w:t>
      </w:r>
      <w:r>
        <w:rPr/>
        <w:t>shall</w:t>
      </w:r>
      <w:r>
        <w:rPr>
          <w:spacing w:val="-2"/>
        </w:rPr>
        <w:t> </w:t>
      </w:r>
      <w:r>
        <w:rPr/>
        <w:t>ensure</w:t>
      </w:r>
      <w:r>
        <w:rPr>
          <w:spacing w:val="-2"/>
        </w:rPr>
        <w:t> </w:t>
      </w:r>
      <w:r>
        <w:rPr>
          <w:spacing w:val="-4"/>
        </w:rPr>
        <w:t>that:</w:t>
      </w:r>
    </w:p>
    <w:p>
      <w:pPr>
        <w:pStyle w:val="BodyText"/>
      </w:pPr>
    </w:p>
    <w:p>
      <w:pPr>
        <w:pStyle w:val="ListParagraph"/>
        <w:numPr>
          <w:ilvl w:val="1"/>
          <w:numId w:val="82"/>
        </w:numPr>
        <w:tabs>
          <w:tab w:pos="1558" w:val="left" w:leader="none"/>
          <w:tab w:pos="1561" w:val="left" w:leader="none"/>
        </w:tabs>
        <w:spacing w:line="240" w:lineRule="auto" w:before="0" w:after="0"/>
        <w:ind w:left="1561" w:right="281" w:hanging="710"/>
        <w:jc w:val="both"/>
        <w:rPr>
          <w:sz w:val="24"/>
        </w:rPr>
      </w:pPr>
      <w:bookmarkStart w:name="(a) its telecommunications regulatory bo" w:id="25"/>
      <w:bookmarkEnd w:id="25"/>
      <w:r>
        <w:rPr>
          <w:sz w:val="24"/>
        </w:rPr>
        <w:t>i</w:t>
      </w:r>
      <w:r>
        <w:rPr>
          <w:sz w:val="24"/>
        </w:rPr>
        <w:t>ts telecommunications regulatory body has the authority to require that suppliers</w:t>
      </w:r>
      <w:r>
        <w:rPr>
          <w:sz w:val="24"/>
        </w:rPr>
        <w:t> of</w:t>
      </w:r>
      <w:r>
        <w:rPr>
          <w:sz w:val="24"/>
        </w:rPr>
        <w:t> public</w:t>
      </w:r>
      <w:r>
        <w:rPr>
          <w:sz w:val="24"/>
        </w:rPr>
        <w:t> telecommunications</w:t>
      </w:r>
      <w:r>
        <w:rPr>
          <w:sz w:val="24"/>
        </w:rPr>
        <w:t> networks</w:t>
      </w:r>
      <w:r>
        <w:rPr>
          <w:sz w:val="24"/>
        </w:rPr>
        <w:t> or</w:t>
      </w:r>
      <w:r>
        <w:rPr>
          <w:sz w:val="24"/>
        </w:rPr>
        <w:t> services</w:t>
      </w:r>
      <w:r>
        <w:rPr>
          <w:sz w:val="24"/>
        </w:rPr>
        <w:t> in</w:t>
      </w:r>
      <w:r>
        <w:rPr>
          <w:sz w:val="24"/>
        </w:rPr>
        <w:t> its territory provide dialling parity within the same category of services to suppliers</w:t>
      </w:r>
      <w:r>
        <w:rPr>
          <w:spacing w:val="-4"/>
          <w:sz w:val="24"/>
        </w:rPr>
        <w:t> </w:t>
      </w:r>
      <w:r>
        <w:rPr>
          <w:sz w:val="24"/>
        </w:rPr>
        <w:t>of</w:t>
      </w:r>
      <w:r>
        <w:rPr>
          <w:spacing w:val="-3"/>
          <w:sz w:val="24"/>
        </w:rPr>
        <w:t> </w:t>
      </w:r>
      <w:r>
        <w:rPr>
          <w:sz w:val="24"/>
        </w:rPr>
        <w:t>public</w:t>
      </w:r>
      <w:r>
        <w:rPr>
          <w:spacing w:val="-4"/>
          <w:sz w:val="24"/>
        </w:rPr>
        <w:t> </w:t>
      </w:r>
      <w:r>
        <w:rPr>
          <w:sz w:val="24"/>
        </w:rPr>
        <w:t>telecommunications</w:t>
      </w:r>
      <w:r>
        <w:rPr>
          <w:spacing w:val="-4"/>
          <w:sz w:val="24"/>
        </w:rPr>
        <w:t> </w:t>
      </w:r>
      <w:r>
        <w:rPr>
          <w:sz w:val="24"/>
        </w:rPr>
        <w:t>networks</w:t>
      </w:r>
      <w:r>
        <w:rPr>
          <w:spacing w:val="-4"/>
          <w:sz w:val="24"/>
        </w:rPr>
        <w:t> </w:t>
      </w:r>
      <w:r>
        <w:rPr>
          <w:sz w:val="24"/>
        </w:rPr>
        <w:t>or</w:t>
      </w:r>
      <w:r>
        <w:rPr>
          <w:spacing w:val="-3"/>
          <w:sz w:val="24"/>
        </w:rPr>
        <w:t> </w:t>
      </w:r>
      <w:r>
        <w:rPr>
          <w:sz w:val="24"/>
        </w:rPr>
        <w:t>services</w:t>
      </w:r>
      <w:r>
        <w:rPr>
          <w:spacing w:val="-4"/>
          <w:sz w:val="24"/>
        </w:rPr>
        <w:t> </w:t>
      </w:r>
      <w:r>
        <w:rPr>
          <w:sz w:val="24"/>
        </w:rPr>
        <w:t>of</w:t>
      </w:r>
      <w:r>
        <w:rPr>
          <w:spacing w:val="-3"/>
          <w:sz w:val="24"/>
        </w:rPr>
        <w:t> </w:t>
      </w:r>
      <w:r>
        <w:rPr>
          <w:sz w:val="24"/>
        </w:rPr>
        <w:t>the</w:t>
      </w:r>
      <w:r>
        <w:rPr>
          <w:spacing w:val="-3"/>
          <w:sz w:val="24"/>
        </w:rPr>
        <w:t> </w:t>
      </w:r>
      <w:r>
        <w:rPr>
          <w:sz w:val="24"/>
        </w:rPr>
        <w:t>other Party ; and</w:t>
      </w:r>
    </w:p>
    <w:p>
      <w:pPr>
        <w:pStyle w:val="BodyText"/>
      </w:pPr>
    </w:p>
    <w:p>
      <w:pPr>
        <w:pStyle w:val="ListParagraph"/>
        <w:numPr>
          <w:ilvl w:val="1"/>
          <w:numId w:val="82"/>
        </w:numPr>
        <w:tabs>
          <w:tab w:pos="1558" w:val="left" w:leader="none"/>
          <w:tab w:pos="1561" w:val="left" w:leader="none"/>
        </w:tabs>
        <w:spacing w:line="240" w:lineRule="auto" w:before="0" w:after="0"/>
        <w:ind w:left="1561" w:right="283" w:hanging="710"/>
        <w:jc w:val="both"/>
        <w:rPr>
          <w:sz w:val="24"/>
        </w:rPr>
      </w:pPr>
      <w:r>
        <w:rPr>
          <w:sz w:val="24"/>
        </w:rPr>
        <w:t>suppliers</w:t>
      </w:r>
      <w:r>
        <w:rPr>
          <w:spacing w:val="-3"/>
          <w:sz w:val="24"/>
        </w:rPr>
        <w:t> </w:t>
      </w:r>
      <w:r>
        <w:rPr>
          <w:sz w:val="24"/>
        </w:rPr>
        <w:t>of</w:t>
      </w:r>
      <w:r>
        <w:rPr>
          <w:spacing w:val="-2"/>
          <w:sz w:val="24"/>
        </w:rPr>
        <w:t> </w:t>
      </w:r>
      <w:bookmarkStart w:name="(b) suppliers of public telecommunicatio" w:id="26"/>
      <w:bookmarkEnd w:id="26"/>
      <w:r>
        <w:rPr>
          <w:sz w:val="24"/>
        </w:rPr>
        <w:t>pub</w:t>
      </w:r>
      <w:r>
        <w:rPr>
          <w:sz w:val="24"/>
        </w:rPr>
        <w:t>lic</w:t>
      </w:r>
      <w:r>
        <w:rPr>
          <w:spacing w:val="-3"/>
          <w:sz w:val="24"/>
        </w:rPr>
        <w:t> </w:t>
      </w:r>
      <w:r>
        <w:rPr>
          <w:sz w:val="24"/>
        </w:rPr>
        <w:t>telecommunications</w:t>
      </w:r>
      <w:r>
        <w:rPr>
          <w:spacing w:val="-3"/>
          <w:sz w:val="24"/>
        </w:rPr>
        <w:t> </w:t>
      </w:r>
      <w:r>
        <w:rPr>
          <w:sz w:val="24"/>
        </w:rPr>
        <w:t>networks</w:t>
      </w:r>
      <w:r>
        <w:rPr>
          <w:spacing w:val="-3"/>
          <w:sz w:val="24"/>
        </w:rPr>
        <w:t> </w:t>
      </w:r>
      <w:r>
        <w:rPr>
          <w:sz w:val="24"/>
        </w:rPr>
        <w:t>or</w:t>
      </w:r>
      <w:r>
        <w:rPr>
          <w:spacing w:val="-2"/>
          <w:sz w:val="24"/>
        </w:rPr>
        <w:t> </w:t>
      </w:r>
      <w:r>
        <w:rPr>
          <w:sz w:val="24"/>
        </w:rPr>
        <w:t>services</w:t>
      </w:r>
      <w:r>
        <w:rPr>
          <w:spacing w:val="-3"/>
          <w:sz w:val="24"/>
        </w:rPr>
        <w:t> </w:t>
      </w:r>
      <w:r>
        <w:rPr>
          <w:sz w:val="24"/>
        </w:rPr>
        <w:t>of</w:t>
      </w:r>
      <w:r>
        <w:rPr>
          <w:spacing w:val="-2"/>
          <w:sz w:val="24"/>
        </w:rPr>
        <w:t> </w:t>
      </w:r>
      <w:r>
        <w:rPr>
          <w:sz w:val="24"/>
        </w:rPr>
        <w:t>the</w:t>
      </w:r>
      <w:r>
        <w:rPr>
          <w:spacing w:val="-2"/>
          <w:sz w:val="24"/>
        </w:rPr>
        <w:t> </w:t>
      </w:r>
      <w:r>
        <w:rPr>
          <w:sz w:val="24"/>
        </w:rPr>
        <w:t>other Party are afforded non-discriminatory access to telephone numbers.</w:t>
      </w:r>
    </w:p>
    <w:p>
      <w:pPr>
        <w:pStyle w:val="BodyText"/>
        <w:spacing w:before="1"/>
      </w:pPr>
    </w:p>
    <w:p>
      <w:pPr>
        <w:pStyle w:val="Heading2"/>
        <w:spacing w:before="1"/>
        <w:ind w:left="3171" w:right="3243" w:firstLine="933"/>
        <w:jc w:val="left"/>
      </w:pPr>
      <w:r>
        <w:rPr/>
        <w:t>Article 9.8 Submarine</w:t>
      </w:r>
      <w:r>
        <w:rPr>
          <w:spacing w:val="-17"/>
        </w:rPr>
        <w:t> </w:t>
      </w:r>
      <w:r>
        <w:rPr/>
        <w:t>Cable</w:t>
      </w:r>
      <w:r>
        <w:rPr>
          <w:spacing w:val="-17"/>
        </w:rPr>
        <w:t> </w:t>
      </w:r>
      <w:r>
        <w:rPr/>
        <w:t>Systems</w:t>
      </w:r>
    </w:p>
    <w:p>
      <w:pPr>
        <w:pStyle w:val="BodyText"/>
        <w:spacing w:before="275"/>
        <w:ind w:left="143" w:right="282"/>
        <w:jc w:val="both"/>
      </w:pPr>
      <w:r>
        <w:rPr/>
        <w:t>Where a Party authorises a supplier of public telecommunications networks or services to operate a submarine cable system as a public telecommunications service, it shall ensure that such supplier accords the suppliers of public telecommunications networks or services of the other Party reasonable and non-discriminatory treatment with respect to access to submarine cable systems (including landing facilities) in its territory.</w:t>
      </w:r>
    </w:p>
    <w:p>
      <w:pPr>
        <w:pStyle w:val="BodyText"/>
        <w:spacing w:before="1"/>
      </w:pPr>
    </w:p>
    <w:p>
      <w:pPr>
        <w:pStyle w:val="Heading2"/>
        <w:ind w:left="591"/>
      </w:pPr>
      <w:r>
        <w:rPr/>
        <w:t>Article</w:t>
      </w:r>
      <w:r>
        <w:rPr>
          <w:spacing w:val="-4"/>
        </w:rPr>
        <w:t> </w:t>
      </w:r>
      <w:r>
        <w:rPr>
          <w:spacing w:val="-5"/>
        </w:rPr>
        <w:t>9.9</w:t>
      </w:r>
    </w:p>
    <w:p>
      <w:pPr>
        <w:spacing w:before="0"/>
        <w:ind w:left="588" w:right="729" w:firstLine="0"/>
        <w:jc w:val="center"/>
        <w:rPr>
          <w:b/>
          <w:sz w:val="24"/>
        </w:rPr>
      </w:pPr>
      <w:r>
        <w:rPr>
          <w:b/>
          <w:sz w:val="24"/>
        </w:rPr>
        <w:t>General</w:t>
      </w:r>
      <w:r>
        <w:rPr>
          <w:b/>
          <w:spacing w:val="-5"/>
          <w:sz w:val="24"/>
        </w:rPr>
        <w:t> </w:t>
      </w:r>
      <w:r>
        <w:rPr>
          <w:b/>
          <w:sz w:val="24"/>
        </w:rPr>
        <w:t>Competitive</w:t>
      </w:r>
      <w:r>
        <w:rPr>
          <w:b/>
          <w:spacing w:val="-6"/>
          <w:sz w:val="24"/>
        </w:rPr>
        <w:t> </w:t>
      </w:r>
      <w:r>
        <w:rPr>
          <w:b/>
          <w:spacing w:val="-2"/>
          <w:sz w:val="24"/>
        </w:rPr>
        <w:t>Safeguards</w:t>
      </w:r>
    </w:p>
    <w:p>
      <w:pPr>
        <w:pStyle w:val="ListParagraph"/>
        <w:numPr>
          <w:ilvl w:val="0"/>
          <w:numId w:val="83"/>
        </w:numPr>
        <w:tabs>
          <w:tab w:pos="861" w:val="left" w:leader="none"/>
        </w:tabs>
        <w:spacing w:line="240" w:lineRule="auto" w:before="274" w:after="0"/>
        <w:ind w:left="143" w:right="281" w:firstLine="0"/>
        <w:jc w:val="both"/>
        <w:rPr>
          <w:sz w:val="24"/>
        </w:rPr>
      </w:pPr>
      <w:r>
        <w:rPr>
          <w:sz w:val="24"/>
        </w:rPr>
        <w:t>Each Party shall maintain appropriate measures, including the effective enforcement of such measures, for the purpose of preventing service suppliers from engaging in or continuing anti-competitive practices.</w:t>
      </w:r>
    </w:p>
    <w:p>
      <w:pPr>
        <w:pStyle w:val="ListParagraph"/>
        <w:numPr>
          <w:ilvl w:val="0"/>
          <w:numId w:val="83"/>
        </w:numPr>
        <w:tabs>
          <w:tab w:pos="861" w:val="left" w:leader="none"/>
        </w:tabs>
        <w:spacing w:line="240" w:lineRule="auto" w:before="276" w:after="0"/>
        <w:ind w:left="143" w:right="283" w:firstLine="0"/>
        <w:jc w:val="both"/>
        <w:rPr>
          <w:sz w:val="24"/>
        </w:rPr>
      </w:pPr>
      <w:r>
        <w:rPr>
          <w:sz w:val="24"/>
        </w:rPr>
        <w:t>The anti-competitive practices referred to in paragraph 1 shall mean business conduct or transactions that adversely affect competition, including:</w:t>
      </w:r>
    </w:p>
    <w:p>
      <w:pPr>
        <w:pStyle w:val="ListParagraph"/>
        <w:numPr>
          <w:ilvl w:val="1"/>
          <w:numId w:val="83"/>
        </w:numPr>
        <w:tabs>
          <w:tab w:pos="1561" w:val="left" w:leader="none"/>
        </w:tabs>
        <w:spacing w:line="240" w:lineRule="auto" w:before="276" w:after="0"/>
        <w:ind w:left="1561" w:right="0" w:hanging="709"/>
        <w:jc w:val="left"/>
        <w:rPr>
          <w:sz w:val="24"/>
        </w:rPr>
      </w:pPr>
      <w:r>
        <w:rPr>
          <w:spacing w:val="-2"/>
          <w:sz w:val="24"/>
        </w:rPr>
        <w:t>anti-competitive</w:t>
      </w:r>
      <w:r>
        <w:rPr>
          <w:spacing w:val="2"/>
          <w:sz w:val="24"/>
        </w:rPr>
        <w:t> </w:t>
      </w:r>
      <w:r>
        <w:rPr>
          <w:spacing w:val="-2"/>
          <w:sz w:val="24"/>
        </w:rPr>
        <w:t>horizontal</w:t>
      </w:r>
      <w:r>
        <w:rPr>
          <w:spacing w:val="2"/>
          <w:sz w:val="24"/>
        </w:rPr>
        <w:t> </w:t>
      </w:r>
      <w:r>
        <w:rPr>
          <w:spacing w:val="-2"/>
          <w:sz w:val="24"/>
        </w:rPr>
        <w:t>arrangements</w:t>
      </w:r>
      <w:r>
        <w:rPr>
          <w:spacing w:val="2"/>
          <w:sz w:val="24"/>
        </w:rPr>
        <w:t> </w:t>
      </w:r>
      <w:r>
        <w:rPr>
          <w:spacing w:val="-2"/>
          <w:sz w:val="24"/>
        </w:rPr>
        <w:t>between</w:t>
      </w:r>
      <w:r>
        <w:rPr>
          <w:spacing w:val="3"/>
          <w:sz w:val="24"/>
        </w:rPr>
        <w:t> </w:t>
      </w:r>
      <w:r>
        <w:rPr>
          <w:spacing w:val="-2"/>
          <w:sz w:val="24"/>
        </w:rPr>
        <w:t>competitors;</w:t>
      </w:r>
    </w:p>
    <w:p>
      <w:pPr>
        <w:pStyle w:val="BodyText"/>
      </w:pPr>
    </w:p>
    <w:p>
      <w:pPr>
        <w:pStyle w:val="ListParagraph"/>
        <w:numPr>
          <w:ilvl w:val="1"/>
          <w:numId w:val="83"/>
        </w:numPr>
        <w:tabs>
          <w:tab w:pos="1561" w:val="left" w:leader="none"/>
        </w:tabs>
        <w:spacing w:line="240" w:lineRule="auto" w:before="0" w:after="0"/>
        <w:ind w:left="1561" w:right="0" w:hanging="709"/>
        <w:jc w:val="left"/>
        <w:rPr>
          <w:sz w:val="24"/>
        </w:rPr>
      </w:pPr>
      <w:r>
        <w:rPr>
          <w:sz w:val="24"/>
        </w:rPr>
        <w:t>abuse</w:t>
      </w:r>
      <w:r>
        <w:rPr>
          <w:spacing w:val="-11"/>
          <w:sz w:val="24"/>
        </w:rPr>
        <w:t> </w:t>
      </w:r>
      <w:r>
        <w:rPr>
          <w:sz w:val="24"/>
        </w:rPr>
        <w:t>of</w:t>
      </w:r>
      <w:r>
        <w:rPr>
          <w:spacing w:val="-9"/>
          <w:sz w:val="24"/>
        </w:rPr>
        <w:t> </w:t>
      </w:r>
      <w:r>
        <w:rPr>
          <w:sz w:val="24"/>
        </w:rPr>
        <w:t>dominant</w:t>
      </w:r>
      <w:r>
        <w:rPr>
          <w:spacing w:val="-10"/>
          <w:sz w:val="24"/>
        </w:rPr>
        <w:t> </w:t>
      </w:r>
      <w:r>
        <w:rPr>
          <w:sz w:val="24"/>
        </w:rPr>
        <w:t>position;</w:t>
      </w:r>
      <w:r>
        <w:rPr>
          <w:spacing w:val="-9"/>
          <w:sz w:val="24"/>
        </w:rPr>
        <w:t> </w:t>
      </w:r>
      <w:r>
        <w:rPr>
          <w:spacing w:val="-5"/>
          <w:sz w:val="24"/>
        </w:rPr>
        <w:t>and</w:t>
      </w:r>
    </w:p>
    <w:p>
      <w:pPr>
        <w:pStyle w:val="BodyText"/>
      </w:pPr>
    </w:p>
    <w:p>
      <w:pPr>
        <w:pStyle w:val="ListParagraph"/>
        <w:numPr>
          <w:ilvl w:val="1"/>
          <w:numId w:val="83"/>
        </w:numPr>
        <w:tabs>
          <w:tab w:pos="1561" w:val="left" w:leader="none"/>
        </w:tabs>
        <w:spacing w:line="240" w:lineRule="auto" w:before="0" w:after="0"/>
        <w:ind w:left="1561" w:right="0" w:hanging="709"/>
        <w:jc w:val="left"/>
        <w:rPr>
          <w:sz w:val="24"/>
        </w:rPr>
      </w:pPr>
      <w:r>
        <w:rPr>
          <w:spacing w:val="-2"/>
          <w:sz w:val="24"/>
        </w:rPr>
        <w:t>anti-competitive</w:t>
      </w:r>
      <w:r>
        <w:rPr>
          <w:spacing w:val="5"/>
          <w:sz w:val="24"/>
        </w:rPr>
        <w:t> </w:t>
      </w:r>
      <w:r>
        <w:rPr>
          <w:spacing w:val="-2"/>
          <w:sz w:val="24"/>
        </w:rPr>
        <w:t>vertical</w:t>
      </w:r>
      <w:r>
        <w:rPr>
          <w:spacing w:val="6"/>
          <w:sz w:val="24"/>
        </w:rPr>
        <w:t> </w:t>
      </w:r>
      <w:r>
        <w:rPr>
          <w:spacing w:val="-2"/>
          <w:sz w:val="24"/>
        </w:rPr>
        <w:t>arrangements.</w:t>
      </w:r>
    </w:p>
    <w:p>
      <w:pPr>
        <w:pStyle w:val="BodyText"/>
      </w:pPr>
    </w:p>
    <w:p>
      <w:pPr>
        <w:pStyle w:val="BodyText"/>
        <w:spacing w:before="1"/>
      </w:pPr>
    </w:p>
    <w:p>
      <w:pPr>
        <w:pStyle w:val="Heading1"/>
        <w:spacing w:before="0"/>
      </w:pPr>
      <w:r>
        <w:rPr/>
        <w:t>SECTION</w:t>
      </w:r>
      <w:r>
        <w:rPr>
          <w:spacing w:val="-6"/>
        </w:rPr>
        <w:t> </w:t>
      </w:r>
      <w:r>
        <w:rPr>
          <w:spacing w:val="-10"/>
        </w:rPr>
        <w:t>C</w:t>
      </w:r>
    </w:p>
    <w:p>
      <w:pPr>
        <w:pStyle w:val="Heading2"/>
        <w:ind w:left="1691" w:right="1831"/>
      </w:pPr>
      <w:r>
        <w:rPr/>
        <w:t>Additional Obligations Relating to Major Suppliers of</w:t>
      </w:r>
      <w:r>
        <w:rPr>
          <w:spacing w:val="-6"/>
        </w:rPr>
        <w:t> </w:t>
      </w:r>
      <w:r>
        <w:rPr/>
        <w:t>Public</w:t>
      </w:r>
      <w:r>
        <w:rPr>
          <w:spacing w:val="-7"/>
        </w:rPr>
        <w:t> </w:t>
      </w:r>
      <w:r>
        <w:rPr/>
        <w:t>Telecommunications</w:t>
      </w:r>
      <w:r>
        <w:rPr>
          <w:spacing w:val="-8"/>
        </w:rPr>
        <w:t> </w:t>
      </w:r>
      <w:r>
        <w:rPr/>
        <w:t>Networks</w:t>
      </w:r>
      <w:r>
        <w:rPr>
          <w:spacing w:val="-8"/>
        </w:rPr>
        <w:t> </w:t>
      </w:r>
      <w:r>
        <w:rPr/>
        <w:t>or</w:t>
      </w:r>
      <w:r>
        <w:rPr>
          <w:spacing w:val="-7"/>
        </w:rPr>
        <w:t> </w:t>
      </w:r>
      <w:r>
        <w:rPr/>
        <w:t>Services</w:t>
      </w:r>
    </w:p>
    <w:p>
      <w:pPr>
        <w:pStyle w:val="BodyText"/>
        <w:rPr>
          <w:b/>
        </w:rPr>
      </w:pPr>
    </w:p>
    <w:p>
      <w:pPr>
        <w:spacing w:before="0"/>
        <w:ind w:left="2991" w:right="3044" w:firstLine="1046"/>
        <w:jc w:val="left"/>
        <w:rPr>
          <w:b/>
          <w:sz w:val="24"/>
        </w:rPr>
      </w:pPr>
      <w:r>
        <w:rPr>
          <w:b/>
          <w:sz w:val="24"/>
        </w:rPr>
        <w:t>Article 9.10 Treatment</w:t>
      </w:r>
      <w:r>
        <w:rPr>
          <w:b/>
          <w:spacing w:val="-12"/>
          <w:sz w:val="24"/>
        </w:rPr>
        <w:t> </w:t>
      </w:r>
      <w:r>
        <w:rPr>
          <w:b/>
          <w:sz w:val="24"/>
        </w:rPr>
        <w:t>by</w:t>
      </w:r>
      <w:r>
        <w:rPr>
          <w:b/>
          <w:spacing w:val="-13"/>
          <w:sz w:val="24"/>
        </w:rPr>
        <w:t> </w:t>
      </w:r>
      <w:r>
        <w:rPr>
          <w:b/>
          <w:sz w:val="24"/>
        </w:rPr>
        <w:t>Major</w:t>
      </w:r>
      <w:r>
        <w:rPr>
          <w:b/>
          <w:spacing w:val="-11"/>
          <w:sz w:val="24"/>
        </w:rPr>
        <w:t> </w:t>
      </w:r>
      <w:r>
        <w:rPr>
          <w:b/>
          <w:sz w:val="24"/>
        </w:rPr>
        <w:t>Suppliers</w:t>
      </w:r>
    </w:p>
    <w:p>
      <w:pPr>
        <w:pStyle w:val="BodyText"/>
        <w:spacing w:before="275"/>
        <w:ind w:right="141"/>
        <w:jc w:val="center"/>
      </w:pPr>
      <w:r>
        <w:rPr/>
        <w:t>Each Party shall ensure that major suppliers in its territory accord suppliers of public telecommunications</w:t>
      </w:r>
      <w:r>
        <w:rPr>
          <w:spacing w:val="51"/>
          <w:w w:val="150"/>
        </w:rPr>
        <w:t> </w:t>
      </w:r>
      <w:r>
        <w:rPr/>
        <w:t>networks</w:t>
      </w:r>
      <w:r>
        <w:rPr>
          <w:spacing w:val="50"/>
          <w:w w:val="150"/>
        </w:rPr>
        <w:t> </w:t>
      </w:r>
      <w:r>
        <w:rPr/>
        <w:t>or</w:t>
      </w:r>
      <w:r>
        <w:rPr>
          <w:spacing w:val="51"/>
          <w:w w:val="150"/>
        </w:rPr>
        <w:t> </w:t>
      </w:r>
      <w:r>
        <w:rPr/>
        <w:t>services</w:t>
      </w:r>
      <w:r>
        <w:rPr>
          <w:spacing w:val="50"/>
          <w:w w:val="150"/>
        </w:rPr>
        <w:t> </w:t>
      </w:r>
      <w:r>
        <w:rPr/>
        <w:t>of</w:t>
      </w:r>
      <w:r>
        <w:rPr>
          <w:spacing w:val="50"/>
          <w:w w:val="150"/>
        </w:rPr>
        <w:t> </w:t>
      </w:r>
      <w:r>
        <w:rPr/>
        <w:t>the</w:t>
      </w:r>
      <w:r>
        <w:rPr>
          <w:spacing w:val="49"/>
          <w:w w:val="150"/>
        </w:rPr>
        <w:t> </w:t>
      </w:r>
      <w:r>
        <w:rPr/>
        <w:t>other</w:t>
      </w:r>
      <w:r>
        <w:rPr>
          <w:spacing w:val="50"/>
          <w:w w:val="150"/>
        </w:rPr>
        <w:t> </w:t>
      </w:r>
      <w:r>
        <w:rPr/>
        <w:t>Party</w:t>
      </w:r>
      <w:r>
        <w:rPr>
          <w:spacing w:val="50"/>
          <w:w w:val="150"/>
        </w:rPr>
        <w:t> </w:t>
      </w:r>
      <w:r>
        <w:rPr/>
        <w:t>treatment</w:t>
      </w:r>
      <w:r>
        <w:rPr>
          <w:spacing w:val="51"/>
          <w:w w:val="150"/>
        </w:rPr>
        <w:t> </w:t>
      </w:r>
      <w:r>
        <w:rPr/>
        <w:t>no</w:t>
      </w:r>
      <w:r>
        <w:rPr>
          <w:spacing w:val="50"/>
          <w:w w:val="150"/>
        </w:rPr>
        <w:t> </w:t>
      </w:r>
      <w:r>
        <w:rPr>
          <w:spacing w:val="-4"/>
        </w:rPr>
        <w:t>less</w:t>
      </w:r>
    </w:p>
    <w:p>
      <w:pPr>
        <w:pStyle w:val="BodyText"/>
        <w:spacing w:after="0"/>
        <w:jc w:val="center"/>
        <w:sectPr>
          <w:pgSz w:w="11910" w:h="16840"/>
          <w:pgMar w:header="0" w:footer="1012" w:top="1340" w:bottom="1200" w:left="1275" w:right="1133"/>
        </w:sectPr>
      </w:pPr>
    </w:p>
    <w:p>
      <w:pPr>
        <w:pStyle w:val="BodyText"/>
        <w:spacing w:before="78"/>
        <w:ind w:left="143" w:right="320"/>
      </w:pPr>
      <w:r>
        <w:rPr/>
        <w:t>favourable than such major supplier accords in like circumstances to its subsidiaries, its affiliates, or any non-affiliated service suppliers regarding:</w:t>
      </w:r>
    </w:p>
    <w:p>
      <w:pPr>
        <w:pStyle w:val="BodyText"/>
      </w:pPr>
    </w:p>
    <w:p>
      <w:pPr>
        <w:pStyle w:val="ListParagraph"/>
        <w:numPr>
          <w:ilvl w:val="0"/>
          <w:numId w:val="84"/>
        </w:numPr>
        <w:tabs>
          <w:tab w:pos="1558" w:val="left" w:leader="none"/>
          <w:tab w:pos="1561" w:val="left" w:leader="none"/>
        </w:tabs>
        <w:spacing w:line="240" w:lineRule="auto" w:before="0" w:after="0"/>
        <w:ind w:left="1561" w:right="282" w:hanging="710"/>
        <w:jc w:val="both"/>
        <w:rPr>
          <w:sz w:val="24"/>
        </w:rPr>
      </w:pPr>
      <w:bookmarkStart w:name="(a) the availability, provisioning, rate" w:id="27"/>
      <w:bookmarkEnd w:id="27"/>
      <w:r>
        <w:rPr>
          <w:spacing w:val="-1"/>
          <w:w w:val="99"/>
          <w:sz w:val="24"/>
        </w:rPr>
      </w:r>
      <w:r>
        <w:rPr>
          <w:sz w:val="24"/>
        </w:rPr>
        <w:t>the</w:t>
      </w:r>
      <w:r>
        <w:rPr>
          <w:sz w:val="24"/>
        </w:rPr>
        <w:t> availability, provisioning, rates, or quality of like public telecommunications services; and</w:t>
      </w:r>
    </w:p>
    <w:p>
      <w:pPr>
        <w:pStyle w:val="BodyText"/>
      </w:pPr>
    </w:p>
    <w:p>
      <w:pPr>
        <w:pStyle w:val="ListParagraph"/>
        <w:numPr>
          <w:ilvl w:val="0"/>
          <w:numId w:val="84"/>
        </w:numPr>
        <w:tabs>
          <w:tab w:pos="1561" w:val="left" w:leader="none"/>
        </w:tabs>
        <w:spacing w:line="240" w:lineRule="auto" w:before="0" w:after="0"/>
        <w:ind w:left="1561" w:right="0" w:hanging="709"/>
        <w:jc w:val="left"/>
        <w:rPr>
          <w:sz w:val="24"/>
        </w:rPr>
      </w:pPr>
      <w:r>
        <w:rPr>
          <w:sz w:val="24"/>
        </w:rPr>
        <w:t>t</w:t>
      </w:r>
      <w:bookmarkStart w:name="(b) the availability of technical interf" w:id="28"/>
      <w:bookmarkEnd w:id="28"/>
      <w:r>
        <w:rPr>
          <w:sz w:val="24"/>
        </w:rPr>
        <w:t>h</w:t>
      </w:r>
      <w:r>
        <w:rPr>
          <w:sz w:val="24"/>
        </w:rPr>
        <w:t>e</w:t>
      </w:r>
      <w:r>
        <w:rPr>
          <w:spacing w:val="-12"/>
          <w:sz w:val="24"/>
        </w:rPr>
        <w:t> </w:t>
      </w:r>
      <w:r>
        <w:rPr>
          <w:sz w:val="24"/>
        </w:rPr>
        <w:t>availability</w:t>
      </w:r>
      <w:r>
        <w:rPr>
          <w:spacing w:val="-11"/>
          <w:sz w:val="24"/>
        </w:rPr>
        <w:t> </w:t>
      </w:r>
      <w:r>
        <w:rPr>
          <w:sz w:val="24"/>
        </w:rPr>
        <w:t>of</w:t>
      </w:r>
      <w:r>
        <w:rPr>
          <w:spacing w:val="-10"/>
          <w:sz w:val="24"/>
        </w:rPr>
        <w:t> </w:t>
      </w:r>
      <w:r>
        <w:rPr>
          <w:sz w:val="24"/>
        </w:rPr>
        <w:t>technical</w:t>
      </w:r>
      <w:r>
        <w:rPr>
          <w:spacing w:val="-11"/>
          <w:sz w:val="24"/>
        </w:rPr>
        <w:t> </w:t>
      </w:r>
      <w:r>
        <w:rPr>
          <w:sz w:val="24"/>
        </w:rPr>
        <w:t>interfaces</w:t>
      </w:r>
      <w:r>
        <w:rPr>
          <w:spacing w:val="-11"/>
          <w:sz w:val="24"/>
        </w:rPr>
        <w:t> </w:t>
      </w:r>
      <w:r>
        <w:rPr>
          <w:sz w:val="24"/>
        </w:rPr>
        <w:t>necessary</w:t>
      </w:r>
      <w:r>
        <w:rPr>
          <w:spacing w:val="-11"/>
          <w:sz w:val="24"/>
        </w:rPr>
        <w:t> </w:t>
      </w:r>
      <w:r>
        <w:rPr>
          <w:sz w:val="24"/>
        </w:rPr>
        <w:t>for</w:t>
      </w:r>
      <w:r>
        <w:rPr>
          <w:spacing w:val="-12"/>
          <w:sz w:val="24"/>
        </w:rPr>
        <w:t> </w:t>
      </w:r>
      <w:r>
        <w:rPr>
          <w:spacing w:val="-2"/>
          <w:sz w:val="24"/>
        </w:rPr>
        <w:t>interconnection.</w:t>
      </w:r>
    </w:p>
    <w:p>
      <w:pPr>
        <w:pStyle w:val="BodyText"/>
        <w:spacing w:before="1"/>
      </w:pPr>
    </w:p>
    <w:p>
      <w:pPr>
        <w:pStyle w:val="Heading2"/>
        <w:spacing w:before="1"/>
        <w:ind w:left="3304" w:right="3243" w:firstLine="733"/>
        <w:jc w:val="left"/>
      </w:pPr>
      <w:r>
        <w:rPr/>
        <w:t>Article 9.11 Competitive</w:t>
      </w:r>
      <w:r>
        <w:rPr>
          <w:spacing w:val="-17"/>
        </w:rPr>
        <w:t> </w:t>
      </w:r>
      <w:r>
        <w:rPr/>
        <w:t>Safeguards</w:t>
      </w:r>
    </w:p>
    <w:p>
      <w:pPr>
        <w:pStyle w:val="ListParagraph"/>
        <w:numPr>
          <w:ilvl w:val="0"/>
          <w:numId w:val="85"/>
        </w:numPr>
        <w:tabs>
          <w:tab w:pos="850" w:val="left" w:leader="none"/>
        </w:tabs>
        <w:spacing w:line="240" w:lineRule="auto" w:before="274" w:after="0"/>
        <w:ind w:left="143" w:right="281" w:firstLine="0"/>
        <w:jc w:val="both"/>
        <w:rPr>
          <w:sz w:val="24"/>
        </w:rPr>
      </w:pPr>
      <w:r>
        <w:rPr>
          <w:sz w:val="24"/>
        </w:rPr>
        <w:t>Each Party shall maintain appropriate measures, including the effective enforcement of such measures, for the purpose of preventing suppliers that, alone or together, are a major supplier in its territory from engaging in or continuing anti-competitive practices.</w:t>
      </w:r>
    </w:p>
    <w:p>
      <w:pPr>
        <w:pStyle w:val="BodyText"/>
      </w:pPr>
    </w:p>
    <w:p>
      <w:pPr>
        <w:pStyle w:val="ListParagraph"/>
        <w:numPr>
          <w:ilvl w:val="0"/>
          <w:numId w:val="85"/>
        </w:numPr>
        <w:tabs>
          <w:tab w:pos="850" w:val="left" w:leader="none"/>
        </w:tabs>
        <w:spacing w:line="240" w:lineRule="auto" w:before="1" w:after="0"/>
        <w:ind w:left="850" w:right="0" w:hanging="707"/>
        <w:jc w:val="both"/>
        <w:rPr>
          <w:sz w:val="24"/>
        </w:rPr>
      </w:pPr>
      <w:r>
        <w:rPr>
          <w:sz w:val="24"/>
        </w:rPr>
        <w:t>The</w:t>
      </w:r>
      <w:r>
        <w:rPr>
          <w:spacing w:val="-4"/>
          <w:sz w:val="24"/>
        </w:rPr>
        <w:t> </w:t>
      </w:r>
      <w:r>
        <w:rPr>
          <w:sz w:val="24"/>
        </w:rPr>
        <w:t>anti-competitive</w:t>
      </w:r>
      <w:r>
        <w:rPr>
          <w:spacing w:val="-3"/>
          <w:sz w:val="24"/>
        </w:rPr>
        <w:t> </w:t>
      </w:r>
      <w:r>
        <w:rPr>
          <w:sz w:val="24"/>
        </w:rPr>
        <w:t>practices</w:t>
      </w:r>
      <w:r>
        <w:rPr>
          <w:spacing w:val="-3"/>
          <w:sz w:val="24"/>
        </w:rPr>
        <w:t> </w:t>
      </w:r>
      <w:r>
        <w:rPr>
          <w:sz w:val="24"/>
        </w:rPr>
        <w:t>referred</w:t>
      </w:r>
      <w:r>
        <w:rPr>
          <w:spacing w:val="-4"/>
          <w:sz w:val="24"/>
        </w:rPr>
        <w:t> </w:t>
      </w:r>
      <w:r>
        <w:rPr>
          <w:sz w:val="24"/>
        </w:rPr>
        <w:t>to</w:t>
      </w:r>
      <w:r>
        <w:rPr>
          <w:spacing w:val="-3"/>
          <w:sz w:val="24"/>
        </w:rPr>
        <w:t> </w:t>
      </w:r>
      <w:r>
        <w:rPr>
          <w:sz w:val="24"/>
        </w:rPr>
        <w:t>in</w:t>
      </w:r>
      <w:r>
        <w:rPr>
          <w:spacing w:val="-4"/>
          <w:sz w:val="24"/>
        </w:rPr>
        <w:t> </w:t>
      </w:r>
      <w:r>
        <w:rPr>
          <w:sz w:val="24"/>
        </w:rPr>
        <w:t>paragraph</w:t>
      </w:r>
      <w:r>
        <w:rPr>
          <w:spacing w:val="-4"/>
          <w:sz w:val="24"/>
        </w:rPr>
        <w:t> </w:t>
      </w:r>
      <w:r>
        <w:rPr>
          <w:sz w:val="24"/>
        </w:rPr>
        <w:t>1</w:t>
      </w:r>
      <w:r>
        <w:rPr>
          <w:spacing w:val="-3"/>
          <w:sz w:val="24"/>
        </w:rPr>
        <w:t> </w:t>
      </w:r>
      <w:r>
        <w:rPr>
          <w:spacing w:val="-2"/>
          <w:sz w:val="24"/>
        </w:rPr>
        <w:t>include:</w:t>
      </w:r>
    </w:p>
    <w:p>
      <w:pPr>
        <w:pStyle w:val="ListParagraph"/>
        <w:numPr>
          <w:ilvl w:val="1"/>
          <w:numId w:val="85"/>
        </w:numPr>
        <w:tabs>
          <w:tab w:pos="1561" w:val="left" w:leader="none"/>
        </w:tabs>
        <w:spacing w:line="240" w:lineRule="auto" w:before="276" w:after="0"/>
        <w:ind w:left="1561" w:right="0" w:hanging="709"/>
        <w:jc w:val="left"/>
        <w:rPr>
          <w:sz w:val="24"/>
        </w:rPr>
      </w:pPr>
      <w:r>
        <w:rPr>
          <w:spacing w:val="-2"/>
          <w:sz w:val="24"/>
        </w:rPr>
        <w:t>engaging</w:t>
      </w:r>
      <w:r>
        <w:rPr>
          <w:spacing w:val="3"/>
          <w:sz w:val="24"/>
        </w:rPr>
        <w:t> </w:t>
      </w:r>
      <w:r>
        <w:rPr>
          <w:spacing w:val="-2"/>
          <w:sz w:val="24"/>
        </w:rPr>
        <w:t>in</w:t>
      </w:r>
      <w:r>
        <w:rPr>
          <w:spacing w:val="4"/>
          <w:sz w:val="24"/>
        </w:rPr>
        <w:t> </w:t>
      </w:r>
      <w:r>
        <w:rPr>
          <w:spacing w:val="-2"/>
          <w:sz w:val="24"/>
        </w:rPr>
        <w:t>anti-competitive</w:t>
      </w:r>
      <w:r>
        <w:rPr>
          <w:spacing w:val="3"/>
          <w:sz w:val="24"/>
        </w:rPr>
        <w:t> </w:t>
      </w:r>
      <w:r>
        <w:rPr>
          <w:spacing w:val="-2"/>
          <w:sz w:val="24"/>
        </w:rPr>
        <w:t>cross-subsidisation;</w:t>
      </w:r>
    </w:p>
    <w:p>
      <w:pPr>
        <w:pStyle w:val="ListParagraph"/>
        <w:numPr>
          <w:ilvl w:val="1"/>
          <w:numId w:val="85"/>
        </w:numPr>
        <w:tabs>
          <w:tab w:pos="1558" w:val="left" w:leader="none"/>
          <w:tab w:pos="1561" w:val="left" w:leader="none"/>
        </w:tabs>
        <w:spacing w:line="240" w:lineRule="auto" w:before="276" w:after="0"/>
        <w:ind w:left="1561" w:right="281" w:hanging="710"/>
        <w:jc w:val="both"/>
        <w:rPr>
          <w:sz w:val="24"/>
        </w:rPr>
      </w:pPr>
      <w:r>
        <w:rPr>
          <w:sz w:val="24"/>
        </w:rPr>
        <w:t>using</w:t>
      </w:r>
      <w:r>
        <w:rPr>
          <w:sz w:val="24"/>
        </w:rPr>
        <w:t> information</w:t>
      </w:r>
      <w:r>
        <w:rPr>
          <w:sz w:val="24"/>
        </w:rPr>
        <w:t> obtained</w:t>
      </w:r>
      <w:r>
        <w:rPr>
          <w:sz w:val="24"/>
        </w:rPr>
        <w:t> from</w:t>
      </w:r>
      <w:r>
        <w:rPr>
          <w:sz w:val="24"/>
        </w:rPr>
        <w:t> competitors</w:t>
      </w:r>
      <w:r>
        <w:rPr>
          <w:sz w:val="24"/>
        </w:rPr>
        <w:t> with</w:t>
      </w:r>
      <w:r>
        <w:rPr>
          <w:sz w:val="24"/>
        </w:rPr>
        <w:t> anti-competitive results; and</w:t>
      </w:r>
    </w:p>
    <w:p>
      <w:pPr>
        <w:pStyle w:val="ListParagraph"/>
        <w:numPr>
          <w:ilvl w:val="1"/>
          <w:numId w:val="85"/>
        </w:numPr>
        <w:tabs>
          <w:tab w:pos="1558" w:val="left" w:leader="none"/>
          <w:tab w:pos="1561" w:val="left" w:leader="none"/>
        </w:tabs>
        <w:spacing w:line="240" w:lineRule="auto" w:before="276" w:after="0"/>
        <w:ind w:left="1561" w:right="281" w:hanging="710"/>
        <w:jc w:val="both"/>
        <w:rPr>
          <w:sz w:val="24"/>
        </w:rPr>
      </w:pPr>
      <w:r>
        <w:rPr>
          <w:sz w:val="24"/>
        </w:rPr>
        <w:t>not</w:t>
      </w:r>
      <w:r>
        <w:rPr>
          <w:sz w:val="24"/>
        </w:rPr>
        <w:t> making</w:t>
      </w:r>
      <w:r>
        <w:rPr>
          <w:sz w:val="24"/>
        </w:rPr>
        <w:t> available, on a timely basis, to suppliers of public telecommunications networks or services, technical information about essential facilities and commercially relevant information that are necessary for them to provide services.</w:t>
      </w:r>
    </w:p>
    <w:p>
      <w:pPr>
        <w:pStyle w:val="BodyText"/>
      </w:pPr>
    </w:p>
    <w:p>
      <w:pPr>
        <w:pStyle w:val="Heading2"/>
        <w:ind w:left="3880" w:right="4021"/>
      </w:pPr>
      <w:r>
        <w:rPr/>
        <w:t>Article</w:t>
      </w:r>
      <w:r>
        <w:rPr>
          <w:spacing w:val="-17"/>
        </w:rPr>
        <w:t> </w:t>
      </w:r>
      <w:r>
        <w:rPr/>
        <w:t>9.12 </w:t>
      </w:r>
      <w:r>
        <w:rPr>
          <w:spacing w:val="-2"/>
        </w:rPr>
        <w:t>Resale</w:t>
      </w:r>
    </w:p>
    <w:p>
      <w:pPr>
        <w:pStyle w:val="ListParagraph"/>
        <w:numPr>
          <w:ilvl w:val="0"/>
          <w:numId w:val="86"/>
        </w:numPr>
        <w:tabs>
          <w:tab w:pos="850" w:val="left" w:leader="none"/>
        </w:tabs>
        <w:spacing w:line="240" w:lineRule="auto" w:before="275" w:after="0"/>
        <w:ind w:left="850" w:right="0" w:hanging="707"/>
        <w:jc w:val="both"/>
        <w:rPr>
          <w:sz w:val="24"/>
        </w:rPr>
      </w:pPr>
      <w:r>
        <w:rPr>
          <w:sz w:val="24"/>
        </w:rPr>
        <w:t>Each</w:t>
      </w:r>
      <w:r>
        <w:rPr>
          <w:spacing w:val="-5"/>
          <w:sz w:val="24"/>
        </w:rPr>
        <w:t> </w:t>
      </w:r>
      <w:r>
        <w:rPr>
          <w:sz w:val="24"/>
        </w:rPr>
        <w:t>Party</w:t>
      </w:r>
      <w:r>
        <w:rPr>
          <w:spacing w:val="-2"/>
          <w:sz w:val="24"/>
        </w:rPr>
        <w:t> </w:t>
      </w:r>
      <w:r>
        <w:rPr>
          <w:sz w:val="24"/>
        </w:rPr>
        <w:t>shall</w:t>
      </w:r>
      <w:r>
        <w:rPr>
          <w:spacing w:val="-3"/>
          <w:sz w:val="24"/>
        </w:rPr>
        <w:t> </w:t>
      </w:r>
      <w:r>
        <w:rPr>
          <w:sz w:val="24"/>
        </w:rPr>
        <w:t>ensure</w:t>
      </w:r>
      <w:r>
        <w:rPr>
          <w:spacing w:val="-2"/>
          <w:sz w:val="24"/>
        </w:rPr>
        <w:t> </w:t>
      </w:r>
      <w:r>
        <w:rPr>
          <w:sz w:val="24"/>
        </w:rPr>
        <w:t>that</w:t>
      </w:r>
      <w:r>
        <w:rPr>
          <w:spacing w:val="-2"/>
          <w:sz w:val="24"/>
        </w:rPr>
        <w:t> </w:t>
      </w:r>
      <w:r>
        <w:rPr>
          <w:sz w:val="24"/>
        </w:rPr>
        <w:t>major</w:t>
      </w:r>
      <w:r>
        <w:rPr>
          <w:spacing w:val="-1"/>
          <w:sz w:val="24"/>
        </w:rPr>
        <w:t> </w:t>
      </w:r>
      <w:r>
        <w:rPr>
          <w:sz w:val="24"/>
        </w:rPr>
        <w:t>suppliers</w:t>
      </w:r>
      <w:r>
        <w:rPr>
          <w:spacing w:val="-3"/>
          <w:sz w:val="24"/>
        </w:rPr>
        <w:t> </w:t>
      </w:r>
      <w:r>
        <w:rPr>
          <w:sz w:val="24"/>
        </w:rPr>
        <w:t>in</w:t>
      </w:r>
      <w:r>
        <w:rPr>
          <w:spacing w:val="-2"/>
          <w:sz w:val="24"/>
        </w:rPr>
        <w:t> </w:t>
      </w:r>
      <w:r>
        <w:rPr>
          <w:sz w:val="24"/>
        </w:rPr>
        <w:t>its</w:t>
      </w:r>
      <w:r>
        <w:rPr>
          <w:spacing w:val="-2"/>
          <w:sz w:val="24"/>
        </w:rPr>
        <w:t> territory:</w:t>
      </w:r>
    </w:p>
    <w:p>
      <w:pPr>
        <w:pStyle w:val="ListParagraph"/>
        <w:numPr>
          <w:ilvl w:val="1"/>
          <w:numId w:val="86"/>
        </w:numPr>
        <w:tabs>
          <w:tab w:pos="1558" w:val="left" w:leader="none"/>
          <w:tab w:pos="1561" w:val="left" w:leader="none"/>
        </w:tabs>
        <w:spacing w:line="240" w:lineRule="auto" w:before="276" w:after="0"/>
        <w:ind w:left="1561" w:right="282" w:hanging="710"/>
        <w:jc w:val="both"/>
        <w:rPr>
          <w:sz w:val="24"/>
        </w:rPr>
      </w:pPr>
      <w:r>
        <w:rPr>
          <w:sz w:val="24"/>
        </w:rPr>
        <w:t>offer</w:t>
      </w:r>
      <w:r>
        <w:rPr>
          <w:sz w:val="24"/>
        </w:rPr>
        <w:t> for</w:t>
      </w:r>
      <w:r>
        <w:rPr>
          <w:sz w:val="24"/>
        </w:rPr>
        <w:t> resale, at reasonable rates, to suppliers of public telecommunications services of the other Party, public telecommunications services that such major supplier provides at retail to end users that are not suppliers of public telecommunications services; and</w:t>
      </w:r>
    </w:p>
    <w:p>
      <w:pPr>
        <w:pStyle w:val="BodyText"/>
      </w:pPr>
    </w:p>
    <w:p>
      <w:pPr>
        <w:pStyle w:val="ListParagraph"/>
        <w:numPr>
          <w:ilvl w:val="1"/>
          <w:numId w:val="86"/>
        </w:numPr>
        <w:tabs>
          <w:tab w:pos="1558" w:val="left" w:leader="none"/>
          <w:tab w:pos="1561" w:val="left" w:leader="none"/>
        </w:tabs>
        <w:spacing w:line="240" w:lineRule="auto" w:before="0" w:after="0"/>
        <w:ind w:left="1561" w:right="282" w:hanging="710"/>
        <w:jc w:val="both"/>
        <w:rPr>
          <w:sz w:val="24"/>
        </w:rPr>
      </w:pPr>
      <w:r>
        <w:rPr>
          <w:sz w:val="24"/>
        </w:rPr>
        <w:t>do not impose unreasonable or discriminatory conditions or limitations on the resale of such services</w:t>
      </w:r>
      <w:hyperlink w:history="true" w:anchor="_bookmark12">
        <w:r>
          <w:rPr>
            <w:sz w:val="24"/>
            <w:vertAlign w:val="superscript"/>
          </w:rPr>
          <w:t>13</w:t>
        </w:r>
      </w:hyperlink>
      <w:r>
        <w:rPr>
          <w:sz w:val="24"/>
          <w:vertAlign w:val="baseline"/>
        </w:rPr>
        <w:t>.</w:t>
      </w:r>
    </w:p>
    <w:p>
      <w:pPr>
        <w:pStyle w:val="BodyText"/>
      </w:pPr>
    </w:p>
    <w:p>
      <w:pPr>
        <w:pStyle w:val="ListParagraph"/>
        <w:numPr>
          <w:ilvl w:val="0"/>
          <w:numId w:val="86"/>
        </w:numPr>
        <w:tabs>
          <w:tab w:pos="861" w:val="left" w:leader="none"/>
        </w:tabs>
        <w:spacing w:line="240" w:lineRule="auto" w:before="0" w:after="0"/>
        <w:ind w:left="143" w:right="282" w:firstLine="0"/>
        <w:jc w:val="both"/>
        <w:rPr>
          <w:sz w:val="24"/>
        </w:rPr>
      </w:pPr>
      <w:r>
        <w:rPr>
          <w:sz w:val="24"/>
        </w:rPr>
        <w:t>Each Party may determine in accordance with its laws and regulations which public telecommunications services must be offered for resale by major suppliers in accordance with paragraph 1, based on the need to promote competition or such other factors as the Party considers relevant.</w:t>
      </w:r>
    </w:p>
    <w:p>
      <w:pPr>
        <w:pStyle w:val="BodyText"/>
        <w:rPr>
          <w:sz w:val="20"/>
        </w:rPr>
      </w:pPr>
    </w:p>
    <w:p>
      <w:pPr>
        <w:pStyle w:val="BodyText"/>
        <w:rPr>
          <w:sz w:val="20"/>
        </w:rPr>
      </w:pPr>
    </w:p>
    <w:p>
      <w:pPr>
        <w:pStyle w:val="BodyText"/>
        <w:spacing w:before="113"/>
        <w:rPr>
          <w:sz w:val="20"/>
        </w:rPr>
      </w:pPr>
    </w:p>
    <w:p>
      <w:pPr>
        <w:spacing w:before="0"/>
        <w:ind w:left="143" w:right="320" w:firstLine="0"/>
        <w:jc w:val="left"/>
        <w:rPr>
          <w:sz w:val="20"/>
        </w:rPr>
      </w:pPr>
      <w:bookmarkStart w:name="_bookmark12" w:id="29"/>
      <w:bookmarkEnd w:id="29"/>
      <w:r>
        <w:rPr/>
      </w:r>
      <w:r>
        <w:rPr>
          <w:sz w:val="20"/>
          <w:vertAlign w:val="superscript"/>
        </w:rPr>
        <w:t>13</w:t>
      </w:r>
      <w:r>
        <w:rPr>
          <w:spacing w:val="-4"/>
          <w:sz w:val="20"/>
          <w:vertAlign w:val="baseline"/>
        </w:rPr>
        <w:t> </w:t>
      </w:r>
      <w:r>
        <w:rPr>
          <w:sz w:val="20"/>
          <w:vertAlign w:val="baseline"/>
        </w:rPr>
        <w:t>Parties</w:t>
      </w:r>
      <w:r>
        <w:rPr>
          <w:spacing w:val="-3"/>
          <w:sz w:val="20"/>
          <w:vertAlign w:val="baseline"/>
        </w:rPr>
        <w:t> </w:t>
      </w:r>
      <w:r>
        <w:rPr>
          <w:sz w:val="20"/>
          <w:vertAlign w:val="baseline"/>
        </w:rPr>
        <w:t>may</w:t>
      </w:r>
      <w:r>
        <w:rPr>
          <w:spacing w:val="-5"/>
          <w:sz w:val="20"/>
          <w:vertAlign w:val="baseline"/>
        </w:rPr>
        <w:t> </w:t>
      </w:r>
      <w:r>
        <w:rPr>
          <w:sz w:val="20"/>
          <w:vertAlign w:val="baseline"/>
        </w:rPr>
        <w:t>determine</w:t>
      </w:r>
      <w:r>
        <w:rPr>
          <w:spacing w:val="-4"/>
          <w:sz w:val="20"/>
          <w:vertAlign w:val="baseline"/>
        </w:rPr>
        <w:t> </w:t>
      </w:r>
      <w:r>
        <w:rPr>
          <w:sz w:val="20"/>
          <w:vertAlign w:val="baseline"/>
        </w:rPr>
        <w:t>whether</w:t>
      </w:r>
      <w:r>
        <w:rPr>
          <w:spacing w:val="-3"/>
          <w:sz w:val="20"/>
          <w:vertAlign w:val="baseline"/>
        </w:rPr>
        <w:t> </w:t>
      </w:r>
      <w:r>
        <w:rPr>
          <w:sz w:val="20"/>
          <w:vertAlign w:val="baseline"/>
        </w:rPr>
        <w:t>conditions</w:t>
      </w:r>
      <w:r>
        <w:rPr>
          <w:spacing w:val="-3"/>
          <w:sz w:val="20"/>
          <w:vertAlign w:val="baseline"/>
        </w:rPr>
        <w:t> </w:t>
      </w:r>
      <w:r>
        <w:rPr>
          <w:sz w:val="20"/>
          <w:vertAlign w:val="baseline"/>
        </w:rPr>
        <w:t>or</w:t>
      </w:r>
      <w:r>
        <w:rPr>
          <w:spacing w:val="-4"/>
          <w:sz w:val="20"/>
          <w:vertAlign w:val="baseline"/>
        </w:rPr>
        <w:t> </w:t>
      </w:r>
      <w:r>
        <w:rPr>
          <w:sz w:val="20"/>
          <w:vertAlign w:val="baseline"/>
        </w:rPr>
        <w:t>limitations</w:t>
      </w:r>
      <w:r>
        <w:rPr>
          <w:spacing w:val="-3"/>
          <w:sz w:val="20"/>
          <w:vertAlign w:val="baseline"/>
        </w:rPr>
        <w:t> </w:t>
      </w:r>
      <w:r>
        <w:rPr>
          <w:sz w:val="20"/>
          <w:vertAlign w:val="baseline"/>
        </w:rPr>
        <w:t>are</w:t>
      </w:r>
      <w:r>
        <w:rPr>
          <w:spacing w:val="-4"/>
          <w:sz w:val="20"/>
          <w:vertAlign w:val="baseline"/>
        </w:rPr>
        <w:t> </w:t>
      </w:r>
      <w:r>
        <w:rPr>
          <w:sz w:val="20"/>
          <w:vertAlign w:val="baseline"/>
        </w:rPr>
        <w:t>unreasonable</w:t>
      </w:r>
      <w:r>
        <w:rPr>
          <w:spacing w:val="-4"/>
          <w:sz w:val="20"/>
          <w:vertAlign w:val="baseline"/>
        </w:rPr>
        <w:t> </w:t>
      </w:r>
      <w:r>
        <w:rPr>
          <w:sz w:val="20"/>
          <w:vertAlign w:val="baseline"/>
        </w:rPr>
        <w:t>or</w:t>
      </w:r>
      <w:r>
        <w:rPr>
          <w:spacing w:val="-4"/>
          <w:sz w:val="20"/>
          <w:vertAlign w:val="baseline"/>
        </w:rPr>
        <w:t> </w:t>
      </w:r>
      <w:r>
        <w:rPr>
          <w:sz w:val="20"/>
          <w:vertAlign w:val="baseline"/>
        </w:rPr>
        <w:t>discriminatory</w:t>
      </w:r>
      <w:r>
        <w:rPr>
          <w:spacing w:val="-4"/>
          <w:sz w:val="20"/>
          <w:vertAlign w:val="baseline"/>
        </w:rPr>
        <w:t> </w:t>
      </w:r>
      <w:r>
        <w:rPr>
          <w:sz w:val="20"/>
          <w:vertAlign w:val="baseline"/>
        </w:rPr>
        <w:t>by reference to their effect on competition or other such factors as the Party considers relevant.</w:t>
      </w:r>
    </w:p>
    <w:p>
      <w:pPr>
        <w:spacing w:after="0"/>
        <w:jc w:val="left"/>
        <w:rPr>
          <w:sz w:val="20"/>
        </w:rPr>
        <w:sectPr>
          <w:pgSz w:w="11910" w:h="16840"/>
          <w:pgMar w:header="0" w:footer="1012" w:top="1340" w:bottom="1200" w:left="1275" w:right="1133"/>
        </w:sectPr>
      </w:pPr>
    </w:p>
    <w:p>
      <w:pPr>
        <w:pStyle w:val="Heading2"/>
        <w:spacing w:before="79"/>
        <w:ind w:left="2790" w:right="2910" w:firstLine="1246"/>
        <w:jc w:val="left"/>
      </w:pPr>
      <w:r>
        <w:rPr/>
        <w:t>Article 9.13 Unbundling</w:t>
      </w:r>
      <w:r>
        <w:rPr>
          <w:spacing w:val="-12"/>
        </w:rPr>
        <w:t> </w:t>
      </w:r>
      <w:r>
        <w:rPr/>
        <w:t>of</w:t>
      </w:r>
      <w:r>
        <w:rPr>
          <w:spacing w:val="-11"/>
        </w:rPr>
        <w:t> </w:t>
      </w:r>
      <w:r>
        <w:rPr/>
        <w:t>Network</w:t>
      </w:r>
      <w:r>
        <w:rPr>
          <w:spacing w:val="-12"/>
        </w:rPr>
        <w:t> </w:t>
      </w:r>
      <w:r>
        <w:rPr/>
        <w:t>Elements</w:t>
      </w:r>
    </w:p>
    <w:p>
      <w:pPr>
        <w:pStyle w:val="BodyText"/>
        <w:spacing w:before="275"/>
        <w:ind w:left="143" w:right="281"/>
        <w:jc w:val="both"/>
      </w:pPr>
      <w:r>
        <w:rPr/>
        <w:t>Each Party shall provide its telecommunications regulatory body with the authority to require that major suppliers in its territory provide suppliers of public telecommunications networks or services of the other Party access to network elements for the provision of public telecommunications networks or services on an unbundled basis, in a timely fashion, on terms and conditions, and at cost-oriented rates, that are reasonable, non-discriminatory, and transparent.</w:t>
      </w:r>
    </w:p>
    <w:p>
      <w:pPr>
        <w:pStyle w:val="BodyText"/>
        <w:spacing w:before="1"/>
      </w:pPr>
    </w:p>
    <w:p>
      <w:pPr>
        <w:pStyle w:val="Heading2"/>
        <w:spacing w:before="1"/>
        <w:ind w:left="2570" w:right="2693" w:firstLine="1466"/>
        <w:jc w:val="left"/>
      </w:pPr>
      <w:r>
        <w:rPr/>
        <w:t>Article 9.14 Interconnection</w:t>
      </w:r>
      <w:r>
        <w:rPr>
          <w:spacing w:val="-11"/>
        </w:rPr>
        <w:t> </w:t>
      </w:r>
      <w:r>
        <w:rPr/>
        <w:t>with</w:t>
      </w:r>
      <w:r>
        <w:rPr>
          <w:spacing w:val="-11"/>
        </w:rPr>
        <w:t> </w:t>
      </w:r>
      <w:r>
        <w:rPr/>
        <w:t>Major</w:t>
      </w:r>
      <w:r>
        <w:rPr>
          <w:spacing w:val="-11"/>
        </w:rPr>
        <w:t> </w:t>
      </w:r>
      <w:r>
        <w:rPr/>
        <w:t>Suppliers</w:t>
      </w:r>
    </w:p>
    <w:p>
      <w:pPr>
        <w:pStyle w:val="ListParagraph"/>
        <w:numPr>
          <w:ilvl w:val="0"/>
          <w:numId w:val="87"/>
        </w:numPr>
        <w:tabs>
          <w:tab w:pos="861" w:val="left" w:leader="none"/>
        </w:tabs>
        <w:spacing w:line="240" w:lineRule="auto" w:before="274" w:after="0"/>
        <w:ind w:left="143" w:right="282" w:firstLine="0"/>
        <w:jc w:val="both"/>
        <w:rPr>
          <w:sz w:val="24"/>
        </w:rPr>
      </w:pPr>
      <w:r>
        <w:rPr>
          <w:sz w:val="24"/>
        </w:rPr>
        <w:t>Each Party shall ensure that major suppliers in its territory provide interconnection for the facilities and equipment of suppliers of public telecommunications networks or services of the other Party:</w:t>
      </w:r>
    </w:p>
    <w:p>
      <w:pPr>
        <w:pStyle w:val="BodyText"/>
      </w:pPr>
    </w:p>
    <w:p>
      <w:pPr>
        <w:pStyle w:val="ListParagraph"/>
        <w:numPr>
          <w:ilvl w:val="1"/>
          <w:numId w:val="87"/>
        </w:numPr>
        <w:tabs>
          <w:tab w:pos="1561" w:val="left" w:leader="none"/>
        </w:tabs>
        <w:spacing w:line="240" w:lineRule="auto" w:before="1" w:after="0"/>
        <w:ind w:left="1561" w:right="0" w:hanging="709"/>
        <w:jc w:val="left"/>
        <w:rPr>
          <w:sz w:val="24"/>
        </w:rPr>
      </w:pPr>
      <w:r>
        <w:rPr>
          <w:sz w:val="24"/>
        </w:rPr>
        <w:t>at</w:t>
      </w:r>
      <w:r>
        <w:rPr>
          <w:spacing w:val="-9"/>
          <w:sz w:val="24"/>
        </w:rPr>
        <w:t> </w:t>
      </w:r>
      <w:r>
        <w:rPr>
          <w:sz w:val="24"/>
        </w:rPr>
        <w:t>any</w:t>
      </w:r>
      <w:r>
        <w:rPr>
          <w:spacing w:val="-10"/>
          <w:sz w:val="24"/>
        </w:rPr>
        <w:t> </w:t>
      </w:r>
      <w:r>
        <w:rPr>
          <w:sz w:val="24"/>
        </w:rPr>
        <w:t>technically</w:t>
      </w:r>
      <w:r>
        <w:rPr>
          <w:spacing w:val="-9"/>
          <w:sz w:val="24"/>
        </w:rPr>
        <w:t> </w:t>
      </w:r>
      <w:r>
        <w:rPr>
          <w:sz w:val="24"/>
        </w:rPr>
        <w:t>feasible</w:t>
      </w:r>
      <w:r>
        <w:rPr>
          <w:spacing w:val="-10"/>
          <w:sz w:val="24"/>
        </w:rPr>
        <w:t> </w:t>
      </w:r>
      <w:r>
        <w:rPr>
          <w:sz w:val="24"/>
        </w:rPr>
        <w:t>point</w:t>
      </w:r>
      <w:r>
        <w:rPr>
          <w:spacing w:val="-8"/>
          <w:sz w:val="24"/>
        </w:rPr>
        <w:t> </w:t>
      </w:r>
      <w:r>
        <w:rPr>
          <w:sz w:val="24"/>
        </w:rPr>
        <w:t>in</w:t>
      </w:r>
      <w:r>
        <w:rPr>
          <w:spacing w:val="-9"/>
          <w:sz w:val="24"/>
        </w:rPr>
        <w:t> </w:t>
      </w:r>
      <w:r>
        <w:rPr>
          <w:sz w:val="24"/>
        </w:rPr>
        <w:t>the</w:t>
      </w:r>
      <w:r>
        <w:rPr>
          <w:spacing w:val="-9"/>
          <w:sz w:val="24"/>
        </w:rPr>
        <w:t> </w:t>
      </w:r>
      <w:r>
        <w:rPr>
          <w:sz w:val="24"/>
        </w:rPr>
        <w:t>major</w:t>
      </w:r>
      <w:r>
        <w:rPr>
          <w:spacing w:val="-11"/>
          <w:sz w:val="24"/>
        </w:rPr>
        <w:t> </w:t>
      </w:r>
      <w:r>
        <w:rPr>
          <w:sz w:val="24"/>
        </w:rPr>
        <w:t>supplier’s</w:t>
      </w:r>
      <w:r>
        <w:rPr>
          <w:spacing w:val="-9"/>
          <w:sz w:val="24"/>
        </w:rPr>
        <w:t> </w:t>
      </w:r>
      <w:r>
        <w:rPr>
          <w:spacing w:val="-2"/>
          <w:sz w:val="24"/>
        </w:rPr>
        <w:t>network;</w:t>
      </w:r>
    </w:p>
    <w:p>
      <w:pPr>
        <w:pStyle w:val="ListParagraph"/>
        <w:numPr>
          <w:ilvl w:val="1"/>
          <w:numId w:val="87"/>
        </w:numPr>
        <w:tabs>
          <w:tab w:pos="1558" w:val="left" w:leader="none"/>
          <w:tab w:pos="1561" w:val="left" w:leader="none"/>
        </w:tabs>
        <w:spacing w:line="240" w:lineRule="auto" w:before="276" w:after="0"/>
        <w:ind w:left="1561" w:right="282" w:hanging="710"/>
        <w:jc w:val="both"/>
        <w:rPr>
          <w:sz w:val="24"/>
        </w:rPr>
      </w:pPr>
      <w:r>
        <w:rPr>
          <w:sz w:val="24"/>
        </w:rPr>
        <w:t>of</w:t>
      </w:r>
      <w:r>
        <w:rPr>
          <w:sz w:val="24"/>
        </w:rPr>
        <w:t> a</w:t>
      </w:r>
      <w:r>
        <w:rPr>
          <w:sz w:val="24"/>
        </w:rPr>
        <w:t> quality</w:t>
      </w:r>
      <w:r>
        <w:rPr>
          <w:sz w:val="24"/>
        </w:rPr>
        <w:t> no</w:t>
      </w:r>
      <w:r>
        <w:rPr>
          <w:sz w:val="24"/>
        </w:rPr>
        <w:t> less</w:t>
      </w:r>
      <w:r>
        <w:rPr>
          <w:sz w:val="24"/>
        </w:rPr>
        <w:t> favourable</w:t>
      </w:r>
      <w:r>
        <w:rPr>
          <w:sz w:val="24"/>
        </w:rPr>
        <w:t> than</w:t>
      </w:r>
      <w:r>
        <w:rPr>
          <w:sz w:val="24"/>
        </w:rPr>
        <w:t> that</w:t>
      </w:r>
      <w:r>
        <w:rPr>
          <w:sz w:val="24"/>
        </w:rPr>
        <w:t> provided</w:t>
      </w:r>
      <w:r>
        <w:rPr>
          <w:sz w:val="24"/>
        </w:rPr>
        <w:t> by</w:t>
      </w:r>
      <w:r>
        <w:rPr>
          <w:sz w:val="24"/>
        </w:rPr>
        <w:t> such</w:t>
      </w:r>
      <w:r>
        <w:rPr>
          <w:sz w:val="24"/>
        </w:rPr>
        <w:t> major suppliers</w:t>
      </w:r>
      <w:r>
        <w:rPr>
          <w:sz w:val="24"/>
        </w:rPr>
        <w:t> for</w:t>
      </w:r>
      <w:r>
        <w:rPr>
          <w:sz w:val="24"/>
        </w:rPr>
        <w:t> their</w:t>
      </w:r>
      <w:r>
        <w:rPr>
          <w:sz w:val="24"/>
        </w:rPr>
        <w:t> own</w:t>
      </w:r>
      <w:r>
        <w:rPr>
          <w:sz w:val="24"/>
        </w:rPr>
        <w:t> like</w:t>
      </w:r>
      <w:r>
        <w:rPr>
          <w:sz w:val="24"/>
        </w:rPr>
        <w:t> services, for like services of non-affiliated service suppliers, or for their subsidiaries or other affiliates;</w:t>
      </w:r>
    </w:p>
    <w:p>
      <w:pPr>
        <w:pStyle w:val="ListParagraph"/>
        <w:numPr>
          <w:ilvl w:val="1"/>
          <w:numId w:val="87"/>
        </w:numPr>
        <w:tabs>
          <w:tab w:pos="1558" w:val="left" w:leader="none"/>
          <w:tab w:pos="1561" w:val="left" w:leader="none"/>
        </w:tabs>
        <w:spacing w:line="240" w:lineRule="auto" w:before="276" w:after="0"/>
        <w:ind w:left="1561" w:right="281" w:hanging="710"/>
        <w:jc w:val="both"/>
        <w:rPr>
          <w:sz w:val="24"/>
        </w:rPr>
      </w:pPr>
      <w:r>
        <w:rPr>
          <w:sz w:val="24"/>
        </w:rPr>
        <w:t>in</w:t>
      </w:r>
      <w:r>
        <w:rPr>
          <w:sz w:val="24"/>
        </w:rPr>
        <w:t> a</w:t>
      </w:r>
      <w:r>
        <w:rPr>
          <w:sz w:val="24"/>
        </w:rPr>
        <w:t> timely</w:t>
      </w:r>
      <w:r>
        <w:rPr>
          <w:sz w:val="24"/>
        </w:rPr>
        <w:t> fashion, on terms and conditions (including technical standards and specifications), and at cost-oriented rates, that are transparent, reasonable and non-discriminatory, having regard to economic feasibility, and sufficiently unbundled so that the suppliers need not pay for network components or facilities that they do not require for the service to be provided; and</w:t>
      </w:r>
    </w:p>
    <w:p>
      <w:pPr>
        <w:pStyle w:val="ListParagraph"/>
        <w:numPr>
          <w:ilvl w:val="1"/>
          <w:numId w:val="87"/>
        </w:numPr>
        <w:tabs>
          <w:tab w:pos="1558" w:val="left" w:leader="none"/>
          <w:tab w:pos="1561" w:val="left" w:leader="none"/>
        </w:tabs>
        <w:spacing w:line="240" w:lineRule="auto" w:before="275" w:after="0"/>
        <w:ind w:left="1561" w:right="283" w:hanging="710"/>
        <w:jc w:val="both"/>
        <w:rPr>
          <w:sz w:val="24"/>
        </w:rPr>
      </w:pPr>
      <w:r>
        <w:rPr>
          <w:sz w:val="24"/>
        </w:rPr>
        <w:t>on</w:t>
      </w:r>
      <w:r>
        <w:rPr>
          <w:sz w:val="24"/>
        </w:rPr>
        <w:t> request, at points in addition to the network termination points</w:t>
      </w:r>
      <w:r>
        <w:rPr>
          <w:spacing w:val="40"/>
          <w:sz w:val="24"/>
        </w:rPr>
        <w:t> </w:t>
      </w:r>
      <w:r>
        <w:rPr>
          <w:sz w:val="24"/>
        </w:rPr>
        <w:t>offered to the majority of users, subject to charges that reflect the cost</w:t>
      </w:r>
      <w:r>
        <w:rPr>
          <w:spacing w:val="40"/>
          <w:sz w:val="24"/>
        </w:rPr>
        <w:t> </w:t>
      </w:r>
      <w:r>
        <w:rPr>
          <w:sz w:val="24"/>
        </w:rPr>
        <w:t>of construction of necessary additional facilities.</w:t>
      </w:r>
    </w:p>
    <w:p>
      <w:pPr>
        <w:pStyle w:val="ListParagraph"/>
        <w:numPr>
          <w:ilvl w:val="0"/>
          <w:numId w:val="87"/>
        </w:numPr>
        <w:tabs>
          <w:tab w:pos="861" w:val="left" w:leader="none"/>
        </w:tabs>
        <w:spacing w:line="240" w:lineRule="auto" w:before="276" w:after="0"/>
        <w:ind w:left="143" w:right="281" w:firstLine="0"/>
        <w:jc w:val="both"/>
        <w:rPr>
          <w:sz w:val="24"/>
        </w:rPr>
      </w:pPr>
      <w:r>
        <w:rPr>
          <w:sz w:val="24"/>
        </w:rPr>
        <w:t>Each Party shall ensure that suppliers of public telecommunications networks or services of the other Party may interconnect their facilities and equipment with those of major suppliers in its territory pursuant to at least one of the following </w:t>
      </w:r>
      <w:r>
        <w:rPr>
          <w:spacing w:val="-2"/>
          <w:sz w:val="24"/>
        </w:rPr>
        <w:t>options:</w:t>
      </w:r>
    </w:p>
    <w:p>
      <w:pPr>
        <w:pStyle w:val="BodyText"/>
      </w:pPr>
    </w:p>
    <w:p>
      <w:pPr>
        <w:pStyle w:val="ListParagraph"/>
        <w:numPr>
          <w:ilvl w:val="1"/>
          <w:numId w:val="87"/>
        </w:numPr>
        <w:tabs>
          <w:tab w:pos="1558" w:val="left" w:leader="none"/>
          <w:tab w:pos="1561" w:val="left" w:leader="none"/>
        </w:tabs>
        <w:spacing w:line="240" w:lineRule="auto" w:before="0" w:after="0"/>
        <w:ind w:left="1561" w:right="282" w:hanging="710"/>
        <w:jc w:val="both"/>
        <w:rPr>
          <w:sz w:val="24"/>
        </w:rPr>
      </w:pPr>
      <w:r>
        <w:rPr>
          <w:sz w:val="24"/>
        </w:rPr>
        <w:t>a</w:t>
      </w:r>
      <w:r>
        <w:rPr>
          <w:sz w:val="24"/>
        </w:rPr>
        <w:t> Reference Interconnection Offer or other Standard Interconnection Offer containing the rates, terms, and conditions that the major supplier offers generally to suppliers of public telecommunications networks or </w:t>
      </w:r>
      <w:r>
        <w:rPr>
          <w:spacing w:val="-2"/>
          <w:sz w:val="24"/>
        </w:rPr>
        <w:t>services;</w:t>
      </w:r>
    </w:p>
    <w:p>
      <w:pPr>
        <w:pStyle w:val="BodyText"/>
      </w:pPr>
    </w:p>
    <w:p>
      <w:pPr>
        <w:pStyle w:val="ListParagraph"/>
        <w:numPr>
          <w:ilvl w:val="1"/>
          <w:numId w:val="87"/>
        </w:numPr>
        <w:tabs>
          <w:tab w:pos="1561" w:val="left" w:leader="none"/>
        </w:tabs>
        <w:spacing w:line="240" w:lineRule="auto" w:before="0" w:after="0"/>
        <w:ind w:left="1561" w:right="0" w:hanging="709"/>
        <w:jc w:val="left"/>
        <w:rPr>
          <w:sz w:val="24"/>
        </w:rPr>
      </w:pPr>
      <w:r>
        <w:rPr>
          <w:sz w:val="24"/>
        </w:rPr>
        <w:t>terms</w:t>
      </w:r>
      <w:r>
        <w:rPr>
          <w:spacing w:val="-12"/>
          <w:sz w:val="24"/>
        </w:rPr>
        <w:t> </w:t>
      </w:r>
      <w:r>
        <w:rPr>
          <w:sz w:val="24"/>
        </w:rPr>
        <w:t>and</w:t>
      </w:r>
      <w:r>
        <w:rPr>
          <w:spacing w:val="-12"/>
          <w:sz w:val="24"/>
        </w:rPr>
        <w:t> </w:t>
      </w:r>
      <w:r>
        <w:rPr>
          <w:sz w:val="24"/>
        </w:rPr>
        <w:t>conditions</w:t>
      </w:r>
      <w:r>
        <w:rPr>
          <w:spacing w:val="-11"/>
          <w:sz w:val="24"/>
        </w:rPr>
        <w:t> </w:t>
      </w:r>
      <w:r>
        <w:rPr>
          <w:sz w:val="24"/>
        </w:rPr>
        <w:t>of</w:t>
      </w:r>
      <w:r>
        <w:rPr>
          <w:spacing w:val="-10"/>
          <w:sz w:val="24"/>
        </w:rPr>
        <w:t> </w:t>
      </w:r>
      <w:r>
        <w:rPr>
          <w:sz w:val="24"/>
        </w:rPr>
        <w:t>an</w:t>
      </w:r>
      <w:r>
        <w:rPr>
          <w:spacing w:val="-12"/>
          <w:sz w:val="24"/>
        </w:rPr>
        <w:t> </w:t>
      </w:r>
      <w:r>
        <w:rPr>
          <w:sz w:val="24"/>
        </w:rPr>
        <w:t>existing</w:t>
      </w:r>
      <w:r>
        <w:rPr>
          <w:spacing w:val="-11"/>
          <w:sz w:val="24"/>
        </w:rPr>
        <w:t> </w:t>
      </w:r>
      <w:r>
        <w:rPr>
          <w:sz w:val="24"/>
        </w:rPr>
        <w:t>interconnection</w:t>
      </w:r>
      <w:r>
        <w:rPr>
          <w:spacing w:val="-11"/>
          <w:sz w:val="24"/>
        </w:rPr>
        <w:t> </w:t>
      </w:r>
      <w:r>
        <w:rPr>
          <w:spacing w:val="-2"/>
          <w:sz w:val="24"/>
        </w:rPr>
        <w:t>agreement;</w:t>
      </w:r>
    </w:p>
    <w:p>
      <w:pPr>
        <w:pStyle w:val="BodyText"/>
      </w:pPr>
    </w:p>
    <w:p>
      <w:pPr>
        <w:pStyle w:val="ListParagraph"/>
        <w:numPr>
          <w:ilvl w:val="1"/>
          <w:numId w:val="87"/>
        </w:numPr>
        <w:tabs>
          <w:tab w:pos="1561" w:val="left" w:leader="none"/>
        </w:tabs>
        <w:spacing w:line="240" w:lineRule="auto" w:before="0" w:after="0"/>
        <w:ind w:left="1561" w:right="0" w:hanging="709"/>
        <w:jc w:val="left"/>
        <w:rPr>
          <w:sz w:val="24"/>
        </w:rPr>
      </w:pPr>
      <w:r>
        <w:rPr>
          <w:sz w:val="24"/>
        </w:rPr>
        <w:t>through</w:t>
      </w:r>
      <w:r>
        <w:rPr>
          <w:spacing w:val="-13"/>
          <w:sz w:val="24"/>
        </w:rPr>
        <w:t> </w:t>
      </w:r>
      <w:r>
        <w:rPr>
          <w:sz w:val="24"/>
        </w:rPr>
        <w:t>negotiation</w:t>
      </w:r>
      <w:r>
        <w:rPr>
          <w:spacing w:val="-13"/>
          <w:sz w:val="24"/>
        </w:rPr>
        <w:t> </w:t>
      </w:r>
      <w:r>
        <w:rPr>
          <w:sz w:val="24"/>
        </w:rPr>
        <w:t>of</w:t>
      </w:r>
      <w:r>
        <w:rPr>
          <w:spacing w:val="-12"/>
          <w:sz w:val="24"/>
        </w:rPr>
        <w:t> </w:t>
      </w:r>
      <w:r>
        <w:rPr>
          <w:sz w:val="24"/>
        </w:rPr>
        <w:t>a</w:t>
      </w:r>
      <w:r>
        <w:rPr>
          <w:spacing w:val="-12"/>
          <w:sz w:val="24"/>
        </w:rPr>
        <w:t> </w:t>
      </w:r>
      <w:r>
        <w:rPr>
          <w:sz w:val="24"/>
        </w:rPr>
        <w:t>new</w:t>
      </w:r>
      <w:r>
        <w:rPr>
          <w:spacing w:val="-13"/>
          <w:sz w:val="24"/>
        </w:rPr>
        <w:t> </w:t>
      </w:r>
      <w:r>
        <w:rPr>
          <w:sz w:val="24"/>
        </w:rPr>
        <w:t>interconnection</w:t>
      </w:r>
      <w:r>
        <w:rPr>
          <w:spacing w:val="-13"/>
          <w:sz w:val="24"/>
        </w:rPr>
        <w:t> </w:t>
      </w:r>
      <w:r>
        <w:rPr>
          <w:sz w:val="24"/>
        </w:rPr>
        <w:t>agreement;</w:t>
      </w:r>
      <w:r>
        <w:rPr>
          <w:spacing w:val="-11"/>
          <w:sz w:val="24"/>
        </w:rPr>
        <w:t> </w:t>
      </w:r>
      <w:r>
        <w:rPr>
          <w:spacing w:val="-5"/>
          <w:sz w:val="24"/>
        </w:rPr>
        <w:t>or</w:t>
      </w:r>
    </w:p>
    <w:p>
      <w:pPr>
        <w:pStyle w:val="BodyText"/>
      </w:pPr>
    </w:p>
    <w:p>
      <w:pPr>
        <w:pStyle w:val="ListParagraph"/>
        <w:numPr>
          <w:ilvl w:val="1"/>
          <w:numId w:val="87"/>
        </w:numPr>
        <w:tabs>
          <w:tab w:pos="1561" w:val="left" w:leader="none"/>
        </w:tabs>
        <w:spacing w:line="240" w:lineRule="auto" w:before="0" w:after="0"/>
        <w:ind w:left="1561" w:right="0" w:hanging="709"/>
        <w:jc w:val="left"/>
        <w:rPr>
          <w:sz w:val="24"/>
        </w:rPr>
      </w:pPr>
      <w:r>
        <w:rPr>
          <w:sz w:val="24"/>
        </w:rPr>
        <w:t>binding</w:t>
      </w:r>
      <w:r>
        <w:rPr>
          <w:spacing w:val="-14"/>
          <w:sz w:val="24"/>
        </w:rPr>
        <w:t> </w:t>
      </w:r>
      <w:r>
        <w:rPr>
          <w:spacing w:val="-2"/>
          <w:sz w:val="24"/>
        </w:rPr>
        <w:t>arbitration.</w:t>
      </w:r>
    </w:p>
    <w:p>
      <w:pPr>
        <w:pStyle w:val="ListParagraph"/>
        <w:spacing w:after="0" w:line="240" w:lineRule="auto"/>
        <w:jc w:val="left"/>
        <w:rPr>
          <w:sz w:val="24"/>
        </w:rPr>
        <w:sectPr>
          <w:pgSz w:w="11910" w:h="16840"/>
          <w:pgMar w:header="0" w:footer="1012" w:top="1340" w:bottom="1200" w:left="1275" w:right="1133"/>
        </w:sectPr>
      </w:pPr>
    </w:p>
    <w:p>
      <w:pPr>
        <w:pStyle w:val="ListParagraph"/>
        <w:numPr>
          <w:ilvl w:val="0"/>
          <w:numId w:val="87"/>
        </w:numPr>
        <w:tabs>
          <w:tab w:pos="861" w:val="left" w:leader="none"/>
        </w:tabs>
        <w:spacing w:line="240" w:lineRule="auto" w:before="78" w:after="0"/>
        <w:ind w:left="143" w:right="283" w:firstLine="0"/>
        <w:jc w:val="both"/>
        <w:rPr>
          <w:sz w:val="24"/>
        </w:rPr>
      </w:pPr>
      <w:r>
        <w:rPr>
          <w:sz w:val="24"/>
        </w:rPr>
        <w:t>Each Party shall ensure that the applicable procedures for interconnection negotiations with major suppliers in its territory are made publicly available.</w:t>
      </w:r>
    </w:p>
    <w:p>
      <w:pPr>
        <w:pStyle w:val="BodyText"/>
      </w:pPr>
    </w:p>
    <w:p>
      <w:pPr>
        <w:pStyle w:val="ListParagraph"/>
        <w:numPr>
          <w:ilvl w:val="0"/>
          <w:numId w:val="87"/>
        </w:numPr>
        <w:tabs>
          <w:tab w:pos="861" w:val="left" w:leader="none"/>
        </w:tabs>
        <w:spacing w:line="240" w:lineRule="auto" w:before="0" w:after="0"/>
        <w:ind w:left="861" w:right="0" w:hanging="718"/>
        <w:jc w:val="both"/>
        <w:rPr>
          <w:sz w:val="24"/>
        </w:rPr>
      </w:pPr>
      <w:r>
        <w:rPr>
          <w:sz w:val="24"/>
        </w:rPr>
        <w:t>With</w:t>
      </w:r>
      <w:r>
        <w:rPr>
          <w:spacing w:val="-5"/>
          <w:sz w:val="24"/>
        </w:rPr>
        <w:t> </w:t>
      </w:r>
      <w:r>
        <w:rPr>
          <w:sz w:val="24"/>
        </w:rPr>
        <w:t>respect</w:t>
      </w:r>
      <w:r>
        <w:rPr>
          <w:spacing w:val="-1"/>
          <w:sz w:val="24"/>
        </w:rPr>
        <w:t> </w:t>
      </w:r>
      <w:r>
        <w:rPr>
          <w:sz w:val="24"/>
        </w:rPr>
        <w:t>to</w:t>
      </w:r>
      <w:r>
        <w:rPr>
          <w:spacing w:val="-4"/>
          <w:sz w:val="24"/>
        </w:rPr>
        <w:t> </w:t>
      </w:r>
      <w:r>
        <w:rPr>
          <w:sz w:val="24"/>
        </w:rPr>
        <w:t>any</w:t>
      </w:r>
      <w:r>
        <w:rPr>
          <w:spacing w:val="-2"/>
          <w:sz w:val="24"/>
        </w:rPr>
        <w:t> </w:t>
      </w:r>
      <w:r>
        <w:rPr>
          <w:sz w:val="24"/>
        </w:rPr>
        <w:t>major</w:t>
      </w:r>
      <w:r>
        <w:rPr>
          <w:spacing w:val="-1"/>
          <w:sz w:val="24"/>
        </w:rPr>
        <w:t> </w:t>
      </w:r>
      <w:r>
        <w:rPr>
          <w:sz w:val="24"/>
        </w:rPr>
        <w:t>supplier</w:t>
      </w:r>
      <w:r>
        <w:rPr>
          <w:spacing w:val="-2"/>
          <w:sz w:val="24"/>
        </w:rPr>
        <w:t> </w:t>
      </w:r>
      <w:r>
        <w:rPr>
          <w:sz w:val="24"/>
        </w:rPr>
        <w:t>in</w:t>
      </w:r>
      <w:r>
        <w:rPr>
          <w:spacing w:val="-2"/>
          <w:sz w:val="24"/>
        </w:rPr>
        <w:t> </w:t>
      </w:r>
      <w:r>
        <w:rPr>
          <w:sz w:val="24"/>
        </w:rPr>
        <w:t>its</w:t>
      </w:r>
      <w:r>
        <w:rPr>
          <w:spacing w:val="-3"/>
          <w:sz w:val="24"/>
        </w:rPr>
        <w:t> </w:t>
      </w:r>
      <w:r>
        <w:rPr>
          <w:sz w:val="24"/>
        </w:rPr>
        <w:t>territory</w:t>
      </w:r>
      <w:r>
        <w:rPr>
          <w:spacing w:val="-2"/>
          <w:sz w:val="24"/>
        </w:rPr>
        <w:t> </w:t>
      </w:r>
      <w:r>
        <w:rPr>
          <w:sz w:val="24"/>
        </w:rPr>
        <w:t>each</w:t>
      </w:r>
      <w:r>
        <w:rPr>
          <w:spacing w:val="-2"/>
          <w:sz w:val="24"/>
        </w:rPr>
        <w:t> </w:t>
      </w:r>
      <w:r>
        <w:rPr>
          <w:sz w:val="24"/>
        </w:rPr>
        <w:t>Party</w:t>
      </w:r>
      <w:r>
        <w:rPr>
          <w:spacing w:val="-3"/>
          <w:sz w:val="24"/>
        </w:rPr>
        <w:t> </w:t>
      </w:r>
      <w:r>
        <w:rPr>
          <w:sz w:val="24"/>
        </w:rPr>
        <w:t>shall</w:t>
      </w:r>
      <w:r>
        <w:rPr>
          <w:spacing w:val="-2"/>
          <w:sz w:val="24"/>
        </w:rPr>
        <w:t> </w:t>
      </w:r>
      <w:r>
        <w:rPr>
          <w:sz w:val="24"/>
        </w:rPr>
        <w:t>ensure</w:t>
      </w:r>
      <w:r>
        <w:rPr>
          <w:spacing w:val="-2"/>
          <w:sz w:val="24"/>
        </w:rPr>
        <w:t> that:</w:t>
      </w:r>
    </w:p>
    <w:p>
      <w:pPr>
        <w:pStyle w:val="BodyText"/>
      </w:pPr>
    </w:p>
    <w:p>
      <w:pPr>
        <w:pStyle w:val="ListParagraph"/>
        <w:numPr>
          <w:ilvl w:val="1"/>
          <w:numId w:val="87"/>
        </w:numPr>
        <w:tabs>
          <w:tab w:pos="1561" w:val="left" w:leader="none"/>
        </w:tabs>
        <w:spacing w:line="240" w:lineRule="auto" w:before="0" w:after="0"/>
        <w:ind w:left="1561" w:right="283" w:hanging="710"/>
        <w:jc w:val="left"/>
        <w:rPr>
          <w:sz w:val="24"/>
        </w:rPr>
      </w:pPr>
      <w:r>
        <w:rPr>
          <w:sz w:val="24"/>
        </w:rPr>
        <w:t>a</w:t>
      </w:r>
      <w:r>
        <w:rPr>
          <w:spacing w:val="40"/>
          <w:sz w:val="24"/>
        </w:rPr>
        <w:t> </w:t>
      </w:r>
      <w:r>
        <w:rPr>
          <w:sz w:val="24"/>
        </w:rPr>
        <w:t>Reference</w:t>
      </w:r>
      <w:r>
        <w:rPr>
          <w:spacing w:val="40"/>
          <w:sz w:val="24"/>
        </w:rPr>
        <w:t> </w:t>
      </w:r>
      <w:r>
        <w:rPr>
          <w:sz w:val="24"/>
        </w:rPr>
        <w:t>Interconnection</w:t>
      </w:r>
      <w:r>
        <w:rPr>
          <w:spacing w:val="40"/>
          <w:sz w:val="24"/>
        </w:rPr>
        <w:t> </w:t>
      </w:r>
      <w:r>
        <w:rPr>
          <w:sz w:val="24"/>
        </w:rPr>
        <w:t>Offer</w:t>
      </w:r>
      <w:r>
        <w:rPr>
          <w:spacing w:val="40"/>
          <w:sz w:val="24"/>
        </w:rPr>
        <w:t> </w:t>
      </w:r>
      <w:r>
        <w:rPr>
          <w:sz w:val="24"/>
        </w:rPr>
        <w:t>or</w:t>
      </w:r>
      <w:r>
        <w:rPr>
          <w:spacing w:val="40"/>
          <w:sz w:val="24"/>
        </w:rPr>
        <w:t> </w:t>
      </w:r>
      <w:r>
        <w:rPr>
          <w:sz w:val="24"/>
        </w:rPr>
        <w:t>other</w:t>
      </w:r>
      <w:r>
        <w:rPr>
          <w:spacing w:val="40"/>
          <w:sz w:val="24"/>
        </w:rPr>
        <w:t> </w:t>
      </w:r>
      <w:r>
        <w:rPr>
          <w:sz w:val="24"/>
        </w:rPr>
        <w:t>Standard</w:t>
      </w:r>
      <w:r>
        <w:rPr>
          <w:spacing w:val="40"/>
          <w:sz w:val="24"/>
        </w:rPr>
        <w:t> </w:t>
      </w:r>
      <w:r>
        <w:rPr>
          <w:sz w:val="24"/>
        </w:rPr>
        <w:t>Interconnection Offer; or</w:t>
      </w:r>
    </w:p>
    <w:p>
      <w:pPr>
        <w:pStyle w:val="BodyText"/>
      </w:pPr>
    </w:p>
    <w:p>
      <w:pPr>
        <w:pStyle w:val="ListParagraph"/>
        <w:numPr>
          <w:ilvl w:val="1"/>
          <w:numId w:val="87"/>
        </w:numPr>
        <w:tabs>
          <w:tab w:pos="1561" w:val="left" w:leader="none"/>
        </w:tabs>
        <w:spacing w:line="480" w:lineRule="auto" w:before="0" w:after="0"/>
        <w:ind w:left="143" w:right="1543" w:firstLine="709"/>
        <w:jc w:val="left"/>
        <w:rPr>
          <w:sz w:val="24"/>
        </w:rPr>
      </w:pPr>
      <w:r>
        <w:rPr>
          <w:sz w:val="24"/>
        </w:rPr>
        <w:t>the</w:t>
      </w:r>
      <w:r>
        <w:rPr>
          <w:spacing w:val="-5"/>
          <w:sz w:val="24"/>
        </w:rPr>
        <w:t> </w:t>
      </w:r>
      <w:r>
        <w:rPr>
          <w:sz w:val="24"/>
        </w:rPr>
        <w:t>terms</w:t>
      </w:r>
      <w:r>
        <w:rPr>
          <w:spacing w:val="-6"/>
          <w:sz w:val="24"/>
        </w:rPr>
        <w:t> </w:t>
      </w:r>
      <w:r>
        <w:rPr>
          <w:sz w:val="24"/>
        </w:rPr>
        <w:t>of</w:t>
      </w:r>
      <w:r>
        <w:rPr>
          <w:spacing w:val="-4"/>
          <w:sz w:val="24"/>
        </w:rPr>
        <w:t> </w:t>
      </w:r>
      <w:r>
        <w:rPr>
          <w:sz w:val="24"/>
        </w:rPr>
        <w:t>the</w:t>
      </w:r>
      <w:r>
        <w:rPr>
          <w:spacing w:val="-6"/>
          <w:sz w:val="24"/>
        </w:rPr>
        <w:t> </w:t>
      </w:r>
      <w:r>
        <w:rPr>
          <w:sz w:val="24"/>
        </w:rPr>
        <w:t>major</w:t>
      </w:r>
      <w:r>
        <w:rPr>
          <w:spacing w:val="-7"/>
          <w:sz w:val="24"/>
        </w:rPr>
        <w:t> </w:t>
      </w:r>
      <w:r>
        <w:rPr>
          <w:sz w:val="24"/>
        </w:rPr>
        <w:t>supplier’s</w:t>
      </w:r>
      <w:r>
        <w:rPr>
          <w:spacing w:val="-4"/>
          <w:sz w:val="24"/>
        </w:rPr>
        <w:t> </w:t>
      </w:r>
      <w:r>
        <w:rPr>
          <w:sz w:val="24"/>
        </w:rPr>
        <w:t>interconnection</w:t>
      </w:r>
      <w:r>
        <w:rPr>
          <w:spacing w:val="-4"/>
          <w:sz w:val="24"/>
        </w:rPr>
        <w:t> </w:t>
      </w:r>
      <w:r>
        <w:rPr>
          <w:sz w:val="24"/>
        </w:rPr>
        <w:t>agreement; are published or otherwise made publicly available</w:t>
      </w:r>
      <w:hyperlink w:history="true" w:anchor="_bookmark13">
        <w:r>
          <w:rPr>
            <w:sz w:val="24"/>
            <w:vertAlign w:val="superscript"/>
          </w:rPr>
          <w:t>14</w:t>
        </w:r>
      </w:hyperlink>
      <w:r>
        <w:rPr>
          <w:sz w:val="24"/>
          <w:vertAlign w:val="baseline"/>
        </w:rPr>
        <w:t>.</w:t>
      </w:r>
    </w:p>
    <w:p>
      <w:pPr>
        <w:pStyle w:val="Heading2"/>
        <w:spacing w:before="2"/>
        <w:ind w:left="588"/>
      </w:pPr>
      <w:r>
        <w:rPr/>
        <w:t>Article</w:t>
      </w:r>
      <w:r>
        <w:rPr>
          <w:spacing w:val="-4"/>
        </w:rPr>
        <w:t> 9.15</w:t>
      </w:r>
    </w:p>
    <w:p>
      <w:pPr>
        <w:spacing w:before="0"/>
        <w:ind w:left="589" w:right="729" w:firstLine="0"/>
        <w:jc w:val="center"/>
        <w:rPr>
          <w:b/>
          <w:sz w:val="24"/>
        </w:rPr>
      </w:pPr>
      <w:r>
        <w:rPr>
          <w:b/>
          <w:sz w:val="24"/>
        </w:rPr>
        <w:t>Provisioning</w:t>
      </w:r>
      <w:r>
        <w:rPr>
          <w:b/>
          <w:spacing w:val="-4"/>
          <w:sz w:val="24"/>
        </w:rPr>
        <w:t> </w:t>
      </w:r>
      <w:r>
        <w:rPr>
          <w:b/>
          <w:sz w:val="24"/>
        </w:rPr>
        <w:t>and</w:t>
      </w:r>
      <w:r>
        <w:rPr>
          <w:b/>
          <w:spacing w:val="-4"/>
          <w:sz w:val="24"/>
        </w:rPr>
        <w:t> </w:t>
      </w:r>
      <w:r>
        <w:rPr>
          <w:b/>
          <w:sz w:val="24"/>
        </w:rPr>
        <w:t>Pricing</w:t>
      </w:r>
      <w:r>
        <w:rPr>
          <w:b/>
          <w:spacing w:val="-3"/>
          <w:sz w:val="24"/>
        </w:rPr>
        <w:t> </w:t>
      </w:r>
      <w:r>
        <w:rPr>
          <w:b/>
          <w:sz w:val="24"/>
        </w:rPr>
        <w:t>of</w:t>
      </w:r>
      <w:r>
        <w:rPr>
          <w:b/>
          <w:spacing w:val="-3"/>
          <w:sz w:val="24"/>
        </w:rPr>
        <w:t> </w:t>
      </w:r>
      <w:r>
        <w:rPr>
          <w:b/>
          <w:sz w:val="24"/>
        </w:rPr>
        <w:t>Leased</w:t>
      </w:r>
      <w:r>
        <w:rPr>
          <w:b/>
          <w:spacing w:val="-4"/>
          <w:sz w:val="24"/>
        </w:rPr>
        <w:t> </w:t>
      </w:r>
      <w:r>
        <w:rPr>
          <w:b/>
          <w:sz w:val="24"/>
        </w:rPr>
        <w:t>Circuit</w:t>
      </w:r>
      <w:r>
        <w:rPr>
          <w:b/>
          <w:spacing w:val="-2"/>
          <w:sz w:val="24"/>
        </w:rPr>
        <w:t> Services</w:t>
      </w:r>
    </w:p>
    <w:p>
      <w:pPr>
        <w:pStyle w:val="ListParagraph"/>
        <w:numPr>
          <w:ilvl w:val="0"/>
          <w:numId w:val="88"/>
        </w:numPr>
        <w:tabs>
          <w:tab w:pos="850" w:val="left" w:leader="none"/>
        </w:tabs>
        <w:spacing w:line="240" w:lineRule="auto" w:before="275" w:after="0"/>
        <w:ind w:left="143" w:right="281" w:firstLine="0"/>
        <w:jc w:val="both"/>
        <w:rPr>
          <w:sz w:val="24"/>
        </w:rPr>
      </w:pPr>
      <w:r>
        <w:rPr>
          <w:sz w:val="24"/>
        </w:rPr>
        <w:t>Each Party shall ensure that major suppliers in its territory provide to suppliers of public telecommunications networks or services of the other Party leased circuit services that are public telecommunications services in a timely fashion, on terms</w:t>
      </w:r>
      <w:r>
        <w:rPr>
          <w:spacing w:val="40"/>
          <w:sz w:val="24"/>
        </w:rPr>
        <w:t> </w:t>
      </w:r>
      <w:r>
        <w:rPr>
          <w:sz w:val="24"/>
        </w:rPr>
        <w:t>and</w:t>
      </w:r>
      <w:r>
        <w:rPr>
          <w:spacing w:val="-3"/>
          <w:sz w:val="24"/>
        </w:rPr>
        <w:t> </w:t>
      </w:r>
      <w:r>
        <w:rPr>
          <w:sz w:val="24"/>
        </w:rPr>
        <w:t>conditions,</w:t>
      </w:r>
      <w:r>
        <w:rPr>
          <w:spacing w:val="-2"/>
          <w:sz w:val="24"/>
        </w:rPr>
        <w:t> </w:t>
      </w:r>
      <w:r>
        <w:rPr>
          <w:sz w:val="24"/>
        </w:rPr>
        <w:t>and</w:t>
      </w:r>
      <w:r>
        <w:rPr>
          <w:spacing w:val="-3"/>
          <w:sz w:val="24"/>
        </w:rPr>
        <w:t> </w:t>
      </w:r>
      <w:r>
        <w:rPr>
          <w:sz w:val="24"/>
        </w:rPr>
        <w:t>at</w:t>
      </w:r>
      <w:r>
        <w:rPr>
          <w:spacing w:val="-2"/>
          <w:sz w:val="24"/>
        </w:rPr>
        <w:t> </w:t>
      </w:r>
      <w:r>
        <w:rPr>
          <w:sz w:val="24"/>
        </w:rPr>
        <w:t>rates,</w:t>
      </w:r>
      <w:r>
        <w:rPr>
          <w:spacing w:val="-4"/>
          <w:sz w:val="24"/>
        </w:rPr>
        <w:t> </w:t>
      </w:r>
      <w:r>
        <w:rPr>
          <w:sz w:val="24"/>
        </w:rPr>
        <w:t>that</w:t>
      </w:r>
      <w:r>
        <w:rPr>
          <w:spacing w:val="-5"/>
          <w:sz w:val="24"/>
        </w:rPr>
        <w:t> </w:t>
      </w:r>
      <w:r>
        <w:rPr>
          <w:sz w:val="24"/>
        </w:rPr>
        <w:t>are</w:t>
      </w:r>
      <w:r>
        <w:rPr>
          <w:spacing w:val="-3"/>
          <w:sz w:val="24"/>
        </w:rPr>
        <w:t> </w:t>
      </w:r>
      <w:r>
        <w:rPr>
          <w:sz w:val="24"/>
        </w:rPr>
        <w:t>reasonable,</w:t>
      </w:r>
      <w:r>
        <w:rPr>
          <w:spacing w:val="-2"/>
          <w:sz w:val="24"/>
        </w:rPr>
        <w:t> </w:t>
      </w:r>
      <w:r>
        <w:rPr>
          <w:sz w:val="24"/>
        </w:rPr>
        <w:t>non-discriminatory</w:t>
      </w:r>
      <w:r>
        <w:rPr>
          <w:spacing w:val="-3"/>
          <w:sz w:val="24"/>
        </w:rPr>
        <w:t> </w:t>
      </w:r>
      <w:r>
        <w:rPr>
          <w:sz w:val="24"/>
        </w:rPr>
        <w:t>and</w:t>
      </w:r>
      <w:r>
        <w:rPr>
          <w:spacing w:val="-3"/>
          <w:sz w:val="24"/>
        </w:rPr>
        <w:t> </w:t>
      </w:r>
      <w:r>
        <w:rPr>
          <w:sz w:val="24"/>
        </w:rPr>
        <w:t>transparent.</w:t>
      </w:r>
    </w:p>
    <w:p>
      <w:pPr>
        <w:pStyle w:val="ListParagraph"/>
        <w:numPr>
          <w:ilvl w:val="0"/>
          <w:numId w:val="88"/>
        </w:numPr>
        <w:tabs>
          <w:tab w:pos="861" w:val="left" w:leader="none"/>
        </w:tabs>
        <w:spacing w:line="240" w:lineRule="auto" w:before="276" w:after="0"/>
        <w:ind w:left="143" w:right="283" w:firstLine="0"/>
        <w:jc w:val="both"/>
        <w:rPr>
          <w:sz w:val="24"/>
        </w:rPr>
      </w:pPr>
      <w:r>
        <w:rPr>
          <w:sz w:val="24"/>
        </w:rPr>
        <w:t>In carrying out its obligations under paragraph 1, each Party shall provide its telecommunications regulatory body the authority to require major suppliers in its territory to offer such leased circuit services that are public telecommunications services to suppliers of public telecommunications networks or services of the other Party at capacity-based, cost-oriented prices.</w:t>
      </w:r>
    </w:p>
    <w:p>
      <w:pPr>
        <w:pStyle w:val="BodyText"/>
      </w:pPr>
    </w:p>
    <w:p>
      <w:pPr>
        <w:pStyle w:val="Heading2"/>
        <w:ind w:left="3978" w:right="4118" w:hanging="2"/>
      </w:pPr>
      <w:r>
        <w:rPr/>
        <w:t>Article 9.16 </w:t>
      </w:r>
      <w:r>
        <w:rPr>
          <w:spacing w:val="-2"/>
        </w:rPr>
        <w:t>Co-Location</w:t>
      </w:r>
    </w:p>
    <w:p>
      <w:pPr>
        <w:pStyle w:val="ListParagraph"/>
        <w:numPr>
          <w:ilvl w:val="0"/>
          <w:numId w:val="89"/>
        </w:numPr>
        <w:tabs>
          <w:tab w:pos="861" w:val="left" w:leader="none"/>
        </w:tabs>
        <w:spacing w:line="240" w:lineRule="auto" w:before="275" w:after="0"/>
        <w:ind w:left="143" w:right="282" w:firstLine="0"/>
        <w:jc w:val="both"/>
        <w:rPr>
          <w:sz w:val="24"/>
        </w:rPr>
      </w:pPr>
      <w:r>
        <w:rPr>
          <w:sz w:val="24"/>
        </w:rPr>
        <w:t>Each Party shall ensure that major suppliers in its territory provide to suppliers of public telecommunications networks or services of the other Party physical co-location of equipment necessary for interconnection or access to unbundled network elements in a timely fashion, on terms and conditions, and at cost-oriented rates, that are reasonable, non-discriminatory, and transparent.</w:t>
      </w:r>
    </w:p>
    <w:p>
      <w:pPr>
        <w:pStyle w:val="BodyText"/>
      </w:pPr>
    </w:p>
    <w:p>
      <w:pPr>
        <w:pStyle w:val="ListParagraph"/>
        <w:numPr>
          <w:ilvl w:val="0"/>
          <w:numId w:val="89"/>
        </w:numPr>
        <w:tabs>
          <w:tab w:pos="850" w:val="left" w:leader="none"/>
        </w:tabs>
        <w:spacing w:line="240" w:lineRule="auto" w:before="0" w:after="0"/>
        <w:ind w:left="143" w:right="281" w:firstLine="0"/>
        <w:jc w:val="both"/>
        <w:rPr>
          <w:sz w:val="24"/>
        </w:rPr>
      </w:pPr>
      <w:r>
        <w:rPr>
          <w:sz w:val="24"/>
        </w:rPr>
        <w:t>Where physical co-location under paragraph 1 is not practical for technical reasons or because of space limitations, each Party shall ensure that major suppliers in its territory cooperate with suppliers of public telecommunications networks or services to find and implement a practical and commercially viable alternative</w:t>
      </w:r>
      <w:r>
        <w:rPr>
          <w:spacing w:val="40"/>
          <w:sz w:val="24"/>
        </w:rPr>
        <w:t> </w:t>
      </w:r>
      <w:r>
        <w:rPr>
          <w:sz w:val="24"/>
        </w:rPr>
        <w:t>solution in a timely fashion, on terms and conditions, and cost-oriented rates, that are reasonable, non-discriminatory and transparent.</w:t>
      </w:r>
      <w:r>
        <w:rPr>
          <w:spacing w:val="40"/>
          <w:sz w:val="24"/>
        </w:rPr>
        <w:t> </w:t>
      </w:r>
      <w:r>
        <w:rPr>
          <w:sz w:val="24"/>
        </w:rPr>
        <w:t>Such solutions may include, but are not limited to:</w:t>
      </w:r>
    </w:p>
    <w:p>
      <w:pPr>
        <w:pStyle w:val="BodyText"/>
      </w:pPr>
    </w:p>
    <w:p>
      <w:pPr>
        <w:pStyle w:val="ListParagraph"/>
        <w:numPr>
          <w:ilvl w:val="1"/>
          <w:numId w:val="89"/>
        </w:numPr>
        <w:tabs>
          <w:tab w:pos="1561" w:val="left" w:leader="none"/>
        </w:tabs>
        <w:spacing w:line="240" w:lineRule="auto" w:before="0" w:after="0"/>
        <w:ind w:left="1561" w:right="283" w:hanging="710"/>
        <w:jc w:val="left"/>
        <w:rPr>
          <w:sz w:val="24"/>
        </w:rPr>
      </w:pPr>
      <w:r>
        <w:rPr>
          <w:sz w:val="24"/>
        </w:rPr>
        <w:t>permitting</w:t>
      </w:r>
      <w:r>
        <w:rPr>
          <w:spacing w:val="40"/>
          <w:sz w:val="24"/>
        </w:rPr>
        <w:t> </w:t>
      </w:r>
      <w:r>
        <w:rPr>
          <w:sz w:val="24"/>
        </w:rPr>
        <w:t>facilities-based</w:t>
      </w:r>
      <w:r>
        <w:rPr>
          <w:spacing w:val="40"/>
          <w:sz w:val="24"/>
        </w:rPr>
        <w:t> </w:t>
      </w:r>
      <w:r>
        <w:rPr>
          <w:sz w:val="24"/>
        </w:rPr>
        <w:t>suppliers</w:t>
      </w:r>
      <w:r>
        <w:rPr>
          <w:spacing w:val="40"/>
          <w:sz w:val="24"/>
        </w:rPr>
        <w:t> </w:t>
      </w:r>
      <w:r>
        <w:rPr>
          <w:sz w:val="24"/>
        </w:rPr>
        <w:t>to</w:t>
      </w:r>
      <w:r>
        <w:rPr>
          <w:spacing w:val="40"/>
          <w:sz w:val="24"/>
        </w:rPr>
        <w:t> </w:t>
      </w:r>
      <w:r>
        <w:rPr>
          <w:sz w:val="24"/>
        </w:rPr>
        <w:t>locate</w:t>
      </w:r>
      <w:r>
        <w:rPr>
          <w:spacing w:val="40"/>
          <w:sz w:val="24"/>
        </w:rPr>
        <w:t> </w:t>
      </w:r>
      <w:r>
        <w:rPr>
          <w:sz w:val="24"/>
        </w:rPr>
        <w:t>equipment</w:t>
      </w:r>
      <w:r>
        <w:rPr>
          <w:spacing w:val="40"/>
          <w:sz w:val="24"/>
        </w:rPr>
        <w:t> </w:t>
      </w:r>
      <w:r>
        <w:rPr>
          <w:sz w:val="24"/>
        </w:rPr>
        <w:t>in</w:t>
      </w:r>
      <w:r>
        <w:rPr>
          <w:spacing w:val="40"/>
          <w:sz w:val="24"/>
        </w:rPr>
        <w:t> </w:t>
      </w:r>
      <w:r>
        <w:rPr>
          <w:sz w:val="24"/>
        </w:rPr>
        <w:t>a</w:t>
      </w:r>
      <w:r>
        <w:rPr>
          <w:spacing w:val="40"/>
          <w:sz w:val="24"/>
        </w:rPr>
        <w:t> </w:t>
      </w:r>
      <w:r>
        <w:rPr>
          <w:sz w:val="24"/>
        </w:rPr>
        <w:t>nearby building</w:t>
      </w:r>
      <w:r>
        <w:rPr>
          <w:spacing w:val="-1"/>
          <w:sz w:val="24"/>
        </w:rPr>
        <w:t> </w:t>
      </w:r>
      <w:r>
        <w:rPr>
          <w:sz w:val="24"/>
        </w:rPr>
        <w:t>and</w:t>
      </w:r>
      <w:r>
        <w:rPr>
          <w:spacing w:val="-1"/>
          <w:sz w:val="24"/>
        </w:rPr>
        <w:t> </w:t>
      </w:r>
      <w:r>
        <w:rPr>
          <w:sz w:val="24"/>
        </w:rPr>
        <w:t>to</w:t>
      </w:r>
      <w:r>
        <w:rPr>
          <w:spacing w:val="-1"/>
          <w:sz w:val="24"/>
        </w:rPr>
        <w:t> </w:t>
      </w:r>
      <w:r>
        <w:rPr>
          <w:sz w:val="24"/>
        </w:rPr>
        <w:t>connect such</w:t>
      </w:r>
      <w:r>
        <w:rPr>
          <w:spacing w:val="-1"/>
          <w:sz w:val="24"/>
        </w:rPr>
        <w:t> </w:t>
      </w:r>
      <w:r>
        <w:rPr>
          <w:sz w:val="24"/>
        </w:rPr>
        <w:t>equipment to</w:t>
      </w:r>
      <w:r>
        <w:rPr>
          <w:spacing w:val="-1"/>
          <w:sz w:val="24"/>
        </w:rPr>
        <w:t> </w:t>
      </w:r>
      <w:r>
        <w:rPr>
          <w:sz w:val="24"/>
        </w:rPr>
        <w:t>the</w:t>
      </w:r>
      <w:r>
        <w:rPr>
          <w:spacing w:val="-1"/>
          <w:sz w:val="24"/>
        </w:rPr>
        <w:t> </w:t>
      </w:r>
      <w:r>
        <w:rPr>
          <w:sz w:val="24"/>
        </w:rPr>
        <w:t>major supplier’s network;</w:t>
      </w:r>
    </w:p>
    <w:p>
      <w:pPr>
        <w:pStyle w:val="BodyText"/>
        <w:rPr>
          <w:sz w:val="20"/>
        </w:rPr>
      </w:pPr>
    </w:p>
    <w:p>
      <w:pPr>
        <w:pStyle w:val="BodyText"/>
        <w:spacing w:before="159"/>
        <w:rPr>
          <w:sz w:val="20"/>
        </w:rPr>
      </w:pPr>
    </w:p>
    <w:p>
      <w:pPr>
        <w:spacing w:before="1"/>
        <w:ind w:left="143" w:right="0" w:firstLine="0"/>
        <w:jc w:val="left"/>
        <w:rPr>
          <w:sz w:val="20"/>
        </w:rPr>
      </w:pPr>
      <w:bookmarkStart w:name="_bookmark13" w:id="30"/>
      <w:bookmarkEnd w:id="30"/>
      <w:r>
        <w:rPr/>
      </w:r>
      <w:r>
        <w:rPr>
          <w:sz w:val="20"/>
          <w:vertAlign w:val="superscript"/>
        </w:rPr>
        <w:t>14</w:t>
      </w:r>
      <w:r>
        <w:rPr>
          <w:sz w:val="20"/>
          <w:vertAlign w:val="baseline"/>
        </w:rPr>
        <w:t> For Australia, this paragraph only applies to services deemed or declared a ‘declared service’ by Australia’s</w:t>
      </w:r>
      <w:r>
        <w:rPr>
          <w:spacing w:val="-3"/>
          <w:sz w:val="20"/>
          <w:vertAlign w:val="baseline"/>
        </w:rPr>
        <w:t> </w:t>
      </w:r>
      <w:r>
        <w:rPr>
          <w:sz w:val="20"/>
          <w:vertAlign w:val="baseline"/>
        </w:rPr>
        <w:t>telecommunications</w:t>
      </w:r>
      <w:r>
        <w:rPr>
          <w:spacing w:val="-3"/>
          <w:sz w:val="20"/>
          <w:vertAlign w:val="baseline"/>
        </w:rPr>
        <w:t> </w:t>
      </w:r>
      <w:r>
        <w:rPr>
          <w:sz w:val="20"/>
          <w:vertAlign w:val="baseline"/>
        </w:rPr>
        <w:t>regulator</w:t>
      </w:r>
      <w:r>
        <w:rPr>
          <w:spacing w:val="-5"/>
          <w:sz w:val="20"/>
          <w:vertAlign w:val="baseline"/>
        </w:rPr>
        <w:t> </w:t>
      </w:r>
      <w:r>
        <w:rPr>
          <w:sz w:val="20"/>
          <w:vertAlign w:val="baseline"/>
        </w:rPr>
        <w:t>in</w:t>
      </w:r>
      <w:r>
        <w:rPr>
          <w:spacing w:val="-4"/>
          <w:sz w:val="20"/>
          <w:vertAlign w:val="baseline"/>
        </w:rPr>
        <w:t> </w:t>
      </w:r>
      <w:r>
        <w:rPr>
          <w:sz w:val="20"/>
          <w:vertAlign w:val="baseline"/>
        </w:rPr>
        <w:t>accordance</w:t>
      </w:r>
      <w:r>
        <w:rPr>
          <w:spacing w:val="-4"/>
          <w:sz w:val="20"/>
          <w:vertAlign w:val="baseline"/>
        </w:rPr>
        <w:t> </w:t>
      </w:r>
      <w:r>
        <w:rPr>
          <w:sz w:val="20"/>
          <w:vertAlign w:val="baseline"/>
        </w:rPr>
        <w:t>with</w:t>
      </w:r>
      <w:r>
        <w:rPr>
          <w:spacing w:val="-4"/>
          <w:sz w:val="20"/>
          <w:vertAlign w:val="baseline"/>
        </w:rPr>
        <w:t> </w:t>
      </w:r>
      <w:r>
        <w:rPr>
          <w:sz w:val="20"/>
          <w:vertAlign w:val="baseline"/>
        </w:rPr>
        <w:t>Australian</w:t>
      </w:r>
      <w:r>
        <w:rPr>
          <w:spacing w:val="-4"/>
          <w:sz w:val="20"/>
          <w:vertAlign w:val="baseline"/>
        </w:rPr>
        <w:t> </w:t>
      </w:r>
      <w:r>
        <w:rPr>
          <w:sz w:val="20"/>
          <w:vertAlign w:val="baseline"/>
        </w:rPr>
        <w:t>legislation.</w:t>
      </w:r>
      <w:r>
        <w:rPr>
          <w:spacing w:val="40"/>
          <w:sz w:val="20"/>
          <w:vertAlign w:val="baseline"/>
        </w:rPr>
        <w:t> </w:t>
      </w:r>
      <w:r>
        <w:rPr>
          <w:sz w:val="20"/>
          <w:vertAlign w:val="baseline"/>
        </w:rPr>
        <w:t>For</w:t>
      </w:r>
      <w:r>
        <w:rPr>
          <w:spacing w:val="-4"/>
          <w:sz w:val="20"/>
          <w:vertAlign w:val="baseline"/>
        </w:rPr>
        <w:t> </w:t>
      </w:r>
      <w:r>
        <w:rPr>
          <w:sz w:val="20"/>
          <w:vertAlign w:val="baseline"/>
        </w:rPr>
        <w:t>Malaysia,</w:t>
      </w:r>
      <w:r>
        <w:rPr>
          <w:spacing w:val="-5"/>
          <w:sz w:val="20"/>
          <w:vertAlign w:val="baseline"/>
        </w:rPr>
        <w:t> </w:t>
      </w:r>
      <w:r>
        <w:rPr>
          <w:sz w:val="20"/>
          <w:vertAlign w:val="baseline"/>
        </w:rPr>
        <w:t>this paragraph only applies to services listed on the Access List by the Malaysian telecommunications regulator in accordance with Malaysian legislation.</w:t>
      </w:r>
    </w:p>
    <w:p>
      <w:pPr>
        <w:spacing w:after="0"/>
        <w:jc w:val="left"/>
        <w:rPr>
          <w:sz w:val="20"/>
        </w:rPr>
        <w:sectPr>
          <w:pgSz w:w="11910" w:h="16840"/>
          <w:pgMar w:header="0" w:footer="1012" w:top="1340" w:bottom="1200" w:left="1275" w:right="1133"/>
        </w:sectPr>
      </w:pPr>
    </w:p>
    <w:p>
      <w:pPr>
        <w:pStyle w:val="ListParagraph"/>
        <w:numPr>
          <w:ilvl w:val="1"/>
          <w:numId w:val="89"/>
        </w:numPr>
        <w:tabs>
          <w:tab w:pos="1558" w:val="left" w:leader="none"/>
          <w:tab w:pos="1561" w:val="left" w:leader="none"/>
        </w:tabs>
        <w:spacing w:line="240" w:lineRule="auto" w:before="78" w:after="0"/>
        <w:ind w:left="1561" w:right="282" w:hanging="710"/>
        <w:jc w:val="both"/>
        <w:rPr>
          <w:sz w:val="24"/>
        </w:rPr>
      </w:pPr>
      <w:r>
        <w:rPr>
          <w:sz w:val="24"/>
        </w:rPr>
        <w:t>conditioning</w:t>
      </w:r>
      <w:r>
        <w:rPr>
          <w:spacing w:val="-2"/>
          <w:sz w:val="24"/>
        </w:rPr>
        <w:t> </w:t>
      </w:r>
      <w:r>
        <w:rPr>
          <w:sz w:val="24"/>
        </w:rPr>
        <w:t>additional</w:t>
      </w:r>
      <w:r>
        <w:rPr>
          <w:spacing w:val="-2"/>
          <w:sz w:val="24"/>
        </w:rPr>
        <w:t> </w:t>
      </w:r>
      <w:r>
        <w:rPr>
          <w:sz w:val="24"/>
        </w:rPr>
        <w:t>equipment</w:t>
      </w:r>
      <w:r>
        <w:rPr>
          <w:spacing w:val="-1"/>
          <w:sz w:val="24"/>
        </w:rPr>
        <w:t> </w:t>
      </w:r>
      <w:r>
        <w:rPr>
          <w:sz w:val="24"/>
        </w:rPr>
        <w:t>space</w:t>
      </w:r>
      <w:r>
        <w:rPr>
          <w:spacing w:val="-2"/>
          <w:sz w:val="24"/>
        </w:rPr>
        <w:t> </w:t>
      </w:r>
      <w:r>
        <w:rPr>
          <w:sz w:val="24"/>
        </w:rPr>
        <w:t>or</w:t>
      </w:r>
      <w:r>
        <w:rPr>
          <w:spacing w:val="-2"/>
          <w:sz w:val="24"/>
        </w:rPr>
        <w:t> </w:t>
      </w:r>
      <w:r>
        <w:rPr>
          <w:sz w:val="24"/>
        </w:rPr>
        <w:t>virtual</w:t>
      </w:r>
      <w:r>
        <w:rPr>
          <w:spacing w:val="-2"/>
          <w:sz w:val="24"/>
        </w:rPr>
        <w:t> </w:t>
      </w:r>
      <w:r>
        <w:rPr>
          <w:sz w:val="24"/>
        </w:rPr>
        <w:t>co-location</w:t>
      </w:r>
      <w:r>
        <w:rPr>
          <w:spacing w:val="-2"/>
          <w:sz w:val="24"/>
        </w:rPr>
        <w:t> </w:t>
      </w:r>
      <w:r>
        <w:rPr>
          <w:sz w:val="24"/>
        </w:rPr>
        <w:t>in</w:t>
      </w:r>
      <w:r>
        <w:rPr>
          <w:spacing w:val="-1"/>
          <w:sz w:val="24"/>
        </w:rPr>
        <w:t> </w:t>
      </w:r>
      <w:r>
        <w:rPr>
          <w:sz w:val="24"/>
        </w:rPr>
        <w:t>a</w:t>
      </w:r>
      <w:r>
        <w:rPr>
          <w:spacing w:val="-2"/>
          <w:sz w:val="24"/>
        </w:rPr>
        <w:t> </w:t>
      </w:r>
      <w:r>
        <w:rPr>
          <w:sz w:val="24"/>
        </w:rPr>
        <w:t>timely fashion, on terms and conditions, and at cost oriented rates, that are reasonable, non-discriminatory and transparent;</w:t>
      </w:r>
    </w:p>
    <w:p>
      <w:pPr>
        <w:pStyle w:val="BodyText"/>
      </w:pPr>
    </w:p>
    <w:p>
      <w:pPr>
        <w:pStyle w:val="ListParagraph"/>
        <w:numPr>
          <w:ilvl w:val="1"/>
          <w:numId w:val="89"/>
        </w:numPr>
        <w:tabs>
          <w:tab w:pos="1561" w:val="left" w:leader="none"/>
        </w:tabs>
        <w:spacing w:line="240" w:lineRule="auto" w:before="0" w:after="0"/>
        <w:ind w:left="1561" w:right="0" w:hanging="709"/>
        <w:jc w:val="left"/>
        <w:rPr>
          <w:sz w:val="24"/>
        </w:rPr>
      </w:pPr>
      <w:r>
        <w:rPr>
          <w:sz w:val="24"/>
        </w:rPr>
        <w:t>optimising</w:t>
      </w:r>
      <w:r>
        <w:rPr>
          <w:spacing w:val="-9"/>
          <w:sz w:val="24"/>
        </w:rPr>
        <w:t> </w:t>
      </w:r>
      <w:r>
        <w:rPr>
          <w:sz w:val="24"/>
        </w:rPr>
        <w:t>the</w:t>
      </w:r>
      <w:r>
        <w:rPr>
          <w:spacing w:val="-9"/>
          <w:sz w:val="24"/>
        </w:rPr>
        <w:t> </w:t>
      </w:r>
      <w:r>
        <w:rPr>
          <w:sz w:val="24"/>
        </w:rPr>
        <w:t>use</w:t>
      </w:r>
      <w:r>
        <w:rPr>
          <w:spacing w:val="-9"/>
          <w:sz w:val="24"/>
        </w:rPr>
        <w:t> </w:t>
      </w:r>
      <w:r>
        <w:rPr>
          <w:sz w:val="24"/>
        </w:rPr>
        <w:t>of</w:t>
      </w:r>
      <w:r>
        <w:rPr>
          <w:spacing w:val="-8"/>
          <w:sz w:val="24"/>
        </w:rPr>
        <w:t> </w:t>
      </w:r>
      <w:r>
        <w:rPr>
          <w:sz w:val="24"/>
        </w:rPr>
        <w:t>existing</w:t>
      </w:r>
      <w:r>
        <w:rPr>
          <w:spacing w:val="-9"/>
          <w:sz w:val="24"/>
        </w:rPr>
        <w:t> </w:t>
      </w:r>
      <w:r>
        <w:rPr>
          <w:sz w:val="24"/>
        </w:rPr>
        <w:t>space;</w:t>
      </w:r>
      <w:r>
        <w:rPr>
          <w:spacing w:val="-7"/>
          <w:sz w:val="24"/>
        </w:rPr>
        <w:t> </w:t>
      </w:r>
      <w:r>
        <w:rPr>
          <w:spacing w:val="-5"/>
          <w:sz w:val="24"/>
        </w:rPr>
        <w:t>or</w:t>
      </w:r>
    </w:p>
    <w:p>
      <w:pPr>
        <w:pStyle w:val="BodyText"/>
      </w:pPr>
    </w:p>
    <w:p>
      <w:pPr>
        <w:pStyle w:val="ListParagraph"/>
        <w:numPr>
          <w:ilvl w:val="1"/>
          <w:numId w:val="89"/>
        </w:numPr>
        <w:tabs>
          <w:tab w:pos="1561" w:val="left" w:leader="none"/>
        </w:tabs>
        <w:spacing w:line="240" w:lineRule="auto" w:before="0" w:after="0"/>
        <w:ind w:left="1561" w:right="0" w:hanging="709"/>
        <w:jc w:val="left"/>
        <w:rPr>
          <w:sz w:val="24"/>
        </w:rPr>
      </w:pPr>
      <w:r>
        <w:rPr>
          <w:sz w:val="24"/>
        </w:rPr>
        <w:t>finding</w:t>
      </w:r>
      <w:r>
        <w:rPr>
          <w:spacing w:val="-14"/>
          <w:sz w:val="24"/>
        </w:rPr>
        <w:t> </w:t>
      </w:r>
      <w:r>
        <w:rPr>
          <w:sz w:val="24"/>
        </w:rPr>
        <w:t>adjacent</w:t>
      </w:r>
      <w:r>
        <w:rPr>
          <w:spacing w:val="-12"/>
          <w:sz w:val="24"/>
        </w:rPr>
        <w:t> </w:t>
      </w:r>
      <w:r>
        <w:rPr>
          <w:spacing w:val="-2"/>
          <w:sz w:val="24"/>
        </w:rPr>
        <w:t>space.</w:t>
      </w:r>
    </w:p>
    <w:p>
      <w:pPr>
        <w:pStyle w:val="BodyText"/>
      </w:pPr>
    </w:p>
    <w:p>
      <w:pPr>
        <w:pStyle w:val="ListParagraph"/>
        <w:numPr>
          <w:ilvl w:val="0"/>
          <w:numId w:val="89"/>
        </w:numPr>
        <w:tabs>
          <w:tab w:pos="850" w:val="left" w:leader="none"/>
        </w:tabs>
        <w:spacing w:line="240" w:lineRule="auto" w:before="0" w:after="0"/>
        <w:ind w:left="143" w:right="283" w:firstLine="0"/>
        <w:jc w:val="both"/>
        <w:rPr>
          <w:sz w:val="24"/>
        </w:rPr>
      </w:pPr>
      <w:r>
        <w:rPr>
          <w:sz w:val="24"/>
        </w:rPr>
        <w:t>Each Party may determine, in accordance with its laws and regulations, the locations at which it requires major suppliers in its territory to provide the physical co-location or the practical and commercially viable alternative solutions referred to in paragraphs 1 and 2.</w:t>
      </w:r>
    </w:p>
    <w:p>
      <w:pPr>
        <w:pStyle w:val="BodyText"/>
        <w:spacing w:before="1"/>
      </w:pPr>
    </w:p>
    <w:p>
      <w:pPr>
        <w:pStyle w:val="Heading2"/>
        <w:spacing w:before="1"/>
        <w:ind w:left="3564" w:right="3659" w:firstLine="472"/>
        <w:jc w:val="left"/>
      </w:pPr>
      <w:r>
        <w:rPr/>
        <w:t>Article 9.17 Access</w:t>
      </w:r>
      <w:r>
        <w:rPr>
          <w:spacing w:val="-17"/>
        </w:rPr>
        <w:t> </w:t>
      </w:r>
      <w:r>
        <w:rPr/>
        <w:t>to</w:t>
      </w:r>
      <w:r>
        <w:rPr>
          <w:spacing w:val="-17"/>
        </w:rPr>
        <w:t> </w:t>
      </w:r>
      <w:r>
        <w:rPr/>
        <w:t>Facilities</w:t>
      </w:r>
    </w:p>
    <w:p>
      <w:pPr>
        <w:pStyle w:val="ListParagraph"/>
        <w:numPr>
          <w:ilvl w:val="0"/>
          <w:numId w:val="90"/>
        </w:numPr>
        <w:tabs>
          <w:tab w:pos="850" w:val="left" w:leader="none"/>
        </w:tabs>
        <w:spacing w:line="240" w:lineRule="auto" w:before="275" w:after="0"/>
        <w:ind w:left="143" w:right="282" w:firstLine="0"/>
        <w:jc w:val="both"/>
        <w:rPr>
          <w:sz w:val="24"/>
        </w:rPr>
      </w:pPr>
      <w:r>
        <w:rPr>
          <w:sz w:val="24"/>
        </w:rPr>
        <w:t>Each Party shall ensure that major suppliers in its territory provide access to poles, ducts, conduits, rights of way, transmission towers, underground facilities, and any other structures deemed necessary by the Party, owned or controlled by such major suppliers to suppliers of public telecommunications networks or services of the other Party in a timely fashion, on terms and conditions, and at cost-oriented rates, that are reasonable, non-discriminatory, and transparent.</w:t>
      </w:r>
    </w:p>
    <w:p>
      <w:pPr>
        <w:pStyle w:val="ListParagraph"/>
        <w:numPr>
          <w:ilvl w:val="0"/>
          <w:numId w:val="90"/>
        </w:numPr>
        <w:tabs>
          <w:tab w:pos="850" w:val="left" w:leader="none"/>
        </w:tabs>
        <w:spacing w:line="240" w:lineRule="auto" w:before="276" w:after="0"/>
        <w:ind w:left="143" w:right="283" w:firstLine="0"/>
        <w:jc w:val="both"/>
        <w:rPr>
          <w:sz w:val="24"/>
        </w:rPr>
      </w:pPr>
      <w:r>
        <w:rPr>
          <w:sz w:val="24"/>
        </w:rPr>
        <w:t>Each Party may determine, in accordance with its laws and regulations, the poles, ducts, conduits, rights of way, transmission towers, underground facilities or other structures to which it requires major suppliers in its territory to provide access under paragraph 1 on the basis of the state of competition in the relevant market.</w:t>
      </w:r>
    </w:p>
    <w:p>
      <w:pPr>
        <w:pStyle w:val="BodyText"/>
      </w:pPr>
    </w:p>
    <w:p>
      <w:pPr>
        <w:pStyle w:val="Heading2"/>
        <w:ind w:left="3699" w:right="3842"/>
      </w:pPr>
      <w:r>
        <w:rPr/>
        <w:t>Article 9.18 Denial</w:t>
      </w:r>
      <w:r>
        <w:rPr>
          <w:spacing w:val="-17"/>
        </w:rPr>
        <w:t> </w:t>
      </w:r>
      <w:r>
        <w:rPr/>
        <w:t>of</w:t>
      </w:r>
      <w:r>
        <w:rPr>
          <w:spacing w:val="-17"/>
        </w:rPr>
        <w:t> </w:t>
      </w:r>
      <w:r>
        <w:rPr/>
        <w:t>Access</w:t>
      </w:r>
    </w:p>
    <w:p>
      <w:pPr>
        <w:pStyle w:val="BodyText"/>
        <w:spacing w:before="275"/>
        <w:ind w:left="143" w:right="282"/>
        <w:jc w:val="both"/>
      </w:pPr>
      <w:r>
        <w:rPr/>
        <w:t>If access to any part of a major supplier’s network, including but not limited to access to interconnection, co-location, poles, ducts, conduits, rights of way, transmission towers or underground facilities, is denied through a decision of a Party’s telecommunications regulatory body, that Party shall ensure that its telecommunications regulatory body provides the access seeker with a clear and transparent explanation of its decision to deny such access.</w:t>
      </w:r>
    </w:p>
    <w:p>
      <w:pPr>
        <w:pStyle w:val="BodyText"/>
        <w:spacing w:before="1"/>
      </w:pPr>
    </w:p>
    <w:p>
      <w:pPr>
        <w:pStyle w:val="Heading1"/>
        <w:spacing w:before="0"/>
      </w:pPr>
      <w:r>
        <w:rPr/>
        <w:t>SECTION</w:t>
      </w:r>
      <w:r>
        <w:rPr>
          <w:spacing w:val="-6"/>
        </w:rPr>
        <w:t> </w:t>
      </w:r>
      <w:r>
        <w:rPr>
          <w:spacing w:val="-10"/>
        </w:rPr>
        <w:t>D</w:t>
      </w:r>
    </w:p>
    <w:p>
      <w:pPr>
        <w:spacing w:before="0"/>
        <w:ind w:left="588" w:right="729" w:firstLine="0"/>
        <w:jc w:val="center"/>
        <w:rPr>
          <w:b/>
          <w:sz w:val="24"/>
        </w:rPr>
      </w:pPr>
      <w:r>
        <w:rPr>
          <w:b/>
          <w:sz w:val="24"/>
        </w:rPr>
        <w:t>Other</w:t>
      </w:r>
      <w:r>
        <w:rPr>
          <w:b/>
          <w:spacing w:val="-2"/>
          <w:sz w:val="24"/>
        </w:rPr>
        <w:t> Measures</w:t>
      </w:r>
    </w:p>
    <w:p>
      <w:pPr>
        <w:pStyle w:val="BodyText"/>
        <w:rPr>
          <w:b/>
        </w:rPr>
      </w:pPr>
    </w:p>
    <w:p>
      <w:pPr>
        <w:spacing w:before="0"/>
        <w:ind w:left="588" w:right="729" w:firstLine="0"/>
        <w:jc w:val="center"/>
        <w:rPr>
          <w:b/>
          <w:sz w:val="24"/>
        </w:rPr>
      </w:pPr>
      <w:r>
        <w:rPr>
          <w:b/>
          <w:sz w:val="24"/>
        </w:rPr>
        <w:t>Article</w:t>
      </w:r>
      <w:r>
        <w:rPr>
          <w:b/>
          <w:spacing w:val="-4"/>
          <w:sz w:val="24"/>
        </w:rPr>
        <w:t> 9.19</w:t>
      </w:r>
    </w:p>
    <w:p>
      <w:pPr>
        <w:spacing w:before="0"/>
        <w:ind w:left="589" w:right="729" w:firstLine="0"/>
        <w:jc w:val="center"/>
        <w:rPr>
          <w:b/>
          <w:sz w:val="24"/>
        </w:rPr>
      </w:pPr>
      <w:r>
        <w:rPr>
          <w:b/>
          <w:sz w:val="24"/>
        </w:rPr>
        <w:t>Independent</w:t>
      </w:r>
      <w:r>
        <w:rPr>
          <w:b/>
          <w:spacing w:val="-5"/>
          <w:sz w:val="24"/>
        </w:rPr>
        <w:t> </w:t>
      </w:r>
      <w:r>
        <w:rPr>
          <w:b/>
          <w:sz w:val="24"/>
        </w:rPr>
        <w:t>Regulatory</w:t>
      </w:r>
      <w:r>
        <w:rPr>
          <w:b/>
          <w:spacing w:val="-8"/>
          <w:sz w:val="24"/>
        </w:rPr>
        <w:t> </w:t>
      </w:r>
      <w:r>
        <w:rPr>
          <w:b/>
          <w:sz w:val="24"/>
        </w:rPr>
        <w:t>Bodies</w:t>
      </w:r>
      <w:r>
        <w:rPr>
          <w:b/>
          <w:spacing w:val="-5"/>
          <w:sz w:val="24"/>
        </w:rPr>
        <w:t> </w:t>
      </w:r>
      <w:r>
        <w:rPr>
          <w:b/>
          <w:sz w:val="24"/>
        </w:rPr>
        <w:t>and</w:t>
      </w:r>
      <w:r>
        <w:rPr>
          <w:b/>
          <w:spacing w:val="-6"/>
          <w:sz w:val="24"/>
        </w:rPr>
        <w:t> </w:t>
      </w:r>
      <w:r>
        <w:rPr>
          <w:b/>
          <w:sz w:val="24"/>
        </w:rPr>
        <w:t>Government</w:t>
      </w:r>
      <w:r>
        <w:rPr>
          <w:b/>
          <w:spacing w:val="-4"/>
          <w:sz w:val="24"/>
        </w:rPr>
        <w:t> </w:t>
      </w:r>
      <w:r>
        <w:rPr>
          <w:b/>
          <w:spacing w:val="-2"/>
          <w:sz w:val="24"/>
        </w:rPr>
        <w:t>Ownership</w:t>
      </w:r>
    </w:p>
    <w:p>
      <w:pPr>
        <w:pStyle w:val="ListParagraph"/>
        <w:numPr>
          <w:ilvl w:val="0"/>
          <w:numId w:val="91"/>
        </w:numPr>
        <w:tabs>
          <w:tab w:pos="850" w:val="left" w:leader="none"/>
        </w:tabs>
        <w:spacing w:line="240" w:lineRule="auto" w:before="275" w:after="0"/>
        <w:ind w:left="143" w:right="281" w:firstLine="0"/>
        <w:jc w:val="both"/>
        <w:rPr>
          <w:sz w:val="24"/>
        </w:rPr>
      </w:pPr>
      <w:r>
        <w:rPr>
          <w:sz w:val="24"/>
        </w:rPr>
        <w:t>Each Party shall ensure that any telecommunications regulatory body that it establishes or maintains is separate from, and not accountable to, any supplier of public telecommunications networks or services.</w:t>
      </w:r>
      <w:r>
        <w:rPr>
          <w:spacing w:val="80"/>
          <w:sz w:val="24"/>
        </w:rPr>
        <w:t> </w:t>
      </w:r>
      <w:r>
        <w:rPr>
          <w:sz w:val="24"/>
        </w:rPr>
        <w:t>To this end, each Party shall</w:t>
      </w:r>
      <w:r>
        <w:rPr>
          <w:spacing w:val="40"/>
          <w:sz w:val="24"/>
        </w:rPr>
        <w:t> </w:t>
      </w:r>
      <w:r>
        <w:rPr>
          <w:sz w:val="24"/>
        </w:rPr>
        <w:t>ensure that the Party’s telecommunications regulatory body does not hold any financial interest or maintain an operating role in any such supplier.</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91"/>
        </w:numPr>
        <w:tabs>
          <w:tab w:pos="850" w:val="left" w:leader="none"/>
        </w:tabs>
        <w:spacing w:line="240" w:lineRule="auto" w:before="78" w:after="0"/>
        <w:ind w:left="143" w:right="281" w:firstLine="0"/>
        <w:jc w:val="both"/>
        <w:rPr>
          <w:sz w:val="24"/>
        </w:rPr>
      </w:pPr>
      <w:r>
        <w:rPr>
          <w:sz w:val="24"/>
        </w:rPr>
        <w:t>Each Party shall ensure that the decisions and procedures of its telecommunications regulatory body are impartial with respect to all interested persons.</w:t>
      </w:r>
      <w:r>
        <w:rPr>
          <w:spacing w:val="80"/>
          <w:sz w:val="24"/>
        </w:rPr>
        <w:t> </w:t>
      </w:r>
      <w:r>
        <w:rPr>
          <w:sz w:val="24"/>
        </w:rPr>
        <w:t>To this end, each Party shall ensure that any financial interest that it holds in a supplier of public telecommunications networks or services does not influence</w:t>
      </w:r>
      <w:r>
        <w:rPr>
          <w:spacing w:val="40"/>
          <w:sz w:val="24"/>
        </w:rPr>
        <w:t> </w:t>
      </w:r>
      <w:r>
        <w:rPr>
          <w:sz w:val="24"/>
        </w:rPr>
        <w:t>the decisions and procedures of its telecommunications regulatory body.</w:t>
      </w:r>
    </w:p>
    <w:p>
      <w:pPr>
        <w:pStyle w:val="BodyText"/>
      </w:pPr>
    </w:p>
    <w:p>
      <w:pPr>
        <w:pStyle w:val="ListParagraph"/>
        <w:numPr>
          <w:ilvl w:val="0"/>
          <w:numId w:val="91"/>
        </w:numPr>
        <w:tabs>
          <w:tab w:pos="850" w:val="left" w:leader="none"/>
        </w:tabs>
        <w:spacing w:line="240" w:lineRule="auto" w:before="0" w:after="0"/>
        <w:ind w:left="143" w:right="281" w:firstLine="0"/>
        <w:jc w:val="both"/>
        <w:rPr>
          <w:sz w:val="24"/>
        </w:rPr>
      </w:pPr>
      <w:r>
        <w:rPr>
          <w:sz w:val="24"/>
        </w:rPr>
        <w:t>Each Party shall ensure that the decisions of, and the procedures used by, its telecommunications regulatory body shall be fair and impartial and shall be made</w:t>
      </w:r>
      <w:r>
        <w:rPr>
          <w:spacing w:val="80"/>
          <w:sz w:val="24"/>
        </w:rPr>
        <w:t> </w:t>
      </w:r>
      <w:r>
        <w:rPr>
          <w:sz w:val="24"/>
        </w:rPr>
        <w:t>and implemented without undue delay.</w:t>
      </w:r>
    </w:p>
    <w:p>
      <w:pPr>
        <w:pStyle w:val="BodyText"/>
        <w:spacing w:before="1"/>
      </w:pPr>
    </w:p>
    <w:p>
      <w:pPr>
        <w:pStyle w:val="Heading2"/>
        <w:spacing w:before="1"/>
        <w:ind w:left="3677" w:right="3818" w:hanging="1"/>
      </w:pPr>
      <w:r>
        <w:rPr/>
        <w:t>Article 9.20 Universal</w:t>
      </w:r>
      <w:r>
        <w:rPr>
          <w:spacing w:val="-17"/>
        </w:rPr>
        <w:t> </w:t>
      </w:r>
      <w:r>
        <w:rPr/>
        <w:t>Service</w:t>
      </w:r>
    </w:p>
    <w:p>
      <w:pPr>
        <w:pStyle w:val="BodyText"/>
        <w:spacing w:before="274"/>
        <w:ind w:left="143" w:right="281"/>
        <w:jc w:val="both"/>
      </w:pPr>
      <w:r>
        <w:rPr/>
        <w:t>Each Party shall administer any universal service obligation that it maintains in a transparent, non-discriminatory, and competitively neutral manner and shall ensure that its universal service obligation is not more burdensome than necessary for the kind of universal service that it has defined.</w:t>
      </w:r>
    </w:p>
    <w:p>
      <w:pPr>
        <w:pStyle w:val="BodyText"/>
        <w:spacing w:before="2"/>
      </w:pPr>
    </w:p>
    <w:p>
      <w:pPr>
        <w:pStyle w:val="Heading2"/>
        <w:ind w:left="3617" w:right="3759" w:firstLine="1"/>
      </w:pPr>
      <w:r>
        <w:rPr/>
        <w:t>Article 9.21 Licensing</w:t>
      </w:r>
      <w:r>
        <w:rPr>
          <w:spacing w:val="-17"/>
        </w:rPr>
        <w:t> </w:t>
      </w:r>
      <w:r>
        <w:rPr/>
        <w:t>Process</w:t>
      </w:r>
    </w:p>
    <w:p>
      <w:pPr>
        <w:pStyle w:val="ListParagraph"/>
        <w:numPr>
          <w:ilvl w:val="0"/>
          <w:numId w:val="92"/>
        </w:numPr>
        <w:tabs>
          <w:tab w:pos="850" w:val="left" w:leader="none"/>
        </w:tabs>
        <w:spacing w:line="240" w:lineRule="auto" w:before="275" w:after="0"/>
        <w:ind w:left="143" w:right="283" w:firstLine="0"/>
        <w:jc w:val="both"/>
        <w:rPr>
          <w:sz w:val="24"/>
        </w:rPr>
      </w:pPr>
      <w:r>
        <w:rPr>
          <w:sz w:val="24"/>
        </w:rPr>
        <w:t>When a Party requires a supplier of public telecommunications networks or services to have a license, the Party shall make publicly available:</w:t>
      </w:r>
    </w:p>
    <w:p>
      <w:pPr>
        <w:pStyle w:val="ListParagraph"/>
        <w:numPr>
          <w:ilvl w:val="1"/>
          <w:numId w:val="92"/>
        </w:numPr>
        <w:tabs>
          <w:tab w:pos="1418" w:val="left" w:leader="none"/>
        </w:tabs>
        <w:spacing w:line="240" w:lineRule="auto" w:before="276" w:after="0"/>
        <w:ind w:left="1418" w:right="283" w:hanging="567"/>
        <w:jc w:val="left"/>
        <w:rPr>
          <w:sz w:val="24"/>
        </w:rPr>
      </w:pPr>
      <w:r>
        <w:rPr>
          <w:sz w:val="24"/>
        </w:rPr>
        <w:t>the</w:t>
      </w:r>
      <w:r>
        <w:rPr>
          <w:spacing w:val="-3"/>
          <w:sz w:val="24"/>
        </w:rPr>
        <w:t> </w:t>
      </w:r>
      <w:r>
        <w:rPr>
          <w:sz w:val="24"/>
        </w:rPr>
        <w:t>procedures</w:t>
      </w:r>
      <w:r>
        <w:rPr>
          <w:spacing w:val="-3"/>
          <w:sz w:val="24"/>
        </w:rPr>
        <w:t> </w:t>
      </w:r>
      <w:r>
        <w:rPr>
          <w:sz w:val="24"/>
        </w:rPr>
        <w:t>for</w:t>
      </w:r>
      <w:r>
        <w:rPr>
          <w:spacing w:val="-3"/>
          <w:sz w:val="24"/>
        </w:rPr>
        <w:t> </w:t>
      </w:r>
      <w:r>
        <w:rPr>
          <w:sz w:val="24"/>
        </w:rPr>
        <w:t>applying</w:t>
      </w:r>
      <w:r>
        <w:rPr>
          <w:spacing w:val="-3"/>
          <w:sz w:val="24"/>
        </w:rPr>
        <w:t> </w:t>
      </w:r>
      <w:r>
        <w:rPr>
          <w:sz w:val="24"/>
        </w:rPr>
        <w:t>for</w:t>
      </w:r>
      <w:r>
        <w:rPr>
          <w:spacing w:val="-3"/>
          <w:sz w:val="24"/>
        </w:rPr>
        <w:t> </w:t>
      </w:r>
      <w:r>
        <w:rPr>
          <w:sz w:val="24"/>
        </w:rPr>
        <w:t>all</w:t>
      </w:r>
      <w:r>
        <w:rPr>
          <w:spacing w:val="-3"/>
          <w:sz w:val="24"/>
        </w:rPr>
        <w:t> </w:t>
      </w:r>
      <w:r>
        <w:rPr>
          <w:sz w:val="24"/>
        </w:rPr>
        <w:t>such</w:t>
      </w:r>
      <w:r>
        <w:rPr>
          <w:spacing w:val="-3"/>
          <w:sz w:val="24"/>
        </w:rPr>
        <w:t> </w:t>
      </w:r>
      <w:r>
        <w:rPr>
          <w:sz w:val="24"/>
        </w:rPr>
        <w:t>licences,</w:t>
      </w:r>
      <w:r>
        <w:rPr>
          <w:spacing w:val="-2"/>
          <w:sz w:val="24"/>
        </w:rPr>
        <w:t> </w:t>
      </w:r>
      <w:r>
        <w:rPr>
          <w:sz w:val="24"/>
        </w:rPr>
        <w:t>and</w:t>
      </w:r>
      <w:r>
        <w:rPr>
          <w:spacing w:val="-3"/>
          <w:sz w:val="24"/>
        </w:rPr>
        <w:t> </w:t>
      </w:r>
      <w:r>
        <w:rPr>
          <w:sz w:val="24"/>
        </w:rPr>
        <w:t>the</w:t>
      </w:r>
      <w:r>
        <w:rPr>
          <w:spacing w:val="-3"/>
          <w:sz w:val="24"/>
        </w:rPr>
        <w:t> </w:t>
      </w:r>
      <w:r>
        <w:rPr>
          <w:sz w:val="24"/>
        </w:rPr>
        <w:t>criteria</w:t>
      </w:r>
      <w:r>
        <w:rPr>
          <w:spacing w:val="-3"/>
          <w:sz w:val="24"/>
        </w:rPr>
        <w:t> </w:t>
      </w:r>
      <w:r>
        <w:rPr>
          <w:sz w:val="24"/>
        </w:rPr>
        <w:t>by</w:t>
      </w:r>
      <w:r>
        <w:rPr>
          <w:spacing w:val="-3"/>
          <w:sz w:val="24"/>
        </w:rPr>
        <w:t> </w:t>
      </w:r>
      <w:r>
        <w:rPr>
          <w:sz w:val="24"/>
        </w:rPr>
        <w:t>which applications for such licences are assessed,</w:t>
      </w:r>
    </w:p>
    <w:p>
      <w:pPr>
        <w:pStyle w:val="ListParagraph"/>
        <w:numPr>
          <w:ilvl w:val="1"/>
          <w:numId w:val="92"/>
        </w:numPr>
        <w:tabs>
          <w:tab w:pos="1418" w:val="left" w:leader="none"/>
        </w:tabs>
        <w:spacing w:line="240" w:lineRule="auto" w:before="275" w:after="0"/>
        <w:ind w:left="1418" w:right="0" w:hanging="566"/>
        <w:jc w:val="left"/>
        <w:rPr>
          <w:sz w:val="24"/>
        </w:rPr>
      </w:pPr>
      <w:r>
        <w:rPr>
          <w:sz w:val="24"/>
        </w:rPr>
        <w:t>the</w:t>
      </w:r>
      <w:r>
        <w:rPr>
          <w:spacing w:val="-11"/>
          <w:sz w:val="24"/>
        </w:rPr>
        <w:t> </w:t>
      </w:r>
      <w:r>
        <w:rPr>
          <w:sz w:val="24"/>
        </w:rPr>
        <w:t>standard</w:t>
      </w:r>
      <w:r>
        <w:rPr>
          <w:spacing w:val="-10"/>
          <w:sz w:val="24"/>
        </w:rPr>
        <w:t> </w:t>
      </w:r>
      <w:r>
        <w:rPr>
          <w:sz w:val="24"/>
        </w:rPr>
        <w:t>terms</w:t>
      </w:r>
      <w:r>
        <w:rPr>
          <w:spacing w:val="-11"/>
          <w:sz w:val="24"/>
        </w:rPr>
        <w:t> </w:t>
      </w:r>
      <w:r>
        <w:rPr>
          <w:sz w:val="24"/>
        </w:rPr>
        <w:t>and</w:t>
      </w:r>
      <w:r>
        <w:rPr>
          <w:spacing w:val="-10"/>
          <w:sz w:val="24"/>
        </w:rPr>
        <w:t> </w:t>
      </w:r>
      <w:r>
        <w:rPr>
          <w:sz w:val="24"/>
        </w:rPr>
        <w:t>conditions</w:t>
      </w:r>
      <w:r>
        <w:rPr>
          <w:spacing w:val="-10"/>
          <w:sz w:val="24"/>
        </w:rPr>
        <w:t> </w:t>
      </w:r>
      <w:r>
        <w:rPr>
          <w:sz w:val="24"/>
        </w:rPr>
        <w:t>applicable</w:t>
      </w:r>
      <w:r>
        <w:rPr>
          <w:spacing w:val="-11"/>
          <w:sz w:val="24"/>
        </w:rPr>
        <w:t> </w:t>
      </w:r>
      <w:r>
        <w:rPr>
          <w:sz w:val="24"/>
        </w:rPr>
        <w:t>to</w:t>
      </w:r>
      <w:r>
        <w:rPr>
          <w:spacing w:val="-10"/>
          <w:sz w:val="24"/>
        </w:rPr>
        <w:t> </w:t>
      </w:r>
      <w:r>
        <w:rPr>
          <w:sz w:val="24"/>
        </w:rPr>
        <w:t>such</w:t>
      </w:r>
      <w:r>
        <w:rPr>
          <w:spacing w:val="-10"/>
          <w:sz w:val="24"/>
        </w:rPr>
        <w:t> </w:t>
      </w:r>
      <w:r>
        <w:rPr>
          <w:sz w:val="24"/>
        </w:rPr>
        <w:t>licences;</w:t>
      </w:r>
      <w:r>
        <w:rPr>
          <w:spacing w:val="-9"/>
          <w:sz w:val="24"/>
        </w:rPr>
        <w:t> </w:t>
      </w:r>
      <w:r>
        <w:rPr>
          <w:spacing w:val="-5"/>
          <w:sz w:val="24"/>
        </w:rPr>
        <w:t>and</w:t>
      </w:r>
    </w:p>
    <w:p>
      <w:pPr>
        <w:pStyle w:val="ListParagraph"/>
        <w:numPr>
          <w:ilvl w:val="1"/>
          <w:numId w:val="92"/>
        </w:numPr>
        <w:tabs>
          <w:tab w:pos="1418" w:val="left" w:leader="none"/>
        </w:tabs>
        <w:spacing w:line="240" w:lineRule="auto" w:before="276" w:after="0"/>
        <w:ind w:left="1418" w:right="282" w:hanging="567"/>
        <w:jc w:val="left"/>
        <w:rPr>
          <w:sz w:val="24"/>
        </w:rPr>
      </w:pPr>
      <w:r>
        <w:rPr>
          <w:sz w:val="24"/>
        </w:rPr>
        <w:t>the</w:t>
      </w:r>
      <w:r>
        <w:rPr>
          <w:spacing w:val="80"/>
          <w:w w:val="150"/>
          <w:sz w:val="24"/>
        </w:rPr>
        <w:t> </w:t>
      </w:r>
      <w:r>
        <w:rPr>
          <w:sz w:val="24"/>
        </w:rPr>
        <w:t>period</w:t>
      </w:r>
      <w:r>
        <w:rPr>
          <w:spacing w:val="80"/>
          <w:w w:val="150"/>
          <w:sz w:val="24"/>
        </w:rPr>
        <w:t> </w:t>
      </w:r>
      <w:r>
        <w:rPr>
          <w:sz w:val="24"/>
        </w:rPr>
        <w:t>normally</w:t>
      </w:r>
      <w:r>
        <w:rPr>
          <w:spacing w:val="80"/>
          <w:w w:val="150"/>
          <w:sz w:val="24"/>
        </w:rPr>
        <w:t> </w:t>
      </w:r>
      <w:r>
        <w:rPr>
          <w:sz w:val="24"/>
        </w:rPr>
        <w:t>required</w:t>
      </w:r>
      <w:r>
        <w:rPr>
          <w:spacing w:val="80"/>
          <w:w w:val="150"/>
          <w:sz w:val="24"/>
        </w:rPr>
        <w:t> </w:t>
      </w:r>
      <w:r>
        <w:rPr>
          <w:sz w:val="24"/>
        </w:rPr>
        <w:t>to</w:t>
      </w:r>
      <w:r>
        <w:rPr>
          <w:spacing w:val="80"/>
          <w:w w:val="150"/>
          <w:sz w:val="24"/>
        </w:rPr>
        <w:t> </w:t>
      </w:r>
      <w:r>
        <w:rPr>
          <w:sz w:val="24"/>
        </w:rPr>
        <w:t>reach</w:t>
      </w:r>
      <w:r>
        <w:rPr>
          <w:spacing w:val="80"/>
          <w:w w:val="150"/>
          <w:sz w:val="24"/>
        </w:rPr>
        <w:t> </w:t>
      </w:r>
      <w:r>
        <w:rPr>
          <w:sz w:val="24"/>
        </w:rPr>
        <w:t>a</w:t>
      </w:r>
      <w:r>
        <w:rPr>
          <w:spacing w:val="80"/>
          <w:w w:val="150"/>
          <w:sz w:val="24"/>
        </w:rPr>
        <w:t> </w:t>
      </w:r>
      <w:r>
        <w:rPr>
          <w:sz w:val="24"/>
        </w:rPr>
        <w:t>decision</w:t>
      </w:r>
      <w:r>
        <w:rPr>
          <w:spacing w:val="80"/>
          <w:w w:val="150"/>
          <w:sz w:val="24"/>
        </w:rPr>
        <w:t> </w:t>
      </w:r>
      <w:r>
        <w:rPr>
          <w:sz w:val="24"/>
        </w:rPr>
        <w:t>concerning</w:t>
      </w:r>
      <w:r>
        <w:rPr>
          <w:spacing w:val="80"/>
          <w:w w:val="150"/>
          <w:sz w:val="24"/>
        </w:rPr>
        <w:t> </w:t>
      </w:r>
      <w:r>
        <w:rPr>
          <w:sz w:val="24"/>
        </w:rPr>
        <w:t>an application for a license.</w:t>
      </w:r>
    </w:p>
    <w:p>
      <w:pPr>
        <w:pStyle w:val="ListParagraph"/>
        <w:numPr>
          <w:ilvl w:val="0"/>
          <w:numId w:val="92"/>
        </w:numPr>
        <w:tabs>
          <w:tab w:pos="861" w:val="left" w:leader="none"/>
        </w:tabs>
        <w:spacing w:line="240" w:lineRule="auto" w:before="276" w:after="0"/>
        <w:ind w:left="143" w:right="283" w:firstLine="0"/>
        <w:jc w:val="both"/>
        <w:rPr>
          <w:sz w:val="24"/>
        </w:rPr>
      </w:pPr>
      <w:r>
        <w:rPr>
          <w:sz w:val="24"/>
        </w:rPr>
        <w:t>Each</w:t>
      </w:r>
      <w:r>
        <w:rPr>
          <w:spacing w:val="-1"/>
          <w:sz w:val="24"/>
        </w:rPr>
        <w:t> </w:t>
      </w:r>
      <w:r>
        <w:rPr>
          <w:sz w:val="24"/>
        </w:rPr>
        <w:t>Party</w:t>
      </w:r>
      <w:r>
        <w:rPr>
          <w:spacing w:val="-1"/>
          <w:sz w:val="24"/>
        </w:rPr>
        <w:t> </w:t>
      </w:r>
      <w:r>
        <w:rPr>
          <w:sz w:val="24"/>
        </w:rPr>
        <w:t>shall</w:t>
      </w:r>
      <w:r>
        <w:rPr>
          <w:spacing w:val="-1"/>
          <w:sz w:val="24"/>
        </w:rPr>
        <w:t> </w:t>
      </w:r>
      <w:r>
        <w:rPr>
          <w:sz w:val="24"/>
        </w:rPr>
        <w:t>ensure</w:t>
      </w:r>
      <w:r>
        <w:rPr>
          <w:spacing w:val="-1"/>
          <w:sz w:val="24"/>
        </w:rPr>
        <w:t> </w:t>
      </w:r>
      <w:r>
        <w:rPr>
          <w:sz w:val="24"/>
        </w:rPr>
        <w:t>that,</w:t>
      </w:r>
      <w:r>
        <w:rPr>
          <w:spacing w:val="-1"/>
          <w:sz w:val="24"/>
        </w:rPr>
        <w:t> </w:t>
      </w:r>
      <w:r>
        <w:rPr>
          <w:sz w:val="24"/>
        </w:rPr>
        <w:t>on</w:t>
      </w:r>
      <w:r>
        <w:rPr>
          <w:spacing w:val="-1"/>
          <w:sz w:val="24"/>
        </w:rPr>
        <w:t> </w:t>
      </w:r>
      <w:r>
        <w:rPr>
          <w:sz w:val="24"/>
        </w:rPr>
        <w:t>request,</w:t>
      </w:r>
      <w:r>
        <w:rPr>
          <w:spacing w:val="-1"/>
          <w:sz w:val="24"/>
        </w:rPr>
        <w:t> </w:t>
      </w:r>
      <w:r>
        <w:rPr>
          <w:sz w:val="24"/>
        </w:rPr>
        <w:t>an</w:t>
      </w:r>
      <w:r>
        <w:rPr>
          <w:spacing w:val="-1"/>
          <w:sz w:val="24"/>
        </w:rPr>
        <w:t> </w:t>
      </w:r>
      <w:r>
        <w:rPr>
          <w:sz w:val="24"/>
        </w:rPr>
        <w:t>applicant</w:t>
      </w:r>
      <w:r>
        <w:rPr>
          <w:spacing w:val="-1"/>
          <w:sz w:val="24"/>
        </w:rPr>
        <w:t> </w:t>
      </w:r>
      <w:r>
        <w:rPr>
          <w:sz w:val="24"/>
        </w:rPr>
        <w:t>receives</w:t>
      </w:r>
      <w:r>
        <w:rPr>
          <w:spacing w:val="-1"/>
          <w:sz w:val="24"/>
        </w:rPr>
        <w:t> </w:t>
      </w:r>
      <w:r>
        <w:rPr>
          <w:sz w:val="24"/>
        </w:rPr>
        <w:t>the</w:t>
      </w:r>
      <w:r>
        <w:rPr>
          <w:spacing w:val="-1"/>
          <w:sz w:val="24"/>
        </w:rPr>
        <w:t> </w:t>
      </w:r>
      <w:r>
        <w:rPr>
          <w:sz w:val="24"/>
        </w:rPr>
        <w:t>reasons</w:t>
      </w:r>
      <w:r>
        <w:rPr>
          <w:spacing w:val="-1"/>
          <w:sz w:val="24"/>
        </w:rPr>
        <w:t> </w:t>
      </w:r>
      <w:r>
        <w:rPr>
          <w:sz w:val="24"/>
        </w:rPr>
        <w:t>for its denial of a license.</w:t>
      </w:r>
    </w:p>
    <w:p>
      <w:pPr>
        <w:pStyle w:val="BodyText"/>
        <w:spacing w:before="1"/>
      </w:pPr>
    </w:p>
    <w:p>
      <w:pPr>
        <w:pStyle w:val="Heading2"/>
        <w:ind w:left="425" w:right="0"/>
      </w:pPr>
      <w:r>
        <w:rPr/>
        <w:t>Article</w:t>
      </w:r>
      <w:r>
        <w:rPr>
          <w:spacing w:val="-4"/>
        </w:rPr>
        <w:t> 9.22</w:t>
      </w:r>
    </w:p>
    <w:p>
      <w:pPr>
        <w:spacing w:before="0"/>
        <w:ind w:left="588" w:right="729" w:firstLine="0"/>
        <w:jc w:val="center"/>
        <w:rPr>
          <w:b/>
          <w:sz w:val="24"/>
        </w:rPr>
      </w:pPr>
      <w:r>
        <w:rPr>
          <w:b/>
          <w:sz w:val="24"/>
        </w:rPr>
        <w:t>Allocation</w:t>
      </w:r>
      <w:r>
        <w:rPr>
          <w:b/>
          <w:spacing w:val="-5"/>
          <w:sz w:val="24"/>
        </w:rPr>
        <w:t> </w:t>
      </w:r>
      <w:r>
        <w:rPr>
          <w:b/>
          <w:sz w:val="24"/>
        </w:rPr>
        <w:t>and</w:t>
      </w:r>
      <w:r>
        <w:rPr>
          <w:b/>
          <w:spacing w:val="-3"/>
          <w:sz w:val="24"/>
        </w:rPr>
        <w:t> </w:t>
      </w:r>
      <w:r>
        <w:rPr>
          <w:b/>
          <w:sz w:val="24"/>
        </w:rPr>
        <w:t>Use</w:t>
      </w:r>
      <w:r>
        <w:rPr>
          <w:b/>
          <w:spacing w:val="-4"/>
          <w:sz w:val="24"/>
        </w:rPr>
        <w:t> </w:t>
      </w:r>
      <w:r>
        <w:rPr>
          <w:b/>
          <w:sz w:val="24"/>
        </w:rPr>
        <w:t>of</w:t>
      </w:r>
      <w:r>
        <w:rPr>
          <w:b/>
          <w:spacing w:val="-2"/>
          <w:sz w:val="24"/>
        </w:rPr>
        <w:t> </w:t>
      </w:r>
      <w:r>
        <w:rPr>
          <w:b/>
          <w:sz w:val="24"/>
        </w:rPr>
        <w:t>Scarce</w:t>
      </w:r>
      <w:r>
        <w:rPr>
          <w:b/>
          <w:spacing w:val="-4"/>
          <w:sz w:val="24"/>
        </w:rPr>
        <w:t> </w:t>
      </w:r>
      <w:r>
        <w:rPr>
          <w:b/>
          <w:spacing w:val="-2"/>
          <w:sz w:val="24"/>
        </w:rPr>
        <w:t>Resources</w:t>
      </w:r>
    </w:p>
    <w:p>
      <w:pPr>
        <w:pStyle w:val="ListParagraph"/>
        <w:numPr>
          <w:ilvl w:val="0"/>
          <w:numId w:val="93"/>
        </w:numPr>
        <w:tabs>
          <w:tab w:pos="861" w:val="left" w:leader="none"/>
        </w:tabs>
        <w:spacing w:line="240" w:lineRule="auto" w:before="275" w:after="0"/>
        <w:ind w:left="143" w:right="282" w:firstLine="0"/>
        <w:jc w:val="both"/>
        <w:rPr>
          <w:sz w:val="24"/>
        </w:rPr>
      </w:pPr>
      <w:r>
        <w:rPr>
          <w:sz w:val="24"/>
        </w:rPr>
        <w:t>Each Party shall administer its procedures for the allocation and use of scarce telecommunications resources, including frequencies and numbers, in an objective, timely, transparent, and non-discriminatory manner.</w:t>
      </w:r>
    </w:p>
    <w:p>
      <w:pPr>
        <w:pStyle w:val="BodyText"/>
      </w:pPr>
    </w:p>
    <w:p>
      <w:pPr>
        <w:pStyle w:val="ListParagraph"/>
        <w:numPr>
          <w:ilvl w:val="0"/>
          <w:numId w:val="93"/>
        </w:numPr>
        <w:tabs>
          <w:tab w:pos="861" w:val="left" w:leader="none"/>
        </w:tabs>
        <w:spacing w:line="240" w:lineRule="auto" w:before="0" w:after="0"/>
        <w:ind w:left="143" w:right="283" w:firstLine="0"/>
        <w:jc w:val="both"/>
        <w:rPr>
          <w:sz w:val="24"/>
        </w:rPr>
      </w:pPr>
      <w:r>
        <w:rPr>
          <w:sz w:val="24"/>
        </w:rPr>
        <w:t>Each Party shall make publicly available the current state of allocated frequency bands but shall not be required to provide detailed identification of frequencies allocated for specific government uses.</w:t>
      </w:r>
    </w:p>
    <w:p>
      <w:pPr>
        <w:pStyle w:val="BodyText"/>
      </w:pPr>
    </w:p>
    <w:p>
      <w:pPr>
        <w:pStyle w:val="ListParagraph"/>
        <w:numPr>
          <w:ilvl w:val="0"/>
          <w:numId w:val="93"/>
        </w:numPr>
        <w:tabs>
          <w:tab w:pos="861" w:val="left" w:leader="none"/>
        </w:tabs>
        <w:spacing w:line="240" w:lineRule="auto" w:before="0" w:after="0"/>
        <w:ind w:left="143" w:right="281" w:firstLine="0"/>
        <w:jc w:val="both"/>
        <w:rPr>
          <w:sz w:val="24"/>
        </w:rPr>
      </w:pPr>
      <w:r>
        <w:rPr>
          <w:sz w:val="24"/>
        </w:rPr>
        <w:t>A Party’s measures allocating and assigning spectrum and managing frequency are not measures that are </w:t>
      </w:r>
      <w:r>
        <w:rPr>
          <w:i/>
          <w:sz w:val="24"/>
        </w:rPr>
        <w:t>per se </w:t>
      </w:r>
      <w:r>
        <w:rPr>
          <w:sz w:val="24"/>
        </w:rPr>
        <w:t>inconsistent with Article 8.5 (Market Access)</w:t>
      </w:r>
      <w:r>
        <w:rPr>
          <w:spacing w:val="-1"/>
          <w:sz w:val="24"/>
        </w:rPr>
        <w:t> </w:t>
      </w:r>
      <w:r>
        <w:rPr>
          <w:sz w:val="24"/>
        </w:rPr>
        <w:t>of</w:t>
      </w:r>
      <w:r>
        <w:rPr>
          <w:spacing w:val="-1"/>
          <w:sz w:val="24"/>
        </w:rPr>
        <w:t> </w:t>
      </w:r>
      <w:r>
        <w:rPr>
          <w:sz w:val="24"/>
        </w:rPr>
        <w:t>Chapter</w:t>
      </w:r>
      <w:r>
        <w:rPr>
          <w:spacing w:val="-1"/>
          <w:sz w:val="24"/>
        </w:rPr>
        <w:t> </w:t>
      </w:r>
      <w:r>
        <w:rPr>
          <w:sz w:val="24"/>
        </w:rPr>
        <w:t>8</w:t>
      </w:r>
      <w:r>
        <w:rPr>
          <w:spacing w:val="-2"/>
          <w:sz w:val="24"/>
        </w:rPr>
        <w:t> </w:t>
      </w:r>
      <w:r>
        <w:rPr>
          <w:sz w:val="24"/>
        </w:rPr>
        <w:t>(Trade</w:t>
      </w:r>
      <w:r>
        <w:rPr>
          <w:spacing w:val="-2"/>
          <w:sz w:val="24"/>
        </w:rPr>
        <w:t> </w:t>
      </w:r>
      <w:r>
        <w:rPr>
          <w:sz w:val="24"/>
        </w:rPr>
        <w:t>in</w:t>
      </w:r>
      <w:r>
        <w:rPr>
          <w:spacing w:val="-1"/>
          <w:sz w:val="24"/>
        </w:rPr>
        <w:t> </w:t>
      </w:r>
      <w:r>
        <w:rPr>
          <w:sz w:val="24"/>
        </w:rPr>
        <w:t>Services).</w:t>
      </w:r>
      <w:r>
        <w:rPr>
          <w:spacing w:val="40"/>
          <w:sz w:val="24"/>
        </w:rPr>
        <w:t> </w:t>
      </w:r>
      <w:r>
        <w:rPr>
          <w:sz w:val="24"/>
        </w:rPr>
        <w:t>Accordingly, each</w:t>
      </w:r>
      <w:r>
        <w:rPr>
          <w:spacing w:val="-2"/>
          <w:sz w:val="24"/>
        </w:rPr>
        <w:t> </w:t>
      </w:r>
      <w:r>
        <w:rPr>
          <w:sz w:val="24"/>
        </w:rPr>
        <w:t>Party</w:t>
      </w:r>
      <w:r>
        <w:rPr>
          <w:spacing w:val="-1"/>
          <w:sz w:val="24"/>
        </w:rPr>
        <w:t> </w:t>
      </w:r>
      <w:r>
        <w:rPr>
          <w:sz w:val="24"/>
        </w:rPr>
        <w:t>retains</w:t>
      </w:r>
      <w:r>
        <w:rPr>
          <w:spacing w:val="-2"/>
          <w:sz w:val="24"/>
        </w:rPr>
        <w:t> </w:t>
      </w:r>
      <w:r>
        <w:rPr>
          <w:sz w:val="24"/>
        </w:rPr>
        <w:t>the</w:t>
      </w:r>
      <w:r>
        <w:rPr>
          <w:spacing w:val="-1"/>
          <w:sz w:val="24"/>
        </w:rPr>
        <w:t> </w:t>
      </w:r>
      <w:r>
        <w:rPr>
          <w:sz w:val="24"/>
        </w:rPr>
        <w:t>right</w:t>
      </w:r>
      <w:r>
        <w:rPr>
          <w:spacing w:val="-1"/>
          <w:sz w:val="24"/>
        </w:rPr>
        <w:t> </w:t>
      </w:r>
      <w:r>
        <w:rPr>
          <w:sz w:val="24"/>
        </w:rPr>
        <w:t>to establish and apply spectrum and frequency management policies that may have the</w:t>
      </w:r>
    </w:p>
    <w:p>
      <w:pPr>
        <w:pStyle w:val="ListParagraph"/>
        <w:spacing w:after="0" w:line="240" w:lineRule="auto"/>
        <w:jc w:val="both"/>
        <w:rPr>
          <w:sz w:val="24"/>
        </w:rPr>
        <w:sectPr>
          <w:pgSz w:w="11910" w:h="16840"/>
          <w:pgMar w:header="0" w:footer="1012" w:top="1340" w:bottom="1200" w:left="1275" w:right="1133"/>
        </w:sectPr>
      </w:pPr>
    </w:p>
    <w:p>
      <w:pPr>
        <w:pStyle w:val="BodyText"/>
        <w:spacing w:before="78"/>
        <w:ind w:left="143" w:right="283"/>
        <w:jc w:val="both"/>
      </w:pPr>
      <w:r>
        <w:rPr/>
        <w:t>effect of limiting the number of suppliers of public telecommunications networks or services, provided it does so in a manner consistent with other provisions of this Agreement.</w:t>
      </w:r>
      <w:r>
        <w:rPr>
          <w:spacing w:val="40"/>
        </w:rPr>
        <w:t> </w:t>
      </w:r>
      <w:r>
        <w:rPr/>
        <w:t>This includes the ability to allocate frequency bands, taking into account current and future needs and spectrum availability.</w:t>
      </w:r>
    </w:p>
    <w:p>
      <w:pPr>
        <w:pStyle w:val="BodyText"/>
      </w:pPr>
    </w:p>
    <w:p>
      <w:pPr>
        <w:pStyle w:val="ListParagraph"/>
        <w:numPr>
          <w:ilvl w:val="0"/>
          <w:numId w:val="93"/>
        </w:numPr>
        <w:tabs>
          <w:tab w:pos="861" w:val="left" w:leader="none"/>
        </w:tabs>
        <w:spacing w:line="240" w:lineRule="auto" w:before="0" w:after="0"/>
        <w:ind w:left="143" w:right="281" w:firstLine="0"/>
        <w:jc w:val="both"/>
        <w:rPr>
          <w:sz w:val="24"/>
        </w:rPr>
      </w:pPr>
      <w:r>
        <w:rPr>
          <w:sz w:val="24"/>
        </w:rPr>
        <w:t>When making a spectrum allocation for non-government telecommunications networks or services, each Party shall endeavour to rely on an open and transparent public comment process that considers the overall public interest.</w:t>
      </w:r>
      <w:r>
        <w:rPr>
          <w:spacing w:val="40"/>
          <w:sz w:val="24"/>
        </w:rPr>
        <w:t> </w:t>
      </w:r>
      <w:r>
        <w:rPr>
          <w:sz w:val="24"/>
        </w:rPr>
        <w:t>Each Party shall endeavour to rely generally on market based approaches in assigning spectrum for terrestrial non-government telecommunications services.</w:t>
      </w:r>
    </w:p>
    <w:p>
      <w:pPr>
        <w:pStyle w:val="BodyText"/>
        <w:spacing w:before="1"/>
      </w:pPr>
    </w:p>
    <w:p>
      <w:pPr>
        <w:pStyle w:val="Heading2"/>
        <w:spacing w:before="1"/>
        <w:ind w:left="3944" w:right="4085" w:hanging="1"/>
      </w:pPr>
      <w:r>
        <w:rPr/>
        <w:t>Article 9.23 </w:t>
      </w:r>
      <w:r>
        <w:rPr>
          <w:spacing w:val="-2"/>
        </w:rPr>
        <w:t>Enforcement</w:t>
      </w:r>
    </w:p>
    <w:p>
      <w:pPr>
        <w:pStyle w:val="ListParagraph"/>
        <w:numPr>
          <w:ilvl w:val="0"/>
          <w:numId w:val="94"/>
        </w:numPr>
        <w:tabs>
          <w:tab w:pos="861" w:val="left" w:leader="none"/>
        </w:tabs>
        <w:spacing w:line="240" w:lineRule="auto" w:before="274" w:after="0"/>
        <w:ind w:left="143" w:right="282" w:firstLine="0"/>
        <w:jc w:val="both"/>
        <w:rPr>
          <w:sz w:val="24"/>
        </w:rPr>
      </w:pPr>
      <w:r>
        <w:rPr>
          <w:sz w:val="24"/>
        </w:rPr>
        <w:t>Each Party shall provide its relevant bodies the authority to enforce</w:t>
      </w:r>
      <w:r>
        <w:rPr>
          <w:spacing w:val="40"/>
          <w:sz w:val="24"/>
        </w:rPr>
        <w:t> </w:t>
      </w:r>
      <w:r>
        <w:rPr>
          <w:sz w:val="24"/>
        </w:rPr>
        <w:t>compliance</w:t>
      </w:r>
      <w:r>
        <w:rPr>
          <w:spacing w:val="-2"/>
          <w:sz w:val="24"/>
        </w:rPr>
        <w:t> </w:t>
      </w:r>
      <w:r>
        <w:rPr>
          <w:sz w:val="24"/>
        </w:rPr>
        <w:t>with</w:t>
      </w:r>
      <w:r>
        <w:rPr>
          <w:spacing w:val="-3"/>
          <w:sz w:val="24"/>
        </w:rPr>
        <w:t> </w:t>
      </w:r>
      <w:r>
        <w:rPr>
          <w:sz w:val="24"/>
        </w:rPr>
        <w:t>the</w:t>
      </w:r>
      <w:r>
        <w:rPr>
          <w:spacing w:val="-2"/>
          <w:sz w:val="24"/>
        </w:rPr>
        <w:t> </w:t>
      </w:r>
      <w:r>
        <w:rPr>
          <w:sz w:val="24"/>
        </w:rPr>
        <w:t>Party’s</w:t>
      </w:r>
      <w:r>
        <w:rPr>
          <w:spacing w:val="-3"/>
          <w:sz w:val="24"/>
        </w:rPr>
        <w:t> </w:t>
      </w:r>
      <w:r>
        <w:rPr>
          <w:sz w:val="24"/>
        </w:rPr>
        <w:t>measures</w:t>
      </w:r>
      <w:r>
        <w:rPr>
          <w:spacing w:val="-3"/>
          <w:sz w:val="24"/>
        </w:rPr>
        <w:t> </w:t>
      </w:r>
      <w:r>
        <w:rPr>
          <w:sz w:val="24"/>
        </w:rPr>
        <w:t>relating</w:t>
      </w:r>
      <w:r>
        <w:rPr>
          <w:spacing w:val="-3"/>
          <w:sz w:val="24"/>
        </w:rPr>
        <w:t> </w:t>
      </w:r>
      <w:r>
        <w:rPr>
          <w:sz w:val="24"/>
        </w:rPr>
        <w:t>to</w:t>
      </w:r>
      <w:r>
        <w:rPr>
          <w:spacing w:val="-3"/>
          <w:sz w:val="24"/>
        </w:rPr>
        <w:t> </w:t>
      </w:r>
      <w:r>
        <w:rPr>
          <w:sz w:val="24"/>
        </w:rPr>
        <w:t>the</w:t>
      </w:r>
      <w:r>
        <w:rPr>
          <w:spacing w:val="-3"/>
          <w:sz w:val="24"/>
        </w:rPr>
        <w:t> </w:t>
      </w:r>
      <w:r>
        <w:rPr>
          <w:sz w:val="24"/>
        </w:rPr>
        <w:t>obligations</w:t>
      </w:r>
      <w:r>
        <w:rPr>
          <w:spacing w:val="-2"/>
          <w:sz w:val="24"/>
        </w:rPr>
        <w:t> </w:t>
      </w:r>
      <w:r>
        <w:rPr>
          <w:sz w:val="24"/>
        </w:rPr>
        <w:t>set</w:t>
      </w:r>
      <w:r>
        <w:rPr>
          <w:spacing w:val="-2"/>
          <w:sz w:val="24"/>
        </w:rPr>
        <w:t> </w:t>
      </w:r>
      <w:r>
        <w:rPr>
          <w:sz w:val="24"/>
        </w:rPr>
        <w:t>out</w:t>
      </w:r>
      <w:r>
        <w:rPr>
          <w:spacing w:val="-2"/>
          <w:sz w:val="24"/>
        </w:rPr>
        <w:t> </w:t>
      </w:r>
      <w:r>
        <w:rPr>
          <w:sz w:val="24"/>
        </w:rPr>
        <w:t>in</w:t>
      </w:r>
      <w:r>
        <w:rPr>
          <w:spacing w:val="-2"/>
          <w:sz w:val="24"/>
        </w:rPr>
        <w:t> </w:t>
      </w:r>
      <w:r>
        <w:rPr>
          <w:sz w:val="24"/>
        </w:rPr>
        <w:t>Articles</w:t>
      </w:r>
      <w:r>
        <w:rPr>
          <w:spacing w:val="-3"/>
          <w:sz w:val="24"/>
        </w:rPr>
        <w:t> </w:t>
      </w:r>
      <w:r>
        <w:rPr>
          <w:sz w:val="24"/>
        </w:rPr>
        <w:t>9.4 to 9.17:</w:t>
      </w:r>
    </w:p>
    <w:p>
      <w:pPr>
        <w:pStyle w:val="BodyText"/>
      </w:pPr>
    </w:p>
    <w:p>
      <w:pPr>
        <w:pStyle w:val="BodyText"/>
        <w:spacing w:line="480" w:lineRule="auto" w:before="1"/>
        <w:ind w:left="852" w:right="4815"/>
      </w:pPr>
      <w:r>
        <w:rPr/>
        <w:t>Access and Use (Article 9.4); Interconnection (Article 9.5); Number</w:t>
      </w:r>
      <w:r>
        <w:rPr>
          <w:spacing w:val="-11"/>
        </w:rPr>
        <w:t> </w:t>
      </w:r>
      <w:r>
        <w:rPr/>
        <w:t>Portability</w:t>
      </w:r>
      <w:r>
        <w:rPr>
          <w:spacing w:val="-12"/>
        </w:rPr>
        <w:t> </w:t>
      </w:r>
      <w:r>
        <w:rPr/>
        <w:t>(Article</w:t>
      </w:r>
      <w:r>
        <w:rPr>
          <w:spacing w:val="-12"/>
        </w:rPr>
        <w:t> </w:t>
      </w:r>
      <w:r>
        <w:rPr/>
        <w:t>9.6); Dialling Parity (Article 9.7);</w:t>
      </w:r>
    </w:p>
    <w:p>
      <w:pPr>
        <w:pStyle w:val="BodyText"/>
        <w:spacing w:line="480" w:lineRule="auto"/>
        <w:ind w:left="852" w:right="3823"/>
      </w:pPr>
      <w:r>
        <w:rPr/>
        <w:t>Submarine Cable Systems (Article 9.8); General</w:t>
      </w:r>
      <w:r>
        <w:rPr>
          <w:spacing w:val="-9"/>
        </w:rPr>
        <w:t> </w:t>
      </w:r>
      <w:r>
        <w:rPr/>
        <w:t>Competitive</w:t>
      </w:r>
      <w:r>
        <w:rPr>
          <w:spacing w:val="-9"/>
        </w:rPr>
        <w:t> </w:t>
      </w:r>
      <w:r>
        <w:rPr/>
        <w:t>Safeguards</w:t>
      </w:r>
      <w:r>
        <w:rPr>
          <w:spacing w:val="-9"/>
        </w:rPr>
        <w:t> </w:t>
      </w:r>
      <w:r>
        <w:rPr/>
        <w:t>(Article</w:t>
      </w:r>
      <w:r>
        <w:rPr>
          <w:spacing w:val="-9"/>
        </w:rPr>
        <w:t> </w:t>
      </w:r>
      <w:r>
        <w:rPr/>
        <w:t>9.9); Treatment by Major Suppliers (Article 9.10); Competitive Safeguards (Article 9.11);</w:t>
      </w:r>
      <w:r>
        <w:rPr>
          <w:spacing w:val="40"/>
        </w:rPr>
        <w:t> </w:t>
      </w:r>
      <w:r>
        <w:rPr/>
        <w:t>Resale (Article 9.12);</w:t>
      </w:r>
    </w:p>
    <w:p>
      <w:pPr>
        <w:pStyle w:val="BodyText"/>
        <w:spacing w:line="480" w:lineRule="auto"/>
        <w:ind w:left="852" w:right="2124"/>
      </w:pPr>
      <w:r>
        <w:rPr/>
        <w:t>Unbundling of Network Elements (Article 9.13); Interconnection</w:t>
      </w:r>
      <w:r>
        <w:rPr>
          <w:spacing w:val="-7"/>
        </w:rPr>
        <w:t> </w:t>
      </w:r>
      <w:r>
        <w:rPr/>
        <w:t>with</w:t>
      </w:r>
      <w:r>
        <w:rPr>
          <w:spacing w:val="-7"/>
        </w:rPr>
        <w:t> </w:t>
      </w:r>
      <w:r>
        <w:rPr/>
        <w:t>Major</w:t>
      </w:r>
      <w:r>
        <w:rPr>
          <w:spacing w:val="-6"/>
        </w:rPr>
        <w:t> </w:t>
      </w:r>
      <w:r>
        <w:rPr/>
        <w:t>Suppliers</w:t>
      </w:r>
      <w:r>
        <w:rPr>
          <w:spacing w:val="-7"/>
        </w:rPr>
        <w:t> </w:t>
      </w:r>
      <w:r>
        <w:rPr/>
        <w:t>(Article</w:t>
      </w:r>
      <w:r>
        <w:rPr>
          <w:spacing w:val="-7"/>
        </w:rPr>
        <w:t> </w:t>
      </w:r>
      <w:r>
        <w:rPr/>
        <w:t>9.14);</w:t>
      </w:r>
    </w:p>
    <w:p>
      <w:pPr>
        <w:pStyle w:val="BodyText"/>
        <w:spacing w:line="480" w:lineRule="auto"/>
        <w:ind w:left="852" w:right="1721"/>
      </w:pPr>
      <w:r>
        <w:rPr/>
        <w:t>Provisioning</w:t>
      </w:r>
      <w:r>
        <w:rPr>
          <w:spacing w:val="-5"/>
        </w:rPr>
        <w:t> </w:t>
      </w:r>
      <w:r>
        <w:rPr/>
        <w:t>and</w:t>
      </w:r>
      <w:r>
        <w:rPr>
          <w:spacing w:val="-5"/>
        </w:rPr>
        <w:t> </w:t>
      </w:r>
      <w:r>
        <w:rPr/>
        <w:t>Pricing</w:t>
      </w:r>
      <w:r>
        <w:rPr>
          <w:spacing w:val="-5"/>
        </w:rPr>
        <w:t> </w:t>
      </w:r>
      <w:r>
        <w:rPr/>
        <w:t>of</w:t>
      </w:r>
      <w:r>
        <w:rPr>
          <w:spacing w:val="-4"/>
        </w:rPr>
        <w:t> </w:t>
      </w:r>
      <w:r>
        <w:rPr/>
        <w:t>Leased</w:t>
      </w:r>
      <w:r>
        <w:rPr>
          <w:spacing w:val="-5"/>
        </w:rPr>
        <w:t> </w:t>
      </w:r>
      <w:r>
        <w:rPr/>
        <w:t>Circuit</w:t>
      </w:r>
      <w:r>
        <w:rPr>
          <w:spacing w:val="-5"/>
        </w:rPr>
        <w:t> </w:t>
      </w:r>
      <w:r>
        <w:rPr/>
        <w:t>Services</w:t>
      </w:r>
      <w:r>
        <w:rPr>
          <w:spacing w:val="-5"/>
        </w:rPr>
        <w:t> </w:t>
      </w:r>
      <w:r>
        <w:rPr/>
        <w:t>(Article</w:t>
      </w:r>
      <w:r>
        <w:rPr>
          <w:spacing w:val="-5"/>
        </w:rPr>
        <w:t> </w:t>
      </w:r>
      <w:r>
        <w:rPr/>
        <w:t>9.15); Co-Location (Article 9.16); and</w:t>
      </w:r>
    </w:p>
    <w:p>
      <w:pPr>
        <w:pStyle w:val="BodyText"/>
        <w:ind w:left="852"/>
      </w:pPr>
      <w:r>
        <w:rPr/>
        <w:t>Access</w:t>
      </w:r>
      <w:r>
        <w:rPr>
          <w:spacing w:val="-3"/>
        </w:rPr>
        <w:t> </w:t>
      </w:r>
      <w:r>
        <w:rPr/>
        <w:t>to</w:t>
      </w:r>
      <w:r>
        <w:rPr>
          <w:spacing w:val="-3"/>
        </w:rPr>
        <w:t> </w:t>
      </w:r>
      <w:r>
        <w:rPr/>
        <w:t>Facilities</w:t>
      </w:r>
      <w:r>
        <w:rPr>
          <w:spacing w:val="-3"/>
        </w:rPr>
        <w:t> </w:t>
      </w:r>
      <w:r>
        <w:rPr/>
        <w:t>(Article</w:t>
      </w:r>
      <w:r>
        <w:rPr>
          <w:spacing w:val="-2"/>
        </w:rPr>
        <w:t> 9.17).</w:t>
      </w:r>
    </w:p>
    <w:p>
      <w:pPr>
        <w:pStyle w:val="ListParagraph"/>
        <w:numPr>
          <w:ilvl w:val="0"/>
          <w:numId w:val="94"/>
        </w:numPr>
        <w:tabs>
          <w:tab w:pos="861" w:val="left" w:leader="none"/>
        </w:tabs>
        <w:spacing w:line="240" w:lineRule="auto" w:before="275" w:after="0"/>
        <w:ind w:left="143" w:right="282" w:firstLine="0"/>
        <w:jc w:val="both"/>
        <w:rPr>
          <w:sz w:val="24"/>
        </w:rPr>
      </w:pPr>
      <w:r>
        <w:rPr>
          <w:sz w:val="24"/>
        </w:rPr>
        <w:t>Such authority shall include the ability to impose, or seek from administrative or judicial</w:t>
      </w:r>
      <w:r>
        <w:rPr>
          <w:spacing w:val="-1"/>
          <w:sz w:val="24"/>
        </w:rPr>
        <w:t> </w:t>
      </w:r>
      <w:r>
        <w:rPr>
          <w:sz w:val="24"/>
        </w:rPr>
        <w:t>bodies, effective</w:t>
      </w:r>
      <w:r>
        <w:rPr>
          <w:spacing w:val="-1"/>
          <w:sz w:val="24"/>
        </w:rPr>
        <w:t> </w:t>
      </w:r>
      <w:r>
        <w:rPr>
          <w:sz w:val="24"/>
        </w:rPr>
        <w:t>sanctions which</w:t>
      </w:r>
      <w:r>
        <w:rPr>
          <w:spacing w:val="-1"/>
          <w:sz w:val="24"/>
        </w:rPr>
        <w:t> </w:t>
      </w:r>
      <w:r>
        <w:rPr>
          <w:sz w:val="24"/>
        </w:rPr>
        <w:t>may include</w:t>
      </w:r>
      <w:r>
        <w:rPr>
          <w:spacing w:val="-1"/>
          <w:sz w:val="24"/>
        </w:rPr>
        <w:t> </w:t>
      </w:r>
      <w:r>
        <w:rPr>
          <w:sz w:val="24"/>
        </w:rPr>
        <w:t>financial penalties, injunctive relief (on an interim or final basis), or the modification, suspension, and revocation of </w:t>
      </w:r>
      <w:r>
        <w:rPr>
          <w:spacing w:val="-2"/>
          <w:sz w:val="24"/>
        </w:rPr>
        <w:t>licenses.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5"/>
        <w:ind w:left="588"/>
      </w:pPr>
      <w:r>
        <w:rPr/>
        <w:t>Article</w:t>
      </w:r>
      <w:r>
        <w:rPr>
          <w:spacing w:val="-4"/>
        </w:rPr>
        <w:t> 9.24</w:t>
      </w:r>
    </w:p>
    <w:p>
      <w:pPr>
        <w:spacing w:before="0"/>
        <w:ind w:left="588" w:right="729" w:firstLine="0"/>
        <w:jc w:val="center"/>
        <w:rPr>
          <w:b/>
          <w:sz w:val="24"/>
        </w:rPr>
      </w:pPr>
      <w:r>
        <w:rPr>
          <w:b/>
          <w:sz w:val="24"/>
        </w:rPr>
        <w:t>Resolution</w:t>
      </w:r>
      <w:r>
        <w:rPr>
          <w:b/>
          <w:spacing w:val="-7"/>
          <w:sz w:val="24"/>
        </w:rPr>
        <w:t> </w:t>
      </w:r>
      <w:r>
        <w:rPr>
          <w:b/>
          <w:sz w:val="24"/>
        </w:rPr>
        <w:t>of</w:t>
      </w:r>
      <w:r>
        <w:rPr>
          <w:b/>
          <w:spacing w:val="-5"/>
          <w:sz w:val="24"/>
        </w:rPr>
        <w:t> </w:t>
      </w:r>
      <w:r>
        <w:rPr>
          <w:b/>
          <w:sz w:val="24"/>
        </w:rPr>
        <w:t>Telecommunications</w:t>
      </w:r>
      <w:r>
        <w:rPr>
          <w:b/>
          <w:spacing w:val="-6"/>
          <w:sz w:val="24"/>
        </w:rPr>
        <w:t> </w:t>
      </w:r>
      <w:r>
        <w:rPr>
          <w:b/>
          <w:sz w:val="24"/>
        </w:rPr>
        <w:t>Complaints</w:t>
      </w:r>
      <w:r>
        <w:rPr>
          <w:b/>
          <w:spacing w:val="-6"/>
          <w:sz w:val="24"/>
        </w:rPr>
        <w:t> </w:t>
      </w:r>
      <w:r>
        <w:rPr>
          <w:b/>
          <w:sz w:val="24"/>
        </w:rPr>
        <w:t>and</w:t>
      </w:r>
      <w:r>
        <w:rPr>
          <w:b/>
          <w:spacing w:val="-6"/>
          <w:sz w:val="24"/>
        </w:rPr>
        <w:t> </w:t>
      </w:r>
      <w:r>
        <w:rPr>
          <w:b/>
          <w:spacing w:val="-2"/>
          <w:sz w:val="24"/>
        </w:rPr>
        <w:t>Disputes</w:t>
      </w:r>
    </w:p>
    <w:p>
      <w:pPr>
        <w:pStyle w:val="BodyText"/>
        <w:spacing w:before="275"/>
        <w:ind w:left="143"/>
      </w:pPr>
      <w:r>
        <w:rPr/>
        <w:t>Further</w:t>
      </w:r>
      <w:r>
        <w:rPr>
          <w:spacing w:val="-3"/>
        </w:rPr>
        <w:t> </w:t>
      </w:r>
      <w:r>
        <w:rPr/>
        <w:t>to</w:t>
      </w:r>
      <w:r>
        <w:rPr>
          <w:spacing w:val="-4"/>
        </w:rPr>
        <w:t> </w:t>
      </w:r>
      <w:r>
        <w:rPr/>
        <w:t>Chapter</w:t>
      </w:r>
      <w:r>
        <w:rPr>
          <w:spacing w:val="-3"/>
        </w:rPr>
        <w:t> </w:t>
      </w:r>
      <w:r>
        <w:rPr/>
        <w:t>17</w:t>
      </w:r>
      <w:r>
        <w:rPr>
          <w:spacing w:val="-2"/>
        </w:rPr>
        <w:t> </w:t>
      </w:r>
      <w:r>
        <w:rPr/>
        <w:t>(Transparency),</w:t>
      </w:r>
      <w:r>
        <w:rPr>
          <w:spacing w:val="-2"/>
        </w:rPr>
        <w:t> </w:t>
      </w:r>
      <w:r>
        <w:rPr/>
        <w:t>each</w:t>
      </w:r>
      <w:r>
        <w:rPr>
          <w:spacing w:val="-4"/>
        </w:rPr>
        <w:t> </w:t>
      </w:r>
      <w:r>
        <w:rPr/>
        <w:t>Party</w:t>
      </w:r>
      <w:r>
        <w:rPr>
          <w:spacing w:val="-3"/>
        </w:rPr>
        <w:t> </w:t>
      </w:r>
      <w:r>
        <w:rPr/>
        <w:t>shall</w:t>
      </w:r>
      <w:r>
        <w:rPr>
          <w:spacing w:val="-3"/>
        </w:rPr>
        <w:t> </w:t>
      </w:r>
      <w:r>
        <w:rPr/>
        <w:t>ensure</w:t>
      </w:r>
      <w:r>
        <w:rPr>
          <w:spacing w:val="-4"/>
        </w:rPr>
        <w:t> </w:t>
      </w:r>
      <w:r>
        <w:rPr/>
        <w:t>the</w:t>
      </w:r>
      <w:r>
        <w:rPr>
          <w:spacing w:val="-3"/>
        </w:rPr>
        <w:t> </w:t>
      </w:r>
      <w:r>
        <w:rPr>
          <w:spacing w:val="-2"/>
        </w:rPr>
        <w:t>following:</w:t>
      </w:r>
    </w:p>
    <w:p>
      <w:pPr>
        <w:pStyle w:val="BodyText"/>
      </w:pPr>
    </w:p>
    <w:p>
      <w:pPr>
        <w:pStyle w:val="ListParagraph"/>
        <w:numPr>
          <w:ilvl w:val="1"/>
          <w:numId w:val="94"/>
        </w:numPr>
        <w:tabs>
          <w:tab w:pos="1558" w:val="left" w:leader="none"/>
          <w:tab w:pos="1561" w:val="left" w:leader="none"/>
        </w:tabs>
        <w:spacing w:line="240" w:lineRule="auto" w:before="0" w:after="0"/>
        <w:ind w:left="1561" w:right="282" w:hanging="710"/>
        <w:jc w:val="both"/>
        <w:rPr>
          <w:sz w:val="24"/>
        </w:rPr>
      </w:pPr>
      <w:r>
        <w:rPr>
          <w:sz w:val="24"/>
        </w:rPr>
        <w:t>suppliers</w:t>
      </w:r>
      <w:r>
        <w:rPr>
          <w:spacing w:val="-3"/>
          <w:sz w:val="24"/>
        </w:rPr>
        <w:t> </w:t>
      </w:r>
      <w:r>
        <w:rPr>
          <w:sz w:val="24"/>
        </w:rPr>
        <w:t>of</w:t>
      </w:r>
      <w:r>
        <w:rPr>
          <w:spacing w:val="-2"/>
          <w:sz w:val="24"/>
        </w:rPr>
        <w:t> </w:t>
      </w:r>
      <w:r>
        <w:rPr>
          <w:sz w:val="24"/>
        </w:rPr>
        <w:t>public</w:t>
      </w:r>
      <w:r>
        <w:rPr>
          <w:spacing w:val="-3"/>
          <w:sz w:val="24"/>
        </w:rPr>
        <w:t> </w:t>
      </w:r>
      <w:r>
        <w:rPr>
          <w:sz w:val="24"/>
        </w:rPr>
        <w:t>telecommunications</w:t>
      </w:r>
      <w:r>
        <w:rPr>
          <w:spacing w:val="-3"/>
          <w:sz w:val="24"/>
        </w:rPr>
        <w:t> </w:t>
      </w:r>
      <w:r>
        <w:rPr>
          <w:sz w:val="24"/>
        </w:rPr>
        <w:t>networks</w:t>
      </w:r>
      <w:r>
        <w:rPr>
          <w:spacing w:val="-3"/>
          <w:sz w:val="24"/>
        </w:rPr>
        <w:t> </w:t>
      </w:r>
      <w:r>
        <w:rPr>
          <w:sz w:val="24"/>
        </w:rPr>
        <w:t>or</w:t>
      </w:r>
      <w:r>
        <w:rPr>
          <w:spacing w:val="-2"/>
          <w:sz w:val="24"/>
        </w:rPr>
        <w:t> </w:t>
      </w:r>
      <w:r>
        <w:rPr>
          <w:sz w:val="24"/>
        </w:rPr>
        <w:t>services</w:t>
      </w:r>
      <w:r>
        <w:rPr>
          <w:spacing w:val="-3"/>
          <w:sz w:val="24"/>
        </w:rPr>
        <w:t> </w:t>
      </w:r>
      <w:r>
        <w:rPr>
          <w:sz w:val="24"/>
        </w:rPr>
        <w:t>of</w:t>
      </w:r>
      <w:r>
        <w:rPr>
          <w:spacing w:val="-2"/>
          <w:sz w:val="24"/>
        </w:rPr>
        <w:t> </w:t>
      </w:r>
      <w:r>
        <w:rPr>
          <w:sz w:val="24"/>
        </w:rPr>
        <w:t>the</w:t>
      </w:r>
      <w:r>
        <w:rPr>
          <w:spacing w:val="-2"/>
          <w:sz w:val="24"/>
        </w:rPr>
        <w:t> </w:t>
      </w:r>
      <w:r>
        <w:rPr>
          <w:sz w:val="24"/>
        </w:rPr>
        <w:t>other Party may seek timely review by a telecommunications regulatory body or other relevant body of the Party to resolve complaints by or disputes between</w:t>
      </w:r>
      <w:r>
        <w:rPr>
          <w:sz w:val="24"/>
        </w:rPr>
        <w:t> suppliers</w:t>
      </w:r>
      <w:r>
        <w:rPr>
          <w:sz w:val="24"/>
        </w:rPr>
        <w:t> of</w:t>
      </w:r>
      <w:r>
        <w:rPr>
          <w:sz w:val="24"/>
        </w:rPr>
        <w:t> public</w:t>
      </w:r>
      <w:r>
        <w:rPr>
          <w:sz w:val="24"/>
        </w:rPr>
        <w:t> telecommunications</w:t>
      </w:r>
      <w:r>
        <w:rPr>
          <w:sz w:val="24"/>
        </w:rPr>
        <w:t> networks</w:t>
      </w:r>
      <w:r>
        <w:rPr>
          <w:sz w:val="24"/>
        </w:rPr>
        <w:t> or</w:t>
      </w:r>
      <w:r>
        <w:rPr>
          <w:sz w:val="24"/>
        </w:rPr>
        <w:t> services regarding</w:t>
      </w:r>
      <w:r>
        <w:rPr>
          <w:spacing w:val="-1"/>
          <w:sz w:val="24"/>
        </w:rPr>
        <w:t> </w:t>
      </w:r>
      <w:r>
        <w:rPr>
          <w:sz w:val="24"/>
        </w:rPr>
        <w:t>the</w:t>
      </w:r>
      <w:r>
        <w:rPr>
          <w:spacing w:val="-1"/>
          <w:sz w:val="24"/>
        </w:rPr>
        <w:t> </w:t>
      </w:r>
      <w:r>
        <w:rPr>
          <w:sz w:val="24"/>
        </w:rPr>
        <w:t>Party’s measures</w:t>
      </w:r>
      <w:r>
        <w:rPr>
          <w:spacing w:val="-1"/>
          <w:sz w:val="24"/>
        </w:rPr>
        <w:t> </w:t>
      </w:r>
      <w:r>
        <w:rPr>
          <w:sz w:val="24"/>
        </w:rPr>
        <w:t>relating to matters</w:t>
      </w:r>
      <w:r>
        <w:rPr>
          <w:spacing w:val="-1"/>
          <w:sz w:val="24"/>
        </w:rPr>
        <w:t> </w:t>
      </w:r>
      <w:r>
        <w:rPr>
          <w:sz w:val="24"/>
        </w:rPr>
        <w:t>set</w:t>
      </w:r>
      <w:r>
        <w:rPr>
          <w:spacing w:val="-1"/>
          <w:sz w:val="24"/>
        </w:rPr>
        <w:t> </w:t>
      </w:r>
      <w:r>
        <w:rPr>
          <w:sz w:val="24"/>
        </w:rPr>
        <w:t>out in Articles</w:t>
      </w:r>
      <w:r>
        <w:rPr>
          <w:spacing w:val="-1"/>
          <w:sz w:val="24"/>
        </w:rPr>
        <w:t> </w:t>
      </w:r>
      <w:r>
        <w:rPr>
          <w:sz w:val="24"/>
        </w:rPr>
        <w:t>9.4 to 9.17;</w:t>
      </w:r>
    </w:p>
    <w:p>
      <w:pPr>
        <w:pStyle w:val="BodyText"/>
      </w:pPr>
    </w:p>
    <w:p>
      <w:pPr>
        <w:pStyle w:val="ListParagraph"/>
        <w:numPr>
          <w:ilvl w:val="1"/>
          <w:numId w:val="94"/>
        </w:numPr>
        <w:tabs>
          <w:tab w:pos="1558" w:val="left" w:leader="none"/>
          <w:tab w:pos="1561" w:val="left" w:leader="none"/>
        </w:tabs>
        <w:spacing w:line="240" w:lineRule="auto" w:before="0" w:after="0"/>
        <w:ind w:left="1561" w:right="282" w:hanging="710"/>
        <w:jc w:val="both"/>
        <w:rPr>
          <w:sz w:val="24"/>
        </w:rPr>
      </w:pPr>
      <w:r>
        <w:rPr>
          <w:sz w:val="24"/>
        </w:rPr>
        <w:t>suppliers</w:t>
      </w:r>
      <w:r>
        <w:rPr>
          <w:spacing w:val="-3"/>
          <w:sz w:val="24"/>
        </w:rPr>
        <w:t> </w:t>
      </w:r>
      <w:r>
        <w:rPr>
          <w:sz w:val="24"/>
        </w:rPr>
        <w:t>of</w:t>
      </w:r>
      <w:r>
        <w:rPr>
          <w:spacing w:val="-2"/>
          <w:sz w:val="24"/>
        </w:rPr>
        <w:t> </w:t>
      </w:r>
      <w:r>
        <w:rPr>
          <w:sz w:val="24"/>
        </w:rPr>
        <w:t>public</w:t>
      </w:r>
      <w:r>
        <w:rPr>
          <w:spacing w:val="-3"/>
          <w:sz w:val="24"/>
        </w:rPr>
        <w:t> </w:t>
      </w:r>
      <w:r>
        <w:rPr>
          <w:sz w:val="24"/>
        </w:rPr>
        <w:t>telecommunications</w:t>
      </w:r>
      <w:r>
        <w:rPr>
          <w:spacing w:val="-3"/>
          <w:sz w:val="24"/>
        </w:rPr>
        <w:t> </w:t>
      </w:r>
      <w:r>
        <w:rPr>
          <w:sz w:val="24"/>
        </w:rPr>
        <w:t>networks</w:t>
      </w:r>
      <w:r>
        <w:rPr>
          <w:spacing w:val="-3"/>
          <w:sz w:val="24"/>
        </w:rPr>
        <w:t> </w:t>
      </w:r>
      <w:r>
        <w:rPr>
          <w:sz w:val="24"/>
        </w:rPr>
        <w:t>or</w:t>
      </w:r>
      <w:r>
        <w:rPr>
          <w:spacing w:val="-2"/>
          <w:sz w:val="24"/>
        </w:rPr>
        <w:t> </w:t>
      </w:r>
      <w:r>
        <w:rPr>
          <w:sz w:val="24"/>
        </w:rPr>
        <w:t>services</w:t>
      </w:r>
      <w:r>
        <w:rPr>
          <w:spacing w:val="-3"/>
          <w:sz w:val="24"/>
        </w:rPr>
        <w:t> </w:t>
      </w:r>
      <w:r>
        <w:rPr>
          <w:sz w:val="24"/>
        </w:rPr>
        <w:t>of</w:t>
      </w:r>
      <w:r>
        <w:rPr>
          <w:spacing w:val="-2"/>
          <w:sz w:val="24"/>
        </w:rPr>
        <w:t> </w:t>
      </w:r>
      <w:r>
        <w:rPr>
          <w:sz w:val="24"/>
        </w:rPr>
        <w:t>the</w:t>
      </w:r>
      <w:r>
        <w:rPr>
          <w:spacing w:val="-2"/>
          <w:sz w:val="24"/>
        </w:rPr>
        <w:t> </w:t>
      </w:r>
      <w:r>
        <w:rPr>
          <w:sz w:val="24"/>
        </w:rPr>
        <w:t>other Party that have requested interconnection with a major supplier in the Party’s territory may seek review, within a reasonable and publicly specified period after the supplier of public telecommunications networks or services requests interconnection, by its telecommunications regulatory body to review disputes regarding the terms, conditions, and rates for interconnection with such major</w:t>
      </w:r>
      <w:r>
        <w:rPr>
          <w:spacing w:val="40"/>
          <w:sz w:val="24"/>
        </w:rPr>
        <w:t> </w:t>
      </w:r>
      <w:r>
        <w:rPr>
          <w:spacing w:val="-2"/>
          <w:sz w:val="24"/>
        </w:rPr>
        <w:t>supplier;</w:t>
      </w:r>
    </w:p>
    <w:p>
      <w:pPr>
        <w:pStyle w:val="BodyText"/>
      </w:pPr>
    </w:p>
    <w:p>
      <w:pPr>
        <w:pStyle w:val="ListParagraph"/>
        <w:numPr>
          <w:ilvl w:val="1"/>
          <w:numId w:val="94"/>
        </w:numPr>
        <w:tabs>
          <w:tab w:pos="1558" w:val="left" w:leader="none"/>
          <w:tab w:pos="1561" w:val="left" w:leader="none"/>
        </w:tabs>
        <w:spacing w:line="240" w:lineRule="auto" w:before="1" w:after="0"/>
        <w:ind w:left="1561" w:right="281" w:hanging="710"/>
        <w:jc w:val="both"/>
        <w:rPr>
          <w:sz w:val="24"/>
        </w:rPr>
      </w:pPr>
      <w:r>
        <w:rPr>
          <w:sz w:val="24"/>
        </w:rPr>
        <w:t>any service supplier that is aggrieved or whose interests are adversely affected</w:t>
      </w:r>
      <w:r>
        <w:rPr>
          <w:sz w:val="24"/>
        </w:rPr>
        <w:t> by</w:t>
      </w:r>
      <w:r>
        <w:rPr>
          <w:sz w:val="24"/>
        </w:rPr>
        <w:t> a</w:t>
      </w:r>
      <w:r>
        <w:rPr>
          <w:sz w:val="24"/>
        </w:rPr>
        <w:t> determination</w:t>
      </w:r>
      <w:r>
        <w:rPr>
          <w:sz w:val="24"/>
        </w:rPr>
        <w:t> or</w:t>
      </w:r>
      <w:r>
        <w:rPr>
          <w:sz w:val="24"/>
        </w:rPr>
        <w:t> decision</w:t>
      </w:r>
      <w:r>
        <w:rPr>
          <w:sz w:val="24"/>
        </w:rPr>
        <w:t> of</w:t>
      </w:r>
      <w:r>
        <w:rPr>
          <w:sz w:val="24"/>
        </w:rPr>
        <w:t> the</w:t>
      </w:r>
      <w:r>
        <w:rPr>
          <w:sz w:val="24"/>
        </w:rPr>
        <w:t> Party’s telecommunications regulatory body may obtain review of the determination or decision by an impartial and independent judicial authority; and</w:t>
      </w:r>
    </w:p>
    <w:p>
      <w:pPr>
        <w:pStyle w:val="ListParagraph"/>
        <w:numPr>
          <w:ilvl w:val="1"/>
          <w:numId w:val="94"/>
        </w:numPr>
        <w:tabs>
          <w:tab w:pos="1558" w:val="left" w:leader="none"/>
          <w:tab w:pos="1561" w:val="left" w:leader="none"/>
        </w:tabs>
        <w:spacing w:line="240" w:lineRule="auto" w:before="275" w:after="0"/>
        <w:ind w:left="1561" w:right="281" w:hanging="710"/>
        <w:jc w:val="both"/>
        <w:rPr>
          <w:sz w:val="24"/>
        </w:rPr>
      </w:pPr>
      <w:r>
        <w:rPr>
          <w:sz w:val="24"/>
        </w:rPr>
        <w:t>neither Party shall permit an application for judicial review to constitute grounds</w:t>
      </w:r>
      <w:r>
        <w:rPr>
          <w:sz w:val="24"/>
        </w:rPr>
        <w:t> for</w:t>
      </w:r>
      <w:r>
        <w:rPr>
          <w:sz w:val="24"/>
        </w:rPr>
        <w:t> non-compliance</w:t>
      </w:r>
      <w:r>
        <w:rPr>
          <w:sz w:val="24"/>
        </w:rPr>
        <w:t> with</w:t>
      </w:r>
      <w:r>
        <w:rPr>
          <w:sz w:val="24"/>
        </w:rPr>
        <w:t> the</w:t>
      </w:r>
      <w:r>
        <w:rPr>
          <w:sz w:val="24"/>
        </w:rPr>
        <w:t> determination</w:t>
      </w:r>
      <w:r>
        <w:rPr>
          <w:sz w:val="24"/>
        </w:rPr>
        <w:t> or</w:t>
      </w:r>
      <w:r>
        <w:rPr>
          <w:sz w:val="24"/>
        </w:rPr>
        <w:t> decision</w:t>
      </w:r>
      <w:r>
        <w:rPr>
          <w:sz w:val="24"/>
        </w:rPr>
        <w:t> of</w:t>
      </w:r>
      <w:r>
        <w:rPr>
          <w:sz w:val="24"/>
        </w:rPr>
        <w:t> the telecommunications</w:t>
      </w:r>
      <w:r>
        <w:rPr>
          <w:sz w:val="24"/>
        </w:rPr>
        <w:t> regulatory</w:t>
      </w:r>
      <w:r>
        <w:rPr>
          <w:sz w:val="24"/>
        </w:rPr>
        <w:t> body</w:t>
      </w:r>
      <w:r>
        <w:rPr>
          <w:sz w:val="24"/>
        </w:rPr>
        <w:t> unless</w:t>
      </w:r>
      <w:r>
        <w:rPr>
          <w:sz w:val="24"/>
        </w:rPr>
        <w:t> the</w:t>
      </w:r>
      <w:r>
        <w:rPr>
          <w:sz w:val="24"/>
        </w:rPr>
        <w:t> relevant</w:t>
      </w:r>
      <w:r>
        <w:rPr>
          <w:sz w:val="24"/>
        </w:rPr>
        <w:t> judicial</w:t>
      </w:r>
      <w:r>
        <w:rPr>
          <w:sz w:val="24"/>
        </w:rPr>
        <w:t> body stays such determination or decision.</w:t>
      </w:r>
    </w:p>
    <w:p>
      <w:pPr>
        <w:pStyle w:val="BodyText"/>
        <w:spacing w:before="1"/>
      </w:pPr>
    </w:p>
    <w:p>
      <w:pPr>
        <w:pStyle w:val="Heading2"/>
        <w:ind w:left="588"/>
      </w:pPr>
      <w:r>
        <w:rPr/>
        <w:t>Article</w:t>
      </w:r>
      <w:r>
        <w:rPr>
          <w:spacing w:val="-4"/>
        </w:rPr>
        <w:t> 9.25</w:t>
      </w:r>
    </w:p>
    <w:p>
      <w:pPr>
        <w:spacing w:before="0"/>
        <w:ind w:left="589" w:right="729" w:firstLine="0"/>
        <w:jc w:val="center"/>
        <w:rPr>
          <w:b/>
          <w:sz w:val="24"/>
        </w:rPr>
      </w:pPr>
      <w:r>
        <w:rPr>
          <w:b/>
          <w:sz w:val="24"/>
        </w:rPr>
        <w:t>Transparency</w:t>
      </w:r>
      <w:r>
        <w:rPr>
          <w:b/>
          <w:spacing w:val="-7"/>
          <w:sz w:val="24"/>
        </w:rPr>
        <w:t> </w:t>
      </w:r>
      <w:r>
        <w:rPr>
          <w:b/>
          <w:sz w:val="24"/>
        </w:rPr>
        <w:t>of</w:t>
      </w:r>
      <w:r>
        <w:rPr>
          <w:b/>
          <w:spacing w:val="-3"/>
          <w:sz w:val="24"/>
        </w:rPr>
        <w:t> </w:t>
      </w:r>
      <w:r>
        <w:rPr>
          <w:b/>
          <w:sz w:val="24"/>
        </w:rPr>
        <w:t>Measures</w:t>
      </w:r>
      <w:r>
        <w:rPr>
          <w:b/>
          <w:spacing w:val="-3"/>
          <w:sz w:val="24"/>
        </w:rPr>
        <w:t> </w:t>
      </w:r>
      <w:r>
        <w:rPr>
          <w:b/>
          <w:sz w:val="24"/>
        </w:rPr>
        <w:t>Relating</w:t>
      </w:r>
      <w:r>
        <w:rPr>
          <w:b/>
          <w:spacing w:val="-4"/>
          <w:sz w:val="24"/>
        </w:rPr>
        <w:t> </w:t>
      </w:r>
      <w:r>
        <w:rPr>
          <w:b/>
          <w:sz w:val="24"/>
        </w:rPr>
        <w:t>to</w:t>
      </w:r>
      <w:r>
        <w:rPr>
          <w:b/>
          <w:spacing w:val="-3"/>
          <w:sz w:val="24"/>
        </w:rPr>
        <w:t> </w:t>
      </w:r>
      <w:r>
        <w:rPr>
          <w:b/>
          <w:spacing w:val="-2"/>
          <w:sz w:val="24"/>
        </w:rPr>
        <w:t>Telecommunications</w:t>
      </w:r>
    </w:p>
    <w:p>
      <w:pPr>
        <w:pStyle w:val="BodyText"/>
        <w:spacing w:before="275"/>
        <w:ind w:left="143" w:right="320"/>
      </w:pPr>
      <w:r>
        <w:rPr/>
        <w:t>Further to Chapter 17 (Transparency) and subject to Articles 9.1 (Objective), 9.4 (Access</w:t>
      </w:r>
      <w:r>
        <w:rPr>
          <w:spacing w:val="-4"/>
        </w:rPr>
        <w:t> </w:t>
      </w:r>
      <w:r>
        <w:rPr/>
        <w:t>and</w:t>
      </w:r>
      <w:r>
        <w:rPr>
          <w:spacing w:val="-4"/>
        </w:rPr>
        <w:t> </w:t>
      </w:r>
      <w:r>
        <w:rPr/>
        <w:t>Use),</w:t>
      </w:r>
      <w:r>
        <w:rPr>
          <w:spacing w:val="-3"/>
        </w:rPr>
        <w:t> </w:t>
      </w:r>
      <w:r>
        <w:rPr/>
        <w:t>9.11</w:t>
      </w:r>
      <w:r>
        <w:rPr>
          <w:spacing w:val="-4"/>
        </w:rPr>
        <w:t> </w:t>
      </w:r>
      <w:r>
        <w:rPr/>
        <w:t>(Competitive</w:t>
      </w:r>
      <w:r>
        <w:rPr>
          <w:spacing w:val="-4"/>
        </w:rPr>
        <w:t> </w:t>
      </w:r>
      <w:r>
        <w:rPr/>
        <w:t>Safeguards),</w:t>
      </w:r>
      <w:r>
        <w:rPr>
          <w:spacing w:val="-3"/>
        </w:rPr>
        <w:t> </w:t>
      </w:r>
      <w:r>
        <w:rPr/>
        <w:t>9.14</w:t>
      </w:r>
      <w:r>
        <w:rPr>
          <w:spacing w:val="-5"/>
        </w:rPr>
        <w:t> </w:t>
      </w:r>
      <w:r>
        <w:rPr/>
        <w:t>(Interconnection</w:t>
      </w:r>
      <w:r>
        <w:rPr>
          <w:spacing w:val="-4"/>
        </w:rPr>
        <w:t> </w:t>
      </w:r>
      <w:r>
        <w:rPr/>
        <w:t>with</w:t>
      </w:r>
      <w:r>
        <w:rPr>
          <w:spacing w:val="-4"/>
        </w:rPr>
        <w:t> </w:t>
      </w:r>
      <w:r>
        <w:rPr/>
        <w:t>Major Suppliers), 9.18 (Denial of Access), 9.21 (Licensing Process) and 9.22 (Allocation and Use of Scarce Resources), each Party shall ensure that:</w:t>
      </w:r>
    </w:p>
    <w:p>
      <w:pPr>
        <w:pStyle w:val="BodyText"/>
      </w:pPr>
    </w:p>
    <w:p>
      <w:pPr>
        <w:pStyle w:val="ListParagraph"/>
        <w:numPr>
          <w:ilvl w:val="0"/>
          <w:numId w:val="95"/>
        </w:numPr>
        <w:tabs>
          <w:tab w:pos="1561" w:val="left" w:leader="none"/>
        </w:tabs>
        <w:spacing w:line="240" w:lineRule="auto" w:before="0" w:after="0"/>
        <w:ind w:left="1561" w:right="1131" w:hanging="710"/>
        <w:jc w:val="left"/>
        <w:rPr>
          <w:sz w:val="24"/>
        </w:rPr>
      </w:pPr>
      <w:r>
        <w:rPr>
          <w:sz w:val="24"/>
        </w:rPr>
        <w:t>regulatory</w:t>
      </w:r>
      <w:r>
        <w:rPr>
          <w:spacing w:val="-5"/>
          <w:sz w:val="24"/>
        </w:rPr>
        <w:t> </w:t>
      </w:r>
      <w:r>
        <w:rPr>
          <w:sz w:val="24"/>
        </w:rPr>
        <w:t>decisions,</w:t>
      </w:r>
      <w:r>
        <w:rPr>
          <w:spacing w:val="-3"/>
          <w:sz w:val="24"/>
        </w:rPr>
        <w:t> </w:t>
      </w:r>
      <w:r>
        <w:rPr>
          <w:sz w:val="24"/>
        </w:rPr>
        <w:t>including</w:t>
      </w:r>
      <w:r>
        <w:rPr>
          <w:spacing w:val="-4"/>
          <w:sz w:val="24"/>
        </w:rPr>
        <w:t> </w:t>
      </w:r>
      <w:r>
        <w:rPr>
          <w:sz w:val="24"/>
        </w:rPr>
        <w:t>the</w:t>
      </w:r>
      <w:r>
        <w:rPr>
          <w:spacing w:val="-4"/>
          <w:sz w:val="24"/>
        </w:rPr>
        <w:t> </w:t>
      </w:r>
      <w:r>
        <w:rPr>
          <w:sz w:val="24"/>
        </w:rPr>
        <w:t>basis</w:t>
      </w:r>
      <w:r>
        <w:rPr>
          <w:spacing w:val="-4"/>
          <w:sz w:val="24"/>
        </w:rPr>
        <w:t> </w:t>
      </w:r>
      <w:r>
        <w:rPr>
          <w:sz w:val="24"/>
        </w:rPr>
        <w:t>for</w:t>
      </w:r>
      <w:r>
        <w:rPr>
          <w:spacing w:val="-5"/>
          <w:sz w:val="24"/>
        </w:rPr>
        <w:t> </w:t>
      </w:r>
      <w:r>
        <w:rPr>
          <w:sz w:val="24"/>
        </w:rPr>
        <w:t>such</w:t>
      </w:r>
      <w:r>
        <w:rPr>
          <w:spacing w:val="-4"/>
          <w:sz w:val="24"/>
        </w:rPr>
        <w:t> </w:t>
      </w:r>
      <w:r>
        <w:rPr>
          <w:sz w:val="24"/>
        </w:rPr>
        <w:t>decisions</w:t>
      </w:r>
      <w:r>
        <w:rPr>
          <w:spacing w:val="-4"/>
          <w:sz w:val="24"/>
        </w:rPr>
        <w:t> </w:t>
      </w:r>
      <w:r>
        <w:rPr>
          <w:sz w:val="24"/>
        </w:rPr>
        <w:t>of</w:t>
      </w:r>
      <w:r>
        <w:rPr>
          <w:spacing w:val="-3"/>
          <w:sz w:val="24"/>
        </w:rPr>
        <w:t> </w:t>
      </w:r>
      <w:r>
        <w:rPr>
          <w:sz w:val="24"/>
        </w:rPr>
        <w:t>its telecommunications regulatory body, are promptly published or otherwise made available to all interested persons; and</w:t>
      </w:r>
    </w:p>
    <w:p>
      <w:pPr>
        <w:pStyle w:val="BodyText"/>
      </w:pPr>
    </w:p>
    <w:p>
      <w:pPr>
        <w:pStyle w:val="ListParagraph"/>
        <w:numPr>
          <w:ilvl w:val="0"/>
          <w:numId w:val="95"/>
        </w:numPr>
        <w:tabs>
          <w:tab w:pos="1561" w:val="left" w:leader="none"/>
        </w:tabs>
        <w:spacing w:line="240" w:lineRule="auto" w:before="0" w:after="0"/>
        <w:ind w:left="1561" w:right="317" w:hanging="710"/>
        <w:jc w:val="left"/>
        <w:rPr>
          <w:sz w:val="24"/>
        </w:rPr>
      </w:pPr>
      <w:r>
        <w:rPr>
          <w:sz w:val="24"/>
        </w:rPr>
        <w:t>its</w:t>
      </w:r>
      <w:r>
        <w:rPr>
          <w:spacing w:val="-5"/>
          <w:sz w:val="24"/>
        </w:rPr>
        <w:t> </w:t>
      </w:r>
      <w:r>
        <w:rPr>
          <w:sz w:val="24"/>
        </w:rPr>
        <w:t>measures</w:t>
      </w:r>
      <w:r>
        <w:rPr>
          <w:spacing w:val="-5"/>
          <w:sz w:val="24"/>
        </w:rPr>
        <w:t> </w:t>
      </w:r>
      <w:r>
        <w:rPr>
          <w:sz w:val="24"/>
        </w:rPr>
        <w:t>relating</w:t>
      </w:r>
      <w:r>
        <w:rPr>
          <w:spacing w:val="-5"/>
          <w:sz w:val="24"/>
        </w:rPr>
        <w:t> </w:t>
      </w:r>
      <w:r>
        <w:rPr>
          <w:sz w:val="24"/>
        </w:rPr>
        <w:t>to</w:t>
      </w:r>
      <w:r>
        <w:rPr>
          <w:spacing w:val="-5"/>
          <w:sz w:val="24"/>
        </w:rPr>
        <w:t> </w:t>
      </w:r>
      <w:r>
        <w:rPr>
          <w:sz w:val="24"/>
        </w:rPr>
        <w:t>public</w:t>
      </w:r>
      <w:r>
        <w:rPr>
          <w:spacing w:val="-5"/>
          <w:sz w:val="24"/>
        </w:rPr>
        <w:t> </w:t>
      </w:r>
      <w:r>
        <w:rPr>
          <w:sz w:val="24"/>
        </w:rPr>
        <w:t>telecommunications</w:t>
      </w:r>
      <w:r>
        <w:rPr>
          <w:spacing w:val="-5"/>
          <w:sz w:val="24"/>
        </w:rPr>
        <w:t> </w:t>
      </w:r>
      <w:r>
        <w:rPr>
          <w:sz w:val="24"/>
        </w:rPr>
        <w:t>networks</w:t>
      </w:r>
      <w:r>
        <w:rPr>
          <w:spacing w:val="-5"/>
          <w:sz w:val="24"/>
        </w:rPr>
        <w:t> </w:t>
      </w:r>
      <w:r>
        <w:rPr>
          <w:sz w:val="24"/>
        </w:rPr>
        <w:t>or</w:t>
      </w:r>
      <w:r>
        <w:rPr>
          <w:spacing w:val="-4"/>
          <w:sz w:val="24"/>
        </w:rPr>
        <w:t> </w:t>
      </w:r>
      <w:r>
        <w:rPr>
          <w:sz w:val="24"/>
        </w:rPr>
        <w:t>services are made publicly available, including measures relating to:</w:t>
      </w:r>
    </w:p>
    <w:p>
      <w:pPr>
        <w:pStyle w:val="BodyText"/>
      </w:pPr>
    </w:p>
    <w:p>
      <w:pPr>
        <w:pStyle w:val="ListParagraph"/>
        <w:numPr>
          <w:ilvl w:val="1"/>
          <w:numId w:val="95"/>
        </w:numPr>
        <w:tabs>
          <w:tab w:pos="2270" w:val="left" w:leader="none"/>
        </w:tabs>
        <w:spacing w:line="240" w:lineRule="auto" w:before="0" w:after="0"/>
        <w:ind w:left="2270" w:right="0" w:hanging="709"/>
        <w:jc w:val="left"/>
        <w:rPr>
          <w:sz w:val="24"/>
        </w:rPr>
      </w:pPr>
      <w:r>
        <w:rPr>
          <w:sz w:val="24"/>
        </w:rPr>
        <w:t>tariffs</w:t>
      </w:r>
      <w:r>
        <w:rPr>
          <w:spacing w:val="-9"/>
          <w:sz w:val="24"/>
        </w:rPr>
        <w:t> </w:t>
      </w:r>
      <w:r>
        <w:rPr>
          <w:sz w:val="24"/>
        </w:rPr>
        <w:t>and</w:t>
      </w:r>
      <w:r>
        <w:rPr>
          <w:spacing w:val="-10"/>
          <w:sz w:val="24"/>
        </w:rPr>
        <w:t> </w:t>
      </w:r>
      <w:r>
        <w:rPr>
          <w:sz w:val="24"/>
        </w:rPr>
        <w:t>other</w:t>
      </w:r>
      <w:r>
        <w:rPr>
          <w:spacing w:val="-8"/>
          <w:sz w:val="24"/>
        </w:rPr>
        <w:t> </w:t>
      </w:r>
      <w:r>
        <w:rPr>
          <w:sz w:val="24"/>
        </w:rPr>
        <w:t>terms</w:t>
      </w:r>
      <w:r>
        <w:rPr>
          <w:spacing w:val="-9"/>
          <w:sz w:val="24"/>
        </w:rPr>
        <w:t> </w:t>
      </w:r>
      <w:r>
        <w:rPr>
          <w:sz w:val="24"/>
        </w:rPr>
        <w:t>and</w:t>
      </w:r>
      <w:r>
        <w:rPr>
          <w:spacing w:val="-9"/>
          <w:sz w:val="24"/>
        </w:rPr>
        <w:t> </w:t>
      </w:r>
      <w:r>
        <w:rPr>
          <w:sz w:val="24"/>
        </w:rPr>
        <w:t>conditions</w:t>
      </w:r>
      <w:r>
        <w:rPr>
          <w:spacing w:val="-9"/>
          <w:sz w:val="24"/>
        </w:rPr>
        <w:t> </w:t>
      </w:r>
      <w:r>
        <w:rPr>
          <w:sz w:val="24"/>
        </w:rPr>
        <w:t>of</w:t>
      </w:r>
      <w:r>
        <w:rPr>
          <w:spacing w:val="-7"/>
          <w:sz w:val="24"/>
        </w:rPr>
        <w:t> </w:t>
      </w:r>
      <w:r>
        <w:rPr>
          <w:spacing w:val="-2"/>
          <w:sz w:val="24"/>
        </w:rPr>
        <w:t>service;</w:t>
      </w:r>
    </w:p>
    <w:p>
      <w:pPr>
        <w:pStyle w:val="ListParagraph"/>
        <w:spacing w:after="0" w:line="240" w:lineRule="auto"/>
        <w:jc w:val="left"/>
        <w:rPr>
          <w:sz w:val="24"/>
        </w:rPr>
        <w:sectPr>
          <w:pgSz w:w="11910" w:h="16840"/>
          <w:pgMar w:header="0" w:footer="1012" w:top="1620" w:bottom="1200" w:left="1275" w:right="1133"/>
        </w:sectPr>
      </w:pPr>
    </w:p>
    <w:p>
      <w:pPr>
        <w:pStyle w:val="ListParagraph"/>
        <w:numPr>
          <w:ilvl w:val="1"/>
          <w:numId w:val="95"/>
        </w:numPr>
        <w:tabs>
          <w:tab w:pos="2271" w:val="left" w:leader="none"/>
        </w:tabs>
        <w:spacing w:line="240" w:lineRule="auto" w:before="78" w:after="0"/>
        <w:ind w:left="2271" w:right="1661" w:hanging="710"/>
        <w:jc w:val="left"/>
        <w:rPr>
          <w:sz w:val="24"/>
        </w:rPr>
      </w:pPr>
      <w:r>
        <w:rPr>
          <w:sz w:val="24"/>
        </w:rPr>
        <w:t>procedures</w:t>
      </w:r>
      <w:r>
        <w:rPr>
          <w:spacing w:val="-5"/>
          <w:sz w:val="24"/>
        </w:rPr>
        <w:t> </w:t>
      </w:r>
      <w:r>
        <w:rPr>
          <w:sz w:val="24"/>
        </w:rPr>
        <w:t>relating</w:t>
      </w:r>
      <w:r>
        <w:rPr>
          <w:spacing w:val="-6"/>
          <w:sz w:val="24"/>
        </w:rPr>
        <w:t> </w:t>
      </w:r>
      <w:r>
        <w:rPr>
          <w:sz w:val="24"/>
        </w:rPr>
        <w:t>to</w:t>
      </w:r>
      <w:r>
        <w:rPr>
          <w:spacing w:val="-7"/>
          <w:sz w:val="24"/>
        </w:rPr>
        <w:t> </w:t>
      </w:r>
      <w:r>
        <w:rPr>
          <w:sz w:val="24"/>
        </w:rPr>
        <w:t>judicial</w:t>
      </w:r>
      <w:r>
        <w:rPr>
          <w:spacing w:val="-6"/>
          <w:sz w:val="24"/>
        </w:rPr>
        <w:t> </w:t>
      </w:r>
      <w:r>
        <w:rPr>
          <w:sz w:val="24"/>
        </w:rPr>
        <w:t>and</w:t>
      </w:r>
      <w:r>
        <w:rPr>
          <w:spacing w:val="-5"/>
          <w:sz w:val="24"/>
        </w:rPr>
        <w:t> </w:t>
      </w:r>
      <w:r>
        <w:rPr>
          <w:sz w:val="24"/>
        </w:rPr>
        <w:t>other</w:t>
      </w:r>
      <w:r>
        <w:rPr>
          <w:spacing w:val="-5"/>
          <w:sz w:val="24"/>
        </w:rPr>
        <w:t> </w:t>
      </w:r>
      <w:r>
        <w:rPr>
          <w:sz w:val="24"/>
        </w:rPr>
        <w:t>adjudicatory </w:t>
      </w:r>
      <w:r>
        <w:rPr>
          <w:spacing w:val="-2"/>
          <w:sz w:val="24"/>
        </w:rPr>
        <w:t>proceedings;</w:t>
      </w:r>
    </w:p>
    <w:p>
      <w:pPr>
        <w:pStyle w:val="BodyText"/>
      </w:pPr>
    </w:p>
    <w:p>
      <w:pPr>
        <w:pStyle w:val="ListParagraph"/>
        <w:numPr>
          <w:ilvl w:val="1"/>
          <w:numId w:val="95"/>
        </w:numPr>
        <w:tabs>
          <w:tab w:pos="2270" w:val="left" w:leader="none"/>
        </w:tabs>
        <w:spacing w:line="240" w:lineRule="auto" w:before="0" w:after="0"/>
        <w:ind w:left="2270" w:right="0" w:hanging="709"/>
        <w:jc w:val="left"/>
        <w:rPr>
          <w:sz w:val="24"/>
        </w:rPr>
      </w:pPr>
      <w:r>
        <w:rPr>
          <w:sz w:val="24"/>
        </w:rPr>
        <w:t>specifications</w:t>
      </w:r>
      <w:r>
        <w:rPr>
          <w:spacing w:val="-14"/>
          <w:sz w:val="24"/>
        </w:rPr>
        <w:t> </w:t>
      </w:r>
      <w:r>
        <w:rPr>
          <w:sz w:val="24"/>
        </w:rPr>
        <w:t>of</w:t>
      </w:r>
      <w:r>
        <w:rPr>
          <w:spacing w:val="-13"/>
          <w:sz w:val="24"/>
        </w:rPr>
        <w:t> </w:t>
      </w:r>
      <w:r>
        <w:rPr>
          <w:sz w:val="24"/>
        </w:rPr>
        <w:t>technical</w:t>
      </w:r>
      <w:r>
        <w:rPr>
          <w:spacing w:val="-13"/>
          <w:sz w:val="24"/>
        </w:rPr>
        <w:t> </w:t>
      </w:r>
      <w:r>
        <w:rPr>
          <w:spacing w:val="-2"/>
          <w:sz w:val="24"/>
        </w:rPr>
        <w:t>interfaces;</w:t>
      </w:r>
    </w:p>
    <w:p>
      <w:pPr>
        <w:pStyle w:val="BodyText"/>
      </w:pPr>
    </w:p>
    <w:p>
      <w:pPr>
        <w:pStyle w:val="ListParagraph"/>
        <w:numPr>
          <w:ilvl w:val="1"/>
          <w:numId w:val="95"/>
        </w:numPr>
        <w:tabs>
          <w:tab w:pos="2271" w:val="left" w:leader="none"/>
        </w:tabs>
        <w:spacing w:line="240" w:lineRule="auto" w:before="0" w:after="0"/>
        <w:ind w:left="2271" w:right="395" w:hanging="710"/>
        <w:jc w:val="left"/>
        <w:rPr>
          <w:sz w:val="24"/>
        </w:rPr>
      </w:pPr>
      <w:r>
        <w:rPr>
          <w:sz w:val="24"/>
        </w:rPr>
        <w:t>conditions</w:t>
      </w:r>
      <w:r>
        <w:rPr>
          <w:spacing w:val="-5"/>
          <w:sz w:val="24"/>
        </w:rPr>
        <w:t> </w:t>
      </w:r>
      <w:r>
        <w:rPr>
          <w:sz w:val="24"/>
        </w:rPr>
        <w:t>for</w:t>
      </w:r>
      <w:r>
        <w:rPr>
          <w:spacing w:val="-4"/>
          <w:sz w:val="24"/>
        </w:rPr>
        <w:t> </w:t>
      </w:r>
      <w:r>
        <w:rPr>
          <w:sz w:val="24"/>
        </w:rPr>
        <w:t>attaching</w:t>
      </w:r>
      <w:r>
        <w:rPr>
          <w:spacing w:val="-5"/>
          <w:sz w:val="24"/>
        </w:rPr>
        <w:t> </w:t>
      </w:r>
      <w:r>
        <w:rPr>
          <w:sz w:val="24"/>
        </w:rPr>
        <w:t>terminal</w:t>
      </w:r>
      <w:r>
        <w:rPr>
          <w:spacing w:val="-5"/>
          <w:sz w:val="24"/>
        </w:rPr>
        <w:t> </w:t>
      </w:r>
      <w:r>
        <w:rPr>
          <w:sz w:val="24"/>
        </w:rPr>
        <w:t>or</w:t>
      </w:r>
      <w:r>
        <w:rPr>
          <w:spacing w:val="-4"/>
          <w:sz w:val="24"/>
        </w:rPr>
        <w:t> </w:t>
      </w:r>
      <w:r>
        <w:rPr>
          <w:sz w:val="24"/>
        </w:rPr>
        <w:t>other</w:t>
      </w:r>
      <w:r>
        <w:rPr>
          <w:spacing w:val="-4"/>
          <w:sz w:val="24"/>
        </w:rPr>
        <w:t> </w:t>
      </w:r>
      <w:r>
        <w:rPr>
          <w:sz w:val="24"/>
        </w:rPr>
        <w:t>equipment</w:t>
      </w:r>
      <w:r>
        <w:rPr>
          <w:spacing w:val="-4"/>
          <w:sz w:val="24"/>
        </w:rPr>
        <w:t> </w:t>
      </w:r>
      <w:r>
        <w:rPr>
          <w:sz w:val="24"/>
        </w:rPr>
        <w:t>to</w:t>
      </w:r>
      <w:r>
        <w:rPr>
          <w:spacing w:val="-6"/>
          <w:sz w:val="24"/>
        </w:rPr>
        <w:t> </w:t>
      </w:r>
      <w:r>
        <w:rPr>
          <w:sz w:val="24"/>
        </w:rPr>
        <w:t>the</w:t>
      </w:r>
      <w:r>
        <w:rPr>
          <w:spacing w:val="-5"/>
          <w:sz w:val="24"/>
        </w:rPr>
        <w:t> </w:t>
      </w:r>
      <w:r>
        <w:rPr>
          <w:sz w:val="24"/>
        </w:rPr>
        <w:t>public telecommunications network; and</w:t>
      </w:r>
    </w:p>
    <w:p>
      <w:pPr>
        <w:pStyle w:val="BodyText"/>
      </w:pPr>
    </w:p>
    <w:p>
      <w:pPr>
        <w:pStyle w:val="ListParagraph"/>
        <w:numPr>
          <w:ilvl w:val="1"/>
          <w:numId w:val="95"/>
        </w:numPr>
        <w:tabs>
          <w:tab w:pos="2270" w:val="left" w:leader="none"/>
        </w:tabs>
        <w:spacing w:line="240" w:lineRule="auto" w:before="0" w:after="0"/>
        <w:ind w:left="2270" w:right="0" w:hanging="709"/>
        <w:jc w:val="left"/>
        <w:rPr>
          <w:sz w:val="24"/>
        </w:rPr>
      </w:pPr>
      <w:r>
        <w:rPr>
          <w:sz w:val="24"/>
        </w:rPr>
        <w:t>notification,</w:t>
      </w:r>
      <w:r>
        <w:rPr>
          <w:spacing w:val="-4"/>
          <w:sz w:val="24"/>
        </w:rPr>
        <w:t> </w:t>
      </w:r>
      <w:r>
        <w:rPr>
          <w:sz w:val="24"/>
        </w:rPr>
        <w:t>permit,</w:t>
      </w:r>
      <w:r>
        <w:rPr>
          <w:spacing w:val="-7"/>
          <w:sz w:val="24"/>
        </w:rPr>
        <w:t> </w:t>
      </w:r>
      <w:r>
        <w:rPr>
          <w:sz w:val="24"/>
        </w:rPr>
        <w:t>registration,</w:t>
      </w:r>
      <w:r>
        <w:rPr>
          <w:spacing w:val="-5"/>
          <w:sz w:val="24"/>
        </w:rPr>
        <w:t> </w:t>
      </w:r>
      <w:r>
        <w:rPr>
          <w:sz w:val="24"/>
        </w:rPr>
        <w:t>or</w:t>
      </w:r>
      <w:r>
        <w:rPr>
          <w:spacing w:val="-7"/>
          <w:sz w:val="24"/>
        </w:rPr>
        <w:t> </w:t>
      </w:r>
      <w:r>
        <w:rPr>
          <w:sz w:val="24"/>
        </w:rPr>
        <w:t>licensing</w:t>
      </w:r>
      <w:r>
        <w:rPr>
          <w:spacing w:val="-6"/>
          <w:sz w:val="24"/>
        </w:rPr>
        <w:t> </w:t>
      </w:r>
      <w:r>
        <w:rPr>
          <w:sz w:val="24"/>
        </w:rPr>
        <w:t>requirements,</w:t>
      </w:r>
      <w:r>
        <w:rPr>
          <w:spacing w:val="-4"/>
          <w:sz w:val="24"/>
        </w:rPr>
        <w:t> </w:t>
      </w:r>
      <w:r>
        <w:rPr>
          <w:sz w:val="24"/>
        </w:rPr>
        <w:t>if</w:t>
      </w:r>
      <w:r>
        <w:rPr>
          <w:spacing w:val="-5"/>
          <w:sz w:val="24"/>
        </w:rPr>
        <w:t> </w:t>
      </w:r>
      <w:r>
        <w:rPr>
          <w:spacing w:val="-4"/>
          <w:sz w:val="24"/>
        </w:rPr>
        <w:t>any.</w:t>
      </w:r>
    </w:p>
    <w:p>
      <w:pPr>
        <w:pStyle w:val="BodyText"/>
        <w:spacing w:before="1"/>
      </w:pPr>
    </w:p>
    <w:p>
      <w:pPr>
        <w:pStyle w:val="Heading2"/>
        <w:spacing w:before="1"/>
        <w:ind w:left="588"/>
      </w:pPr>
      <w:r>
        <w:rPr/>
        <w:t>Article</w:t>
      </w:r>
      <w:r>
        <w:rPr>
          <w:spacing w:val="-4"/>
        </w:rPr>
        <w:t> 9.26</w:t>
      </w:r>
    </w:p>
    <w:p>
      <w:pPr>
        <w:spacing w:before="0"/>
        <w:ind w:left="588" w:right="729" w:firstLine="0"/>
        <w:jc w:val="center"/>
        <w:rPr>
          <w:b/>
          <w:sz w:val="24"/>
        </w:rPr>
      </w:pPr>
      <w:r>
        <w:rPr>
          <w:b/>
          <w:sz w:val="24"/>
        </w:rPr>
        <w:t>Flexibility</w:t>
      </w:r>
      <w:r>
        <w:rPr>
          <w:b/>
          <w:spacing w:val="-4"/>
          <w:sz w:val="24"/>
        </w:rPr>
        <w:t> </w:t>
      </w:r>
      <w:r>
        <w:rPr>
          <w:b/>
          <w:sz w:val="24"/>
        </w:rPr>
        <w:t>in</w:t>
      </w:r>
      <w:r>
        <w:rPr>
          <w:b/>
          <w:spacing w:val="-3"/>
          <w:sz w:val="24"/>
        </w:rPr>
        <w:t> </w:t>
      </w:r>
      <w:r>
        <w:rPr>
          <w:b/>
          <w:sz w:val="24"/>
        </w:rPr>
        <w:t>the</w:t>
      </w:r>
      <w:r>
        <w:rPr>
          <w:b/>
          <w:spacing w:val="-2"/>
          <w:sz w:val="24"/>
        </w:rPr>
        <w:t> </w:t>
      </w:r>
      <w:r>
        <w:rPr>
          <w:b/>
          <w:sz w:val="24"/>
        </w:rPr>
        <w:t>Choice</w:t>
      </w:r>
      <w:r>
        <w:rPr>
          <w:b/>
          <w:spacing w:val="-3"/>
          <w:sz w:val="24"/>
        </w:rPr>
        <w:t> </w:t>
      </w:r>
      <w:r>
        <w:rPr>
          <w:b/>
          <w:sz w:val="24"/>
        </w:rPr>
        <w:t>of</w:t>
      </w:r>
      <w:r>
        <w:rPr>
          <w:b/>
          <w:spacing w:val="-1"/>
          <w:sz w:val="24"/>
        </w:rPr>
        <w:t> </w:t>
      </w:r>
      <w:r>
        <w:rPr>
          <w:b/>
          <w:spacing w:val="-2"/>
          <w:sz w:val="24"/>
        </w:rPr>
        <w:t>Technologies</w:t>
      </w:r>
    </w:p>
    <w:p>
      <w:pPr>
        <w:pStyle w:val="ListParagraph"/>
        <w:numPr>
          <w:ilvl w:val="0"/>
          <w:numId w:val="96"/>
        </w:numPr>
        <w:tabs>
          <w:tab w:pos="861" w:val="left" w:leader="none"/>
        </w:tabs>
        <w:spacing w:line="240" w:lineRule="auto" w:before="274" w:after="0"/>
        <w:ind w:left="143" w:right="281" w:firstLine="0"/>
        <w:jc w:val="both"/>
        <w:rPr>
          <w:sz w:val="24"/>
        </w:rPr>
      </w:pPr>
      <w:r>
        <w:rPr>
          <w:sz w:val="24"/>
        </w:rPr>
        <w:t>Neither Party may prevent suppliers of public telecommunications networks or services from having the flexibility to choose the technologies that they use to supply their services, including commercial mobile wireless services and packet based services, subject to requirements necessary to satisfy legitimate public policy </w:t>
      </w:r>
      <w:r>
        <w:rPr>
          <w:spacing w:val="-2"/>
          <w:sz w:val="24"/>
        </w:rPr>
        <w:t>interests</w:t>
      </w:r>
      <w:hyperlink w:history="true" w:anchor="_bookmark14">
        <w:r>
          <w:rPr>
            <w:spacing w:val="-2"/>
            <w:sz w:val="24"/>
            <w:vertAlign w:val="superscript"/>
          </w:rPr>
          <w:t>15</w:t>
        </w:r>
      </w:hyperlink>
      <w:r>
        <w:rPr>
          <w:spacing w:val="-2"/>
          <w:sz w:val="24"/>
          <w:vertAlign w:val="baseline"/>
        </w:rPr>
        <w:t>.</w:t>
      </w:r>
    </w:p>
    <w:p>
      <w:pPr>
        <w:pStyle w:val="BodyText"/>
      </w:pPr>
    </w:p>
    <w:p>
      <w:pPr>
        <w:pStyle w:val="ListParagraph"/>
        <w:numPr>
          <w:ilvl w:val="0"/>
          <w:numId w:val="96"/>
        </w:numPr>
        <w:tabs>
          <w:tab w:pos="861" w:val="left" w:leader="none"/>
        </w:tabs>
        <w:spacing w:line="240" w:lineRule="auto" w:before="1" w:after="0"/>
        <w:ind w:left="143" w:right="282" w:firstLine="0"/>
        <w:jc w:val="both"/>
        <w:rPr>
          <w:sz w:val="24"/>
        </w:rPr>
      </w:pPr>
      <w:r>
        <w:rPr>
          <w:sz w:val="24"/>
        </w:rPr>
        <w:t>Notwithstanding paragraph 1, a Party may apply measures that limit the technologies or standards that a supplier of public telecommunications networks or services may use to supply its services, provided that its measures are designed to achieve a legitimate public policy objective and are not prepared, adopted or applied in a manner that creates unnecessary obstacles to trade.</w:t>
      </w:r>
    </w:p>
    <w:p>
      <w:pPr>
        <w:pStyle w:val="BodyText"/>
        <w:spacing w:before="1"/>
      </w:pPr>
    </w:p>
    <w:p>
      <w:pPr>
        <w:pStyle w:val="Heading2"/>
        <w:ind w:left="3444" w:right="3378" w:firstLine="592"/>
        <w:jc w:val="left"/>
      </w:pPr>
      <w:r>
        <w:rPr/>
        <w:t>Article 9.27 Industry</w:t>
      </w:r>
      <w:r>
        <w:rPr>
          <w:spacing w:val="-17"/>
        </w:rPr>
        <w:t> </w:t>
      </w:r>
      <w:r>
        <w:rPr/>
        <w:t>Participation</w:t>
      </w:r>
    </w:p>
    <w:p>
      <w:pPr>
        <w:pStyle w:val="ListParagraph"/>
        <w:numPr>
          <w:ilvl w:val="0"/>
          <w:numId w:val="97"/>
        </w:numPr>
        <w:tabs>
          <w:tab w:pos="850" w:val="left" w:leader="none"/>
        </w:tabs>
        <w:spacing w:line="240" w:lineRule="auto" w:before="274" w:after="0"/>
        <w:ind w:left="143" w:right="281" w:firstLine="0"/>
        <w:jc w:val="both"/>
        <w:rPr>
          <w:sz w:val="24"/>
        </w:rPr>
      </w:pPr>
      <w:r>
        <w:rPr>
          <w:sz w:val="24"/>
        </w:rPr>
        <w:t>Each Party shall facilitate the involvement of suppliers of public telecommunications</w:t>
      </w:r>
      <w:r>
        <w:rPr>
          <w:spacing w:val="-1"/>
          <w:sz w:val="24"/>
        </w:rPr>
        <w:t> </w:t>
      </w:r>
      <w:r>
        <w:rPr>
          <w:sz w:val="24"/>
        </w:rPr>
        <w:t>networks</w:t>
      </w:r>
      <w:r>
        <w:rPr>
          <w:spacing w:val="-2"/>
          <w:sz w:val="24"/>
        </w:rPr>
        <w:t> </w:t>
      </w:r>
      <w:r>
        <w:rPr>
          <w:sz w:val="24"/>
        </w:rPr>
        <w:t>or services</w:t>
      </w:r>
      <w:r>
        <w:rPr>
          <w:spacing w:val="-2"/>
          <w:sz w:val="24"/>
        </w:rPr>
        <w:t> </w:t>
      </w:r>
      <w:r>
        <w:rPr>
          <w:sz w:val="24"/>
        </w:rPr>
        <w:t>of the</w:t>
      </w:r>
      <w:r>
        <w:rPr>
          <w:spacing w:val="-2"/>
          <w:sz w:val="24"/>
        </w:rPr>
        <w:t> </w:t>
      </w:r>
      <w:r>
        <w:rPr>
          <w:sz w:val="24"/>
        </w:rPr>
        <w:t>other</w:t>
      </w:r>
      <w:r>
        <w:rPr>
          <w:spacing w:val="-1"/>
          <w:sz w:val="24"/>
        </w:rPr>
        <w:t> </w:t>
      </w:r>
      <w:r>
        <w:rPr>
          <w:sz w:val="24"/>
        </w:rPr>
        <w:t>Party</w:t>
      </w:r>
      <w:r>
        <w:rPr>
          <w:spacing w:val="-2"/>
          <w:sz w:val="24"/>
        </w:rPr>
        <w:t> </w:t>
      </w:r>
      <w:r>
        <w:rPr>
          <w:sz w:val="24"/>
        </w:rPr>
        <w:t>operating</w:t>
      </w:r>
      <w:r>
        <w:rPr>
          <w:spacing w:val="-2"/>
          <w:sz w:val="24"/>
        </w:rPr>
        <w:t> </w:t>
      </w:r>
      <w:r>
        <w:rPr>
          <w:sz w:val="24"/>
        </w:rPr>
        <w:t>in</w:t>
      </w:r>
      <w:r>
        <w:rPr>
          <w:spacing w:val="-1"/>
          <w:sz w:val="24"/>
        </w:rPr>
        <w:t> </w:t>
      </w:r>
      <w:r>
        <w:rPr>
          <w:sz w:val="24"/>
        </w:rPr>
        <w:t>its</w:t>
      </w:r>
      <w:r>
        <w:rPr>
          <w:spacing w:val="-2"/>
          <w:sz w:val="24"/>
        </w:rPr>
        <w:t> </w:t>
      </w:r>
      <w:r>
        <w:rPr>
          <w:sz w:val="24"/>
        </w:rPr>
        <w:t>territory</w:t>
      </w:r>
      <w:r>
        <w:rPr>
          <w:spacing w:val="-2"/>
          <w:sz w:val="24"/>
        </w:rPr>
        <w:t> </w:t>
      </w:r>
      <w:r>
        <w:rPr>
          <w:sz w:val="24"/>
        </w:rPr>
        <w:t>in the regulation of the telecommunications industry, in a manner that is open to any participant in the telecommunications industry in the territory of the Party concerned.</w:t>
      </w:r>
    </w:p>
    <w:p>
      <w:pPr>
        <w:pStyle w:val="BodyText"/>
      </w:pPr>
    </w:p>
    <w:p>
      <w:pPr>
        <w:pStyle w:val="ListParagraph"/>
        <w:numPr>
          <w:ilvl w:val="0"/>
          <w:numId w:val="97"/>
        </w:numPr>
        <w:tabs>
          <w:tab w:pos="850" w:val="left" w:leader="none"/>
        </w:tabs>
        <w:spacing w:line="240" w:lineRule="auto" w:before="0" w:after="0"/>
        <w:ind w:left="850" w:right="0" w:hanging="707"/>
        <w:jc w:val="both"/>
        <w:rPr>
          <w:sz w:val="24"/>
        </w:rPr>
      </w:pPr>
      <w:r>
        <w:rPr>
          <w:sz w:val="24"/>
        </w:rPr>
        <w:t>Industry</w:t>
      </w:r>
      <w:r>
        <w:rPr>
          <w:spacing w:val="-7"/>
          <w:sz w:val="24"/>
        </w:rPr>
        <w:t> </w:t>
      </w:r>
      <w:r>
        <w:rPr>
          <w:sz w:val="24"/>
        </w:rPr>
        <w:t>participation</w:t>
      </w:r>
      <w:r>
        <w:rPr>
          <w:spacing w:val="-4"/>
          <w:sz w:val="24"/>
        </w:rPr>
        <w:t> </w:t>
      </w:r>
      <w:r>
        <w:rPr>
          <w:sz w:val="24"/>
        </w:rPr>
        <w:t>shall</w:t>
      </w:r>
      <w:r>
        <w:rPr>
          <w:spacing w:val="-4"/>
          <w:sz w:val="24"/>
        </w:rPr>
        <w:t> </w:t>
      </w:r>
      <w:r>
        <w:rPr>
          <w:sz w:val="24"/>
        </w:rPr>
        <w:t>include</w:t>
      </w:r>
      <w:r>
        <w:rPr>
          <w:spacing w:val="-3"/>
          <w:sz w:val="24"/>
        </w:rPr>
        <w:t> </w:t>
      </w:r>
      <w:r>
        <w:rPr>
          <w:sz w:val="24"/>
        </w:rPr>
        <w:t>the</w:t>
      </w:r>
      <w:r>
        <w:rPr>
          <w:spacing w:val="-4"/>
          <w:sz w:val="24"/>
        </w:rPr>
        <w:t> </w:t>
      </w:r>
      <w:r>
        <w:rPr>
          <w:sz w:val="24"/>
        </w:rPr>
        <w:t>following</w:t>
      </w:r>
      <w:r>
        <w:rPr>
          <w:spacing w:val="-4"/>
          <w:sz w:val="24"/>
        </w:rPr>
        <w:t> </w:t>
      </w:r>
      <w:r>
        <w:rPr>
          <w:spacing w:val="-2"/>
          <w:sz w:val="24"/>
        </w:rPr>
        <w:t>objectives:</w:t>
      </w:r>
    </w:p>
    <w:p>
      <w:pPr>
        <w:pStyle w:val="BodyText"/>
      </w:pPr>
    </w:p>
    <w:p>
      <w:pPr>
        <w:pStyle w:val="ListParagraph"/>
        <w:numPr>
          <w:ilvl w:val="1"/>
          <w:numId w:val="97"/>
        </w:numPr>
        <w:tabs>
          <w:tab w:pos="1561" w:val="left" w:leader="none"/>
          <w:tab w:pos="1970" w:val="left" w:leader="none"/>
          <w:tab w:pos="2792" w:val="left" w:leader="none"/>
          <w:tab w:pos="3187" w:val="left" w:leader="none"/>
          <w:tab w:pos="4730" w:val="left" w:leader="none"/>
          <w:tab w:pos="5272" w:val="left" w:leader="none"/>
          <w:tab w:pos="6388" w:val="left" w:leader="none"/>
          <w:tab w:pos="6797" w:val="left" w:leader="none"/>
          <w:tab w:pos="7738" w:val="left" w:leader="none"/>
          <w:tab w:pos="8815" w:val="left" w:leader="none"/>
        </w:tabs>
        <w:spacing w:line="240" w:lineRule="auto" w:before="0" w:after="0"/>
        <w:ind w:left="1561" w:right="281" w:hanging="710"/>
        <w:jc w:val="left"/>
        <w:rPr>
          <w:sz w:val="24"/>
        </w:rPr>
      </w:pPr>
      <w:r>
        <w:rPr>
          <w:spacing w:val="-6"/>
          <w:sz w:val="24"/>
        </w:rPr>
        <w:t>to</w:t>
      </w:r>
      <w:r>
        <w:rPr>
          <w:sz w:val="24"/>
        </w:rPr>
        <w:tab/>
      </w:r>
      <w:r>
        <w:rPr>
          <w:spacing w:val="-2"/>
          <w:sz w:val="24"/>
        </w:rPr>
        <w:t>assist</w:t>
      </w:r>
      <w:r>
        <w:rPr>
          <w:sz w:val="24"/>
        </w:rPr>
        <w:tab/>
      </w:r>
      <w:r>
        <w:rPr>
          <w:spacing w:val="-6"/>
          <w:sz w:val="24"/>
        </w:rPr>
        <w:t>in</w:t>
      </w:r>
      <w:r>
        <w:rPr>
          <w:sz w:val="24"/>
        </w:rPr>
        <w:tab/>
      </w:r>
      <w:r>
        <w:rPr>
          <w:spacing w:val="-2"/>
          <w:sz w:val="24"/>
        </w:rPr>
        <w:t>representing</w:t>
      </w:r>
      <w:r>
        <w:rPr>
          <w:sz w:val="24"/>
        </w:rPr>
        <w:tab/>
      </w:r>
      <w:r>
        <w:rPr>
          <w:spacing w:val="-4"/>
          <w:sz w:val="24"/>
        </w:rPr>
        <w:t>the</w:t>
      </w:r>
      <w:r>
        <w:rPr>
          <w:sz w:val="24"/>
        </w:rPr>
        <w:tab/>
      </w:r>
      <w:r>
        <w:rPr>
          <w:spacing w:val="-2"/>
          <w:sz w:val="24"/>
        </w:rPr>
        <w:t>interests</w:t>
      </w:r>
      <w:r>
        <w:rPr>
          <w:sz w:val="24"/>
        </w:rPr>
        <w:tab/>
      </w:r>
      <w:r>
        <w:rPr>
          <w:spacing w:val="-6"/>
          <w:sz w:val="24"/>
        </w:rPr>
        <w:t>of</w:t>
      </w:r>
      <w:r>
        <w:rPr>
          <w:sz w:val="24"/>
        </w:rPr>
        <w:tab/>
      </w:r>
      <w:r>
        <w:rPr>
          <w:spacing w:val="-2"/>
          <w:sz w:val="24"/>
        </w:rPr>
        <w:t>market</w:t>
      </w:r>
      <w:r>
        <w:rPr>
          <w:sz w:val="24"/>
        </w:rPr>
        <w:tab/>
      </w:r>
      <w:r>
        <w:rPr>
          <w:spacing w:val="-2"/>
          <w:sz w:val="24"/>
        </w:rPr>
        <w:t>entrants</w:t>
      </w:r>
      <w:r>
        <w:rPr>
          <w:sz w:val="24"/>
        </w:rPr>
        <w:tab/>
      </w:r>
      <w:r>
        <w:rPr>
          <w:spacing w:val="-4"/>
          <w:sz w:val="24"/>
        </w:rPr>
        <w:t>and </w:t>
      </w:r>
      <w:r>
        <w:rPr>
          <w:spacing w:val="-2"/>
          <w:sz w:val="24"/>
        </w:rPr>
        <w:t>incumbents;</w:t>
      </w:r>
    </w:p>
    <w:p>
      <w:pPr>
        <w:pStyle w:val="BodyText"/>
      </w:pPr>
    </w:p>
    <w:p>
      <w:pPr>
        <w:pStyle w:val="ListParagraph"/>
        <w:numPr>
          <w:ilvl w:val="1"/>
          <w:numId w:val="97"/>
        </w:numPr>
        <w:tabs>
          <w:tab w:pos="1561" w:val="left" w:leader="none"/>
        </w:tabs>
        <w:spacing w:line="240" w:lineRule="auto" w:before="0" w:after="0"/>
        <w:ind w:left="1561" w:right="0" w:hanging="709"/>
        <w:jc w:val="left"/>
        <w:rPr>
          <w:sz w:val="24"/>
        </w:rPr>
      </w:pPr>
      <w:r>
        <w:rPr>
          <w:sz w:val="24"/>
        </w:rPr>
        <w:t>to</w:t>
      </w:r>
      <w:r>
        <w:rPr>
          <w:spacing w:val="-10"/>
          <w:sz w:val="24"/>
        </w:rPr>
        <w:t> </w:t>
      </w:r>
      <w:r>
        <w:rPr>
          <w:sz w:val="24"/>
        </w:rPr>
        <w:t>provide</w:t>
      </w:r>
      <w:r>
        <w:rPr>
          <w:spacing w:val="-9"/>
          <w:sz w:val="24"/>
        </w:rPr>
        <w:t> </w:t>
      </w:r>
      <w:r>
        <w:rPr>
          <w:sz w:val="24"/>
        </w:rPr>
        <w:t>feedback</w:t>
      </w:r>
      <w:r>
        <w:rPr>
          <w:spacing w:val="-10"/>
          <w:sz w:val="24"/>
        </w:rPr>
        <w:t> </w:t>
      </w:r>
      <w:r>
        <w:rPr>
          <w:sz w:val="24"/>
        </w:rPr>
        <w:t>to</w:t>
      </w:r>
      <w:r>
        <w:rPr>
          <w:spacing w:val="-9"/>
          <w:sz w:val="24"/>
        </w:rPr>
        <w:t> </w:t>
      </w:r>
      <w:r>
        <w:rPr>
          <w:sz w:val="24"/>
        </w:rPr>
        <w:t>the</w:t>
      </w:r>
      <w:r>
        <w:rPr>
          <w:spacing w:val="-9"/>
          <w:sz w:val="24"/>
        </w:rPr>
        <w:t> </w:t>
      </w:r>
      <w:r>
        <w:rPr>
          <w:sz w:val="24"/>
        </w:rPr>
        <w:t>regulatory</w:t>
      </w:r>
      <w:r>
        <w:rPr>
          <w:spacing w:val="-10"/>
          <w:sz w:val="24"/>
        </w:rPr>
        <w:t> </w:t>
      </w:r>
      <w:r>
        <w:rPr>
          <w:sz w:val="24"/>
        </w:rPr>
        <w:t>agency</w:t>
      </w:r>
      <w:r>
        <w:rPr>
          <w:spacing w:val="-9"/>
          <w:sz w:val="24"/>
        </w:rPr>
        <w:t> </w:t>
      </w:r>
      <w:r>
        <w:rPr>
          <w:sz w:val="24"/>
        </w:rPr>
        <w:t>on</w:t>
      </w:r>
      <w:r>
        <w:rPr>
          <w:spacing w:val="-10"/>
          <w:sz w:val="24"/>
        </w:rPr>
        <w:t> </w:t>
      </w:r>
      <w:r>
        <w:rPr>
          <w:sz w:val="24"/>
        </w:rPr>
        <w:t>its</w:t>
      </w:r>
      <w:r>
        <w:rPr>
          <w:spacing w:val="-9"/>
          <w:sz w:val="24"/>
        </w:rPr>
        <w:t> </w:t>
      </w:r>
      <w:r>
        <w:rPr>
          <w:sz w:val="24"/>
        </w:rPr>
        <w:t>decisions;</w:t>
      </w:r>
      <w:r>
        <w:rPr>
          <w:spacing w:val="-8"/>
          <w:sz w:val="24"/>
        </w:rPr>
        <w:t> </w:t>
      </w:r>
      <w:r>
        <w:rPr>
          <w:spacing w:val="-5"/>
          <w:sz w:val="24"/>
        </w:rPr>
        <w:t>and</w:t>
      </w:r>
    </w:p>
    <w:p>
      <w:pPr>
        <w:pStyle w:val="BodyText"/>
      </w:pPr>
    </w:p>
    <w:p>
      <w:pPr>
        <w:pStyle w:val="ListParagraph"/>
        <w:numPr>
          <w:ilvl w:val="1"/>
          <w:numId w:val="97"/>
        </w:numPr>
        <w:tabs>
          <w:tab w:pos="1561" w:val="left" w:leader="none"/>
        </w:tabs>
        <w:spacing w:line="240" w:lineRule="auto" w:before="0" w:after="0"/>
        <w:ind w:left="1561" w:right="0" w:hanging="709"/>
        <w:jc w:val="left"/>
        <w:rPr>
          <w:sz w:val="24"/>
        </w:rPr>
      </w:pPr>
      <w:r>
        <w:rPr>
          <w:sz w:val="24"/>
        </w:rPr>
        <w:t>to</w:t>
      </w:r>
      <w:r>
        <w:rPr>
          <w:spacing w:val="-15"/>
          <w:sz w:val="24"/>
        </w:rPr>
        <w:t> </w:t>
      </w:r>
      <w:r>
        <w:rPr>
          <w:sz w:val="24"/>
        </w:rPr>
        <w:t>prepare</w:t>
      </w:r>
      <w:r>
        <w:rPr>
          <w:spacing w:val="-14"/>
          <w:sz w:val="24"/>
        </w:rPr>
        <w:t> </w:t>
      </w:r>
      <w:r>
        <w:rPr>
          <w:sz w:val="24"/>
        </w:rPr>
        <w:t>standards</w:t>
      </w:r>
      <w:r>
        <w:rPr>
          <w:spacing w:val="-14"/>
          <w:sz w:val="24"/>
        </w:rPr>
        <w:t> </w:t>
      </w:r>
      <w:r>
        <w:rPr>
          <w:sz w:val="24"/>
        </w:rPr>
        <w:t>governing</w:t>
      </w:r>
      <w:r>
        <w:rPr>
          <w:spacing w:val="-14"/>
          <w:sz w:val="24"/>
        </w:rPr>
        <w:t> </w:t>
      </w:r>
      <w:r>
        <w:rPr>
          <w:sz w:val="24"/>
        </w:rPr>
        <w:t>relationships</w:t>
      </w:r>
      <w:r>
        <w:rPr>
          <w:spacing w:val="-14"/>
          <w:sz w:val="24"/>
        </w:rPr>
        <w:t> </w:t>
      </w:r>
      <w:r>
        <w:rPr>
          <w:sz w:val="24"/>
        </w:rPr>
        <w:t>between</w:t>
      </w:r>
      <w:r>
        <w:rPr>
          <w:spacing w:val="-14"/>
          <w:sz w:val="24"/>
        </w:rPr>
        <w:t> </w:t>
      </w:r>
      <w:r>
        <w:rPr>
          <w:spacing w:val="-2"/>
          <w:sz w:val="24"/>
        </w:rPr>
        <w:t>suppliers.</w:t>
      </w:r>
    </w:p>
    <w:p>
      <w:pPr>
        <w:pStyle w:val="BodyText"/>
      </w:pPr>
    </w:p>
    <w:p>
      <w:pPr>
        <w:pStyle w:val="ListParagraph"/>
        <w:numPr>
          <w:ilvl w:val="0"/>
          <w:numId w:val="97"/>
        </w:numPr>
        <w:tabs>
          <w:tab w:pos="850" w:val="left" w:leader="none"/>
        </w:tabs>
        <w:spacing w:line="240" w:lineRule="auto" w:before="0" w:after="0"/>
        <w:ind w:left="143" w:right="281" w:firstLine="0"/>
        <w:jc w:val="both"/>
        <w:rPr>
          <w:sz w:val="24"/>
        </w:rPr>
      </w:pPr>
      <w:r>
        <w:rPr>
          <w:sz w:val="24"/>
        </w:rPr>
        <w:t>Each Party shall ensure its service suppliers comply with a standard formulated by the industry:</w:t>
      </w:r>
    </w:p>
    <w:p>
      <w:pPr>
        <w:pStyle w:val="BodyText"/>
      </w:pPr>
    </w:p>
    <w:p>
      <w:pPr>
        <w:pStyle w:val="ListParagraph"/>
        <w:numPr>
          <w:ilvl w:val="1"/>
          <w:numId w:val="97"/>
        </w:numPr>
        <w:tabs>
          <w:tab w:pos="1561" w:val="left" w:leader="none"/>
        </w:tabs>
        <w:spacing w:line="240" w:lineRule="auto" w:before="0" w:after="0"/>
        <w:ind w:left="1561" w:right="0" w:hanging="709"/>
        <w:jc w:val="left"/>
        <w:rPr>
          <w:sz w:val="24"/>
        </w:rPr>
      </w:pPr>
      <w:r>
        <w:rPr>
          <w:sz w:val="24"/>
        </w:rPr>
        <w:t>where</w:t>
      </w:r>
      <w:r>
        <w:rPr>
          <w:spacing w:val="-7"/>
          <w:sz w:val="24"/>
        </w:rPr>
        <w:t> </w:t>
      </w:r>
      <w:r>
        <w:rPr>
          <w:sz w:val="24"/>
        </w:rPr>
        <w:t>they</w:t>
      </w:r>
      <w:r>
        <w:rPr>
          <w:spacing w:val="-7"/>
          <w:sz w:val="24"/>
        </w:rPr>
        <w:t> </w:t>
      </w:r>
      <w:r>
        <w:rPr>
          <w:sz w:val="24"/>
        </w:rPr>
        <w:t>have</w:t>
      </w:r>
      <w:r>
        <w:rPr>
          <w:spacing w:val="-7"/>
          <w:sz w:val="24"/>
        </w:rPr>
        <w:t> </w:t>
      </w:r>
      <w:r>
        <w:rPr>
          <w:sz w:val="24"/>
        </w:rPr>
        <w:t>agreed</w:t>
      </w:r>
      <w:r>
        <w:rPr>
          <w:spacing w:val="-6"/>
          <w:sz w:val="24"/>
        </w:rPr>
        <w:t> </w:t>
      </w:r>
      <w:r>
        <w:rPr>
          <w:sz w:val="24"/>
        </w:rPr>
        <w:t>to</w:t>
      </w:r>
      <w:r>
        <w:rPr>
          <w:spacing w:val="-7"/>
          <w:sz w:val="24"/>
        </w:rPr>
        <w:t> </w:t>
      </w:r>
      <w:r>
        <w:rPr>
          <w:sz w:val="24"/>
        </w:rPr>
        <w:t>do</w:t>
      </w:r>
      <w:r>
        <w:rPr>
          <w:spacing w:val="-7"/>
          <w:sz w:val="24"/>
        </w:rPr>
        <w:t> </w:t>
      </w:r>
      <w:r>
        <w:rPr>
          <w:sz w:val="24"/>
        </w:rPr>
        <w:t>so;</w:t>
      </w:r>
      <w:r>
        <w:rPr>
          <w:spacing w:val="-5"/>
          <w:sz w:val="24"/>
        </w:rPr>
        <w:t> or</w:t>
      </w:r>
    </w:p>
    <w:p>
      <w:pPr>
        <w:pStyle w:val="BodyText"/>
        <w:rPr>
          <w:sz w:val="20"/>
        </w:rPr>
      </w:pPr>
    </w:p>
    <w:p>
      <w:pPr>
        <w:pStyle w:val="BodyText"/>
        <w:rPr>
          <w:sz w:val="20"/>
        </w:rPr>
      </w:pPr>
    </w:p>
    <w:p>
      <w:pPr>
        <w:pStyle w:val="BodyText"/>
        <w:spacing w:before="113"/>
        <w:rPr>
          <w:sz w:val="20"/>
        </w:rPr>
      </w:pPr>
    </w:p>
    <w:p>
      <w:pPr>
        <w:spacing w:before="0"/>
        <w:ind w:left="143" w:right="284" w:hanging="1"/>
        <w:jc w:val="left"/>
        <w:rPr>
          <w:sz w:val="20"/>
        </w:rPr>
      </w:pPr>
      <w:bookmarkStart w:name="_bookmark14" w:id="31"/>
      <w:bookmarkEnd w:id="31"/>
      <w:r>
        <w:rPr/>
      </w:r>
      <w:r>
        <w:rPr>
          <w:sz w:val="20"/>
          <w:vertAlign w:val="superscript"/>
        </w:rPr>
        <w:t>15</w:t>
      </w:r>
      <w:r>
        <w:rPr>
          <w:spacing w:val="-20"/>
          <w:sz w:val="20"/>
          <w:vertAlign w:val="baseline"/>
        </w:rPr>
        <w:t> </w:t>
      </w:r>
      <w:r>
        <w:rPr>
          <w:sz w:val="20"/>
          <w:vertAlign w:val="baseline"/>
        </w:rPr>
        <w:t>For</w:t>
      </w:r>
      <w:r>
        <w:rPr>
          <w:spacing w:val="-3"/>
          <w:sz w:val="20"/>
          <w:vertAlign w:val="baseline"/>
        </w:rPr>
        <w:t> </w:t>
      </w:r>
      <w:r>
        <w:rPr>
          <w:sz w:val="20"/>
          <w:vertAlign w:val="baseline"/>
        </w:rPr>
        <w:t>the</w:t>
      </w:r>
      <w:r>
        <w:rPr>
          <w:spacing w:val="-2"/>
          <w:sz w:val="20"/>
          <w:vertAlign w:val="baseline"/>
        </w:rPr>
        <w:t> </w:t>
      </w:r>
      <w:r>
        <w:rPr>
          <w:sz w:val="20"/>
          <w:vertAlign w:val="baseline"/>
        </w:rPr>
        <w:t>avoidance</w:t>
      </w:r>
      <w:r>
        <w:rPr>
          <w:spacing w:val="-2"/>
          <w:sz w:val="20"/>
          <w:vertAlign w:val="baseline"/>
        </w:rPr>
        <w:t> </w:t>
      </w:r>
      <w:r>
        <w:rPr>
          <w:sz w:val="20"/>
          <w:vertAlign w:val="baseline"/>
        </w:rPr>
        <w:t>of</w:t>
      </w:r>
      <w:r>
        <w:rPr>
          <w:spacing w:val="-3"/>
          <w:sz w:val="20"/>
          <w:vertAlign w:val="baseline"/>
        </w:rPr>
        <w:t> </w:t>
      </w:r>
      <w:r>
        <w:rPr>
          <w:sz w:val="20"/>
          <w:vertAlign w:val="baseline"/>
        </w:rPr>
        <w:t>doubt,</w:t>
      </w:r>
      <w:r>
        <w:rPr>
          <w:spacing w:val="-3"/>
          <w:sz w:val="20"/>
          <w:vertAlign w:val="baseline"/>
        </w:rPr>
        <w:t> </w:t>
      </w:r>
      <w:r>
        <w:rPr>
          <w:sz w:val="20"/>
          <w:vertAlign w:val="baseline"/>
        </w:rPr>
        <w:t>public</w:t>
      </w:r>
      <w:r>
        <w:rPr>
          <w:spacing w:val="-1"/>
          <w:sz w:val="20"/>
          <w:vertAlign w:val="baseline"/>
        </w:rPr>
        <w:t> </w:t>
      </w:r>
      <w:r>
        <w:rPr>
          <w:sz w:val="20"/>
          <w:vertAlign w:val="baseline"/>
        </w:rPr>
        <w:t>policy</w:t>
      </w:r>
      <w:r>
        <w:rPr>
          <w:spacing w:val="-4"/>
          <w:sz w:val="20"/>
          <w:vertAlign w:val="baseline"/>
        </w:rPr>
        <w:t> </w:t>
      </w:r>
      <w:r>
        <w:rPr>
          <w:sz w:val="20"/>
          <w:vertAlign w:val="baseline"/>
        </w:rPr>
        <w:t>interests</w:t>
      </w:r>
      <w:r>
        <w:rPr>
          <w:spacing w:val="-1"/>
          <w:sz w:val="20"/>
          <w:vertAlign w:val="baseline"/>
        </w:rPr>
        <w:t> </w:t>
      </w:r>
      <w:r>
        <w:rPr>
          <w:sz w:val="20"/>
          <w:vertAlign w:val="baseline"/>
        </w:rPr>
        <w:t>include</w:t>
      </w:r>
      <w:r>
        <w:rPr>
          <w:spacing w:val="-2"/>
          <w:sz w:val="20"/>
          <w:vertAlign w:val="baseline"/>
        </w:rPr>
        <w:t> </w:t>
      </w:r>
      <w:r>
        <w:rPr>
          <w:sz w:val="20"/>
          <w:vertAlign w:val="baseline"/>
        </w:rPr>
        <w:t>those</w:t>
      </w:r>
      <w:r>
        <w:rPr>
          <w:spacing w:val="-2"/>
          <w:sz w:val="20"/>
          <w:vertAlign w:val="baseline"/>
        </w:rPr>
        <w:t> </w:t>
      </w:r>
      <w:r>
        <w:rPr>
          <w:sz w:val="20"/>
          <w:vertAlign w:val="baseline"/>
        </w:rPr>
        <w:t>that</w:t>
      </w:r>
      <w:r>
        <w:rPr>
          <w:spacing w:val="-3"/>
          <w:sz w:val="20"/>
          <w:vertAlign w:val="baseline"/>
        </w:rPr>
        <w:t> </w:t>
      </w:r>
      <w:r>
        <w:rPr>
          <w:sz w:val="20"/>
          <w:vertAlign w:val="baseline"/>
        </w:rPr>
        <w:t>protect</w:t>
      </w:r>
      <w:r>
        <w:rPr>
          <w:spacing w:val="-3"/>
          <w:sz w:val="20"/>
          <w:vertAlign w:val="baseline"/>
        </w:rPr>
        <w:t> </w:t>
      </w:r>
      <w:r>
        <w:rPr>
          <w:sz w:val="20"/>
          <w:vertAlign w:val="baseline"/>
        </w:rPr>
        <w:t>the</w:t>
      </w:r>
      <w:r>
        <w:rPr>
          <w:spacing w:val="-2"/>
          <w:sz w:val="20"/>
          <w:vertAlign w:val="baseline"/>
        </w:rPr>
        <w:t> </w:t>
      </w:r>
      <w:r>
        <w:rPr>
          <w:sz w:val="20"/>
          <w:vertAlign w:val="baseline"/>
        </w:rPr>
        <w:t>technical</w:t>
      </w:r>
      <w:r>
        <w:rPr>
          <w:spacing w:val="-2"/>
          <w:sz w:val="20"/>
          <w:vertAlign w:val="baseline"/>
        </w:rPr>
        <w:t> </w:t>
      </w:r>
      <w:r>
        <w:rPr>
          <w:sz w:val="20"/>
          <w:vertAlign w:val="baseline"/>
        </w:rPr>
        <w:t>integrity</w:t>
      </w:r>
      <w:r>
        <w:rPr>
          <w:spacing w:val="-3"/>
          <w:sz w:val="20"/>
          <w:vertAlign w:val="baseline"/>
        </w:rPr>
        <w:t> </w:t>
      </w:r>
      <w:r>
        <w:rPr>
          <w:sz w:val="20"/>
          <w:vertAlign w:val="baseline"/>
        </w:rPr>
        <w:t>of the network.</w:t>
      </w:r>
    </w:p>
    <w:p>
      <w:pPr>
        <w:spacing w:after="0"/>
        <w:jc w:val="left"/>
        <w:rPr>
          <w:sz w:val="20"/>
        </w:rPr>
        <w:sectPr>
          <w:pgSz w:w="11910" w:h="16840"/>
          <w:pgMar w:header="0" w:footer="1012" w:top="1340" w:bottom="1200" w:left="1275" w:right="1133"/>
        </w:sectPr>
      </w:pPr>
    </w:p>
    <w:p>
      <w:pPr>
        <w:pStyle w:val="ListParagraph"/>
        <w:numPr>
          <w:ilvl w:val="1"/>
          <w:numId w:val="97"/>
        </w:numPr>
        <w:tabs>
          <w:tab w:pos="1583" w:val="left" w:leader="none"/>
        </w:tabs>
        <w:spacing w:line="240" w:lineRule="auto" w:before="78" w:after="0"/>
        <w:ind w:left="1583" w:right="283" w:hanging="720"/>
        <w:jc w:val="left"/>
        <w:rPr>
          <w:sz w:val="24"/>
        </w:rPr>
      </w:pPr>
      <w:r>
        <w:rPr>
          <w:sz w:val="24"/>
        </w:rPr>
        <w:t>where the regulator has approved and implemented the standard as an enforceable measure.</w:t>
      </w:r>
    </w:p>
    <w:p>
      <w:pPr>
        <w:pStyle w:val="BodyText"/>
        <w:spacing w:before="1"/>
      </w:pPr>
    </w:p>
    <w:p>
      <w:pPr>
        <w:pStyle w:val="Heading2"/>
        <w:ind w:left="3151" w:right="3258" w:firstLine="885"/>
        <w:jc w:val="left"/>
      </w:pPr>
      <w:r>
        <w:rPr/>
        <w:t>Article 9.28 Relation</w:t>
      </w:r>
      <w:r>
        <w:rPr>
          <w:spacing w:val="-12"/>
        </w:rPr>
        <w:t> </w:t>
      </w:r>
      <w:r>
        <w:rPr/>
        <w:t>to</w:t>
      </w:r>
      <w:r>
        <w:rPr>
          <w:spacing w:val="-12"/>
        </w:rPr>
        <w:t> </w:t>
      </w:r>
      <w:r>
        <w:rPr/>
        <w:t>Other</w:t>
      </w:r>
      <w:r>
        <w:rPr>
          <w:spacing w:val="-12"/>
        </w:rPr>
        <w:t> </w:t>
      </w:r>
      <w:r>
        <w:rPr/>
        <w:t>Chapters</w:t>
      </w:r>
    </w:p>
    <w:p>
      <w:pPr>
        <w:pStyle w:val="BodyText"/>
        <w:spacing w:before="275"/>
        <w:ind w:left="143" w:right="281"/>
        <w:jc w:val="both"/>
      </w:pPr>
      <w:r>
        <w:rPr/>
        <w:t>In the event of any inconsistency between this Chapter and another Chapter, this Chapter shall prevail to the extent of the inconsistency.</w:t>
      </w:r>
    </w:p>
    <w:p>
      <w:pPr>
        <w:pStyle w:val="BodyText"/>
        <w:spacing w:before="1"/>
      </w:pPr>
    </w:p>
    <w:p>
      <w:pPr>
        <w:pStyle w:val="Heading2"/>
        <w:spacing w:before="1"/>
        <w:ind w:left="3944" w:right="4084" w:hanging="2"/>
      </w:pPr>
      <w:r>
        <w:rPr/>
        <w:t>Article 9.29 </w:t>
      </w:r>
      <w:r>
        <w:rPr>
          <w:spacing w:val="-2"/>
        </w:rPr>
        <w:t>Consultation</w:t>
      </w:r>
    </w:p>
    <w:p>
      <w:pPr>
        <w:pStyle w:val="BodyText"/>
        <w:spacing w:before="274"/>
        <w:ind w:left="143" w:right="282"/>
        <w:jc w:val="both"/>
      </w:pPr>
      <w:r>
        <w:rPr/>
        <w:t>At the request of either Party, the</w:t>
      </w:r>
      <w:r>
        <w:rPr>
          <w:spacing w:val="-1"/>
        </w:rPr>
        <w:t> </w:t>
      </w:r>
      <w:r>
        <w:rPr/>
        <w:t>Parties shall enter into consultations to discuss any issues</w:t>
      </w:r>
      <w:r>
        <w:rPr>
          <w:spacing w:val="-1"/>
        </w:rPr>
        <w:t> </w:t>
      </w:r>
      <w:r>
        <w:rPr/>
        <w:t>arising</w:t>
      </w:r>
      <w:r>
        <w:rPr>
          <w:spacing w:val="-2"/>
        </w:rPr>
        <w:t> </w:t>
      </w:r>
      <w:r>
        <w:rPr/>
        <w:t>under</w:t>
      </w:r>
      <w:r>
        <w:rPr>
          <w:spacing w:val="-1"/>
        </w:rPr>
        <w:t> </w:t>
      </w:r>
      <w:r>
        <w:rPr/>
        <w:t>this</w:t>
      </w:r>
      <w:r>
        <w:rPr>
          <w:spacing w:val="-2"/>
        </w:rPr>
        <w:t> </w:t>
      </w:r>
      <w:r>
        <w:rPr/>
        <w:t>Chapter,</w:t>
      </w:r>
      <w:r>
        <w:rPr>
          <w:spacing w:val="-1"/>
        </w:rPr>
        <w:t> </w:t>
      </w:r>
      <w:r>
        <w:rPr/>
        <w:t>including</w:t>
      </w:r>
      <w:r>
        <w:rPr>
          <w:spacing w:val="-1"/>
        </w:rPr>
        <w:t> </w:t>
      </w:r>
      <w:r>
        <w:rPr/>
        <w:t>issues</w:t>
      </w:r>
      <w:r>
        <w:rPr>
          <w:spacing w:val="-2"/>
        </w:rPr>
        <w:t> </w:t>
      </w:r>
      <w:r>
        <w:rPr/>
        <w:t>of interpretation</w:t>
      </w:r>
      <w:r>
        <w:rPr>
          <w:spacing w:val="-1"/>
        </w:rPr>
        <w:t> </w:t>
      </w:r>
      <w:r>
        <w:rPr/>
        <w:t>and</w:t>
      </w:r>
      <w:r>
        <w:rPr>
          <w:spacing w:val="-1"/>
        </w:rPr>
        <w:t> </w:t>
      </w:r>
      <w:r>
        <w:rPr/>
        <w:t>issues</w:t>
      </w:r>
      <w:r>
        <w:rPr>
          <w:spacing w:val="-1"/>
        </w:rPr>
        <w:t> </w:t>
      </w:r>
      <w:r>
        <w:rPr/>
        <w:t>arising due to technological or industry developments.</w:t>
      </w:r>
    </w:p>
    <w:p>
      <w:pPr>
        <w:pStyle w:val="BodyText"/>
        <w:spacing w:before="2"/>
      </w:pPr>
    </w:p>
    <w:p>
      <w:pPr>
        <w:pStyle w:val="Heading2"/>
        <w:ind w:left="3971" w:right="4112"/>
      </w:pPr>
      <w:r>
        <w:rPr/>
        <w:t>Article 9.30 </w:t>
      </w:r>
      <w:r>
        <w:rPr>
          <w:spacing w:val="-2"/>
        </w:rPr>
        <w:t>Cooperation</w:t>
      </w:r>
    </w:p>
    <w:p>
      <w:pPr>
        <w:pStyle w:val="BodyText"/>
        <w:spacing w:before="275"/>
        <w:ind w:left="143" w:right="281"/>
        <w:jc w:val="both"/>
      </w:pPr>
      <w:r>
        <w:rPr/>
        <w:t>The Parties shall explore additional avenues of cooperation, including capacity building measures in the area of telecommunications competition policy and other technical and regulatory issues, for the purpose of enhancing each Party’s ability to enforce its laws and regulations governing telecommunications.</w:t>
      </w:r>
    </w:p>
    <w:p>
      <w:pPr>
        <w:pStyle w:val="BodyText"/>
        <w:spacing w:before="1"/>
      </w:pPr>
    </w:p>
    <w:p>
      <w:pPr>
        <w:pStyle w:val="Heading2"/>
        <w:ind w:left="588"/>
      </w:pPr>
      <w:r>
        <w:rPr/>
        <w:t>Article</w:t>
      </w:r>
      <w:r>
        <w:rPr>
          <w:spacing w:val="-4"/>
        </w:rPr>
        <w:t> 9.31</w:t>
      </w:r>
    </w:p>
    <w:p>
      <w:pPr>
        <w:spacing w:before="0"/>
        <w:ind w:left="589" w:right="729" w:firstLine="0"/>
        <w:jc w:val="center"/>
        <w:rPr>
          <w:b/>
          <w:sz w:val="24"/>
        </w:rPr>
      </w:pPr>
      <w:r>
        <w:rPr>
          <w:b/>
          <w:sz w:val="24"/>
        </w:rPr>
        <w:t>Relation</w:t>
      </w:r>
      <w:r>
        <w:rPr>
          <w:b/>
          <w:spacing w:val="-5"/>
          <w:sz w:val="24"/>
        </w:rPr>
        <w:t> </w:t>
      </w:r>
      <w:r>
        <w:rPr>
          <w:b/>
          <w:sz w:val="24"/>
        </w:rPr>
        <w:t>to</w:t>
      </w:r>
      <w:r>
        <w:rPr>
          <w:b/>
          <w:spacing w:val="-5"/>
          <w:sz w:val="24"/>
        </w:rPr>
        <w:t> </w:t>
      </w:r>
      <w:r>
        <w:rPr>
          <w:b/>
          <w:sz w:val="24"/>
        </w:rPr>
        <w:t>International</w:t>
      </w:r>
      <w:r>
        <w:rPr>
          <w:b/>
          <w:spacing w:val="-4"/>
          <w:sz w:val="24"/>
        </w:rPr>
        <w:t> </w:t>
      </w:r>
      <w:r>
        <w:rPr>
          <w:b/>
          <w:sz w:val="24"/>
        </w:rPr>
        <w:t>Organisations</w:t>
      </w:r>
      <w:r>
        <w:rPr>
          <w:b/>
          <w:spacing w:val="-6"/>
          <w:sz w:val="24"/>
        </w:rPr>
        <w:t> </w:t>
      </w:r>
      <w:r>
        <w:rPr>
          <w:b/>
          <w:sz w:val="24"/>
        </w:rPr>
        <w:t>and</w:t>
      </w:r>
      <w:r>
        <w:rPr>
          <w:b/>
          <w:spacing w:val="-5"/>
          <w:sz w:val="24"/>
        </w:rPr>
        <w:t> </w:t>
      </w:r>
      <w:r>
        <w:rPr>
          <w:b/>
          <w:spacing w:val="-2"/>
          <w:sz w:val="24"/>
        </w:rPr>
        <w:t>Agreements</w:t>
      </w:r>
    </w:p>
    <w:p>
      <w:pPr>
        <w:pStyle w:val="BodyText"/>
        <w:spacing w:before="274"/>
        <w:ind w:left="143" w:right="282"/>
        <w:jc w:val="both"/>
        <w:rPr>
          <w:i/>
        </w:rPr>
      </w:pPr>
      <w:r>
        <w:rPr/>
        <w:t>The Parties recognize the importance of international standards for global compatibility and inter-operability</w:t>
      </w:r>
      <w:r>
        <w:rPr/>
        <w:t> of</w:t>
      </w:r>
      <w:r>
        <w:rPr/>
        <w:t> telecommunications</w:t>
      </w:r>
      <w:r>
        <w:rPr/>
        <w:t> networks</w:t>
      </w:r>
      <w:r>
        <w:rPr/>
        <w:t> or</w:t>
      </w:r>
      <w:r>
        <w:rPr/>
        <w:t> services</w:t>
      </w:r>
      <w:r>
        <w:rPr/>
        <w:t> and undertake</w:t>
      </w:r>
      <w:r>
        <w:rPr/>
        <w:t> to promote such standards</w:t>
      </w:r>
      <w:r>
        <w:rPr/>
        <w:t> through the</w:t>
      </w:r>
      <w:r>
        <w:rPr/>
        <w:t> work</w:t>
      </w:r>
      <w:r>
        <w:rPr/>
        <w:t> of</w:t>
      </w:r>
      <w:r>
        <w:rPr/>
        <w:t> relevant</w:t>
      </w:r>
      <w:r>
        <w:rPr/>
        <w:t> international bodies, including the International Telecommunications Union and the International Organization for Standardization</w:t>
      </w:r>
      <w:r>
        <w:rPr>
          <w:i/>
        </w:rPr>
        <w:t>.</w:t>
      </w:r>
    </w:p>
    <w:p>
      <w:pPr>
        <w:pStyle w:val="BodyText"/>
        <w:spacing w:after="0"/>
        <w:jc w:val="both"/>
        <w:rPr>
          <w:i/>
        </w:rPr>
        <w:sectPr>
          <w:pgSz w:w="11910" w:h="16840"/>
          <w:pgMar w:header="0" w:footer="1012" w:top="1340" w:bottom="1200" w:left="1275" w:right="1133"/>
        </w:sectPr>
      </w:pPr>
    </w:p>
    <w:p>
      <w:pPr>
        <w:pStyle w:val="Heading1"/>
        <w:ind w:left="2551" w:right="2693" w:firstLine="1380"/>
        <w:jc w:val="left"/>
      </w:pPr>
      <w:r>
        <w:rPr/>
        <w:t>CHAPTER 10 MOVEMENT</w:t>
      </w:r>
      <w:r>
        <w:rPr>
          <w:spacing w:val="-12"/>
        </w:rPr>
        <w:t> </w:t>
      </w:r>
      <w:r>
        <w:rPr/>
        <w:t>OF</w:t>
      </w:r>
      <w:r>
        <w:rPr>
          <w:spacing w:val="-12"/>
        </w:rPr>
        <w:t> </w:t>
      </w:r>
      <w:r>
        <w:rPr/>
        <w:t>NATURAL</w:t>
      </w:r>
      <w:r>
        <w:rPr>
          <w:spacing w:val="-12"/>
        </w:rPr>
        <w:t> </w:t>
      </w:r>
      <w:r>
        <w:rPr/>
        <w:t>PERSONS</w:t>
      </w:r>
    </w:p>
    <w:p>
      <w:pPr>
        <w:pStyle w:val="BodyText"/>
        <w:rPr>
          <w:b/>
        </w:rPr>
      </w:pPr>
    </w:p>
    <w:p>
      <w:pPr>
        <w:pStyle w:val="Heading2"/>
        <w:ind w:left="4037" w:right="4178"/>
      </w:pPr>
      <w:r>
        <w:rPr/>
        <w:t>Article</w:t>
      </w:r>
      <w:r>
        <w:rPr>
          <w:spacing w:val="-17"/>
        </w:rPr>
        <w:t> </w:t>
      </w:r>
      <w:r>
        <w:rPr/>
        <w:t>10.1 </w:t>
      </w:r>
      <w:r>
        <w:rPr>
          <w:spacing w:val="-2"/>
        </w:rPr>
        <w:t>Objectives</w:t>
      </w:r>
    </w:p>
    <w:p>
      <w:pPr>
        <w:pStyle w:val="BodyText"/>
        <w:spacing w:before="275"/>
        <w:ind w:left="143"/>
      </w:pPr>
      <w:r>
        <w:rPr/>
        <w:t>The</w:t>
      </w:r>
      <w:r>
        <w:rPr>
          <w:spacing w:val="-3"/>
        </w:rPr>
        <w:t> </w:t>
      </w:r>
      <w:r>
        <w:rPr/>
        <w:t>objectives</w:t>
      </w:r>
      <w:r>
        <w:rPr>
          <w:spacing w:val="-3"/>
        </w:rPr>
        <w:t> </w:t>
      </w:r>
      <w:r>
        <w:rPr/>
        <w:t>of</w:t>
      </w:r>
      <w:r>
        <w:rPr>
          <w:spacing w:val="-2"/>
        </w:rPr>
        <w:t> </w:t>
      </w:r>
      <w:r>
        <w:rPr/>
        <w:t>this</w:t>
      </w:r>
      <w:r>
        <w:rPr>
          <w:spacing w:val="-4"/>
        </w:rPr>
        <w:t> </w:t>
      </w:r>
      <w:r>
        <w:rPr/>
        <w:t>Chapter</w:t>
      </w:r>
      <w:r>
        <w:rPr>
          <w:spacing w:val="-2"/>
        </w:rPr>
        <w:t> </w:t>
      </w:r>
      <w:r>
        <w:rPr/>
        <w:t>are</w:t>
      </w:r>
      <w:r>
        <w:rPr>
          <w:spacing w:val="-3"/>
        </w:rPr>
        <w:t> </w:t>
      </w:r>
      <w:r>
        <w:rPr>
          <w:spacing w:val="-5"/>
        </w:rPr>
        <w:t>to:</w:t>
      </w:r>
    </w:p>
    <w:p>
      <w:pPr>
        <w:pStyle w:val="BodyText"/>
      </w:pPr>
    </w:p>
    <w:p>
      <w:pPr>
        <w:pStyle w:val="ListParagraph"/>
        <w:numPr>
          <w:ilvl w:val="0"/>
          <w:numId w:val="98"/>
        </w:numPr>
        <w:tabs>
          <w:tab w:pos="1558" w:val="left" w:leader="none"/>
          <w:tab w:pos="1561" w:val="left" w:leader="none"/>
        </w:tabs>
        <w:spacing w:line="240" w:lineRule="auto" w:before="0" w:after="0"/>
        <w:ind w:left="1561" w:right="281" w:hanging="710"/>
        <w:jc w:val="both"/>
        <w:rPr>
          <w:sz w:val="24"/>
        </w:rPr>
      </w:pPr>
      <w:r>
        <w:rPr>
          <w:sz w:val="24"/>
        </w:rPr>
        <w:t>provide</w:t>
      </w:r>
      <w:r>
        <w:rPr>
          <w:spacing w:val="-3"/>
          <w:sz w:val="24"/>
        </w:rPr>
        <w:t> </w:t>
      </w:r>
      <w:r>
        <w:rPr>
          <w:sz w:val="24"/>
        </w:rPr>
        <w:t>for</w:t>
      </w:r>
      <w:r>
        <w:rPr>
          <w:spacing w:val="-2"/>
          <w:sz w:val="24"/>
        </w:rPr>
        <w:t> </w:t>
      </w:r>
      <w:r>
        <w:rPr>
          <w:sz w:val="24"/>
        </w:rPr>
        <w:t>rights</w:t>
      </w:r>
      <w:r>
        <w:rPr>
          <w:spacing w:val="-3"/>
          <w:sz w:val="24"/>
        </w:rPr>
        <w:t> </w:t>
      </w:r>
      <w:r>
        <w:rPr>
          <w:sz w:val="24"/>
        </w:rPr>
        <w:t>and</w:t>
      </w:r>
      <w:r>
        <w:rPr>
          <w:spacing w:val="-2"/>
          <w:sz w:val="24"/>
        </w:rPr>
        <w:t> </w:t>
      </w:r>
      <w:r>
        <w:rPr>
          <w:sz w:val="24"/>
        </w:rPr>
        <w:t>obligations</w:t>
      </w:r>
      <w:r>
        <w:rPr>
          <w:spacing w:val="-2"/>
          <w:sz w:val="24"/>
        </w:rPr>
        <w:t> </w:t>
      </w:r>
      <w:r>
        <w:rPr>
          <w:sz w:val="24"/>
        </w:rPr>
        <w:t>additional</w:t>
      </w:r>
      <w:r>
        <w:rPr>
          <w:spacing w:val="-3"/>
          <w:sz w:val="24"/>
        </w:rPr>
        <w:t> </w:t>
      </w:r>
      <w:r>
        <w:rPr>
          <w:sz w:val="24"/>
        </w:rPr>
        <w:t>to</w:t>
      </w:r>
      <w:r>
        <w:rPr>
          <w:spacing w:val="-3"/>
          <w:sz w:val="24"/>
        </w:rPr>
        <w:t> </w:t>
      </w:r>
      <w:r>
        <w:rPr>
          <w:sz w:val="24"/>
        </w:rPr>
        <w:t>those</w:t>
      </w:r>
      <w:r>
        <w:rPr>
          <w:spacing w:val="-3"/>
          <w:sz w:val="24"/>
        </w:rPr>
        <w:t> </w:t>
      </w:r>
      <w:r>
        <w:rPr>
          <w:sz w:val="24"/>
        </w:rPr>
        <w:t>set</w:t>
      </w:r>
      <w:r>
        <w:rPr>
          <w:spacing w:val="-2"/>
          <w:sz w:val="24"/>
        </w:rPr>
        <w:t> </w:t>
      </w:r>
      <w:r>
        <w:rPr>
          <w:sz w:val="24"/>
        </w:rPr>
        <w:t>out</w:t>
      </w:r>
      <w:r>
        <w:rPr>
          <w:spacing w:val="-2"/>
          <w:sz w:val="24"/>
        </w:rPr>
        <w:t> </w:t>
      </w:r>
      <w:r>
        <w:rPr>
          <w:sz w:val="24"/>
        </w:rPr>
        <w:t>in</w:t>
      </w:r>
      <w:r>
        <w:rPr>
          <w:spacing w:val="-3"/>
          <w:sz w:val="24"/>
        </w:rPr>
        <w:t> </w:t>
      </w:r>
      <w:r>
        <w:rPr>
          <w:sz w:val="24"/>
        </w:rPr>
        <w:t>Chapter</w:t>
      </w:r>
      <w:r>
        <w:rPr>
          <w:spacing w:val="-1"/>
          <w:sz w:val="24"/>
        </w:rPr>
        <w:t> </w:t>
      </w:r>
      <w:r>
        <w:rPr>
          <w:sz w:val="24"/>
        </w:rPr>
        <w:t>8 (Trade in Services) and Chapter 12 (Investment) in relation to the movement of natural persons between the Parties for business </w:t>
      </w:r>
      <w:r>
        <w:rPr>
          <w:spacing w:val="-2"/>
          <w:sz w:val="24"/>
        </w:rPr>
        <w:t>purposes;</w:t>
      </w:r>
    </w:p>
    <w:p>
      <w:pPr>
        <w:pStyle w:val="BodyText"/>
      </w:pPr>
    </w:p>
    <w:p>
      <w:pPr>
        <w:pStyle w:val="ListParagraph"/>
        <w:numPr>
          <w:ilvl w:val="0"/>
          <w:numId w:val="98"/>
        </w:numPr>
        <w:tabs>
          <w:tab w:pos="1558" w:val="left" w:leader="none"/>
          <w:tab w:pos="1561" w:val="left" w:leader="none"/>
        </w:tabs>
        <w:spacing w:line="240" w:lineRule="auto" w:before="0" w:after="0"/>
        <w:ind w:left="1561" w:right="283" w:hanging="710"/>
        <w:jc w:val="both"/>
        <w:rPr>
          <w:sz w:val="24"/>
        </w:rPr>
      </w:pPr>
      <w:r>
        <w:rPr>
          <w:sz w:val="24"/>
        </w:rPr>
        <w:t>facilitate</w:t>
      </w:r>
      <w:r>
        <w:rPr>
          <w:sz w:val="24"/>
        </w:rPr>
        <w:t> the</w:t>
      </w:r>
      <w:r>
        <w:rPr>
          <w:sz w:val="24"/>
        </w:rPr>
        <w:t> movement</w:t>
      </w:r>
      <w:r>
        <w:rPr>
          <w:sz w:val="24"/>
        </w:rPr>
        <w:t> of</w:t>
      </w:r>
      <w:r>
        <w:rPr>
          <w:sz w:val="24"/>
        </w:rPr>
        <w:t> natural</w:t>
      </w:r>
      <w:r>
        <w:rPr>
          <w:sz w:val="24"/>
        </w:rPr>
        <w:t> persons</w:t>
      </w:r>
      <w:r>
        <w:rPr>
          <w:sz w:val="24"/>
        </w:rPr>
        <w:t> engaged</w:t>
      </w:r>
      <w:r>
        <w:rPr>
          <w:sz w:val="24"/>
        </w:rPr>
        <w:t> in</w:t>
      </w:r>
      <w:r>
        <w:rPr>
          <w:sz w:val="24"/>
        </w:rPr>
        <w:t> the</w:t>
      </w:r>
      <w:r>
        <w:rPr>
          <w:sz w:val="24"/>
        </w:rPr>
        <w:t> conduct</w:t>
      </w:r>
      <w:r>
        <w:rPr>
          <w:sz w:val="24"/>
        </w:rPr>
        <w:t> of trade and investment between the Parties; and</w:t>
      </w:r>
    </w:p>
    <w:p>
      <w:pPr>
        <w:pStyle w:val="BodyText"/>
      </w:pPr>
    </w:p>
    <w:p>
      <w:pPr>
        <w:pStyle w:val="ListParagraph"/>
        <w:numPr>
          <w:ilvl w:val="0"/>
          <w:numId w:val="98"/>
        </w:numPr>
        <w:tabs>
          <w:tab w:pos="1558" w:val="left" w:leader="none"/>
          <w:tab w:pos="1561" w:val="left" w:leader="none"/>
        </w:tabs>
        <w:spacing w:line="240" w:lineRule="auto" w:before="1" w:after="0"/>
        <w:ind w:left="1561" w:right="282" w:hanging="710"/>
        <w:jc w:val="both"/>
        <w:rPr>
          <w:sz w:val="24"/>
        </w:rPr>
      </w:pPr>
      <w:r>
        <w:rPr>
          <w:sz w:val="24"/>
        </w:rPr>
        <w:t>establish</w:t>
      </w:r>
      <w:r>
        <w:rPr>
          <w:sz w:val="24"/>
        </w:rPr>
        <w:t> streamlined</w:t>
      </w:r>
      <w:r>
        <w:rPr>
          <w:sz w:val="24"/>
        </w:rPr>
        <w:t> and</w:t>
      </w:r>
      <w:r>
        <w:rPr>
          <w:sz w:val="24"/>
        </w:rPr>
        <w:t> transparent</w:t>
      </w:r>
      <w:r>
        <w:rPr>
          <w:sz w:val="24"/>
        </w:rPr>
        <w:t> procedures</w:t>
      </w:r>
      <w:r>
        <w:rPr>
          <w:sz w:val="24"/>
        </w:rPr>
        <w:t> for</w:t>
      </w:r>
      <w:r>
        <w:rPr>
          <w:sz w:val="24"/>
        </w:rPr>
        <w:t> applications</w:t>
      </w:r>
      <w:r>
        <w:rPr>
          <w:sz w:val="24"/>
        </w:rPr>
        <w:t> for immigration</w:t>
      </w:r>
      <w:r>
        <w:rPr>
          <w:sz w:val="24"/>
        </w:rPr>
        <w:t> formalities</w:t>
      </w:r>
      <w:r>
        <w:rPr>
          <w:sz w:val="24"/>
        </w:rPr>
        <w:t> for</w:t>
      </w:r>
      <w:r>
        <w:rPr>
          <w:sz w:val="24"/>
        </w:rPr>
        <w:t> the</w:t>
      </w:r>
      <w:r>
        <w:rPr>
          <w:sz w:val="24"/>
        </w:rPr>
        <w:t> temporary</w:t>
      </w:r>
      <w:r>
        <w:rPr>
          <w:sz w:val="24"/>
        </w:rPr>
        <w:t> entry</w:t>
      </w:r>
      <w:r>
        <w:rPr>
          <w:sz w:val="24"/>
        </w:rPr>
        <w:t> of</w:t>
      </w:r>
      <w:r>
        <w:rPr>
          <w:sz w:val="24"/>
        </w:rPr>
        <w:t> natural</w:t>
      </w:r>
      <w:r>
        <w:rPr>
          <w:sz w:val="24"/>
        </w:rPr>
        <w:t> persons</w:t>
      </w:r>
      <w:r>
        <w:rPr>
          <w:sz w:val="24"/>
        </w:rPr>
        <w:t> to whom this Chapter applies,</w:t>
      </w:r>
    </w:p>
    <w:p>
      <w:pPr>
        <w:pStyle w:val="BodyText"/>
        <w:spacing w:before="276"/>
        <w:ind w:left="143"/>
      </w:pPr>
      <w:r>
        <w:rPr/>
        <w:t>while</w:t>
      </w:r>
      <w:r>
        <w:rPr>
          <w:spacing w:val="40"/>
        </w:rPr>
        <w:t> </w:t>
      </w:r>
      <w:r>
        <w:rPr/>
        <w:t>recognising</w:t>
      </w:r>
      <w:r>
        <w:rPr>
          <w:spacing w:val="40"/>
        </w:rPr>
        <w:t> </w:t>
      </w:r>
      <w:r>
        <w:rPr/>
        <w:t>the</w:t>
      </w:r>
      <w:r>
        <w:rPr>
          <w:spacing w:val="40"/>
        </w:rPr>
        <w:t> </w:t>
      </w:r>
      <w:r>
        <w:rPr/>
        <w:t>need</w:t>
      </w:r>
      <w:r>
        <w:rPr>
          <w:spacing w:val="40"/>
        </w:rPr>
        <w:t> </w:t>
      </w:r>
      <w:r>
        <w:rPr/>
        <w:t>to</w:t>
      </w:r>
      <w:r>
        <w:rPr>
          <w:spacing w:val="40"/>
        </w:rPr>
        <w:t> </w:t>
      </w:r>
      <w:r>
        <w:rPr/>
        <w:t>ensure</w:t>
      </w:r>
      <w:r>
        <w:rPr>
          <w:spacing w:val="40"/>
        </w:rPr>
        <w:t> </w:t>
      </w:r>
      <w:r>
        <w:rPr/>
        <w:t>border</w:t>
      </w:r>
      <w:r>
        <w:rPr>
          <w:spacing w:val="40"/>
        </w:rPr>
        <w:t> </w:t>
      </w:r>
      <w:r>
        <w:rPr/>
        <w:t>security</w:t>
      </w:r>
      <w:r>
        <w:rPr>
          <w:spacing w:val="40"/>
        </w:rPr>
        <w:t> </w:t>
      </w:r>
      <w:r>
        <w:rPr/>
        <w:t>and</w:t>
      </w:r>
      <w:r>
        <w:rPr>
          <w:spacing w:val="40"/>
        </w:rPr>
        <w:t> </w:t>
      </w:r>
      <w:r>
        <w:rPr/>
        <w:t>to</w:t>
      </w:r>
      <w:r>
        <w:rPr>
          <w:spacing w:val="40"/>
        </w:rPr>
        <w:t> </w:t>
      </w:r>
      <w:r>
        <w:rPr/>
        <w:t>protect</w:t>
      </w:r>
      <w:r>
        <w:rPr>
          <w:spacing w:val="40"/>
        </w:rPr>
        <w:t> </w:t>
      </w:r>
      <w:r>
        <w:rPr/>
        <w:t>the</w:t>
      </w:r>
      <w:r>
        <w:rPr>
          <w:spacing w:val="40"/>
        </w:rPr>
        <w:t> </w:t>
      </w:r>
      <w:r>
        <w:rPr/>
        <w:t>domestic labour force and permanent employment in the territory of the Parties.</w:t>
      </w:r>
    </w:p>
    <w:p>
      <w:pPr>
        <w:pStyle w:val="BodyText"/>
        <w:spacing w:before="1"/>
      </w:pPr>
    </w:p>
    <w:p>
      <w:pPr>
        <w:pStyle w:val="Heading2"/>
        <w:ind w:left="3880" w:right="4021"/>
      </w:pPr>
      <w:r>
        <w:rPr/>
        <w:t>Article</w:t>
      </w:r>
      <w:r>
        <w:rPr>
          <w:spacing w:val="-17"/>
        </w:rPr>
        <w:t> </w:t>
      </w:r>
      <w:r>
        <w:rPr/>
        <w:t>10.2 </w:t>
      </w:r>
      <w:r>
        <w:rPr>
          <w:spacing w:val="-2"/>
        </w:rPr>
        <w:t>Scope</w:t>
      </w:r>
    </w:p>
    <w:p>
      <w:pPr>
        <w:pStyle w:val="ListParagraph"/>
        <w:numPr>
          <w:ilvl w:val="0"/>
          <w:numId w:val="99"/>
        </w:numPr>
        <w:tabs>
          <w:tab w:pos="861" w:val="left" w:leader="none"/>
        </w:tabs>
        <w:spacing w:line="240" w:lineRule="auto" w:before="274" w:after="0"/>
        <w:ind w:left="143" w:right="281" w:firstLine="0"/>
        <w:jc w:val="both"/>
        <w:rPr>
          <w:sz w:val="24"/>
        </w:rPr>
      </w:pPr>
      <w:r>
        <w:rPr>
          <w:sz w:val="24"/>
        </w:rPr>
        <w:t>This Chapter shall apply, as set out in each Party’s schedule of specific commitments in Annex 4 (Schedules of Movement of Natural Persons</w:t>
      </w:r>
      <w:r>
        <w:rPr>
          <w:spacing w:val="40"/>
          <w:sz w:val="24"/>
        </w:rPr>
        <w:t> </w:t>
      </w:r>
      <w:r>
        <w:rPr>
          <w:sz w:val="24"/>
        </w:rPr>
        <w:t>Commitments), to measures affecting the movement of natural persons of a Party</w:t>
      </w:r>
      <w:r>
        <w:rPr>
          <w:spacing w:val="40"/>
          <w:sz w:val="24"/>
        </w:rPr>
        <w:t> </w:t>
      </w:r>
      <w:r>
        <w:rPr>
          <w:sz w:val="24"/>
        </w:rPr>
        <w:t>into the territory of the other Party. Such persons may include:</w:t>
      </w:r>
    </w:p>
    <w:p>
      <w:pPr>
        <w:pStyle w:val="ListParagraph"/>
        <w:numPr>
          <w:ilvl w:val="1"/>
          <w:numId w:val="99"/>
        </w:numPr>
        <w:tabs>
          <w:tab w:pos="1583" w:val="left" w:leader="none"/>
        </w:tabs>
        <w:spacing w:line="240" w:lineRule="auto" w:before="276" w:after="0"/>
        <w:ind w:left="1583" w:right="0" w:hanging="720"/>
        <w:jc w:val="left"/>
        <w:rPr>
          <w:sz w:val="24"/>
        </w:rPr>
      </w:pPr>
      <w:r>
        <w:rPr>
          <w:sz w:val="24"/>
        </w:rPr>
        <w:t>business</w:t>
      </w:r>
      <w:r>
        <w:rPr>
          <w:spacing w:val="-17"/>
          <w:sz w:val="24"/>
        </w:rPr>
        <w:t> </w:t>
      </w:r>
      <w:r>
        <w:rPr>
          <w:spacing w:val="-2"/>
          <w:sz w:val="24"/>
        </w:rPr>
        <w:t>visitors;</w:t>
      </w:r>
    </w:p>
    <w:p>
      <w:pPr>
        <w:pStyle w:val="ListParagraph"/>
        <w:numPr>
          <w:ilvl w:val="1"/>
          <w:numId w:val="99"/>
        </w:numPr>
        <w:tabs>
          <w:tab w:pos="1583" w:val="left" w:leader="none"/>
        </w:tabs>
        <w:spacing w:line="240" w:lineRule="auto" w:before="276" w:after="0"/>
        <w:ind w:left="1583" w:right="0" w:hanging="720"/>
        <w:jc w:val="left"/>
        <w:rPr>
          <w:sz w:val="24"/>
        </w:rPr>
      </w:pPr>
      <w:r>
        <w:rPr>
          <w:sz w:val="24"/>
        </w:rPr>
        <w:t>contractual</w:t>
      </w:r>
      <w:r>
        <w:rPr>
          <w:spacing w:val="-14"/>
          <w:sz w:val="24"/>
        </w:rPr>
        <w:t> </w:t>
      </w:r>
      <w:r>
        <w:rPr>
          <w:sz w:val="24"/>
        </w:rPr>
        <w:t>service</w:t>
      </w:r>
      <w:r>
        <w:rPr>
          <w:spacing w:val="-14"/>
          <w:sz w:val="24"/>
        </w:rPr>
        <w:t> </w:t>
      </w:r>
      <w:r>
        <w:rPr>
          <w:spacing w:val="-2"/>
          <w:sz w:val="24"/>
        </w:rPr>
        <w:t>suppliers;</w:t>
      </w:r>
    </w:p>
    <w:p>
      <w:pPr>
        <w:pStyle w:val="ListParagraph"/>
        <w:numPr>
          <w:ilvl w:val="1"/>
          <w:numId w:val="99"/>
        </w:numPr>
        <w:tabs>
          <w:tab w:pos="1581" w:val="left" w:leader="none"/>
          <w:tab w:pos="1583" w:val="left" w:leader="none"/>
        </w:tabs>
        <w:spacing w:line="240" w:lineRule="auto" w:before="276" w:after="0"/>
        <w:ind w:left="1583" w:right="283" w:hanging="720"/>
        <w:jc w:val="both"/>
        <w:rPr>
          <w:sz w:val="24"/>
        </w:rPr>
      </w:pPr>
      <w:r>
        <w:rPr>
          <w:sz w:val="24"/>
        </w:rPr>
        <w:t>executives</w:t>
      </w:r>
      <w:r>
        <w:rPr>
          <w:sz w:val="24"/>
        </w:rPr>
        <w:t> of</w:t>
      </w:r>
      <w:r>
        <w:rPr>
          <w:sz w:val="24"/>
        </w:rPr>
        <w:t> a</w:t>
      </w:r>
      <w:r>
        <w:rPr>
          <w:sz w:val="24"/>
        </w:rPr>
        <w:t> business</w:t>
      </w:r>
      <w:r>
        <w:rPr>
          <w:sz w:val="24"/>
        </w:rPr>
        <w:t> headquartered</w:t>
      </w:r>
      <w:r>
        <w:rPr>
          <w:sz w:val="24"/>
        </w:rPr>
        <w:t> in</w:t>
      </w:r>
      <w:r>
        <w:rPr>
          <w:sz w:val="24"/>
        </w:rPr>
        <w:t> a</w:t>
      </w:r>
      <w:r>
        <w:rPr>
          <w:sz w:val="24"/>
        </w:rPr>
        <w:t> Party</w:t>
      </w:r>
      <w:r>
        <w:rPr>
          <w:sz w:val="24"/>
        </w:rPr>
        <w:t> establishing</w:t>
      </w:r>
      <w:r>
        <w:rPr>
          <w:sz w:val="24"/>
        </w:rPr>
        <w:t> a</w:t>
      </w:r>
      <w:r>
        <w:rPr>
          <w:spacing w:val="40"/>
          <w:sz w:val="24"/>
        </w:rPr>
        <w:t> </w:t>
      </w:r>
      <w:r>
        <w:rPr>
          <w:sz w:val="24"/>
        </w:rPr>
        <w:t>branch or subsidiary, or other commercial presence of that business in the other Party;</w:t>
      </w:r>
    </w:p>
    <w:p>
      <w:pPr>
        <w:pStyle w:val="BodyText"/>
      </w:pPr>
    </w:p>
    <w:p>
      <w:pPr>
        <w:pStyle w:val="ListParagraph"/>
        <w:numPr>
          <w:ilvl w:val="1"/>
          <w:numId w:val="99"/>
        </w:numPr>
        <w:tabs>
          <w:tab w:pos="1583" w:val="left" w:leader="none"/>
        </w:tabs>
        <w:spacing w:line="240" w:lineRule="auto" w:before="0" w:after="0"/>
        <w:ind w:left="1583" w:right="0" w:hanging="720"/>
        <w:jc w:val="left"/>
        <w:rPr>
          <w:sz w:val="24"/>
        </w:rPr>
      </w:pPr>
      <w:r>
        <w:rPr>
          <w:spacing w:val="-2"/>
          <w:sz w:val="24"/>
        </w:rPr>
        <w:t>intra-corporate</w:t>
      </w:r>
      <w:r>
        <w:rPr>
          <w:spacing w:val="6"/>
          <w:sz w:val="24"/>
        </w:rPr>
        <w:t> </w:t>
      </w:r>
      <w:r>
        <w:rPr>
          <w:spacing w:val="-2"/>
          <w:sz w:val="24"/>
        </w:rPr>
        <w:t>transferees;</w:t>
      </w:r>
      <w:r>
        <w:rPr>
          <w:spacing w:val="6"/>
          <w:sz w:val="24"/>
        </w:rPr>
        <w:t> </w:t>
      </w:r>
      <w:r>
        <w:rPr>
          <w:spacing w:val="-5"/>
          <w:sz w:val="24"/>
        </w:rPr>
        <w:t>or</w:t>
      </w:r>
    </w:p>
    <w:p>
      <w:pPr>
        <w:pStyle w:val="BodyText"/>
      </w:pPr>
    </w:p>
    <w:p>
      <w:pPr>
        <w:pStyle w:val="ListParagraph"/>
        <w:numPr>
          <w:ilvl w:val="1"/>
          <w:numId w:val="99"/>
        </w:numPr>
        <w:tabs>
          <w:tab w:pos="1583" w:val="left" w:leader="none"/>
        </w:tabs>
        <w:spacing w:line="240" w:lineRule="auto" w:before="0" w:after="0"/>
        <w:ind w:left="1583" w:right="0" w:hanging="720"/>
        <w:jc w:val="left"/>
        <w:rPr>
          <w:sz w:val="24"/>
        </w:rPr>
      </w:pPr>
      <w:r>
        <w:rPr>
          <w:sz w:val="24"/>
        </w:rPr>
        <w:t>installers</w:t>
      </w:r>
      <w:r>
        <w:rPr>
          <w:spacing w:val="-11"/>
          <w:sz w:val="24"/>
        </w:rPr>
        <w:t> </w:t>
      </w:r>
      <w:r>
        <w:rPr>
          <w:sz w:val="24"/>
        </w:rPr>
        <w:t>and</w:t>
      </w:r>
      <w:r>
        <w:rPr>
          <w:spacing w:val="-11"/>
          <w:sz w:val="24"/>
        </w:rPr>
        <w:t> </w:t>
      </w:r>
      <w:r>
        <w:rPr>
          <w:spacing w:val="-2"/>
          <w:sz w:val="24"/>
        </w:rPr>
        <w:t>servicers.</w:t>
      </w:r>
    </w:p>
    <w:p>
      <w:pPr>
        <w:pStyle w:val="BodyText"/>
      </w:pPr>
    </w:p>
    <w:p>
      <w:pPr>
        <w:pStyle w:val="ListParagraph"/>
        <w:numPr>
          <w:ilvl w:val="0"/>
          <w:numId w:val="99"/>
        </w:numPr>
        <w:tabs>
          <w:tab w:pos="861" w:val="left" w:leader="none"/>
        </w:tabs>
        <w:spacing w:line="240" w:lineRule="auto" w:before="0" w:after="0"/>
        <w:ind w:left="143" w:right="283" w:firstLine="0"/>
        <w:jc w:val="both"/>
        <w:rPr>
          <w:sz w:val="24"/>
        </w:rPr>
      </w:pPr>
      <w:r>
        <w:rPr>
          <w:sz w:val="24"/>
        </w:rPr>
        <w:t>This Chapter shall not apply to measures affecting natural persons seeking access to the employment market of a Party, nor shall it apply to measures regarding citizenship, residence or employment on a permanent basis.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4037" w:right="4178"/>
      </w:pPr>
      <w:r>
        <w:rPr/>
        <w:t>Article</w:t>
      </w:r>
      <w:r>
        <w:rPr>
          <w:spacing w:val="-17"/>
        </w:rPr>
        <w:t> </w:t>
      </w:r>
      <w:r>
        <w:rPr/>
        <w:t>10.3 </w:t>
      </w:r>
      <w:r>
        <w:rPr>
          <w:spacing w:val="-2"/>
        </w:rPr>
        <w:t>Definitions</w:t>
      </w:r>
    </w:p>
    <w:p>
      <w:pPr>
        <w:pStyle w:val="BodyText"/>
        <w:spacing w:before="275"/>
        <w:ind w:left="143"/>
        <w:jc w:val="both"/>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BodyText"/>
      </w:pPr>
    </w:p>
    <w:p>
      <w:pPr>
        <w:pStyle w:val="ListParagraph"/>
        <w:numPr>
          <w:ilvl w:val="1"/>
          <w:numId w:val="99"/>
        </w:numPr>
        <w:tabs>
          <w:tab w:pos="1558" w:val="left" w:leader="none"/>
          <w:tab w:pos="1561" w:val="left" w:leader="none"/>
        </w:tabs>
        <w:spacing w:line="240" w:lineRule="auto" w:before="0" w:after="0"/>
        <w:ind w:left="1561" w:right="282" w:hanging="710"/>
        <w:jc w:val="both"/>
        <w:rPr>
          <w:sz w:val="24"/>
        </w:rPr>
      </w:pPr>
      <w:r>
        <w:rPr>
          <w:b/>
          <w:sz w:val="24"/>
        </w:rPr>
        <w:t>granting</w:t>
      </w:r>
      <w:r>
        <w:rPr>
          <w:b/>
          <w:sz w:val="24"/>
        </w:rPr>
        <w:t> Party</w:t>
      </w:r>
      <w:r>
        <w:rPr>
          <w:b/>
          <w:sz w:val="24"/>
        </w:rPr>
        <w:t> </w:t>
      </w:r>
      <w:r>
        <w:rPr>
          <w:sz w:val="24"/>
        </w:rPr>
        <w:t>means</w:t>
      </w:r>
      <w:r>
        <w:rPr>
          <w:sz w:val="24"/>
        </w:rPr>
        <w:t> a</w:t>
      </w:r>
      <w:r>
        <w:rPr>
          <w:sz w:val="24"/>
        </w:rPr>
        <w:t> Party</w:t>
      </w:r>
      <w:r>
        <w:rPr>
          <w:sz w:val="24"/>
        </w:rPr>
        <w:t> who</w:t>
      </w:r>
      <w:r>
        <w:rPr>
          <w:sz w:val="24"/>
        </w:rPr>
        <w:t> receives</w:t>
      </w:r>
      <w:r>
        <w:rPr>
          <w:sz w:val="24"/>
        </w:rPr>
        <w:t> an</w:t>
      </w:r>
      <w:r>
        <w:rPr>
          <w:sz w:val="24"/>
        </w:rPr>
        <w:t> application</w:t>
      </w:r>
      <w:r>
        <w:rPr>
          <w:sz w:val="24"/>
        </w:rPr>
        <w:t> for temporary entry from a natural person of the other Party who is covered by paragraph 1 of Article 10.2 (Scope);</w:t>
      </w:r>
    </w:p>
    <w:p>
      <w:pPr>
        <w:pStyle w:val="BodyText"/>
      </w:pPr>
    </w:p>
    <w:p>
      <w:pPr>
        <w:pStyle w:val="ListParagraph"/>
        <w:numPr>
          <w:ilvl w:val="1"/>
          <w:numId w:val="99"/>
        </w:numPr>
        <w:tabs>
          <w:tab w:pos="1558" w:val="left" w:leader="none"/>
          <w:tab w:pos="1561" w:val="left" w:leader="none"/>
        </w:tabs>
        <w:spacing w:line="240" w:lineRule="auto" w:before="0" w:after="0"/>
        <w:ind w:left="1561" w:right="281" w:hanging="710"/>
        <w:jc w:val="both"/>
        <w:rPr>
          <w:sz w:val="24"/>
        </w:rPr>
      </w:pPr>
      <w:r>
        <w:rPr>
          <w:b/>
          <w:sz w:val="24"/>
        </w:rPr>
        <w:t>immigration formality </w:t>
      </w:r>
      <w:r>
        <w:rPr>
          <w:sz w:val="24"/>
        </w:rPr>
        <w:t>means a visa, permit, pass or other document</w:t>
      </w:r>
      <w:r>
        <w:rPr>
          <w:spacing w:val="40"/>
          <w:sz w:val="24"/>
        </w:rPr>
        <w:t> </w:t>
      </w:r>
      <w:r>
        <w:rPr>
          <w:sz w:val="24"/>
        </w:rPr>
        <w:t>or electronic authority permitting a natural person of a Party to enter, reside, work or establish commercial presence in the territory of the granting Party; and</w:t>
      </w:r>
    </w:p>
    <w:p>
      <w:pPr>
        <w:pStyle w:val="BodyText"/>
      </w:pPr>
    </w:p>
    <w:p>
      <w:pPr>
        <w:pStyle w:val="ListParagraph"/>
        <w:numPr>
          <w:ilvl w:val="1"/>
          <w:numId w:val="99"/>
        </w:numPr>
        <w:tabs>
          <w:tab w:pos="1558" w:val="left" w:leader="none"/>
          <w:tab w:pos="1561" w:val="left" w:leader="none"/>
        </w:tabs>
        <w:spacing w:line="240" w:lineRule="auto" w:before="0" w:after="0"/>
        <w:ind w:left="1561" w:right="284" w:hanging="710"/>
        <w:jc w:val="both"/>
        <w:rPr>
          <w:sz w:val="24"/>
        </w:rPr>
      </w:pPr>
      <w:r>
        <w:rPr>
          <w:b/>
          <w:sz w:val="24"/>
        </w:rPr>
        <w:t>temporary</w:t>
      </w:r>
      <w:r>
        <w:rPr>
          <w:b/>
          <w:sz w:val="24"/>
        </w:rPr>
        <w:t> entry</w:t>
      </w:r>
      <w:r>
        <w:rPr>
          <w:b/>
          <w:sz w:val="24"/>
        </w:rPr>
        <w:t> </w:t>
      </w:r>
      <w:r>
        <w:rPr>
          <w:sz w:val="24"/>
        </w:rPr>
        <w:t>means</w:t>
      </w:r>
      <w:r>
        <w:rPr>
          <w:sz w:val="24"/>
        </w:rPr>
        <w:t> entry</w:t>
      </w:r>
      <w:r>
        <w:rPr>
          <w:sz w:val="24"/>
        </w:rPr>
        <w:t> by</w:t>
      </w:r>
      <w:r>
        <w:rPr>
          <w:sz w:val="24"/>
        </w:rPr>
        <w:t> a</w:t>
      </w:r>
      <w:r>
        <w:rPr>
          <w:sz w:val="24"/>
        </w:rPr>
        <w:t> natural</w:t>
      </w:r>
      <w:r>
        <w:rPr>
          <w:sz w:val="24"/>
        </w:rPr>
        <w:t> person</w:t>
      </w:r>
      <w:r>
        <w:rPr>
          <w:sz w:val="24"/>
        </w:rPr>
        <w:t> covered</w:t>
      </w:r>
      <w:r>
        <w:rPr>
          <w:sz w:val="24"/>
        </w:rPr>
        <w:t> by</w:t>
      </w:r>
      <w:r>
        <w:rPr>
          <w:sz w:val="24"/>
        </w:rPr>
        <w:t> this Chapter, without the intent to establish permanent residence.</w:t>
      </w:r>
    </w:p>
    <w:p>
      <w:pPr>
        <w:pStyle w:val="BodyText"/>
        <w:spacing w:before="2"/>
      </w:pPr>
    </w:p>
    <w:p>
      <w:pPr>
        <w:pStyle w:val="Heading2"/>
        <w:ind w:left="3405" w:right="3545" w:hanging="1"/>
      </w:pPr>
      <w:r>
        <w:rPr/>
        <w:t>Article 10.4 Immigration</w:t>
      </w:r>
      <w:r>
        <w:rPr>
          <w:spacing w:val="-17"/>
        </w:rPr>
        <w:t> </w:t>
      </w:r>
      <w:r>
        <w:rPr/>
        <w:t>Measures</w:t>
      </w:r>
    </w:p>
    <w:p>
      <w:pPr>
        <w:pStyle w:val="ListParagraph"/>
        <w:numPr>
          <w:ilvl w:val="0"/>
          <w:numId w:val="100"/>
        </w:numPr>
        <w:tabs>
          <w:tab w:pos="861" w:val="left" w:leader="none"/>
        </w:tabs>
        <w:spacing w:line="240" w:lineRule="auto" w:before="275" w:after="0"/>
        <w:ind w:left="143" w:right="281" w:firstLine="0"/>
        <w:jc w:val="both"/>
        <w:rPr>
          <w:sz w:val="24"/>
        </w:rPr>
      </w:pPr>
      <w:r>
        <w:rPr>
          <w:sz w:val="24"/>
        </w:rPr>
        <w:t>Nothing in this Chapter, Chapter 8 (Trade in Services) or Chapter 12 (Investment) shall prevent a Party from applying measures to regulate the entry of natural persons of the other Party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the other Party under this Chapter or to unduly impair or delay trade in goods or services or the conduct of investment activities under this Agreement.</w:t>
      </w:r>
    </w:p>
    <w:p>
      <w:pPr>
        <w:pStyle w:val="ListParagraph"/>
        <w:numPr>
          <w:ilvl w:val="0"/>
          <w:numId w:val="100"/>
        </w:numPr>
        <w:tabs>
          <w:tab w:pos="861" w:val="left" w:leader="none"/>
        </w:tabs>
        <w:spacing w:line="240" w:lineRule="auto" w:before="275" w:after="0"/>
        <w:ind w:left="143" w:right="281" w:firstLine="0"/>
        <w:jc w:val="both"/>
        <w:rPr>
          <w:sz w:val="24"/>
        </w:rPr>
      </w:pPr>
      <w:r>
        <w:rPr>
          <w:sz w:val="24"/>
        </w:rPr>
        <w:t>The sole fact of requiring natural persons to meet eligibility requirements prior to entry to a Party shall not be regarded as nullifying or impairing benefits accruing to the other Party under this Chapter, or of unduly impairing or delaying trade in goods or services or the conduct of investment activities under this Agreement.</w:t>
      </w:r>
    </w:p>
    <w:p>
      <w:pPr>
        <w:pStyle w:val="BodyText"/>
        <w:spacing w:before="1"/>
      </w:pPr>
    </w:p>
    <w:p>
      <w:pPr>
        <w:pStyle w:val="Heading2"/>
      </w:pPr>
      <w:r>
        <w:rPr/>
        <w:t>Article</w:t>
      </w:r>
      <w:r>
        <w:rPr>
          <w:spacing w:val="-4"/>
        </w:rPr>
        <w:t> 10.5</w:t>
      </w:r>
    </w:p>
    <w:p>
      <w:pPr>
        <w:spacing w:before="0"/>
        <w:ind w:left="2" w:right="141" w:firstLine="0"/>
        <w:jc w:val="center"/>
        <w:rPr>
          <w:b/>
          <w:sz w:val="24"/>
        </w:rPr>
      </w:pPr>
      <w:r>
        <w:rPr>
          <w:b/>
          <w:sz w:val="24"/>
        </w:rPr>
        <w:t>Grant</w:t>
      </w:r>
      <w:r>
        <w:rPr>
          <w:b/>
          <w:spacing w:val="-2"/>
          <w:sz w:val="24"/>
        </w:rPr>
        <w:t> </w:t>
      </w:r>
      <w:r>
        <w:rPr>
          <w:b/>
          <w:sz w:val="24"/>
        </w:rPr>
        <w:t>of</w:t>
      </w:r>
      <w:r>
        <w:rPr>
          <w:b/>
          <w:spacing w:val="-4"/>
          <w:sz w:val="24"/>
        </w:rPr>
        <w:t> </w:t>
      </w:r>
      <w:r>
        <w:rPr>
          <w:b/>
          <w:sz w:val="24"/>
        </w:rPr>
        <w:t>Temporary</w:t>
      </w:r>
      <w:r>
        <w:rPr>
          <w:b/>
          <w:spacing w:val="-3"/>
          <w:sz w:val="24"/>
        </w:rPr>
        <w:t> </w:t>
      </w:r>
      <w:r>
        <w:rPr>
          <w:b/>
          <w:spacing w:val="-2"/>
          <w:sz w:val="24"/>
        </w:rPr>
        <w:t>Entry</w:t>
      </w:r>
    </w:p>
    <w:p>
      <w:pPr>
        <w:pStyle w:val="BodyText"/>
        <w:spacing w:before="275"/>
        <w:ind w:left="143" w:right="281"/>
        <w:jc w:val="both"/>
      </w:pPr>
      <w:r>
        <w:rPr/>
        <w:t>Each Party shall, in accordance with this Chapter and that Party’s schedule of</w:t>
      </w:r>
      <w:r>
        <w:rPr>
          <w:spacing w:val="40"/>
        </w:rPr>
        <w:t> </w:t>
      </w:r>
      <w:r>
        <w:rPr/>
        <w:t>specific commitments in Annex 4 (Schedules of Movement of Natural Persons Commitments), grant temporary entry or extension of temporary stay to natural persons of the other Party covered by paragraph 1 of Article 10.2 (Scope), provided those natural persons:</w:t>
      </w:r>
    </w:p>
    <w:p>
      <w:pPr>
        <w:pStyle w:val="BodyText"/>
      </w:pPr>
    </w:p>
    <w:p>
      <w:pPr>
        <w:pStyle w:val="ListParagraph"/>
        <w:numPr>
          <w:ilvl w:val="1"/>
          <w:numId w:val="100"/>
        </w:numPr>
        <w:tabs>
          <w:tab w:pos="1558" w:val="left" w:leader="none"/>
          <w:tab w:pos="1561" w:val="left" w:leader="none"/>
        </w:tabs>
        <w:spacing w:line="240" w:lineRule="auto" w:before="0" w:after="0"/>
        <w:ind w:left="1561" w:right="283" w:hanging="710"/>
        <w:jc w:val="both"/>
        <w:rPr>
          <w:sz w:val="24"/>
        </w:rPr>
      </w:pPr>
      <w:r>
        <w:rPr>
          <w:sz w:val="24"/>
        </w:rPr>
        <w:t>follow</w:t>
      </w:r>
      <w:r>
        <w:rPr>
          <w:sz w:val="24"/>
        </w:rPr>
        <w:t> prescribed</w:t>
      </w:r>
      <w:r>
        <w:rPr>
          <w:sz w:val="24"/>
        </w:rPr>
        <w:t> application</w:t>
      </w:r>
      <w:r>
        <w:rPr>
          <w:sz w:val="24"/>
        </w:rPr>
        <w:t> procedures</w:t>
      </w:r>
      <w:r>
        <w:rPr>
          <w:sz w:val="24"/>
        </w:rPr>
        <w:t> for</w:t>
      </w:r>
      <w:r>
        <w:rPr>
          <w:sz w:val="24"/>
        </w:rPr>
        <w:t> the</w:t>
      </w:r>
      <w:r>
        <w:rPr>
          <w:sz w:val="24"/>
        </w:rPr>
        <w:t> immigration</w:t>
      </w:r>
      <w:r>
        <w:rPr>
          <w:sz w:val="24"/>
        </w:rPr>
        <w:t> formality sought; and</w:t>
      </w:r>
    </w:p>
    <w:p>
      <w:pPr>
        <w:pStyle w:val="BodyText"/>
      </w:pPr>
    </w:p>
    <w:p>
      <w:pPr>
        <w:pStyle w:val="ListParagraph"/>
        <w:numPr>
          <w:ilvl w:val="1"/>
          <w:numId w:val="100"/>
        </w:numPr>
        <w:tabs>
          <w:tab w:pos="1558" w:val="left" w:leader="none"/>
          <w:tab w:pos="1561" w:val="left" w:leader="none"/>
        </w:tabs>
        <w:spacing w:line="240" w:lineRule="auto" w:before="0" w:after="0"/>
        <w:ind w:left="1561" w:right="281" w:hanging="710"/>
        <w:jc w:val="both"/>
        <w:rPr>
          <w:sz w:val="24"/>
        </w:rPr>
      </w:pPr>
      <w:r>
        <w:rPr>
          <w:sz w:val="24"/>
        </w:rPr>
        <w:t>meet</w:t>
      </w:r>
      <w:r>
        <w:rPr>
          <w:sz w:val="24"/>
        </w:rPr>
        <w:t> all</w:t>
      </w:r>
      <w:r>
        <w:rPr>
          <w:sz w:val="24"/>
        </w:rPr>
        <w:t> relevant</w:t>
      </w:r>
      <w:r>
        <w:rPr>
          <w:sz w:val="24"/>
        </w:rPr>
        <w:t> eligibility</w:t>
      </w:r>
      <w:r>
        <w:rPr>
          <w:sz w:val="24"/>
        </w:rPr>
        <w:t> requirements</w:t>
      </w:r>
      <w:r>
        <w:rPr>
          <w:sz w:val="24"/>
        </w:rPr>
        <w:t> for</w:t>
      </w:r>
      <w:r>
        <w:rPr>
          <w:sz w:val="24"/>
        </w:rPr>
        <w:t> the</w:t>
      </w:r>
      <w:r>
        <w:rPr>
          <w:sz w:val="24"/>
        </w:rPr>
        <w:t> relevant</w:t>
      </w:r>
      <w:r>
        <w:rPr>
          <w:sz w:val="24"/>
        </w:rPr>
        <w:t> immigration formality</w:t>
      </w:r>
      <w:r>
        <w:rPr>
          <w:sz w:val="24"/>
        </w:rPr>
        <w:t> permitting</w:t>
      </w:r>
      <w:r>
        <w:rPr>
          <w:sz w:val="24"/>
        </w:rPr>
        <w:t> temporary</w:t>
      </w:r>
      <w:r>
        <w:rPr>
          <w:sz w:val="24"/>
        </w:rPr>
        <w:t> entry</w:t>
      </w:r>
      <w:r>
        <w:rPr>
          <w:sz w:val="24"/>
        </w:rPr>
        <w:t> or</w:t>
      </w:r>
      <w:r>
        <w:rPr>
          <w:sz w:val="24"/>
        </w:rPr>
        <w:t> extension</w:t>
      </w:r>
      <w:r>
        <w:rPr>
          <w:sz w:val="24"/>
        </w:rPr>
        <w:t> of</w:t>
      </w:r>
      <w:r>
        <w:rPr>
          <w:sz w:val="24"/>
        </w:rPr>
        <w:t> temporary</w:t>
      </w:r>
      <w:r>
        <w:rPr>
          <w:sz w:val="24"/>
        </w:rPr>
        <w:t> stay</w:t>
      </w:r>
      <w:r>
        <w:rPr>
          <w:sz w:val="24"/>
        </w:rPr>
        <w:t> to the granting Party.</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pPr>
      <w:r>
        <w:rPr/>
        <w:t>Article</w:t>
      </w:r>
      <w:r>
        <w:rPr>
          <w:spacing w:val="-4"/>
        </w:rPr>
        <w:t> 10.6</w:t>
      </w:r>
    </w:p>
    <w:p>
      <w:pPr>
        <w:spacing w:before="0"/>
        <w:ind w:left="588" w:right="729" w:firstLine="0"/>
        <w:jc w:val="center"/>
        <w:rPr>
          <w:b/>
          <w:sz w:val="24"/>
        </w:rPr>
      </w:pPr>
      <w:r>
        <w:rPr>
          <w:b/>
          <w:sz w:val="24"/>
        </w:rPr>
        <w:t>Schedules</w:t>
      </w:r>
      <w:r>
        <w:rPr>
          <w:b/>
          <w:spacing w:val="-3"/>
          <w:sz w:val="24"/>
        </w:rPr>
        <w:t> </w:t>
      </w:r>
      <w:r>
        <w:rPr>
          <w:b/>
          <w:sz w:val="24"/>
        </w:rPr>
        <w:t>of</w:t>
      </w:r>
      <w:r>
        <w:rPr>
          <w:b/>
          <w:spacing w:val="-3"/>
          <w:sz w:val="24"/>
        </w:rPr>
        <w:t> </w:t>
      </w:r>
      <w:r>
        <w:rPr>
          <w:b/>
          <w:sz w:val="24"/>
        </w:rPr>
        <w:t>Commitments</w:t>
      </w:r>
      <w:r>
        <w:rPr>
          <w:b/>
          <w:spacing w:val="-4"/>
          <w:sz w:val="24"/>
        </w:rPr>
        <w:t> </w:t>
      </w:r>
      <w:r>
        <w:rPr>
          <w:b/>
          <w:sz w:val="24"/>
        </w:rPr>
        <w:t>for</w:t>
      </w:r>
      <w:r>
        <w:rPr>
          <w:b/>
          <w:spacing w:val="-5"/>
          <w:sz w:val="24"/>
        </w:rPr>
        <w:t> </w:t>
      </w:r>
      <w:r>
        <w:rPr>
          <w:b/>
          <w:sz w:val="24"/>
        </w:rPr>
        <w:t>the</w:t>
      </w:r>
      <w:r>
        <w:rPr>
          <w:b/>
          <w:spacing w:val="-3"/>
          <w:sz w:val="24"/>
        </w:rPr>
        <w:t> </w:t>
      </w:r>
      <w:r>
        <w:rPr>
          <w:b/>
          <w:sz w:val="24"/>
        </w:rPr>
        <w:t>Movement</w:t>
      </w:r>
      <w:r>
        <w:rPr>
          <w:b/>
          <w:spacing w:val="-3"/>
          <w:sz w:val="24"/>
        </w:rPr>
        <w:t> </w:t>
      </w:r>
      <w:r>
        <w:rPr>
          <w:b/>
          <w:sz w:val="24"/>
        </w:rPr>
        <w:t>of</w:t>
      </w:r>
      <w:r>
        <w:rPr>
          <w:b/>
          <w:spacing w:val="-3"/>
          <w:sz w:val="24"/>
        </w:rPr>
        <w:t> </w:t>
      </w:r>
      <w:r>
        <w:rPr>
          <w:b/>
          <w:sz w:val="24"/>
        </w:rPr>
        <w:t>Natural</w:t>
      </w:r>
      <w:r>
        <w:rPr>
          <w:b/>
          <w:spacing w:val="-3"/>
          <w:sz w:val="24"/>
        </w:rPr>
        <w:t> </w:t>
      </w:r>
      <w:r>
        <w:rPr>
          <w:b/>
          <w:spacing w:val="-2"/>
          <w:sz w:val="24"/>
        </w:rPr>
        <w:t>Persons</w:t>
      </w:r>
    </w:p>
    <w:p>
      <w:pPr>
        <w:pStyle w:val="BodyText"/>
        <w:spacing w:before="275"/>
        <w:ind w:left="143" w:right="282"/>
        <w:jc w:val="both"/>
      </w:pPr>
      <w:r>
        <w:rPr/>
        <w:t>Each Party shall set out in Annex 4 (Schedules of Movement of Natural Persons Commitments) a schedule containing its specific commitments for the temporary</w:t>
      </w:r>
      <w:r>
        <w:rPr>
          <w:spacing w:val="40"/>
        </w:rPr>
        <w:t> </w:t>
      </w:r>
      <w:r>
        <w:rPr/>
        <w:t>entry and stay in its territory of natural persons of the other Party covered by paragraph 1 of Article 10.2 (Scope).</w:t>
      </w:r>
      <w:r>
        <w:rPr>
          <w:spacing w:val="80"/>
        </w:rPr>
        <w:t> </w:t>
      </w:r>
      <w:r>
        <w:rPr/>
        <w:t>These schedules shall specify the conditions and limitations governing those commitments, including lengths of stay.</w:t>
      </w:r>
    </w:p>
    <w:p>
      <w:pPr>
        <w:pStyle w:val="BodyText"/>
        <w:spacing w:before="1"/>
      </w:pPr>
    </w:p>
    <w:p>
      <w:pPr>
        <w:pStyle w:val="Heading2"/>
        <w:spacing w:before="1"/>
        <w:ind w:left="3211" w:right="3243" w:firstLine="825"/>
        <w:jc w:val="left"/>
      </w:pPr>
      <w:r>
        <w:rPr/>
        <w:t>Article 10.7 Spouses</w:t>
      </w:r>
      <w:r>
        <w:rPr>
          <w:spacing w:val="-17"/>
        </w:rPr>
        <w:t> </w:t>
      </w:r>
      <w:r>
        <w:rPr/>
        <w:t>and</w:t>
      </w:r>
      <w:r>
        <w:rPr>
          <w:spacing w:val="-17"/>
        </w:rPr>
        <w:t> </w:t>
      </w:r>
      <w:r>
        <w:rPr/>
        <w:t>Dependants</w:t>
      </w:r>
    </w:p>
    <w:p>
      <w:pPr>
        <w:pStyle w:val="BodyText"/>
        <w:spacing w:before="274"/>
        <w:ind w:left="143" w:right="281"/>
        <w:jc w:val="both"/>
      </w:pPr>
      <w:r>
        <w:rPr/>
        <w:t>For a natural person who has been granted temporary entry or extension of temporary stay under this Chapter for at least 12 months and who has a spouse and/or dependants, a Party shall, upon application, grant the accompanying spouse and/or dependants temporary entry and stay in its territory for an equal period to that of the natural person.</w:t>
      </w:r>
      <w:r>
        <w:rPr>
          <w:spacing w:val="40"/>
        </w:rPr>
        <w:t> </w:t>
      </w:r>
      <w:r>
        <w:rPr/>
        <w:t>A Party shall also, upon application, allow the accompanying spouses and/ or dependants who have been granted temporary entry and stay under an immigration formality pursuant to this Article to work subject to the Party’s laws and regulations, relevant licensing, administrative and registration requirements.</w:t>
      </w:r>
    </w:p>
    <w:p>
      <w:pPr>
        <w:pStyle w:val="BodyText"/>
        <w:spacing w:before="2"/>
      </w:pPr>
    </w:p>
    <w:p>
      <w:pPr>
        <w:pStyle w:val="Heading2"/>
        <w:ind w:left="3131" w:right="3243" w:firstLine="906"/>
        <w:jc w:val="left"/>
      </w:pPr>
      <w:r>
        <w:rPr/>
        <w:t>Article 10.8 Processing</w:t>
      </w:r>
      <w:r>
        <w:rPr>
          <w:spacing w:val="-17"/>
        </w:rPr>
        <w:t> </w:t>
      </w:r>
      <w:r>
        <w:rPr/>
        <w:t>of</w:t>
      </w:r>
      <w:r>
        <w:rPr>
          <w:spacing w:val="-17"/>
        </w:rPr>
        <w:t> </w:t>
      </w:r>
      <w:r>
        <w:rPr/>
        <w:t>Applications</w:t>
      </w:r>
    </w:p>
    <w:p>
      <w:pPr>
        <w:pStyle w:val="ListParagraph"/>
        <w:numPr>
          <w:ilvl w:val="0"/>
          <w:numId w:val="101"/>
        </w:numPr>
        <w:tabs>
          <w:tab w:pos="861" w:val="left" w:leader="none"/>
        </w:tabs>
        <w:spacing w:line="240" w:lineRule="auto" w:before="275" w:after="0"/>
        <w:ind w:left="143" w:right="282" w:firstLine="0"/>
        <w:jc w:val="both"/>
        <w:rPr>
          <w:sz w:val="24"/>
        </w:rPr>
      </w:pPr>
      <w:r>
        <w:rPr>
          <w:sz w:val="24"/>
        </w:rPr>
        <w:t>Where an application for an immigration formality is required by a Party, that Party shall process promptly complete applications for immigration formalities or extensions thereof received from natural persons or representative</w:t>
      </w:r>
      <w:hyperlink w:history="true" w:anchor="_bookmark15">
        <w:r>
          <w:rPr>
            <w:sz w:val="24"/>
            <w:vertAlign w:val="superscript"/>
          </w:rPr>
          <w:t>16</w:t>
        </w:r>
      </w:hyperlink>
      <w:r>
        <w:rPr>
          <w:sz w:val="24"/>
          <w:vertAlign w:val="baseline"/>
        </w:rPr>
        <w:t> of natural persons of the other Party covered by paragraph 1 of Article 10.2 (Scope).</w:t>
      </w:r>
    </w:p>
    <w:p>
      <w:pPr>
        <w:pStyle w:val="ListParagraph"/>
        <w:numPr>
          <w:ilvl w:val="0"/>
          <w:numId w:val="101"/>
        </w:numPr>
        <w:tabs>
          <w:tab w:pos="861" w:val="left" w:leader="none"/>
        </w:tabs>
        <w:spacing w:line="240" w:lineRule="auto" w:before="275" w:after="0"/>
        <w:ind w:left="143" w:right="282" w:firstLine="0"/>
        <w:jc w:val="both"/>
        <w:rPr>
          <w:sz w:val="24"/>
        </w:rPr>
      </w:pPr>
      <w:r>
        <w:rPr>
          <w:sz w:val="24"/>
        </w:rPr>
        <w:t>Each Party shall, upon request and within a reasonable period after receiving</w:t>
      </w:r>
      <w:r>
        <w:rPr>
          <w:spacing w:val="40"/>
          <w:sz w:val="24"/>
        </w:rPr>
        <w:t> </w:t>
      </w:r>
      <w:r>
        <w:rPr>
          <w:sz w:val="24"/>
        </w:rPr>
        <w:t>a complete application for an immigration formality from a natural person or representative</w:t>
      </w:r>
      <w:r>
        <w:rPr>
          <w:spacing w:val="40"/>
          <w:sz w:val="24"/>
        </w:rPr>
        <w:t> </w:t>
      </w:r>
      <w:r>
        <w:rPr>
          <w:sz w:val="24"/>
        </w:rPr>
        <w:t>of</w:t>
      </w:r>
      <w:r>
        <w:rPr>
          <w:spacing w:val="40"/>
          <w:sz w:val="24"/>
        </w:rPr>
        <w:t> </w:t>
      </w:r>
      <w:r>
        <w:rPr>
          <w:sz w:val="24"/>
        </w:rPr>
        <w:t>natural</w:t>
      </w:r>
      <w:r>
        <w:rPr>
          <w:spacing w:val="40"/>
          <w:sz w:val="24"/>
        </w:rPr>
        <w:t> </w:t>
      </w:r>
      <w:r>
        <w:rPr>
          <w:sz w:val="24"/>
        </w:rPr>
        <w:t>person</w:t>
      </w:r>
      <w:r>
        <w:rPr>
          <w:spacing w:val="40"/>
          <w:sz w:val="24"/>
        </w:rPr>
        <w:t> </w:t>
      </w:r>
      <w:r>
        <w:rPr>
          <w:sz w:val="24"/>
        </w:rPr>
        <w:t>of</w:t>
      </w:r>
      <w:r>
        <w:rPr>
          <w:spacing w:val="40"/>
          <w:sz w:val="24"/>
        </w:rPr>
        <w:t> </w:t>
      </w:r>
      <w:r>
        <w:rPr>
          <w:sz w:val="24"/>
        </w:rPr>
        <w:t>the</w:t>
      </w:r>
      <w:r>
        <w:rPr>
          <w:spacing w:val="40"/>
          <w:sz w:val="24"/>
        </w:rPr>
        <w:t> </w:t>
      </w:r>
      <w:r>
        <w:rPr>
          <w:sz w:val="24"/>
        </w:rPr>
        <w:t>other</w:t>
      </w:r>
      <w:r>
        <w:rPr>
          <w:spacing w:val="40"/>
          <w:sz w:val="24"/>
        </w:rPr>
        <w:t> </w:t>
      </w:r>
      <w:r>
        <w:rPr>
          <w:sz w:val="24"/>
        </w:rPr>
        <w:t>Party</w:t>
      </w:r>
      <w:r>
        <w:rPr>
          <w:spacing w:val="40"/>
          <w:sz w:val="24"/>
        </w:rPr>
        <w:t> </w:t>
      </w:r>
      <w:r>
        <w:rPr>
          <w:sz w:val="24"/>
        </w:rPr>
        <w:t>covered</w:t>
      </w:r>
      <w:r>
        <w:rPr>
          <w:spacing w:val="40"/>
          <w:sz w:val="24"/>
        </w:rPr>
        <w:t> </w:t>
      </w:r>
      <w:r>
        <w:rPr>
          <w:sz w:val="24"/>
        </w:rPr>
        <w:t>by</w:t>
      </w:r>
      <w:r>
        <w:rPr>
          <w:spacing w:val="40"/>
          <w:sz w:val="24"/>
        </w:rPr>
        <w:t> </w:t>
      </w:r>
      <w:r>
        <w:rPr>
          <w:sz w:val="24"/>
        </w:rPr>
        <w:t>paragraph</w:t>
      </w:r>
      <w:r>
        <w:rPr>
          <w:spacing w:val="40"/>
          <w:sz w:val="24"/>
        </w:rPr>
        <w:t> </w:t>
      </w:r>
      <w:r>
        <w:rPr>
          <w:sz w:val="24"/>
        </w:rPr>
        <w:t>1</w:t>
      </w:r>
      <w:r>
        <w:rPr>
          <w:spacing w:val="40"/>
          <w:sz w:val="24"/>
        </w:rPr>
        <w:t> </w:t>
      </w:r>
      <w:r>
        <w:rPr>
          <w:sz w:val="24"/>
        </w:rPr>
        <w:t>of Article 10.2 (Scope), notify the natural person or its representative of:</w:t>
      </w:r>
    </w:p>
    <w:p>
      <w:pPr>
        <w:pStyle w:val="ListParagraph"/>
        <w:numPr>
          <w:ilvl w:val="1"/>
          <w:numId w:val="101"/>
        </w:numPr>
        <w:tabs>
          <w:tab w:pos="1583" w:val="left" w:leader="none"/>
        </w:tabs>
        <w:spacing w:line="240" w:lineRule="auto" w:before="276" w:after="0"/>
        <w:ind w:left="1583" w:right="0" w:hanging="720"/>
        <w:jc w:val="left"/>
        <w:rPr>
          <w:sz w:val="24"/>
        </w:rPr>
      </w:pPr>
      <w:r>
        <w:rPr>
          <w:sz w:val="24"/>
        </w:rPr>
        <w:t>the</w:t>
      </w:r>
      <w:r>
        <w:rPr>
          <w:spacing w:val="-7"/>
          <w:sz w:val="24"/>
        </w:rPr>
        <w:t> </w:t>
      </w:r>
      <w:r>
        <w:rPr>
          <w:sz w:val="24"/>
        </w:rPr>
        <w:t>receipt</w:t>
      </w:r>
      <w:r>
        <w:rPr>
          <w:spacing w:val="-7"/>
          <w:sz w:val="24"/>
        </w:rPr>
        <w:t> </w:t>
      </w:r>
      <w:r>
        <w:rPr>
          <w:sz w:val="24"/>
        </w:rPr>
        <w:t>of</w:t>
      </w:r>
      <w:r>
        <w:rPr>
          <w:spacing w:val="-6"/>
          <w:sz w:val="24"/>
        </w:rPr>
        <w:t> </w:t>
      </w:r>
      <w:r>
        <w:rPr>
          <w:sz w:val="24"/>
        </w:rPr>
        <w:t>the</w:t>
      </w:r>
      <w:r>
        <w:rPr>
          <w:spacing w:val="-6"/>
          <w:sz w:val="24"/>
        </w:rPr>
        <w:t> </w:t>
      </w:r>
      <w:r>
        <w:rPr>
          <w:spacing w:val="-2"/>
          <w:sz w:val="24"/>
        </w:rPr>
        <w:t>application;</w:t>
      </w:r>
    </w:p>
    <w:p>
      <w:pPr>
        <w:pStyle w:val="BodyText"/>
      </w:pPr>
    </w:p>
    <w:p>
      <w:pPr>
        <w:pStyle w:val="ListParagraph"/>
        <w:numPr>
          <w:ilvl w:val="1"/>
          <w:numId w:val="101"/>
        </w:numPr>
        <w:tabs>
          <w:tab w:pos="1583" w:val="left" w:leader="none"/>
        </w:tabs>
        <w:spacing w:line="240" w:lineRule="auto" w:before="0" w:after="0"/>
        <w:ind w:left="1583" w:right="0" w:hanging="720"/>
        <w:jc w:val="left"/>
        <w:rPr>
          <w:sz w:val="24"/>
        </w:rPr>
      </w:pPr>
      <w:r>
        <w:rPr>
          <w:sz w:val="24"/>
        </w:rPr>
        <w:t>the</w:t>
      </w:r>
      <w:r>
        <w:rPr>
          <w:spacing w:val="-9"/>
          <w:sz w:val="24"/>
        </w:rPr>
        <w:t> </w:t>
      </w:r>
      <w:r>
        <w:rPr>
          <w:sz w:val="24"/>
        </w:rPr>
        <w:t>status</w:t>
      </w:r>
      <w:r>
        <w:rPr>
          <w:spacing w:val="-9"/>
          <w:sz w:val="24"/>
        </w:rPr>
        <w:t> </w:t>
      </w:r>
      <w:r>
        <w:rPr>
          <w:sz w:val="24"/>
        </w:rPr>
        <w:t>of</w:t>
      </w:r>
      <w:r>
        <w:rPr>
          <w:spacing w:val="-7"/>
          <w:sz w:val="24"/>
        </w:rPr>
        <w:t> </w:t>
      </w:r>
      <w:r>
        <w:rPr>
          <w:sz w:val="24"/>
        </w:rPr>
        <w:t>the</w:t>
      </w:r>
      <w:r>
        <w:rPr>
          <w:spacing w:val="-8"/>
          <w:sz w:val="24"/>
        </w:rPr>
        <w:t> </w:t>
      </w:r>
      <w:r>
        <w:rPr>
          <w:sz w:val="24"/>
        </w:rPr>
        <w:t>application;</w:t>
      </w:r>
      <w:r>
        <w:rPr>
          <w:spacing w:val="-7"/>
          <w:sz w:val="24"/>
        </w:rPr>
        <w:t> </w:t>
      </w:r>
      <w:r>
        <w:rPr>
          <w:spacing w:val="-5"/>
          <w:sz w:val="24"/>
        </w:rPr>
        <w:t>and</w:t>
      </w:r>
    </w:p>
    <w:p>
      <w:pPr>
        <w:pStyle w:val="BodyText"/>
      </w:pPr>
    </w:p>
    <w:p>
      <w:pPr>
        <w:pStyle w:val="ListParagraph"/>
        <w:numPr>
          <w:ilvl w:val="1"/>
          <w:numId w:val="101"/>
        </w:numPr>
        <w:tabs>
          <w:tab w:pos="1581" w:val="left" w:leader="none"/>
          <w:tab w:pos="1583" w:val="left" w:leader="none"/>
        </w:tabs>
        <w:spacing w:line="240" w:lineRule="auto" w:before="0" w:after="0"/>
        <w:ind w:left="1583" w:right="281" w:hanging="720"/>
        <w:jc w:val="both"/>
        <w:rPr>
          <w:sz w:val="24"/>
        </w:rPr>
      </w:pPr>
      <w:r>
        <w:rPr>
          <w:sz w:val="24"/>
        </w:rPr>
        <w:t>the</w:t>
      </w:r>
      <w:r>
        <w:rPr>
          <w:sz w:val="24"/>
        </w:rPr>
        <w:t> decision</w:t>
      </w:r>
      <w:r>
        <w:rPr>
          <w:sz w:val="24"/>
        </w:rPr>
        <w:t> concerning</w:t>
      </w:r>
      <w:r>
        <w:rPr>
          <w:sz w:val="24"/>
        </w:rPr>
        <w:t> the</w:t>
      </w:r>
      <w:r>
        <w:rPr>
          <w:sz w:val="24"/>
        </w:rPr>
        <w:t> application</w:t>
      </w:r>
      <w:r>
        <w:rPr>
          <w:sz w:val="24"/>
        </w:rPr>
        <w:t> including, if approved, the</w:t>
      </w:r>
      <w:r>
        <w:rPr>
          <w:spacing w:val="40"/>
          <w:sz w:val="24"/>
        </w:rPr>
        <w:t> </w:t>
      </w:r>
      <w:r>
        <w:rPr>
          <w:sz w:val="24"/>
        </w:rPr>
        <w:t>period of stay and other conditions or, if refused, any avenues for </w:t>
      </w:r>
      <w:r>
        <w:rPr>
          <w:spacing w:val="-2"/>
          <w:sz w:val="24"/>
        </w:rPr>
        <w:t>review.</w:t>
      </w:r>
    </w:p>
    <w:p>
      <w:pPr>
        <w:pStyle w:val="BodyText"/>
      </w:pPr>
    </w:p>
    <w:p>
      <w:pPr>
        <w:pStyle w:val="ListParagraph"/>
        <w:numPr>
          <w:ilvl w:val="0"/>
          <w:numId w:val="101"/>
        </w:numPr>
        <w:tabs>
          <w:tab w:pos="861" w:val="left" w:leader="none"/>
        </w:tabs>
        <w:spacing w:line="240" w:lineRule="auto" w:before="0" w:after="0"/>
        <w:ind w:left="143" w:right="282" w:firstLine="0"/>
        <w:jc w:val="both"/>
        <w:rPr>
          <w:sz w:val="24"/>
        </w:rPr>
      </w:pPr>
      <w:r>
        <w:rPr>
          <w:sz w:val="24"/>
        </w:rPr>
        <w:t>In relation to a complete application for an immigration formality covered by paragraph</w:t>
      </w:r>
      <w:r>
        <w:rPr>
          <w:spacing w:val="20"/>
          <w:sz w:val="24"/>
        </w:rPr>
        <w:t> </w:t>
      </w:r>
      <w:r>
        <w:rPr>
          <w:sz w:val="24"/>
        </w:rPr>
        <w:t>1</w:t>
      </w:r>
      <w:r>
        <w:rPr>
          <w:spacing w:val="18"/>
          <w:sz w:val="24"/>
        </w:rPr>
        <w:t> </w:t>
      </w:r>
      <w:r>
        <w:rPr>
          <w:sz w:val="24"/>
        </w:rPr>
        <w:t>of</w:t>
      </w:r>
      <w:r>
        <w:rPr>
          <w:spacing w:val="19"/>
          <w:sz w:val="24"/>
        </w:rPr>
        <w:t> </w:t>
      </w:r>
      <w:r>
        <w:rPr>
          <w:sz w:val="24"/>
        </w:rPr>
        <w:t>Article</w:t>
      </w:r>
      <w:r>
        <w:rPr>
          <w:spacing w:val="20"/>
          <w:sz w:val="24"/>
        </w:rPr>
        <w:t> </w:t>
      </w:r>
      <w:r>
        <w:rPr>
          <w:sz w:val="24"/>
        </w:rPr>
        <w:t>10.2</w:t>
      </w:r>
      <w:r>
        <w:rPr>
          <w:spacing w:val="18"/>
          <w:sz w:val="24"/>
        </w:rPr>
        <w:t> </w:t>
      </w:r>
      <w:r>
        <w:rPr>
          <w:sz w:val="24"/>
        </w:rPr>
        <w:t>(Scope),</w:t>
      </w:r>
      <w:r>
        <w:rPr>
          <w:spacing w:val="19"/>
          <w:sz w:val="24"/>
        </w:rPr>
        <w:t> </w:t>
      </w:r>
      <w:r>
        <w:rPr>
          <w:sz w:val="24"/>
        </w:rPr>
        <w:t>where</w:t>
      </w:r>
      <w:r>
        <w:rPr>
          <w:spacing w:val="18"/>
          <w:sz w:val="24"/>
        </w:rPr>
        <w:t> </w:t>
      </w:r>
      <w:r>
        <w:rPr>
          <w:sz w:val="24"/>
        </w:rPr>
        <w:t>practicable</w:t>
      </w:r>
      <w:r>
        <w:rPr>
          <w:spacing w:val="18"/>
          <w:sz w:val="24"/>
        </w:rPr>
        <w:t> </w:t>
      </w:r>
      <w:r>
        <w:rPr>
          <w:sz w:val="24"/>
        </w:rPr>
        <w:t>the</w:t>
      </w:r>
      <w:r>
        <w:rPr>
          <w:spacing w:val="18"/>
          <w:sz w:val="24"/>
        </w:rPr>
        <w:t> </w:t>
      </w:r>
      <w:r>
        <w:rPr>
          <w:sz w:val="24"/>
        </w:rPr>
        <w:t>granting</w:t>
      </w:r>
      <w:r>
        <w:rPr>
          <w:spacing w:val="18"/>
          <w:sz w:val="24"/>
        </w:rPr>
        <w:t> </w:t>
      </w:r>
      <w:r>
        <w:rPr>
          <w:sz w:val="24"/>
        </w:rPr>
        <w:t>Party</w:t>
      </w:r>
      <w:r>
        <w:rPr>
          <w:spacing w:val="19"/>
          <w:sz w:val="24"/>
        </w:rPr>
        <w:t> </w:t>
      </w:r>
      <w:r>
        <w:rPr>
          <w:sz w:val="24"/>
        </w:rPr>
        <w:t>shall</w:t>
      </w:r>
      <w:r>
        <w:rPr>
          <w:spacing w:val="19"/>
          <w:sz w:val="24"/>
        </w:rPr>
        <w:t> </w:t>
      </w:r>
      <w:r>
        <w:rPr>
          <w:sz w:val="24"/>
        </w:rPr>
        <w:t>both</w:t>
      </w:r>
    </w:p>
    <w:p>
      <w:pPr>
        <w:pStyle w:val="BodyText"/>
        <w:spacing w:before="206"/>
        <w:rPr>
          <w:sz w:val="20"/>
        </w:rPr>
      </w:pPr>
    </w:p>
    <w:p>
      <w:pPr>
        <w:spacing w:line="230" w:lineRule="exact" w:before="0"/>
        <w:ind w:left="143" w:right="0" w:firstLine="0"/>
        <w:jc w:val="both"/>
        <w:rPr>
          <w:sz w:val="20"/>
        </w:rPr>
      </w:pPr>
      <w:bookmarkStart w:name="_bookmark15" w:id="32"/>
      <w:bookmarkEnd w:id="32"/>
      <w:r>
        <w:rPr/>
      </w:r>
      <w:r>
        <w:rPr>
          <w:sz w:val="20"/>
          <w:vertAlign w:val="superscript"/>
        </w:rPr>
        <w:t>16</w:t>
      </w:r>
      <w:r>
        <w:rPr>
          <w:spacing w:val="-5"/>
          <w:sz w:val="20"/>
          <w:vertAlign w:val="baseline"/>
        </w:rPr>
        <w:t> </w:t>
      </w:r>
      <w:r>
        <w:rPr>
          <w:sz w:val="20"/>
          <w:vertAlign w:val="baseline"/>
        </w:rPr>
        <w:t>For</w:t>
      </w:r>
      <w:r>
        <w:rPr>
          <w:spacing w:val="-4"/>
          <w:sz w:val="20"/>
          <w:vertAlign w:val="baseline"/>
        </w:rPr>
        <w:t> </w:t>
      </w:r>
      <w:r>
        <w:rPr>
          <w:sz w:val="20"/>
          <w:vertAlign w:val="baseline"/>
        </w:rPr>
        <w:t>the</w:t>
      </w:r>
      <w:r>
        <w:rPr>
          <w:spacing w:val="-4"/>
          <w:sz w:val="20"/>
          <w:vertAlign w:val="baseline"/>
        </w:rPr>
        <w:t> </w:t>
      </w:r>
      <w:r>
        <w:rPr>
          <w:sz w:val="20"/>
          <w:vertAlign w:val="baseline"/>
        </w:rPr>
        <w:t>purposes</w:t>
      </w:r>
      <w:r>
        <w:rPr>
          <w:spacing w:val="-4"/>
          <w:sz w:val="20"/>
          <w:vertAlign w:val="baseline"/>
        </w:rPr>
        <w:t> </w:t>
      </w:r>
      <w:r>
        <w:rPr>
          <w:sz w:val="20"/>
          <w:vertAlign w:val="baseline"/>
        </w:rPr>
        <w:t>of</w:t>
      </w:r>
      <w:r>
        <w:rPr>
          <w:spacing w:val="-5"/>
          <w:sz w:val="20"/>
          <w:vertAlign w:val="baseline"/>
        </w:rPr>
        <w:t> </w:t>
      </w:r>
      <w:r>
        <w:rPr>
          <w:sz w:val="20"/>
          <w:vertAlign w:val="baseline"/>
        </w:rPr>
        <w:t>this</w:t>
      </w:r>
      <w:r>
        <w:rPr>
          <w:spacing w:val="-3"/>
          <w:sz w:val="20"/>
          <w:vertAlign w:val="baseline"/>
        </w:rPr>
        <w:t> </w:t>
      </w:r>
      <w:r>
        <w:rPr>
          <w:sz w:val="20"/>
          <w:vertAlign w:val="baseline"/>
        </w:rPr>
        <w:t>Article,</w:t>
      </w:r>
      <w:r>
        <w:rPr>
          <w:spacing w:val="-6"/>
          <w:sz w:val="20"/>
          <w:vertAlign w:val="baseline"/>
        </w:rPr>
        <w:t> </w:t>
      </w:r>
      <w:r>
        <w:rPr>
          <w:sz w:val="20"/>
          <w:vertAlign w:val="baseline"/>
        </w:rPr>
        <w:t>“representative”</w:t>
      </w:r>
      <w:r>
        <w:rPr>
          <w:spacing w:val="-3"/>
          <w:sz w:val="20"/>
          <w:vertAlign w:val="baseline"/>
        </w:rPr>
        <w:t> </w:t>
      </w:r>
      <w:r>
        <w:rPr>
          <w:spacing w:val="-2"/>
          <w:sz w:val="20"/>
          <w:vertAlign w:val="baseline"/>
        </w:rPr>
        <w:t>means:</w:t>
      </w:r>
    </w:p>
    <w:p>
      <w:pPr>
        <w:pStyle w:val="ListParagraph"/>
        <w:numPr>
          <w:ilvl w:val="1"/>
          <w:numId w:val="101"/>
        </w:numPr>
        <w:tabs>
          <w:tab w:pos="861" w:val="left" w:leader="none"/>
          <w:tab w:pos="863" w:val="left" w:leader="none"/>
        </w:tabs>
        <w:spacing w:line="240" w:lineRule="auto" w:before="0" w:after="0"/>
        <w:ind w:left="863" w:right="282" w:hanging="361"/>
        <w:jc w:val="both"/>
        <w:rPr>
          <w:sz w:val="20"/>
        </w:rPr>
      </w:pPr>
      <w:r>
        <w:rPr>
          <w:sz w:val="20"/>
        </w:rPr>
        <w:t>for Australia, a duly appointed migration agent or authorized recipient in accordance with Australia’s immigration law and regulations; and</w:t>
      </w:r>
    </w:p>
    <w:p>
      <w:pPr>
        <w:pStyle w:val="ListParagraph"/>
        <w:numPr>
          <w:ilvl w:val="1"/>
          <w:numId w:val="101"/>
        </w:numPr>
        <w:tabs>
          <w:tab w:pos="860" w:val="left" w:leader="none"/>
          <w:tab w:pos="863" w:val="left" w:leader="none"/>
        </w:tabs>
        <w:spacing w:line="240" w:lineRule="auto" w:before="0" w:after="0"/>
        <w:ind w:left="863" w:right="281" w:hanging="361"/>
        <w:jc w:val="both"/>
        <w:rPr>
          <w:rFonts w:ascii="Times New Roman"/>
          <w:sz w:val="20"/>
        </w:rPr>
      </w:pPr>
      <w:r>
        <w:rPr>
          <w:sz w:val="20"/>
        </w:rPr>
        <w:t>for Malaysia, a prospective employer or authorised agent in accordance with immigration laws and regulations and directives issued by the Director General of Immigration related to immigration matters.</w:t>
      </w:r>
    </w:p>
    <w:p>
      <w:pPr>
        <w:pStyle w:val="ListParagraph"/>
        <w:spacing w:after="0" w:line="240" w:lineRule="auto"/>
        <w:jc w:val="both"/>
        <w:rPr>
          <w:rFonts w:ascii="Times New Roman"/>
          <w:sz w:val="20"/>
        </w:rPr>
        <w:sectPr>
          <w:pgSz w:w="11910" w:h="16840"/>
          <w:pgMar w:header="0" w:footer="1012" w:top="1340" w:bottom="1200" w:left="1275" w:right="1133"/>
        </w:sectPr>
      </w:pPr>
    </w:p>
    <w:p>
      <w:pPr>
        <w:pStyle w:val="BodyText"/>
        <w:spacing w:before="78"/>
        <w:ind w:left="143"/>
      </w:pPr>
      <w:r>
        <w:rPr/>
        <w:t>make</w:t>
      </w:r>
      <w:r>
        <w:rPr>
          <w:spacing w:val="25"/>
        </w:rPr>
        <w:t> </w:t>
      </w:r>
      <w:r>
        <w:rPr/>
        <w:t>a</w:t>
      </w:r>
      <w:r>
        <w:rPr>
          <w:spacing w:val="25"/>
        </w:rPr>
        <w:t> </w:t>
      </w:r>
      <w:r>
        <w:rPr/>
        <w:t>decision</w:t>
      </w:r>
      <w:r>
        <w:rPr>
          <w:spacing w:val="27"/>
        </w:rPr>
        <w:t> </w:t>
      </w:r>
      <w:r>
        <w:rPr/>
        <w:t>and</w:t>
      </w:r>
      <w:r>
        <w:rPr>
          <w:spacing w:val="28"/>
        </w:rPr>
        <w:t> </w:t>
      </w:r>
      <w:r>
        <w:rPr/>
        <w:t>notify</w:t>
      </w:r>
      <w:r>
        <w:rPr>
          <w:spacing w:val="26"/>
        </w:rPr>
        <w:t> </w:t>
      </w:r>
      <w:r>
        <w:rPr/>
        <w:t>the</w:t>
      </w:r>
      <w:r>
        <w:rPr>
          <w:spacing w:val="27"/>
        </w:rPr>
        <w:t> </w:t>
      </w:r>
      <w:r>
        <w:rPr/>
        <w:t>natural</w:t>
      </w:r>
      <w:r>
        <w:rPr>
          <w:spacing w:val="25"/>
        </w:rPr>
        <w:t> </w:t>
      </w:r>
      <w:r>
        <w:rPr/>
        <w:t>person</w:t>
      </w:r>
      <w:r>
        <w:rPr>
          <w:spacing w:val="25"/>
        </w:rPr>
        <w:t> </w:t>
      </w:r>
      <w:r>
        <w:rPr/>
        <w:t>or</w:t>
      </w:r>
      <w:r>
        <w:rPr>
          <w:spacing w:val="26"/>
        </w:rPr>
        <w:t> </w:t>
      </w:r>
      <w:r>
        <w:rPr/>
        <w:t>its</w:t>
      </w:r>
      <w:r>
        <w:rPr>
          <w:spacing w:val="26"/>
        </w:rPr>
        <w:t> </w:t>
      </w:r>
      <w:r>
        <w:rPr/>
        <w:t>representative</w:t>
      </w:r>
      <w:r>
        <w:rPr>
          <w:spacing w:val="25"/>
        </w:rPr>
        <w:t> </w:t>
      </w:r>
      <w:r>
        <w:rPr/>
        <w:t>of</w:t>
      </w:r>
      <w:r>
        <w:rPr>
          <w:spacing w:val="26"/>
        </w:rPr>
        <w:t> </w:t>
      </w:r>
      <w:r>
        <w:rPr/>
        <w:t>that</w:t>
      </w:r>
      <w:r>
        <w:rPr>
          <w:spacing w:val="27"/>
        </w:rPr>
        <w:t> </w:t>
      </w:r>
      <w:r>
        <w:rPr/>
        <w:t>decision prior to the natural person’s arrival in its territory.</w:t>
      </w:r>
    </w:p>
    <w:p>
      <w:pPr>
        <w:pStyle w:val="BodyText"/>
      </w:pPr>
    </w:p>
    <w:p>
      <w:pPr>
        <w:pStyle w:val="ListParagraph"/>
        <w:numPr>
          <w:ilvl w:val="0"/>
          <w:numId w:val="101"/>
        </w:numPr>
        <w:tabs>
          <w:tab w:pos="863" w:val="left" w:leader="none"/>
        </w:tabs>
        <w:spacing w:line="240" w:lineRule="auto" w:before="0" w:after="0"/>
        <w:ind w:left="143" w:right="282" w:firstLine="0"/>
        <w:jc w:val="left"/>
        <w:rPr>
          <w:sz w:val="24"/>
        </w:rPr>
      </w:pPr>
      <w:r>
        <w:rPr>
          <w:sz w:val="24"/>
        </w:rPr>
        <w:t>Any</w:t>
      </w:r>
      <w:r>
        <w:rPr>
          <w:spacing w:val="40"/>
          <w:sz w:val="24"/>
        </w:rPr>
        <w:t> </w:t>
      </w:r>
      <w:r>
        <w:rPr>
          <w:sz w:val="24"/>
        </w:rPr>
        <w:t>fees</w:t>
      </w:r>
      <w:r>
        <w:rPr>
          <w:spacing w:val="40"/>
          <w:sz w:val="24"/>
        </w:rPr>
        <w:t> </w:t>
      </w:r>
      <w:r>
        <w:rPr>
          <w:sz w:val="24"/>
        </w:rPr>
        <w:t>imposed</w:t>
      </w:r>
      <w:r>
        <w:rPr>
          <w:spacing w:val="40"/>
          <w:sz w:val="24"/>
        </w:rPr>
        <w:t> </w:t>
      </w:r>
      <w:r>
        <w:rPr>
          <w:sz w:val="24"/>
        </w:rPr>
        <w:t>in</w:t>
      </w:r>
      <w:r>
        <w:rPr>
          <w:spacing w:val="40"/>
          <w:sz w:val="24"/>
        </w:rPr>
        <w:t> </w:t>
      </w:r>
      <w:r>
        <w:rPr>
          <w:sz w:val="24"/>
        </w:rPr>
        <w:t>respect</w:t>
      </w:r>
      <w:r>
        <w:rPr>
          <w:spacing w:val="40"/>
          <w:sz w:val="24"/>
        </w:rPr>
        <w:t> </w:t>
      </w:r>
      <w:r>
        <w:rPr>
          <w:sz w:val="24"/>
        </w:rPr>
        <w:t>of</w:t>
      </w:r>
      <w:r>
        <w:rPr>
          <w:spacing w:val="40"/>
          <w:sz w:val="24"/>
        </w:rPr>
        <w:t> </w:t>
      </w:r>
      <w:r>
        <w:rPr>
          <w:sz w:val="24"/>
        </w:rPr>
        <w:t>the</w:t>
      </w:r>
      <w:r>
        <w:rPr>
          <w:spacing w:val="40"/>
          <w:sz w:val="24"/>
        </w:rPr>
        <w:t> </w:t>
      </w:r>
      <w:r>
        <w:rPr>
          <w:sz w:val="24"/>
        </w:rPr>
        <w:t>processing</w:t>
      </w:r>
      <w:r>
        <w:rPr>
          <w:spacing w:val="40"/>
          <w:sz w:val="24"/>
        </w:rPr>
        <w:t> </w:t>
      </w:r>
      <w:r>
        <w:rPr>
          <w:sz w:val="24"/>
        </w:rPr>
        <w:t>of</w:t>
      </w:r>
      <w:r>
        <w:rPr>
          <w:spacing w:val="40"/>
          <w:sz w:val="24"/>
        </w:rPr>
        <w:t> </w:t>
      </w:r>
      <w:r>
        <w:rPr>
          <w:sz w:val="24"/>
        </w:rPr>
        <w:t>an</w:t>
      </w:r>
      <w:r>
        <w:rPr>
          <w:spacing w:val="40"/>
          <w:sz w:val="24"/>
        </w:rPr>
        <w:t> </w:t>
      </w:r>
      <w:r>
        <w:rPr>
          <w:sz w:val="24"/>
        </w:rPr>
        <w:t>immigration</w:t>
      </w:r>
      <w:r>
        <w:rPr>
          <w:spacing w:val="40"/>
          <w:sz w:val="24"/>
        </w:rPr>
        <w:t> </w:t>
      </w:r>
      <w:r>
        <w:rPr>
          <w:sz w:val="24"/>
        </w:rPr>
        <w:t>formality shall be reasonable and in accordance with each Party’s laws and regulations.</w:t>
      </w:r>
    </w:p>
    <w:p>
      <w:pPr>
        <w:pStyle w:val="BodyText"/>
        <w:spacing w:before="1"/>
      </w:pPr>
    </w:p>
    <w:p>
      <w:pPr>
        <w:pStyle w:val="Heading2"/>
        <w:spacing w:before="1"/>
        <w:ind w:left="3891" w:right="4032" w:hanging="1"/>
      </w:pPr>
      <w:r>
        <w:rPr/>
        <w:t>Article 10.9 </w:t>
      </w:r>
      <w:r>
        <w:rPr>
          <w:spacing w:val="-2"/>
        </w:rPr>
        <w:t>Transparency</w:t>
      </w:r>
    </w:p>
    <w:p>
      <w:pPr>
        <w:pStyle w:val="BodyText"/>
        <w:spacing w:before="274"/>
        <w:ind w:left="143"/>
      </w:pPr>
      <w:r>
        <w:rPr/>
        <w:t>Each</w:t>
      </w:r>
      <w:r>
        <w:rPr>
          <w:spacing w:val="-2"/>
        </w:rPr>
        <w:t> </w:t>
      </w:r>
      <w:r>
        <w:rPr/>
        <w:t>Party</w:t>
      </w:r>
      <w:r>
        <w:rPr>
          <w:spacing w:val="-2"/>
        </w:rPr>
        <w:t> shall:</w:t>
      </w:r>
    </w:p>
    <w:p>
      <w:pPr>
        <w:pStyle w:val="BodyText"/>
      </w:pPr>
    </w:p>
    <w:p>
      <w:pPr>
        <w:pStyle w:val="ListParagraph"/>
        <w:numPr>
          <w:ilvl w:val="1"/>
          <w:numId w:val="101"/>
        </w:numPr>
        <w:tabs>
          <w:tab w:pos="1558" w:val="left" w:leader="none"/>
          <w:tab w:pos="1561" w:val="left" w:leader="none"/>
        </w:tabs>
        <w:spacing w:line="240" w:lineRule="auto" w:before="0" w:after="0"/>
        <w:ind w:left="1561" w:right="282" w:hanging="710"/>
        <w:jc w:val="both"/>
        <w:rPr>
          <w:sz w:val="24"/>
        </w:rPr>
      </w:pPr>
      <w:r>
        <w:rPr>
          <w:sz w:val="24"/>
        </w:rPr>
        <w:t>publish or otherwise make publicly available explanatory material on all relevant immigration formalities which pertain to or affect the operation of this Chapter;</w:t>
      </w:r>
    </w:p>
    <w:p>
      <w:pPr>
        <w:pStyle w:val="BodyText"/>
      </w:pPr>
    </w:p>
    <w:p>
      <w:pPr>
        <w:pStyle w:val="ListParagraph"/>
        <w:numPr>
          <w:ilvl w:val="1"/>
          <w:numId w:val="101"/>
        </w:numPr>
        <w:tabs>
          <w:tab w:pos="1558" w:val="left" w:leader="none"/>
          <w:tab w:pos="1561" w:val="left" w:leader="none"/>
        </w:tabs>
        <w:spacing w:line="240" w:lineRule="auto" w:before="1" w:after="0"/>
        <w:ind w:left="1561" w:right="282" w:hanging="710"/>
        <w:jc w:val="both"/>
        <w:rPr>
          <w:sz w:val="24"/>
        </w:rPr>
      </w:pPr>
      <w:r>
        <w:rPr>
          <w:sz w:val="24"/>
        </w:rPr>
        <w:t>no</w:t>
      </w:r>
      <w:r>
        <w:rPr>
          <w:sz w:val="24"/>
        </w:rPr>
        <w:t> later</w:t>
      </w:r>
      <w:r>
        <w:rPr>
          <w:sz w:val="24"/>
        </w:rPr>
        <w:t> than</w:t>
      </w:r>
      <w:r>
        <w:rPr>
          <w:sz w:val="24"/>
        </w:rPr>
        <w:t> six</w:t>
      </w:r>
      <w:r>
        <w:rPr>
          <w:sz w:val="24"/>
        </w:rPr>
        <w:t> months</w:t>
      </w:r>
      <w:r>
        <w:rPr>
          <w:sz w:val="24"/>
        </w:rPr>
        <w:t> after</w:t>
      </w:r>
      <w:r>
        <w:rPr>
          <w:sz w:val="24"/>
        </w:rPr>
        <w:t> the</w:t>
      </w:r>
      <w:r>
        <w:rPr>
          <w:sz w:val="24"/>
        </w:rPr>
        <w:t> date</w:t>
      </w:r>
      <w:r>
        <w:rPr>
          <w:sz w:val="24"/>
        </w:rPr>
        <w:t> of</w:t>
      </w:r>
      <w:r>
        <w:rPr>
          <w:sz w:val="24"/>
        </w:rPr>
        <w:t> entry</w:t>
      </w:r>
      <w:r>
        <w:rPr>
          <w:sz w:val="24"/>
        </w:rPr>
        <w:t> into</w:t>
      </w:r>
      <w:r>
        <w:rPr>
          <w:sz w:val="24"/>
        </w:rPr>
        <w:t> force</w:t>
      </w:r>
      <w:r>
        <w:rPr>
          <w:sz w:val="24"/>
        </w:rPr>
        <w:t> of</w:t>
      </w:r>
      <w:r>
        <w:rPr>
          <w:sz w:val="24"/>
        </w:rPr>
        <w:t> this Agreement</w:t>
      </w:r>
      <w:r>
        <w:rPr>
          <w:sz w:val="24"/>
        </w:rPr>
        <w:t> publish, such as on its immigration website, or otherwise make publicly available, the requirements for the movement of natural persons under this Chapter, including explanatory material and relevant forms and documents that will enable natural persons of the other Party to become acquainted with those requirements;</w:t>
      </w:r>
    </w:p>
    <w:p>
      <w:pPr>
        <w:pStyle w:val="ListParagraph"/>
        <w:numPr>
          <w:ilvl w:val="1"/>
          <w:numId w:val="101"/>
        </w:numPr>
        <w:tabs>
          <w:tab w:pos="1558" w:val="left" w:leader="none"/>
          <w:tab w:pos="1561" w:val="left" w:leader="none"/>
        </w:tabs>
        <w:spacing w:line="240" w:lineRule="auto" w:before="276" w:after="0"/>
        <w:ind w:left="1561" w:right="281" w:hanging="710"/>
        <w:jc w:val="both"/>
        <w:rPr>
          <w:sz w:val="24"/>
        </w:rPr>
      </w:pPr>
      <w:r>
        <w:rPr>
          <w:sz w:val="24"/>
        </w:rPr>
        <w:t>establish</w:t>
      </w:r>
      <w:r>
        <w:rPr>
          <w:sz w:val="24"/>
        </w:rPr>
        <w:t> or</w:t>
      </w:r>
      <w:r>
        <w:rPr>
          <w:sz w:val="24"/>
        </w:rPr>
        <w:t> maintain</w:t>
      </w:r>
      <w:r>
        <w:rPr>
          <w:sz w:val="24"/>
        </w:rPr>
        <w:t> appropriate</w:t>
      </w:r>
      <w:r>
        <w:rPr>
          <w:sz w:val="24"/>
        </w:rPr>
        <w:t> mechanisms</w:t>
      </w:r>
      <w:r>
        <w:rPr>
          <w:sz w:val="24"/>
        </w:rPr>
        <w:t> to</w:t>
      </w:r>
      <w:r>
        <w:rPr>
          <w:sz w:val="24"/>
        </w:rPr>
        <w:t> respond</w:t>
      </w:r>
      <w:r>
        <w:rPr>
          <w:sz w:val="24"/>
        </w:rPr>
        <w:t> to</w:t>
      </w:r>
      <w:r>
        <w:rPr>
          <w:sz w:val="24"/>
        </w:rPr>
        <w:t> inquiries from</w:t>
      </w:r>
      <w:r>
        <w:rPr>
          <w:sz w:val="24"/>
        </w:rPr>
        <w:t> the</w:t>
      </w:r>
      <w:r>
        <w:rPr>
          <w:sz w:val="24"/>
        </w:rPr>
        <w:t> other</w:t>
      </w:r>
      <w:r>
        <w:rPr>
          <w:sz w:val="24"/>
        </w:rPr>
        <w:t> Party, and interested persons of the other Party, regarding</w:t>
      </w:r>
      <w:r>
        <w:rPr>
          <w:spacing w:val="-2"/>
          <w:sz w:val="24"/>
        </w:rPr>
        <w:t> </w:t>
      </w:r>
      <w:r>
        <w:rPr>
          <w:sz w:val="24"/>
        </w:rPr>
        <w:t>measures</w:t>
      </w:r>
      <w:r>
        <w:rPr>
          <w:spacing w:val="-3"/>
          <w:sz w:val="24"/>
        </w:rPr>
        <w:t> </w:t>
      </w:r>
      <w:r>
        <w:rPr>
          <w:sz w:val="24"/>
        </w:rPr>
        <w:t>affecting</w:t>
      </w:r>
      <w:r>
        <w:rPr>
          <w:spacing w:val="-3"/>
          <w:sz w:val="24"/>
        </w:rPr>
        <w:t> </w:t>
      </w:r>
      <w:r>
        <w:rPr>
          <w:sz w:val="24"/>
        </w:rPr>
        <w:t>the</w:t>
      </w:r>
      <w:r>
        <w:rPr>
          <w:spacing w:val="-3"/>
          <w:sz w:val="24"/>
        </w:rPr>
        <w:t> </w:t>
      </w:r>
      <w:r>
        <w:rPr>
          <w:sz w:val="24"/>
        </w:rPr>
        <w:t>temporary</w:t>
      </w:r>
      <w:r>
        <w:rPr>
          <w:spacing w:val="-3"/>
          <w:sz w:val="24"/>
        </w:rPr>
        <w:t> </w:t>
      </w:r>
      <w:r>
        <w:rPr>
          <w:sz w:val="24"/>
        </w:rPr>
        <w:t>entry</w:t>
      </w:r>
      <w:r>
        <w:rPr>
          <w:spacing w:val="-3"/>
          <w:sz w:val="24"/>
        </w:rPr>
        <w:t> </w:t>
      </w:r>
      <w:r>
        <w:rPr>
          <w:sz w:val="24"/>
        </w:rPr>
        <w:t>and</w:t>
      </w:r>
      <w:r>
        <w:rPr>
          <w:spacing w:val="-2"/>
          <w:sz w:val="24"/>
        </w:rPr>
        <w:t> </w:t>
      </w:r>
      <w:r>
        <w:rPr>
          <w:sz w:val="24"/>
        </w:rPr>
        <w:t>temporary</w:t>
      </w:r>
      <w:r>
        <w:rPr>
          <w:spacing w:val="-3"/>
          <w:sz w:val="24"/>
        </w:rPr>
        <w:t> </w:t>
      </w:r>
      <w:r>
        <w:rPr>
          <w:sz w:val="24"/>
        </w:rPr>
        <w:t>stay</w:t>
      </w:r>
      <w:r>
        <w:rPr>
          <w:spacing w:val="-3"/>
          <w:sz w:val="24"/>
        </w:rPr>
        <w:t> </w:t>
      </w:r>
      <w:r>
        <w:rPr>
          <w:sz w:val="24"/>
        </w:rPr>
        <w:t>of natural persons of the other Party; and</w:t>
      </w:r>
    </w:p>
    <w:p>
      <w:pPr>
        <w:pStyle w:val="ListParagraph"/>
        <w:numPr>
          <w:ilvl w:val="1"/>
          <w:numId w:val="101"/>
        </w:numPr>
        <w:tabs>
          <w:tab w:pos="1558" w:val="left" w:leader="none"/>
          <w:tab w:pos="1561" w:val="left" w:leader="none"/>
        </w:tabs>
        <w:spacing w:line="240" w:lineRule="auto" w:before="275" w:after="0"/>
        <w:ind w:left="1561" w:right="282" w:hanging="710"/>
        <w:jc w:val="both"/>
        <w:rPr>
          <w:sz w:val="24"/>
        </w:rPr>
      </w:pPr>
      <w:r>
        <w:rPr>
          <w:sz w:val="24"/>
        </w:rPr>
        <w:t>upon modifying or amending any immigration measure that affects the temporary</w:t>
      </w:r>
      <w:r>
        <w:rPr>
          <w:sz w:val="24"/>
        </w:rPr>
        <w:t> entry</w:t>
      </w:r>
      <w:r>
        <w:rPr>
          <w:sz w:val="24"/>
        </w:rPr>
        <w:t> of</w:t>
      </w:r>
      <w:r>
        <w:rPr>
          <w:sz w:val="24"/>
        </w:rPr>
        <w:t> natural</w:t>
      </w:r>
      <w:r>
        <w:rPr>
          <w:sz w:val="24"/>
        </w:rPr>
        <w:t> persons, ensure that the information published or otherwise made available pursuant to subparagraph (b) is updated as soon as possible within 90 days.</w:t>
      </w:r>
    </w:p>
    <w:p>
      <w:pPr>
        <w:pStyle w:val="BodyText"/>
        <w:spacing w:before="1"/>
      </w:pPr>
    </w:p>
    <w:p>
      <w:pPr>
        <w:pStyle w:val="Heading2"/>
        <w:ind w:left="2" w:right="141"/>
      </w:pPr>
      <w:r>
        <w:rPr/>
        <w:t>Article</w:t>
      </w:r>
      <w:r>
        <w:rPr>
          <w:spacing w:val="-4"/>
        </w:rPr>
        <w:t> </w:t>
      </w:r>
      <w:r>
        <w:rPr>
          <w:spacing w:val="-2"/>
        </w:rPr>
        <w:t>10.10</w:t>
      </w:r>
    </w:p>
    <w:p>
      <w:pPr>
        <w:spacing w:before="0"/>
        <w:ind w:left="589" w:right="729" w:firstLine="0"/>
        <w:jc w:val="center"/>
        <w:rPr>
          <w:b/>
          <w:sz w:val="24"/>
        </w:rPr>
      </w:pPr>
      <w:r>
        <w:rPr>
          <w:b/>
          <w:sz w:val="24"/>
        </w:rPr>
        <w:t>Application</w:t>
      </w:r>
      <w:r>
        <w:rPr>
          <w:b/>
          <w:spacing w:val="-5"/>
          <w:sz w:val="24"/>
        </w:rPr>
        <w:t> </w:t>
      </w:r>
      <w:r>
        <w:rPr>
          <w:b/>
          <w:sz w:val="24"/>
        </w:rPr>
        <w:t>of</w:t>
      </w:r>
      <w:r>
        <w:rPr>
          <w:b/>
          <w:spacing w:val="-4"/>
          <w:sz w:val="24"/>
        </w:rPr>
        <w:t> </w:t>
      </w:r>
      <w:r>
        <w:rPr>
          <w:b/>
          <w:sz w:val="24"/>
        </w:rPr>
        <w:t>Chapter</w:t>
      </w:r>
      <w:r>
        <w:rPr>
          <w:b/>
          <w:spacing w:val="-5"/>
          <w:sz w:val="24"/>
        </w:rPr>
        <w:t> </w:t>
      </w:r>
      <w:r>
        <w:rPr>
          <w:b/>
          <w:sz w:val="24"/>
        </w:rPr>
        <w:t>20</w:t>
      </w:r>
      <w:r>
        <w:rPr>
          <w:b/>
          <w:spacing w:val="-5"/>
          <w:sz w:val="24"/>
        </w:rPr>
        <w:t> </w:t>
      </w:r>
      <w:r>
        <w:rPr>
          <w:b/>
          <w:sz w:val="24"/>
        </w:rPr>
        <w:t>(Consultations</w:t>
      </w:r>
      <w:r>
        <w:rPr>
          <w:b/>
          <w:spacing w:val="-6"/>
          <w:sz w:val="24"/>
        </w:rPr>
        <w:t> </w:t>
      </w:r>
      <w:r>
        <w:rPr>
          <w:b/>
          <w:sz w:val="24"/>
        </w:rPr>
        <w:t>and</w:t>
      </w:r>
      <w:r>
        <w:rPr>
          <w:b/>
          <w:spacing w:val="-5"/>
          <w:sz w:val="24"/>
        </w:rPr>
        <w:t> </w:t>
      </w:r>
      <w:r>
        <w:rPr>
          <w:b/>
          <w:sz w:val="24"/>
        </w:rPr>
        <w:t>Dispute</w:t>
      </w:r>
      <w:r>
        <w:rPr>
          <w:b/>
          <w:spacing w:val="-5"/>
          <w:sz w:val="24"/>
        </w:rPr>
        <w:t> </w:t>
      </w:r>
      <w:r>
        <w:rPr>
          <w:b/>
          <w:spacing w:val="-2"/>
          <w:sz w:val="24"/>
        </w:rPr>
        <w:t>Settlement)</w:t>
      </w:r>
    </w:p>
    <w:p>
      <w:pPr>
        <w:pStyle w:val="ListParagraph"/>
        <w:numPr>
          <w:ilvl w:val="0"/>
          <w:numId w:val="102"/>
        </w:numPr>
        <w:tabs>
          <w:tab w:pos="863" w:val="left" w:leader="none"/>
        </w:tabs>
        <w:spacing w:line="240" w:lineRule="auto" w:before="275" w:after="0"/>
        <w:ind w:left="143" w:right="282" w:firstLine="0"/>
        <w:jc w:val="left"/>
        <w:rPr>
          <w:sz w:val="24"/>
        </w:rPr>
      </w:pPr>
      <w:r>
        <w:rPr>
          <w:sz w:val="24"/>
        </w:rPr>
        <w:t>The</w:t>
      </w:r>
      <w:r>
        <w:rPr>
          <w:spacing w:val="80"/>
          <w:sz w:val="24"/>
        </w:rPr>
        <w:t> </w:t>
      </w:r>
      <w:r>
        <w:rPr>
          <w:sz w:val="24"/>
        </w:rPr>
        <w:t>Parties</w:t>
      </w:r>
      <w:r>
        <w:rPr>
          <w:spacing w:val="79"/>
          <w:sz w:val="24"/>
        </w:rPr>
        <w:t> </w:t>
      </w:r>
      <w:r>
        <w:rPr>
          <w:sz w:val="24"/>
        </w:rPr>
        <w:t>shall</w:t>
      </w:r>
      <w:r>
        <w:rPr>
          <w:spacing w:val="80"/>
          <w:sz w:val="24"/>
        </w:rPr>
        <w:t> </w:t>
      </w:r>
      <w:r>
        <w:rPr>
          <w:sz w:val="24"/>
        </w:rPr>
        <w:t>endeavour</w:t>
      </w:r>
      <w:r>
        <w:rPr>
          <w:spacing w:val="80"/>
          <w:sz w:val="24"/>
        </w:rPr>
        <w:t> </w:t>
      </w:r>
      <w:r>
        <w:rPr>
          <w:sz w:val="24"/>
        </w:rPr>
        <w:t>to</w:t>
      </w:r>
      <w:r>
        <w:rPr>
          <w:spacing w:val="80"/>
          <w:sz w:val="24"/>
        </w:rPr>
        <w:t> </w:t>
      </w:r>
      <w:r>
        <w:rPr>
          <w:sz w:val="24"/>
        </w:rPr>
        <w:t>settle</w:t>
      </w:r>
      <w:r>
        <w:rPr>
          <w:spacing w:val="80"/>
          <w:sz w:val="24"/>
        </w:rPr>
        <w:t> </w:t>
      </w:r>
      <w:r>
        <w:rPr>
          <w:sz w:val="24"/>
        </w:rPr>
        <w:t>any</w:t>
      </w:r>
      <w:r>
        <w:rPr>
          <w:spacing w:val="79"/>
          <w:sz w:val="24"/>
        </w:rPr>
        <w:t> </w:t>
      </w:r>
      <w:r>
        <w:rPr>
          <w:sz w:val="24"/>
        </w:rPr>
        <w:t>differences</w:t>
      </w:r>
      <w:r>
        <w:rPr>
          <w:spacing w:val="80"/>
          <w:sz w:val="24"/>
        </w:rPr>
        <w:t> </w:t>
      </w:r>
      <w:r>
        <w:rPr>
          <w:sz w:val="24"/>
        </w:rPr>
        <w:t>arising</w:t>
      </w:r>
      <w:r>
        <w:rPr>
          <w:spacing w:val="80"/>
          <w:sz w:val="24"/>
        </w:rPr>
        <w:t> </w:t>
      </w:r>
      <w:r>
        <w:rPr>
          <w:sz w:val="24"/>
        </w:rPr>
        <w:t>out</w:t>
      </w:r>
      <w:r>
        <w:rPr>
          <w:spacing w:val="80"/>
          <w:sz w:val="24"/>
        </w:rPr>
        <w:t> </w:t>
      </w:r>
      <w:r>
        <w:rPr>
          <w:sz w:val="24"/>
        </w:rPr>
        <w:t>of</w:t>
      </w:r>
      <w:r>
        <w:rPr>
          <w:spacing w:val="80"/>
          <w:sz w:val="24"/>
        </w:rPr>
        <w:t> </w:t>
      </w:r>
      <w:r>
        <w:rPr>
          <w:sz w:val="24"/>
        </w:rPr>
        <w:t>the implementation of this Chapter through consultations.</w:t>
      </w:r>
    </w:p>
    <w:p>
      <w:pPr>
        <w:pStyle w:val="BodyText"/>
      </w:pPr>
    </w:p>
    <w:p>
      <w:pPr>
        <w:pStyle w:val="ListParagraph"/>
        <w:numPr>
          <w:ilvl w:val="0"/>
          <w:numId w:val="102"/>
        </w:numPr>
        <w:tabs>
          <w:tab w:pos="863" w:val="left" w:leader="none"/>
        </w:tabs>
        <w:spacing w:line="240" w:lineRule="auto" w:before="0" w:after="0"/>
        <w:ind w:left="143" w:right="283" w:firstLine="0"/>
        <w:jc w:val="left"/>
        <w:rPr>
          <w:sz w:val="24"/>
        </w:rPr>
      </w:pPr>
      <w:r>
        <w:rPr>
          <w:sz w:val="24"/>
        </w:rPr>
        <w:t>A</w:t>
      </w:r>
      <w:r>
        <w:rPr>
          <w:spacing w:val="40"/>
          <w:sz w:val="24"/>
        </w:rPr>
        <w:t> </w:t>
      </w:r>
      <w:r>
        <w:rPr>
          <w:sz w:val="24"/>
        </w:rPr>
        <w:t>Party</w:t>
      </w:r>
      <w:r>
        <w:rPr>
          <w:spacing w:val="40"/>
          <w:sz w:val="24"/>
        </w:rPr>
        <w:t> </w:t>
      </w:r>
      <w:r>
        <w:rPr>
          <w:sz w:val="24"/>
        </w:rPr>
        <w:t>shall</w:t>
      </w:r>
      <w:r>
        <w:rPr>
          <w:spacing w:val="40"/>
          <w:sz w:val="24"/>
        </w:rPr>
        <w:t> </w:t>
      </w:r>
      <w:r>
        <w:rPr>
          <w:sz w:val="24"/>
        </w:rPr>
        <w:t>not</w:t>
      </w:r>
      <w:r>
        <w:rPr>
          <w:spacing w:val="40"/>
          <w:sz w:val="24"/>
        </w:rPr>
        <w:t> </w:t>
      </w:r>
      <w:r>
        <w:rPr>
          <w:sz w:val="24"/>
        </w:rPr>
        <w:t>have</w:t>
      </w:r>
      <w:r>
        <w:rPr>
          <w:spacing w:val="40"/>
          <w:sz w:val="24"/>
        </w:rPr>
        <w:t> </w:t>
      </w:r>
      <w:r>
        <w:rPr>
          <w:sz w:val="24"/>
        </w:rPr>
        <w:t>recourse</w:t>
      </w:r>
      <w:r>
        <w:rPr>
          <w:spacing w:val="40"/>
          <w:sz w:val="24"/>
        </w:rPr>
        <w:t> </w:t>
      </w:r>
      <w:r>
        <w:rPr>
          <w:sz w:val="24"/>
        </w:rPr>
        <w:t>to</w:t>
      </w:r>
      <w:r>
        <w:rPr>
          <w:spacing w:val="40"/>
          <w:sz w:val="24"/>
        </w:rPr>
        <w:t> </w:t>
      </w:r>
      <w:r>
        <w:rPr>
          <w:sz w:val="24"/>
        </w:rPr>
        <w:t>Chapter</w:t>
      </w:r>
      <w:r>
        <w:rPr>
          <w:spacing w:val="40"/>
          <w:sz w:val="24"/>
        </w:rPr>
        <w:t> </w:t>
      </w:r>
      <w:r>
        <w:rPr>
          <w:sz w:val="24"/>
        </w:rPr>
        <w:t>20</w:t>
      </w:r>
      <w:r>
        <w:rPr>
          <w:spacing w:val="40"/>
          <w:sz w:val="24"/>
        </w:rPr>
        <w:t> </w:t>
      </w:r>
      <w:r>
        <w:rPr>
          <w:sz w:val="24"/>
        </w:rPr>
        <w:t>(Consultations</w:t>
      </w:r>
      <w:r>
        <w:rPr>
          <w:spacing w:val="40"/>
          <w:sz w:val="24"/>
        </w:rPr>
        <w:t> </w:t>
      </w:r>
      <w:r>
        <w:rPr>
          <w:sz w:val="24"/>
        </w:rPr>
        <w:t>and</w:t>
      </w:r>
      <w:r>
        <w:rPr>
          <w:spacing w:val="40"/>
          <w:sz w:val="24"/>
        </w:rPr>
        <w:t> </w:t>
      </w:r>
      <w:r>
        <w:rPr>
          <w:sz w:val="24"/>
        </w:rPr>
        <w:t>Dispute Settlement) regarding a refusal to grant temporary entry under this Chapter unless:</w:t>
      </w:r>
    </w:p>
    <w:p>
      <w:pPr>
        <w:pStyle w:val="BodyText"/>
      </w:pPr>
    </w:p>
    <w:p>
      <w:pPr>
        <w:pStyle w:val="ListParagraph"/>
        <w:numPr>
          <w:ilvl w:val="1"/>
          <w:numId w:val="102"/>
        </w:numPr>
        <w:tabs>
          <w:tab w:pos="1558" w:val="left" w:leader="none"/>
          <w:tab w:pos="1561" w:val="left" w:leader="none"/>
        </w:tabs>
        <w:spacing w:line="240" w:lineRule="auto" w:before="0" w:after="0"/>
        <w:ind w:left="1561" w:right="282" w:hanging="699"/>
        <w:jc w:val="both"/>
        <w:rPr>
          <w:sz w:val="24"/>
        </w:rPr>
      </w:pPr>
      <w:r>
        <w:rPr>
          <w:sz w:val="24"/>
        </w:rPr>
        <w:t>the</w:t>
      </w:r>
      <w:r>
        <w:rPr>
          <w:sz w:val="24"/>
        </w:rPr>
        <w:t> matter</w:t>
      </w:r>
      <w:r>
        <w:rPr>
          <w:sz w:val="24"/>
        </w:rPr>
        <w:t> involves</w:t>
      </w:r>
      <w:r>
        <w:rPr>
          <w:sz w:val="24"/>
        </w:rPr>
        <w:t> a</w:t>
      </w:r>
      <w:r>
        <w:rPr>
          <w:sz w:val="24"/>
        </w:rPr>
        <w:t> pattern</w:t>
      </w:r>
      <w:r>
        <w:rPr>
          <w:sz w:val="24"/>
        </w:rPr>
        <w:t> of</w:t>
      </w:r>
      <w:r>
        <w:rPr>
          <w:sz w:val="24"/>
        </w:rPr>
        <w:t> practice</w:t>
      </w:r>
      <w:r>
        <w:rPr>
          <w:sz w:val="24"/>
        </w:rPr>
        <w:t> on</w:t>
      </w:r>
      <w:r>
        <w:rPr>
          <w:sz w:val="24"/>
        </w:rPr>
        <w:t> the</w:t>
      </w:r>
      <w:r>
        <w:rPr>
          <w:sz w:val="24"/>
        </w:rPr>
        <w:t> part</w:t>
      </w:r>
      <w:r>
        <w:rPr>
          <w:sz w:val="24"/>
        </w:rPr>
        <w:t> of</w:t>
      </w:r>
      <w:r>
        <w:rPr>
          <w:sz w:val="24"/>
        </w:rPr>
        <w:t> the</w:t>
      </w:r>
      <w:r>
        <w:rPr>
          <w:sz w:val="24"/>
        </w:rPr>
        <w:t> granting Party; and</w:t>
      </w:r>
    </w:p>
    <w:p>
      <w:pPr>
        <w:pStyle w:val="BodyText"/>
      </w:pPr>
    </w:p>
    <w:p>
      <w:pPr>
        <w:pStyle w:val="ListParagraph"/>
        <w:numPr>
          <w:ilvl w:val="1"/>
          <w:numId w:val="102"/>
        </w:numPr>
        <w:tabs>
          <w:tab w:pos="1558" w:val="left" w:leader="none"/>
          <w:tab w:pos="1561" w:val="left" w:leader="none"/>
        </w:tabs>
        <w:spacing w:line="240" w:lineRule="auto" w:before="0" w:after="0"/>
        <w:ind w:left="1561" w:right="282" w:hanging="699"/>
        <w:jc w:val="both"/>
        <w:rPr>
          <w:sz w:val="24"/>
        </w:rPr>
      </w:pPr>
      <w:r>
        <w:rPr>
          <w:sz w:val="24"/>
        </w:rPr>
        <w:t>the</w:t>
      </w:r>
      <w:r>
        <w:rPr>
          <w:sz w:val="24"/>
        </w:rPr>
        <w:t> natural</w:t>
      </w:r>
      <w:r>
        <w:rPr>
          <w:sz w:val="24"/>
        </w:rPr>
        <w:t> persons</w:t>
      </w:r>
      <w:r>
        <w:rPr>
          <w:sz w:val="24"/>
        </w:rPr>
        <w:t> affected</w:t>
      </w:r>
      <w:r>
        <w:rPr>
          <w:sz w:val="24"/>
        </w:rPr>
        <w:t> have</w:t>
      </w:r>
      <w:r>
        <w:rPr>
          <w:sz w:val="24"/>
        </w:rPr>
        <w:t> exhausted</w:t>
      </w:r>
      <w:r>
        <w:rPr>
          <w:sz w:val="24"/>
        </w:rPr>
        <w:t> all</w:t>
      </w:r>
      <w:r>
        <w:rPr>
          <w:sz w:val="24"/>
        </w:rPr>
        <w:t> available</w:t>
      </w:r>
      <w:r>
        <w:rPr>
          <w:sz w:val="24"/>
        </w:rPr>
        <w:t> domestic remedies regarding the particular matters.</w:t>
      </w:r>
    </w:p>
    <w:p>
      <w:pPr>
        <w:pStyle w:val="ListParagraph"/>
        <w:spacing w:after="0" w:line="240" w:lineRule="auto"/>
        <w:jc w:val="both"/>
        <w:rPr>
          <w:sz w:val="24"/>
        </w:rPr>
        <w:sectPr>
          <w:pgSz w:w="11910" w:h="16840"/>
          <w:pgMar w:header="0" w:footer="1012" w:top="1340" w:bottom="1200" w:left="1275" w:right="1133"/>
        </w:sectPr>
      </w:pPr>
    </w:p>
    <w:p>
      <w:pPr>
        <w:pStyle w:val="Heading1"/>
        <w:ind w:left="3658" w:right="3797" w:hanging="1"/>
      </w:pPr>
      <w:bookmarkStart w:name="1. The Parties, through the FTA Joint Co" w:id="33"/>
      <w:bookmarkEnd w:id="33"/>
      <w:r>
        <w:rPr>
          <w:b w:val="0"/>
        </w:rPr>
      </w:r>
      <w:bookmarkStart w:name="by it shall:" w:id="34"/>
      <w:bookmarkEnd w:id="34"/>
      <w:r>
        <w:rPr>
          <w:b w:val="0"/>
        </w:rPr>
      </w:r>
      <w:r>
        <w:rPr/>
        <w:t>CHAPTER 11 FRAMEWORK</w:t>
      </w:r>
      <w:r>
        <w:rPr>
          <w:spacing w:val="-17"/>
        </w:rPr>
        <w:t> </w:t>
      </w:r>
      <w:r>
        <w:rPr/>
        <w:t>ON</w:t>
      </w:r>
    </w:p>
    <w:p>
      <w:pPr>
        <w:spacing w:before="0"/>
        <w:ind w:left="589" w:right="729" w:firstLine="0"/>
        <w:jc w:val="center"/>
        <w:rPr>
          <w:b/>
          <w:sz w:val="24"/>
        </w:rPr>
      </w:pPr>
      <w:bookmarkStart w:name="MUTUAL RECOGNITION ARRANGEMENTS" w:id="35"/>
      <w:bookmarkEnd w:id="35"/>
      <w:r>
        <w:rPr/>
      </w:r>
      <w:r>
        <w:rPr>
          <w:b/>
          <w:sz w:val="24"/>
        </w:rPr>
        <w:t>MUTUAL</w:t>
      </w:r>
      <w:r>
        <w:rPr>
          <w:b/>
          <w:spacing w:val="-14"/>
          <w:sz w:val="24"/>
        </w:rPr>
        <w:t> </w:t>
      </w:r>
      <w:r>
        <w:rPr>
          <w:b/>
          <w:sz w:val="24"/>
        </w:rPr>
        <w:t>RECOGNITION</w:t>
      </w:r>
      <w:r>
        <w:rPr>
          <w:b/>
          <w:spacing w:val="-14"/>
          <w:sz w:val="24"/>
        </w:rPr>
        <w:t> </w:t>
      </w:r>
      <w:r>
        <w:rPr>
          <w:b/>
          <w:spacing w:val="-2"/>
          <w:sz w:val="24"/>
        </w:rPr>
        <w:t>ARRANGEMENTS</w:t>
      </w:r>
    </w:p>
    <w:p>
      <w:pPr>
        <w:pStyle w:val="BodyText"/>
        <w:rPr>
          <w:b/>
        </w:rPr>
      </w:pPr>
    </w:p>
    <w:p>
      <w:pPr>
        <w:pStyle w:val="Heading2"/>
        <w:ind w:left="3713" w:right="3855"/>
      </w:pPr>
      <w:bookmarkStart w:name="Article 11.1" w:id="36"/>
      <w:bookmarkEnd w:id="36"/>
      <w:r>
        <w:rPr>
          <w:b w:val="0"/>
        </w:rPr>
      </w:r>
      <w:r>
        <w:rPr/>
        <w:t>Article</w:t>
      </w:r>
      <w:r>
        <w:rPr>
          <w:spacing w:val="-17"/>
        </w:rPr>
        <w:t> </w:t>
      </w:r>
      <w:r>
        <w:rPr/>
        <w:t>11.1 </w:t>
      </w:r>
      <w:bookmarkStart w:name="Objectives" w:id="37"/>
      <w:bookmarkEnd w:id="37"/>
      <w:r>
        <w:rPr>
          <w:spacing w:val="-2"/>
        </w:rPr>
        <w:t>O</w:t>
      </w:r>
      <w:r>
        <w:rPr>
          <w:spacing w:val="-2"/>
        </w:rPr>
        <w:t>bjectives</w:t>
      </w:r>
    </w:p>
    <w:p>
      <w:pPr>
        <w:pStyle w:val="BodyText"/>
        <w:spacing w:before="275"/>
        <w:ind w:left="143"/>
        <w:jc w:val="both"/>
      </w:pPr>
      <w:r>
        <w:rPr/>
        <w:t>The</w:t>
      </w:r>
      <w:r>
        <w:rPr>
          <w:spacing w:val="-3"/>
        </w:rPr>
        <w:t> </w:t>
      </w:r>
      <w:r>
        <w:rPr/>
        <w:t>objectives</w:t>
      </w:r>
      <w:r>
        <w:rPr>
          <w:spacing w:val="-3"/>
        </w:rPr>
        <w:t> </w:t>
      </w:r>
      <w:r>
        <w:rPr/>
        <w:t>of</w:t>
      </w:r>
      <w:r>
        <w:rPr>
          <w:spacing w:val="-2"/>
        </w:rPr>
        <w:t> </w:t>
      </w:r>
      <w:r>
        <w:rPr/>
        <w:t>this</w:t>
      </w:r>
      <w:r>
        <w:rPr>
          <w:spacing w:val="-4"/>
        </w:rPr>
        <w:t> </w:t>
      </w:r>
      <w:r>
        <w:rPr/>
        <w:t>Chapter</w:t>
      </w:r>
      <w:r>
        <w:rPr>
          <w:spacing w:val="-2"/>
        </w:rPr>
        <w:t> </w:t>
      </w:r>
      <w:r>
        <w:rPr/>
        <w:t>are</w:t>
      </w:r>
      <w:r>
        <w:rPr>
          <w:spacing w:val="-3"/>
        </w:rPr>
        <w:t> </w:t>
      </w:r>
      <w:r>
        <w:rPr>
          <w:spacing w:val="-5"/>
        </w:rPr>
        <w:t>to:</w:t>
      </w:r>
    </w:p>
    <w:p>
      <w:pPr>
        <w:pStyle w:val="BodyText"/>
      </w:pPr>
    </w:p>
    <w:p>
      <w:pPr>
        <w:pStyle w:val="ListParagraph"/>
        <w:numPr>
          <w:ilvl w:val="0"/>
          <w:numId w:val="103"/>
        </w:numPr>
        <w:tabs>
          <w:tab w:pos="1558" w:val="left" w:leader="none"/>
          <w:tab w:pos="1561" w:val="left" w:leader="none"/>
        </w:tabs>
        <w:spacing w:line="240" w:lineRule="auto" w:before="0" w:after="0"/>
        <w:ind w:left="1561" w:right="282" w:hanging="710"/>
        <w:jc w:val="both"/>
        <w:rPr>
          <w:sz w:val="24"/>
        </w:rPr>
      </w:pPr>
      <w:r>
        <w:rPr>
          <w:sz w:val="24"/>
        </w:rPr>
        <w:t>provide</w:t>
      </w:r>
      <w:r>
        <w:rPr>
          <w:sz w:val="24"/>
        </w:rPr>
        <w:t> the</w:t>
      </w:r>
      <w:r>
        <w:rPr>
          <w:sz w:val="24"/>
        </w:rPr>
        <w:t> framework</w:t>
      </w:r>
      <w:r>
        <w:rPr>
          <w:sz w:val="24"/>
        </w:rPr>
        <w:t> for</w:t>
      </w:r>
      <w:r>
        <w:rPr>
          <w:sz w:val="24"/>
        </w:rPr>
        <w:t> the</w:t>
      </w:r>
      <w:r>
        <w:rPr>
          <w:sz w:val="24"/>
        </w:rPr>
        <w:t> development</w:t>
      </w:r>
      <w:r>
        <w:rPr>
          <w:sz w:val="24"/>
        </w:rPr>
        <w:t> of</w:t>
      </w:r>
      <w:r>
        <w:rPr>
          <w:sz w:val="24"/>
        </w:rPr>
        <w:t> Mutual</w:t>
      </w:r>
      <w:r>
        <w:rPr>
          <w:sz w:val="24"/>
        </w:rPr>
        <w:t> Recognition Arrangements on qualifications, registration, licensing and certification requirements and experience for the fulfilment in whole or in part, of standards and criteria for the authorisation, licensing or certification of professional services suppliers; and</w:t>
      </w:r>
    </w:p>
    <w:p>
      <w:pPr>
        <w:pStyle w:val="BodyText"/>
      </w:pPr>
    </w:p>
    <w:p>
      <w:pPr>
        <w:pStyle w:val="ListParagraph"/>
        <w:numPr>
          <w:ilvl w:val="0"/>
          <w:numId w:val="103"/>
        </w:numPr>
        <w:tabs>
          <w:tab w:pos="1558" w:val="left" w:leader="none"/>
          <w:tab w:pos="1561" w:val="left" w:leader="none"/>
        </w:tabs>
        <w:spacing w:line="240" w:lineRule="auto" w:before="1" w:after="0"/>
        <w:ind w:left="1561" w:right="283" w:hanging="710"/>
        <w:jc w:val="both"/>
        <w:rPr>
          <w:sz w:val="24"/>
        </w:rPr>
      </w:pPr>
      <w:r>
        <w:rPr>
          <w:sz w:val="24"/>
        </w:rPr>
        <w:t>promote the exchange of information and adoption of best practices on standards and criteria between the Parties,</w:t>
      </w:r>
    </w:p>
    <w:p>
      <w:pPr>
        <w:pStyle w:val="BodyText"/>
        <w:spacing w:before="276"/>
        <w:ind w:left="143"/>
        <w:jc w:val="both"/>
      </w:pPr>
      <w:r>
        <w:rPr/>
        <w:t>in</w:t>
      </w:r>
      <w:r>
        <w:rPr>
          <w:spacing w:val="-5"/>
        </w:rPr>
        <w:t> </w:t>
      </w:r>
      <w:r>
        <w:rPr/>
        <w:t>order</w:t>
      </w:r>
      <w:r>
        <w:rPr>
          <w:spacing w:val="-2"/>
        </w:rPr>
        <w:t> </w:t>
      </w:r>
      <w:r>
        <w:rPr/>
        <w:t>to</w:t>
      </w:r>
      <w:r>
        <w:rPr>
          <w:spacing w:val="-3"/>
        </w:rPr>
        <w:t> </w:t>
      </w:r>
      <w:r>
        <w:rPr/>
        <w:t>facilitate</w:t>
      </w:r>
      <w:r>
        <w:rPr>
          <w:spacing w:val="-3"/>
        </w:rPr>
        <w:t> </w:t>
      </w:r>
      <w:r>
        <w:rPr/>
        <w:t>the</w:t>
      </w:r>
      <w:r>
        <w:rPr>
          <w:spacing w:val="-3"/>
        </w:rPr>
        <w:t> </w:t>
      </w:r>
      <w:r>
        <w:rPr/>
        <w:t>mobility</w:t>
      </w:r>
      <w:r>
        <w:rPr>
          <w:spacing w:val="-3"/>
        </w:rPr>
        <w:t> </w:t>
      </w:r>
      <w:r>
        <w:rPr/>
        <w:t>of</w:t>
      </w:r>
      <w:r>
        <w:rPr>
          <w:spacing w:val="-4"/>
        </w:rPr>
        <w:t> </w:t>
      </w:r>
      <w:r>
        <w:rPr/>
        <w:t>professional</w:t>
      </w:r>
      <w:r>
        <w:rPr>
          <w:spacing w:val="-3"/>
        </w:rPr>
        <w:t> </w:t>
      </w:r>
      <w:r>
        <w:rPr/>
        <w:t>service</w:t>
      </w:r>
      <w:r>
        <w:rPr>
          <w:spacing w:val="-3"/>
        </w:rPr>
        <w:t> </w:t>
      </w:r>
      <w:r>
        <w:rPr/>
        <w:t>suppliers</w:t>
      </w:r>
      <w:r>
        <w:rPr>
          <w:spacing w:val="-3"/>
        </w:rPr>
        <w:t> </w:t>
      </w:r>
      <w:r>
        <w:rPr/>
        <w:t>between</w:t>
      </w:r>
      <w:r>
        <w:rPr>
          <w:spacing w:val="-3"/>
        </w:rPr>
        <w:t> </w:t>
      </w:r>
      <w:r>
        <w:rPr/>
        <w:t>the</w:t>
      </w:r>
      <w:r>
        <w:rPr>
          <w:spacing w:val="-2"/>
        </w:rPr>
        <w:t> Parties.</w:t>
      </w:r>
    </w:p>
    <w:p>
      <w:pPr>
        <w:pStyle w:val="BodyText"/>
        <w:spacing w:before="1"/>
      </w:pPr>
    </w:p>
    <w:p>
      <w:pPr>
        <w:pStyle w:val="Heading2"/>
        <w:ind w:left="3713" w:right="3855"/>
      </w:pPr>
      <w:r>
        <w:rPr/>
        <w:t>Article</w:t>
      </w:r>
      <w:r>
        <w:rPr>
          <w:spacing w:val="-17"/>
        </w:rPr>
        <w:t> </w:t>
      </w:r>
      <w:r>
        <w:rPr/>
        <w:t>11.2 </w:t>
      </w:r>
      <w:r>
        <w:rPr>
          <w:spacing w:val="-2"/>
        </w:rPr>
        <w:t>Scope</w:t>
      </w:r>
    </w:p>
    <w:p>
      <w:pPr>
        <w:pStyle w:val="ListParagraph"/>
        <w:numPr>
          <w:ilvl w:val="0"/>
          <w:numId w:val="104"/>
        </w:numPr>
        <w:tabs>
          <w:tab w:pos="861" w:val="left" w:leader="none"/>
        </w:tabs>
        <w:spacing w:line="240" w:lineRule="auto" w:before="275" w:after="0"/>
        <w:ind w:left="143" w:right="283" w:firstLine="0"/>
        <w:jc w:val="both"/>
        <w:rPr>
          <w:sz w:val="24"/>
        </w:rPr>
      </w:pPr>
      <w:r>
        <w:rPr>
          <w:sz w:val="24"/>
        </w:rPr>
        <w:t>The Parties shall encourage the devel</w:t>
      </w:r>
      <w:bookmarkStart w:name="Article 11.2" w:id="38"/>
      <w:bookmarkEnd w:id="38"/>
      <w:r>
        <w:rPr>
          <w:sz w:val="24"/>
        </w:rPr>
        <w:t>op</w:t>
      </w:r>
      <w:r>
        <w:rPr>
          <w:sz w:val="24"/>
        </w:rPr>
        <w:t>ment of Mutual Recognition Arrangements among competent bodies on professional services, by facilitating discussion and exchange of information between these bodies.</w:t>
      </w:r>
    </w:p>
    <w:p>
      <w:pPr>
        <w:pStyle w:val="ListParagraph"/>
        <w:numPr>
          <w:ilvl w:val="0"/>
          <w:numId w:val="104"/>
        </w:numPr>
        <w:tabs>
          <w:tab w:pos="861" w:val="left" w:leader="none"/>
        </w:tabs>
        <w:spacing w:line="240" w:lineRule="auto" w:before="275" w:after="0"/>
        <w:ind w:left="143" w:right="281" w:firstLine="0"/>
        <w:jc w:val="both"/>
        <w:rPr>
          <w:sz w:val="24"/>
        </w:rPr>
      </w:pPr>
      <w:r>
        <w:rPr>
          <w:sz w:val="24"/>
        </w:rPr>
        <w:t>Wherever</w:t>
      </w:r>
      <w:r>
        <w:rPr>
          <w:spacing w:val="-2"/>
          <w:sz w:val="24"/>
        </w:rPr>
        <w:t> </w:t>
      </w:r>
      <w:r>
        <w:rPr>
          <w:sz w:val="24"/>
        </w:rPr>
        <w:t>appropriate,</w:t>
      </w:r>
      <w:r>
        <w:rPr>
          <w:spacing w:val="-2"/>
          <w:sz w:val="24"/>
        </w:rPr>
        <w:t> </w:t>
      </w:r>
      <w:r>
        <w:rPr>
          <w:sz w:val="24"/>
        </w:rPr>
        <w:t>recognition</w:t>
      </w:r>
      <w:r>
        <w:rPr>
          <w:spacing w:val="-3"/>
          <w:sz w:val="24"/>
        </w:rPr>
        <w:t> </w:t>
      </w:r>
      <w:r>
        <w:rPr>
          <w:sz w:val="24"/>
        </w:rPr>
        <w:t>by</w:t>
      </w:r>
      <w:r>
        <w:rPr>
          <w:spacing w:val="-3"/>
          <w:sz w:val="24"/>
        </w:rPr>
        <w:t> </w:t>
      </w:r>
      <w:r>
        <w:rPr>
          <w:sz w:val="24"/>
        </w:rPr>
        <w:t>the</w:t>
      </w:r>
      <w:r>
        <w:rPr>
          <w:spacing w:val="-3"/>
          <w:sz w:val="24"/>
        </w:rPr>
        <w:t> </w:t>
      </w:r>
      <w:r>
        <w:rPr>
          <w:sz w:val="24"/>
        </w:rPr>
        <w:t>relevant</w:t>
      </w:r>
      <w:r>
        <w:rPr>
          <w:spacing w:val="-2"/>
          <w:sz w:val="24"/>
        </w:rPr>
        <w:t> </w:t>
      </w:r>
      <w:r>
        <w:rPr>
          <w:sz w:val="24"/>
        </w:rPr>
        <w:t>competent</w:t>
      </w:r>
      <w:r>
        <w:rPr>
          <w:spacing w:val="-2"/>
          <w:sz w:val="24"/>
        </w:rPr>
        <w:t> </w:t>
      </w:r>
      <w:r>
        <w:rPr>
          <w:sz w:val="24"/>
        </w:rPr>
        <w:t>bodies</w:t>
      </w:r>
      <w:r>
        <w:rPr>
          <w:spacing w:val="-3"/>
          <w:sz w:val="24"/>
        </w:rPr>
        <w:t> </w:t>
      </w:r>
      <w:r>
        <w:rPr>
          <w:sz w:val="24"/>
        </w:rPr>
        <w:t>should</w:t>
      </w:r>
      <w:r>
        <w:rPr>
          <w:spacing w:val="-2"/>
          <w:sz w:val="24"/>
        </w:rPr>
        <w:t> </w:t>
      </w:r>
      <w:r>
        <w:rPr>
          <w:sz w:val="24"/>
        </w:rPr>
        <w:t>be based on multilaterally agreed criteria.</w:t>
      </w:r>
    </w:p>
    <w:p>
      <w:pPr>
        <w:pStyle w:val="BodyText"/>
        <w:spacing w:before="1"/>
      </w:pPr>
    </w:p>
    <w:p>
      <w:pPr>
        <w:pStyle w:val="Heading2"/>
        <w:ind w:left="3713" w:right="3855"/>
      </w:pPr>
      <w:r>
        <w:rPr/>
        <w:t>Article</w:t>
      </w:r>
      <w:r>
        <w:rPr>
          <w:spacing w:val="-17"/>
        </w:rPr>
        <w:t> </w:t>
      </w:r>
      <w:r>
        <w:rPr/>
        <w:t>11.3 </w:t>
      </w:r>
      <w:r>
        <w:rPr>
          <w:spacing w:val="-2"/>
        </w:rPr>
        <w:t>Definitions</w:t>
      </w:r>
    </w:p>
    <w:p>
      <w:pPr>
        <w:pStyle w:val="BodyText"/>
        <w:spacing w:before="275"/>
        <w:ind w:left="143"/>
        <w:jc w:val="both"/>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BodyText"/>
        <w:spacing w:before="276"/>
        <w:ind w:left="143" w:right="282"/>
        <w:jc w:val="both"/>
      </w:pPr>
      <w:r>
        <w:rPr>
          <w:b/>
        </w:rPr>
        <w:t>competent authority</w:t>
      </w:r>
      <w:r>
        <w:rPr>
          <w:b/>
          <w:spacing w:val="-2"/>
        </w:rPr>
        <w:t> </w:t>
      </w:r>
      <w:r>
        <w:rPr/>
        <w:t>refers</w:t>
      </w:r>
      <w:r>
        <w:rPr>
          <w:spacing w:val="-1"/>
        </w:rPr>
        <w:t> </w:t>
      </w:r>
      <w:r>
        <w:rPr/>
        <w:t>to</w:t>
      </w:r>
      <w:r>
        <w:rPr>
          <w:spacing w:val="-1"/>
        </w:rPr>
        <w:t> </w:t>
      </w:r>
      <w:r>
        <w:rPr/>
        <w:t>a</w:t>
      </w:r>
      <w:r>
        <w:rPr>
          <w:spacing w:val="-1"/>
        </w:rPr>
        <w:t> </w:t>
      </w:r>
      <w:r>
        <w:rPr/>
        <w:t>body</w:t>
      </w:r>
      <w:r>
        <w:rPr>
          <w:spacing w:val="-1"/>
        </w:rPr>
        <w:t> </w:t>
      </w:r>
      <w:r>
        <w:rPr/>
        <w:t>with</w:t>
      </w:r>
      <w:r>
        <w:rPr>
          <w:spacing w:val="-1"/>
        </w:rPr>
        <w:t> </w:t>
      </w:r>
      <w:r>
        <w:rPr/>
        <w:t>authority</w:t>
      </w:r>
      <w:r>
        <w:rPr>
          <w:spacing w:val="-1"/>
        </w:rPr>
        <w:t> </w:t>
      </w:r>
      <w:r>
        <w:rPr/>
        <w:t>in</w:t>
      </w:r>
      <w:r>
        <w:rPr>
          <w:spacing w:val="-1"/>
        </w:rPr>
        <w:t> </w:t>
      </w:r>
      <w:r>
        <w:rPr/>
        <w:t>relation to</w:t>
      </w:r>
      <w:r>
        <w:rPr>
          <w:spacing w:val="-1"/>
        </w:rPr>
        <w:t> </w:t>
      </w:r>
      <w:r>
        <w:rPr/>
        <w:t>certain</w:t>
      </w:r>
      <w:r>
        <w:rPr>
          <w:spacing w:val="-1"/>
        </w:rPr>
        <w:t> </w:t>
      </w:r>
      <w:r>
        <w:rPr/>
        <w:t>prof</w:t>
      </w:r>
      <w:bookmarkStart w:name="Article 11.3" w:id="39"/>
      <w:bookmarkEnd w:id="39"/>
      <w:r>
        <w:rPr/>
        <w:t>ess</w:t>
      </w:r>
      <w:r>
        <w:rPr/>
        <w:t>ional services,</w:t>
      </w:r>
      <w:r>
        <w:rPr>
          <w:spacing w:val="-1"/>
        </w:rPr>
        <w:t> </w:t>
      </w:r>
      <w:r>
        <w:rPr/>
        <w:t>or</w:t>
      </w:r>
      <w:r>
        <w:rPr>
          <w:spacing w:val="-1"/>
        </w:rPr>
        <w:t> </w:t>
      </w:r>
      <w:r>
        <w:rPr/>
        <w:t>to</w:t>
      </w:r>
      <w:r>
        <w:rPr>
          <w:spacing w:val="-2"/>
        </w:rPr>
        <w:t> </w:t>
      </w:r>
      <w:r>
        <w:rPr/>
        <w:t>an</w:t>
      </w:r>
      <w:r>
        <w:rPr>
          <w:spacing w:val="-2"/>
        </w:rPr>
        <w:t> </w:t>
      </w:r>
      <w:r>
        <w:rPr/>
        <w:t>authorized</w:t>
      </w:r>
      <w:r>
        <w:rPr>
          <w:spacing w:val="-2"/>
        </w:rPr>
        <w:t> </w:t>
      </w:r>
      <w:r>
        <w:rPr/>
        <w:t>agency</w:t>
      </w:r>
      <w:r>
        <w:rPr>
          <w:spacing w:val="-2"/>
        </w:rPr>
        <w:t> </w:t>
      </w:r>
      <w:r>
        <w:rPr/>
        <w:t>of</w:t>
      </w:r>
      <w:r>
        <w:rPr>
          <w:spacing w:val="-1"/>
        </w:rPr>
        <w:t> </w:t>
      </w:r>
      <w:r>
        <w:rPr/>
        <w:t>such</w:t>
      </w:r>
      <w:r>
        <w:rPr>
          <w:spacing w:val="-1"/>
        </w:rPr>
        <w:t> </w:t>
      </w:r>
      <w:r>
        <w:rPr/>
        <w:t>a</w:t>
      </w:r>
      <w:r>
        <w:rPr>
          <w:spacing w:val="-2"/>
        </w:rPr>
        <w:t> </w:t>
      </w:r>
      <w:r>
        <w:rPr/>
        <w:t>body.</w:t>
      </w:r>
      <w:r>
        <w:rPr>
          <w:spacing w:val="40"/>
        </w:rPr>
        <w:t> </w:t>
      </w:r>
      <w:r>
        <w:rPr/>
        <w:t>A</w:t>
      </w:r>
      <w:r>
        <w:rPr>
          <w:spacing w:val="-1"/>
        </w:rPr>
        <w:t> </w:t>
      </w:r>
      <w:r>
        <w:rPr/>
        <w:t>competent</w:t>
      </w:r>
      <w:r>
        <w:rPr>
          <w:spacing w:val="-1"/>
        </w:rPr>
        <w:t> </w:t>
      </w:r>
      <w:r>
        <w:rPr/>
        <w:t>authority</w:t>
      </w:r>
      <w:r>
        <w:rPr>
          <w:spacing w:val="-2"/>
        </w:rPr>
        <w:t> </w:t>
      </w:r>
      <w:r>
        <w:rPr/>
        <w:t>may</w:t>
      </w:r>
      <w:r>
        <w:rPr>
          <w:spacing w:val="-2"/>
        </w:rPr>
        <w:t> </w:t>
      </w:r>
      <w:r>
        <w:rPr/>
        <w:t>take the form of, for example, a professional institution, regulatory body or governmental agency and may have been established under the laws and regulations of a Party.</w:t>
      </w:r>
    </w:p>
    <w:p>
      <w:pPr>
        <w:pStyle w:val="BodyText"/>
        <w:spacing w:before="1"/>
      </w:pPr>
    </w:p>
    <w:p>
      <w:pPr>
        <w:pStyle w:val="Heading2"/>
        <w:ind w:left="2631" w:right="2737" w:firstLine="1406"/>
        <w:jc w:val="left"/>
      </w:pPr>
      <w:r>
        <w:rPr/>
        <w:t>Article 11.4 Responsibilities</w:t>
      </w:r>
      <w:r>
        <w:rPr>
          <w:spacing w:val="-17"/>
        </w:rPr>
        <w:t> </w:t>
      </w:r>
      <w:r>
        <w:rPr/>
        <w:t>and</w:t>
      </w:r>
      <w:r>
        <w:rPr>
          <w:spacing w:val="-17"/>
        </w:rPr>
        <w:t> </w:t>
      </w:r>
      <w:r>
        <w:rPr/>
        <w:t>Administration</w:t>
      </w:r>
    </w:p>
    <w:p>
      <w:pPr>
        <w:pStyle w:val="ListParagraph"/>
        <w:numPr>
          <w:ilvl w:val="0"/>
          <w:numId w:val="105"/>
        </w:numPr>
        <w:tabs>
          <w:tab w:pos="861" w:val="left" w:leader="none"/>
        </w:tabs>
        <w:spacing w:line="240" w:lineRule="auto" w:before="275" w:after="0"/>
        <w:ind w:left="143" w:right="283" w:firstLine="0"/>
        <w:jc w:val="both"/>
        <w:rPr>
          <w:sz w:val="24"/>
        </w:rPr>
      </w:pPr>
      <w:r>
        <w:rPr>
          <w:sz w:val="24"/>
        </w:rPr>
        <w:t>The</w:t>
      </w:r>
      <w:r>
        <w:rPr>
          <w:spacing w:val="-4"/>
          <w:sz w:val="24"/>
        </w:rPr>
        <w:t> </w:t>
      </w:r>
      <w:r>
        <w:rPr>
          <w:sz w:val="24"/>
        </w:rPr>
        <w:t>Parties,</w:t>
      </w:r>
      <w:r>
        <w:rPr>
          <w:spacing w:val="-3"/>
          <w:sz w:val="24"/>
        </w:rPr>
        <w:t> </w:t>
      </w:r>
      <w:r>
        <w:rPr>
          <w:sz w:val="24"/>
        </w:rPr>
        <w:t>through</w:t>
      </w:r>
      <w:r>
        <w:rPr>
          <w:spacing w:val="-4"/>
          <w:sz w:val="24"/>
        </w:rPr>
        <w:t> </w:t>
      </w:r>
      <w:r>
        <w:rPr>
          <w:sz w:val="24"/>
        </w:rPr>
        <w:t>the</w:t>
      </w:r>
      <w:r>
        <w:rPr>
          <w:spacing w:val="-4"/>
          <w:sz w:val="24"/>
        </w:rPr>
        <w:t> </w:t>
      </w:r>
      <w:r>
        <w:rPr>
          <w:sz w:val="24"/>
        </w:rPr>
        <w:t>FTA</w:t>
      </w:r>
      <w:r>
        <w:rPr>
          <w:spacing w:val="-4"/>
          <w:sz w:val="24"/>
        </w:rPr>
        <w:t> </w:t>
      </w:r>
      <w:r>
        <w:rPr>
          <w:sz w:val="24"/>
        </w:rPr>
        <w:t>Joint</w:t>
      </w:r>
      <w:r>
        <w:rPr>
          <w:spacing w:val="-2"/>
          <w:sz w:val="24"/>
        </w:rPr>
        <w:t> </w:t>
      </w:r>
      <w:r>
        <w:rPr>
          <w:sz w:val="24"/>
        </w:rPr>
        <w:t>Commission</w:t>
      </w:r>
      <w:r>
        <w:rPr>
          <w:spacing w:val="-4"/>
          <w:sz w:val="24"/>
        </w:rPr>
        <w:t> </w:t>
      </w:r>
      <w:r>
        <w:rPr>
          <w:sz w:val="24"/>
        </w:rPr>
        <w:t>or</w:t>
      </w:r>
      <w:r>
        <w:rPr>
          <w:spacing w:val="-3"/>
          <w:sz w:val="24"/>
        </w:rPr>
        <w:t> </w:t>
      </w:r>
      <w:r>
        <w:rPr>
          <w:sz w:val="24"/>
        </w:rPr>
        <w:t>subsidiary</w:t>
      </w:r>
      <w:r>
        <w:rPr>
          <w:spacing w:val="-4"/>
          <w:sz w:val="24"/>
        </w:rPr>
        <w:t> </w:t>
      </w:r>
      <w:r>
        <w:rPr>
          <w:sz w:val="24"/>
        </w:rPr>
        <w:t>body</w:t>
      </w:r>
      <w:r>
        <w:rPr>
          <w:spacing w:val="-4"/>
          <w:sz w:val="24"/>
        </w:rPr>
        <w:t> </w:t>
      </w:r>
      <w:r>
        <w:rPr>
          <w:sz w:val="24"/>
        </w:rPr>
        <w:t>established by it shall:</w:t>
      </w:r>
    </w:p>
    <w:p>
      <w:pPr>
        <w:pStyle w:val="BodyText"/>
      </w:pPr>
    </w:p>
    <w:p>
      <w:pPr>
        <w:pStyle w:val="ListParagraph"/>
        <w:numPr>
          <w:ilvl w:val="1"/>
          <w:numId w:val="105"/>
        </w:numPr>
        <w:tabs>
          <w:tab w:pos="1581" w:val="left" w:leader="none"/>
          <w:tab w:pos="1583" w:val="left" w:leader="none"/>
        </w:tabs>
        <w:spacing w:line="240" w:lineRule="auto" w:before="0" w:after="0"/>
        <w:ind w:left="1583" w:right="281" w:hanging="720"/>
        <w:jc w:val="both"/>
        <w:rPr>
          <w:sz w:val="24"/>
        </w:rPr>
      </w:pPr>
      <w:r>
        <w:rPr>
          <w:sz w:val="24"/>
        </w:rPr>
        <w:t>develop and monitor</w:t>
      </w:r>
      <w:r>
        <w:rPr>
          <w:sz w:val="24"/>
        </w:rPr>
        <w:t> procedures</w:t>
      </w:r>
      <w:r>
        <w:rPr>
          <w:sz w:val="24"/>
        </w:rPr>
        <w:t> for</w:t>
      </w:r>
      <w:r>
        <w:rPr>
          <w:sz w:val="24"/>
        </w:rPr>
        <w:t> fostering the</w:t>
      </w:r>
      <w:r>
        <w:rPr>
          <w:sz w:val="24"/>
        </w:rPr>
        <w:t> development</w:t>
      </w:r>
      <w:r>
        <w:rPr>
          <w:sz w:val="24"/>
        </w:rPr>
        <w:t> and implementation</w:t>
      </w:r>
      <w:r>
        <w:rPr>
          <w:sz w:val="24"/>
        </w:rPr>
        <w:t> of</w:t>
      </w:r>
      <w:r>
        <w:rPr>
          <w:sz w:val="24"/>
        </w:rPr>
        <w:t> Mutual</w:t>
      </w:r>
      <w:r>
        <w:rPr>
          <w:sz w:val="24"/>
        </w:rPr>
        <w:t> Recognition Arrangements between the competent authorities or bodies of the Parties;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105"/>
        </w:numPr>
        <w:tabs>
          <w:tab w:pos="1581" w:val="left" w:leader="none"/>
          <w:tab w:pos="1583" w:val="left" w:leader="none"/>
        </w:tabs>
        <w:spacing w:line="240" w:lineRule="auto" w:before="78" w:after="0"/>
        <w:ind w:left="1583" w:right="282" w:hanging="720"/>
        <w:jc w:val="both"/>
        <w:rPr>
          <w:sz w:val="24"/>
        </w:rPr>
      </w:pPr>
      <w:r>
        <w:rPr>
          <w:sz w:val="24"/>
        </w:rPr>
        <w:t>exchange information by whatever means considered most appropriate particularly</w:t>
      </w:r>
      <w:r>
        <w:rPr>
          <w:sz w:val="24"/>
        </w:rPr>
        <w:t> on</w:t>
      </w:r>
      <w:r>
        <w:rPr>
          <w:sz w:val="24"/>
        </w:rPr>
        <w:t> assessment/evaluation processes and the adopted competencies, criteria, standards, or benchmarks pertaining to mutual </w:t>
      </w:r>
      <w:r>
        <w:rPr>
          <w:spacing w:val="-2"/>
          <w:sz w:val="24"/>
        </w:rPr>
        <w:t>recognition;</w:t>
      </w:r>
    </w:p>
    <w:p>
      <w:pPr>
        <w:pStyle w:val="BodyText"/>
      </w:pPr>
    </w:p>
    <w:p>
      <w:pPr>
        <w:pStyle w:val="ListParagraph"/>
        <w:numPr>
          <w:ilvl w:val="1"/>
          <w:numId w:val="105"/>
        </w:numPr>
        <w:tabs>
          <w:tab w:pos="1581" w:val="left" w:leader="none"/>
          <w:tab w:pos="1583" w:val="left" w:leader="none"/>
        </w:tabs>
        <w:spacing w:line="240" w:lineRule="auto" w:before="0" w:after="0"/>
        <w:ind w:left="1583" w:right="283" w:hanging="720"/>
        <w:jc w:val="both"/>
        <w:rPr>
          <w:sz w:val="24"/>
        </w:rPr>
      </w:pPr>
      <w:r>
        <w:rPr>
          <w:sz w:val="24"/>
        </w:rPr>
        <w:t>promote acceptable international standards, criteria and best practices to facilitate the effective and efficient delivery of professional services;</w:t>
      </w:r>
    </w:p>
    <w:p>
      <w:pPr>
        <w:pStyle w:val="BodyText"/>
      </w:pPr>
    </w:p>
    <w:p>
      <w:pPr>
        <w:pStyle w:val="ListParagraph"/>
        <w:numPr>
          <w:ilvl w:val="1"/>
          <w:numId w:val="105"/>
        </w:numPr>
        <w:tabs>
          <w:tab w:pos="1581" w:val="left" w:leader="none"/>
          <w:tab w:pos="1583" w:val="left" w:leader="none"/>
        </w:tabs>
        <w:spacing w:line="240" w:lineRule="auto" w:before="0" w:after="0"/>
        <w:ind w:left="1583" w:right="282" w:hanging="720"/>
        <w:jc w:val="both"/>
        <w:rPr>
          <w:sz w:val="24"/>
        </w:rPr>
      </w:pPr>
      <w:r>
        <w:rPr>
          <w:sz w:val="24"/>
        </w:rPr>
        <w:t>to</w:t>
      </w:r>
      <w:r>
        <w:rPr>
          <w:sz w:val="24"/>
        </w:rPr>
        <w:t> the</w:t>
      </w:r>
      <w:r>
        <w:rPr>
          <w:sz w:val="24"/>
        </w:rPr>
        <w:t> extent</w:t>
      </w:r>
      <w:r>
        <w:rPr>
          <w:sz w:val="24"/>
        </w:rPr>
        <w:t> possible, maintain a current listing of all Mutual Recognition Arrangements and be updated on the progress of any Mutual Recognition Arrangement being entered into between the competent authorities or bodies of the Parties; and</w:t>
      </w:r>
    </w:p>
    <w:p>
      <w:pPr>
        <w:pStyle w:val="BodyText"/>
      </w:pPr>
    </w:p>
    <w:p>
      <w:pPr>
        <w:pStyle w:val="ListParagraph"/>
        <w:numPr>
          <w:ilvl w:val="1"/>
          <w:numId w:val="105"/>
        </w:numPr>
        <w:tabs>
          <w:tab w:pos="1581" w:val="left" w:leader="none"/>
          <w:tab w:pos="1583" w:val="left" w:leader="none"/>
        </w:tabs>
        <w:spacing w:line="240" w:lineRule="auto" w:before="0" w:after="0"/>
        <w:ind w:left="1583" w:right="282" w:hanging="720"/>
        <w:jc w:val="both"/>
        <w:rPr>
          <w:sz w:val="24"/>
        </w:rPr>
      </w:pPr>
      <w:r>
        <w:rPr>
          <w:sz w:val="24"/>
        </w:rPr>
        <w:t>examine</w:t>
      </w:r>
      <w:r>
        <w:rPr>
          <w:sz w:val="24"/>
        </w:rPr>
        <w:t> other</w:t>
      </w:r>
      <w:r>
        <w:rPr>
          <w:sz w:val="24"/>
        </w:rPr>
        <w:t> issues</w:t>
      </w:r>
      <w:r>
        <w:rPr>
          <w:sz w:val="24"/>
        </w:rPr>
        <w:t> of</w:t>
      </w:r>
      <w:r>
        <w:rPr>
          <w:sz w:val="24"/>
        </w:rPr>
        <w:t> mutual</w:t>
      </w:r>
      <w:r>
        <w:rPr>
          <w:sz w:val="24"/>
        </w:rPr>
        <w:t> interest</w:t>
      </w:r>
      <w:r>
        <w:rPr>
          <w:sz w:val="24"/>
        </w:rPr>
        <w:t> relating</w:t>
      </w:r>
      <w:r>
        <w:rPr>
          <w:sz w:val="24"/>
        </w:rPr>
        <w:t> to</w:t>
      </w:r>
      <w:r>
        <w:rPr>
          <w:sz w:val="24"/>
        </w:rPr>
        <w:t> the</w:t>
      </w:r>
      <w:r>
        <w:rPr>
          <w:sz w:val="24"/>
        </w:rPr>
        <w:t> supply</w:t>
      </w:r>
      <w:r>
        <w:rPr>
          <w:sz w:val="24"/>
        </w:rPr>
        <w:t> of professional services.</w:t>
      </w:r>
    </w:p>
    <w:p>
      <w:pPr>
        <w:pStyle w:val="BodyText"/>
      </w:pPr>
    </w:p>
    <w:p>
      <w:pPr>
        <w:pStyle w:val="ListParagraph"/>
        <w:numPr>
          <w:ilvl w:val="0"/>
          <w:numId w:val="105"/>
        </w:numPr>
        <w:tabs>
          <w:tab w:pos="850" w:val="left" w:leader="none"/>
        </w:tabs>
        <w:spacing w:line="240" w:lineRule="auto" w:before="1" w:after="0"/>
        <w:ind w:left="143" w:right="281" w:firstLine="0"/>
        <w:jc w:val="both"/>
        <w:rPr>
          <w:sz w:val="24"/>
        </w:rPr>
      </w:pPr>
      <w:r>
        <w:rPr>
          <w:sz w:val="24"/>
        </w:rPr>
        <w:t>To facilitate the work of the FTA Joint Commission or subsidiary body established by it, each Party shall consult with the relevant bodies in its territory to identify professional services for negotiations on Mutual Recognition Arrangements.</w:t>
      </w:r>
    </w:p>
    <w:p>
      <w:pPr>
        <w:pStyle w:val="ListParagraph"/>
        <w:numPr>
          <w:ilvl w:val="0"/>
          <w:numId w:val="105"/>
        </w:numPr>
        <w:tabs>
          <w:tab w:pos="861" w:val="left" w:leader="none"/>
        </w:tabs>
        <w:spacing w:line="240" w:lineRule="auto" w:before="276" w:after="0"/>
        <w:ind w:left="143" w:right="282" w:firstLine="0"/>
        <w:jc w:val="both"/>
        <w:rPr>
          <w:sz w:val="24"/>
        </w:rPr>
      </w:pPr>
      <w:r>
        <w:rPr>
          <w:sz w:val="24"/>
        </w:rPr>
        <w:t>The FTA Joint Commission or subsidiary body established by it shall report on its progress, including with respect to any recommendations or initiatives to promote the mutual recognition of qualifications, licensing and qualification requirements, as well as its work programme, within one year of the date of entry into force of the Agreement and thereafter as necessary.</w:t>
      </w:r>
    </w:p>
    <w:p>
      <w:pPr>
        <w:pStyle w:val="BodyText"/>
      </w:pPr>
    </w:p>
    <w:p>
      <w:pPr>
        <w:pStyle w:val="BodyText"/>
      </w:pPr>
    </w:p>
    <w:p>
      <w:pPr>
        <w:pStyle w:val="Heading2"/>
        <w:ind w:left="3713" w:right="3855"/>
      </w:pPr>
      <w:r>
        <w:rPr/>
        <w:t>Article</w:t>
      </w:r>
      <w:r>
        <w:rPr>
          <w:spacing w:val="-17"/>
        </w:rPr>
        <w:t> </w:t>
      </w:r>
      <w:r>
        <w:rPr/>
        <w:t>11.5 </w:t>
      </w:r>
      <w:r>
        <w:rPr>
          <w:spacing w:val="-2"/>
        </w:rPr>
        <w:t>Review</w:t>
      </w:r>
    </w:p>
    <w:p>
      <w:pPr>
        <w:pStyle w:val="BodyText"/>
        <w:spacing w:before="275"/>
        <w:ind w:left="143" w:right="284"/>
      </w:pPr>
      <w:r>
        <w:rPr/>
        <w:t>The</w:t>
      </w:r>
      <w:r>
        <w:rPr>
          <w:spacing w:val="40"/>
        </w:rPr>
        <w:t> </w:t>
      </w:r>
      <w:r>
        <w:rPr/>
        <w:t>FTA</w:t>
      </w:r>
      <w:r>
        <w:rPr>
          <w:spacing w:val="40"/>
        </w:rPr>
        <w:t> </w:t>
      </w:r>
      <w:r>
        <w:rPr/>
        <w:t>Joint</w:t>
      </w:r>
      <w:r>
        <w:rPr>
          <w:spacing w:val="40"/>
        </w:rPr>
        <w:t> </w:t>
      </w:r>
      <w:r>
        <w:rPr/>
        <w:t>Commission</w:t>
      </w:r>
      <w:r>
        <w:rPr>
          <w:spacing w:val="40"/>
        </w:rPr>
        <w:t> </w:t>
      </w:r>
      <w:r>
        <w:rPr/>
        <w:t>or</w:t>
      </w:r>
      <w:r>
        <w:rPr>
          <w:spacing w:val="40"/>
        </w:rPr>
        <w:t> </w:t>
      </w:r>
      <w:r>
        <w:rPr/>
        <w:t>subsidiary</w:t>
      </w:r>
      <w:r>
        <w:rPr>
          <w:spacing w:val="40"/>
        </w:rPr>
        <w:t> </w:t>
      </w:r>
      <w:r>
        <w:rPr/>
        <w:t>body</w:t>
      </w:r>
      <w:r>
        <w:rPr>
          <w:spacing w:val="40"/>
        </w:rPr>
        <w:t> </w:t>
      </w:r>
      <w:r>
        <w:rPr/>
        <w:t>established</w:t>
      </w:r>
      <w:r>
        <w:rPr>
          <w:spacing w:val="40"/>
        </w:rPr>
        <w:t> </w:t>
      </w:r>
      <w:r>
        <w:rPr/>
        <w:t>by</w:t>
      </w:r>
      <w:r>
        <w:rPr>
          <w:spacing w:val="40"/>
        </w:rPr>
        <w:t> </w:t>
      </w:r>
      <w:r>
        <w:rPr/>
        <w:t>it</w:t>
      </w:r>
      <w:r>
        <w:rPr>
          <w:spacing w:val="40"/>
        </w:rPr>
        <w:t> </w:t>
      </w:r>
      <w:bookmarkStart w:name="Article 11.5" w:id="40"/>
      <w:bookmarkEnd w:id="40"/>
      <w:r>
        <w:rPr/>
        <w:t>m</w:t>
      </w:r>
      <w:r>
        <w:rPr/>
        <w:t>ay</w:t>
      </w:r>
      <w:r>
        <w:rPr>
          <w:spacing w:val="40"/>
        </w:rPr>
        <w:t> </w:t>
      </w:r>
      <w:r>
        <w:rPr/>
        <w:t>review</w:t>
      </w:r>
      <w:r>
        <w:rPr>
          <w:spacing w:val="40"/>
        </w:rPr>
        <w:t> </w:t>
      </w:r>
      <w:r>
        <w:rPr/>
        <w:t>this Chapter as mutually agreed.</w:t>
      </w:r>
    </w:p>
    <w:p>
      <w:pPr>
        <w:pStyle w:val="BodyText"/>
        <w:spacing w:after="0"/>
        <w:sectPr>
          <w:pgSz w:w="11910" w:h="16840"/>
          <w:pgMar w:header="0" w:footer="1012" w:top="1340" w:bottom="1200" w:left="1275" w:right="1133"/>
        </w:sectPr>
      </w:pPr>
    </w:p>
    <w:p>
      <w:pPr>
        <w:pStyle w:val="Heading1"/>
        <w:ind w:left="3904" w:right="4046" w:firstLine="2"/>
      </w:pPr>
      <w:r>
        <w:rPr/>
        <w:t>CHAPTER 12 </w:t>
      </w:r>
      <w:bookmarkStart w:name="INVESTMENT" w:id="41"/>
      <w:bookmarkEnd w:id="41"/>
      <w:r>
        <w:rPr>
          <w:spacing w:val="-2"/>
        </w:rPr>
        <w:t>I</w:t>
      </w:r>
      <w:r>
        <w:rPr>
          <w:spacing w:val="-2"/>
        </w:rPr>
        <w:t>NVESTMENT</w:t>
      </w:r>
    </w:p>
    <w:p>
      <w:pPr>
        <w:pStyle w:val="BodyText"/>
        <w:rPr>
          <w:b/>
        </w:rPr>
      </w:pPr>
    </w:p>
    <w:p>
      <w:pPr>
        <w:pStyle w:val="Heading2"/>
        <w:ind w:left="3880" w:right="4021"/>
      </w:pPr>
      <w:bookmarkStart w:name="Article 12.1" w:id="42"/>
      <w:bookmarkEnd w:id="42"/>
      <w:r>
        <w:rPr>
          <w:b w:val="0"/>
        </w:rPr>
      </w:r>
      <w:bookmarkStart w:name="Scope" w:id="43"/>
      <w:bookmarkEnd w:id="43"/>
      <w:r>
        <w:rPr>
          <w:b w:val="0"/>
        </w:rPr>
      </w:r>
      <w:r>
        <w:rPr/>
        <w:t>Article</w:t>
      </w:r>
      <w:r>
        <w:rPr>
          <w:spacing w:val="-17"/>
        </w:rPr>
        <w:t> </w:t>
      </w:r>
      <w:r>
        <w:rPr/>
        <w:t>12.1 </w:t>
      </w:r>
      <w:r>
        <w:rPr>
          <w:spacing w:val="-2"/>
        </w:rPr>
        <w:t>Scope</w:t>
      </w:r>
    </w:p>
    <w:p>
      <w:pPr>
        <w:pStyle w:val="ListParagraph"/>
        <w:numPr>
          <w:ilvl w:val="0"/>
          <w:numId w:val="106"/>
        </w:numPr>
        <w:tabs>
          <w:tab w:pos="863" w:val="left" w:leader="none"/>
        </w:tabs>
        <w:spacing w:line="240" w:lineRule="auto" w:before="275" w:after="0"/>
        <w:ind w:left="143" w:right="283" w:firstLine="0"/>
        <w:jc w:val="left"/>
        <w:rPr>
          <w:sz w:val="24"/>
        </w:rPr>
      </w:pPr>
      <w:r>
        <w:rPr>
          <w:sz w:val="24"/>
        </w:rPr>
        <w:t>This Chapter applies to measures adopted or maintained by a Party relating</w:t>
      </w:r>
      <w:r>
        <w:rPr>
          <w:spacing w:val="80"/>
          <w:sz w:val="24"/>
        </w:rPr>
        <w:t> </w:t>
      </w:r>
      <w:r>
        <w:rPr>
          <w:spacing w:val="-4"/>
          <w:sz w:val="24"/>
        </w:rPr>
        <w:t>to:</w:t>
      </w:r>
    </w:p>
    <w:p>
      <w:pPr>
        <w:pStyle w:val="BodyText"/>
      </w:pPr>
    </w:p>
    <w:p>
      <w:pPr>
        <w:pStyle w:val="ListParagraph"/>
        <w:numPr>
          <w:ilvl w:val="1"/>
          <w:numId w:val="106"/>
        </w:numPr>
        <w:tabs>
          <w:tab w:pos="1561" w:val="left" w:leader="none"/>
        </w:tabs>
        <w:spacing w:line="240" w:lineRule="auto" w:before="0" w:after="0"/>
        <w:ind w:left="1561" w:right="0" w:hanging="698"/>
        <w:jc w:val="left"/>
        <w:rPr>
          <w:sz w:val="24"/>
        </w:rPr>
      </w:pPr>
      <w:r>
        <w:rPr>
          <w:sz w:val="24"/>
        </w:rPr>
        <w:t>investors</w:t>
      </w:r>
      <w:r>
        <w:rPr>
          <w:spacing w:val="-9"/>
          <w:sz w:val="24"/>
        </w:rPr>
        <w:t> </w:t>
      </w:r>
      <w:r>
        <w:rPr>
          <w:sz w:val="24"/>
        </w:rPr>
        <w:t>of</w:t>
      </w:r>
      <w:r>
        <w:rPr>
          <w:spacing w:val="-7"/>
          <w:sz w:val="24"/>
        </w:rPr>
        <w:t> </w:t>
      </w:r>
      <w:r>
        <w:rPr>
          <w:sz w:val="24"/>
        </w:rPr>
        <w:t>the</w:t>
      </w:r>
      <w:r>
        <w:rPr>
          <w:spacing w:val="-8"/>
          <w:sz w:val="24"/>
        </w:rPr>
        <w:t> </w:t>
      </w:r>
      <w:r>
        <w:rPr>
          <w:sz w:val="24"/>
        </w:rPr>
        <w:t>other</w:t>
      </w:r>
      <w:r>
        <w:rPr>
          <w:spacing w:val="-9"/>
          <w:sz w:val="24"/>
        </w:rPr>
        <w:t> </w:t>
      </w:r>
      <w:r>
        <w:rPr>
          <w:sz w:val="24"/>
        </w:rPr>
        <w:t>Party;</w:t>
      </w:r>
      <w:r>
        <w:rPr>
          <w:spacing w:val="-6"/>
          <w:sz w:val="24"/>
        </w:rPr>
        <w:t> </w:t>
      </w:r>
      <w:r>
        <w:rPr>
          <w:spacing w:val="-5"/>
          <w:sz w:val="24"/>
        </w:rPr>
        <w:t>and</w:t>
      </w:r>
    </w:p>
    <w:p>
      <w:pPr>
        <w:pStyle w:val="BodyText"/>
      </w:pPr>
    </w:p>
    <w:p>
      <w:pPr>
        <w:pStyle w:val="ListParagraph"/>
        <w:numPr>
          <w:ilvl w:val="1"/>
          <w:numId w:val="106"/>
        </w:numPr>
        <w:tabs>
          <w:tab w:pos="1561" w:val="left" w:leader="none"/>
        </w:tabs>
        <w:spacing w:line="240" w:lineRule="auto" w:before="0" w:after="0"/>
        <w:ind w:left="1561" w:right="0" w:hanging="698"/>
        <w:jc w:val="left"/>
        <w:rPr>
          <w:sz w:val="24"/>
        </w:rPr>
      </w:pPr>
      <w:r>
        <w:rPr>
          <w:sz w:val="24"/>
        </w:rPr>
        <w:t>covered</w:t>
      </w:r>
      <w:r>
        <w:rPr>
          <w:spacing w:val="-13"/>
          <w:sz w:val="24"/>
        </w:rPr>
        <w:t> </w:t>
      </w:r>
      <w:r>
        <w:rPr>
          <w:spacing w:val="-2"/>
          <w:sz w:val="24"/>
        </w:rPr>
        <w:t>investments.</w:t>
      </w:r>
    </w:p>
    <w:p>
      <w:pPr>
        <w:pStyle w:val="BodyText"/>
      </w:pPr>
    </w:p>
    <w:p>
      <w:pPr>
        <w:pStyle w:val="ListParagraph"/>
        <w:numPr>
          <w:ilvl w:val="0"/>
          <w:numId w:val="106"/>
        </w:numPr>
        <w:tabs>
          <w:tab w:pos="863" w:val="left" w:leader="none"/>
        </w:tabs>
        <w:spacing w:line="240" w:lineRule="auto" w:before="0" w:after="0"/>
        <w:ind w:left="863" w:right="0" w:hanging="720"/>
        <w:jc w:val="left"/>
        <w:rPr>
          <w:sz w:val="24"/>
        </w:rPr>
      </w:pPr>
      <w:r>
        <w:rPr>
          <w:sz w:val="24"/>
        </w:rPr>
        <w:t>This</w:t>
      </w:r>
      <w:r>
        <w:rPr>
          <w:spacing w:val="-4"/>
          <w:sz w:val="24"/>
        </w:rPr>
        <w:t> </w:t>
      </w:r>
      <w:r>
        <w:rPr>
          <w:sz w:val="24"/>
        </w:rPr>
        <w:t>Chapter</w:t>
      </w:r>
      <w:r>
        <w:rPr>
          <w:spacing w:val="-3"/>
          <w:sz w:val="24"/>
        </w:rPr>
        <w:t> </w:t>
      </w:r>
      <w:r>
        <w:rPr>
          <w:sz w:val="24"/>
        </w:rPr>
        <w:t>shall</w:t>
      </w:r>
      <w:r>
        <w:rPr>
          <w:spacing w:val="-3"/>
          <w:sz w:val="24"/>
        </w:rPr>
        <w:t> </w:t>
      </w:r>
      <w:r>
        <w:rPr>
          <w:sz w:val="24"/>
        </w:rPr>
        <w:t>not</w:t>
      </w:r>
      <w:r>
        <w:rPr>
          <w:spacing w:val="-3"/>
          <w:sz w:val="24"/>
        </w:rPr>
        <w:t> </w:t>
      </w:r>
      <w:r>
        <w:rPr>
          <w:sz w:val="24"/>
        </w:rPr>
        <w:t>apply</w:t>
      </w:r>
      <w:r>
        <w:rPr>
          <w:spacing w:val="-3"/>
          <w:sz w:val="24"/>
        </w:rPr>
        <w:t> </w:t>
      </w:r>
      <w:r>
        <w:rPr>
          <w:spacing w:val="-5"/>
          <w:sz w:val="24"/>
        </w:rPr>
        <w:t>to:</w:t>
      </w:r>
    </w:p>
    <w:p>
      <w:pPr>
        <w:pStyle w:val="BodyText"/>
      </w:pPr>
    </w:p>
    <w:p>
      <w:pPr>
        <w:pStyle w:val="ListParagraph"/>
        <w:numPr>
          <w:ilvl w:val="1"/>
          <w:numId w:val="106"/>
        </w:numPr>
        <w:tabs>
          <w:tab w:pos="1561" w:val="left" w:leader="none"/>
        </w:tabs>
        <w:spacing w:line="240" w:lineRule="auto" w:before="1" w:after="0"/>
        <w:ind w:left="1561" w:right="0" w:hanging="698"/>
        <w:jc w:val="left"/>
        <w:rPr>
          <w:sz w:val="24"/>
        </w:rPr>
      </w:pPr>
      <w:r>
        <w:rPr>
          <w:sz w:val="24"/>
        </w:rPr>
        <w:t>subsidies</w:t>
      </w:r>
      <w:r>
        <w:rPr>
          <w:spacing w:val="-9"/>
          <w:sz w:val="24"/>
        </w:rPr>
        <w:t> </w:t>
      </w:r>
      <w:r>
        <w:rPr>
          <w:sz w:val="24"/>
        </w:rPr>
        <w:t>or</w:t>
      </w:r>
      <w:r>
        <w:rPr>
          <w:spacing w:val="-8"/>
          <w:sz w:val="24"/>
        </w:rPr>
        <w:t> </w:t>
      </w:r>
      <w:r>
        <w:rPr>
          <w:sz w:val="24"/>
        </w:rPr>
        <w:t>grants</w:t>
      </w:r>
      <w:r>
        <w:rPr>
          <w:spacing w:val="-8"/>
          <w:sz w:val="24"/>
        </w:rPr>
        <w:t> </w:t>
      </w:r>
      <w:r>
        <w:rPr>
          <w:sz w:val="24"/>
        </w:rPr>
        <w:t>provided</w:t>
      </w:r>
      <w:r>
        <w:rPr>
          <w:spacing w:val="-8"/>
          <w:sz w:val="24"/>
        </w:rPr>
        <w:t> </w:t>
      </w:r>
      <w:r>
        <w:rPr>
          <w:sz w:val="24"/>
        </w:rPr>
        <w:t>by</w:t>
      </w:r>
      <w:r>
        <w:rPr>
          <w:spacing w:val="-9"/>
          <w:sz w:val="24"/>
        </w:rPr>
        <w:t> </w:t>
      </w:r>
      <w:r>
        <w:rPr>
          <w:sz w:val="24"/>
        </w:rPr>
        <w:t>a</w:t>
      </w:r>
      <w:r>
        <w:rPr>
          <w:spacing w:val="-8"/>
          <w:sz w:val="24"/>
        </w:rPr>
        <w:t> </w:t>
      </w:r>
      <w:r>
        <w:rPr>
          <w:spacing w:val="-2"/>
          <w:sz w:val="24"/>
        </w:rPr>
        <w:t>Party;</w:t>
      </w:r>
    </w:p>
    <w:p>
      <w:pPr>
        <w:pStyle w:val="ListParagraph"/>
        <w:numPr>
          <w:ilvl w:val="1"/>
          <w:numId w:val="106"/>
        </w:numPr>
        <w:tabs>
          <w:tab w:pos="1558" w:val="left" w:leader="none"/>
          <w:tab w:pos="1561" w:val="left" w:leader="none"/>
        </w:tabs>
        <w:spacing w:line="240" w:lineRule="auto" w:before="276" w:after="0"/>
        <w:ind w:left="1561" w:right="283" w:hanging="699"/>
        <w:jc w:val="both"/>
        <w:rPr>
          <w:sz w:val="24"/>
        </w:rPr>
      </w:pPr>
      <w:r>
        <w:rPr>
          <w:sz w:val="24"/>
        </w:rPr>
        <w:t>taxation, subject to Article 18.3 (Taxation) of Chapter 18 (General Provisions and Exceptions); and</w:t>
      </w:r>
    </w:p>
    <w:p>
      <w:pPr>
        <w:pStyle w:val="ListParagraph"/>
        <w:numPr>
          <w:ilvl w:val="1"/>
          <w:numId w:val="106"/>
        </w:numPr>
        <w:tabs>
          <w:tab w:pos="1559" w:val="left" w:leader="none"/>
          <w:tab w:pos="1561" w:val="left" w:leader="none"/>
        </w:tabs>
        <w:spacing w:line="240" w:lineRule="auto" w:before="276" w:after="0"/>
        <w:ind w:left="1561" w:right="281" w:hanging="699"/>
        <w:jc w:val="both"/>
        <w:rPr>
          <w:sz w:val="24"/>
        </w:rPr>
      </w:pPr>
      <w:r>
        <w:rPr>
          <w:sz w:val="24"/>
        </w:rPr>
        <w:t>services</w:t>
      </w:r>
      <w:r>
        <w:rPr>
          <w:sz w:val="24"/>
        </w:rPr>
        <w:t> supplied</w:t>
      </w:r>
      <w:r>
        <w:rPr>
          <w:sz w:val="24"/>
        </w:rPr>
        <w:t> in</w:t>
      </w:r>
      <w:r>
        <w:rPr>
          <w:sz w:val="24"/>
        </w:rPr>
        <w:t> the</w:t>
      </w:r>
      <w:r>
        <w:rPr>
          <w:sz w:val="24"/>
        </w:rPr>
        <w:t> exercise</w:t>
      </w:r>
      <w:r>
        <w:rPr>
          <w:sz w:val="24"/>
        </w:rPr>
        <w:t> of</w:t>
      </w:r>
      <w:r>
        <w:rPr>
          <w:sz w:val="24"/>
        </w:rPr>
        <w:t> governmental</w:t>
      </w:r>
      <w:r>
        <w:rPr>
          <w:sz w:val="24"/>
        </w:rPr>
        <w:t> authority</w:t>
      </w:r>
      <w:r>
        <w:rPr>
          <w:sz w:val="24"/>
        </w:rPr>
        <w:t> by</w:t>
      </w:r>
      <w:r>
        <w:rPr>
          <w:sz w:val="24"/>
        </w:rPr>
        <w:t> the relevant body or authority of a Party.</w:t>
      </w:r>
      <w:r>
        <w:rPr>
          <w:spacing w:val="80"/>
          <w:sz w:val="24"/>
        </w:rPr>
        <w:t> </w:t>
      </w:r>
      <w:r>
        <w:rPr>
          <w:sz w:val="24"/>
        </w:rPr>
        <w:t>For the purposes of this Chapter, a service supplied in the exercise of governmental authority means any service, which is supplied neither on a commercial basis nor in competition with one or more service suppliers.</w:t>
      </w:r>
    </w:p>
    <w:p>
      <w:pPr>
        <w:pStyle w:val="BodyText"/>
      </w:pPr>
    </w:p>
    <w:p>
      <w:pPr>
        <w:pStyle w:val="Heading2"/>
        <w:ind w:left="4037" w:right="4178"/>
      </w:pPr>
      <w:r>
        <w:rPr/>
        <w:t>Article</w:t>
      </w:r>
      <w:r>
        <w:rPr>
          <w:spacing w:val="-17"/>
        </w:rPr>
        <w:t> </w:t>
      </w:r>
      <w:r>
        <w:rPr/>
        <w:t>12.2 </w:t>
      </w:r>
      <w:r>
        <w:rPr>
          <w:spacing w:val="-2"/>
        </w:rPr>
        <w:t>Definitions</w:t>
      </w:r>
    </w:p>
    <w:p>
      <w:pPr>
        <w:pStyle w:val="BodyText"/>
        <w:spacing w:before="275"/>
        <w:ind w:left="143"/>
      </w:pPr>
      <w:r>
        <w:rPr/>
        <w:t>For</w:t>
      </w:r>
      <w:r>
        <w:rPr>
          <w:spacing w:val="-16"/>
        </w:rPr>
        <w:t> </w:t>
      </w:r>
      <w:r>
        <w:rPr/>
        <w:t>the</w:t>
      </w:r>
      <w:r>
        <w:rPr>
          <w:spacing w:val="-16"/>
        </w:rPr>
        <w:t> </w:t>
      </w:r>
      <w:r>
        <w:rPr/>
        <w:t>purposes</w:t>
      </w:r>
      <w:r>
        <w:rPr>
          <w:spacing w:val="-16"/>
        </w:rPr>
        <w:t> </w:t>
      </w:r>
      <w:r>
        <w:rPr/>
        <w:t>of</w:t>
      </w:r>
      <w:r>
        <w:rPr>
          <w:spacing w:val="-17"/>
        </w:rPr>
        <w:t> </w:t>
      </w:r>
      <w:r>
        <w:rPr/>
        <w:t>this</w:t>
      </w:r>
      <w:r>
        <w:rPr>
          <w:spacing w:val="-16"/>
        </w:rPr>
        <w:t> </w:t>
      </w:r>
      <w:r>
        <w:rPr>
          <w:spacing w:val="-2"/>
        </w:rPr>
        <w:t>Chapter:</w:t>
      </w:r>
    </w:p>
    <w:p>
      <w:pPr>
        <w:pStyle w:val="ListParagraph"/>
        <w:numPr>
          <w:ilvl w:val="0"/>
          <w:numId w:val="107"/>
        </w:numPr>
        <w:tabs>
          <w:tab w:pos="1558" w:val="left" w:leader="none"/>
          <w:tab w:pos="1561" w:val="left" w:leader="none"/>
        </w:tabs>
        <w:spacing w:line="240" w:lineRule="auto" w:before="276" w:after="0"/>
        <w:ind w:left="1561" w:right="282" w:hanging="710"/>
        <w:jc w:val="both"/>
        <w:rPr>
          <w:sz w:val="24"/>
        </w:rPr>
      </w:pPr>
      <w:r>
        <w:rPr>
          <w:b/>
          <w:sz w:val="24"/>
        </w:rPr>
        <w:t>covered investment </w:t>
      </w:r>
      <w:r>
        <w:rPr>
          <w:sz w:val="24"/>
        </w:rPr>
        <w:t>means with respect to a Party, </w:t>
      </w:r>
      <w:bookmarkStart w:name="Article 12.2" w:id="44"/>
      <w:bookmarkEnd w:id="44"/>
      <w:r>
        <w:rPr>
          <w:spacing w:val="28"/>
          <w:sz w:val="24"/>
        </w:rPr>
      </w:r>
      <w:bookmarkStart w:name="Definitions" w:id="45"/>
      <w:bookmarkEnd w:id="45"/>
      <w:r>
        <w:rPr>
          <w:sz w:val="24"/>
        </w:rPr>
        <w:t>a</w:t>
      </w:r>
      <w:r>
        <w:rPr>
          <w:sz w:val="24"/>
        </w:rPr>
        <w:t>n investment in</w:t>
      </w:r>
      <w:r>
        <w:rPr>
          <w:spacing w:val="40"/>
          <w:sz w:val="24"/>
        </w:rPr>
        <w:t> </w:t>
      </w:r>
      <w:r>
        <w:rPr>
          <w:sz w:val="24"/>
        </w:rPr>
        <w:t>its territory of an investor of the other Party, in existence as of the date of entry into force of this Agreement or established, acquired or expanded thereafter, and which, where applicable, has been admitted by the host Party, subject to its relevant laws, regulations and policies;</w:t>
      </w:r>
    </w:p>
    <w:p>
      <w:pPr>
        <w:pStyle w:val="BodyText"/>
      </w:pPr>
    </w:p>
    <w:p>
      <w:pPr>
        <w:pStyle w:val="ListParagraph"/>
        <w:numPr>
          <w:ilvl w:val="0"/>
          <w:numId w:val="107"/>
        </w:numPr>
        <w:tabs>
          <w:tab w:pos="1558" w:val="left" w:leader="none"/>
          <w:tab w:pos="1561" w:val="left" w:leader="none"/>
        </w:tabs>
        <w:spacing w:line="240" w:lineRule="auto" w:before="0" w:after="0"/>
        <w:ind w:left="1561" w:right="282" w:hanging="710"/>
        <w:jc w:val="both"/>
        <w:rPr>
          <w:sz w:val="24"/>
        </w:rPr>
      </w:pPr>
      <w:r>
        <w:rPr>
          <w:b/>
          <w:sz w:val="24"/>
        </w:rPr>
        <w:t>freely</w:t>
      </w:r>
      <w:r>
        <w:rPr>
          <w:b/>
          <w:sz w:val="24"/>
        </w:rPr>
        <w:t> usable</w:t>
      </w:r>
      <w:r>
        <w:rPr>
          <w:b/>
          <w:sz w:val="24"/>
        </w:rPr>
        <w:t> currency</w:t>
      </w:r>
      <w:r>
        <w:rPr>
          <w:b/>
          <w:sz w:val="24"/>
        </w:rPr>
        <w:t> </w:t>
      </w:r>
      <w:r>
        <w:rPr>
          <w:sz w:val="24"/>
        </w:rPr>
        <w:t>means</w:t>
      </w:r>
      <w:r>
        <w:rPr>
          <w:sz w:val="24"/>
        </w:rPr>
        <w:t> a</w:t>
      </w:r>
      <w:r>
        <w:rPr>
          <w:sz w:val="24"/>
        </w:rPr>
        <w:t> currency</w:t>
      </w:r>
      <w:r>
        <w:rPr>
          <w:sz w:val="24"/>
        </w:rPr>
        <w:t> determined</w:t>
      </w:r>
      <w:r>
        <w:rPr>
          <w:sz w:val="24"/>
        </w:rPr>
        <w:t> by</w:t>
      </w:r>
      <w:r>
        <w:rPr>
          <w:sz w:val="24"/>
        </w:rPr>
        <w:t> the International Monetary Fund under the IMF Articles of Agreement to be a currency that is, in fact, widely used to make payments for international transactions and is widely traded in the principal exchange </w:t>
      </w:r>
      <w:r>
        <w:rPr>
          <w:spacing w:val="-2"/>
          <w:sz w:val="24"/>
        </w:rPr>
        <w:t>markets;</w:t>
      </w:r>
    </w:p>
    <w:p>
      <w:pPr>
        <w:pStyle w:val="BodyText"/>
      </w:pPr>
    </w:p>
    <w:p>
      <w:pPr>
        <w:pStyle w:val="ListParagraph"/>
        <w:numPr>
          <w:ilvl w:val="0"/>
          <w:numId w:val="107"/>
        </w:numPr>
        <w:tabs>
          <w:tab w:pos="1558" w:val="left" w:leader="none"/>
          <w:tab w:pos="1561" w:val="left" w:leader="none"/>
        </w:tabs>
        <w:spacing w:line="240" w:lineRule="auto" w:before="0" w:after="0"/>
        <w:ind w:left="1561" w:right="280" w:hanging="710"/>
        <w:jc w:val="both"/>
        <w:rPr>
          <w:sz w:val="24"/>
        </w:rPr>
      </w:pPr>
      <w:r>
        <w:rPr>
          <w:b/>
          <w:sz w:val="24"/>
        </w:rPr>
        <w:t>investments </w:t>
      </w:r>
      <w:r>
        <w:rPr>
          <w:sz w:val="24"/>
        </w:rPr>
        <w:t>means every kind of asset owned or controlled, directly or indirectly,</w:t>
      </w:r>
      <w:r>
        <w:rPr>
          <w:spacing w:val="-2"/>
          <w:sz w:val="24"/>
        </w:rPr>
        <w:t> </w:t>
      </w:r>
      <w:r>
        <w:rPr>
          <w:sz w:val="24"/>
        </w:rPr>
        <w:t>by</w:t>
      </w:r>
      <w:r>
        <w:rPr>
          <w:spacing w:val="-2"/>
          <w:sz w:val="24"/>
        </w:rPr>
        <w:t> </w:t>
      </w:r>
      <w:r>
        <w:rPr>
          <w:sz w:val="24"/>
        </w:rPr>
        <w:t>an</w:t>
      </w:r>
      <w:r>
        <w:rPr>
          <w:spacing w:val="-1"/>
          <w:sz w:val="24"/>
        </w:rPr>
        <w:t> </w:t>
      </w:r>
      <w:r>
        <w:rPr>
          <w:sz w:val="24"/>
        </w:rPr>
        <w:t>investor</w:t>
      </w:r>
      <w:r>
        <w:rPr>
          <w:spacing w:val="-2"/>
          <w:sz w:val="24"/>
        </w:rPr>
        <w:t> </w:t>
      </w:r>
      <w:r>
        <w:rPr>
          <w:sz w:val="24"/>
        </w:rPr>
        <w:t>of</w:t>
      </w:r>
      <w:r>
        <w:rPr>
          <w:spacing w:val="-2"/>
          <w:sz w:val="24"/>
        </w:rPr>
        <w:t> </w:t>
      </w:r>
      <w:r>
        <w:rPr>
          <w:sz w:val="24"/>
        </w:rPr>
        <w:t>a</w:t>
      </w:r>
      <w:r>
        <w:rPr>
          <w:spacing w:val="-1"/>
          <w:sz w:val="24"/>
        </w:rPr>
        <w:t> </w:t>
      </w:r>
      <w:r>
        <w:rPr>
          <w:sz w:val="24"/>
        </w:rPr>
        <w:t>Party</w:t>
      </w:r>
      <w:r>
        <w:rPr>
          <w:spacing w:val="-2"/>
          <w:sz w:val="24"/>
        </w:rPr>
        <w:t> </w:t>
      </w:r>
      <w:r>
        <w:rPr>
          <w:sz w:val="24"/>
        </w:rPr>
        <w:t>in</w:t>
      </w:r>
      <w:r>
        <w:rPr>
          <w:spacing w:val="-4"/>
          <w:sz w:val="24"/>
        </w:rPr>
        <w:t> </w:t>
      </w:r>
      <w:r>
        <w:rPr>
          <w:sz w:val="24"/>
        </w:rPr>
        <w:t>the</w:t>
      </w:r>
      <w:r>
        <w:rPr>
          <w:spacing w:val="-4"/>
          <w:sz w:val="24"/>
        </w:rPr>
        <w:t> </w:t>
      </w:r>
      <w:r>
        <w:rPr>
          <w:sz w:val="24"/>
        </w:rPr>
        <w:t>territory</w:t>
      </w:r>
      <w:r>
        <w:rPr>
          <w:spacing w:val="-1"/>
          <w:sz w:val="24"/>
        </w:rPr>
        <w:t> </w:t>
      </w:r>
      <w:r>
        <w:rPr>
          <w:sz w:val="24"/>
        </w:rPr>
        <w:t>of</w:t>
      </w:r>
      <w:r>
        <w:rPr>
          <w:spacing w:val="-3"/>
          <w:sz w:val="24"/>
        </w:rPr>
        <w:t> </w:t>
      </w:r>
      <w:r>
        <w:rPr>
          <w:sz w:val="24"/>
        </w:rPr>
        <w:t>the</w:t>
      </w:r>
      <w:r>
        <w:rPr>
          <w:spacing w:val="-2"/>
          <w:sz w:val="24"/>
        </w:rPr>
        <w:t> </w:t>
      </w:r>
      <w:r>
        <w:rPr>
          <w:sz w:val="24"/>
        </w:rPr>
        <w:t>other Party,</w:t>
      </w:r>
      <w:r>
        <w:rPr>
          <w:spacing w:val="-2"/>
          <w:sz w:val="24"/>
        </w:rPr>
        <w:t> </w:t>
      </w:r>
      <w:r>
        <w:rPr>
          <w:sz w:val="24"/>
        </w:rPr>
        <w:t>and in</w:t>
      </w:r>
      <w:r>
        <w:rPr>
          <w:spacing w:val="-1"/>
          <w:sz w:val="24"/>
        </w:rPr>
        <w:t> </w:t>
      </w:r>
      <w:r>
        <w:rPr>
          <w:sz w:val="24"/>
        </w:rPr>
        <w:t>particular,</w:t>
      </w:r>
      <w:r>
        <w:rPr>
          <w:spacing w:val="-1"/>
          <w:sz w:val="24"/>
        </w:rPr>
        <w:t> </w:t>
      </w:r>
      <w:r>
        <w:rPr>
          <w:sz w:val="24"/>
        </w:rPr>
        <w:t>though not</w:t>
      </w:r>
      <w:r>
        <w:rPr>
          <w:spacing w:val="-1"/>
          <w:sz w:val="24"/>
        </w:rPr>
        <w:t> </w:t>
      </w:r>
      <w:r>
        <w:rPr>
          <w:sz w:val="24"/>
        </w:rPr>
        <w:t>exclusively, includes:</w:t>
      </w:r>
    </w:p>
    <w:p>
      <w:pPr>
        <w:pStyle w:val="BodyText"/>
      </w:pPr>
    </w:p>
    <w:p>
      <w:pPr>
        <w:pStyle w:val="ListParagraph"/>
        <w:numPr>
          <w:ilvl w:val="1"/>
          <w:numId w:val="107"/>
        </w:numPr>
        <w:tabs>
          <w:tab w:pos="2271" w:val="left" w:leader="none"/>
        </w:tabs>
        <w:spacing w:line="240" w:lineRule="auto" w:before="0" w:after="0"/>
        <w:ind w:left="2271" w:right="280" w:hanging="710"/>
        <w:jc w:val="left"/>
        <w:rPr>
          <w:sz w:val="24"/>
        </w:rPr>
      </w:pPr>
      <w:r>
        <w:rPr>
          <w:sz w:val="24"/>
        </w:rPr>
        <w:t>shares,</w:t>
      </w:r>
      <w:r>
        <w:rPr>
          <w:spacing w:val="-2"/>
          <w:sz w:val="24"/>
        </w:rPr>
        <w:t> </w:t>
      </w:r>
      <w:r>
        <w:rPr>
          <w:sz w:val="24"/>
        </w:rPr>
        <w:t>stocks</w:t>
      </w:r>
      <w:r>
        <w:rPr>
          <w:spacing w:val="-1"/>
          <w:sz w:val="24"/>
        </w:rPr>
        <w:t> </w:t>
      </w:r>
      <w:r>
        <w:rPr>
          <w:sz w:val="24"/>
        </w:rPr>
        <w:t>and</w:t>
      </w:r>
      <w:r>
        <w:rPr>
          <w:spacing w:val="-2"/>
          <w:sz w:val="24"/>
        </w:rPr>
        <w:t> </w:t>
      </w:r>
      <w:r>
        <w:rPr>
          <w:sz w:val="24"/>
        </w:rPr>
        <w:t>debentures</w:t>
      </w:r>
      <w:r>
        <w:rPr>
          <w:spacing w:val="-2"/>
          <w:sz w:val="24"/>
        </w:rPr>
        <w:t> </w:t>
      </w:r>
      <w:r>
        <w:rPr>
          <w:sz w:val="24"/>
        </w:rPr>
        <w:t>of</w:t>
      </w:r>
      <w:r>
        <w:rPr>
          <w:spacing w:val="-2"/>
          <w:sz w:val="24"/>
        </w:rPr>
        <w:t> </w:t>
      </w:r>
      <w:r>
        <w:rPr>
          <w:sz w:val="24"/>
        </w:rPr>
        <w:t>a</w:t>
      </w:r>
      <w:r>
        <w:rPr>
          <w:spacing w:val="-2"/>
          <w:sz w:val="24"/>
        </w:rPr>
        <w:t> </w:t>
      </w:r>
      <w:r>
        <w:rPr>
          <w:sz w:val="24"/>
        </w:rPr>
        <w:t>juridical</w:t>
      </w:r>
      <w:r>
        <w:rPr>
          <w:spacing w:val="-2"/>
          <w:sz w:val="24"/>
        </w:rPr>
        <w:t> </w:t>
      </w:r>
      <w:r>
        <w:rPr>
          <w:sz w:val="24"/>
        </w:rPr>
        <w:t>person</w:t>
      </w:r>
      <w:r>
        <w:rPr>
          <w:spacing w:val="-2"/>
          <w:sz w:val="24"/>
        </w:rPr>
        <w:t> </w:t>
      </w:r>
      <w:r>
        <w:rPr>
          <w:sz w:val="24"/>
        </w:rPr>
        <w:t>or</w:t>
      </w:r>
      <w:r>
        <w:rPr>
          <w:spacing w:val="-2"/>
          <w:sz w:val="24"/>
        </w:rPr>
        <w:t> </w:t>
      </w:r>
      <w:r>
        <w:rPr>
          <w:sz w:val="24"/>
        </w:rPr>
        <w:t>interests</w:t>
      </w:r>
      <w:r>
        <w:rPr>
          <w:spacing w:val="-1"/>
          <w:sz w:val="24"/>
        </w:rPr>
        <w:t> </w:t>
      </w:r>
      <w:r>
        <w:rPr>
          <w:sz w:val="24"/>
        </w:rPr>
        <w:t>in the property of a juridical person;</w:t>
      </w:r>
    </w:p>
    <w:p>
      <w:pPr>
        <w:pStyle w:val="ListParagraph"/>
        <w:spacing w:after="0" w:line="240" w:lineRule="auto"/>
        <w:jc w:val="left"/>
        <w:rPr>
          <w:sz w:val="24"/>
        </w:rPr>
        <w:sectPr>
          <w:pgSz w:w="11910" w:h="16840"/>
          <w:pgMar w:header="0" w:footer="1012" w:top="1340" w:bottom="1200" w:left="1275" w:right="1133"/>
        </w:sectPr>
      </w:pPr>
    </w:p>
    <w:p>
      <w:pPr>
        <w:pStyle w:val="ListParagraph"/>
        <w:numPr>
          <w:ilvl w:val="1"/>
          <w:numId w:val="107"/>
        </w:numPr>
        <w:tabs>
          <w:tab w:pos="2268" w:val="left" w:leader="none"/>
          <w:tab w:pos="2271" w:val="left" w:leader="none"/>
        </w:tabs>
        <w:spacing w:line="240" w:lineRule="auto" w:before="78" w:after="0"/>
        <w:ind w:left="2271" w:right="277" w:hanging="710"/>
        <w:jc w:val="both"/>
        <w:rPr>
          <w:sz w:val="24"/>
        </w:rPr>
      </w:pPr>
      <w:r>
        <w:rPr>
          <w:sz w:val="24"/>
        </w:rPr>
        <w:t>a claim to money or a claim to any performance having financial </w:t>
      </w:r>
      <w:r>
        <w:rPr>
          <w:spacing w:val="-2"/>
          <w:sz w:val="24"/>
        </w:rPr>
        <w:t>value;</w:t>
      </w:r>
    </w:p>
    <w:p>
      <w:pPr>
        <w:pStyle w:val="BodyText"/>
      </w:pPr>
    </w:p>
    <w:p>
      <w:pPr>
        <w:pStyle w:val="ListParagraph"/>
        <w:numPr>
          <w:ilvl w:val="1"/>
          <w:numId w:val="107"/>
        </w:numPr>
        <w:tabs>
          <w:tab w:pos="2267" w:val="left" w:leader="none"/>
          <w:tab w:pos="2271" w:val="left" w:leader="none"/>
        </w:tabs>
        <w:spacing w:line="240" w:lineRule="auto" w:before="0" w:after="0"/>
        <w:ind w:left="2271" w:right="283" w:hanging="710"/>
        <w:jc w:val="both"/>
        <w:rPr>
          <w:sz w:val="24"/>
        </w:rPr>
      </w:pPr>
      <w:r>
        <w:rPr>
          <w:sz w:val="24"/>
        </w:rPr>
        <w:t>rights</w:t>
      </w:r>
      <w:r>
        <w:rPr>
          <w:sz w:val="24"/>
        </w:rPr>
        <w:t> under</w:t>
      </w:r>
      <w:r>
        <w:rPr>
          <w:sz w:val="24"/>
        </w:rPr>
        <w:t> contract, including turnkey, construction, management,</w:t>
      </w:r>
      <w:r>
        <w:rPr>
          <w:spacing w:val="-3"/>
          <w:sz w:val="24"/>
        </w:rPr>
        <w:t> </w:t>
      </w:r>
      <w:r>
        <w:rPr>
          <w:sz w:val="24"/>
        </w:rPr>
        <w:t>production</w:t>
      </w:r>
      <w:r>
        <w:rPr>
          <w:spacing w:val="-4"/>
          <w:sz w:val="24"/>
        </w:rPr>
        <w:t> </w:t>
      </w:r>
      <w:r>
        <w:rPr>
          <w:sz w:val="24"/>
        </w:rPr>
        <w:t>or</w:t>
      </w:r>
      <w:r>
        <w:rPr>
          <w:spacing w:val="-3"/>
          <w:sz w:val="24"/>
        </w:rPr>
        <w:t> </w:t>
      </w:r>
      <w:r>
        <w:rPr>
          <w:sz w:val="24"/>
        </w:rPr>
        <w:t>revenue-sharing</w:t>
      </w:r>
      <w:r>
        <w:rPr>
          <w:spacing w:val="-4"/>
          <w:sz w:val="24"/>
        </w:rPr>
        <w:t> </w:t>
      </w:r>
      <w:r>
        <w:rPr>
          <w:sz w:val="24"/>
        </w:rPr>
        <w:t>contracts;</w:t>
      </w:r>
    </w:p>
    <w:p>
      <w:pPr>
        <w:pStyle w:val="BodyText"/>
      </w:pPr>
    </w:p>
    <w:p>
      <w:pPr>
        <w:pStyle w:val="ListParagraph"/>
        <w:numPr>
          <w:ilvl w:val="1"/>
          <w:numId w:val="107"/>
        </w:numPr>
        <w:tabs>
          <w:tab w:pos="2267" w:val="left" w:leader="none"/>
          <w:tab w:pos="2270" w:val="left" w:leader="none"/>
        </w:tabs>
        <w:spacing w:line="240" w:lineRule="auto" w:before="0" w:after="0"/>
        <w:ind w:left="2270" w:right="281" w:hanging="710"/>
        <w:jc w:val="both"/>
        <w:rPr>
          <w:sz w:val="24"/>
        </w:rPr>
      </w:pPr>
      <w:r>
        <w:rPr>
          <w:sz w:val="24"/>
        </w:rPr>
        <w:t>intellectual</w:t>
      </w:r>
      <w:r>
        <w:rPr>
          <w:sz w:val="24"/>
        </w:rPr>
        <w:t> and</w:t>
      </w:r>
      <w:r>
        <w:rPr>
          <w:sz w:val="24"/>
        </w:rPr>
        <w:t> industrial</w:t>
      </w:r>
      <w:r>
        <w:rPr>
          <w:sz w:val="24"/>
        </w:rPr>
        <w:t> property</w:t>
      </w:r>
      <w:r>
        <w:rPr>
          <w:sz w:val="24"/>
        </w:rPr>
        <w:t> rights, including rights with </w:t>
      </w:r>
      <w:r>
        <w:rPr>
          <w:spacing w:val="-2"/>
          <w:sz w:val="24"/>
        </w:rPr>
        <w:t>respect</w:t>
      </w:r>
      <w:r>
        <w:rPr>
          <w:spacing w:val="-10"/>
          <w:sz w:val="24"/>
        </w:rPr>
        <w:t> </w:t>
      </w:r>
      <w:r>
        <w:rPr>
          <w:spacing w:val="-2"/>
          <w:sz w:val="24"/>
        </w:rPr>
        <w:t>to</w:t>
      </w:r>
      <w:r>
        <w:rPr>
          <w:spacing w:val="-10"/>
          <w:sz w:val="24"/>
        </w:rPr>
        <w:t> </w:t>
      </w:r>
      <w:r>
        <w:rPr>
          <w:spacing w:val="-2"/>
          <w:sz w:val="24"/>
        </w:rPr>
        <w:t>copyrights,</w:t>
      </w:r>
      <w:r>
        <w:rPr>
          <w:spacing w:val="-10"/>
          <w:sz w:val="24"/>
        </w:rPr>
        <w:t> </w:t>
      </w:r>
      <w:r>
        <w:rPr>
          <w:spacing w:val="-2"/>
          <w:sz w:val="24"/>
        </w:rPr>
        <w:t>patents</w:t>
      </w:r>
      <w:r>
        <w:rPr>
          <w:spacing w:val="-10"/>
          <w:sz w:val="24"/>
        </w:rPr>
        <w:t> </w:t>
      </w:r>
      <w:r>
        <w:rPr>
          <w:spacing w:val="-2"/>
          <w:sz w:val="24"/>
        </w:rPr>
        <w:t>and</w:t>
      </w:r>
      <w:r>
        <w:rPr>
          <w:spacing w:val="-9"/>
          <w:sz w:val="24"/>
        </w:rPr>
        <w:t> </w:t>
      </w:r>
      <w:r>
        <w:rPr>
          <w:spacing w:val="-2"/>
          <w:sz w:val="24"/>
        </w:rPr>
        <w:t>utility</w:t>
      </w:r>
      <w:r>
        <w:rPr>
          <w:spacing w:val="-10"/>
          <w:sz w:val="24"/>
        </w:rPr>
        <w:t> </w:t>
      </w:r>
      <w:r>
        <w:rPr>
          <w:spacing w:val="-2"/>
          <w:sz w:val="24"/>
        </w:rPr>
        <w:t>models,</w:t>
      </w:r>
      <w:r>
        <w:rPr>
          <w:spacing w:val="-8"/>
          <w:sz w:val="24"/>
        </w:rPr>
        <w:t> </w:t>
      </w:r>
      <w:r>
        <w:rPr>
          <w:spacing w:val="-2"/>
          <w:sz w:val="24"/>
        </w:rPr>
        <w:t>industrial</w:t>
      </w:r>
      <w:r>
        <w:rPr>
          <w:spacing w:val="-11"/>
          <w:sz w:val="24"/>
        </w:rPr>
        <w:t> </w:t>
      </w:r>
      <w:r>
        <w:rPr>
          <w:spacing w:val="-2"/>
          <w:sz w:val="24"/>
        </w:rPr>
        <w:t>designs, </w:t>
      </w:r>
      <w:r>
        <w:rPr>
          <w:sz w:val="24"/>
        </w:rPr>
        <w:t>trade marks and service marks, geographical indications, layout </w:t>
      </w:r>
      <w:r>
        <w:rPr>
          <w:spacing w:val="-2"/>
          <w:sz w:val="24"/>
        </w:rPr>
        <w:t>designs</w:t>
      </w:r>
      <w:r>
        <w:rPr>
          <w:spacing w:val="-10"/>
          <w:sz w:val="24"/>
        </w:rPr>
        <w:t> </w:t>
      </w:r>
      <w:r>
        <w:rPr>
          <w:spacing w:val="-2"/>
          <w:sz w:val="24"/>
        </w:rPr>
        <w:t>of</w:t>
      </w:r>
      <w:r>
        <w:rPr>
          <w:spacing w:val="-10"/>
          <w:sz w:val="24"/>
        </w:rPr>
        <w:t> </w:t>
      </w:r>
      <w:r>
        <w:rPr>
          <w:spacing w:val="-2"/>
          <w:sz w:val="24"/>
        </w:rPr>
        <w:t>integrated</w:t>
      </w:r>
      <w:r>
        <w:rPr>
          <w:spacing w:val="-11"/>
          <w:sz w:val="24"/>
        </w:rPr>
        <w:t> </w:t>
      </w:r>
      <w:r>
        <w:rPr>
          <w:spacing w:val="-2"/>
          <w:sz w:val="24"/>
        </w:rPr>
        <w:t>circuits,</w:t>
      </w:r>
      <w:r>
        <w:rPr>
          <w:spacing w:val="-11"/>
          <w:sz w:val="24"/>
        </w:rPr>
        <w:t> </w:t>
      </w:r>
      <w:r>
        <w:rPr>
          <w:spacing w:val="-2"/>
          <w:sz w:val="24"/>
        </w:rPr>
        <w:t>trade</w:t>
      </w:r>
      <w:r>
        <w:rPr>
          <w:spacing w:val="-10"/>
          <w:sz w:val="24"/>
        </w:rPr>
        <w:t> </w:t>
      </w:r>
      <w:r>
        <w:rPr>
          <w:spacing w:val="-2"/>
          <w:sz w:val="24"/>
        </w:rPr>
        <w:t>names,</w:t>
      </w:r>
      <w:r>
        <w:rPr>
          <w:spacing w:val="-11"/>
          <w:sz w:val="24"/>
        </w:rPr>
        <w:t> </w:t>
      </w:r>
      <w:r>
        <w:rPr>
          <w:spacing w:val="-2"/>
          <w:sz w:val="24"/>
        </w:rPr>
        <w:t>trade</w:t>
      </w:r>
      <w:r>
        <w:rPr>
          <w:spacing w:val="-10"/>
          <w:sz w:val="24"/>
        </w:rPr>
        <w:t> </w:t>
      </w:r>
      <w:r>
        <w:rPr>
          <w:spacing w:val="-2"/>
          <w:sz w:val="24"/>
        </w:rPr>
        <w:t>secrets,</w:t>
      </w:r>
      <w:r>
        <w:rPr>
          <w:spacing w:val="-10"/>
          <w:sz w:val="24"/>
        </w:rPr>
        <w:t> </w:t>
      </w:r>
      <w:r>
        <w:rPr>
          <w:spacing w:val="-2"/>
          <w:sz w:val="24"/>
        </w:rPr>
        <w:t>technical </w:t>
      </w:r>
      <w:r>
        <w:rPr>
          <w:sz w:val="24"/>
        </w:rPr>
        <w:t>processes, know-how which are recognised pursuant to the laws and regulations of each Party and goodwill;</w:t>
      </w:r>
    </w:p>
    <w:p>
      <w:pPr>
        <w:pStyle w:val="BodyText"/>
      </w:pPr>
    </w:p>
    <w:p>
      <w:pPr>
        <w:pStyle w:val="ListParagraph"/>
        <w:numPr>
          <w:ilvl w:val="1"/>
          <w:numId w:val="107"/>
        </w:numPr>
        <w:tabs>
          <w:tab w:pos="2268" w:val="left" w:leader="none"/>
          <w:tab w:pos="2271" w:val="left" w:leader="none"/>
        </w:tabs>
        <w:spacing w:line="240" w:lineRule="auto" w:before="0" w:after="0"/>
        <w:ind w:left="2271" w:right="281" w:hanging="710"/>
        <w:jc w:val="both"/>
        <w:rPr>
          <w:sz w:val="24"/>
        </w:rPr>
      </w:pPr>
      <w:r>
        <w:rPr>
          <w:sz w:val="24"/>
        </w:rPr>
        <w:t>rights</w:t>
      </w:r>
      <w:r>
        <w:rPr>
          <w:sz w:val="24"/>
        </w:rPr>
        <w:t> conferred</w:t>
      </w:r>
      <w:r>
        <w:rPr>
          <w:sz w:val="24"/>
        </w:rPr>
        <w:t> pursuant</w:t>
      </w:r>
      <w:r>
        <w:rPr>
          <w:sz w:val="24"/>
        </w:rPr>
        <w:t> to</w:t>
      </w:r>
      <w:r>
        <w:rPr>
          <w:sz w:val="24"/>
        </w:rPr>
        <w:t> laws</w:t>
      </w:r>
      <w:r>
        <w:rPr>
          <w:sz w:val="24"/>
        </w:rPr>
        <w:t> and</w:t>
      </w:r>
      <w:r>
        <w:rPr>
          <w:sz w:val="24"/>
        </w:rPr>
        <w:t> regulations</w:t>
      </w:r>
      <w:r>
        <w:rPr>
          <w:sz w:val="24"/>
        </w:rPr>
        <w:t> or</w:t>
      </w:r>
      <w:r>
        <w:rPr>
          <w:sz w:val="24"/>
        </w:rPr>
        <w:t> contracts such as concessions, licences, authorisations, and permits; and</w:t>
      </w:r>
    </w:p>
    <w:p>
      <w:pPr>
        <w:pStyle w:val="BodyText"/>
      </w:pPr>
    </w:p>
    <w:p>
      <w:pPr>
        <w:pStyle w:val="ListParagraph"/>
        <w:numPr>
          <w:ilvl w:val="1"/>
          <w:numId w:val="107"/>
        </w:numPr>
        <w:tabs>
          <w:tab w:pos="2267" w:val="left" w:leader="none"/>
          <w:tab w:pos="2271" w:val="left" w:leader="none"/>
        </w:tabs>
        <w:spacing w:line="240" w:lineRule="auto" w:before="1" w:after="0"/>
        <w:ind w:left="2271" w:right="280" w:hanging="710"/>
        <w:jc w:val="both"/>
        <w:rPr>
          <w:sz w:val="24"/>
        </w:rPr>
      </w:pPr>
      <w:r>
        <w:rPr>
          <w:sz w:val="24"/>
        </w:rPr>
        <w:t>movable</w:t>
      </w:r>
      <w:r>
        <w:rPr>
          <w:sz w:val="24"/>
        </w:rPr>
        <w:t> and</w:t>
      </w:r>
      <w:r>
        <w:rPr>
          <w:sz w:val="24"/>
        </w:rPr>
        <w:t> immovable</w:t>
      </w:r>
      <w:r>
        <w:rPr>
          <w:sz w:val="24"/>
        </w:rPr>
        <w:t> property</w:t>
      </w:r>
      <w:r>
        <w:rPr>
          <w:sz w:val="24"/>
        </w:rPr>
        <w:t> and</w:t>
      </w:r>
      <w:r>
        <w:rPr>
          <w:sz w:val="24"/>
        </w:rPr>
        <w:t> any</w:t>
      </w:r>
      <w:r>
        <w:rPr>
          <w:sz w:val="24"/>
        </w:rPr>
        <w:t> other</w:t>
      </w:r>
      <w:r>
        <w:rPr>
          <w:sz w:val="24"/>
        </w:rPr>
        <w:t> property</w:t>
      </w:r>
      <w:r>
        <w:rPr>
          <w:sz w:val="24"/>
        </w:rPr>
        <w:t> rights such as mortgages, liens or pledges.</w:t>
      </w:r>
    </w:p>
    <w:p>
      <w:pPr>
        <w:pStyle w:val="BodyText"/>
        <w:spacing w:before="276"/>
        <w:ind w:left="863" w:right="284"/>
      </w:pPr>
      <w:r>
        <w:rPr/>
        <w:t>The</w:t>
      </w:r>
      <w:r>
        <w:rPr>
          <w:spacing w:val="80"/>
        </w:rPr>
        <w:t> </w:t>
      </w:r>
      <w:r>
        <w:rPr/>
        <w:t>term</w:t>
      </w:r>
      <w:r>
        <w:rPr>
          <w:spacing w:val="80"/>
        </w:rPr>
        <w:t> </w:t>
      </w:r>
      <w:r>
        <w:rPr>
          <w:b/>
        </w:rPr>
        <w:t>investment</w:t>
      </w:r>
      <w:r>
        <w:rPr>
          <w:b/>
          <w:spacing w:val="80"/>
        </w:rPr>
        <w:t> </w:t>
      </w:r>
      <w:r>
        <w:rPr/>
        <w:t>also</w:t>
      </w:r>
      <w:r>
        <w:rPr>
          <w:spacing w:val="80"/>
        </w:rPr>
        <w:t> </w:t>
      </w:r>
      <w:r>
        <w:rPr/>
        <w:t>includes</w:t>
      </w:r>
      <w:r>
        <w:rPr>
          <w:spacing w:val="80"/>
        </w:rPr>
        <w:t> </w:t>
      </w:r>
      <w:r>
        <w:rPr/>
        <w:t>amounts</w:t>
      </w:r>
      <w:r>
        <w:rPr>
          <w:spacing w:val="80"/>
        </w:rPr>
        <w:t> </w:t>
      </w:r>
      <w:r>
        <w:rPr/>
        <w:t>yielded</w:t>
      </w:r>
      <w:r>
        <w:rPr>
          <w:spacing w:val="80"/>
        </w:rPr>
        <w:t> </w:t>
      </w:r>
      <w:r>
        <w:rPr/>
        <w:t>by</w:t>
      </w:r>
      <w:r>
        <w:rPr>
          <w:spacing w:val="80"/>
        </w:rPr>
        <w:t> </w:t>
      </w:r>
      <w:r>
        <w:rPr/>
        <w:t>investments,</w:t>
      </w:r>
      <w:r>
        <w:rPr>
          <w:spacing w:val="80"/>
        </w:rPr>
        <w:t> </w:t>
      </w:r>
      <w:r>
        <w:rPr/>
        <w:t>in particular,</w:t>
      </w:r>
      <w:r>
        <w:rPr>
          <w:spacing w:val="-13"/>
        </w:rPr>
        <w:t> </w:t>
      </w:r>
      <w:r>
        <w:rPr/>
        <w:t>profits,</w:t>
      </w:r>
      <w:r>
        <w:rPr>
          <w:spacing w:val="-11"/>
        </w:rPr>
        <w:t> </w:t>
      </w:r>
      <w:r>
        <w:rPr/>
        <w:t>interests,</w:t>
      </w:r>
      <w:r>
        <w:rPr>
          <w:spacing w:val="-11"/>
        </w:rPr>
        <w:t> </w:t>
      </w:r>
      <w:r>
        <w:rPr/>
        <w:t>capital</w:t>
      </w:r>
      <w:r>
        <w:rPr>
          <w:spacing w:val="-12"/>
        </w:rPr>
        <w:t> </w:t>
      </w:r>
      <w:r>
        <w:rPr/>
        <w:t>gains,</w:t>
      </w:r>
      <w:r>
        <w:rPr>
          <w:spacing w:val="-13"/>
        </w:rPr>
        <w:t> </w:t>
      </w:r>
      <w:r>
        <w:rPr/>
        <w:t>dividends,</w:t>
      </w:r>
      <w:r>
        <w:rPr>
          <w:spacing w:val="-13"/>
        </w:rPr>
        <w:t> </w:t>
      </w:r>
      <w:r>
        <w:rPr/>
        <w:t>royalties</w:t>
      </w:r>
      <w:r>
        <w:rPr>
          <w:spacing w:val="-12"/>
        </w:rPr>
        <w:t> </w:t>
      </w:r>
      <w:r>
        <w:rPr/>
        <w:t>and</w:t>
      </w:r>
      <w:r>
        <w:rPr>
          <w:spacing w:val="-12"/>
        </w:rPr>
        <w:t> </w:t>
      </w:r>
      <w:r>
        <w:rPr/>
        <w:t>fees.</w:t>
      </w:r>
    </w:p>
    <w:p>
      <w:pPr>
        <w:pStyle w:val="BodyText"/>
        <w:spacing w:before="276"/>
        <w:ind w:left="863"/>
      </w:pPr>
      <w:r>
        <w:rPr/>
        <w:t>Any</w:t>
      </w:r>
      <w:r>
        <w:rPr>
          <w:spacing w:val="32"/>
        </w:rPr>
        <w:t> </w:t>
      </w:r>
      <w:r>
        <w:rPr/>
        <w:t>alteration</w:t>
      </w:r>
      <w:r>
        <w:rPr>
          <w:spacing w:val="32"/>
        </w:rPr>
        <w:t> </w:t>
      </w:r>
      <w:r>
        <w:rPr/>
        <w:t>of</w:t>
      </w:r>
      <w:r>
        <w:rPr>
          <w:spacing w:val="31"/>
        </w:rPr>
        <w:t> </w:t>
      </w:r>
      <w:r>
        <w:rPr/>
        <w:t>the</w:t>
      </w:r>
      <w:r>
        <w:rPr>
          <w:spacing w:val="31"/>
        </w:rPr>
        <w:t> </w:t>
      </w:r>
      <w:r>
        <w:rPr/>
        <w:t>form</w:t>
      </w:r>
      <w:r>
        <w:rPr>
          <w:spacing w:val="33"/>
        </w:rPr>
        <w:t> </w:t>
      </w:r>
      <w:r>
        <w:rPr/>
        <w:t>in</w:t>
      </w:r>
      <w:r>
        <w:rPr>
          <w:spacing w:val="32"/>
        </w:rPr>
        <w:t> </w:t>
      </w:r>
      <w:r>
        <w:rPr/>
        <w:t>which</w:t>
      </w:r>
      <w:r>
        <w:rPr>
          <w:spacing w:val="32"/>
        </w:rPr>
        <w:t> </w:t>
      </w:r>
      <w:r>
        <w:rPr/>
        <w:t>assets</w:t>
      </w:r>
      <w:r>
        <w:rPr>
          <w:spacing w:val="32"/>
        </w:rPr>
        <w:t> </w:t>
      </w:r>
      <w:r>
        <w:rPr/>
        <w:t>are</w:t>
      </w:r>
      <w:r>
        <w:rPr>
          <w:spacing w:val="32"/>
        </w:rPr>
        <w:t> </w:t>
      </w:r>
      <w:r>
        <w:rPr/>
        <w:t>invested</w:t>
      </w:r>
      <w:r>
        <w:rPr>
          <w:spacing w:val="31"/>
        </w:rPr>
        <w:t> </w:t>
      </w:r>
      <w:r>
        <w:rPr/>
        <w:t>shall</w:t>
      </w:r>
      <w:r>
        <w:rPr>
          <w:spacing w:val="30"/>
        </w:rPr>
        <w:t> </w:t>
      </w:r>
      <w:r>
        <w:rPr/>
        <w:t>not</w:t>
      </w:r>
      <w:r>
        <w:rPr>
          <w:spacing w:val="33"/>
        </w:rPr>
        <w:t> </w:t>
      </w:r>
      <w:r>
        <w:rPr/>
        <w:t>affect</w:t>
      </w:r>
      <w:r>
        <w:rPr>
          <w:spacing w:val="31"/>
        </w:rPr>
        <w:t> </w:t>
      </w:r>
      <w:r>
        <w:rPr/>
        <w:t>their classification as investments; and</w:t>
      </w:r>
    </w:p>
    <w:p>
      <w:pPr>
        <w:pStyle w:val="BodyText"/>
      </w:pPr>
    </w:p>
    <w:p>
      <w:pPr>
        <w:pStyle w:val="ListParagraph"/>
        <w:numPr>
          <w:ilvl w:val="0"/>
          <w:numId w:val="107"/>
        </w:numPr>
        <w:tabs>
          <w:tab w:pos="1561" w:val="left" w:leader="none"/>
          <w:tab w:pos="1580" w:val="left" w:leader="none"/>
        </w:tabs>
        <w:spacing w:line="240" w:lineRule="auto" w:before="0" w:after="0"/>
        <w:ind w:left="1561" w:right="281" w:hanging="710"/>
        <w:jc w:val="both"/>
        <w:rPr>
          <w:sz w:val="24"/>
        </w:rPr>
      </w:pPr>
      <w:r>
        <w:rPr>
          <w:b/>
          <w:sz w:val="24"/>
        </w:rPr>
        <w:t>investor</w:t>
      </w:r>
      <w:r>
        <w:rPr>
          <w:b/>
          <w:sz w:val="24"/>
        </w:rPr>
        <w:t> of a Party </w:t>
      </w:r>
      <w:r>
        <w:rPr>
          <w:sz w:val="24"/>
        </w:rPr>
        <w:t>means a Party, or a natural person of a Party or a juridical person of a Party, that seeks to make</w:t>
      </w:r>
      <w:hyperlink w:history="true" w:anchor="_bookmark16">
        <w:r>
          <w:rPr>
            <w:sz w:val="24"/>
            <w:vertAlign w:val="superscript"/>
          </w:rPr>
          <w:t>17</w:t>
        </w:r>
      </w:hyperlink>
      <w:r>
        <w:rPr>
          <w:sz w:val="24"/>
          <w:vertAlign w:val="baseline"/>
        </w:rPr>
        <w:t>, is making, or has</w:t>
      </w:r>
      <w:r>
        <w:rPr>
          <w:spacing w:val="80"/>
          <w:sz w:val="24"/>
          <w:vertAlign w:val="baseline"/>
        </w:rPr>
        <w:t> </w:t>
      </w:r>
      <w:r>
        <w:rPr>
          <w:sz w:val="24"/>
          <w:vertAlign w:val="baseline"/>
        </w:rPr>
        <w:t>made an investment in the territory of the other Party; provided, however, that a natural person who is a citizen of a Party and a non-Party shall be deemed to be exclusively a citizen of the State of his or her dominant and effective nationality.</w:t>
      </w:r>
    </w:p>
    <w:p>
      <w:pPr>
        <w:pStyle w:val="BodyText"/>
      </w:pPr>
    </w:p>
    <w:p>
      <w:pPr>
        <w:pStyle w:val="Heading2"/>
        <w:ind w:left="3170" w:right="3258" w:firstLine="866"/>
        <w:jc w:val="left"/>
      </w:pPr>
      <w:r>
        <w:rPr/>
        <w:t>Article 12.3 Relation</w:t>
      </w:r>
      <w:r>
        <w:rPr>
          <w:spacing w:val="-11"/>
        </w:rPr>
        <w:t> </w:t>
      </w:r>
      <w:r>
        <w:rPr/>
        <w:t>to</w:t>
      </w:r>
      <w:r>
        <w:rPr>
          <w:spacing w:val="-11"/>
        </w:rPr>
        <w:t> </w:t>
      </w:r>
      <w:r>
        <w:rPr/>
        <w:t>other</w:t>
      </w:r>
      <w:r>
        <w:rPr>
          <w:spacing w:val="-11"/>
        </w:rPr>
        <w:t> </w:t>
      </w:r>
      <w:r>
        <w:rPr/>
        <w:t>Chapters</w:t>
      </w:r>
    </w:p>
    <w:p>
      <w:pPr>
        <w:pStyle w:val="ListParagraph"/>
        <w:numPr>
          <w:ilvl w:val="0"/>
          <w:numId w:val="108"/>
        </w:numPr>
        <w:tabs>
          <w:tab w:pos="861" w:val="left" w:leader="none"/>
        </w:tabs>
        <w:spacing w:line="240" w:lineRule="auto" w:before="275" w:after="0"/>
        <w:ind w:left="143" w:right="283" w:firstLine="0"/>
        <w:jc w:val="both"/>
        <w:rPr>
          <w:sz w:val="24"/>
        </w:rPr>
      </w:pPr>
      <w:r>
        <w:rPr>
          <w:sz w:val="24"/>
        </w:rPr>
        <w:t>This Chapter does not apply to measures adopted or maintained by a Party to the extent they are covered by Chapter 8 (Trade in Services) or Chapter 10 (Movement of Natural Persons).</w:t>
      </w:r>
    </w:p>
    <w:p>
      <w:pPr>
        <w:pStyle w:val="BodyText"/>
      </w:pPr>
    </w:p>
    <w:p>
      <w:pPr>
        <w:pStyle w:val="ListParagraph"/>
        <w:numPr>
          <w:ilvl w:val="0"/>
          <w:numId w:val="108"/>
        </w:numPr>
        <w:tabs>
          <w:tab w:pos="861" w:val="left" w:leader="none"/>
        </w:tabs>
        <w:spacing w:line="240" w:lineRule="auto" w:before="0" w:after="0"/>
        <w:ind w:left="143" w:right="281" w:firstLine="0"/>
        <w:jc w:val="both"/>
        <w:rPr>
          <w:sz w:val="24"/>
        </w:rPr>
      </w:pPr>
      <w:r>
        <w:rPr>
          <w:sz w:val="24"/>
        </w:rPr>
        <w:t>Notwithstanding paragraph 1, Article 12.7 (Minimum Standard of Treatment), Article 12.8 (Expropriation and Compensation), Article 12.9 (Transfers), Article 12.10 (Treatment in the Case of Strife) and Article 12.11 (Subrogation) shall apply, </w:t>
      </w:r>
      <w:r>
        <w:rPr>
          <w:i/>
          <w:sz w:val="24"/>
        </w:rPr>
        <w:t>mutatis mutandis</w:t>
      </w:r>
      <w:r>
        <w:rPr>
          <w:sz w:val="24"/>
        </w:rPr>
        <w:t>, to any measure affecting the supply of service by a service supplier of a Party through commercial presence in the territory of the other Party pursuant to Chapter</w:t>
      </w:r>
      <w:r>
        <w:rPr>
          <w:spacing w:val="-1"/>
          <w:sz w:val="24"/>
        </w:rPr>
        <w:t> </w:t>
      </w:r>
      <w:r>
        <w:rPr>
          <w:sz w:val="24"/>
        </w:rPr>
        <w:t>8</w:t>
      </w:r>
      <w:r>
        <w:rPr>
          <w:spacing w:val="-2"/>
          <w:sz w:val="24"/>
        </w:rPr>
        <w:t> </w:t>
      </w:r>
      <w:r>
        <w:rPr>
          <w:sz w:val="24"/>
        </w:rPr>
        <w:t>(Trade</w:t>
      </w:r>
      <w:r>
        <w:rPr>
          <w:spacing w:val="-2"/>
          <w:sz w:val="24"/>
        </w:rPr>
        <w:t> </w:t>
      </w:r>
      <w:r>
        <w:rPr>
          <w:sz w:val="24"/>
        </w:rPr>
        <w:t>in</w:t>
      </w:r>
      <w:r>
        <w:rPr>
          <w:spacing w:val="-1"/>
          <w:sz w:val="24"/>
        </w:rPr>
        <w:t> </w:t>
      </w:r>
      <w:r>
        <w:rPr>
          <w:sz w:val="24"/>
        </w:rPr>
        <w:t>Services),</w:t>
      </w:r>
      <w:r>
        <w:rPr>
          <w:spacing w:val="-1"/>
          <w:sz w:val="24"/>
        </w:rPr>
        <w:t> </w:t>
      </w:r>
      <w:r>
        <w:rPr>
          <w:sz w:val="24"/>
        </w:rPr>
        <w:t>but</w:t>
      </w:r>
      <w:r>
        <w:rPr>
          <w:spacing w:val="-1"/>
          <w:sz w:val="24"/>
        </w:rPr>
        <w:t> </w:t>
      </w:r>
      <w:r>
        <w:rPr>
          <w:sz w:val="24"/>
        </w:rPr>
        <w:t>only</w:t>
      </w:r>
      <w:r>
        <w:rPr>
          <w:spacing w:val="-2"/>
          <w:sz w:val="24"/>
        </w:rPr>
        <w:t> </w:t>
      </w:r>
      <w:r>
        <w:rPr>
          <w:sz w:val="24"/>
        </w:rPr>
        <w:t>to</w:t>
      </w:r>
      <w:r>
        <w:rPr>
          <w:spacing w:val="-2"/>
          <w:sz w:val="24"/>
        </w:rPr>
        <w:t> </w:t>
      </w:r>
      <w:r>
        <w:rPr>
          <w:sz w:val="24"/>
        </w:rPr>
        <w:t>the</w:t>
      </w:r>
      <w:r>
        <w:rPr>
          <w:spacing w:val="-2"/>
          <w:sz w:val="24"/>
        </w:rPr>
        <w:t> </w:t>
      </w:r>
      <w:r>
        <w:rPr>
          <w:sz w:val="24"/>
        </w:rPr>
        <w:t>extent</w:t>
      </w:r>
      <w:r>
        <w:rPr>
          <w:spacing w:val="-1"/>
          <w:sz w:val="24"/>
        </w:rPr>
        <w:t> </w:t>
      </w:r>
      <w:r>
        <w:rPr>
          <w:sz w:val="24"/>
        </w:rPr>
        <w:t>that</w:t>
      </w:r>
      <w:r>
        <w:rPr>
          <w:spacing w:val="-1"/>
          <w:sz w:val="24"/>
        </w:rPr>
        <w:t> </w:t>
      </w:r>
      <w:r>
        <w:rPr>
          <w:sz w:val="24"/>
        </w:rPr>
        <w:t>any</w:t>
      </w:r>
      <w:r>
        <w:rPr>
          <w:spacing w:val="-2"/>
          <w:sz w:val="24"/>
        </w:rPr>
        <w:t> </w:t>
      </w:r>
      <w:r>
        <w:rPr>
          <w:sz w:val="24"/>
        </w:rPr>
        <w:t>such</w:t>
      </w:r>
      <w:r>
        <w:rPr>
          <w:spacing w:val="-2"/>
          <w:sz w:val="24"/>
        </w:rPr>
        <w:t> </w:t>
      </w:r>
      <w:r>
        <w:rPr>
          <w:sz w:val="24"/>
        </w:rPr>
        <w:t>measure</w:t>
      </w:r>
      <w:r>
        <w:rPr>
          <w:spacing w:val="-2"/>
          <w:sz w:val="24"/>
        </w:rPr>
        <w:t> </w:t>
      </w:r>
      <w:r>
        <w:rPr>
          <w:sz w:val="24"/>
        </w:rPr>
        <w:t>relates</w:t>
      </w:r>
      <w:r>
        <w:rPr>
          <w:spacing w:val="-2"/>
          <w:sz w:val="24"/>
        </w:rPr>
        <w:t> </w:t>
      </w:r>
      <w:r>
        <w:rPr>
          <w:sz w:val="24"/>
        </w:rPr>
        <w:t>to</w:t>
      </w:r>
    </w:p>
    <w:p>
      <w:pPr>
        <w:pStyle w:val="BodyText"/>
        <w:spacing w:before="159"/>
        <w:rPr>
          <w:sz w:val="20"/>
        </w:rPr>
      </w:pPr>
    </w:p>
    <w:p>
      <w:pPr>
        <w:spacing w:before="0"/>
        <w:ind w:left="143" w:right="283" w:firstLine="0"/>
        <w:jc w:val="both"/>
        <w:rPr>
          <w:sz w:val="20"/>
        </w:rPr>
      </w:pPr>
      <w:bookmarkStart w:name="_bookmark16" w:id="46"/>
      <w:bookmarkEnd w:id="46"/>
      <w:r>
        <w:rPr/>
      </w:r>
      <w:r>
        <w:rPr>
          <w:sz w:val="20"/>
          <w:vertAlign w:val="superscript"/>
        </w:rPr>
        <w:t>17</w:t>
      </w:r>
      <w:r>
        <w:rPr>
          <w:sz w:val="20"/>
          <w:vertAlign w:val="baseline"/>
        </w:rPr>
        <w:t> For greater certainty, the Parties understand that an investor that “seeks to make” an investment refers to an investor of the other Party that has taken active steps to make an investment.</w:t>
      </w:r>
      <w:r>
        <w:rPr>
          <w:spacing w:val="40"/>
          <w:sz w:val="20"/>
          <w:vertAlign w:val="baseline"/>
        </w:rPr>
        <w:t> </w:t>
      </w:r>
      <w:r>
        <w:rPr>
          <w:sz w:val="20"/>
          <w:vertAlign w:val="baseline"/>
        </w:rPr>
        <w:t>Where a notification or approval process is required for making an investment, an investor that “seeks to make” an investment refers to an investor of the other Party that has initiated such notification or approval </w:t>
      </w:r>
      <w:r>
        <w:rPr>
          <w:spacing w:val="-2"/>
          <w:sz w:val="20"/>
          <w:vertAlign w:val="baseline"/>
        </w:rPr>
        <w:t>process.</w:t>
      </w:r>
    </w:p>
    <w:p>
      <w:pPr>
        <w:spacing w:after="0"/>
        <w:jc w:val="both"/>
        <w:rPr>
          <w:sz w:val="20"/>
        </w:rPr>
        <w:sectPr>
          <w:pgSz w:w="11910" w:h="16840"/>
          <w:pgMar w:header="0" w:footer="1012" w:top="1340" w:bottom="1200" w:left="1275" w:right="1133"/>
        </w:sectPr>
      </w:pPr>
    </w:p>
    <w:p>
      <w:pPr>
        <w:pStyle w:val="BodyText"/>
        <w:spacing w:before="78"/>
        <w:ind w:left="143" w:right="282"/>
        <w:jc w:val="both"/>
      </w:pPr>
      <w:r>
        <w:rPr/>
        <w:t>a covered investment and an obligation under this Chapter, regardless of whether such a service sector is scheduled in a Party’s Schedule of Specific Services Commitments in Annex 3 (Schedules of Specific Services Commitments).</w:t>
      </w:r>
    </w:p>
    <w:p>
      <w:pPr>
        <w:pStyle w:val="BodyText"/>
        <w:spacing w:before="1"/>
      </w:pPr>
    </w:p>
    <w:p>
      <w:pPr>
        <w:pStyle w:val="Heading2"/>
        <w:ind w:left="3497" w:right="3378" w:firstLine="540"/>
        <w:jc w:val="left"/>
        <w:rPr>
          <w:b w:val="0"/>
        </w:rPr>
      </w:pPr>
      <w:bookmarkStart w:name="Article 12.4" w:id="47"/>
      <w:bookmarkEnd w:id="47"/>
      <w:r>
        <w:rPr>
          <w:b w:val="0"/>
        </w:rPr>
      </w:r>
      <w:r>
        <w:rPr/>
        <w:t>Article 12.</w:t>
      </w:r>
      <w:r>
        <w:rPr>
          <w:strike/>
        </w:rPr>
        <w:t>4</w:t>
      </w:r>
      <w:r>
        <w:rPr>
          <w:strike w:val="0"/>
        </w:rPr>
        <w:t> </w:t>
      </w:r>
      <w:bookmarkStart w:name="National Treatment17F" w:id="48"/>
      <w:bookmarkEnd w:id="48"/>
      <w:r>
        <w:rPr>
          <w:strike w:val="0"/>
        </w:rPr>
        <w:t>N</w:t>
      </w:r>
      <w:r>
        <w:rPr>
          <w:strike w:val="0"/>
        </w:rPr>
        <w:t>ational</w:t>
      </w:r>
      <w:r>
        <w:rPr>
          <w:strike w:val="0"/>
          <w:spacing w:val="-17"/>
        </w:rPr>
        <w:t> </w:t>
      </w:r>
      <w:r>
        <w:rPr>
          <w:strike w:val="0"/>
        </w:rPr>
        <w:t>Treatment</w:t>
      </w:r>
      <w:hyperlink w:history="true" w:anchor="_bookmark17">
        <w:r>
          <w:rPr>
            <w:b w:val="0"/>
            <w:strike w:val="0"/>
            <w:vertAlign w:val="superscript"/>
          </w:rPr>
          <w:t>18</w:t>
        </w:r>
      </w:hyperlink>
    </w:p>
    <w:p>
      <w:pPr>
        <w:pStyle w:val="BodyText"/>
        <w:spacing w:before="275"/>
        <w:ind w:left="143" w:right="281"/>
        <w:jc w:val="both"/>
      </w:pPr>
      <w:r>
        <w:rPr/>
        <w:t>Each Party shall accord to investors of the other Party, and covered investments, in relation to the establishment, acquisition, expansion, management, conduct, operation, and</w:t>
      </w:r>
      <w:r>
        <w:rPr>
          <w:spacing w:val="-2"/>
        </w:rPr>
        <w:t> </w:t>
      </w:r>
      <w:r>
        <w:rPr/>
        <w:t>sale</w:t>
      </w:r>
      <w:r>
        <w:rPr>
          <w:spacing w:val="-2"/>
        </w:rPr>
        <w:t> </w:t>
      </w:r>
      <w:r>
        <w:rPr/>
        <w:t>or other</w:t>
      </w:r>
      <w:r>
        <w:rPr>
          <w:spacing w:val="-1"/>
        </w:rPr>
        <w:t> </w:t>
      </w:r>
      <w:r>
        <w:rPr/>
        <w:t>disposition</w:t>
      </w:r>
      <w:r>
        <w:rPr>
          <w:spacing w:val="-1"/>
        </w:rPr>
        <w:t> </w:t>
      </w:r>
      <w:r>
        <w:rPr/>
        <w:t>of</w:t>
      </w:r>
      <w:r>
        <w:rPr>
          <w:spacing w:val="-1"/>
        </w:rPr>
        <w:t> </w:t>
      </w:r>
      <w:r>
        <w:rPr/>
        <w:t>investments</w:t>
      </w:r>
      <w:r>
        <w:rPr>
          <w:spacing w:val="-2"/>
        </w:rPr>
        <w:t> </w:t>
      </w:r>
      <w:r>
        <w:rPr/>
        <w:t>in</w:t>
      </w:r>
      <w:r>
        <w:rPr>
          <w:spacing w:val="-2"/>
        </w:rPr>
        <w:t> </w:t>
      </w:r>
      <w:r>
        <w:rPr/>
        <w:t>its</w:t>
      </w:r>
      <w:r>
        <w:rPr>
          <w:spacing w:val="-2"/>
        </w:rPr>
        <w:t> </w:t>
      </w:r>
      <w:r>
        <w:rPr/>
        <w:t>territory,</w:t>
      </w:r>
      <w:r>
        <w:rPr>
          <w:spacing w:val="-1"/>
        </w:rPr>
        <w:t> </w:t>
      </w:r>
      <w:r>
        <w:rPr/>
        <w:t>treatment</w:t>
      </w:r>
      <w:r>
        <w:rPr>
          <w:spacing w:val="-1"/>
        </w:rPr>
        <w:t> </w:t>
      </w:r>
      <w:r>
        <w:rPr/>
        <w:t>that</w:t>
      </w:r>
      <w:r>
        <w:rPr>
          <w:spacing w:val="-1"/>
        </w:rPr>
        <w:t> </w:t>
      </w:r>
      <w:r>
        <w:rPr/>
        <w:t>is no less favourable than that it accords, in like circumstances, to its own investors and </w:t>
      </w:r>
      <w:r>
        <w:rPr>
          <w:spacing w:val="-2"/>
        </w:rPr>
        <w:t>investments.</w:t>
      </w:r>
    </w:p>
    <w:p>
      <w:pPr>
        <w:pStyle w:val="BodyText"/>
        <w:spacing w:before="1"/>
      </w:pPr>
    </w:p>
    <w:p>
      <w:pPr>
        <w:pStyle w:val="Heading2"/>
        <w:spacing w:line="275" w:lineRule="exact" w:before="1"/>
      </w:pPr>
      <w:bookmarkStart w:name="Article 12.5" w:id="49"/>
      <w:bookmarkEnd w:id="49"/>
      <w:r>
        <w:rPr>
          <w:b w:val="0"/>
        </w:rPr>
      </w:r>
      <w:bookmarkStart w:name="Most-Favoured-Nation Treatment18F" w:id="50"/>
      <w:bookmarkEnd w:id="50"/>
      <w:r>
        <w:rPr>
          <w:b w:val="0"/>
        </w:rPr>
      </w:r>
      <w:r>
        <w:rPr/>
        <w:t>Article</w:t>
      </w:r>
      <w:r>
        <w:rPr>
          <w:spacing w:val="-4"/>
        </w:rPr>
        <w:t> 12.5</w:t>
      </w:r>
    </w:p>
    <w:p>
      <w:pPr>
        <w:spacing w:line="275" w:lineRule="exact" w:before="0"/>
        <w:ind w:left="588" w:right="729" w:firstLine="0"/>
        <w:jc w:val="center"/>
        <w:rPr>
          <w:sz w:val="24"/>
        </w:rPr>
      </w:pPr>
      <w:r>
        <w:rPr>
          <w:b/>
          <w:spacing w:val="-2"/>
          <w:sz w:val="24"/>
        </w:rPr>
        <w:t>Most-Favoured-Nation</w:t>
      </w:r>
      <w:r>
        <w:rPr>
          <w:b/>
          <w:spacing w:val="8"/>
          <w:sz w:val="24"/>
        </w:rPr>
        <w:t> </w:t>
      </w:r>
      <w:r>
        <w:rPr>
          <w:b/>
          <w:spacing w:val="-2"/>
          <w:sz w:val="24"/>
        </w:rPr>
        <w:t>Treatment</w:t>
      </w:r>
      <w:hyperlink w:history="true" w:anchor="_bookmark18">
        <w:r>
          <w:rPr>
            <w:spacing w:val="-2"/>
            <w:sz w:val="24"/>
            <w:vertAlign w:val="superscript"/>
          </w:rPr>
          <w:t>19</w:t>
        </w:r>
      </w:hyperlink>
    </w:p>
    <w:p>
      <w:pPr>
        <w:pStyle w:val="BodyText"/>
      </w:pPr>
    </w:p>
    <w:p>
      <w:pPr>
        <w:pStyle w:val="BodyText"/>
        <w:ind w:left="143" w:right="281"/>
        <w:jc w:val="both"/>
      </w:pPr>
      <w:r>
        <w:rPr/>
        <w:t>Each Party shall accord to investors of the other Party, and covered investments, in relation to the establishment, acquisition, expansion, management, conduct, operation, and sale or other disposition of investments in its territory, treatment no less favourable than that it accords, in like circumstances, to investors and investments in its territory of investors of any non-Party</w:t>
      </w:r>
      <w:hyperlink w:history="true" w:anchor="_bookmark19">
        <w:r>
          <w:rPr>
            <w:vertAlign w:val="superscript"/>
          </w:rPr>
          <w:t>20</w:t>
        </w:r>
      </w:hyperlink>
      <w:r>
        <w:rPr>
          <w:vertAlign w:val="baseline"/>
        </w:rPr>
        <w:t>.</w:t>
      </w:r>
    </w:p>
    <w:p>
      <w:pPr>
        <w:pStyle w:val="BodyText"/>
        <w:spacing w:before="1"/>
      </w:pPr>
    </w:p>
    <w:p>
      <w:pPr>
        <w:pStyle w:val="Heading2"/>
        <w:ind w:left="3111" w:right="2737" w:firstLine="926"/>
        <w:jc w:val="left"/>
      </w:pPr>
      <w:r>
        <w:rPr/>
        <w:t>Article 12.6 Performance</w:t>
      </w:r>
      <w:r>
        <w:rPr>
          <w:spacing w:val="-17"/>
        </w:rPr>
        <w:t> </w:t>
      </w:r>
      <w:r>
        <w:rPr/>
        <w:t>Requirement</w:t>
      </w:r>
      <w:bookmarkStart w:name="Article 12.6" w:id="51"/>
      <w:bookmarkEnd w:id="51"/>
      <w:r>
        <w:rPr/>
        <w:t>s</w:t>
      </w:r>
    </w:p>
    <w:p>
      <w:pPr>
        <w:pStyle w:val="BodyText"/>
        <w:spacing w:before="275"/>
        <w:ind w:left="143" w:right="281"/>
        <w:jc w:val="both"/>
      </w:pPr>
      <w:r>
        <w:rPr/>
        <w:t>Neither Party shall apply in connection with the </w:t>
      </w:r>
      <w:bookmarkStart w:name="Performance Requirements" w:id="52"/>
      <w:bookmarkEnd w:id="52"/>
      <w:r>
        <w:rPr/>
        <w:t>e</w:t>
      </w:r>
      <w:r>
        <w:rPr/>
        <w:t>stablishment, acquisition,</w:t>
      </w:r>
      <w:r>
        <w:rPr>
          <w:spacing w:val="40"/>
        </w:rPr>
        <w:t> </w:t>
      </w:r>
      <w:r>
        <w:rPr/>
        <w:t>expansion, management, conduct, operation, or sale or other disposition of an investment of an investor of the other Party in its territory any measure which is inconsistent</w:t>
      </w:r>
      <w:r>
        <w:rPr>
          <w:spacing w:val="40"/>
        </w:rPr>
        <w:t> </w:t>
      </w:r>
      <w:r>
        <w:rPr/>
        <w:t>with</w:t>
      </w:r>
      <w:r>
        <w:rPr>
          <w:spacing w:val="40"/>
        </w:rPr>
        <w:t> </w:t>
      </w:r>
      <w:r>
        <w:rPr/>
        <w:t>the</w:t>
      </w:r>
      <w:r>
        <w:rPr>
          <w:spacing w:val="40"/>
        </w:rPr>
        <w:t> </w:t>
      </w:r>
      <w:r>
        <w:rPr>
          <w:i/>
        </w:rPr>
        <w:t>Agreement</w:t>
      </w:r>
      <w:r>
        <w:rPr>
          <w:i/>
          <w:spacing w:val="40"/>
        </w:rPr>
        <w:t> </w:t>
      </w:r>
      <w:r>
        <w:rPr>
          <w:i/>
        </w:rPr>
        <w:t>on</w:t>
      </w:r>
      <w:r>
        <w:rPr>
          <w:i/>
          <w:spacing w:val="40"/>
        </w:rPr>
        <w:t> </w:t>
      </w:r>
      <w:r>
        <w:rPr>
          <w:i/>
        </w:rPr>
        <w:t>Trade-Related</w:t>
      </w:r>
      <w:r>
        <w:rPr>
          <w:i/>
          <w:spacing w:val="40"/>
        </w:rPr>
        <w:t> </w:t>
      </w:r>
      <w:r>
        <w:rPr>
          <w:i/>
        </w:rPr>
        <w:t>Investment</w:t>
      </w:r>
      <w:r>
        <w:rPr>
          <w:i/>
          <w:spacing w:val="40"/>
        </w:rPr>
        <w:t> </w:t>
      </w:r>
      <w:r>
        <w:rPr>
          <w:i/>
        </w:rPr>
        <w:t>Measures,</w:t>
      </w:r>
      <w:r>
        <w:rPr>
          <w:i/>
          <w:spacing w:val="40"/>
        </w:rPr>
        <w:t> </w:t>
      </w:r>
      <w:r>
        <w:rPr/>
        <w:t>in</w:t>
      </w:r>
      <w:r>
        <w:rPr>
          <w:spacing w:val="40"/>
        </w:rPr>
        <w:t> </w:t>
      </w:r>
      <w:r>
        <w:rPr/>
        <w:t>Annex 1A to the WTO Agreement.</w:t>
      </w:r>
    </w:p>
    <w:p>
      <w:pPr>
        <w:pStyle w:val="BodyText"/>
      </w:pPr>
    </w:p>
    <w:p>
      <w:pPr>
        <w:pStyle w:val="Heading2"/>
      </w:pPr>
      <w:r>
        <w:rPr/>
        <w:t>Article</w:t>
      </w:r>
      <w:r>
        <w:rPr>
          <w:spacing w:val="-4"/>
        </w:rPr>
        <w:t> 12.7</w:t>
      </w:r>
    </w:p>
    <w:p>
      <w:pPr>
        <w:spacing w:before="0"/>
        <w:ind w:left="588" w:right="729" w:firstLine="0"/>
        <w:jc w:val="center"/>
        <w:rPr>
          <w:b/>
          <w:sz w:val="24"/>
        </w:rPr>
      </w:pPr>
      <w:r>
        <w:rPr>
          <w:b/>
          <w:sz w:val="24"/>
        </w:rPr>
        <w:t>Minimum</w:t>
      </w:r>
      <w:r>
        <w:rPr>
          <w:b/>
          <w:spacing w:val="-13"/>
          <w:sz w:val="24"/>
        </w:rPr>
        <w:t> </w:t>
      </w:r>
      <w:r>
        <w:rPr>
          <w:b/>
          <w:sz w:val="24"/>
        </w:rPr>
        <w:t>Standard</w:t>
      </w:r>
      <w:r>
        <w:rPr>
          <w:b/>
          <w:spacing w:val="-11"/>
          <w:sz w:val="24"/>
        </w:rPr>
        <w:t> </w:t>
      </w:r>
      <w:r>
        <w:rPr>
          <w:b/>
          <w:sz w:val="24"/>
        </w:rPr>
        <w:t>of</w:t>
      </w:r>
      <w:r>
        <w:rPr>
          <w:b/>
          <w:spacing w:val="-11"/>
          <w:sz w:val="24"/>
        </w:rPr>
        <w:t> </w:t>
      </w:r>
      <w:r>
        <w:rPr>
          <w:b/>
          <w:spacing w:val="-2"/>
          <w:sz w:val="24"/>
        </w:rPr>
        <w:t>Treatment</w:t>
      </w:r>
    </w:p>
    <w:p>
      <w:pPr>
        <w:pStyle w:val="ListParagraph"/>
        <w:numPr>
          <w:ilvl w:val="0"/>
          <w:numId w:val="109"/>
        </w:numPr>
        <w:tabs>
          <w:tab w:pos="861" w:val="left" w:leader="none"/>
        </w:tabs>
        <w:spacing w:line="240" w:lineRule="auto" w:before="275" w:after="0"/>
        <w:ind w:left="143" w:right="283" w:firstLine="0"/>
        <w:jc w:val="both"/>
        <w:rPr>
          <w:sz w:val="24"/>
        </w:rPr>
      </w:pPr>
      <w:r>
        <w:rPr>
          <w:sz w:val="24"/>
        </w:rPr>
        <w:t>Each Party shall accord to covered investments treatment in accordance </w:t>
      </w:r>
      <w:bookmarkStart w:name="Article 12.7" w:id="53"/>
      <w:bookmarkEnd w:id="53"/>
      <w:r>
        <w:rPr>
          <w:sz w:val="24"/>
        </w:rPr>
        <w:t>w</w:t>
      </w:r>
      <w:bookmarkStart w:name="Minimum Standard of Treatment" w:id="54"/>
      <w:bookmarkEnd w:id="54"/>
      <w:r>
        <w:rPr>
          <w:sz w:val="24"/>
        </w:rPr>
        <w:t>i</w:t>
      </w:r>
      <w:r>
        <w:rPr>
          <w:sz w:val="24"/>
        </w:rPr>
        <w:t>th the customary international law minimum standard of treatment for aliens, including fair and equitable treatment and full protection and security.</w:t>
      </w:r>
    </w:p>
    <w:p>
      <w:pPr>
        <w:pStyle w:val="BodyText"/>
      </w:pPr>
    </w:p>
    <w:p>
      <w:pPr>
        <w:pStyle w:val="ListParagraph"/>
        <w:numPr>
          <w:ilvl w:val="0"/>
          <w:numId w:val="109"/>
        </w:numPr>
        <w:tabs>
          <w:tab w:pos="861" w:val="left" w:leader="none"/>
        </w:tabs>
        <w:spacing w:line="240" w:lineRule="auto" w:before="0" w:after="0"/>
        <w:ind w:left="861" w:right="0" w:hanging="718"/>
        <w:jc w:val="both"/>
        <w:rPr>
          <w:sz w:val="24"/>
        </w:rPr>
      </w:pPr>
      <w:r>
        <w:rPr>
          <w:sz w:val="24"/>
        </w:rPr>
        <w:t>For</w:t>
      </w:r>
      <w:r>
        <w:rPr>
          <w:spacing w:val="-3"/>
          <w:sz w:val="24"/>
        </w:rPr>
        <w:t> </w:t>
      </w:r>
      <w:r>
        <w:rPr>
          <w:sz w:val="24"/>
        </w:rPr>
        <w:t>greater</w:t>
      </w:r>
      <w:r>
        <w:rPr>
          <w:spacing w:val="-3"/>
          <w:sz w:val="24"/>
        </w:rPr>
        <w:t> </w:t>
      </w:r>
      <w:r>
        <w:rPr>
          <w:spacing w:val="-2"/>
          <w:sz w:val="24"/>
        </w:rPr>
        <w:t>certainty:</w:t>
      </w:r>
    </w:p>
    <w:p>
      <w:pPr>
        <w:pStyle w:val="BodyText"/>
      </w:pPr>
    </w:p>
    <w:p>
      <w:pPr>
        <w:pStyle w:val="ListParagraph"/>
        <w:numPr>
          <w:ilvl w:val="1"/>
          <w:numId w:val="109"/>
        </w:numPr>
        <w:tabs>
          <w:tab w:pos="1558" w:val="left" w:leader="none"/>
          <w:tab w:pos="1561" w:val="left" w:leader="none"/>
        </w:tabs>
        <w:spacing w:line="240" w:lineRule="auto" w:before="0" w:after="0"/>
        <w:ind w:left="1561" w:right="283" w:hanging="710"/>
        <w:jc w:val="both"/>
        <w:rPr>
          <w:sz w:val="24"/>
        </w:rPr>
      </w:pPr>
      <w:r>
        <w:rPr>
          <w:sz w:val="24"/>
        </w:rPr>
        <w:t>“fair and equitable treatment” requires each Party not to deny justice in any legal or administrative proceedings;</w:t>
      </w:r>
    </w:p>
    <w:p>
      <w:pPr>
        <w:pStyle w:val="BodyText"/>
      </w:pPr>
    </w:p>
    <w:p>
      <w:pPr>
        <w:pStyle w:val="ListParagraph"/>
        <w:numPr>
          <w:ilvl w:val="1"/>
          <w:numId w:val="109"/>
        </w:numPr>
        <w:tabs>
          <w:tab w:pos="1558" w:val="left" w:leader="none"/>
          <w:tab w:pos="1561" w:val="left" w:leader="none"/>
        </w:tabs>
        <w:spacing w:line="240" w:lineRule="auto" w:before="0" w:after="0"/>
        <w:ind w:left="1561" w:right="283" w:hanging="710"/>
        <w:jc w:val="both"/>
        <w:rPr>
          <w:sz w:val="24"/>
        </w:rPr>
      </w:pPr>
      <w:r>
        <w:rPr>
          <w:sz w:val="24"/>
        </w:rPr>
        <w:t>“full protection and security” requires each Party to take such measures as may be reasonably necessary to ensure the physical protection and security of the covered investment; and</w:t>
      </w:r>
    </w:p>
    <w:p>
      <w:pPr>
        <w:pStyle w:val="BodyText"/>
        <w:rPr>
          <w:sz w:val="20"/>
        </w:rPr>
      </w:pPr>
    </w:p>
    <w:p>
      <w:pPr>
        <w:pStyle w:val="BodyText"/>
        <w:spacing w:before="114"/>
        <w:rPr>
          <w:sz w:val="20"/>
        </w:rPr>
      </w:pPr>
    </w:p>
    <w:p>
      <w:pPr>
        <w:spacing w:line="230" w:lineRule="exact" w:before="0"/>
        <w:ind w:left="143" w:right="0" w:firstLine="0"/>
        <w:jc w:val="left"/>
        <w:rPr>
          <w:sz w:val="20"/>
        </w:rPr>
      </w:pPr>
      <w:bookmarkStart w:name="_bookmark17" w:id="55"/>
      <w:bookmarkEnd w:id="55"/>
      <w:r>
        <w:rPr/>
      </w:r>
      <w:r>
        <w:rPr>
          <w:sz w:val="20"/>
          <w:vertAlign w:val="superscript"/>
        </w:rPr>
        <w:t>18</w:t>
      </w:r>
      <w:r>
        <w:rPr>
          <w:spacing w:val="-4"/>
          <w:sz w:val="20"/>
          <w:vertAlign w:val="baseline"/>
        </w:rPr>
        <w:t> </w:t>
      </w:r>
      <w:r>
        <w:rPr>
          <w:sz w:val="20"/>
          <w:vertAlign w:val="baseline"/>
        </w:rPr>
        <w:t>The</w:t>
      </w:r>
      <w:r>
        <w:rPr>
          <w:spacing w:val="-3"/>
          <w:sz w:val="20"/>
          <w:vertAlign w:val="baseline"/>
        </w:rPr>
        <w:t> </w:t>
      </w:r>
      <w:r>
        <w:rPr>
          <w:sz w:val="20"/>
          <w:vertAlign w:val="baseline"/>
        </w:rPr>
        <w:t>application</w:t>
      </w:r>
      <w:r>
        <w:rPr>
          <w:spacing w:val="-3"/>
          <w:sz w:val="20"/>
          <w:vertAlign w:val="baseline"/>
        </w:rPr>
        <w:t> </w:t>
      </w:r>
      <w:r>
        <w:rPr>
          <w:sz w:val="20"/>
          <w:vertAlign w:val="baseline"/>
        </w:rPr>
        <w:t>of</w:t>
      </w:r>
      <w:r>
        <w:rPr>
          <w:spacing w:val="-4"/>
          <w:sz w:val="20"/>
          <w:vertAlign w:val="baseline"/>
        </w:rPr>
        <w:t> </w:t>
      </w:r>
      <w:r>
        <w:rPr>
          <w:sz w:val="20"/>
          <w:vertAlign w:val="baseline"/>
        </w:rPr>
        <w:t>this</w:t>
      </w:r>
      <w:r>
        <w:rPr>
          <w:spacing w:val="-3"/>
          <w:sz w:val="20"/>
          <w:vertAlign w:val="baseline"/>
        </w:rPr>
        <w:t> </w:t>
      </w:r>
      <w:r>
        <w:rPr>
          <w:sz w:val="20"/>
          <w:vertAlign w:val="baseline"/>
        </w:rPr>
        <w:t>Article</w:t>
      </w:r>
      <w:r>
        <w:rPr>
          <w:spacing w:val="-3"/>
          <w:sz w:val="20"/>
          <w:vertAlign w:val="baseline"/>
        </w:rPr>
        <w:t> </w:t>
      </w:r>
      <w:r>
        <w:rPr>
          <w:sz w:val="20"/>
          <w:vertAlign w:val="baseline"/>
        </w:rPr>
        <w:t>is</w:t>
      </w:r>
      <w:r>
        <w:rPr>
          <w:spacing w:val="-4"/>
          <w:sz w:val="20"/>
          <w:vertAlign w:val="baseline"/>
        </w:rPr>
        <w:t> </w:t>
      </w:r>
      <w:r>
        <w:rPr>
          <w:sz w:val="20"/>
          <w:vertAlign w:val="baseline"/>
        </w:rPr>
        <w:t>subject</w:t>
      </w:r>
      <w:r>
        <w:rPr>
          <w:spacing w:val="-5"/>
          <w:sz w:val="20"/>
          <w:vertAlign w:val="baseline"/>
        </w:rPr>
        <w:t> </w:t>
      </w:r>
      <w:r>
        <w:rPr>
          <w:sz w:val="20"/>
          <w:vertAlign w:val="baseline"/>
        </w:rPr>
        <w:t>to</w:t>
      </w:r>
      <w:r>
        <w:rPr>
          <w:spacing w:val="-3"/>
          <w:sz w:val="20"/>
          <w:vertAlign w:val="baseline"/>
        </w:rPr>
        <w:t> </w:t>
      </w:r>
      <w:r>
        <w:rPr>
          <w:sz w:val="20"/>
          <w:vertAlign w:val="baseline"/>
        </w:rPr>
        <w:t>Article</w:t>
      </w:r>
      <w:r>
        <w:rPr>
          <w:spacing w:val="-2"/>
          <w:sz w:val="20"/>
          <w:vertAlign w:val="baseline"/>
        </w:rPr>
        <w:t> </w:t>
      </w:r>
      <w:r>
        <w:rPr>
          <w:sz w:val="20"/>
          <w:vertAlign w:val="baseline"/>
        </w:rPr>
        <w:t>12.16</w:t>
      </w:r>
      <w:r>
        <w:rPr>
          <w:spacing w:val="-4"/>
          <w:sz w:val="20"/>
          <w:vertAlign w:val="baseline"/>
        </w:rPr>
        <w:t> </w:t>
      </w:r>
      <w:r>
        <w:rPr>
          <w:sz w:val="20"/>
          <w:vertAlign w:val="baseline"/>
        </w:rPr>
        <w:t>(Work</w:t>
      </w:r>
      <w:r>
        <w:rPr>
          <w:spacing w:val="-2"/>
          <w:sz w:val="20"/>
          <w:vertAlign w:val="baseline"/>
        </w:rPr>
        <w:t> Programme).</w:t>
      </w:r>
    </w:p>
    <w:p>
      <w:pPr>
        <w:spacing w:line="230" w:lineRule="exact" w:before="0"/>
        <w:ind w:left="143" w:right="0" w:firstLine="0"/>
        <w:jc w:val="left"/>
        <w:rPr>
          <w:sz w:val="20"/>
        </w:rPr>
      </w:pPr>
      <w:bookmarkStart w:name="_bookmark18" w:id="56"/>
      <w:bookmarkEnd w:id="56"/>
      <w:r>
        <w:rPr/>
      </w:r>
      <w:r>
        <w:rPr>
          <w:sz w:val="20"/>
          <w:vertAlign w:val="superscript"/>
        </w:rPr>
        <w:t>19</w:t>
      </w:r>
      <w:r>
        <w:rPr>
          <w:spacing w:val="-4"/>
          <w:sz w:val="20"/>
          <w:vertAlign w:val="baseline"/>
        </w:rPr>
        <w:t> </w:t>
      </w:r>
      <w:r>
        <w:rPr>
          <w:sz w:val="20"/>
          <w:vertAlign w:val="baseline"/>
        </w:rPr>
        <w:t>The</w:t>
      </w:r>
      <w:r>
        <w:rPr>
          <w:spacing w:val="-3"/>
          <w:sz w:val="20"/>
          <w:vertAlign w:val="baseline"/>
        </w:rPr>
        <w:t> </w:t>
      </w:r>
      <w:r>
        <w:rPr>
          <w:sz w:val="20"/>
          <w:vertAlign w:val="baseline"/>
        </w:rPr>
        <w:t>application</w:t>
      </w:r>
      <w:r>
        <w:rPr>
          <w:spacing w:val="-3"/>
          <w:sz w:val="20"/>
          <w:vertAlign w:val="baseline"/>
        </w:rPr>
        <w:t> </w:t>
      </w:r>
      <w:r>
        <w:rPr>
          <w:sz w:val="20"/>
          <w:vertAlign w:val="baseline"/>
        </w:rPr>
        <w:t>of</w:t>
      </w:r>
      <w:r>
        <w:rPr>
          <w:spacing w:val="-4"/>
          <w:sz w:val="20"/>
          <w:vertAlign w:val="baseline"/>
        </w:rPr>
        <w:t> </w:t>
      </w:r>
      <w:r>
        <w:rPr>
          <w:sz w:val="20"/>
          <w:vertAlign w:val="baseline"/>
        </w:rPr>
        <w:t>this</w:t>
      </w:r>
      <w:r>
        <w:rPr>
          <w:spacing w:val="-2"/>
          <w:sz w:val="20"/>
          <w:vertAlign w:val="baseline"/>
        </w:rPr>
        <w:t> </w:t>
      </w:r>
      <w:r>
        <w:rPr>
          <w:sz w:val="20"/>
          <w:vertAlign w:val="baseline"/>
        </w:rPr>
        <w:t>Article</w:t>
      </w:r>
      <w:r>
        <w:rPr>
          <w:spacing w:val="-3"/>
          <w:sz w:val="20"/>
          <w:vertAlign w:val="baseline"/>
        </w:rPr>
        <w:t> </w:t>
      </w:r>
      <w:r>
        <w:rPr>
          <w:sz w:val="20"/>
          <w:vertAlign w:val="baseline"/>
        </w:rPr>
        <w:t>is</w:t>
      </w:r>
      <w:r>
        <w:rPr>
          <w:spacing w:val="-4"/>
          <w:sz w:val="20"/>
          <w:vertAlign w:val="baseline"/>
        </w:rPr>
        <w:t> </w:t>
      </w:r>
      <w:r>
        <w:rPr>
          <w:sz w:val="20"/>
          <w:vertAlign w:val="baseline"/>
        </w:rPr>
        <w:t>subject</w:t>
      </w:r>
      <w:r>
        <w:rPr>
          <w:spacing w:val="-5"/>
          <w:sz w:val="20"/>
          <w:vertAlign w:val="baseline"/>
        </w:rPr>
        <w:t> </w:t>
      </w:r>
      <w:r>
        <w:rPr>
          <w:sz w:val="20"/>
          <w:vertAlign w:val="baseline"/>
        </w:rPr>
        <w:t>to</w:t>
      </w:r>
      <w:r>
        <w:rPr>
          <w:spacing w:val="-3"/>
          <w:sz w:val="20"/>
          <w:vertAlign w:val="baseline"/>
        </w:rPr>
        <w:t> </w:t>
      </w:r>
      <w:r>
        <w:rPr>
          <w:sz w:val="20"/>
          <w:vertAlign w:val="baseline"/>
        </w:rPr>
        <w:t>Article</w:t>
      </w:r>
      <w:r>
        <w:rPr>
          <w:spacing w:val="-3"/>
          <w:sz w:val="20"/>
          <w:vertAlign w:val="baseline"/>
        </w:rPr>
        <w:t> </w:t>
      </w:r>
      <w:r>
        <w:rPr>
          <w:sz w:val="20"/>
          <w:vertAlign w:val="baseline"/>
        </w:rPr>
        <w:t>12.16</w:t>
      </w:r>
      <w:r>
        <w:rPr>
          <w:spacing w:val="-3"/>
          <w:sz w:val="20"/>
          <w:vertAlign w:val="baseline"/>
        </w:rPr>
        <w:t> </w:t>
      </w:r>
      <w:r>
        <w:rPr>
          <w:sz w:val="20"/>
          <w:vertAlign w:val="baseline"/>
        </w:rPr>
        <w:t>(Work</w:t>
      </w:r>
      <w:r>
        <w:rPr>
          <w:spacing w:val="-2"/>
          <w:sz w:val="20"/>
          <w:vertAlign w:val="baseline"/>
        </w:rPr>
        <w:t> Programme).</w:t>
      </w:r>
    </w:p>
    <w:p>
      <w:pPr>
        <w:spacing w:before="1"/>
        <w:ind w:left="143" w:right="0" w:firstLine="0"/>
        <w:jc w:val="left"/>
        <w:rPr>
          <w:sz w:val="20"/>
        </w:rPr>
      </w:pPr>
      <w:bookmarkStart w:name="_bookmark19" w:id="57"/>
      <w:bookmarkEnd w:id="57"/>
      <w:r>
        <w:rPr/>
      </w:r>
      <w:r>
        <w:rPr>
          <w:sz w:val="20"/>
          <w:vertAlign w:val="superscript"/>
        </w:rPr>
        <w:t>20</w:t>
      </w:r>
      <w:r>
        <w:rPr>
          <w:spacing w:val="-4"/>
          <w:sz w:val="20"/>
          <w:vertAlign w:val="baseline"/>
        </w:rPr>
        <w:t> </w:t>
      </w:r>
      <w:r>
        <w:rPr>
          <w:sz w:val="20"/>
          <w:vertAlign w:val="baseline"/>
        </w:rPr>
        <w:t>For</w:t>
      </w:r>
      <w:r>
        <w:rPr>
          <w:spacing w:val="-3"/>
          <w:sz w:val="20"/>
          <w:vertAlign w:val="baseline"/>
        </w:rPr>
        <w:t> </w:t>
      </w:r>
      <w:r>
        <w:rPr>
          <w:sz w:val="20"/>
          <w:vertAlign w:val="baseline"/>
        </w:rPr>
        <w:t>greater</w:t>
      </w:r>
      <w:r>
        <w:rPr>
          <w:spacing w:val="-4"/>
          <w:sz w:val="20"/>
          <w:vertAlign w:val="baseline"/>
        </w:rPr>
        <w:t> </w:t>
      </w:r>
      <w:r>
        <w:rPr>
          <w:sz w:val="20"/>
          <w:vertAlign w:val="baseline"/>
        </w:rPr>
        <w:t>certainty,</w:t>
      </w:r>
      <w:r>
        <w:rPr>
          <w:spacing w:val="-5"/>
          <w:sz w:val="20"/>
          <w:vertAlign w:val="baseline"/>
        </w:rPr>
        <w:t> </w:t>
      </w:r>
      <w:r>
        <w:rPr>
          <w:sz w:val="20"/>
          <w:vertAlign w:val="baseline"/>
        </w:rPr>
        <w:t>this</w:t>
      </w:r>
      <w:r>
        <w:rPr>
          <w:spacing w:val="-2"/>
          <w:sz w:val="20"/>
          <w:vertAlign w:val="baseline"/>
        </w:rPr>
        <w:t> </w:t>
      </w:r>
      <w:r>
        <w:rPr>
          <w:sz w:val="20"/>
          <w:vertAlign w:val="baseline"/>
        </w:rPr>
        <w:t>Article</w:t>
      </w:r>
      <w:r>
        <w:rPr>
          <w:spacing w:val="-3"/>
          <w:sz w:val="20"/>
          <w:vertAlign w:val="baseline"/>
        </w:rPr>
        <w:t> </w:t>
      </w:r>
      <w:r>
        <w:rPr>
          <w:sz w:val="20"/>
          <w:vertAlign w:val="baseline"/>
        </w:rPr>
        <w:t>does</w:t>
      </w:r>
      <w:r>
        <w:rPr>
          <w:spacing w:val="-3"/>
          <w:sz w:val="20"/>
          <w:vertAlign w:val="baseline"/>
        </w:rPr>
        <w:t> </w:t>
      </w:r>
      <w:r>
        <w:rPr>
          <w:sz w:val="20"/>
          <w:vertAlign w:val="baseline"/>
        </w:rPr>
        <w:t>not</w:t>
      </w:r>
      <w:r>
        <w:rPr>
          <w:spacing w:val="-4"/>
          <w:sz w:val="20"/>
          <w:vertAlign w:val="baseline"/>
        </w:rPr>
        <w:t> </w:t>
      </w:r>
      <w:r>
        <w:rPr>
          <w:sz w:val="20"/>
          <w:vertAlign w:val="baseline"/>
        </w:rPr>
        <w:t>apply</w:t>
      </w:r>
      <w:r>
        <w:rPr>
          <w:spacing w:val="-4"/>
          <w:sz w:val="20"/>
          <w:vertAlign w:val="baseline"/>
        </w:rPr>
        <w:t> </w:t>
      </w:r>
      <w:r>
        <w:rPr>
          <w:sz w:val="20"/>
          <w:vertAlign w:val="baseline"/>
        </w:rPr>
        <w:t>to</w:t>
      </w:r>
      <w:r>
        <w:rPr>
          <w:spacing w:val="-3"/>
          <w:sz w:val="20"/>
          <w:vertAlign w:val="baseline"/>
        </w:rPr>
        <w:t> </w:t>
      </w:r>
      <w:r>
        <w:rPr>
          <w:sz w:val="20"/>
          <w:vertAlign w:val="baseline"/>
        </w:rPr>
        <w:t>dispute</w:t>
      </w:r>
      <w:r>
        <w:rPr>
          <w:spacing w:val="-5"/>
          <w:sz w:val="20"/>
          <w:vertAlign w:val="baseline"/>
        </w:rPr>
        <w:t> </w:t>
      </w:r>
      <w:r>
        <w:rPr>
          <w:sz w:val="20"/>
          <w:vertAlign w:val="baseline"/>
        </w:rPr>
        <w:t>settlement</w:t>
      </w:r>
      <w:r>
        <w:rPr>
          <w:spacing w:val="-4"/>
          <w:sz w:val="20"/>
          <w:vertAlign w:val="baseline"/>
        </w:rPr>
        <w:t> </w:t>
      </w:r>
      <w:r>
        <w:rPr>
          <w:spacing w:val="-2"/>
          <w:sz w:val="20"/>
          <w:vertAlign w:val="baseline"/>
        </w:rPr>
        <w:t>procedures.</w:t>
      </w:r>
    </w:p>
    <w:p>
      <w:pPr>
        <w:spacing w:after="0"/>
        <w:jc w:val="left"/>
        <w:rPr>
          <w:sz w:val="20"/>
        </w:rPr>
        <w:sectPr>
          <w:pgSz w:w="11910" w:h="16840"/>
          <w:pgMar w:header="0" w:footer="1012" w:top="1340" w:bottom="1200" w:left="1275" w:right="1133"/>
        </w:sectPr>
      </w:pPr>
    </w:p>
    <w:p>
      <w:pPr>
        <w:pStyle w:val="ListParagraph"/>
        <w:numPr>
          <w:ilvl w:val="1"/>
          <w:numId w:val="109"/>
        </w:numPr>
        <w:tabs>
          <w:tab w:pos="1558" w:val="left" w:leader="none"/>
          <w:tab w:pos="1561" w:val="left" w:leader="none"/>
        </w:tabs>
        <w:spacing w:line="240" w:lineRule="auto" w:before="78" w:after="0"/>
        <w:ind w:left="1561" w:right="283" w:hanging="710"/>
        <w:jc w:val="both"/>
        <w:rPr>
          <w:sz w:val="24"/>
        </w:rPr>
      </w:pPr>
      <w:r>
        <w:rPr>
          <w:sz w:val="24"/>
        </w:rPr>
        <w:t>the</w:t>
      </w:r>
      <w:r>
        <w:rPr>
          <w:sz w:val="24"/>
        </w:rPr>
        <w:t> concepts</w:t>
      </w:r>
      <w:r>
        <w:rPr>
          <w:sz w:val="24"/>
        </w:rPr>
        <w:t> of</w:t>
      </w:r>
      <w:r>
        <w:rPr>
          <w:sz w:val="24"/>
        </w:rPr>
        <w:t> “fair</w:t>
      </w:r>
      <w:r>
        <w:rPr>
          <w:sz w:val="24"/>
        </w:rPr>
        <w:t> and</w:t>
      </w:r>
      <w:r>
        <w:rPr>
          <w:sz w:val="24"/>
        </w:rPr>
        <w:t> equitable</w:t>
      </w:r>
      <w:r>
        <w:rPr>
          <w:sz w:val="24"/>
        </w:rPr>
        <w:t> treatment”</w:t>
      </w:r>
      <w:r>
        <w:rPr>
          <w:sz w:val="24"/>
        </w:rPr>
        <w:t> and</w:t>
      </w:r>
      <w:r>
        <w:rPr>
          <w:sz w:val="24"/>
        </w:rPr>
        <w:t> “full</w:t>
      </w:r>
      <w:r>
        <w:rPr>
          <w:sz w:val="24"/>
        </w:rPr>
        <w:t> protection</w:t>
      </w:r>
      <w:r>
        <w:rPr>
          <w:sz w:val="24"/>
        </w:rPr>
        <w:t> and security” do not require treatment in addition to or beyond that which is required</w:t>
      </w:r>
      <w:r>
        <w:rPr>
          <w:spacing w:val="-3"/>
          <w:sz w:val="24"/>
        </w:rPr>
        <w:t> </w:t>
      </w:r>
      <w:r>
        <w:rPr>
          <w:sz w:val="24"/>
        </w:rPr>
        <w:t>under</w:t>
      </w:r>
      <w:r>
        <w:rPr>
          <w:spacing w:val="-2"/>
          <w:sz w:val="24"/>
        </w:rPr>
        <w:t> </w:t>
      </w:r>
      <w:r>
        <w:rPr>
          <w:sz w:val="24"/>
        </w:rPr>
        <w:t>customary</w:t>
      </w:r>
      <w:r>
        <w:rPr>
          <w:spacing w:val="-3"/>
          <w:sz w:val="24"/>
        </w:rPr>
        <w:t> </w:t>
      </w:r>
      <w:r>
        <w:rPr>
          <w:sz w:val="24"/>
        </w:rPr>
        <w:t>international</w:t>
      </w:r>
      <w:r>
        <w:rPr>
          <w:spacing w:val="-3"/>
          <w:sz w:val="24"/>
        </w:rPr>
        <w:t> </w:t>
      </w:r>
      <w:r>
        <w:rPr>
          <w:sz w:val="24"/>
        </w:rPr>
        <w:t>law,</w:t>
      </w:r>
      <w:r>
        <w:rPr>
          <w:spacing w:val="-1"/>
          <w:sz w:val="24"/>
        </w:rPr>
        <w:t> </w:t>
      </w:r>
      <w:r>
        <w:rPr>
          <w:sz w:val="24"/>
        </w:rPr>
        <w:t>and</w:t>
      </w:r>
      <w:r>
        <w:rPr>
          <w:spacing w:val="-2"/>
          <w:sz w:val="24"/>
        </w:rPr>
        <w:t> </w:t>
      </w:r>
      <w:r>
        <w:rPr>
          <w:sz w:val="24"/>
        </w:rPr>
        <w:t>do</w:t>
      </w:r>
      <w:r>
        <w:rPr>
          <w:spacing w:val="-1"/>
          <w:sz w:val="24"/>
        </w:rPr>
        <w:t> </w:t>
      </w:r>
      <w:r>
        <w:rPr>
          <w:sz w:val="24"/>
        </w:rPr>
        <w:t>not</w:t>
      </w:r>
      <w:r>
        <w:rPr>
          <w:spacing w:val="-1"/>
          <w:sz w:val="24"/>
        </w:rPr>
        <w:t> </w:t>
      </w:r>
      <w:r>
        <w:rPr>
          <w:sz w:val="24"/>
        </w:rPr>
        <w:t>create</w:t>
      </w:r>
      <w:r>
        <w:rPr>
          <w:spacing w:val="-2"/>
          <w:sz w:val="24"/>
        </w:rPr>
        <w:t> </w:t>
      </w:r>
      <w:r>
        <w:rPr>
          <w:sz w:val="24"/>
        </w:rPr>
        <w:t>additional substantive rights.</w:t>
      </w:r>
    </w:p>
    <w:p>
      <w:pPr>
        <w:pStyle w:val="BodyText"/>
      </w:pPr>
    </w:p>
    <w:p>
      <w:pPr>
        <w:pStyle w:val="ListParagraph"/>
        <w:numPr>
          <w:ilvl w:val="0"/>
          <w:numId w:val="109"/>
        </w:numPr>
        <w:tabs>
          <w:tab w:pos="861" w:val="left" w:leader="none"/>
        </w:tabs>
        <w:spacing w:line="240" w:lineRule="auto" w:before="0" w:after="0"/>
        <w:ind w:left="143" w:right="280" w:firstLine="0"/>
        <w:jc w:val="both"/>
        <w:rPr>
          <w:sz w:val="24"/>
        </w:rPr>
      </w:pPr>
      <w:r>
        <w:rPr>
          <w:sz w:val="24"/>
        </w:rPr>
        <w:t>A determination that there has been a breach of another provision of this Agreement, or of a separate international agreement, does not establish that there has been a breach of this Article.</w:t>
      </w:r>
    </w:p>
    <w:p>
      <w:pPr>
        <w:pStyle w:val="BodyText"/>
        <w:spacing w:before="1"/>
      </w:pPr>
    </w:p>
    <w:p>
      <w:pPr>
        <w:pStyle w:val="Heading2"/>
        <w:spacing w:before="1"/>
        <w:ind w:left="2691" w:right="2737" w:firstLine="1346"/>
        <w:jc w:val="left"/>
        <w:rPr>
          <w:b w:val="0"/>
        </w:rPr>
      </w:pPr>
      <w:bookmarkStart w:name="Article 12.8" w:id="58"/>
      <w:bookmarkEnd w:id="58"/>
      <w:r>
        <w:rPr>
          <w:b w:val="0"/>
        </w:rPr>
      </w:r>
      <w:r>
        <w:rPr/>
        <w:t>Article 12.8 E</w:t>
      </w:r>
      <w:bookmarkStart w:name="Expropriation and Compensation20F" w:id="59"/>
      <w:bookmarkEnd w:id="59"/>
      <w:r>
        <w:rPr/>
        <w:t>xp</w:t>
      </w:r>
      <w:r>
        <w:rPr/>
        <w:t>ropriation</w:t>
      </w:r>
      <w:r>
        <w:rPr>
          <w:spacing w:val="-13"/>
        </w:rPr>
        <w:t> </w:t>
      </w:r>
      <w:r>
        <w:rPr/>
        <w:t>and</w:t>
      </w:r>
      <w:r>
        <w:rPr>
          <w:spacing w:val="-13"/>
        </w:rPr>
        <w:t> </w:t>
      </w:r>
      <w:r>
        <w:rPr/>
        <w:t>Compensation</w:t>
      </w:r>
      <w:hyperlink w:history="true" w:anchor="_bookmark20">
        <w:r>
          <w:rPr>
            <w:b w:val="0"/>
            <w:vertAlign w:val="superscript"/>
          </w:rPr>
          <w:t>21</w:t>
        </w:r>
      </w:hyperlink>
    </w:p>
    <w:p>
      <w:pPr>
        <w:pStyle w:val="ListParagraph"/>
        <w:numPr>
          <w:ilvl w:val="0"/>
          <w:numId w:val="110"/>
        </w:numPr>
        <w:tabs>
          <w:tab w:pos="861" w:val="left" w:leader="none"/>
        </w:tabs>
        <w:spacing w:line="240" w:lineRule="auto" w:before="274" w:after="0"/>
        <w:ind w:left="143" w:right="283" w:firstLine="0"/>
        <w:jc w:val="both"/>
        <w:rPr>
          <w:sz w:val="24"/>
        </w:rPr>
      </w:pPr>
      <w:r>
        <w:rPr>
          <w:sz w:val="24"/>
        </w:rPr>
        <w:t>Neither Party may expropriate or nationalise a covered investment either directly or indirectly through measures equivalent to expropriation or nationalisation (expropriation), except:</w:t>
      </w:r>
    </w:p>
    <w:p>
      <w:pPr>
        <w:pStyle w:val="BodyText"/>
      </w:pPr>
    </w:p>
    <w:p>
      <w:pPr>
        <w:pStyle w:val="ListParagraph"/>
        <w:numPr>
          <w:ilvl w:val="1"/>
          <w:numId w:val="110"/>
        </w:numPr>
        <w:tabs>
          <w:tab w:pos="1561" w:val="left" w:leader="none"/>
        </w:tabs>
        <w:spacing w:line="240" w:lineRule="auto" w:before="1" w:after="0"/>
        <w:ind w:left="1561" w:right="0" w:hanging="698"/>
        <w:jc w:val="left"/>
        <w:rPr>
          <w:sz w:val="24"/>
        </w:rPr>
      </w:pPr>
      <w:r>
        <w:rPr>
          <w:sz w:val="24"/>
        </w:rPr>
        <w:t>for</w:t>
      </w:r>
      <w:r>
        <w:rPr>
          <w:spacing w:val="-6"/>
          <w:sz w:val="24"/>
        </w:rPr>
        <w:t> </w:t>
      </w:r>
      <w:r>
        <w:rPr>
          <w:sz w:val="24"/>
        </w:rPr>
        <w:t>a</w:t>
      </w:r>
      <w:r>
        <w:rPr>
          <w:spacing w:val="-6"/>
          <w:sz w:val="24"/>
        </w:rPr>
        <w:t> </w:t>
      </w:r>
      <w:r>
        <w:rPr>
          <w:sz w:val="24"/>
        </w:rPr>
        <w:t>public</w:t>
      </w:r>
      <w:r>
        <w:rPr>
          <w:spacing w:val="-6"/>
          <w:sz w:val="24"/>
        </w:rPr>
        <w:t> </w:t>
      </w:r>
      <w:r>
        <w:rPr>
          <w:spacing w:val="-2"/>
          <w:sz w:val="24"/>
        </w:rPr>
        <w:t>purpose</w:t>
      </w:r>
      <w:hyperlink w:history="true" w:anchor="_bookmark21">
        <w:r>
          <w:rPr>
            <w:spacing w:val="-2"/>
            <w:sz w:val="24"/>
            <w:vertAlign w:val="superscript"/>
          </w:rPr>
          <w:t>22</w:t>
        </w:r>
      </w:hyperlink>
      <w:r>
        <w:rPr>
          <w:spacing w:val="-2"/>
          <w:sz w:val="24"/>
          <w:vertAlign w:val="baseline"/>
        </w:rPr>
        <w:t>;</w:t>
      </w:r>
    </w:p>
    <w:p>
      <w:pPr>
        <w:pStyle w:val="ListParagraph"/>
        <w:numPr>
          <w:ilvl w:val="1"/>
          <w:numId w:val="110"/>
        </w:numPr>
        <w:tabs>
          <w:tab w:pos="1561" w:val="left" w:leader="none"/>
        </w:tabs>
        <w:spacing w:line="240" w:lineRule="auto" w:before="276" w:after="0"/>
        <w:ind w:left="1561" w:right="0" w:hanging="698"/>
        <w:jc w:val="left"/>
        <w:rPr>
          <w:sz w:val="24"/>
        </w:rPr>
      </w:pPr>
      <w:r>
        <w:rPr>
          <w:sz w:val="24"/>
        </w:rPr>
        <w:t>in</w:t>
      </w:r>
      <w:r>
        <w:rPr>
          <w:spacing w:val="-12"/>
          <w:sz w:val="24"/>
        </w:rPr>
        <w:t> </w:t>
      </w:r>
      <w:r>
        <w:rPr>
          <w:sz w:val="24"/>
        </w:rPr>
        <w:t>a</w:t>
      </w:r>
      <w:r>
        <w:rPr>
          <w:spacing w:val="-12"/>
          <w:sz w:val="24"/>
        </w:rPr>
        <w:t> </w:t>
      </w:r>
      <w:r>
        <w:rPr>
          <w:sz w:val="24"/>
        </w:rPr>
        <w:t>non-discriminatory</w:t>
      </w:r>
      <w:r>
        <w:rPr>
          <w:spacing w:val="-11"/>
          <w:sz w:val="24"/>
        </w:rPr>
        <w:t> </w:t>
      </w:r>
      <w:r>
        <w:rPr>
          <w:spacing w:val="-2"/>
          <w:sz w:val="24"/>
        </w:rPr>
        <w:t>manner;</w:t>
      </w:r>
    </w:p>
    <w:p>
      <w:pPr>
        <w:pStyle w:val="ListParagraph"/>
        <w:numPr>
          <w:ilvl w:val="1"/>
          <w:numId w:val="110"/>
        </w:numPr>
        <w:tabs>
          <w:tab w:pos="1561" w:val="left" w:leader="none"/>
        </w:tabs>
        <w:spacing w:line="240" w:lineRule="auto" w:before="276" w:after="0"/>
        <w:ind w:left="1561" w:right="0" w:hanging="698"/>
        <w:jc w:val="left"/>
        <w:rPr>
          <w:sz w:val="24"/>
        </w:rPr>
      </w:pPr>
      <w:r>
        <w:rPr>
          <w:sz w:val="24"/>
        </w:rPr>
        <w:t>on</w:t>
      </w:r>
      <w:r>
        <w:rPr>
          <w:spacing w:val="-7"/>
          <w:sz w:val="24"/>
        </w:rPr>
        <w:t> </w:t>
      </w:r>
      <w:r>
        <w:rPr>
          <w:sz w:val="24"/>
        </w:rPr>
        <w:t>payment</w:t>
      </w:r>
      <w:r>
        <w:rPr>
          <w:spacing w:val="-6"/>
          <w:sz w:val="24"/>
        </w:rPr>
        <w:t> </w:t>
      </w:r>
      <w:r>
        <w:rPr>
          <w:sz w:val="24"/>
        </w:rPr>
        <w:t>of</w:t>
      </w:r>
      <w:r>
        <w:rPr>
          <w:spacing w:val="-8"/>
          <w:sz w:val="24"/>
        </w:rPr>
        <w:t> </w:t>
      </w:r>
      <w:r>
        <w:rPr>
          <w:sz w:val="24"/>
        </w:rPr>
        <w:t>prompt,</w:t>
      </w:r>
      <w:r>
        <w:rPr>
          <w:spacing w:val="-7"/>
          <w:sz w:val="24"/>
        </w:rPr>
        <w:t> </w:t>
      </w:r>
      <w:r>
        <w:rPr>
          <w:sz w:val="24"/>
        </w:rPr>
        <w:t>adequate,</w:t>
      </w:r>
      <w:r>
        <w:rPr>
          <w:spacing w:val="-6"/>
          <w:sz w:val="24"/>
        </w:rPr>
        <w:t> </w:t>
      </w:r>
      <w:r>
        <w:rPr>
          <w:sz w:val="24"/>
        </w:rPr>
        <w:t>and</w:t>
      </w:r>
      <w:r>
        <w:rPr>
          <w:spacing w:val="-6"/>
          <w:sz w:val="24"/>
        </w:rPr>
        <w:t> </w:t>
      </w:r>
      <w:r>
        <w:rPr>
          <w:sz w:val="24"/>
        </w:rPr>
        <w:t>effective</w:t>
      </w:r>
      <w:r>
        <w:rPr>
          <w:spacing w:val="-6"/>
          <w:sz w:val="24"/>
        </w:rPr>
        <w:t> </w:t>
      </w:r>
      <w:r>
        <w:rPr>
          <w:sz w:val="24"/>
        </w:rPr>
        <w:t>compensation;</w:t>
      </w:r>
      <w:r>
        <w:rPr>
          <w:spacing w:val="-6"/>
          <w:sz w:val="24"/>
        </w:rPr>
        <w:t> </w:t>
      </w:r>
      <w:r>
        <w:rPr>
          <w:spacing w:val="-5"/>
          <w:sz w:val="24"/>
        </w:rPr>
        <w:t>and</w:t>
      </w:r>
    </w:p>
    <w:p>
      <w:pPr>
        <w:pStyle w:val="ListParagraph"/>
        <w:numPr>
          <w:ilvl w:val="1"/>
          <w:numId w:val="110"/>
        </w:numPr>
        <w:tabs>
          <w:tab w:pos="1561" w:val="left" w:leader="none"/>
        </w:tabs>
        <w:spacing w:line="240" w:lineRule="auto" w:before="276" w:after="0"/>
        <w:ind w:left="1561" w:right="0" w:hanging="698"/>
        <w:jc w:val="left"/>
        <w:rPr>
          <w:sz w:val="24"/>
        </w:rPr>
      </w:pPr>
      <w:r>
        <w:rPr>
          <w:sz w:val="24"/>
        </w:rPr>
        <w:t>in</w:t>
      </w:r>
      <w:r>
        <w:rPr>
          <w:spacing w:val="-9"/>
          <w:sz w:val="24"/>
        </w:rPr>
        <w:t> </w:t>
      </w:r>
      <w:r>
        <w:rPr>
          <w:sz w:val="24"/>
        </w:rPr>
        <w:t>accordance</w:t>
      </w:r>
      <w:r>
        <w:rPr>
          <w:spacing w:val="-8"/>
          <w:sz w:val="24"/>
        </w:rPr>
        <w:t> </w:t>
      </w:r>
      <w:r>
        <w:rPr>
          <w:sz w:val="24"/>
        </w:rPr>
        <w:t>with</w:t>
      </w:r>
      <w:r>
        <w:rPr>
          <w:spacing w:val="-8"/>
          <w:sz w:val="24"/>
        </w:rPr>
        <w:t> </w:t>
      </w:r>
      <w:r>
        <w:rPr>
          <w:sz w:val="24"/>
        </w:rPr>
        <w:t>due</w:t>
      </w:r>
      <w:r>
        <w:rPr>
          <w:spacing w:val="-8"/>
          <w:sz w:val="24"/>
        </w:rPr>
        <w:t> </w:t>
      </w:r>
      <w:r>
        <w:rPr>
          <w:sz w:val="24"/>
        </w:rPr>
        <w:t>process</w:t>
      </w:r>
      <w:r>
        <w:rPr>
          <w:spacing w:val="-8"/>
          <w:sz w:val="24"/>
        </w:rPr>
        <w:t> </w:t>
      </w:r>
      <w:r>
        <w:rPr>
          <w:sz w:val="24"/>
        </w:rPr>
        <w:t>of</w:t>
      </w:r>
      <w:r>
        <w:rPr>
          <w:spacing w:val="-7"/>
          <w:sz w:val="24"/>
        </w:rPr>
        <w:t> </w:t>
      </w:r>
      <w:r>
        <w:rPr>
          <w:spacing w:val="-4"/>
          <w:sz w:val="24"/>
        </w:rPr>
        <w:t>law.</w:t>
      </w:r>
    </w:p>
    <w:p>
      <w:pPr>
        <w:pStyle w:val="ListParagraph"/>
        <w:numPr>
          <w:ilvl w:val="0"/>
          <w:numId w:val="110"/>
        </w:numPr>
        <w:tabs>
          <w:tab w:pos="861" w:val="left" w:leader="none"/>
        </w:tabs>
        <w:spacing w:line="240" w:lineRule="auto" w:before="276" w:after="0"/>
        <w:ind w:left="861" w:right="0" w:hanging="718"/>
        <w:jc w:val="both"/>
        <w:rPr>
          <w:sz w:val="24"/>
        </w:rPr>
      </w:pPr>
      <w:r>
        <w:rPr>
          <w:sz w:val="24"/>
        </w:rPr>
        <w:t>The</w:t>
      </w:r>
      <w:r>
        <w:rPr>
          <w:spacing w:val="-4"/>
          <w:sz w:val="24"/>
        </w:rPr>
        <w:t> </w:t>
      </w:r>
      <w:r>
        <w:rPr>
          <w:sz w:val="24"/>
        </w:rPr>
        <w:t>compensation</w:t>
      </w:r>
      <w:r>
        <w:rPr>
          <w:spacing w:val="-3"/>
          <w:sz w:val="24"/>
        </w:rPr>
        <w:t> </w:t>
      </w:r>
      <w:r>
        <w:rPr>
          <w:sz w:val="24"/>
        </w:rPr>
        <w:t>referred</w:t>
      </w:r>
      <w:r>
        <w:rPr>
          <w:spacing w:val="-3"/>
          <w:sz w:val="24"/>
        </w:rPr>
        <w:t> </w:t>
      </w:r>
      <w:r>
        <w:rPr>
          <w:sz w:val="24"/>
        </w:rPr>
        <w:t>to</w:t>
      </w:r>
      <w:r>
        <w:rPr>
          <w:spacing w:val="-4"/>
          <w:sz w:val="24"/>
        </w:rPr>
        <w:t> </w:t>
      </w:r>
      <w:r>
        <w:rPr>
          <w:sz w:val="24"/>
        </w:rPr>
        <w:t>in</w:t>
      </w:r>
      <w:r>
        <w:rPr>
          <w:spacing w:val="-4"/>
          <w:sz w:val="24"/>
        </w:rPr>
        <w:t> </w:t>
      </w:r>
      <w:r>
        <w:rPr>
          <w:sz w:val="24"/>
        </w:rPr>
        <w:t>subparagraph</w:t>
      </w:r>
      <w:r>
        <w:rPr>
          <w:spacing w:val="-3"/>
          <w:sz w:val="24"/>
        </w:rPr>
        <w:t> </w:t>
      </w:r>
      <w:r>
        <w:rPr>
          <w:sz w:val="24"/>
        </w:rPr>
        <w:t>1(c)</w:t>
      </w:r>
      <w:r>
        <w:rPr>
          <w:spacing w:val="-3"/>
          <w:sz w:val="24"/>
        </w:rPr>
        <w:t> </w:t>
      </w:r>
      <w:r>
        <w:rPr>
          <w:spacing w:val="-2"/>
          <w:sz w:val="24"/>
        </w:rPr>
        <w:t>shall:</w:t>
      </w:r>
    </w:p>
    <w:p>
      <w:pPr>
        <w:pStyle w:val="ListParagraph"/>
        <w:numPr>
          <w:ilvl w:val="1"/>
          <w:numId w:val="110"/>
        </w:numPr>
        <w:tabs>
          <w:tab w:pos="1561" w:val="left" w:leader="none"/>
        </w:tabs>
        <w:spacing w:line="240" w:lineRule="auto" w:before="274" w:after="0"/>
        <w:ind w:left="1561" w:right="0" w:hanging="698"/>
        <w:jc w:val="left"/>
        <w:rPr>
          <w:sz w:val="24"/>
        </w:rPr>
      </w:pPr>
      <w:r>
        <w:rPr>
          <w:sz w:val="24"/>
        </w:rPr>
        <w:t>be</w:t>
      </w:r>
      <w:r>
        <w:rPr>
          <w:spacing w:val="-9"/>
          <w:sz w:val="24"/>
        </w:rPr>
        <w:t> </w:t>
      </w:r>
      <w:r>
        <w:rPr>
          <w:sz w:val="24"/>
        </w:rPr>
        <w:t>paid</w:t>
      </w:r>
      <w:r>
        <w:rPr>
          <w:spacing w:val="-8"/>
          <w:sz w:val="24"/>
        </w:rPr>
        <w:t> </w:t>
      </w:r>
      <w:r>
        <w:rPr>
          <w:sz w:val="24"/>
        </w:rPr>
        <w:t>without</w:t>
      </w:r>
      <w:r>
        <w:rPr>
          <w:spacing w:val="-7"/>
          <w:sz w:val="24"/>
        </w:rPr>
        <w:t> </w:t>
      </w:r>
      <w:r>
        <w:rPr>
          <w:spacing w:val="-2"/>
          <w:sz w:val="24"/>
        </w:rPr>
        <w:t>delay</w:t>
      </w:r>
      <w:hyperlink w:history="true" w:anchor="_bookmark22">
        <w:r>
          <w:rPr>
            <w:spacing w:val="-2"/>
            <w:sz w:val="24"/>
            <w:vertAlign w:val="superscript"/>
          </w:rPr>
          <w:t>23</w:t>
        </w:r>
      </w:hyperlink>
      <w:r>
        <w:rPr>
          <w:spacing w:val="-2"/>
          <w:sz w:val="24"/>
          <w:vertAlign w:val="baseline"/>
        </w:rPr>
        <w:t>;</w:t>
      </w:r>
    </w:p>
    <w:p>
      <w:pPr>
        <w:pStyle w:val="BodyText"/>
      </w:pPr>
    </w:p>
    <w:p>
      <w:pPr>
        <w:pStyle w:val="ListParagraph"/>
        <w:numPr>
          <w:ilvl w:val="1"/>
          <w:numId w:val="110"/>
        </w:numPr>
        <w:tabs>
          <w:tab w:pos="1558" w:val="left" w:leader="none"/>
          <w:tab w:pos="1561" w:val="left" w:leader="none"/>
        </w:tabs>
        <w:spacing w:line="240" w:lineRule="auto" w:before="0" w:after="0"/>
        <w:ind w:left="1561" w:right="282" w:hanging="699"/>
        <w:jc w:val="both"/>
        <w:rPr>
          <w:sz w:val="24"/>
        </w:rPr>
      </w:pPr>
      <w:r>
        <w:rPr>
          <w:sz w:val="24"/>
        </w:rPr>
        <w:t>be</w:t>
      </w:r>
      <w:r>
        <w:rPr>
          <w:sz w:val="24"/>
        </w:rPr>
        <w:t> equivalent</w:t>
      </w:r>
      <w:r>
        <w:rPr>
          <w:sz w:val="24"/>
        </w:rPr>
        <w:t> to</w:t>
      </w:r>
      <w:r>
        <w:rPr>
          <w:sz w:val="24"/>
        </w:rPr>
        <w:t> the</w:t>
      </w:r>
      <w:r>
        <w:rPr>
          <w:sz w:val="24"/>
        </w:rPr>
        <w:t> fair</w:t>
      </w:r>
      <w:r>
        <w:rPr>
          <w:sz w:val="24"/>
        </w:rPr>
        <w:t> market</w:t>
      </w:r>
      <w:r>
        <w:rPr>
          <w:sz w:val="24"/>
        </w:rPr>
        <w:t> value</w:t>
      </w:r>
      <w:r>
        <w:rPr>
          <w:sz w:val="24"/>
        </w:rPr>
        <w:t> of</w:t>
      </w:r>
      <w:r>
        <w:rPr>
          <w:sz w:val="24"/>
        </w:rPr>
        <w:t> the</w:t>
      </w:r>
      <w:r>
        <w:rPr>
          <w:sz w:val="24"/>
        </w:rPr>
        <w:t> expropriated</w:t>
      </w:r>
      <w:r>
        <w:rPr>
          <w:sz w:val="24"/>
        </w:rPr>
        <w:t> investment immediately</w:t>
      </w:r>
      <w:r>
        <w:rPr>
          <w:sz w:val="24"/>
        </w:rPr>
        <w:t> before</w:t>
      </w:r>
      <w:r>
        <w:rPr>
          <w:sz w:val="24"/>
        </w:rPr>
        <w:t> the</w:t>
      </w:r>
      <w:r>
        <w:rPr>
          <w:sz w:val="24"/>
        </w:rPr>
        <w:t> expropriation</w:t>
      </w:r>
      <w:r>
        <w:rPr>
          <w:sz w:val="24"/>
        </w:rPr>
        <w:t> took</w:t>
      </w:r>
      <w:r>
        <w:rPr>
          <w:sz w:val="24"/>
        </w:rPr>
        <w:t> place</w:t>
      </w:r>
      <w:r>
        <w:rPr>
          <w:sz w:val="24"/>
        </w:rPr>
        <w:t> (the</w:t>
      </w:r>
      <w:r>
        <w:rPr>
          <w:sz w:val="24"/>
        </w:rPr>
        <w:t> date</w:t>
      </w:r>
      <w:r>
        <w:rPr>
          <w:sz w:val="24"/>
        </w:rPr>
        <w:t> of </w:t>
      </w:r>
      <w:r>
        <w:rPr>
          <w:spacing w:val="-2"/>
          <w:sz w:val="24"/>
        </w:rPr>
        <w:t>expropriation);</w:t>
      </w:r>
    </w:p>
    <w:p>
      <w:pPr>
        <w:pStyle w:val="BodyText"/>
      </w:pPr>
    </w:p>
    <w:p>
      <w:pPr>
        <w:pStyle w:val="ListParagraph"/>
        <w:numPr>
          <w:ilvl w:val="1"/>
          <w:numId w:val="110"/>
        </w:numPr>
        <w:tabs>
          <w:tab w:pos="1559" w:val="left" w:leader="none"/>
          <w:tab w:pos="1561" w:val="left" w:leader="none"/>
        </w:tabs>
        <w:spacing w:line="240" w:lineRule="auto" w:before="1" w:after="0"/>
        <w:ind w:left="1561" w:right="283" w:hanging="699"/>
        <w:jc w:val="both"/>
        <w:rPr>
          <w:sz w:val="24"/>
        </w:rPr>
      </w:pPr>
      <w:r>
        <w:rPr>
          <w:sz w:val="24"/>
        </w:rPr>
        <w:t>not</w:t>
      </w:r>
      <w:r>
        <w:rPr>
          <w:sz w:val="24"/>
        </w:rPr>
        <w:t> reflect</w:t>
      </w:r>
      <w:r>
        <w:rPr>
          <w:sz w:val="24"/>
        </w:rPr>
        <w:t> any</w:t>
      </w:r>
      <w:r>
        <w:rPr>
          <w:sz w:val="24"/>
        </w:rPr>
        <w:t> change</w:t>
      </w:r>
      <w:r>
        <w:rPr>
          <w:sz w:val="24"/>
        </w:rPr>
        <w:t> in</w:t>
      </w:r>
      <w:r>
        <w:rPr>
          <w:sz w:val="24"/>
        </w:rPr>
        <w:t> value</w:t>
      </w:r>
      <w:r>
        <w:rPr>
          <w:sz w:val="24"/>
        </w:rPr>
        <w:t> occurring</w:t>
      </w:r>
      <w:r>
        <w:rPr>
          <w:sz w:val="24"/>
        </w:rPr>
        <w:t> because</w:t>
      </w:r>
      <w:r>
        <w:rPr>
          <w:sz w:val="24"/>
        </w:rPr>
        <w:t> the</w:t>
      </w:r>
      <w:r>
        <w:rPr>
          <w:sz w:val="24"/>
        </w:rPr>
        <w:t> intended expropriation had become public knowledge or known earlier; and</w:t>
      </w:r>
    </w:p>
    <w:p>
      <w:pPr>
        <w:pStyle w:val="ListParagraph"/>
        <w:numPr>
          <w:ilvl w:val="1"/>
          <w:numId w:val="110"/>
        </w:numPr>
        <w:tabs>
          <w:tab w:pos="1561" w:val="left" w:leader="none"/>
        </w:tabs>
        <w:spacing w:line="240" w:lineRule="auto" w:before="276" w:after="0"/>
        <w:ind w:left="1561" w:right="0" w:hanging="698"/>
        <w:jc w:val="left"/>
        <w:rPr>
          <w:sz w:val="24"/>
        </w:rPr>
      </w:pPr>
      <w:r>
        <w:rPr>
          <w:sz w:val="24"/>
        </w:rPr>
        <w:t>be</w:t>
      </w:r>
      <w:r>
        <w:rPr>
          <w:spacing w:val="-10"/>
          <w:sz w:val="24"/>
        </w:rPr>
        <w:t> </w:t>
      </w:r>
      <w:r>
        <w:rPr>
          <w:sz w:val="24"/>
        </w:rPr>
        <w:t>fully</w:t>
      </w:r>
      <w:r>
        <w:rPr>
          <w:spacing w:val="-10"/>
          <w:sz w:val="24"/>
        </w:rPr>
        <w:t> </w:t>
      </w:r>
      <w:r>
        <w:rPr>
          <w:sz w:val="24"/>
        </w:rPr>
        <w:t>realisable</w:t>
      </w:r>
      <w:r>
        <w:rPr>
          <w:spacing w:val="-10"/>
          <w:sz w:val="24"/>
        </w:rPr>
        <w:t> </w:t>
      </w:r>
      <w:r>
        <w:rPr>
          <w:sz w:val="24"/>
        </w:rPr>
        <w:t>and</w:t>
      </w:r>
      <w:r>
        <w:rPr>
          <w:spacing w:val="-10"/>
          <w:sz w:val="24"/>
        </w:rPr>
        <w:t> </w:t>
      </w:r>
      <w:r>
        <w:rPr>
          <w:sz w:val="24"/>
        </w:rPr>
        <w:t>freely</w:t>
      </w:r>
      <w:r>
        <w:rPr>
          <w:spacing w:val="-10"/>
          <w:sz w:val="24"/>
        </w:rPr>
        <w:t> </w:t>
      </w:r>
      <w:r>
        <w:rPr>
          <w:sz w:val="24"/>
        </w:rPr>
        <w:t>transferable</w:t>
      </w:r>
      <w:r>
        <w:rPr>
          <w:spacing w:val="-10"/>
          <w:sz w:val="24"/>
        </w:rPr>
        <w:t> </w:t>
      </w:r>
      <w:r>
        <w:rPr>
          <w:sz w:val="24"/>
        </w:rPr>
        <w:t>in</w:t>
      </w:r>
      <w:r>
        <w:rPr>
          <w:spacing w:val="-10"/>
          <w:sz w:val="24"/>
        </w:rPr>
        <w:t> </w:t>
      </w:r>
      <w:r>
        <w:rPr>
          <w:sz w:val="24"/>
        </w:rPr>
        <w:t>freely</w:t>
      </w:r>
      <w:r>
        <w:rPr>
          <w:spacing w:val="-10"/>
          <w:sz w:val="24"/>
        </w:rPr>
        <w:t> </w:t>
      </w:r>
      <w:r>
        <w:rPr>
          <w:sz w:val="24"/>
        </w:rPr>
        <w:t>usable</w:t>
      </w:r>
      <w:r>
        <w:rPr>
          <w:spacing w:val="-9"/>
          <w:sz w:val="24"/>
        </w:rPr>
        <w:t> </w:t>
      </w:r>
      <w:r>
        <w:rPr>
          <w:spacing w:val="-2"/>
          <w:sz w:val="24"/>
        </w:rPr>
        <w:t>currencies.</w:t>
      </w:r>
    </w:p>
    <w:p>
      <w:pPr>
        <w:pStyle w:val="ListParagraph"/>
        <w:numPr>
          <w:ilvl w:val="0"/>
          <w:numId w:val="110"/>
        </w:numPr>
        <w:tabs>
          <w:tab w:pos="861" w:val="left" w:leader="none"/>
        </w:tabs>
        <w:spacing w:line="240" w:lineRule="auto" w:before="276" w:after="0"/>
        <w:ind w:left="143" w:right="281" w:firstLine="0"/>
        <w:jc w:val="both"/>
        <w:rPr>
          <w:sz w:val="24"/>
        </w:rPr>
      </w:pPr>
      <w:r>
        <w:rPr>
          <w:sz w:val="24"/>
        </w:rPr>
        <w:t>The compensation referred to in subparagraph 1(c) shall include interest at a commercially reasonable rate, accrued from the date of expropriation until the date of payment, unless such rate is prescribed by law</w:t>
      </w:r>
      <w:hyperlink w:history="true" w:anchor="_bookmark23">
        <w:r>
          <w:rPr>
            <w:sz w:val="24"/>
            <w:vertAlign w:val="superscript"/>
          </w:rPr>
          <w:t>24</w:t>
        </w:r>
      </w:hyperlink>
      <w:r>
        <w:rPr>
          <w:sz w:val="24"/>
          <w:vertAlign w:val="baseline"/>
        </w:rPr>
        <w:t>.</w:t>
      </w:r>
      <w:r>
        <w:rPr>
          <w:spacing w:val="40"/>
          <w:sz w:val="24"/>
          <w:vertAlign w:val="baseline"/>
        </w:rPr>
        <w:t> </w:t>
      </w:r>
      <w:r>
        <w:rPr>
          <w:sz w:val="24"/>
          <w:vertAlign w:val="baseline"/>
        </w:rPr>
        <w:t>The compensation, including any accrued interest, shall be payable either in the currency in which the investment was originally made or, if requested by the investor, in a freely usable currency.</w:t>
      </w:r>
    </w:p>
    <w:p>
      <w:pPr>
        <w:pStyle w:val="BodyText"/>
        <w:spacing w:before="68"/>
        <w:rPr>
          <w:sz w:val="20"/>
        </w:rPr>
      </w:pPr>
    </w:p>
    <w:p>
      <w:pPr>
        <w:spacing w:line="230" w:lineRule="exact" w:before="0"/>
        <w:ind w:left="143" w:right="0" w:firstLine="0"/>
        <w:jc w:val="both"/>
        <w:rPr>
          <w:sz w:val="20"/>
        </w:rPr>
      </w:pPr>
      <w:bookmarkStart w:name="_bookmark20" w:id="60"/>
      <w:bookmarkEnd w:id="60"/>
      <w:r>
        <w:rPr/>
      </w:r>
      <w:r>
        <w:rPr>
          <w:sz w:val="20"/>
          <w:vertAlign w:val="superscript"/>
        </w:rPr>
        <w:t>21</w:t>
      </w:r>
      <w:r>
        <w:rPr>
          <w:spacing w:val="-3"/>
          <w:sz w:val="20"/>
          <w:vertAlign w:val="baseline"/>
        </w:rPr>
        <w:t> </w:t>
      </w:r>
      <w:r>
        <w:rPr>
          <w:sz w:val="20"/>
          <w:vertAlign w:val="baseline"/>
        </w:rPr>
        <w:t>For</w:t>
      </w:r>
      <w:r>
        <w:rPr>
          <w:spacing w:val="-3"/>
          <w:sz w:val="20"/>
          <w:vertAlign w:val="baseline"/>
        </w:rPr>
        <w:t> </w:t>
      </w:r>
      <w:r>
        <w:rPr>
          <w:sz w:val="20"/>
          <w:vertAlign w:val="baseline"/>
        </w:rPr>
        <w:t>greater</w:t>
      </w:r>
      <w:r>
        <w:rPr>
          <w:spacing w:val="-4"/>
          <w:sz w:val="20"/>
          <w:vertAlign w:val="baseline"/>
        </w:rPr>
        <w:t> </w:t>
      </w:r>
      <w:r>
        <w:rPr>
          <w:sz w:val="20"/>
          <w:vertAlign w:val="baseline"/>
        </w:rPr>
        <w:t>certainty,</w:t>
      </w:r>
      <w:r>
        <w:rPr>
          <w:spacing w:val="-4"/>
          <w:sz w:val="20"/>
          <w:vertAlign w:val="baseline"/>
        </w:rPr>
        <w:t> </w:t>
      </w:r>
      <w:r>
        <w:rPr>
          <w:sz w:val="20"/>
          <w:vertAlign w:val="baseline"/>
        </w:rPr>
        <w:t>this</w:t>
      </w:r>
      <w:r>
        <w:rPr>
          <w:spacing w:val="-2"/>
          <w:sz w:val="20"/>
          <w:vertAlign w:val="baseline"/>
        </w:rPr>
        <w:t> </w:t>
      </w:r>
      <w:r>
        <w:rPr>
          <w:sz w:val="20"/>
          <w:vertAlign w:val="baseline"/>
        </w:rPr>
        <w:t>Article</w:t>
      </w:r>
      <w:r>
        <w:rPr>
          <w:spacing w:val="-3"/>
          <w:sz w:val="20"/>
          <w:vertAlign w:val="baseline"/>
        </w:rPr>
        <w:t> </w:t>
      </w:r>
      <w:r>
        <w:rPr>
          <w:sz w:val="20"/>
          <w:vertAlign w:val="baseline"/>
        </w:rPr>
        <w:t>should</w:t>
      </w:r>
      <w:r>
        <w:rPr>
          <w:spacing w:val="-4"/>
          <w:sz w:val="20"/>
          <w:vertAlign w:val="baseline"/>
        </w:rPr>
        <w:t> </w:t>
      </w:r>
      <w:r>
        <w:rPr>
          <w:sz w:val="20"/>
          <w:vertAlign w:val="baseline"/>
        </w:rPr>
        <w:t>be</w:t>
      </w:r>
      <w:r>
        <w:rPr>
          <w:spacing w:val="-3"/>
          <w:sz w:val="20"/>
          <w:vertAlign w:val="baseline"/>
        </w:rPr>
        <w:t> </w:t>
      </w:r>
      <w:r>
        <w:rPr>
          <w:sz w:val="20"/>
          <w:vertAlign w:val="baseline"/>
        </w:rPr>
        <w:t>read</w:t>
      </w:r>
      <w:r>
        <w:rPr>
          <w:spacing w:val="-3"/>
          <w:sz w:val="20"/>
          <w:vertAlign w:val="baseline"/>
        </w:rPr>
        <w:t> </w:t>
      </w:r>
      <w:r>
        <w:rPr>
          <w:sz w:val="20"/>
          <w:vertAlign w:val="baseline"/>
        </w:rPr>
        <w:t>in</w:t>
      </w:r>
      <w:r>
        <w:rPr>
          <w:spacing w:val="-4"/>
          <w:sz w:val="20"/>
          <w:vertAlign w:val="baseline"/>
        </w:rPr>
        <w:t> </w:t>
      </w:r>
      <w:r>
        <w:rPr>
          <w:sz w:val="20"/>
          <w:vertAlign w:val="baseline"/>
        </w:rPr>
        <w:t>conjunction</w:t>
      </w:r>
      <w:r>
        <w:rPr>
          <w:spacing w:val="-3"/>
          <w:sz w:val="20"/>
          <w:vertAlign w:val="baseline"/>
        </w:rPr>
        <w:t> </w:t>
      </w:r>
      <w:r>
        <w:rPr>
          <w:sz w:val="20"/>
          <w:vertAlign w:val="baseline"/>
        </w:rPr>
        <w:t>with</w:t>
      </w:r>
      <w:r>
        <w:rPr>
          <w:spacing w:val="-3"/>
          <w:sz w:val="20"/>
          <w:vertAlign w:val="baseline"/>
        </w:rPr>
        <w:t> </w:t>
      </w:r>
      <w:r>
        <w:rPr>
          <w:sz w:val="20"/>
          <w:vertAlign w:val="baseline"/>
        </w:rPr>
        <w:t>the</w:t>
      </w:r>
      <w:r>
        <w:rPr>
          <w:spacing w:val="-3"/>
          <w:sz w:val="20"/>
          <w:vertAlign w:val="baseline"/>
        </w:rPr>
        <w:t> </w:t>
      </w:r>
      <w:r>
        <w:rPr>
          <w:sz w:val="20"/>
          <w:vertAlign w:val="baseline"/>
        </w:rPr>
        <w:t>Annex</w:t>
      </w:r>
      <w:r>
        <w:rPr>
          <w:spacing w:val="-4"/>
          <w:sz w:val="20"/>
          <w:vertAlign w:val="baseline"/>
        </w:rPr>
        <w:t> </w:t>
      </w:r>
      <w:r>
        <w:rPr>
          <w:sz w:val="20"/>
          <w:vertAlign w:val="baseline"/>
        </w:rPr>
        <w:t>on</w:t>
      </w:r>
      <w:r>
        <w:rPr>
          <w:spacing w:val="-3"/>
          <w:sz w:val="20"/>
          <w:vertAlign w:val="baseline"/>
        </w:rPr>
        <w:t> </w:t>
      </w:r>
      <w:r>
        <w:rPr>
          <w:spacing w:val="-2"/>
          <w:sz w:val="20"/>
          <w:vertAlign w:val="baseline"/>
        </w:rPr>
        <w:t>Expropriation.</w:t>
      </w:r>
    </w:p>
    <w:p>
      <w:pPr>
        <w:spacing w:before="0"/>
        <w:ind w:left="143" w:right="282" w:firstLine="0"/>
        <w:jc w:val="both"/>
        <w:rPr>
          <w:sz w:val="20"/>
        </w:rPr>
      </w:pPr>
      <w:bookmarkStart w:name="_bookmark21" w:id="61"/>
      <w:bookmarkEnd w:id="61"/>
      <w:r>
        <w:rPr/>
      </w:r>
      <w:r>
        <w:rPr>
          <w:sz w:val="20"/>
          <w:vertAlign w:val="superscript"/>
        </w:rPr>
        <w:t>22</w:t>
      </w:r>
      <w:r>
        <w:rPr>
          <w:sz w:val="20"/>
          <w:vertAlign w:val="baseline"/>
        </w:rPr>
        <w:t> For greater certainty, where Malaysia is the expropriating Party, any measure of expropriation relating to land shall be for the purposes as set out in </w:t>
      </w:r>
      <w:r>
        <w:rPr>
          <w:i/>
          <w:sz w:val="20"/>
          <w:vertAlign w:val="baseline"/>
        </w:rPr>
        <w:t>Land Acquisitions Act 1960</w:t>
      </w:r>
      <w:r>
        <w:rPr>
          <w:sz w:val="20"/>
          <w:vertAlign w:val="baseline"/>
        </w:rPr>
        <w:t>, </w:t>
      </w:r>
      <w:r>
        <w:rPr>
          <w:i/>
          <w:sz w:val="20"/>
          <w:vertAlign w:val="baseline"/>
        </w:rPr>
        <w:t>Land Acquisition Ordinance 1950 </w:t>
      </w:r>
      <w:r>
        <w:rPr>
          <w:sz w:val="20"/>
          <w:vertAlign w:val="baseline"/>
        </w:rPr>
        <w:t>of the State of Sabah and the </w:t>
      </w:r>
      <w:r>
        <w:rPr>
          <w:i/>
          <w:sz w:val="20"/>
          <w:vertAlign w:val="baseline"/>
        </w:rPr>
        <w:t>Land Code 1958 </w:t>
      </w:r>
      <w:r>
        <w:rPr>
          <w:sz w:val="20"/>
          <w:vertAlign w:val="baseline"/>
        </w:rPr>
        <w:t>of the State of Sarawak.</w:t>
      </w:r>
    </w:p>
    <w:p>
      <w:pPr>
        <w:spacing w:before="0"/>
        <w:ind w:left="143" w:right="284" w:firstLine="0"/>
        <w:jc w:val="both"/>
        <w:rPr>
          <w:sz w:val="20"/>
        </w:rPr>
      </w:pPr>
      <w:bookmarkStart w:name="_bookmark22" w:id="62"/>
      <w:bookmarkEnd w:id="62"/>
      <w:r>
        <w:rPr/>
      </w:r>
      <w:r>
        <w:rPr>
          <w:sz w:val="20"/>
          <w:vertAlign w:val="superscript"/>
        </w:rPr>
        <w:t>23</w:t>
      </w:r>
      <w:r>
        <w:rPr>
          <w:sz w:val="20"/>
          <w:vertAlign w:val="baseline"/>
        </w:rPr>
        <w:t> The Parties understand that there may be legal and administrative processes that need to be observed before payments can be made.</w:t>
      </w:r>
    </w:p>
    <w:p>
      <w:pPr>
        <w:spacing w:before="0"/>
        <w:ind w:left="143" w:right="282" w:firstLine="0"/>
        <w:jc w:val="both"/>
        <w:rPr>
          <w:sz w:val="20"/>
        </w:rPr>
      </w:pPr>
      <w:bookmarkStart w:name="_bookmark23" w:id="63"/>
      <w:bookmarkEnd w:id="63"/>
      <w:r>
        <w:rPr/>
      </w:r>
      <w:r>
        <w:rPr>
          <w:sz w:val="20"/>
          <w:vertAlign w:val="superscript"/>
        </w:rPr>
        <w:t>24</w:t>
      </w:r>
      <w:r>
        <w:rPr>
          <w:sz w:val="20"/>
          <w:vertAlign w:val="baseline"/>
        </w:rPr>
        <w:t> In the case of Malaysia, the interest rates prescribed by law are as set out in the </w:t>
      </w:r>
      <w:r>
        <w:rPr>
          <w:i/>
          <w:sz w:val="20"/>
          <w:vertAlign w:val="baseline"/>
        </w:rPr>
        <w:t>Land Acquisitions Act 1960</w:t>
      </w:r>
      <w:r>
        <w:rPr>
          <w:sz w:val="20"/>
          <w:vertAlign w:val="baseline"/>
        </w:rPr>
        <w:t>, </w:t>
      </w:r>
      <w:r>
        <w:rPr>
          <w:i/>
          <w:sz w:val="20"/>
          <w:vertAlign w:val="baseline"/>
        </w:rPr>
        <w:t>Land Acquisition Ordinance 1950 </w:t>
      </w:r>
      <w:r>
        <w:rPr>
          <w:sz w:val="20"/>
          <w:vertAlign w:val="baseline"/>
        </w:rPr>
        <w:t>of the State of Sabah and the </w:t>
      </w:r>
      <w:r>
        <w:rPr>
          <w:i/>
          <w:sz w:val="20"/>
          <w:vertAlign w:val="baseline"/>
        </w:rPr>
        <w:t>Land Code 1958 </w:t>
      </w:r>
      <w:r>
        <w:rPr>
          <w:sz w:val="20"/>
          <w:vertAlign w:val="baseline"/>
        </w:rPr>
        <w:t>of the State of Sarawak.</w:t>
      </w:r>
    </w:p>
    <w:p>
      <w:pPr>
        <w:spacing w:after="0"/>
        <w:jc w:val="both"/>
        <w:rPr>
          <w:sz w:val="20"/>
        </w:rPr>
        <w:sectPr>
          <w:pgSz w:w="11910" w:h="16840"/>
          <w:pgMar w:header="0" w:footer="1012" w:top="1340" w:bottom="1200" w:left="1275" w:right="1133"/>
        </w:sectPr>
      </w:pPr>
    </w:p>
    <w:p>
      <w:pPr>
        <w:pStyle w:val="ListParagraph"/>
        <w:numPr>
          <w:ilvl w:val="0"/>
          <w:numId w:val="110"/>
        </w:numPr>
        <w:tabs>
          <w:tab w:pos="861" w:val="left" w:leader="none"/>
        </w:tabs>
        <w:spacing w:line="240" w:lineRule="auto" w:before="78" w:after="0"/>
        <w:ind w:left="143" w:right="281" w:firstLine="0"/>
        <w:jc w:val="both"/>
        <w:rPr>
          <w:sz w:val="24"/>
        </w:rPr>
      </w:pPr>
      <w:r>
        <w:rPr>
          <w:sz w:val="24"/>
        </w:rPr>
        <w:t>If the investor requests compensation to be paid in a freely usable currency, the compensation referred to in subparagraph 1(c), including any accrued interest, shall be converted into the currency of payment at the market rate of exchange prevailing on the date of payment and shall be no less than:</w:t>
      </w:r>
    </w:p>
    <w:p>
      <w:pPr>
        <w:pStyle w:val="BodyText"/>
      </w:pPr>
    </w:p>
    <w:p>
      <w:pPr>
        <w:pStyle w:val="ListParagraph"/>
        <w:numPr>
          <w:ilvl w:val="1"/>
          <w:numId w:val="110"/>
        </w:numPr>
        <w:tabs>
          <w:tab w:pos="1558" w:val="left" w:leader="none"/>
          <w:tab w:pos="1561" w:val="left" w:leader="none"/>
        </w:tabs>
        <w:spacing w:line="240" w:lineRule="auto" w:before="0" w:after="0"/>
        <w:ind w:left="1561" w:right="281" w:hanging="699"/>
        <w:jc w:val="both"/>
        <w:rPr>
          <w:sz w:val="24"/>
        </w:rPr>
      </w:pPr>
      <w:r>
        <w:rPr>
          <w:sz w:val="24"/>
        </w:rPr>
        <w:t>the</w:t>
      </w:r>
      <w:r>
        <w:rPr>
          <w:sz w:val="24"/>
        </w:rPr>
        <w:t> fair</w:t>
      </w:r>
      <w:r>
        <w:rPr>
          <w:sz w:val="24"/>
        </w:rPr>
        <w:t> market</w:t>
      </w:r>
      <w:r>
        <w:rPr>
          <w:sz w:val="24"/>
        </w:rPr>
        <w:t> value</w:t>
      </w:r>
      <w:r>
        <w:rPr>
          <w:sz w:val="24"/>
        </w:rPr>
        <w:t> on</w:t>
      </w:r>
      <w:r>
        <w:rPr>
          <w:sz w:val="24"/>
        </w:rPr>
        <w:t> the</w:t>
      </w:r>
      <w:r>
        <w:rPr>
          <w:sz w:val="24"/>
        </w:rPr>
        <w:t> date</w:t>
      </w:r>
      <w:r>
        <w:rPr>
          <w:sz w:val="24"/>
        </w:rPr>
        <w:t> of</w:t>
      </w:r>
      <w:r>
        <w:rPr>
          <w:sz w:val="24"/>
        </w:rPr>
        <w:t> expropriation, converted into</w:t>
      </w:r>
      <w:r>
        <w:rPr>
          <w:spacing w:val="80"/>
          <w:w w:val="150"/>
          <w:sz w:val="24"/>
        </w:rPr>
        <w:t> </w:t>
      </w:r>
      <w:r>
        <w:rPr>
          <w:sz w:val="24"/>
        </w:rPr>
        <w:t>a freely usable currency at the market rate of exchange prevailing on that date; plus</w:t>
      </w:r>
    </w:p>
    <w:p>
      <w:pPr>
        <w:pStyle w:val="BodyText"/>
      </w:pPr>
    </w:p>
    <w:p>
      <w:pPr>
        <w:pStyle w:val="ListParagraph"/>
        <w:numPr>
          <w:ilvl w:val="1"/>
          <w:numId w:val="110"/>
        </w:numPr>
        <w:tabs>
          <w:tab w:pos="1558" w:val="left" w:leader="none"/>
          <w:tab w:pos="1561" w:val="left" w:leader="none"/>
        </w:tabs>
        <w:spacing w:line="240" w:lineRule="auto" w:before="0" w:after="0"/>
        <w:ind w:left="1561" w:right="282" w:hanging="699"/>
        <w:jc w:val="both"/>
        <w:rPr>
          <w:sz w:val="24"/>
        </w:rPr>
      </w:pPr>
      <w:r>
        <w:rPr>
          <w:sz w:val="24"/>
        </w:rPr>
        <w:t>interest, at a commercially reasonable rate for that freely usable currency, accrued from the date of expropriation until the date of </w:t>
      </w:r>
      <w:r>
        <w:rPr>
          <w:spacing w:val="-2"/>
          <w:sz w:val="24"/>
        </w:rPr>
        <w:t>payment.</w:t>
      </w:r>
    </w:p>
    <w:p>
      <w:pPr>
        <w:pStyle w:val="BodyText"/>
      </w:pPr>
    </w:p>
    <w:p>
      <w:pPr>
        <w:pStyle w:val="ListParagraph"/>
        <w:numPr>
          <w:ilvl w:val="0"/>
          <w:numId w:val="110"/>
        </w:numPr>
        <w:tabs>
          <w:tab w:pos="861" w:val="left" w:leader="none"/>
        </w:tabs>
        <w:spacing w:line="240" w:lineRule="auto" w:before="0" w:after="0"/>
        <w:ind w:left="143" w:right="283" w:firstLine="0"/>
        <w:jc w:val="both"/>
        <w:rPr>
          <w:sz w:val="24"/>
        </w:rPr>
      </w:pPr>
      <w:r>
        <w:rPr>
          <w:sz w:val="24"/>
        </w:rPr>
        <w:t>This Article does not apply to the issuance of compulsory licenses granted in relation to intellectual property rights in accordance with the TRIPS Agreement.</w:t>
      </w:r>
    </w:p>
    <w:p>
      <w:pPr>
        <w:pStyle w:val="BodyText"/>
        <w:spacing w:before="2"/>
      </w:pPr>
    </w:p>
    <w:p>
      <w:pPr>
        <w:pStyle w:val="Heading2"/>
        <w:ind w:left="4037" w:right="4178"/>
      </w:pPr>
      <w:r>
        <w:rPr/>
        <w:t>Arti</w:t>
      </w:r>
      <w:bookmarkStart w:name="Article 12.9" w:id="64"/>
      <w:bookmarkEnd w:id="64"/>
      <w:r>
        <w:rPr/>
        <w:t>c</w:t>
      </w:r>
      <w:r>
        <w:rPr/>
        <w:t>le</w:t>
      </w:r>
      <w:r>
        <w:rPr>
          <w:spacing w:val="-17"/>
        </w:rPr>
        <w:t> </w:t>
      </w:r>
      <w:r>
        <w:rPr/>
        <w:t>12.9 </w:t>
      </w:r>
      <w:r>
        <w:rPr>
          <w:spacing w:val="-2"/>
        </w:rPr>
        <w:t>Transf</w:t>
      </w:r>
      <w:bookmarkStart w:name="Transfers" w:id="65"/>
      <w:bookmarkEnd w:id="65"/>
      <w:r>
        <w:rPr>
          <w:spacing w:val="-2"/>
        </w:rPr>
        <w:t>e</w:t>
      </w:r>
      <w:r>
        <w:rPr>
          <w:spacing w:val="-2"/>
        </w:rPr>
        <w:t>rs</w:t>
      </w:r>
    </w:p>
    <w:p>
      <w:pPr>
        <w:pStyle w:val="ListParagraph"/>
        <w:numPr>
          <w:ilvl w:val="0"/>
          <w:numId w:val="111"/>
        </w:numPr>
        <w:tabs>
          <w:tab w:pos="861" w:val="left" w:leader="none"/>
        </w:tabs>
        <w:spacing w:line="240" w:lineRule="auto" w:before="275" w:after="0"/>
        <w:ind w:left="143" w:right="281" w:firstLine="0"/>
        <w:jc w:val="both"/>
        <w:rPr>
          <w:sz w:val="24"/>
        </w:rPr>
      </w:pPr>
      <w:r>
        <w:rPr>
          <w:sz w:val="24"/>
        </w:rPr>
        <w:t>Each Party shall allow all transfers relating to a covered investment to be</w:t>
      </w:r>
      <w:r>
        <w:rPr>
          <w:spacing w:val="40"/>
          <w:sz w:val="24"/>
        </w:rPr>
        <w:t> </w:t>
      </w:r>
      <w:r>
        <w:rPr>
          <w:sz w:val="24"/>
        </w:rPr>
        <w:t>made freely and without delay into and out of its territory.</w:t>
      </w:r>
      <w:r>
        <w:rPr>
          <w:spacing w:val="40"/>
          <w:sz w:val="24"/>
        </w:rPr>
        <w:t> </w:t>
      </w:r>
      <w:r>
        <w:rPr>
          <w:sz w:val="24"/>
        </w:rPr>
        <w:t>Such transfers include:</w:t>
      </w:r>
    </w:p>
    <w:p>
      <w:pPr>
        <w:pStyle w:val="ListParagraph"/>
        <w:numPr>
          <w:ilvl w:val="1"/>
          <w:numId w:val="111"/>
        </w:numPr>
        <w:tabs>
          <w:tab w:pos="1561" w:val="left" w:leader="none"/>
        </w:tabs>
        <w:spacing w:line="240" w:lineRule="auto" w:before="276" w:after="0"/>
        <w:ind w:left="1561" w:right="0" w:hanging="698"/>
        <w:jc w:val="left"/>
        <w:rPr>
          <w:sz w:val="24"/>
        </w:rPr>
      </w:pPr>
      <w:r>
        <w:rPr>
          <w:sz w:val="24"/>
        </w:rPr>
        <w:t>contributions</w:t>
      </w:r>
      <w:r>
        <w:rPr>
          <w:spacing w:val="-9"/>
          <w:sz w:val="24"/>
        </w:rPr>
        <w:t> </w:t>
      </w:r>
      <w:r>
        <w:rPr>
          <w:sz w:val="24"/>
        </w:rPr>
        <w:t>to</w:t>
      </w:r>
      <w:r>
        <w:rPr>
          <w:spacing w:val="-8"/>
          <w:sz w:val="24"/>
        </w:rPr>
        <w:t> </w:t>
      </w:r>
      <w:r>
        <w:rPr>
          <w:sz w:val="24"/>
        </w:rPr>
        <w:t>capital,</w:t>
      </w:r>
      <w:r>
        <w:rPr>
          <w:spacing w:val="-7"/>
          <w:sz w:val="24"/>
        </w:rPr>
        <w:t> </w:t>
      </w:r>
      <w:r>
        <w:rPr>
          <w:sz w:val="24"/>
        </w:rPr>
        <w:t>including</w:t>
      </w:r>
      <w:r>
        <w:rPr>
          <w:spacing w:val="-7"/>
          <w:sz w:val="24"/>
        </w:rPr>
        <w:t> </w:t>
      </w:r>
      <w:r>
        <w:rPr>
          <w:sz w:val="24"/>
        </w:rPr>
        <w:t>the</w:t>
      </w:r>
      <w:r>
        <w:rPr>
          <w:spacing w:val="-8"/>
          <w:sz w:val="24"/>
        </w:rPr>
        <w:t> </w:t>
      </w:r>
      <w:r>
        <w:rPr>
          <w:sz w:val="24"/>
        </w:rPr>
        <w:t>initial</w:t>
      </w:r>
      <w:r>
        <w:rPr>
          <w:spacing w:val="-7"/>
          <w:sz w:val="24"/>
        </w:rPr>
        <w:t> </w:t>
      </w:r>
      <w:r>
        <w:rPr>
          <w:spacing w:val="-2"/>
          <w:sz w:val="24"/>
        </w:rPr>
        <w:t>contribution;</w:t>
      </w:r>
    </w:p>
    <w:p>
      <w:pPr>
        <w:pStyle w:val="ListParagraph"/>
        <w:numPr>
          <w:ilvl w:val="1"/>
          <w:numId w:val="111"/>
        </w:numPr>
        <w:tabs>
          <w:tab w:pos="1558" w:val="left" w:leader="none"/>
          <w:tab w:pos="1561" w:val="left" w:leader="none"/>
        </w:tabs>
        <w:spacing w:line="240" w:lineRule="auto" w:before="276" w:after="0"/>
        <w:ind w:left="1561" w:right="282" w:hanging="699"/>
        <w:jc w:val="both"/>
        <w:rPr>
          <w:sz w:val="24"/>
        </w:rPr>
      </w:pPr>
      <w:r>
        <w:rPr>
          <w:sz w:val="24"/>
        </w:rPr>
        <w:t>profits, capital gains, dividends, royalties, licence fees, technical assistance and technical and management fees, interest and other current income accruing from any covered investment;</w:t>
      </w:r>
    </w:p>
    <w:p>
      <w:pPr>
        <w:pStyle w:val="ListParagraph"/>
        <w:numPr>
          <w:ilvl w:val="1"/>
          <w:numId w:val="111"/>
        </w:numPr>
        <w:tabs>
          <w:tab w:pos="1559" w:val="left" w:leader="none"/>
          <w:tab w:pos="1561" w:val="left" w:leader="none"/>
        </w:tabs>
        <w:spacing w:line="240" w:lineRule="auto" w:before="275" w:after="0"/>
        <w:ind w:left="1561" w:right="282" w:hanging="699"/>
        <w:jc w:val="both"/>
        <w:rPr>
          <w:sz w:val="24"/>
        </w:rPr>
      </w:pPr>
      <w:r>
        <w:rPr>
          <w:sz w:val="24"/>
        </w:rPr>
        <w:t>proceeds</w:t>
      </w:r>
      <w:r>
        <w:rPr>
          <w:sz w:val="24"/>
        </w:rPr>
        <w:t> from</w:t>
      </w:r>
      <w:r>
        <w:rPr>
          <w:sz w:val="24"/>
        </w:rPr>
        <w:t> the</w:t>
      </w:r>
      <w:r>
        <w:rPr>
          <w:sz w:val="24"/>
        </w:rPr>
        <w:t> total</w:t>
      </w:r>
      <w:r>
        <w:rPr>
          <w:sz w:val="24"/>
        </w:rPr>
        <w:t> or</w:t>
      </w:r>
      <w:r>
        <w:rPr>
          <w:sz w:val="24"/>
        </w:rPr>
        <w:t> partial</w:t>
      </w:r>
      <w:r>
        <w:rPr>
          <w:sz w:val="24"/>
        </w:rPr>
        <w:t> sale</w:t>
      </w:r>
      <w:r>
        <w:rPr>
          <w:sz w:val="24"/>
        </w:rPr>
        <w:t> or</w:t>
      </w:r>
      <w:r>
        <w:rPr>
          <w:sz w:val="24"/>
        </w:rPr>
        <w:t> liquidation</w:t>
      </w:r>
      <w:r>
        <w:rPr>
          <w:sz w:val="24"/>
        </w:rPr>
        <w:t> of</w:t>
      </w:r>
      <w:r>
        <w:rPr>
          <w:sz w:val="24"/>
        </w:rPr>
        <w:t> any</w:t>
      </w:r>
      <w:r>
        <w:rPr>
          <w:sz w:val="24"/>
        </w:rPr>
        <w:t> covered </w:t>
      </w:r>
      <w:r>
        <w:rPr>
          <w:spacing w:val="-2"/>
          <w:sz w:val="24"/>
        </w:rPr>
        <w:t>investment;</w:t>
      </w:r>
    </w:p>
    <w:p>
      <w:pPr>
        <w:pStyle w:val="ListParagraph"/>
        <w:numPr>
          <w:ilvl w:val="1"/>
          <w:numId w:val="111"/>
        </w:numPr>
        <w:tabs>
          <w:tab w:pos="1561" w:val="left" w:leader="none"/>
        </w:tabs>
        <w:spacing w:line="240" w:lineRule="auto" w:before="276" w:after="0"/>
        <w:ind w:left="1561" w:right="0" w:hanging="698"/>
        <w:jc w:val="left"/>
        <w:rPr>
          <w:sz w:val="24"/>
        </w:rPr>
      </w:pPr>
      <w:r>
        <w:rPr>
          <w:sz w:val="24"/>
        </w:rPr>
        <w:t>payments</w:t>
      </w:r>
      <w:r>
        <w:rPr>
          <w:spacing w:val="-8"/>
          <w:sz w:val="24"/>
        </w:rPr>
        <w:t> </w:t>
      </w:r>
      <w:r>
        <w:rPr>
          <w:sz w:val="24"/>
        </w:rPr>
        <w:t>made</w:t>
      </w:r>
      <w:r>
        <w:rPr>
          <w:spacing w:val="-8"/>
          <w:sz w:val="24"/>
        </w:rPr>
        <w:t> </w:t>
      </w:r>
      <w:r>
        <w:rPr>
          <w:sz w:val="24"/>
        </w:rPr>
        <w:t>under</w:t>
      </w:r>
      <w:r>
        <w:rPr>
          <w:spacing w:val="-7"/>
          <w:sz w:val="24"/>
        </w:rPr>
        <w:t> </w:t>
      </w:r>
      <w:r>
        <w:rPr>
          <w:sz w:val="24"/>
        </w:rPr>
        <w:t>a</w:t>
      </w:r>
      <w:r>
        <w:rPr>
          <w:spacing w:val="-7"/>
          <w:sz w:val="24"/>
        </w:rPr>
        <w:t> </w:t>
      </w:r>
      <w:r>
        <w:rPr>
          <w:sz w:val="24"/>
        </w:rPr>
        <w:t>contract,</w:t>
      </w:r>
      <w:r>
        <w:rPr>
          <w:spacing w:val="-6"/>
          <w:sz w:val="24"/>
        </w:rPr>
        <w:t> </w:t>
      </w:r>
      <w:r>
        <w:rPr>
          <w:sz w:val="24"/>
        </w:rPr>
        <w:t>including</w:t>
      </w:r>
      <w:r>
        <w:rPr>
          <w:spacing w:val="-7"/>
          <w:sz w:val="24"/>
        </w:rPr>
        <w:t> </w:t>
      </w:r>
      <w:r>
        <w:rPr>
          <w:sz w:val="24"/>
        </w:rPr>
        <w:t>a</w:t>
      </w:r>
      <w:r>
        <w:rPr>
          <w:spacing w:val="-8"/>
          <w:sz w:val="24"/>
        </w:rPr>
        <w:t> </w:t>
      </w:r>
      <w:r>
        <w:rPr>
          <w:sz w:val="24"/>
        </w:rPr>
        <w:t>loan</w:t>
      </w:r>
      <w:r>
        <w:rPr>
          <w:spacing w:val="-7"/>
          <w:sz w:val="24"/>
        </w:rPr>
        <w:t> </w:t>
      </w:r>
      <w:r>
        <w:rPr>
          <w:spacing w:val="-2"/>
          <w:sz w:val="24"/>
        </w:rPr>
        <w:t>agreement;</w:t>
      </w:r>
    </w:p>
    <w:p>
      <w:pPr>
        <w:pStyle w:val="ListParagraph"/>
        <w:numPr>
          <w:ilvl w:val="1"/>
          <w:numId w:val="111"/>
        </w:numPr>
        <w:tabs>
          <w:tab w:pos="1558" w:val="left" w:leader="none"/>
          <w:tab w:pos="1561" w:val="left" w:leader="none"/>
        </w:tabs>
        <w:spacing w:line="240" w:lineRule="auto" w:before="276" w:after="0"/>
        <w:ind w:left="1561" w:right="283" w:hanging="699"/>
        <w:jc w:val="both"/>
        <w:rPr>
          <w:sz w:val="24"/>
        </w:rPr>
      </w:pPr>
      <w:r>
        <w:rPr>
          <w:sz w:val="24"/>
        </w:rPr>
        <w:t>payments</w:t>
      </w:r>
      <w:r>
        <w:rPr>
          <w:sz w:val="24"/>
        </w:rPr>
        <w:t> made</w:t>
      </w:r>
      <w:r>
        <w:rPr>
          <w:sz w:val="24"/>
        </w:rPr>
        <w:t> pursuant</w:t>
      </w:r>
      <w:r>
        <w:rPr>
          <w:sz w:val="24"/>
        </w:rPr>
        <w:t> to</w:t>
      </w:r>
      <w:r>
        <w:rPr>
          <w:sz w:val="24"/>
        </w:rPr>
        <w:t> Article</w:t>
      </w:r>
      <w:r>
        <w:rPr>
          <w:sz w:val="24"/>
        </w:rPr>
        <w:t> 12.8 (Expropriation and Compensation) and Article 12.10 (Treatment in the Case of Strife);</w:t>
      </w:r>
    </w:p>
    <w:p>
      <w:pPr>
        <w:pStyle w:val="ListParagraph"/>
        <w:numPr>
          <w:ilvl w:val="1"/>
          <w:numId w:val="111"/>
        </w:numPr>
        <w:tabs>
          <w:tab w:pos="1559" w:val="left" w:leader="none"/>
          <w:tab w:pos="1561" w:val="left" w:leader="none"/>
        </w:tabs>
        <w:spacing w:line="240" w:lineRule="auto" w:before="276" w:after="0"/>
        <w:ind w:left="1561" w:right="281" w:hanging="699"/>
        <w:jc w:val="both"/>
        <w:rPr>
          <w:sz w:val="24"/>
        </w:rPr>
      </w:pPr>
      <w:r>
        <w:rPr>
          <w:sz w:val="24"/>
        </w:rPr>
        <w:t>payments</w:t>
      </w:r>
      <w:r>
        <w:rPr>
          <w:sz w:val="24"/>
        </w:rPr>
        <w:t> arising</w:t>
      </w:r>
      <w:r>
        <w:rPr>
          <w:sz w:val="24"/>
        </w:rPr>
        <w:t> out</w:t>
      </w:r>
      <w:r>
        <w:rPr>
          <w:sz w:val="24"/>
        </w:rPr>
        <w:t> of the</w:t>
      </w:r>
      <w:r>
        <w:rPr>
          <w:sz w:val="24"/>
        </w:rPr>
        <w:t> settlement of</w:t>
      </w:r>
      <w:r>
        <w:rPr>
          <w:sz w:val="24"/>
        </w:rPr>
        <w:t> a</w:t>
      </w:r>
      <w:r>
        <w:rPr>
          <w:sz w:val="24"/>
        </w:rPr>
        <w:t> dispute by</w:t>
      </w:r>
      <w:r>
        <w:rPr>
          <w:sz w:val="24"/>
        </w:rPr>
        <w:t> any</w:t>
      </w:r>
      <w:r>
        <w:rPr>
          <w:sz w:val="24"/>
        </w:rPr>
        <w:t> means including adjudication, arbitration or the agreement of the parties to the dispute; and</w:t>
      </w:r>
    </w:p>
    <w:p>
      <w:pPr>
        <w:pStyle w:val="BodyText"/>
      </w:pPr>
    </w:p>
    <w:p>
      <w:pPr>
        <w:pStyle w:val="ListParagraph"/>
        <w:numPr>
          <w:ilvl w:val="1"/>
          <w:numId w:val="111"/>
        </w:numPr>
        <w:tabs>
          <w:tab w:pos="1558" w:val="left" w:leader="none"/>
          <w:tab w:pos="1561" w:val="left" w:leader="none"/>
        </w:tabs>
        <w:spacing w:line="240" w:lineRule="auto" w:before="0" w:after="0"/>
        <w:ind w:left="1561" w:right="283" w:hanging="699"/>
        <w:jc w:val="both"/>
        <w:rPr>
          <w:sz w:val="24"/>
        </w:rPr>
      </w:pPr>
      <w:r>
        <w:rPr>
          <w:sz w:val="24"/>
        </w:rPr>
        <w:t>earnings and other remuneration of personnel engaged from abroad in connection with that investment.</w:t>
      </w:r>
    </w:p>
    <w:p>
      <w:pPr>
        <w:pStyle w:val="BodyText"/>
      </w:pPr>
    </w:p>
    <w:p>
      <w:pPr>
        <w:pStyle w:val="ListParagraph"/>
        <w:numPr>
          <w:ilvl w:val="0"/>
          <w:numId w:val="111"/>
        </w:numPr>
        <w:tabs>
          <w:tab w:pos="850" w:val="left" w:leader="none"/>
        </w:tabs>
        <w:spacing w:line="240" w:lineRule="auto" w:before="0" w:after="0"/>
        <w:ind w:left="143" w:right="282" w:firstLine="0"/>
        <w:jc w:val="both"/>
        <w:rPr>
          <w:sz w:val="24"/>
        </w:rPr>
      </w:pPr>
      <w:r>
        <w:rPr>
          <w:sz w:val="24"/>
        </w:rPr>
        <w:t>Each Party shall allow such transfers relating to a covered investment to be made in a freely usable currency at the market rate of exchange prevailing at the</w:t>
      </w:r>
      <w:r>
        <w:rPr>
          <w:spacing w:val="80"/>
          <w:sz w:val="24"/>
        </w:rPr>
        <w:t> </w:t>
      </w:r>
      <w:r>
        <w:rPr>
          <w:sz w:val="24"/>
        </w:rPr>
        <w:t>time of transfer.</w:t>
      </w:r>
    </w:p>
    <w:p>
      <w:pPr>
        <w:pStyle w:val="BodyText"/>
      </w:pPr>
    </w:p>
    <w:p>
      <w:pPr>
        <w:pStyle w:val="ListParagraph"/>
        <w:numPr>
          <w:ilvl w:val="0"/>
          <w:numId w:val="111"/>
        </w:numPr>
        <w:tabs>
          <w:tab w:pos="850" w:val="left" w:leader="none"/>
        </w:tabs>
        <w:spacing w:line="240" w:lineRule="auto" w:before="0" w:after="0"/>
        <w:ind w:left="143" w:right="282" w:firstLine="0"/>
        <w:jc w:val="both"/>
        <w:rPr>
          <w:sz w:val="24"/>
        </w:rPr>
      </w:pPr>
      <w:r>
        <w:rPr>
          <w:sz w:val="24"/>
        </w:rPr>
        <w:t>Notwithstanding paragraphs 1 and 2, a Party may prevent or delay a transfer through the equitable, non-discriminatory, and good faith application of its laws and regulations relating to:</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111"/>
        </w:numPr>
        <w:tabs>
          <w:tab w:pos="1561" w:val="left" w:leader="none"/>
        </w:tabs>
        <w:spacing w:line="240" w:lineRule="auto" w:before="78" w:after="0"/>
        <w:ind w:left="1561" w:right="0" w:hanging="709"/>
        <w:jc w:val="left"/>
        <w:rPr>
          <w:sz w:val="24"/>
        </w:rPr>
      </w:pPr>
      <w:bookmarkStart w:name="Article 12.11" w:id="66"/>
      <w:bookmarkEnd w:id="66"/>
      <w:r>
        <w:rPr/>
      </w:r>
      <w:bookmarkStart w:name="Subrogation" w:id="67"/>
      <w:bookmarkEnd w:id="67"/>
      <w:r>
        <w:rPr/>
      </w:r>
      <w:r>
        <w:rPr>
          <w:sz w:val="24"/>
        </w:rPr>
        <w:t>bankruptcy,</w:t>
      </w:r>
      <w:r>
        <w:rPr>
          <w:spacing w:val="-4"/>
          <w:sz w:val="24"/>
        </w:rPr>
        <w:t> </w:t>
      </w:r>
      <w:r>
        <w:rPr>
          <w:sz w:val="24"/>
        </w:rPr>
        <w:t>insolvency,</w:t>
      </w:r>
      <w:r>
        <w:rPr>
          <w:spacing w:val="-3"/>
          <w:sz w:val="24"/>
        </w:rPr>
        <w:t> </w:t>
      </w:r>
      <w:r>
        <w:rPr>
          <w:sz w:val="24"/>
        </w:rPr>
        <w:t>or</w:t>
      </w:r>
      <w:r>
        <w:rPr>
          <w:spacing w:val="-5"/>
          <w:sz w:val="24"/>
        </w:rPr>
        <w:t> </w:t>
      </w:r>
      <w:r>
        <w:rPr>
          <w:sz w:val="24"/>
        </w:rPr>
        <w:t>the</w:t>
      </w:r>
      <w:r>
        <w:rPr>
          <w:spacing w:val="-4"/>
          <w:sz w:val="24"/>
        </w:rPr>
        <w:t> </w:t>
      </w:r>
      <w:r>
        <w:rPr>
          <w:sz w:val="24"/>
        </w:rPr>
        <w:t>protection</w:t>
      </w:r>
      <w:r>
        <w:rPr>
          <w:spacing w:val="-4"/>
          <w:sz w:val="24"/>
        </w:rPr>
        <w:t> </w:t>
      </w:r>
      <w:r>
        <w:rPr>
          <w:sz w:val="24"/>
        </w:rPr>
        <w:t>of</w:t>
      </w:r>
      <w:r>
        <w:rPr>
          <w:spacing w:val="-5"/>
          <w:sz w:val="24"/>
        </w:rPr>
        <w:t> </w:t>
      </w:r>
      <w:r>
        <w:rPr>
          <w:sz w:val="24"/>
        </w:rPr>
        <w:t>the</w:t>
      </w:r>
      <w:r>
        <w:rPr>
          <w:spacing w:val="-4"/>
          <w:sz w:val="24"/>
        </w:rPr>
        <w:t> </w:t>
      </w:r>
      <w:r>
        <w:rPr>
          <w:sz w:val="24"/>
        </w:rPr>
        <w:t>rights</w:t>
      </w:r>
      <w:r>
        <w:rPr>
          <w:spacing w:val="-4"/>
          <w:sz w:val="24"/>
        </w:rPr>
        <w:t> </w:t>
      </w:r>
      <w:r>
        <w:rPr>
          <w:sz w:val="24"/>
        </w:rPr>
        <w:t>of</w:t>
      </w:r>
      <w:r>
        <w:rPr>
          <w:spacing w:val="-3"/>
          <w:sz w:val="24"/>
        </w:rPr>
        <w:t> </w:t>
      </w:r>
      <w:r>
        <w:rPr>
          <w:spacing w:val="-2"/>
          <w:sz w:val="24"/>
        </w:rPr>
        <w:t>creditors;</w:t>
      </w:r>
    </w:p>
    <w:p>
      <w:pPr>
        <w:pStyle w:val="BodyText"/>
      </w:pPr>
    </w:p>
    <w:p>
      <w:pPr>
        <w:pStyle w:val="ListParagraph"/>
        <w:numPr>
          <w:ilvl w:val="1"/>
          <w:numId w:val="111"/>
        </w:numPr>
        <w:tabs>
          <w:tab w:pos="1561" w:val="left" w:leader="none"/>
        </w:tabs>
        <w:spacing w:line="240" w:lineRule="auto" w:before="0" w:after="0"/>
        <w:ind w:left="1561" w:right="0" w:hanging="709"/>
        <w:jc w:val="left"/>
        <w:rPr>
          <w:sz w:val="24"/>
        </w:rPr>
      </w:pPr>
      <w:r>
        <w:rPr>
          <w:sz w:val="24"/>
        </w:rPr>
        <w:t>issuing,</w:t>
      </w:r>
      <w:r>
        <w:rPr>
          <w:spacing w:val="-4"/>
          <w:sz w:val="24"/>
        </w:rPr>
        <w:t> </w:t>
      </w:r>
      <w:r>
        <w:rPr>
          <w:sz w:val="24"/>
        </w:rPr>
        <w:t>trading,</w:t>
      </w:r>
      <w:r>
        <w:rPr>
          <w:spacing w:val="-3"/>
          <w:sz w:val="24"/>
        </w:rPr>
        <w:t> </w:t>
      </w:r>
      <w:r>
        <w:rPr>
          <w:sz w:val="24"/>
        </w:rPr>
        <w:t>or</w:t>
      </w:r>
      <w:r>
        <w:rPr>
          <w:spacing w:val="-3"/>
          <w:sz w:val="24"/>
        </w:rPr>
        <w:t> </w:t>
      </w:r>
      <w:r>
        <w:rPr>
          <w:sz w:val="24"/>
        </w:rPr>
        <w:t>dealing</w:t>
      </w:r>
      <w:r>
        <w:rPr>
          <w:spacing w:val="-4"/>
          <w:sz w:val="24"/>
        </w:rPr>
        <w:t> </w:t>
      </w:r>
      <w:r>
        <w:rPr>
          <w:sz w:val="24"/>
        </w:rPr>
        <w:t>in</w:t>
      </w:r>
      <w:r>
        <w:rPr>
          <w:spacing w:val="-4"/>
          <w:sz w:val="24"/>
        </w:rPr>
        <w:t> </w:t>
      </w:r>
      <w:r>
        <w:rPr>
          <w:sz w:val="24"/>
        </w:rPr>
        <w:t>securities,</w:t>
      </w:r>
      <w:r>
        <w:rPr>
          <w:spacing w:val="-3"/>
          <w:sz w:val="24"/>
        </w:rPr>
        <w:t> </w:t>
      </w:r>
      <w:r>
        <w:rPr>
          <w:sz w:val="24"/>
        </w:rPr>
        <w:t>futures,</w:t>
      </w:r>
      <w:r>
        <w:rPr>
          <w:spacing w:val="-3"/>
          <w:sz w:val="24"/>
        </w:rPr>
        <w:t> </w:t>
      </w:r>
      <w:r>
        <w:rPr>
          <w:sz w:val="24"/>
        </w:rPr>
        <w:t>options,</w:t>
      </w:r>
      <w:r>
        <w:rPr>
          <w:spacing w:val="-3"/>
          <w:sz w:val="24"/>
        </w:rPr>
        <w:t> </w:t>
      </w:r>
      <w:r>
        <w:rPr>
          <w:sz w:val="24"/>
        </w:rPr>
        <w:t>or</w:t>
      </w:r>
      <w:r>
        <w:rPr>
          <w:spacing w:val="-4"/>
          <w:sz w:val="24"/>
        </w:rPr>
        <w:t> </w:t>
      </w:r>
      <w:r>
        <w:rPr>
          <w:spacing w:val="-2"/>
          <w:sz w:val="24"/>
        </w:rPr>
        <w:t>derivatives;</w:t>
      </w:r>
    </w:p>
    <w:p>
      <w:pPr>
        <w:pStyle w:val="BodyText"/>
      </w:pPr>
    </w:p>
    <w:p>
      <w:pPr>
        <w:pStyle w:val="ListParagraph"/>
        <w:numPr>
          <w:ilvl w:val="1"/>
          <w:numId w:val="111"/>
        </w:numPr>
        <w:tabs>
          <w:tab w:pos="1561" w:val="left" w:leader="none"/>
        </w:tabs>
        <w:spacing w:line="240" w:lineRule="auto" w:before="0" w:after="0"/>
        <w:ind w:left="1561" w:right="0" w:hanging="709"/>
        <w:jc w:val="left"/>
        <w:rPr>
          <w:sz w:val="24"/>
        </w:rPr>
      </w:pPr>
      <w:r>
        <w:rPr>
          <w:sz w:val="24"/>
        </w:rPr>
        <w:t>criminal</w:t>
      </w:r>
      <w:r>
        <w:rPr>
          <w:spacing w:val="-9"/>
          <w:sz w:val="24"/>
        </w:rPr>
        <w:t> </w:t>
      </w:r>
      <w:r>
        <w:rPr>
          <w:sz w:val="24"/>
        </w:rPr>
        <w:t>or</w:t>
      </w:r>
      <w:r>
        <w:rPr>
          <w:spacing w:val="-8"/>
          <w:sz w:val="24"/>
        </w:rPr>
        <w:t> </w:t>
      </w:r>
      <w:r>
        <w:rPr>
          <w:sz w:val="24"/>
        </w:rPr>
        <w:t>penal</w:t>
      </w:r>
      <w:r>
        <w:rPr>
          <w:spacing w:val="-8"/>
          <w:sz w:val="24"/>
        </w:rPr>
        <w:t> </w:t>
      </w:r>
      <w:r>
        <w:rPr>
          <w:sz w:val="24"/>
        </w:rPr>
        <w:t>offences</w:t>
      </w:r>
      <w:r>
        <w:rPr>
          <w:spacing w:val="-9"/>
          <w:sz w:val="24"/>
        </w:rPr>
        <w:t> </w:t>
      </w:r>
      <w:r>
        <w:rPr>
          <w:sz w:val="24"/>
        </w:rPr>
        <w:t>and</w:t>
      </w:r>
      <w:r>
        <w:rPr>
          <w:spacing w:val="-8"/>
          <w:sz w:val="24"/>
        </w:rPr>
        <w:t> </w:t>
      </w:r>
      <w:r>
        <w:rPr>
          <w:sz w:val="24"/>
        </w:rPr>
        <w:t>the</w:t>
      </w:r>
      <w:r>
        <w:rPr>
          <w:spacing w:val="-9"/>
          <w:sz w:val="24"/>
        </w:rPr>
        <w:t> </w:t>
      </w:r>
      <w:r>
        <w:rPr>
          <w:sz w:val="24"/>
        </w:rPr>
        <w:t>recovery</w:t>
      </w:r>
      <w:r>
        <w:rPr>
          <w:spacing w:val="-9"/>
          <w:sz w:val="24"/>
        </w:rPr>
        <w:t> </w:t>
      </w:r>
      <w:r>
        <w:rPr>
          <w:sz w:val="24"/>
        </w:rPr>
        <w:t>of</w:t>
      </w:r>
      <w:r>
        <w:rPr>
          <w:spacing w:val="-8"/>
          <w:sz w:val="24"/>
        </w:rPr>
        <w:t> </w:t>
      </w:r>
      <w:r>
        <w:rPr>
          <w:sz w:val="24"/>
        </w:rPr>
        <w:t>the</w:t>
      </w:r>
      <w:r>
        <w:rPr>
          <w:spacing w:val="-9"/>
          <w:sz w:val="24"/>
        </w:rPr>
        <w:t> </w:t>
      </w:r>
      <w:r>
        <w:rPr>
          <w:sz w:val="24"/>
        </w:rPr>
        <w:t>proceeds</w:t>
      </w:r>
      <w:r>
        <w:rPr>
          <w:spacing w:val="-8"/>
          <w:sz w:val="24"/>
        </w:rPr>
        <w:t> </w:t>
      </w:r>
      <w:r>
        <w:rPr>
          <w:sz w:val="24"/>
        </w:rPr>
        <w:t>of</w:t>
      </w:r>
      <w:r>
        <w:rPr>
          <w:spacing w:val="-8"/>
          <w:sz w:val="24"/>
        </w:rPr>
        <w:t> </w:t>
      </w:r>
      <w:r>
        <w:rPr>
          <w:spacing w:val="-2"/>
          <w:sz w:val="24"/>
        </w:rPr>
        <w:t>crime;</w:t>
      </w:r>
    </w:p>
    <w:p>
      <w:pPr>
        <w:pStyle w:val="BodyText"/>
      </w:pPr>
    </w:p>
    <w:p>
      <w:pPr>
        <w:pStyle w:val="ListParagraph"/>
        <w:numPr>
          <w:ilvl w:val="1"/>
          <w:numId w:val="111"/>
        </w:numPr>
        <w:tabs>
          <w:tab w:pos="1561" w:val="left" w:leader="none"/>
        </w:tabs>
        <w:spacing w:line="240" w:lineRule="auto" w:before="0" w:after="0"/>
        <w:ind w:left="1561" w:right="282" w:hanging="710"/>
        <w:jc w:val="left"/>
        <w:rPr>
          <w:sz w:val="24"/>
        </w:rPr>
      </w:pPr>
      <w:r>
        <w:rPr>
          <w:sz w:val="24"/>
        </w:rPr>
        <w:t>financial</w:t>
      </w:r>
      <w:r>
        <w:rPr>
          <w:spacing w:val="40"/>
          <w:sz w:val="24"/>
        </w:rPr>
        <w:t> </w:t>
      </w:r>
      <w:r>
        <w:rPr>
          <w:sz w:val="24"/>
        </w:rPr>
        <w:t>reporting</w:t>
      </w:r>
      <w:r>
        <w:rPr>
          <w:spacing w:val="40"/>
          <w:sz w:val="24"/>
        </w:rPr>
        <w:t> </w:t>
      </w:r>
      <w:r>
        <w:rPr>
          <w:sz w:val="24"/>
        </w:rPr>
        <w:t>or</w:t>
      </w:r>
      <w:r>
        <w:rPr>
          <w:spacing w:val="40"/>
          <w:sz w:val="24"/>
        </w:rPr>
        <w:t> </w:t>
      </w:r>
      <w:r>
        <w:rPr>
          <w:sz w:val="24"/>
        </w:rPr>
        <w:t>record</w:t>
      </w:r>
      <w:r>
        <w:rPr>
          <w:spacing w:val="40"/>
          <w:sz w:val="24"/>
        </w:rPr>
        <w:t> </w:t>
      </w:r>
      <w:r>
        <w:rPr>
          <w:sz w:val="24"/>
        </w:rPr>
        <w:t>keeping</w:t>
      </w:r>
      <w:r>
        <w:rPr>
          <w:spacing w:val="40"/>
          <w:sz w:val="24"/>
        </w:rPr>
        <w:t> </w:t>
      </w:r>
      <w:r>
        <w:rPr>
          <w:sz w:val="24"/>
        </w:rPr>
        <w:t>of</w:t>
      </w:r>
      <w:r>
        <w:rPr>
          <w:spacing w:val="40"/>
          <w:sz w:val="24"/>
        </w:rPr>
        <w:t> </w:t>
      </w:r>
      <w:r>
        <w:rPr>
          <w:sz w:val="24"/>
        </w:rPr>
        <w:t>transfers</w:t>
      </w:r>
      <w:r>
        <w:rPr>
          <w:spacing w:val="40"/>
          <w:sz w:val="24"/>
        </w:rPr>
        <w:t> </w:t>
      </w:r>
      <w:r>
        <w:rPr>
          <w:sz w:val="24"/>
        </w:rPr>
        <w:t>when</w:t>
      </w:r>
      <w:r>
        <w:rPr>
          <w:spacing w:val="40"/>
          <w:sz w:val="24"/>
        </w:rPr>
        <w:t> </w:t>
      </w:r>
      <w:r>
        <w:rPr>
          <w:sz w:val="24"/>
        </w:rPr>
        <w:t>necessary</w:t>
      </w:r>
      <w:r>
        <w:rPr>
          <w:spacing w:val="40"/>
          <w:sz w:val="24"/>
        </w:rPr>
        <w:t> </w:t>
      </w:r>
      <w:r>
        <w:rPr>
          <w:sz w:val="24"/>
        </w:rPr>
        <w:t>to assist law enforcement or financial regulatory authorities;</w:t>
      </w:r>
    </w:p>
    <w:p>
      <w:pPr>
        <w:pStyle w:val="BodyText"/>
      </w:pPr>
    </w:p>
    <w:p>
      <w:pPr>
        <w:pStyle w:val="ListParagraph"/>
        <w:numPr>
          <w:ilvl w:val="1"/>
          <w:numId w:val="111"/>
        </w:numPr>
        <w:tabs>
          <w:tab w:pos="1561" w:val="left" w:leader="none"/>
          <w:tab w:pos="2727" w:val="left" w:leader="none"/>
          <w:tab w:pos="4186" w:val="left" w:leader="none"/>
          <w:tab w:pos="4857" w:val="left" w:leader="none"/>
          <w:tab w:pos="5782" w:val="left" w:leader="none"/>
          <w:tab w:pos="6240" w:val="left" w:leader="none"/>
          <w:tab w:pos="7592" w:val="left" w:leader="none"/>
          <w:tab w:pos="8023" w:val="left" w:leader="none"/>
          <w:tab w:pos="9001" w:val="left" w:leader="none"/>
        </w:tabs>
        <w:spacing w:line="240" w:lineRule="auto" w:before="0" w:after="0"/>
        <w:ind w:left="1561" w:right="282" w:hanging="710"/>
        <w:jc w:val="left"/>
        <w:rPr>
          <w:sz w:val="24"/>
        </w:rPr>
      </w:pPr>
      <w:r>
        <w:rPr>
          <w:spacing w:val="-2"/>
          <w:sz w:val="24"/>
        </w:rPr>
        <w:t>ensuring</w:t>
      </w:r>
      <w:r>
        <w:rPr>
          <w:sz w:val="24"/>
        </w:rPr>
        <w:tab/>
      </w:r>
      <w:r>
        <w:rPr>
          <w:spacing w:val="-2"/>
          <w:sz w:val="24"/>
        </w:rPr>
        <w:t>compliance</w:t>
      </w:r>
      <w:r>
        <w:rPr>
          <w:sz w:val="24"/>
        </w:rPr>
        <w:tab/>
      </w:r>
      <w:r>
        <w:rPr>
          <w:spacing w:val="-4"/>
          <w:sz w:val="24"/>
        </w:rPr>
        <w:t>with</w:t>
      </w:r>
      <w:r>
        <w:rPr>
          <w:sz w:val="24"/>
        </w:rPr>
        <w:tab/>
      </w:r>
      <w:r>
        <w:rPr>
          <w:spacing w:val="-2"/>
          <w:sz w:val="24"/>
        </w:rPr>
        <w:t>orders</w:t>
      </w:r>
      <w:r>
        <w:rPr>
          <w:sz w:val="24"/>
        </w:rPr>
        <w:tab/>
      </w:r>
      <w:r>
        <w:rPr>
          <w:spacing w:val="-6"/>
          <w:sz w:val="24"/>
        </w:rPr>
        <w:t>or</w:t>
      </w:r>
      <w:r>
        <w:rPr>
          <w:sz w:val="24"/>
        </w:rPr>
        <w:tab/>
      </w:r>
      <w:r>
        <w:rPr>
          <w:spacing w:val="-2"/>
          <w:sz w:val="24"/>
        </w:rPr>
        <w:t>judgments</w:t>
      </w:r>
      <w:r>
        <w:rPr>
          <w:sz w:val="24"/>
        </w:rPr>
        <w:tab/>
      </w:r>
      <w:r>
        <w:rPr>
          <w:spacing w:val="-6"/>
          <w:sz w:val="24"/>
        </w:rPr>
        <w:t>in</w:t>
      </w:r>
      <w:r>
        <w:rPr>
          <w:sz w:val="24"/>
        </w:rPr>
        <w:tab/>
      </w:r>
      <w:r>
        <w:rPr>
          <w:spacing w:val="-2"/>
          <w:sz w:val="24"/>
        </w:rPr>
        <w:t>judicial</w:t>
      </w:r>
      <w:r>
        <w:rPr>
          <w:sz w:val="24"/>
        </w:rPr>
        <w:tab/>
      </w:r>
      <w:r>
        <w:rPr>
          <w:spacing w:val="-6"/>
          <w:sz w:val="24"/>
        </w:rPr>
        <w:t>or </w:t>
      </w:r>
      <w:r>
        <w:rPr>
          <w:sz w:val="24"/>
        </w:rPr>
        <w:t>administrative proceedings;</w:t>
      </w:r>
    </w:p>
    <w:p>
      <w:pPr>
        <w:pStyle w:val="BodyText"/>
      </w:pPr>
    </w:p>
    <w:p>
      <w:pPr>
        <w:pStyle w:val="ListParagraph"/>
        <w:numPr>
          <w:ilvl w:val="1"/>
          <w:numId w:val="111"/>
        </w:numPr>
        <w:tabs>
          <w:tab w:pos="1561" w:val="left" w:leader="none"/>
        </w:tabs>
        <w:spacing w:line="240" w:lineRule="auto" w:before="0" w:after="0"/>
        <w:ind w:left="1561" w:right="0" w:hanging="709"/>
        <w:jc w:val="left"/>
        <w:rPr>
          <w:sz w:val="24"/>
        </w:rPr>
      </w:pPr>
      <w:r>
        <w:rPr>
          <w:spacing w:val="-2"/>
          <w:sz w:val="24"/>
        </w:rPr>
        <w:t>taxation;</w:t>
      </w:r>
    </w:p>
    <w:p>
      <w:pPr>
        <w:pStyle w:val="BodyText"/>
      </w:pPr>
    </w:p>
    <w:p>
      <w:pPr>
        <w:pStyle w:val="ListParagraph"/>
        <w:numPr>
          <w:ilvl w:val="1"/>
          <w:numId w:val="111"/>
        </w:numPr>
        <w:tabs>
          <w:tab w:pos="1561" w:val="left" w:leader="none"/>
        </w:tabs>
        <w:spacing w:line="240" w:lineRule="auto" w:before="1" w:after="0"/>
        <w:ind w:left="1561" w:right="0" w:hanging="709"/>
        <w:jc w:val="left"/>
        <w:rPr>
          <w:sz w:val="24"/>
        </w:rPr>
      </w:pPr>
      <w:r>
        <w:rPr>
          <w:sz w:val="24"/>
        </w:rPr>
        <w:t>social</w:t>
      </w:r>
      <w:r>
        <w:rPr>
          <w:spacing w:val="-7"/>
          <w:sz w:val="24"/>
        </w:rPr>
        <w:t> </w:t>
      </w:r>
      <w:r>
        <w:rPr>
          <w:sz w:val="24"/>
        </w:rPr>
        <w:t>security,</w:t>
      </w:r>
      <w:r>
        <w:rPr>
          <w:spacing w:val="-4"/>
          <w:sz w:val="24"/>
        </w:rPr>
        <w:t> </w:t>
      </w:r>
      <w:r>
        <w:rPr>
          <w:sz w:val="24"/>
        </w:rPr>
        <w:t>public</w:t>
      </w:r>
      <w:r>
        <w:rPr>
          <w:spacing w:val="-5"/>
          <w:sz w:val="24"/>
        </w:rPr>
        <w:t> </w:t>
      </w:r>
      <w:r>
        <w:rPr>
          <w:sz w:val="24"/>
        </w:rPr>
        <w:t>retirement,</w:t>
      </w:r>
      <w:r>
        <w:rPr>
          <w:spacing w:val="-7"/>
          <w:sz w:val="24"/>
        </w:rPr>
        <w:t> </w:t>
      </w:r>
      <w:r>
        <w:rPr>
          <w:sz w:val="24"/>
        </w:rPr>
        <w:t>or</w:t>
      </w:r>
      <w:r>
        <w:rPr>
          <w:spacing w:val="-4"/>
          <w:sz w:val="24"/>
        </w:rPr>
        <w:t> </w:t>
      </w:r>
      <w:r>
        <w:rPr>
          <w:sz w:val="24"/>
        </w:rPr>
        <w:t>compulsory</w:t>
      </w:r>
      <w:r>
        <w:rPr>
          <w:spacing w:val="-6"/>
          <w:sz w:val="24"/>
        </w:rPr>
        <w:t> </w:t>
      </w:r>
      <w:r>
        <w:rPr>
          <w:sz w:val="24"/>
        </w:rPr>
        <w:t>savings</w:t>
      </w:r>
      <w:r>
        <w:rPr>
          <w:spacing w:val="-5"/>
          <w:sz w:val="24"/>
        </w:rPr>
        <w:t> </w:t>
      </w:r>
      <w:r>
        <w:rPr>
          <w:sz w:val="24"/>
        </w:rPr>
        <w:t>schemes;</w:t>
      </w:r>
      <w:r>
        <w:rPr>
          <w:spacing w:val="-7"/>
          <w:sz w:val="24"/>
        </w:rPr>
        <w:t> </w:t>
      </w:r>
      <w:r>
        <w:rPr>
          <w:spacing w:val="-5"/>
          <w:sz w:val="24"/>
        </w:rPr>
        <w:t>and</w:t>
      </w:r>
    </w:p>
    <w:p>
      <w:pPr>
        <w:pStyle w:val="ListParagraph"/>
        <w:numPr>
          <w:ilvl w:val="1"/>
          <w:numId w:val="111"/>
        </w:numPr>
        <w:tabs>
          <w:tab w:pos="1561" w:val="left" w:leader="none"/>
        </w:tabs>
        <w:spacing w:line="240" w:lineRule="auto" w:before="276" w:after="0"/>
        <w:ind w:left="1561" w:right="0" w:hanging="709"/>
        <w:jc w:val="left"/>
        <w:rPr>
          <w:sz w:val="24"/>
        </w:rPr>
      </w:pPr>
      <w:r>
        <w:rPr>
          <w:sz w:val="24"/>
        </w:rPr>
        <w:t>severance</w:t>
      </w:r>
      <w:r>
        <w:rPr>
          <w:spacing w:val="-14"/>
          <w:sz w:val="24"/>
        </w:rPr>
        <w:t> </w:t>
      </w:r>
      <w:r>
        <w:rPr>
          <w:sz w:val="24"/>
        </w:rPr>
        <w:t>entitlements</w:t>
      </w:r>
      <w:r>
        <w:rPr>
          <w:spacing w:val="-13"/>
          <w:sz w:val="24"/>
        </w:rPr>
        <w:t> </w:t>
      </w:r>
      <w:r>
        <w:rPr>
          <w:sz w:val="24"/>
        </w:rPr>
        <w:t>of</w:t>
      </w:r>
      <w:r>
        <w:rPr>
          <w:spacing w:val="-13"/>
          <w:sz w:val="24"/>
        </w:rPr>
        <w:t> </w:t>
      </w:r>
      <w:r>
        <w:rPr>
          <w:spacing w:val="-2"/>
          <w:sz w:val="24"/>
        </w:rPr>
        <w:t>employees.</w:t>
      </w:r>
    </w:p>
    <w:p>
      <w:pPr>
        <w:pStyle w:val="ListParagraph"/>
        <w:numPr>
          <w:ilvl w:val="0"/>
          <w:numId w:val="111"/>
        </w:numPr>
        <w:tabs>
          <w:tab w:pos="861" w:val="left" w:leader="none"/>
        </w:tabs>
        <w:spacing w:line="240" w:lineRule="auto" w:before="276" w:after="0"/>
        <w:ind w:left="143" w:right="282" w:firstLine="0"/>
        <w:jc w:val="both"/>
        <w:rPr>
          <w:sz w:val="24"/>
        </w:rPr>
      </w:pPr>
      <w:r>
        <w:rPr>
          <w:sz w:val="24"/>
        </w:rPr>
        <w:t>Nothing in this Chapter shall affect the rights and obligations of each Party as</w:t>
      </w:r>
      <w:r>
        <w:rPr>
          <w:spacing w:val="40"/>
          <w:sz w:val="24"/>
        </w:rPr>
        <w:t> </w:t>
      </w:r>
      <w:r>
        <w:rPr>
          <w:sz w:val="24"/>
        </w:rPr>
        <w:t>a member of the International Monetary Fund (IMF) under the IMF Articles of Agreement, including the use of exchange actions which are in conformity with the IMF Articles of Agreement, provided that a Party shall not impose restrictions on any capital transactions inconsistently with its specific commitments under this Chapter regarding such transactions, except under Article 18.4 (Measures to Safeguard the Balance-of-Payments) of Chapter 18 (General Provisions and Exceptions) or at the request of the IMF.</w:t>
      </w:r>
    </w:p>
    <w:p>
      <w:pPr>
        <w:pStyle w:val="BodyText"/>
      </w:pPr>
    </w:p>
    <w:p>
      <w:pPr>
        <w:pStyle w:val="Heading2"/>
        <w:ind w:left="2938" w:right="3044" w:firstLine="1033"/>
        <w:jc w:val="left"/>
      </w:pPr>
      <w:r>
        <w:rPr/>
        <w:t>Article 12.10 Treatment</w:t>
      </w:r>
      <w:r>
        <w:rPr>
          <w:spacing w:val="-8"/>
        </w:rPr>
        <w:t> </w:t>
      </w:r>
      <w:r>
        <w:rPr/>
        <w:t>in</w:t>
      </w:r>
      <w:r>
        <w:rPr>
          <w:spacing w:val="-7"/>
        </w:rPr>
        <w:t> </w:t>
      </w:r>
      <w:r>
        <w:rPr/>
        <w:t>the</w:t>
      </w:r>
      <w:r>
        <w:rPr>
          <w:spacing w:val="-7"/>
        </w:rPr>
        <w:t> </w:t>
      </w:r>
      <w:r>
        <w:rPr/>
        <w:t>Case</w:t>
      </w:r>
      <w:r>
        <w:rPr>
          <w:spacing w:val="-7"/>
        </w:rPr>
        <w:t> </w:t>
      </w:r>
      <w:r>
        <w:rPr/>
        <w:t>of</w:t>
      </w:r>
      <w:r>
        <w:rPr>
          <w:spacing w:val="-6"/>
        </w:rPr>
        <w:t> </w:t>
      </w:r>
      <w:r>
        <w:rPr/>
        <w:t>Strife</w:t>
      </w:r>
    </w:p>
    <w:p>
      <w:pPr>
        <w:pStyle w:val="BodyText"/>
        <w:spacing w:before="275"/>
        <w:ind w:left="143" w:right="282"/>
        <w:jc w:val="both"/>
      </w:pPr>
      <w:r>
        <w:rPr/>
        <w:t>Each Party shall accord to investors of the other Party, and to cover</w:t>
      </w:r>
      <w:bookmarkStart w:name="Article 12.10" w:id="68"/>
      <w:bookmarkEnd w:id="68"/>
      <w:r>
        <w:rPr/>
        <w:t>e</w:t>
      </w:r>
      <w:r>
        <w:rPr/>
        <w:t>d </w:t>
      </w:r>
      <w:bookmarkStart w:name="Treatment in the Case of Strife" w:id="69"/>
      <w:bookmarkEnd w:id="69"/>
      <w:r>
        <w:rPr/>
        <w:t>in</w:t>
      </w:r>
      <w:r>
        <w:rPr/>
        <w:t>vestments, with respect to measures it adopts or maintains relating to losses suffered by investments in its territory owing to armed conflict, civil strife or state of emergency, treatment no less favourable than that it accords, in like circumstances, to:</w:t>
      </w:r>
    </w:p>
    <w:p>
      <w:pPr>
        <w:pStyle w:val="BodyText"/>
      </w:pPr>
    </w:p>
    <w:p>
      <w:pPr>
        <w:pStyle w:val="ListParagraph"/>
        <w:numPr>
          <w:ilvl w:val="1"/>
          <w:numId w:val="111"/>
        </w:numPr>
        <w:tabs>
          <w:tab w:pos="1561" w:val="left" w:leader="none"/>
        </w:tabs>
        <w:spacing w:line="240" w:lineRule="auto" w:before="0" w:after="0"/>
        <w:ind w:left="1561" w:right="0" w:hanging="709"/>
        <w:jc w:val="left"/>
        <w:rPr>
          <w:sz w:val="24"/>
        </w:rPr>
      </w:pPr>
      <w:r>
        <w:rPr>
          <w:sz w:val="24"/>
        </w:rPr>
        <w:t>its</w:t>
      </w:r>
      <w:r>
        <w:rPr>
          <w:spacing w:val="-10"/>
          <w:sz w:val="24"/>
        </w:rPr>
        <w:t> </w:t>
      </w:r>
      <w:r>
        <w:rPr>
          <w:sz w:val="24"/>
        </w:rPr>
        <w:t>own</w:t>
      </w:r>
      <w:r>
        <w:rPr>
          <w:spacing w:val="-10"/>
          <w:sz w:val="24"/>
        </w:rPr>
        <w:t> </w:t>
      </w:r>
      <w:r>
        <w:rPr>
          <w:sz w:val="24"/>
        </w:rPr>
        <w:t>investors</w:t>
      </w:r>
      <w:r>
        <w:rPr>
          <w:spacing w:val="-9"/>
          <w:sz w:val="24"/>
        </w:rPr>
        <w:t> </w:t>
      </w:r>
      <w:r>
        <w:rPr>
          <w:sz w:val="24"/>
        </w:rPr>
        <w:t>and</w:t>
      </w:r>
      <w:r>
        <w:rPr>
          <w:spacing w:val="-11"/>
          <w:sz w:val="24"/>
        </w:rPr>
        <w:t> </w:t>
      </w:r>
      <w:r>
        <w:rPr>
          <w:sz w:val="24"/>
        </w:rPr>
        <w:t>their</w:t>
      </w:r>
      <w:r>
        <w:rPr>
          <w:spacing w:val="-9"/>
          <w:sz w:val="24"/>
        </w:rPr>
        <w:t> </w:t>
      </w:r>
      <w:r>
        <w:rPr>
          <w:sz w:val="24"/>
        </w:rPr>
        <w:t>investments;</w:t>
      </w:r>
      <w:r>
        <w:rPr>
          <w:spacing w:val="-8"/>
          <w:sz w:val="24"/>
        </w:rPr>
        <w:t> </w:t>
      </w:r>
      <w:r>
        <w:rPr>
          <w:spacing w:val="-5"/>
          <w:sz w:val="24"/>
        </w:rPr>
        <w:t>and</w:t>
      </w:r>
    </w:p>
    <w:p>
      <w:pPr>
        <w:pStyle w:val="BodyText"/>
      </w:pPr>
    </w:p>
    <w:p>
      <w:pPr>
        <w:pStyle w:val="ListParagraph"/>
        <w:numPr>
          <w:ilvl w:val="1"/>
          <w:numId w:val="111"/>
        </w:numPr>
        <w:tabs>
          <w:tab w:pos="1561" w:val="left" w:leader="none"/>
        </w:tabs>
        <w:spacing w:line="240" w:lineRule="auto" w:before="0" w:after="0"/>
        <w:ind w:left="1561" w:right="0" w:hanging="709"/>
        <w:jc w:val="left"/>
        <w:rPr>
          <w:sz w:val="24"/>
        </w:rPr>
      </w:pPr>
      <w:r>
        <w:rPr>
          <w:sz w:val="24"/>
        </w:rPr>
        <w:t>investors</w:t>
      </w:r>
      <w:r>
        <w:rPr>
          <w:spacing w:val="-9"/>
          <w:sz w:val="24"/>
        </w:rPr>
        <w:t> </w:t>
      </w:r>
      <w:r>
        <w:rPr>
          <w:sz w:val="24"/>
        </w:rPr>
        <w:t>of</w:t>
      </w:r>
      <w:r>
        <w:rPr>
          <w:spacing w:val="-8"/>
          <w:sz w:val="24"/>
        </w:rPr>
        <w:t> </w:t>
      </w:r>
      <w:r>
        <w:rPr>
          <w:sz w:val="24"/>
        </w:rPr>
        <w:t>a</w:t>
      </w:r>
      <w:r>
        <w:rPr>
          <w:spacing w:val="-9"/>
          <w:sz w:val="24"/>
        </w:rPr>
        <w:t> </w:t>
      </w:r>
      <w:r>
        <w:rPr>
          <w:sz w:val="24"/>
        </w:rPr>
        <w:t>non-Party</w:t>
      </w:r>
      <w:r>
        <w:rPr>
          <w:spacing w:val="-8"/>
          <w:sz w:val="24"/>
        </w:rPr>
        <w:t> </w:t>
      </w:r>
      <w:r>
        <w:rPr>
          <w:sz w:val="24"/>
        </w:rPr>
        <w:t>and</w:t>
      </w:r>
      <w:r>
        <w:rPr>
          <w:spacing w:val="-9"/>
          <w:sz w:val="24"/>
        </w:rPr>
        <w:t> </w:t>
      </w:r>
      <w:r>
        <w:rPr>
          <w:sz w:val="24"/>
        </w:rPr>
        <w:t>their</w:t>
      </w:r>
      <w:r>
        <w:rPr>
          <w:spacing w:val="-10"/>
          <w:sz w:val="24"/>
        </w:rPr>
        <w:t> </w:t>
      </w:r>
      <w:r>
        <w:rPr>
          <w:spacing w:val="-2"/>
          <w:sz w:val="24"/>
        </w:rPr>
        <w:t>investments.</w:t>
      </w:r>
    </w:p>
    <w:p>
      <w:pPr>
        <w:pStyle w:val="BodyText"/>
        <w:spacing w:before="1"/>
      </w:pPr>
    </w:p>
    <w:p>
      <w:pPr>
        <w:pStyle w:val="Heading2"/>
        <w:ind w:left="3971" w:right="4111"/>
      </w:pPr>
      <w:r>
        <w:rPr/>
        <w:t>Article</w:t>
      </w:r>
      <w:r>
        <w:rPr>
          <w:spacing w:val="-17"/>
        </w:rPr>
        <w:t> </w:t>
      </w:r>
      <w:r>
        <w:rPr/>
        <w:t>12.11 </w:t>
      </w:r>
      <w:r>
        <w:rPr>
          <w:spacing w:val="-2"/>
        </w:rPr>
        <w:t>Subrogation</w:t>
      </w:r>
    </w:p>
    <w:p>
      <w:pPr>
        <w:pStyle w:val="ListParagraph"/>
        <w:numPr>
          <w:ilvl w:val="0"/>
          <w:numId w:val="112"/>
        </w:numPr>
        <w:tabs>
          <w:tab w:pos="861" w:val="left" w:leader="none"/>
        </w:tabs>
        <w:spacing w:line="240" w:lineRule="auto" w:before="275" w:after="0"/>
        <w:ind w:left="143" w:right="281" w:firstLine="0"/>
        <w:jc w:val="both"/>
        <w:rPr>
          <w:sz w:val="24"/>
        </w:rPr>
      </w:pPr>
      <w:r>
        <w:rPr>
          <w:sz w:val="24"/>
        </w:rPr>
        <w:t>If</w:t>
      </w:r>
      <w:r>
        <w:rPr>
          <w:spacing w:val="-1"/>
          <w:sz w:val="24"/>
        </w:rPr>
        <w:t> </w:t>
      </w:r>
      <w:r>
        <w:rPr>
          <w:sz w:val="24"/>
        </w:rPr>
        <w:t>a</w:t>
      </w:r>
      <w:r>
        <w:rPr>
          <w:spacing w:val="-2"/>
          <w:sz w:val="24"/>
        </w:rPr>
        <w:t> </w:t>
      </w:r>
      <w:r>
        <w:rPr>
          <w:sz w:val="24"/>
        </w:rPr>
        <w:t>Party</w:t>
      </w:r>
      <w:r>
        <w:rPr>
          <w:spacing w:val="-2"/>
          <w:sz w:val="24"/>
        </w:rPr>
        <w:t> </w:t>
      </w:r>
      <w:r>
        <w:rPr>
          <w:sz w:val="24"/>
        </w:rPr>
        <w:t>or</w:t>
      </w:r>
      <w:r>
        <w:rPr>
          <w:spacing w:val="-1"/>
          <w:sz w:val="24"/>
        </w:rPr>
        <w:t> </w:t>
      </w:r>
      <w:r>
        <w:rPr>
          <w:sz w:val="24"/>
        </w:rPr>
        <w:t>an</w:t>
      </w:r>
      <w:r>
        <w:rPr>
          <w:spacing w:val="-2"/>
          <w:sz w:val="24"/>
        </w:rPr>
        <w:t> </w:t>
      </w:r>
      <w:r>
        <w:rPr>
          <w:sz w:val="24"/>
        </w:rPr>
        <w:t>agency</w:t>
      </w:r>
      <w:r>
        <w:rPr>
          <w:spacing w:val="-2"/>
          <w:sz w:val="24"/>
        </w:rPr>
        <w:t> </w:t>
      </w:r>
      <w:r>
        <w:rPr>
          <w:sz w:val="24"/>
        </w:rPr>
        <w:t>of</w:t>
      </w:r>
      <w:r>
        <w:rPr>
          <w:spacing w:val="-1"/>
          <w:sz w:val="24"/>
        </w:rPr>
        <w:t> </w:t>
      </w:r>
      <w:r>
        <w:rPr>
          <w:sz w:val="24"/>
        </w:rPr>
        <w:t>a</w:t>
      </w:r>
      <w:r>
        <w:rPr>
          <w:spacing w:val="-2"/>
          <w:sz w:val="24"/>
        </w:rPr>
        <w:t> </w:t>
      </w:r>
      <w:r>
        <w:rPr>
          <w:sz w:val="24"/>
        </w:rPr>
        <w:t>Party</w:t>
      </w:r>
      <w:r>
        <w:rPr>
          <w:spacing w:val="-2"/>
          <w:sz w:val="24"/>
        </w:rPr>
        <w:t> </w:t>
      </w:r>
      <w:r>
        <w:rPr>
          <w:sz w:val="24"/>
        </w:rPr>
        <w:t>makes</w:t>
      </w:r>
      <w:r>
        <w:rPr>
          <w:spacing w:val="-2"/>
          <w:sz w:val="24"/>
        </w:rPr>
        <w:t> </w:t>
      </w:r>
      <w:r>
        <w:rPr>
          <w:sz w:val="24"/>
        </w:rPr>
        <w:t>a</w:t>
      </w:r>
      <w:r>
        <w:rPr>
          <w:spacing w:val="-2"/>
          <w:sz w:val="24"/>
        </w:rPr>
        <w:t> </w:t>
      </w:r>
      <w:r>
        <w:rPr>
          <w:sz w:val="24"/>
        </w:rPr>
        <w:t>payment</w:t>
      </w:r>
      <w:r>
        <w:rPr>
          <w:spacing w:val="-1"/>
          <w:sz w:val="24"/>
        </w:rPr>
        <w:t> </w:t>
      </w:r>
      <w:r>
        <w:rPr>
          <w:sz w:val="24"/>
        </w:rPr>
        <w:t>to</w:t>
      </w:r>
      <w:r>
        <w:rPr>
          <w:spacing w:val="-2"/>
          <w:sz w:val="24"/>
        </w:rPr>
        <w:t> </w:t>
      </w:r>
      <w:r>
        <w:rPr>
          <w:sz w:val="24"/>
        </w:rPr>
        <w:t>an</w:t>
      </w:r>
      <w:r>
        <w:rPr>
          <w:spacing w:val="-2"/>
          <w:sz w:val="24"/>
        </w:rPr>
        <w:t> </w:t>
      </w:r>
      <w:r>
        <w:rPr>
          <w:sz w:val="24"/>
        </w:rPr>
        <w:t>investor</w:t>
      </w:r>
      <w:r>
        <w:rPr>
          <w:spacing w:val="-1"/>
          <w:sz w:val="24"/>
        </w:rPr>
        <w:t> </w:t>
      </w:r>
      <w:r>
        <w:rPr>
          <w:sz w:val="24"/>
        </w:rPr>
        <w:t>of</w:t>
      </w:r>
      <w:r>
        <w:rPr>
          <w:spacing w:val="-1"/>
          <w:sz w:val="24"/>
        </w:rPr>
        <w:t> </w:t>
      </w:r>
      <w:r>
        <w:rPr>
          <w:sz w:val="24"/>
        </w:rPr>
        <w:t>that</w:t>
      </w:r>
      <w:r>
        <w:rPr>
          <w:spacing w:val="-1"/>
          <w:sz w:val="24"/>
        </w:rPr>
        <w:t> </w:t>
      </w:r>
      <w:r>
        <w:rPr>
          <w:sz w:val="24"/>
        </w:rPr>
        <w:t>Party under a guarantee, a contract of insurance or other form of indemnity it has granted</w:t>
      </w:r>
      <w:r>
        <w:rPr>
          <w:spacing w:val="40"/>
          <w:sz w:val="24"/>
        </w:rPr>
        <w:t> </w:t>
      </w:r>
      <w:r>
        <w:rPr>
          <w:sz w:val="24"/>
        </w:rPr>
        <w:t>in respect of an investment, the other Party shall recognise the subrogation or transfer of any right or title in respect of such investment.</w:t>
      </w:r>
      <w:r>
        <w:rPr>
          <w:spacing w:val="40"/>
          <w:sz w:val="24"/>
        </w:rPr>
        <w:t> </w:t>
      </w:r>
      <w:r>
        <w:rPr>
          <w:sz w:val="24"/>
        </w:rPr>
        <w:t>The subrogated or transferred right or claim shall not be greater than the original right or claim of the </w:t>
      </w:r>
      <w:r>
        <w:rPr>
          <w:spacing w:val="-2"/>
          <w:sz w:val="24"/>
        </w:rPr>
        <w:t>investor.</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12"/>
        </w:numPr>
        <w:tabs>
          <w:tab w:pos="861" w:val="left" w:leader="none"/>
        </w:tabs>
        <w:spacing w:line="240" w:lineRule="auto" w:before="78" w:after="0"/>
        <w:ind w:left="143" w:right="283" w:firstLine="0"/>
        <w:jc w:val="both"/>
        <w:rPr>
          <w:sz w:val="24"/>
        </w:rPr>
      </w:pPr>
      <w:bookmarkStart w:name="Article 12.14" w:id="70"/>
      <w:bookmarkEnd w:id="70"/>
      <w:r>
        <w:rPr/>
      </w:r>
      <w:bookmarkStart w:name="Non-Conforming Measures24F" w:id="71"/>
      <w:bookmarkEnd w:id="71"/>
      <w:r>
        <w:rPr/>
      </w:r>
      <w:r>
        <w:rPr>
          <w:sz w:val="24"/>
        </w:rPr>
        <w:t>Where a Party or an agency of a Party has made a payment to an investor of that Party</w:t>
      </w:r>
      <w:r>
        <w:rPr>
          <w:spacing w:val="-2"/>
          <w:sz w:val="24"/>
        </w:rPr>
        <w:t> </w:t>
      </w:r>
      <w:r>
        <w:rPr>
          <w:sz w:val="24"/>
        </w:rPr>
        <w:t>and</w:t>
      </w:r>
      <w:r>
        <w:rPr>
          <w:spacing w:val="-1"/>
          <w:sz w:val="24"/>
        </w:rPr>
        <w:t> </w:t>
      </w:r>
      <w:r>
        <w:rPr>
          <w:sz w:val="24"/>
        </w:rPr>
        <w:t>has</w:t>
      </w:r>
      <w:r>
        <w:rPr>
          <w:spacing w:val="-1"/>
          <w:sz w:val="24"/>
        </w:rPr>
        <w:t> </w:t>
      </w:r>
      <w:r>
        <w:rPr>
          <w:sz w:val="24"/>
        </w:rPr>
        <w:t>taken</w:t>
      </w:r>
      <w:r>
        <w:rPr>
          <w:spacing w:val="-1"/>
          <w:sz w:val="24"/>
        </w:rPr>
        <w:t> </w:t>
      </w:r>
      <w:r>
        <w:rPr>
          <w:sz w:val="24"/>
        </w:rPr>
        <w:t>over rights</w:t>
      </w:r>
      <w:r>
        <w:rPr>
          <w:spacing w:val="-1"/>
          <w:sz w:val="24"/>
        </w:rPr>
        <w:t> </w:t>
      </w:r>
      <w:r>
        <w:rPr>
          <w:sz w:val="24"/>
        </w:rPr>
        <w:t>and</w:t>
      </w:r>
      <w:r>
        <w:rPr>
          <w:spacing w:val="-1"/>
          <w:sz w:val="24"/>
        </w:rPr>
        <w:t> </w:t>
      </w:r>
      <w:r>
        <w:rPr>
          <w:sz w:val="24"/>
        </w:rPr>
        <w:t>claims</w:t>
      </w:r>
      <w:r>
        <w:rPr>
          <w:spacing w:val="-1"/>
          <w:sz w:val="24"/>
        </w:rPr>
        <w:t> </w:t>
      </w:r>
      <w:r>
        <w:rPr>
          <w:sz w:val="24"/>
        </w:rPr>
        <w:t>of the</w:t>
      </w:r>
      <w:r>
        <w:rPr>
          <w:spacing w:val="-1"/>
          <w:sz w:val="24"/>
        </w:rPr>
        <w:t> </w:t>
      </w:r>
      <w:r>
        <w:rPr>
          <w:sz w:val="24"/>
        </w:rPr>
        <w:t>investor, that investor shall</w:t>
      </w:r>
      <w:r>
        <w:rPr>
          <w:spacing w:val="-1"/>
          <w:sz w:val="24"/>
        </w:rPr>
        <w:t> </w:t>
      </w:r>
      <w:r>
        <w:rPr>
          <w:sz w:val="24"/>
        </w:rPr>
        <w:t>not, unless authorised to act on behalf of the Party or the agency making the payment, pursue those rights and claims against the other Party.</w:t>
      </w:r>
    </w:p>
    <w:p>
      <w:pPr>
        <w:pStyle w:val="BodyText"/>
      </w:pPr>
    </w:p>
    <w:p>
      <w:pPr>
        <w:pStyle w:val="ListParagraph"/>
        <w:numPr>
          <w:ilvl w:val="0"/>
          <w:numId w:val="112"/>
        </w:numPr>
        <w:tabs>
          <w:tab w:pos="861" w:val="left" w:leader="none"/>
        </w:tabs>
        <w:spacing w:line="240" w:lineRule="auto" w:before="0" w:after="0"/>
        <w:ind w:left="143" w:right="281" w:firstLine="0"/>
        <w:jc w:val="both"/>
        <w:rPr>
          <w:sz w:val="24"/>
        </w:rPr>
      </w:pPr>
      <w:r>
        <w:rPr>
          <w:sz w:val="24"/>
        </w:rPr>
        <w:t>Notwithstanding the provisions of paragraphs 1 and 2, the Party claiming the subrogation shall, if the other Party requests it, consult with the other Party for the purpose of satisfying it as to the subrogation.</w:t>
      </w:r>
    </w:p>
    <w:p>
      <w:pPr>
        <w:pStyle w:val="BodyText"/>
        <w:spacing w:before="1"/>
      </w:pPr>
    </w:p>
    <w:p>
      <w:pPr>
        <w:pStyle w:val="Heading2"/>
        <w:spacing w:before="1"/>
        <w:ind w:left="3633" w:right="3773"/>
      </w:pPr>
      <w:bookmarkStart w:name="Article 12.12" w:id="72"/>
      <w:bookmarkEnd w:id="72"/>
      <w:r>
        <w:rPr>
          <w:b w:val="0"/>
        </w:rPr>
      </w:r>
      <w:r>
        <w:rPr/>
        <w:t>Article 12.12 </w:t>
      </w:r>
      <w:bookmarkStart w:name="Denial of Benefits" w:id="73"/>
      <w:bookmarkEnd w:id="73"/>
      <w:r>
        <w:rPr/>
        <w:t>D</w:t>
      </w:r>
      <w:r>
        <w:rPr/>
        <w:t>enial</w:t>
      </w:r>
      <w:r>
        <w:rPr>
          <w:spacing w:val="-17"/>
        </w:rPr>
        <w:t> </w:t>
      </w:r>
      <w:r>
        <w:rPr/>
        <w:t>of</w:t>
      </w:r>
      <w:r>
        <w:rPr>
          <w:spacing w:val="-17"/>
        </w:rPr>
        <w:t> </w:t>
      </w:r>
      <w:r>
        <w:rPr/>
        <w:t>Benefits</w:t>
      </w:r>
    </w:p>
    <w:p>
      <w:pPr>
        <w:pStyle w:val="BodyText"/>
        <w:spacing w:before="274"/>
        <w:ind w:left="143" w:right="281"/>
        <w:jc w:val="both"/>
      </w:pPr>
      <w:r>
        <w:rPr/>
        <w:t>Subject to prior notification or consultation, a Party may deny the benefits of this Chapter to an investor of the other Party that is a juridical person of such other Party and to investments of that investor if the juridical</w:t>
      </w:r>
      <w:r>
        <w:rPr>
          <w:spacing w:val="-3"/>
        </w:rPr>
        <w:t> </w:t>
      </w:r>
      <w:r>
        <w:rPr/>
        <w:t>person</w:t>
      </w:r>
      <w:r>
        <w:rPr>
          <w:spacing w:val="-5"/>
        </w:rPr>
        <w:t> </w:t>
      </w:r>
      <w:r>
        <w:rPr/>
        <w:t>has no substantive business activities in the territory of the other Party and persons of a non-Party, or of the denying Party, own or control the juridical person.</w:t>
      </w:r>
    </w:p>
    <w:p>
      <w:pPr>
        <w:pStyle w:val="BodyText"/>
        <w:spacing w:before="2"/>
      </w:pPr>
    </w:p>
    <w:p>
      <w:pPr>
        <w:pStyle w:val="Heading2"/>
        <w:ind w:left="2" w:right="141"/>
      </w:pPr>
      <w:r>
        <w:rPr/>
        <w:t>Article</w:t>
      </w:r>
      <w:r>
        <w:rPr>
          <w:spacing w:val="-4"/>
        </w:rPr>
        <w:t> </w:t>
      </w:r>
      <w:r>
        <w:rPr>
          <w:spacing w:val="-2"/>
        </w:rPr>
        <w:t>12.</w:t>
      </w:r>
      <w:bookmarkStart w:name="Article 12.13" w:id="74"/>
      <w:bookmarkEnd w:id="74"/>
      <w:r>
        <w:rPr>
          <w:spacing w:val="-2"/>
        </w:rPr>
        <w:t>13</w:t>
      </w:r>
    </w:p>
    <w:p>
      <w:pPr>
        <w:spacing w:before="0"/>
        <w:ind w:left="589" w:right="729" w:firstLine="0"/>
        <w:jc w:val="center"/>
        <w:rPr>
          <w:b/>
          <w:sz w:val="24"/>
        </w:rPr>
      </w:pPr>
      <w:r>
        <w:rPr>
          <w:b/>
          <w:sz w:val="24"/>
        </w:rPr>
        <w:t>Promotion</w:t>
      </w:r>
      <w:r>
        <w:rPr>
          <w:b/>
          <w:spacing w:val="-4"/>
          <w:sz w:val="24"/>
        </w:rPr>
        <w:t> </w:t>
      </w:r>
      <w:r>
        <w:rPr>
          <w:b/>
          <w:sz w:val="24"/>
        </w:rPr>
        <w:t>and</w:t>
      </w:r>
      <w:r>
        <w:rPr>
          <w:b/>
          <w:spacing w:val="-3"/>
          <w:sz w:val="24"/>
        </w:rPr>
        <w:t> </w:t>
      </w:r>
      <w:r>
        <w:rPr>
          <w:b/>
          <w:sz w:val="24"/>
        </w:rPr>
        <w:t>Facilitation</w:t>
      </w:r>
      <w:r>
        <w:rPr>
          <w:b/>
          <w:spacing w:val="-3"/>
          <w:sz w:val="24"/>
        </w:rPr>
        <w:t> </w:t>
      </w:r>
      <w:bookmarkStart w:name="Promotion and Facilitation of Investment" w:id="75"/>
      <w:bookmarkEnd w:id="75"/>
      <w:r>
        <w:rPr>
          <w:b/>
          <w:sz w:val="24"/>
        </w:rPr>
        <w:t>o</w:t>
      </w:r>
      <w:r>
        <w:rPr>
          <w:b/>
          <w:sz w:val="24"/>
        </w:rPr>
        <w:t>f</w:t>
      </w:r>
      <w:r>
        <w:rPr>
          <w:b/>
          <w:spacing w:val="-4"/>
          <w:sz w:val="24"/>
        </w:rPr>
        <w:t> </w:t>
      </w:r>
      <w:r>
        <w:rPr>
          <w:b/>
          <w:spacing w:val="-2"/>
          <w:sz w:val="24"/>
        </w:rPr>
        <w:t>Investment</w:t>
      </w:r>
    </w:p>
    <w:p>
      <w:pPr>
        <w:pStyle w:val="BodyText"/>
        <w:spacing w:before="275"/>
        <w:ind w:left="143" w:right="281"/>
        <w:jc w:val="both"/>
      </w:pPr>
      <w:r>
        <w:rPr/>
        <w:t>The Parties shall seek to strengthen and build on existing cooperative arrangements in the promotion and facilitation of investment where this is of mutual benefit, including through:</w:t>
      </w:r>
    </w:p>
    <w:p>
      <w:pPr>
        <w:pStyle w:val="BodyText"/>
      </w:pPr>
    </w:p>
    <w:p>
      <w:pPr>
        <w:pStyle w:val="ListParagraph"/>
        <w:numPr>
          <w:ilvl w:val="1"/>
          <w:numId w:val="112"/>
        </w:numPr>
        <w:tabs>
          <w:tab w:pos="1561" w:val="left" w:leader="none"/>
        </w:tabs>
        <w:spacing w:line="240" w:lineRule="auto" w:before="0" w:after="0"/>
        <w:ind w:left="1561" w:right="0" w:hanging="709"/>
        <w:jc w:val="left"/>
        <w:rPr>
          <w:sz w:val="24"/>
        </w:rPr>
      </w:pPr>
      <w:r>
        <w:rPr>
          <w:sz w:val="24"/>
        </w:rPr>
        <w:t>supporting</w:t>
      </w:r>
      <w:r>
        <w:rPr>
          <w:spacing w:val="-15"/>
          <w:sz w:val="24"/>
        </w:rPr>
        <w:t> </w:t>
      </w:r>
      <w:r>
        <w:rPr>
          <w:sz w:val="24"/>
        </w:rPr>
        <w:t>joint</w:t>
      </w:r>
      <w:r>
        <w:rPr>
          <w:spacing w:val="-14"/>
          <w:sz w:val="24"/>
        </w:rPr>
        <w:t> </w:t>
      </w:r>
      <w:r>
        <w:rPr>
          <w:sz w:val="24"/>
        </w:rPr>
        <w:t>investment</w:t>
      </w:r>
      <w:r>
        <w:rPr>
          <w:spacing w:val="-14"/>
          <w:sz w:val="24"/>
        </w:rPr>
        <w:t> </w:t>
      </w:r>
      <w:r>
        <w:rPr>
          <w:sz w:val="24"/>
        </w:rPr>
        <w:t>promotion</w:t>
      </w:r>
      <w:r>
        <w:rPr>
          <w:spacing w:val="-15"/>
          <w:sz w:val="24"/>
        </w:rPr>
        <w:t> </w:t>
      </w:r>
      <w:r>
        <w:rPr>
          <w:spacing w:val="-2"/>
          <w:sz w:val="24"/>
        </w:rPr>
        <w:t>activities;</w:t>
      </w:r>
    </w:p>
    <w:p>
      <w:pPr>
        <w:pStyle w:val="ListParagraph"/>
        <w:numPr>
          <w:ilvl w:val="1"/>
          <w:numId w:val="112"/>
        </w:numPr>
        <w:tabs>
          <w:tab w:pos="1558" w:val="left" w:leader="none"/>
          <w:tab w:pos="1561" w:val="left" w:leader="none"/>
        </w:tabs>
        <w:spacing w:line="240" w:lineRule="auto" w:before="275" w:after="0"/>
        <w:ind w:left="1561" w:right="283" w:hanging="710"/>
        <w:jc w:val="both"/>
        <w:rPr>
          <w:sz w:val="24"/>
        </w:rPr>
      </w:pPr>
      <w:r>
        <w:rPr>
          <w:sz w:val="24"/>
        </w:rPr>
        <w:t>facilitating</w:t>
      </w:r>
      <w:r>
        <w:rPr>
          <w:sz w:val="24"/>
        </w:rPr>
        <w:t> the</w:t>
      </w:r>
      <w:r>
        <w:rPr>
          <w:sz w:val="24"/>
        </w:rPr>
        <w:t> provision</w:t>
      </w:r>
      <w:r>
        <w:rPr>
          <w:sz w:val="24"/>
        </w:rPr>
        <w:t> and</w:t>
      </w:r>
      <w:r>
        <w:rPr>
          <w:sz w:val="24"/>
        </w:rPr>
        <w:t> exchange</w:t>
      </w:r>
      <w:r>
        <w:rPr>
          <w:sz w:val="24"/>
        </w:rPr>
        <w:t> of</w:t>
      </w:r>
      <w:r>
        <w:rPr>
          <w:sz w:val="24"/>
        </w:rPr>
        <w:t> investment</w:t>
      </w:r>
      <w:r>
        <w:rPr>
          <w:sz w:val="24"/>
        </w:rPr>
        <w:t> information including</w:t>
      </w:r>
      <w:r>
        <w:rPr>
          <w:sz w:val="24"/>
        </w:rPr>
        <w:t> laws, regulations and policies to increase awareness of investment opportunities; and</w:t>
      </w:r>
    </w:p>
    <w:p>
      <w:pPr>
        <w:pStyle w:val="ListParagraph"/>
        <w:numPr>
          <w:ilvl w:val="1"/>
          <w:numId w:val="112"/>
        </w:numPr>
        <w:tabs>
          <w:tab w:pos="1561" w:val="left" w:leader="none"/>
        </w:tabs>
        <w:spacing w:line="240" w:lineRule="auto" w:before="276" w:after="0"/>
        <w:ind w:left="1561" w:right="0" w:hanging="709"/>
        <w:jc w:val="left"/>
        <w:rPr>
          <w:sz w:val="24"/>
        </w:rPr>
      </w:pPr>
      <w:r>
        <w:rPr>
          <w:sz w:val="24"/>
        </w:rPr>
        <w:t>fostering</w:t>
      </w:r>
      <w:r>
        <w:rPr>
          <w:spacing w:val="-13"/>
          <w:sz w:val="24"/>
        </w:rPr>
        <w:t> </w:t>
      </w:r>
      <w:r>
        <w:rPr>
          <w:sz w:val="24"/>
        </w:rPr>
        <w:t>technical</w:t>
      </w:r>
      <w:r>
        <w:rPr>
          <w:spacing w:val="-13"/>
          <w:sz w:val="24"/>
        </w:rPr>
        <w:t> </w:t>
      </w:r>
      <w:r>
        <w:rPr>
          <w:sz w:val="24"/>
        </w:rPr>
        <w:t>cooperation</w:t>
      </w:r>
      <w:r>
        <w:rPr>
          <w:spacing w:val="-13"/>
          <w:sz w:val="24"/>
        </w:rPr>
        <w:t> </w:t>
      </w:r>
      <w:r>
        <w:rPr>
          <w:sz w:val="24"/>
        </w:rPr>
        <w:t>in</w:t>
      </w:r>
      <w:r>
        <w:rPr>
          <w:spacing w:val="-12"/>
          <w:sz w:val="24"/>
        </w:rPr>
        <w:t> </w:t>
      </w:r>
      <w:r>
        <w:rPr>
          <w:sz w:val="24"/>
        </w:rPr>
        <w:t>mutually</w:t>
      </w:r>
      <w:r>
        <w:rPr>
          <w:spacing w:val="-13"/>
          <w:sz w:val="24"/>
        </w:rPr>
        <w:t> </w:t>
      </w:r>
      <w:r>
        <w:rPr>
          <w:sz w:val="24"/>
        </w:rPr>
        <w:t>agreed</w:t>
      </w:r>
      <w:r>
        <w:rPr>
          <w:spacing w:val="-13"/>
          <w:sz w:val="24"/>
        </w:rPr>
        <w:t> </w:t>
      </w:r>
      <w:r>
        <w:rPr>
          <w:spacing w:val="-2"/>
          <w:sz w:val="24"/>
        </w:rPr>
        <w:t>sectors.</w:t>
      </w:r>
    </w:p>
    <w:p>
      <w:pPr>
        <w:pStyle w:val="BodyText"/>
        <w:spacing w:before="1"/>
      </w:pPr>
    </w:p>
    <w:p>
      <w:pPr>
        <w:pStyle w:val="Heading2"/>
        <w:spacing w:line="275" w:lineRule="exact"/>
      </w:pPr>
      <w:r>
        <w:rPr/>
        <w:t>Article</w:t>
      </w:r>
      <w:r>
        <w:rPr>
          <w:spacing w:val="-4"/>
        </w:rPr>
        <w:t> </w:t>
      </w:r>
      <w:r>
        <w:rPr>
          <w:spacing w:val="-2"/>
        </w:rPr>
        <w:t>12.14</w:t>
      </w:r>
    </w:p>
    <w:p>
      <w:pPr>
        <w:spacing w:line="275" w:lineRule="exact" w:before="0"/>
        <w:ind w:left="588" w:right="729" w:firstLine="0"/>
        <w:jc w:val="center"/>
        <w:rPr>
          <w:sz w:val="24"/>
        </w:rPr>
      </w:pPr>
      <w:r>
        <w:rPr>
          <w:b/>
          <w:sz w:val="24"/>
        </w:rPr>
        <w:t>Non-Conforming</w:t>
      </w:r>
      <w:r>
        <w:rPr>
          <w:b/>
          <w:spacing w:val="-12"/>
          <w:sz w:val="24"/>
        </w:rPr>
        <w:t> </w:t>
      </w:r>
      <w:r>
        <w:rPr>
          <w:b/>
          <w:spacing w:val="-2"/>
          <w:sz w:val="24"/>
        </w:rPr>
        <w:t>Measures</w:t>
      </w:r>
      <w:hyperlink w:history="true" w:anchor="_bookmark24">
        <w:r>
          <w:rPr>
            <w:spacing w:val="-2"/>
            <w:sz w:val="24"/>
            <w:vertAlign w:val="superscript"/>
          </w:rPr>
          <w:t>25</w:t>
        </w:r>
      </w:hyperlink>
    </w:p>
    <w:p>
      <w:pPr>
        <w:pStyle w:val="BodyText"/>
      </w:pPr>
    </w:p>
    <w:p>
      <w:pPr>
        <w:pStyle w:val="ListParagraph"/>
        <w:numPr>
          <w:ilvl w:val="0"/>
          <w:numId w:val="113"/>
        </w:numPr>
        <w:tabs>
          <w:tab w:pos="861" w:val="left" w:leader="none"/>
        </w:tabs>
        <w:spacing w:line="240" w:lineRule="auto" w:before="0" w:after="0"/>
        <w:ind w:left="143" w:right="283" w:firstLine="0"/>
        <w:jc w:val="both"/>
        <w:rPr>
          <w:sz w:val="24"/>
        </w:rPr>
      </w:pPr>
      <w:r>
        <w:rPr>
          <w:sz w:val="24"/>
        </w:rPr>
        <w:t>Articles 12.4 (National Treatment) and 12.5 (Most-Favoured-Nation</w:t>
      </w:r>
      <w:r>
        <w:rPr>
          <w:spacing w:val="40"/>
          <w:sz w:val="24"/>
        </w:rPr>
        <w:t> </w:t>
      </w:r>
      <w:r>
        <w:rPr>
          <w:sz w:val="24"/>
        </w:rPr>
        <w:t>Treatment) do not apply to:</w:t>
      </w:r>
    </w:p>
    <w:p>
      <w:pPr>
        <w:pStyle w:val="BodyText"/>
      </w:pPr>
    </w:p>
    <w:p>
      <w:pPr>
        <w:pStyle w:val="ListParagraph"/>
        <w:numPr>
          <w:ilvl w:val="1"/>
          <w:numId w:val="113"/>
        </w:numPr>
        <w:tabs>
          <w:tab w:pos="1561" w:val="left" w:leader="none"/>
        </w:tabs>
        <w:spacing w:line="240" w:lineRule="auto" w:before="0" w:after="0"/>
        <w:ind w:left="1561" w:right="0" w:hanging="705"/>
        <w:jc w:val="left"/>
        <w:rPr>
          <w:sz w:val="24"/>
        </w:rPr>
      </w:pPr>
      <w:r>
        <w:rPr>
          <w:sz w:val="24"/>
        </w:rPr>
        <w:t>any</w:t>
      </w:r>
      <w:r>
        <w:rPr>
          <w:spacing w:val="-11"/>
          <w:sz w:val="24"/>
        </w:rPr>
        <w:t> </w:t>
      </w:r>
      <w:r>
        <w:rPr>
          <w:sz w:val="24"/>
        </w:rPr>
        <w:t>existing</w:t>
      </w:r>
      <w:r>
        <w:rPr>
          <w:spacing w:val="-10"/>
          <w:sz w:val="24"/>
        </w:rPr>
        <w:t> </w:t>
      </w:r>
      <w:r>
        <w:rPr>
          <w:sz w:val="24"/>
        </w:rPr>
        <w:t>non-conforming</w:t>
      </w:r>
      <w:r>
        <w:rPr>
          <w:spacing w:val="-10"/>
          <w:sz w:val="24"/>
        </w:rPr>
        <w:t> </w:t>
      </w:r>
      <w:r>
        <w:rPr>
          <w:sz w:val="24"/>
        </w:rPr>
        <w:t>measure</w:t>
      </w:r>
      <w:r>
        <w:rPr>
          <w:spacing w:val="-10"/>
          <w:sz w:val="24"/>
        </w:rPr>
        <w:t> </w:t>
      </w:r>
      <w:r>
        <w:rPr>
          <w:sz w:val="24"/>
        </w:rPr>
        <w:t>that</w:t>
      </w:r>
      <w:r>
        <w:rPr>
          <w:spacing w:val="-9"/>
          <w:sz w:val="24"/>
        </w:rPr>
        <w:t> </w:t>
      </w:r>
      <w:r>
        <w:rPr>
          <w:sz w:val="24"/>
        </w:rPr>
        <w:t>is</w:t>
      </w:r>
      <w:r>
        <w:rPr>
          <w:spacing w:val="-11"/>
          <w:sz w:val="24"/>
        </w:rPr>
        <w:t> </w:t>
      </w:r>
      <w:r>
        <w:rPr>
          <w:sz w:val="24"/>
        </w:rPr>
        <w:t>maintained</w:t>
      </w:r>
      <w:r>
        <w:rPr>
          <w:spacing w:val="-10"/>
          <w:sz w:val="24"/>
        </w:rPr>
        <w:t> </w:t>
      </w:r>
      <w:r>
        <w:rPr>
          <w:sz w:val="24"/>
        </w:rPr>
        <w:t>by</w:t>
      </w:r>
      <w:r>
        <w:rPr>
          <w:spacing w:val="-10"/>
          <w:sz w:val="24"/>
        </w:rPr>
        <w:t> </w:t>
      </w:r>
      <w:r>
        <w:rPr>
          <w:sz w:val="24"/>
        </w:rPr>
        <w:t>a</w:t>
      </w:r>
      <w:r>
        <w:rPr>
          <w:spacing w:val="-10"/>
          <w:sz w:val="24"/>
        </w:rPr>
        <w:t> </w:t>
      </w:r>
      <w:r>
        <w:rPr>
          <w:sz w:val="24"/>
        </w:rPr>
        <w:t>Party</w:t>
      </w:r>
      <w:r>
        <w:rPr>
          <w:spacing w:val="-10"/>
          <w:sz w:val="24"/>
        </w:rPr>
        <w:t> </w:t>
      </w:r>
      <w:r>
        <w:rPr>
          <w:spacing w:val="-5"/>
          <w:sz w:val="24"/>
        </w:rPr>
        <w:t>at:</w:t>
      </w:r>
    </w:p>
    <w:p>
      <w:pPr>
        <w:pStyle w:val="BodyText"/>
      </w:pPr>
    </w:p>
    <w:p>
      <w:pPr>
        <w:pStyle w:val="ListParagraph"/>
        <w:numPr>
          <w:ilvl w:val="2"/>
          <w:numId w:val="113"/>
        </w:numPr>
        <w:tabs>
          <w:tab w:pos="2271" w:val="left" w:leader="none"/>
        </w:tabs>
        <w:spacing w:line="240" w:lineRule="auto" w:before="0" w:after="0"/>
        <w:ind w:left="2271" w:right="283" w:hanging="710"/>
        <w:jc w:val="left"/>
        <w:rPr>
          <w:sz w:val="24"/>
        </w:rPr>
      </w:pPr>
      <w:r>
        <w:rPr>
          <w:sz w:val="24"/>
        </w:rPr>
        <w:t>the</w:t>
      </w:r>
      <w:r>
        <w:rPr>
          <w:spacing w:val="39"/>
          <w:sz w:val="24"/>
        </w:rPr>
        <w:t> </w:t>
      </w:r>
      <w:r>
        <w:rPr>
          <w:sz w:val="24"/>
        </w:rPr>
        <w:t>central</w:t>
      </w:r>
      <w:r>
        <w:rPr>
          <w:spacing w:val="39"/>
          <w:sz w:val="24"/>
        </w:rPr>
        <w:t> </w:t>
      </w:r>
      <w:r>
        <w:rPr>
          <w:sz w:val="24"/>
        </w:rPr>
        <w:t>level</w:t>
      </w:r>
      <w:r>
        <w:rPr>
          <w:spacing w:val="39"/>
          <w:sz w:val="24"/>
        </w:rPr>
        <w:t> </w:t>
      </w:r>
      <w:r>
        <w:rPr>
          <w:sz w:val="24"/>
        </w:rPr>
        <w:t>of</w:t>
      </w:r>
      <w:r>
        <w:rPr>
          <w:spacing w:val="40"/>
          <w:sz w:val="24"/>
        </w:rPr>
        <w:t> </w:t>
      </w:r>
      <w:r>
        <w:rPr>
          <w:sz w:val="24"/>
        </w:rPr>
        <w:t>government,</w:t>
      </w:r>
      <w:r>
        <w:rPr>
          <w:spacing w:val="39"/>
          <w:sz w:val="24"/>
        </w:rPr>
        <w:t> </w:t>
      </w:r>
      <w:r>
        <w:rPr>
          <w:sz w:val="24"/>
        </w:rPr>
        <w:t>as</w:t>
      </w:r>
      <w:r>
        <w:rPr>
          <w:spacing w:val="39"/>
          <w:sz w:val="24"/>
        </w:rPr>
        <w:t> </w:t>
      </w:r>
      <w:r>
        <w:rPr>
          <w:sz w:val="24"/>
        </w:rPr>
        <w:t>set</w:t>
      </w:r>
      <w:r>
        <w:rPr>
          <w:spacing w:val="40"/>
          <w:sz w:val="24"/>
        </w:rPr>
        <w:t> </w:t>
      </w:r>
      <w:r>
        <w:rPr>
          <w:sz w:val="24"/>
        </w:rPr>
        <w:t>out</w:t>
      </w:r>
      <w:r>
        <w:rPr>
          <w:spacing w:val="40"/>
          <w:sz w:val="24"/>
        </w:rPr>
        <w:t> </w:t>
      </w:r>
      <w:r>
        <w:rPr>
          <w:sz w:val="24"/>
        </w:rPr>
        <w:t>by</w:t>
      </w:r>
      <w:r>
        <w:rPr>
          <w:spacing w:val="39"/>
          <w:sz w:val="24"/>
        </w:rPr>
        <w:t> </w:t>
      </w:r>
      <w:r>
        <w:rPr>
          <w:sz w:val="24"/>
        </w:rPr>
        <w:t>that</w:t>
      </w:r>
      <w:r>
        <w:rPr>
          <w:spacing w:val="40"/>
          <w:sz w:val="24"/>
        </w:rPr>
        <w:t> </w:t>
      </w:r>
      <w:r>
        <w:rPr>
          <w:sz w:val="24"/>
        </w:rPr>
        <w:t>Party</w:t>
      </w:r>
      <w:r>
        <w:rPr>
          <w:spacing w:val="39"/>
          <w:sz w:val="24"/>
        </w:rPr>
        <w:t> </w:t>
      </w:r>
      <w:r>
        <w:rPr>
          <w:sz w:val="24"/>
        </w:rPr>
        <w:t>in</w:t>
      </w:r>
      <w:r>
        <w:rPr>
          <w:spacing w:val="39"/>
          <w:sz w:val="24"/>
        </w:rPr>
        <w:t> </w:t>
      </w:r>
      <w:r>
        <w:rPr>
          <w:sz w:val="24"/>
        </w:rPr>
        <w:t>its Schedules of Non-Conforming Measures;</w:t>
      </w:r>
    </w:p>
    <w:p>
      <w:pPr>
        <w:pStyle w:val="BodyText"/>
      </w:pPr>
    </w:p>
    <w:p>
      <w:pPr>
        <w:pStyle w:val="ListParagraph"/>
        <w:numPr>
          <w:ilvl w:val="2"/>
          <w:numId w:val="113"/>
        </w:numPr>
        <w:tabs>
          <w:tab w:pos="2271" w:val="left" w:leader="none"/>
        </w:tabs>
        <w:spacing w:line="240" w:lineRule="auto" w:before="0" w:after="0"/>
        <w:ind w:left="2271" w:right="281" w:hanging="710"/>
        <w:jc w:val="left"/>
        <w:rPr>
          <w:sz w:val="24"/>
        </w:rPr>
      </w:pPr>
      <w:r>
        <w:rPr>
          <w:sz w:val="24"/>
        </w:rPr>
        <w:t>a</w:t>
      </w:r>
      <w:r>
        <w:rPr>
          <w:spacing w:val="40"/>
          <w:sz w:val="24"/>
        </w:rPr>
        <w:t> </w:t>
      </w:r>
      <w:r>
        <w:rPr>
          <w:sz w:val="24"/>
        </w:rPr>
        <w:t>regional</w:t>
      </w:r>
      <w:r>
        <w:rPr>
          <w:spacing w:val="40"/>
          <w:sz w:val="24"/>
        </w:rPr>
        <w:t> </w:t>
      </w:r>
      <w:r>
        <w:rPr>
          <w:sz w:val="24"/>
        </w:rPr>
        <w:t>level</w:t>
      </w:r>
      <w:r>
        <w:rPr>
          <w:spacing w:val="40"/>
          <w:sz w:val="24"/>
        </w:rPr>
        <w:t> </w:t>
      </w:r>
      <w:r>
        <w:rPr>
          <w:sz w:val="24"/>
        </w:rPr>
        <w:t>of</w:t>
      </w:r>
      <w:r>
        <w:rPr>
          <w:spacing w:val="40"/>
          <w:sz w:val="24"/>
        </w:rPr>
        <w:t> </w:t>
      </w:r>
      <w:r>
        <w:rPr>
          <w:sz w:val="24"/>
        </w:rPr>
        <w:t>government,</w:t>
      </w:r>
      <w:r>
        <w:rPr>
          <w:spacing w:val="40"/>
          <w:sz w:val="24"/>
        </w:rPr>
        <w:t> </w:t>
      </w:r>
      <w:r>
        <w:rPr>
          <w:sz w:val="24"/>
        </w:rPr>
        <w:t>as</w:t>
      </w:r>
      <w:r>
        <w:rPr>
          <w:spacing w:val="40"/>
          <w:sz w:val="24"/>
        </w:rPr>
        <w:t> </w:t>
      </w:r>
      <w:r>
        <w:rPr>
          <w:sz w:val="24"/>
        </w:rPr>
        <w:t>set</w:t>
      </w:r>
      <w:r>
        <w:rPr>
          <w:spacing w:val="40"/>
          <w:sz w:val="24"/>
        </w:rPr>
        <w:t> </w:t>
      </w:r>
      <w:r>
        <w:rPr>
          <w:sz w:val="24"/>
        </w:rPr>
        <w:t>out</w:t>
      </w:r>
      <w:r>
        <w:rPr>
          <w:spacing w:val="40"/>
          <w:sz w:val="24"/>
        </w:rPr>
        <w:t> </w:t>
      </w:r>
      <w:r>
        <w:rPr>
          <w:sz w:val="24"/>
        </w:rPr>
        <w:t>by</w:t>
      </w:r>
      <w:r>
        <w:rPr>
          <w:spacing w:val="40"/>
          <w:sz w:val="24"/>
        </w:rPr>
        <w:t> </w:t>
      </w:r>
      <w:r>
        <w:rPr>
          <w:sz w:val="24"/>
        </w:rPr>
        <w:t>that</w:t>
      </w:r>
      <w:r>
        <w:rPr>
          <w:spacing w:val="40"/>
          <w:sz w:val="24"/>
        </w:rPr>
        <w:t> </w:t>
      </w:r>
      <w:r>
        <w:rPr>
          <w:sz w:val="24"/>
        </w:rPr>
        <w:t>Party</w:t>
      </w:r>
      <w:r>
        <w:rPr>
          <w:spacing w:val="40"/>
          <w:sz w:val="24"/>
        </w:rPr>
        <w:t> </w:t>
      </w:r>
      <w:r>
        <w:rPr>
          <w:sz w:val="24"/>
        </w:rPr>
        <w:t>in</w:t>
      </w:r>
      <w:r>
        <w:rPr>
          <w:spacing w:val="40"/>
          <w:sz w:val="24"/>
        </w:rPr>
        <w:t> </w:t>
      </w:r>
      <w:r>
        <w:rPr>
          <w:sz w:val="24"/>
        </w:rPr>
        <w:t>its Schedules of Non-Conforming Measures; or</w:t>
      </w:r>
    </w:p>
    <w:p>
      <w:pPr>
        <w:pStyle w:val="BodyText"/>
      </w:pPr>
    </w:p>
    <w:p>
      <w:pPr>
        <w:pStyle w:val="ListParagraph"/>
        <w:numPr>
          <w:ilvl w:val="2"/>
          <w:numId w:val="113"/>
        </w:numPr>
        <w:tabs>
          <w:tab w:pos="2270" w:val="left" w:leader="none"/>
        </w:tabs>
        <w:spacing w:line="240" w:lineRule="auto" w:before="0" w:after="0"/>
        <w:ind w:left="2270" w:right="0" w:hanging="709"/>
        <w:jc w:val="left"/>
        <w:rPr>
          <w:sz w:val="24"/>
        </w:rPr>
      </w:pPr>
      <w:r>
        <w:rPr>
          <w:sz w:val="24"/>
        </w:rPr>
        <w:t>a</w:t>
      </w:r>
      <w:r>
        <w:rPr>
          <w:spacing w:val="-6"/>
          <w:sz w:val="24"/>
        </w:rPr>
        <w:t> </w:t>
      </w:r>
      <w:r>
        <w:rPr>
          <w:sz w:val="24"/>
        </w:rPr>
        <w:t>local</w:t>
      </w:r>
      <w:r>
        <w:rPr>
          <w:spacing w:val="-5"/>
          <w:sz w:val="24"/>
        </w:rPr>
        <w:t> </w:t>
      </w:r>
      <w:r>
        <w:rPr>
          <w:sz w:val="24"/>
        </w:rPr>
        <w:t>level</w:t>
      </w:r>
      <w:r>
        <w:rPr>
          <w:spacing w:val="-5"/>
          <w:sz w:val="24"/>
        </w:rPr>
        <w:t> </w:t>
      </w:r>
      <w:r>
        <w:rPr>
          <w:sz w:val="24"/>
        </w:rPr>
        <w:t>of</w:t>
      </w:r>
      <w:r>
        <w:rPr>
          <w:spacing w:val="-4"/>
          <w:sz w:val="24"/>
        </w:rPr>
        <w:t> </w:t>
      </w:r>
      <w:r>
        <w:rPr>
          <w:spacing w:val="-2"/>
          <w:sz w:val="24"/>
        </w:rPr>
        <w:t>government;</w:t>
      </w:r>
    </w:p>
    <w:p>
      <w:pPr>
        <w:pStyle w:val="BodyText"/>
        <w:rPr>
          <w:sz w:val="20"/>
        </w:rPr>
      </w:pPr>
    </w:p>
    <w:p>
      <w:pPr>
        <w:pStyle w:val="BodyText"/>
        <w:spacing w:before="22"/>
        <w:rPr>
          <w:sz w:val="20"/>
        </w:rPr>
      </w:pPr>
    </w:p>
    <w:p>
      <w:pPr>
        <w:spacing w:before="0"/>
        <w:ind w:left="143" w:right="0" w:firstLine="0"/>
        <w:jc w:val="left"/>
        <w:rPr>
          <w:sz w:val="20"/>
        </w:rPr>
      </w:pPr>
      <w:bookmarkStart w:name="_bookmark24" w:id="76"/>
      <w:bookmarkEnd w:id="76"/>
      <w:r>
        <w:rPr/>
      </w:r>
      <w:r>
        <w:rPr>
          <w:sz w:val="20"/>
          <w:vertAlign w:val="superscript"/>
        </w:rPr>
        <w:t>25</w:t>
      </w:r>
      <w:r>
        <w:rPr>
          <w:spacing w:val="-4"/>
          <w:sz w:val="20"/>
          <w:vertAlign w:val="baseline"/>
        </w:rPr>
        <w:t> </w:t>
      </w:r>
      <w:r>
        <w:rPr>
          <w:sz w:val="20"/>
          <w:vertAlign w:val="baseline"/>
        </w:rPr>
        <w:t>The</w:t>
      </w:r>
      <w:r>
        <w:rPr>
          <w:spacing w:val="-3"/>
          <w:sz w:val="20"/>
          <w:vertAlign w:val="baseline"/>
        </w:rPr>
        <w:t> </w:t>
      </w:r>
      <w:r>
        <w:rPr>
          <w:sz w:val="20"/>
          <w:vertAlign w:val="baseline"/>
        </w:rPr>
        <w:t>application</w:t>
      </w:r>
      <w:r>
        <w:rPr>
          <w:spacing w:val="-3"/>
          <w:sz w:val="20"/>
          <w:vertAlign w:val="baseline"/>
        </w:rPr>
        <w:t> </w:t>
      </w:r>
      <w:r>
        <w:rPr>
          <w:sz w:val="20"/>
          <w:vertAlign w:val="baseline"/>
        </w:rPr>
        <w:t>of</w:t>
      </w:r>
      <w:r>
        <w:rPr>
          <w:spacing w:val="-4"/>
          <w:sz w:val="20"/>
          <w:vertAlign w:val="baseline"/>
        </w:rPr>
        <w:t> </w:t>
      </w:r>
      <w:r>
        <w:rPr>
          <w:sz w:val="20"/>
          <w:vertAlign w:val="baseline"/>
        </w:rPr>
        <w:t>this</w:t>
      </w:r>
      <w:r>
        <w:rPr>
          <w:spacing w:val="-2"/>
          <w:sz w:val="20"/>
          <w:vertAlign w:val="baseline"/>
        </w:rPr>
        <w:t> </w:t>
      </w:r>
      <w:r>
        <w:rPr>
          <w:sz w:val="20"/>
          <w:vertAlign w:val="baseline"/>
        </w:rPr>
        <w:t>Article</w:t>
      </w:r>
      <w:r>
        <w:rPr>
          <w:spacing w:val="-3"/>
          <w:sz w:val="20"/>
          <w:vertAlign w:val="baseline"/>
        </w:rPr>
        <w:t> </w:t>
      </w:r>
      <w:r>
        <w:rPr>
          <w:sz w:val="20"/>
          <w:vertAlign w:val="baseline"/>
        </w:rPr>
        <w:t>is</w:t>
      </w:r>
      <w:r>
        <w:rPr>
          <w:spacing w:val="-4"/>
          <w:sz w:val="20"/>
          <w:vertAlign w:val="baseline"/>
        </w:rPr>
        <w:t> </w:t>
      </w:r>
      <w:r>
        <w:rPr>
          <w:sz w:val="20"/>
          <w:vertAlign w:val="baseline"/>
        </w:rPr>
        <w:t>subject</w:t>
      </w:r>
      <w:r>
        <w:rPr>
          <w:spacing w:val="-5"/>
          <w:sz w:val="20"/>
          <w:vertAlign w:val="baseline"/>
        </w:rPr>
        <w:t> </w:t>
      </w:r>
      <w:r>
        <w:rPr>
          <w:sz w:val="20"/>
          <w:vertAlign w:val="baseline"/>
        </w:rPr>
        <w:t>to</w:t>
      </w:r>
      <w:r>
        <w:rPr>
          <w:spacing w:val="-3"/>
          <w:sz w:val="20"/>
          <w:vertAlign w:val="baseline"/>
        </w:rPr>
        <w:t> </w:t>
      </w:r>
      <w:r>
        <w:rPr>
          <w:sz w:val="20"/>
          <w:vertAlign w:val="baseline"/>
        </w:rPr>
        <w:t>Article</w:t>
      </w:r>
      <w:r>
        <w:rPr>
          <w:spacing w:val="-3"/>
          <w:sz w:val="20"/>
          <w:vertAlign w:val="baseline"/>
        </w:rPr>
        <w:t> </w:t>
      </w:r>
      <w:r>
        <w:rPr>
          <w:sz w:val="20"/>
          <w:vertAlign w:val="baseline"/>
        </w:rPr>
        <w:t>12.16</w:t>
      </w:r>
      <w:r>
        <w:rPr>
          <w:spacing w:val="-3"/>
          <w:sz w:val="20"/>
          <w:vertAlign w:val="baseline"/>
        </w:rPr>
        <w:t> </w:t>
      </w:r>
      <w:r>
        <w:rPr>
          <w:sz w:val="20"/>
          <w:vertAlign w:val="baseline"/>
        </w:rPr>
        <w:t>(Work</w:t>
      </w:r>
      <w:r>
        <w:rPr>
          <w:spacing w:val="-2"/>
          <w:sz w:val="20"/>
          <w:vertAlign w:val="baseline"/>
        </w:rPr>
        <w:t> Programme).</w:t>
      </w:r>
    </w:p>
    <w:p>
      <w:pPr>
        <w:spacing w:after="0"/>
        <w:jc w:val="left"/>
        <w:rPr>
          <w:sz w:val="20"/>
        </w:rPr>
        <w:sectPr>
          <w:pgSz w:w="11910" w:h="16840"/>
          <w:pgMar w:header="0" w:footer="1012" w:top="1340" w:bottom="1200" w:left="1275" w:right="1133"/>
        </w:sectPr>
      </w:pPr>
    </w:p>
    <w:p>
      <w:pPr>
        <w:pStyle w:val="ListParagraph"/>
        <w:numPr>
          <w:ilvl w:val="1"/>
          <w:numId w:val="113"/>
        </w:numPr>
        <w:tabs>
          <w:tab w:pos="1558" w:val="left" w:leader="none"/>
          <w:tab w:pos="1561" w:val="left" w:leader="none"/>
        </w:tabs>
        <w:spacing w:line="240" w:lineRule="auto" w:before="74" w:after="0"/>
        <w:ind w:left="1561" w:right="284" w:hanging="706"/>
        <w:jc w:val="both"/>
        <w:rPr>
          <w:sz w:val="24"/>
        </w:rPr>
      </w:pPr>
      <w:r>
        <w:rPr>
          <w:sz w:val="24"/>
        </w:rPr>
        <w:t>the</w:t>
      </w:r>
      <w:r>
        <w:rPr>
          <w:sz w:val="24"/>
        </w:rPr>
        <w:t> continuation</w:t>
      </w:r>
      <w:r>
        <w:rPr>
          <w:sz w:val="24"/>
        </w:rPr>
        <w:t> or</w:t>
      </w:r>
      <w:r>
        <w:rPr>
          <w:sz w:val="24"/>
        </w:rPr>
        <w:t> prompt</w:t>
      </w:r>
      <w:r>
        <w:rPr>
          <w:sz w:val="24"/>
        </w:rPr>
        <w:t> renewal</w:t>
      </w:r>
      <w:r>
        <w:rPr>
          <w:sz w:val="24"/>
        </w:rPr>
        <w:t> of</w:t>
      </w:r>
      <w:r>
        <w:rPr>
          <w:sz w:val="24"/>
        </w:rPr>
        <w:t> any</w:t>
      </w:r>
      <w:r>
        <w:rPr>
          <w:sz w:val="24"/>
        </w:rPr>
        <w:t> non-conforming</w:t>
      </w:r>
      <w:r>
        <w:rPr>
          <w:sz w:val="24"/>
        </w:rPr>
        <w:t> measure referred to in subparagraph 1(a); or</w:t>
      </w:r>
    </w:p>
    <w:p>
      <w:pPr>
        <w:pStyle w:val="BodyText"/>
      </w:pPr>
    </w:p>
    <w:p>
      <w:pPr>
        <w:pStyle w:val="ListParagraph"/>
        <w:numPr>
          <w:ilvl w:val="1"/>
          <w:numId w:val="113"/>
        </w:numPr>
        <w:tabs>
          <w:tab w:pos="1559" w:val="left" w:leader="none"/>
          <w:tab w:pos="1561" w:val="left" w:leader="none"/>
        </w:tabs>
        <w:spacing w:line="240" w:lineRule="auto" w:before="0" w:after="0"/>
        <w:ind w:left="1561" w:right="281" w:hanging="706"/>
        <w:jc w:val="both"/>
        <w:rPr>
          <w:sz w:val="24"/>
        </w:rPr>
      </w:pPr>
      <w:r>
        <w:rPr>
          <w:sz w:val="24"/>
        </w:rPr>
        <w:t>an amendment to any measure referred to in subparagraph 1(a) to the extent</w:t>
      </w:r>
      <w:r>
        <w:rPr>
          <w:sz w:val="24"/>
        </w:rPr>
        <w:t> that</w:t>
      </w:r>
      <w:r>
        <w:rPr>
          <w:sz w:val="24"/>
        </w:rPr>
        <w:t> the</w:t>
      </w:r>
      <w:r>
        <w:rPr>
          <w:sz w:val="24"/>
        </w:rPr>
        <w:t> amendment</w:t>
      </w:r>
      <w:r>
        <w:rPr>
          <w:sz w:val="24"/>
        </w:rPr>
        <w:t> does</w:t>
      </w:r>
      <w:r>
        <w:rPr>
          <w:sz w:val="24"/>
        </w:rPr>
        <w:t> not</w:t>
      </w:r>
      <w:r>
        <w:rPr>
          <w:sz w:val="24"/>
        </w:rPr>
        <w:t> decrease</w:t>
      </w:r>
      <w:r>
        <w:rPr>
          <w:sz w:val="24"/>
        </w:rPr>
        <w:t> the</w:t>
      </w:r>
      <w:r>
        <w:rPr>
          <w:sz w:val="24"/>
        </w:rPr>
        <w:t> conformity</w:t>
      </w:r>
      <w:r>
        <w:rPr>
          <w:sz w:val="24"/>
        </w:rPr>
        <w:t> of</w:t>
      </w:r>
      <w:r>
        <w:rPr>
          <w:sz w:val="24"/>
        </w:rPr>
        <w:t> the measure</w:t>
      </w:r>
      <w:r>
        <w:rPr>
          <w:sz w:val="24"/>
        </w:rPr>
        <w:t> as</w:t>
      </w:r>
      <w:r>
        <w:rPr>
          <w:sz w:val="24"/>
        </w:rPr>
        <w:t> it</w:t>
      </w:r>
      <w:r>
        <w:rPr>
          <w:sz w:val="24"/>
        </w:rPr>
        <w:t> existed</w:t>
      </w:r>
      <w:r>
        <w:rPr>
          <w:sz w:val="24"/>
        </w:rPr>
        <w:t> at</w:t>
      </w:r>
      <w:r>
        <w:rPr>
          <w:sz w:val="24"/>
        </w:rPr>
        <w:t> the</w:t>
      </w:r>
      <w:r>
        <w:rPr>
          <w:sz w:val="24"/>
        </w:rPr>
        <w:t> date</w:t>
      </w:r>
      <w:r>
        <w:rPr>
          <w:sz w:val="24"/>
        </w:rPr>
        <w:t> of</w:t>
      </w:r>
      <w:r>
        <w:rPr>
          <w:sz w:val="24"/>
        </w:rPr>
        <w:t> entry</w:t>
      </w:r>
      <w:r>
        <w:rPr>
          <w:sz w:val="24"/>
        </w:rPr>
        <w:t> into</w:t>
      </w:r>
      <w:r>
        <w:rPr>
          <w:sz w:val="24"/>
        </w:rPr>
        <w:t> force</w:t>
      </w:r>
      <w:r>
        <w:rPr>
          <w:sz w:val="24"/>
        </w:rPr>
        <w:t> of</w:t>
      </w:r>
      <w:r>
        <w:rPr>
          <w:sz w:val="24"/>
        </w:rPr>
        <w:t> the</w:t>
      </w:r>
      <w:r>
        <w:rPr>
          <w:sz w:val="24"/>
        </w:rPr>
        <w:t> Party’s Schedules of Non-Conforming Measures, with Articles 12.4 (National Treatment) and 12.5 (Most-Favoured-Nation Treatment).</w:t>
      </w:r>
    </w:p>
    <w:p>
      <w:pPr>
        <w:pStyle w:val="BodyText"/>
      </w:pPr>
    </w:p>
    <w:p>
      <w:pPr>
        <w:pStyle w:val="ListParagraph"/>
        <w:numPr>
          <w:ilvl w:val="0"/>
          <w:numId w:val="113"/>
        </w:numPr>
        <w:tabs>
          <w:tab w:pos="861" w:val="left" w:leader="none"/>
        </w:tabs>
        <w:spacing w:line="240" w:lineRule="auto" w:before="0" w:after="0"/>
        <w:ind w:left="143" w:right="281" w:firstLine="0"/>
        <w:jc w:val="both"/>
        <w:rPr>
          <w:sz w:val="24"/>
        </w:rPr>
      </w:pPr>
      <w:r>
        <w:rPr>
          <w:sz w:val="24"/>
        </w:rPr>
        <w:t>Articles 12.4 (National Treatment) and 12.5 (Most-Favoured-Nation</w:t>
      </w:r>
      <w:r>
        <w:rPr>
          <w:spacing w:val="40"/>
          <w:sz w:val="24"/>
        </w:rPr>
        <w:t> </w:t>
      </w:r>
      <w:r>
        <w:rPr>
          <w:sz w:val="24"/>
        </w:rPr>
        <w:t>Treatment) do not apply to any measure that a Party adopts or maintains with</w:t>
      </w:r>
      <w:r>
        <w:rPr>
          <w:spacing w:val="80"/>
          <w:sz w:val="24"/>
        </w:rPr>
        <w:t> </w:t>
      </w:r>
      <w:r>
        <w:rPr>
          <w:sz w:val="24"/>
        </w:rPr>
        <w:t>respect</w:t>
      </w:r>
      <w:r>
        <w:rPr>
          <w:spacing w:val="80"/>
          <w:sz w:val="24"/>
        </w:rPr>
        <w:t> </w:t>
      </w:r>
      <w:r>
        <w:rPr>
          <w:sz w:val="24"/>
        </w:rPr>
        <w:t>to</w:t>
      </w:r>
      <w:r>
        <w:rPr>
          <w:spacing w:val="80"/>
          <w:sz w:val="24"/>
        </w:rPr>
        <w:t> </w:t>
      </w:r>
      <w:r>
        <w:rPr>
          <w:sz w:val="24"/>
        </w:rPr>
        <w:t>sectors,</w:t>
      </w:r>
      <w:r>
        <w:rPr>
          <w:spacing w:val="80"/>
          <w:sz w:val="24"/>
        </w:rPr>
        <w:t> </w:t>
      </w:r>
      <w:r>
        <w:rPr>
          <w:sz w:val="24"/>
        </w:rPr>
        <w:t>subsectors,</w:t>
      </w:r>
      <w:r>
        <w:rPr>
          <w:spacing w:val="80"/>
          <w:sz w:val="24"/>
        </w:rPr>
        <w:t> </w:t>
      </w:r>
      <w:r>
        <w:rPr>
          <w:sz w:val="24"/>
        </w:rPr>
        <w:t>or</w:t>
      </w:r>
      <w:r>
        <w:rPr>
          <w:spacing w:val="80"/>
          <w:sz w:val="24"/>
        </w:rPr>
        <w:t> </w:t>
      </w:r>
      <w:r>
        <w:rPr>
          <w:sz w:val="24"/>
        </w:rPr>
        <w:t>activities,</w:t>
      </w:r>
      <w:r>
        <w:rPr>
          <w:spacing w:val="80"/>
          <w:sz w:val="24"/>
        </w:rPr>
        <w:t> </w:t>
      </w:r>
      <w:r>
        <w:rPr>
          <w:sz w:val="24"/>
        </w:rPr>
        <w:t>as</w:t>
      </w:r>
      <w:r>
        <w:rPr>
          <w:spacing w:val="80"/>
          <w:sz w:val="24"/>
        </w:rPr>
        <w:t> </w:t>
      </w:r>
      <w:r>
        <w:rPr>
          <w:sz w:val="24"/>
        </w:rPr>
        <w:t>set</w:t>
      </w:r>
      <w:r>
        <w:rPr>
          <w:spacing w:val="80"/>
          <w:sz w:val="24"/>
        </w:rPr>
        <w:t> </w:t>
      </w:r>
      <w:r>
        <w:rPr>
          <w:sz w:val="24"/>
        </w:rPr>
        <w:t>out</w:t>
      </w:r>
      <w:r>
        <w:rPr>
          <w:spacing w:val="80"/>
          <w:sz w:val="24"/>
        </w:rPr>
        <w:t> </w:t>
      </w:r>
      <w:r>
        <w:rPr>
          <w:sz w:val="24"/>
        </w:rPr>
        <w:t>in</w:t>
      </w:r>
      <w:r>
        <w:rPr>
          <w:spacing w:val="80"/>
          <w:sz w:val="24"/>
        </w:rPr>
        <w:t> </w:t>
      </w:r>
      <w:r>
        <w:rPr>
          <w:sz w:val="24"/>
        </w:rPr>
        <w:t>its</w:t>
      </w:r>
      <w:r>
        <w:rPr>
          <w:spacing w:val="80"/>
          <w:sz w:val="24"/>
        </w:rPr>
        <w:t> </w:t>
      </w:r>
      <w:r>
        <w:rPr>
          <w:sz w:val="24"/>
        </w:rPr>
        <w:t>Schedules</w:t>
      </w:r>
      <w:r>
        <w:rPr>
          <w:spacing w:val="80"/>
          <w:sz w:val="24"/>
        </w:rPr>
        <w:t> </w:t>
      </w:r>
      <w:r>
        <w:rPr>
          <w:sz w:val="24"/>
        </w:rPr>
        <w:t>of Non-Conforming Measures.</w:t>
      </w:r>
    </w:p>
    <w:p>
      <w:pPr>
        <w:pStyle w:val="BodyText"/>
      </w:pPr>
    </w:p>
    <w:p>
      <w:pPr>
        <w:pStyle w:val="ListParagraph"/>
        <w:numPr>
          <w:ilvl w:val="0"/>
          <w:numId w:val="113"/>
        </w:numPr>
        <w:tabs>
          <w:tab w:pos="861" w:val="left" w:leader="none"/>
        </w:tabs>
        <w:spacing w:line="240" w:lineRule="auto" w:before="1" w:after="0"/>
        <w:ind w:left="143" w:right="283" w:firstLine="0"/>
        <w:jc w:val="both"/>
        <w:rPr>
          <w:sz w:val="24"/>
        </w:rPr>
      </w:pPr>
      <w:r>
        <w:rPr>
          <w:sz w:val="24"/>
        </w:rPr>
        <w:t>Neither Party may, under any measure adopted after the date of entry into force of this Agreement and covered by its Schedules of Non-Conforming Measures, require an investor of the other Party, by reason of its nationality, to sell or otherwise dispose of an investment existing at the time the measure becomes effective.</w:t>
      </w:r>
    </w:p>
    <w:p>
      <w:pPr>
        <w:pStyle w:val="ListParagraph"/>
        <w:numPr>
          <w:ilvl w:val="0"/>
          <w:numId w:val="113"/>
        </w:numPr>
        <w:tabs>
          <w:tab w:pos="861" w:val="left" w:leader="none"/>
        </w:tabs>
        <w:spacing w:line="240" w:lineRule="auto" w:before="276" w:after="0"/>
        <w:ind w:left="143" w:right="283" w:firstLine="0"/>
        <w:jc w:val="both"/>
        <w:rPr>
          <w:sz w:val="24"/>
        </w:rPr>
      </w:pPr>
      <w:r>
        <w:rPr>
          <w:sz w:val="24"/>
        </w:rPr>
        <w:t>Articles 12.4 (National Treatment) and 12.5 (Most-Favoured-Nation</w:t>
      </w:r>
      <w:r>
        <w:rPr>
          <w:spacing w:val="40"/>
          <w:sz w:val="24"/>
        </w:rPr>
        <w:t> </w:t>
      </w:r>
      <w:r>
        <w:rPr>
          <w:sz w:val="24"/>
        </w:rPr>
        <w:t>Treatment) do not apply to government procurement.</w:t>
      </w:r>
    </w:p>
    <w:p>
      <w:pPr>
        <w:pStyle w:val="BodyText"/>
        <w:spacing w:before="1"/>
      </w:pPr>
    </w:p>
    <w:p>
      <w:pPr>
        <w:pStyle w:val="Heading2"/>
        <w:ind w:left="3583" w:right="3724" w:firstLine="1"/>
      </w:pPr>
      <w:r>
        <w:rPr/>
        <w:t>Article 12.15 Special</w:t>
      </w:r>
      <w:r>
        <w:rPr>
          <w:spacing w:val="-17"/>
        </w:rPr>
        <w:t> </w:t>
      </w:r>
      <w:r>
        <w:rPr/>
        <w:t>Formalities</w:t>
      </w:r>
    </w:p>
    <w:p>
      <w:pPr>
        <w:pStyle w:val="ListParagraph"/>
        <w:numPr>
          <w:ilvl w:val="0"/>
          <w:numId w:val="114"/>
        </w:numPr>
        <w:tabs>
          <w:tab w:pos="861" w:val="left" w:leader="none"/>
        </w:tabs>
        <w:spacing w:line="240" w:lineRule="auto" w:before="274" w:after="0"/>
        <w:ind w:left="143" w:right="281" w:firstLine="0"/>
        <w:jc w:val="both"/>
        <w:rPr>
          <w:sz w:val="24"/>
        </w:rPr>
      </w:pPr>
      <w:r>
        <w:rPr>
          <w:sz w:val="24"/>
        </w:rPr>
        <w:t>Nothing in Article 12.4 (National Treatment) shall </w:t>
      </w:r>
      <w:bookmarkStart w:name="Article 12.15" w:id="77"/>
      <w:bookmarkEnd w:id="77"/>
      <w:r>
        <w:rPr>
          <w:sz w:val="24"/>
        </w:rPr>
        <w:t>b</w:t>
      </w:r>
      <w:r>
        <w:rPr>
          <w:sz w:val="24"/>
        </w:rPr>
        <w:t>e </w:t>
      </w:r>
      <w:bookmarkStart w:name="Special Formalities" w:id="78"/>
      <w:bookmarkEnd w:id="78"/>
      <w:r>
        <w:rPr>
          <w:sz w:val="24"/>
        </w:rPr>
        <w:t>c</w:t>
      </w:r>
      <w:r>
        <w:rPr>
          <w:sz w:val="24"/>
        </w:rPr>
        <w:t>onstrued to prevent a Party from adopting or maintaining a measure that prescribes special formalities in connection with covered investments, such as a requirement that covered investments be legally constituted under the laws and regulations of the Party, provided that such formalities do not materially impair the protections afforded by a Party to investors of the other Party and covered investments pursuant to this </w:t>
      </w:r>
      <w:r>
        <w:rPr>
          <w:spacing w:val="-2"/>
          <w:sz w:val="24"/>
        </w:rPr>
        <w:t>Chapter.</w:t>
      </w:r>
    </w:p>
    <w:p>
      <w:pPr>
        <w:pStyle w:val="BodyText"/>
      </w:pPr>
    </w:p>
    <w:p>
      <w:pPr>
        <w:pStyle w:val="ListParagraph"/>
        <w:numPr>
          <w:ilvl w:val="0"/>
          <w:numId w:val="114"/>
        </w:numPr>
        <w:tabs>
          <w:tab w:pos="861" w:val="left" w:leader="none"/>
        </w:tabs>
        <w:spacing w:line="240" w:lineRule="auto" w:before="0" w:after="0"/>
        <w:ind w:left="143" w:right="282" w:firstLine="0"/>
        <w:jc w:val="both"/>
        <w:rPr>
          <w:sz w:val="24"/>
        </w:rPr>
      </w:pPr>
      <w:r>
        <w:rPr>
          <w:sz w:val="24"/>
        </w:rPr>
        <w:t>Notwithstanding Articles 12.4 (National Treatment) and 12.5 (Most-Favoured-Nation Treatment), a Party may require an investor of the other Party, or a covered investment, to provide information concerning that investment solely for informational or statistical purposes.</w:t>
      </w:r>
      <w:r>
        <w:rPr>
          <w:spacing w:val="40"/>
          <w:sz w:val="24"/>
        </w:rPr>
        <w:t> </w:t>
      </w:r>
      <w:r>
        <w:rPr>
          <w:sz w:val="24"/>
        </w:rPr>
        <w:t>The Party shall protect any confidential information from any disclosure that would prejudice the competitive position of the investor or the covered investment. Nothing in this paragraph shall be construed to prevent a Party from otherwise obtaining or disclosing information in connection with the equitable and good faith application of its law.</w:t>
      </w:r>
    </w:p>
    <w:p>
      <w:pPr>
        <w:pStyle w:val="ListParagraph"/>
        <w:spacing w:after="0" w:line="240" w:lineRule="auto"/>
        <w:jc w:val="both"/>
        <w:rPr>
          <w:sz w:val="24"/>
        </w:rPr>
        <w:sectPr>
          <w:pgSz w:w="11910" w:h="16840"/>
          <w:pgMar w:header="0" w:footer="1012" w:top="1620" w:bottom="1200" w:left="1275" w:right="1133"/>
        </w:sectPr>
      </w:pPr>
    </w:p>
    <w:p>
      <w:pPr>
        <w:pStyle w:val="Heading2"/>
        <w:spacing w:before="79"/>
        <w:ind w:left="3677" w:right="3819"/>
      </w:pPr>
      <w:bookmarkStart w:name="Article 12.18" w:id="79"/>
      <w:bookmarkEnd w:id="79"/>
      <w:r>
        <w:rPr>
          <w:b w:val="0"/>
        </w:rPr>
      </w:r>
      <w:bookmarkStart w:name="General Exceptions" w:id="80"/>
      <w:bookmarkEnd w:id="80"/>
      <w:r>
        <w:rPr>
          <w:b w:val="0"/>
        </w:rPr>
      </w:r>
      <w:r>
        <w:rPr/>
        <w:t>Article 12.16 </w:t>
      </w:r>
      <w:bookmarkStart w:name="Work Programme" w:id="81"/>
      <w:bookmarkEnd w:id="81"/>
      <w:r>
        <w:rPr/>
        <w:t>W</w:t>
      </w:r>
      <w:r>
        <w:rPr/>
        <w:t>ork</w:t>
      </w:r>
      <w:r>
        <w:rPr>
          <w:spacing w:val="-17"/>
        </w:rPr>
        <w:t> </w:t>
      </w:r>
      <w:r>
        <w:rPr/>
        <w:t>Programme</w:t>
      </w:r>
    </w:p>
    <w:p>
      <w:pPr>
        <w:pStyle w:val="ListParagraph"/>
        <w:numPr>
          <w:ilvl w:val="0"/>
          <w:numId w:val="115"/>
        </w:numPr>
        <w:tabs>
          <w:tab w:pos="861" w:val="left" w:leader="none"/>
        </w:tabs>
        <w:spacing w:line="240" w:lineRule="auto" w:before="275" w:after="0"/>
        <w:ind w:left="143" w:right="282" w:firstLine="0"/>
        <w:jc w:val="both"/>
        <w:rPr>
          <w:sz w:val="24"/>
        </w:rPr>
      </w:pPr>
      <w:r>
        <w:rPr>
          <w:sz w:val="24"/>
        </w:rPr>
        <w:t>The Parties shall enter into discussions on Schedules of Non-Conforming Measures within three years from the date of entry into force of this Agreement, unless the Parties otherwise agree.</w:t>
      </w:r>
      <w:r>
        <w:rPr>
          <w:spacing w:val="80"/>
          <w:sz w:val="24"/>
        </w:rPr>
        <w:t> </w:t>
      </w:r>
      <w:r>
        <w:rPr>
          <w:sz w:val="24"/>
        </w:rPr>
        <w:t>Such discussions shall include, if mutually agreed by the Parties, negotiation of Schedules of Non-Conforming Measures.</w:t>
      </w:r>
    </w:p>
    <w:p>
      <w:pPr>
        <w:pStyle w:val="BodyText"/>
      </w:pPr>
    </w:p>
    <w:p>
      <w:pPr>
        <w:pStyle w:val="ListParagraph"/>
        <w:numPr>
          <w:ilvl w:val="0"/>
          <w:numId w:val="115"/>
        </w:numPr>
        <w:tabs>
          <w:tab w:pos="861" w:val="left" w:leader="none"/>
        </w:tabs>
        <w:spacing w:line="240" w:lineRule="auto" w:before="0" w:after="0"/>
        <w:ind w:left="143" w:right="282" w:firstLine="0"/>
        <w:jc w:val="both"/>
        <w:rPr>
          <w:sz w:val="24"/>
        </w:rPr>
      </w:pPr>
      <w:r>
        <w:rPr>
          <w:sz w:val="24"/>
        </w:rPr>
        <w:t>The Parties shall conclude the discussions, and where relevant the negotiations,</w:t>
      </w:r>
      <w:r>
        <w:rPr>
          <w:spacing w:val="-1"/>
          <w:sz w:val="24"/>
        </w:rPr>
        <w:t> </w:t>
      </w:r>
      <w:r>
        <w:rPr>
          <w:sz w:val="24"/>
        </w:rPr>
        <w:t>referred</w:t>
      </w:r>
      <w:r>
        <w:rPr>
          <w:spacing w:val="-3"/>
          <w:sz w:val="24"/>
        </w:rPr>
        <w:t> </w:t>
      </w:r>
      <w:r>
        <w:rPr>
          <w:sz w:val="24"/>
        </w:rPr>
        <w:t>to</w:t>
      </w:r>
      <w:r>
        <w:rPr>
          <w:spacing w:val="-2"/>
          <w:sz w:val="24"/>
        </w:rPr>
        <w:t> </w:t>
      </w:r>
      <w:r>
        <w:rPr>
          <w:sz w:val="24"/>
        </w:rPr>
        <w:t>in</w:t>
      </w:r>
      <w:r>
        <w:rPr>
          <w:spacing w:val="-2"/>
          <w:sz w:val="24"/>
        </w:rPr>
        <w:t> </w:t>
      </w:r>
      <w:r>
        <w:rPr>
          <w:sz w:val="24"/>
        </w:rPr>
        <w:t>paragraph</w:t>
      </w:r>
      <w:r>
        <w:rPr>
          <w:spacing w:val="-2"/>
          <w:sz w:val="24"/>
        </w:rPr>
        <w:t> </w:t>
      </w:r>
      <w:r>
        <w:rPr>
          <w:sz w:val="24"/>
        </w:rPr>
        <w:t>1,</w:t>
      </w:r>
      <w:r>
        <w:rPr>
          <w:spacing w:val="-1"/>
          <w:sz w:val="24"/>
        </w:rPr>
        <w:t> </w:t>
      </w:r>
      <w:r>
        <w:rPr>
          <w:sz w:val="24"/>
        </w:rPr>
        <w:t>no</w:t>
      </w:r>
      <w:r>
        <w:rPr>
          <w:spacing w:val="-1"/>
          <w:sz w:val="24"/>
        </w:rPr>
        <w:t> </w:t>
      </w:r>
      <w:r>
        <w:rPr>
          <w:sz w:val="24"/>
        </w:rPr>
        <w:t>later</w:t>
      </w:r>
      <w:r>
        <w:rPr>
          <w:spacing w:val="-1"/>
          <w:sz w:val="24"/>
        </w:rPr>
        <w:t> </w:t>
      </w:r>
      <w:r>
        <w:rPr>
          <w:sz w:val="24"/>
        </w:rPr>
        <w:t>than</w:t>
      </w:r>
      <w:r>
        <w:rPr>
          <w:spacing w:val="-2"/>
          <w:sz w:val="24"/>
        </w:rPr>
        <w:t> </w:t>
      </w:r>
      <w:r>
        <w:rPr>
          <w:sz w:val="24"/>
        </w:rPr>
        <w:t>five</w:t>
      </w:r>
      <w:r>
        <w:rPr>
          <w:spacing w:val="-2"/>
          <w:sz w:val="24"/>
        </w:rPr>
        <w:t> </w:t>
      </w:r>
      <w:r>
        <w:rPr>
          <w:sz w:val="24"/>
        </w:rPr>
        <w:t>years</w:t>
      </w:r>
      <w:r>
        <w:rPr>
          <w:spacing w:val="-2"/>
          <w:sz w:val="24"/>
        </w:rPr>
        <w:t> </w:t>
      </w:r>
      <w:r>
        <w:rPr>
          <w:sz w:val="24"/>
        </w:rPr>
        <w:t>from</w:t>
      </w:r>
      <w:r>
        <w:rPr>
          <w:spacing w:val="-1"/>
          <w:sz w:val="24"/>
        </w:rPr>
        <w:t> </w:t>
      </w:r>
      <w:r>
        <w:rPr>
          <w:sz w:val="24"/>
        </w:rPr>
        <w:t>the</w:t>
      </w:r>
      <w:r>
        <w:rPr>
          <w:spacing w:val="-2"/>
          <w:sz w:val="24"/>
        </w:rPr>
        <w:t> </w:t>
      </w:r>
      <w:r>
        <w:rPr>
          <w:sz w:val="24"/>
        </w:rPr>
        <w:t>date</w:t>
      </w:r>
      <w:r>
        <w:rPr>
          <w:spacing w:val="-2"/>
          <w:sz w:val="24"/>
        </w:rPr>
        <w:t> </w:t>
      </w:r>
      <w:r>
        <w:rPr>
          <w:sz w:val="24"/>
        </w:rPr>
        <w:t>of</w:t>
      </w:r>
      <w:r>
        <w:rPr>
          <w:spacing w:val="-1"/>
          <w:sz w:val="24"/>
        </w:rPr>
        <w:t> </w:t>
      </w:r>
      <w:r>
        <w:rPr>
          <w:sz w:val="24"/>
        </w:rPr>
        <w:t>entry into force of this Agreement, unless the Parties otherwise agree.</w:t>
      </w:r>
      <w:r>
        <w:rPr>
          <w:spacing w:val="40"/>
          <w:sz w:val="24"/>
        </w:rPr>
        <w:t> </w:t>
      </w:r>
      <w:r>
        <w:rPr>
          <w:sz w:val="24"/>
        </w:rPr>
        <w:t>These discussions shall be overseen by the FTA Joint Commission established under Article 19.1 (Free Trade Agreement Joint Commission) in Chapter 19 (Institutional Provisions).</w:t>
      </w:r>
    </w:p>
    <w:p>
      <w:pPr>
        <w:pStyle w:val="BodyText"/>
      </w:pPr>
    </w:p>
    <w:p>
      <w:pPr>
        <w:pStyle w:val="ListParagraph"/>
        <w:numPr>
          <w:ilvl w:val="0"/>
          <w:numId w:val="115"/>
        </w:numPr>
        <w:tabs>
          <w:tab w:pos="861" w:val="left" w:leader="none"/>
        </w:tabs>
        <w:spacing w:line="240" w:lineRule="auto" w:before="0" w:after="0"/>
        <w:ind w:left="143" w:right="282" w:firstLine="0"/>
        <w:jc w:val="both"/>
        <w:rPr>
          <w:sz w:val="24"/>
        </w:rPr>
      </w:pPr>
      <w:r>
        <w:rPr>
          <w:sz w:val="24"/>
        </w:rPr>
        <w:t>Schedules of Non-Conforming Measures referred to in paragraph 1 shall enter into force by exchange of notes on a date agreed to by the Parties subject to each Party’s internal procedures</w:t>
      </w:r>
      <w:hyperlink w:history="true" w:anchor="_bookmark25">
        <w:r>
          <w:rPr>
            <w:sz w:val="24"/>
            <w:vertAlign w:val="superscript"/>
          </w:rPr>
          <w:t>26</w:t>
        </w:r>
      </w:hyperlink>
      <w:r>
        <w:rPr>
          <w:sz w:val="24"/>
          <w:vertAlign w:val="baseline"/>
        </w:rPr>
        <w:t>.</w:t>
      </w:r>
    </w:p>
    <w:p>
      <w:pPr>
        <w:pStyle w:val="BodyText"/>
      </w:pPr>
    </w:p>
    <w:p>
      <w:pPr>
        <w:pStyle w:val="ListParagraph"/>
        <w:numPr>
          <w:ilvl w:val="0"/>
          <w:numId w:val="115"/>
        </w:numPr>
        <w:tabs>
          <w:tab w:pos="861" w:val="left" w:leader="none"/>
        </w:tabs>
        <w:spacing w:line="240" w:lineRule="auto" w:before="1" w:after="0"/>
        <w:ind w:left="143" w:right="281" w:firstLine="0"/>
        <w:jc w:val="both"/>
        <w:rPr>
          <w:sz w:val="24"/>
        </w:rPr>
      </w:pPr>
      <w:r>
        <w:rPr>
          <w:sz w:val="24"/>
        </w:rPr>
        <w:t>Notwithstanding anything to the contrary in this Chapter, Article 12.4 (National Treatment),</w:t>
      </w:r>
      <w:r>
        <w:rPr>
          <w:spacing w:val="40"/>
          <w:sz w:val="24"/>
        </w:rPr>
        <w:t> </w:t>
      </w:r>
      <w:r>
        <w:rPr>
          <w:sz w:val="24"/>
        </w:rPr>
        <w:t>Article</w:t>
      </w:r>
      <w:r>
        <w:rPr>
          <w:spacing w:val="40"/>
          <w:sz w:val="24"/>
        </w:rPr>
        <w:t> </w:t>
      </w:r>
      <w:r>
        <w:rPr>
          <w:sz w:val="24"/>
        </w:rPr>
        <w:t>12.5</w:t>
      </w:r>
      <w:r>
        <w:rPr>
          <w:spacing w:val="40"/>
          <w:sz w:val="24"/>
        </w:rPr>
        <w:t> </w:t>
      </w:r>
      <w:r>
        <w:rPr>
          <w:sz w:val="24"/>
        </w:rPr>
        <w:t>(Most-Favoured-Nation</w:t>
      </w:r>
      <w:r>
        <w:rPr>
          <w:spacing w:val="40"/>
          <w:sz w:val="24"/>
        </w:rPr>
        <w:t> </w:t>
      </w:r>
      <w:r>
        <w:rPr>
          <w:sz w:val="24"/>
        </w:rPr>
        <w:t>Treatment)</w:t>
      </w:r>
      <w:r>
        <w:rPr>
          <w:spacing w:val="40"/>
          <w:sz w:val="24"/>
        </w:rPr>
        <w:t> </w:t>
      </w:r>
      <w:r>
        <w:rPr>
          <w:sz w:val="24"/>
        </w:rPr>
        <w:t>and</w:t>
      </w:r>
      <w:r>
        <w:rPr>
          <w:spacing w:val="40"/>
          <w:sz w:val="24"/>
        </w:rPr>
        <w:t> </w:t>
      </w:r>
      <w:r>
        <w:rPr>
          <w:sz w:val="24"/>
        </w:rPr>
        <w:t>Article</w:t>
      </w:r>
      <w:r>
        <w:rPr>
          <w:spacing w:val="40"/>
          <w:sz w:val="24"/>
        </w:rPr>
        <w:t> </w:t>
      </w:r>
      <w:r>
        <w:rPr>
          <w:sz w:val="24"/>
        </w:rPr>
        <w:t>12.14</w:t>
      </w:r>
      <w:r>
        <w:rPr>
          <w:spacing w:val="40"/>
          <w:sz w:val="24"/>
        </w:rPr>
        <w:t> </w:t>
      </w:r>
      <w:r>
        <w:rPr>
          <w:sz w:val="24"/>
        </w:rPr>
        <w:t>(Non-Conforming</w:t>
      </w:r>
      <w:r>
        <w:rPr>
          <w:spacing w:val="80"/>
          <w:sz w:val="24"/>
        </w:rPr>
        <w:t> </w:t>
      </w:r>
      <w:r>
        <w:rPr>
          <w:sz w:val="24"/>
        </w:rPr>
        <w:t>Measures)</w:t>
      </w:r>
      <w:r>
        <w:rPr>
          <w:spacing w:val="80"/>
          <w:sz w:val="24"/>
        </w:rPr>
        <w:t> </w:t>
      </w:r>
      <w:r>
        <w:rPr>
          <w:sz w:val="24"/>
        </w:rPr>
        <w:t>shall</w:t>
      </w:r>
      <w:r>
        <w:rPr>
          <w:spacing w:val="80"/>
          <w:sz w:val="24"/>
        </w:rPr>
        <w:t> </w:t>
      </w:r>
      <w:r>
        <w:rPr>
          <w:sz w:val="24"/>
        </w:rPr>
        <w:t>not</w:t>
      </w:r>
      <w:r>
        <w:rPr>
          <w:spacing w:val="80"/>
          <w:sz w:val="24"/>
        </w:rPr>
        <w:t> </w:t>
      </w:r>
      <w:r>
        <w:rPr>
          <w:sz w:val="24"/>
        </w:rPr>
        <w:t>apply</w:t>
      </w:r>
      <w:r>
        <w:rPr>
          <w:spacing w:val="80"/>
          <w:sz w:val="24"/>
        </w:rPr>
        <w:t> </w:t>
      </w:r>
      <w:r>
        <w:rPr>
          <w:sz w:val="24"/>
        </w:rPr>
        <w:t>until</w:t>
      </w:r>
      <w:r>
        <w:rPr>
          <w:spacing w:val="80"/>
          <w:sz w:val="24"/>
        </w:rPr>
        <w:t> </w:t>
      </w:r>
      <w:r>
        <w:rPr>
          <w:sz w:val="24"/>
        </w:rPr>
        <w:t>the</w:t>
      </w:r>
      <w:r>
        <w:rPr>
          <w:spacing w:val="80"/>
          <w:sz w:val="24"/>
        </w:rPr>
        <w:t> </w:t>
      </w:r>
      <w:r>
        <w:rPr>
          <w:sz w:val="24"/>
        </w:rPr>
        <w:t>Parties’</w:t>
      </w:r>
      <w:r>
        <w:rPr>
          <w:spacing w:val="80"/>
          <w:sz w:val="24"/>
        </w:rPr>
        <w:t> </w:t>
      </w:r>
      <w:r>
        <w:rPr>
          <w:sz w:val="24"/>
        </w:rPr>
        <w:t>Schedules</w:t>
      </w:r>
      <w:r>
        <w:rPr>
          <w:spacing w:val="80"/>
          <w:sz w:val="24"/>
        </w:rPr>
        <w:t> </w:t>
      </w:r>
      <w:r>
        <w:rPr>
          <w:sz w:val="24"/>
        </w:rPr>
        <w:t>of Non-Conforming Measures have entered into force in accordance with paragraph 3.</w:t>
      </w:r>
    </w:p>
    <w:p>
      <w:pPr>
        <w:pStyle w:val="BodyText"/>
        <w:spacing w:before="1"/>
      </w:pPr>
    </w:p>
    <w:p>
      <w:pPr>
        <w:pStyle w:val="Heading2"/>
        <w:ind w:left="2" w:right="141"/>
      </w:pPr>
      <w:r>
        <w:rPr/>
        <w:t>Article</w:t>
      </w:r>
      <w:r>
        <w:rPr>
          <w:spacing w:val="-4"/>
        </w:rPr>
        <w:t> </w:t>
      </w:r>
      <w:r>
        <w:rPr>
          <w:spacing w:val="-2"/>
        </w:rPr>
        <w:t>12.17</w:t>
      </w:r>
    </w:p>
    <w:p>
      <w:pPr>
        <w:spacing w:before="0"/>
        <w:ind w:left="587" w:right="729" w:firstLine="0"/>
        <w:jc w:val="center"/>
        <w:rPr>
          <w:b/>
          <w:sz w:val="24"/>
        </w:rPr>
      </w:pPr>
      <w:r>
        <w:rPr>
          <w:b/>
          <w:sz w:val="24"/>
        </w:rPr>
        <w:t>Institutional</w:t>
      </w:r>
      <w:r>
        <w:rPr>
          <w:b/>
          <w:spacing w:val="-5"/>
          <w:sz w:val="24"/>
        </w:rPr>
        <w:t> </w:t>
      </w:r>
      <w:r>
        <w:rPr>
          <w:b/>
          <w:sz w:val="24"/>
        </w:rPr>
        <w:t>Arrangements</w:t>
      </w:r>
      <w:r>
        <w:rPr>
          <w:b/>
          <w:spacing w:val="-6"/>
          <w:sz w:val="24"/>
        </w:rPr>
        <w:t> </w:t>
      </w:r>
      <w:r>
        <w:rPr>
          <w:b/>
          <w:sz w:val="24"/>
        </w:rPr>
        <w:t>for</w:t>
      </w:r>
      <w:r>
        <w:rPr>
          <w:b/>
          <w:spacing w:val="-7"/>
          <w:sz w:val="24"/>
        </w:rPr>
        <w:t> </w:t>
      </w:r>
      <w:r>
        <w:rPr>
          <w:b/>
          <w:spacing w:val="-2"/>
          <w:sz w:val="24"/>
        </w:rPr>
        <w:t>Invest</w:t>
      </w:r>
      <w:bookmarkStart w:name="Article 12.17" w:id="82"/>
      <w:bookmarkEnd w:id="82"/>
      <w:r>
        <w:rPr>
          <w:b/>
          <w:spacing w:val="-2"/>
          <w:sz w:val="24"/>
        </w:rPr>
        <w:t>m</w:t>
      </w:r>
      <w:bookmarkStart w:name="Institutional Arrangements for Investmen" w:id="83"/>
      <w:bookmarkEnd w:id="83"/>
      <w:r>
        <w:rPr>
          <w:b/>
          <w:spacing w:val="-2"/>
          <w:sz w:val="24"/>
        </w:rPr>
        <w:t>ent</w:t>
      </w:r>
    </w:p>
    <w:p>
      <w:pPr>
        <w:pStyle w:val="BodyText"/>
        <w:spacing w:before="274"/>
        <w:ind w:left="143" w:right="282"/>
        <w:jc w:val="both"/>
      </w:pPr>
      <w:r>
        <w:rPr/>
        <w:t>For the purposes of effective implementation and operation of this Chapter, the Parties agree to assign the following functions, among others, to the FTA Joint Commission established under Article 19.1 (Free Trade Agreement Joint Commission) of Chapter 19 (Institutional Provisions) or subsidiary bodies established by the FTA Joint Commission:</w:t>
      </w:r>
    </w:p>
    <w:p>
      <w:pPr>
        <w:pStyle w:val="ListParagraph"/>
        <w:numPr>
          <w:ilvl w:val="1"/>
          <w:numId w:val="115"/>
        </w:numPr>
        <w:tabs>
          <w:tab w:pos="1583" w:val="left" w:leader="none"/>
        </w:tabs>
        <w:spacing w:line="240" w:lineRule="auto" w:before="276" w:after="0"/>
        <w:ind w:left="1583" w:right="0" w:hanging="731"/>
        <w:jc w:val="left"/>
        <w:rPr>
          <w:sz w:val="24"/>
        </w:rPr>
      </w:pPr>
      <w:r>
        <w:rPr>
          <w:sz w:val="24"/>
        </w:rPr>
        <w:t>exchange</w:t>
      </w:r>
      <w:r>
        <w:rPr>
          <w:spacing w:val="-10"/>
          <w:sz w:val="24"/>
        </w:rPr>
        <w:t> </w:t>
      </w:r>
      <w:r>
        <w:rPr>
          <w:sz w:val="24"/>
        </w:rPr>
        <w:t>information</w:t>
      </w:r>
      <w:r>
        <w:rPr>
          <w:spacing w:val="-11"/>
          <w:sz w:val="24"/>
        </w:rPr>
        <w:t> </w:t>
      </w:r>
      <w:r>
        <w:rPr>
          <w:sz w:val="24"/>
        </w:rPr>
        <w:t>on</w:t>
      </w:r>
      <w:r>
        <w:rPr>
          <w:spacing w:val="-10"/>
          <w:sz w:val="24"/>
        </w:rPr>
        <w:t> </w:t>
      </w:r>
      <w:r>
        <w:rPr>
          <w:sz w:val="24"/>
        </w:rPr>
        <w:t>and</w:t>
      </w:r>
      <w:r>
        <w:rPr>
          <w:spacing w:val="-10"/>
          <w:sz w:val="24"/>
        </w:rPr>
        <w:t> </w:t>
      </w:r>
      <w:r>
        <w:rPr>
          <w:sz w:val="24"/>
        </w:rPr>
        <w:t>discuss</w:t>
      </w:r>
      <w:r>
        <w:rPr>
          <w:spacing w:val="-10"/>
          <w:sz w:val="24"/>
        </w:rPr>
        <w:t> </w:t>
      </w:r>
      <w:r>
        <w:rPr>
          <w:sz w:val="24"/>
        </w:rPr>
        <w:t>issues</w:t>
      </w:r>
      <w:r>
        <w:rPr>
          <w:spacing w:val="-10"/>
          <w:sz w:val="24"/>
        </w:rPr>
        <w:t> </w:t>
      </w:r>
      <w:r>
        <w:rPr>
          <w:sz w:val="24"/>
        </w:rPr>
        <w:t>related</w:t>
      </w:r>
      <w:r>
        <w:rPr>
          <w:spacing w:val="-10"/>
          <w:sz w:val="24"/>
        </w:rPr>
        <w:t> </w:t>
      </w:r>
      <w:r>
        <w:rPr>
          <w:sz w:val="24"/>
        </w:rPr>
        <w:t>to</w:t>
      </w:r>
      <w:r>
        <w:rPr>
          <w:spacing w:val="-9"/>
          <w:sz w:val="24"/>
        </w:rPr>
        <w:t> </w:t>
      </w:r>
      <w:r>
        <w:rPr>
          <w:sz w:val="24"/>
        </w:rPr>
        <w:t>this</w:t>
      </w:r>
      <w:r>
        <w:rPr>
          <w:spacing w:val="-10"/>
          <w:sz w:val="24"/>
        </w:rPr>
        <w:t> </w:t>
      </w:r>
      <w:r>
        <w:rPr>
          <w:spacing w:val="-2"/>
          <w:sz w:val="24"/>
        </w:rPr>
        <w:t>Chapter;</w:t>
      </w:r>
    </w:p>
    <w:p>
      <w:pPr>
        <w:pStyle w:val="BodyText"/>
      </w:pPr>
    </w:p>
    <w:p>
      <w:pPr>
        <w:pStyle w:val="ListParagraph"/>
        <w:numPr>
          <w:ilvl w:val="1"/>
          <w:numId w:val="115"/>
        </w:numPr>
        <w:tabs>
          <w:tab w:pos="1583" w:val="left" w:leader="none"/>
          <w:tab w:pos="1589" w:val="left" w:leader="none"/>
        </w:tabs>
        <w:spacing w:line="240" w:lineRule="auto" w:before="0" w:after="0"/>
        <w:ind w:left="1589" w:right="283" w:hanging="737"/>
        <w:jc w:val="left"/>
        <w:rPr>
          <w:sz w:val="24"/>
        </w:rPr>
      </w:pPr>
      <w:r>
        <w:rPr>
          <w:sz w:val="24"/>
        </w:rPr>
        <w:t>review and monitor the implementation and operation of this Chapter;</w:t>
      </w:r>
      <w:r>
        <w:rPr>
          <w:spacing w:val="40"/>
          <w:sz w:val="24"/>
        </w:rPr>
        <w:t> </w:t>
      </w:r>
      <w:r>
        <w:rPr>
          <w:spacing w:val="-4"/>
          <w:sz w:val="24"/>
        </w:rPr>
        <w:t>and</w:t>
      </w:r>
    </w:p>
    <w:p>
      <w:pPr>
        <w:pStyle w:val="BodyText"/>
      </w:pPr>
    </w:p>
    <w:p>
      <w:pPr>
        <w:pStyle w:val="ListParagraph"/>
        <w:numPr>
          <w:ilvl w:val="1"/>
          <w:numId w:val="115"/>
        </w:numPr>
        <w:tabs>
          <w:tab w:pos="1583" w:val="left" w:leader="none"/>
        </w:tabs>
        <w:spacing w:line="240" w:lineRule="auto" w:before="0" w:after="0"/>
        <w:ind w:left="1583" w:right="0" w:hanging="731"/>
        <w:jc w:val="left"/>
        <w:rPr>
          <w:sz w:val="24"/>
        </w:rPr>
      </w:pPr>
      <w:r>
        <w:rPr>
          <w:sz w:val="24"/>
        </w:rPr>
        <w:t>oversee</w:t>
      </w:r>
      <w:r>
        <w:rPr>
          <w:spacing w:val="-10"/>
          <w:sz w:val="24"/>
        </w:rPr>
        <w:t> </w:t>
      </w:r>
      <w:r>
        <w:rPr>
          <w:sz w:val="24"/>
        </w:rPr>
        <w:t>the</w:t>
      </w:r>
      <w:r>
        <w:rPr>
          <w:spacing w:val="-9"/>
          <w:sz w:val="24"/>
        </w:rPr>
        <w:t> </w:t>
      </w:r>
      <w:r>
        <w:rPr>
          <w:sz w:val="24"/>
        </w:rPr>
        <w:t>negotiations</w:t>
      </w:r>
      <w:r>
        <w:rPr>
          <w:spacing w:val="-9"/>
          <w:sz w:val="24"/>
        </w:rPr>
        <w:t> </w:t>
      </w:r>
      <w:r>
        <w:rPr>
          <w:sz w:val="24"/>
        </w:rPr>
        <w:t>referred</w:t>
      </w:r>
      <w:r>
        <w:rPr>
          <w:spacing w:val="-9"/>
          <w:sz w:val="24"/>
        </w:rPr>
        <w:t> </w:t>
      </w:r>
      <w:r>
        <w:rPr>
          <w:sz w:val="24"/>
        </w:rPr>
        <w:t>to</w:t>
      </w:r>
      <w:r>
        <w:rPr>
          <w:spacing w:val="-9"/>
          <w:sz w:val="24"/>
        </w:rPr>
        <w:t> </w:t>
      </w:r>
      <w:r>
        <w:rPr>
          <w:sz w:val="24"/>
        </w:rPr>
        <w:t>in</w:t>
      </w:r>
      <w:r>
        <w:rPr>
          <w:spacing w:val="-9"/>
          <w:sz w:val="24"/>
        </w:rPr>
        <w:t> </w:t>
      </w:r>
      <w:r>
        <w:rPr>
          <w:sz w:val="24"/>
        </w:rPr>
        <w:t>Article</w:t>
      </w:r>
      <w:r>
        <w:rPr>
          <w:spacing w:val="-9"/>
          <w:sz w:val="24"/>
        </w:rPr>
        <w:t> </w:t>
      </w:r>
      <w:r>
        <w:rPr>
          <w:sz w:val="24"/>
        </w:rPr>
        <w:t>12.16</w:t>
      </w:r>
      <w:r>
        <w:rPr>
          <w:spacing w:val="-8"/>
          <w:sz w:val="24"/>
        </w:rPr>
        <w:t> </w:t>
      </w:r>
      <w:r>
        <w:rPr>
          <w:sz w:val="24"/>
        </w:rPr>
        <w:t>(Work</w:t>
      </w:r>
      <w:r>
        <w:rPr>
          <w:spacing w:val="-9"/>
          <w:sz w:val="24"/>
        </w:rPr>
        <w:t> </w:t>
      </w:r>
      <w:r>
        <w:rPr>
          <w:spacing w:val="-2"/>
          <w:sz w:val="24"/>
        </w:rPr>
        <w:t>Programme).</w:t>
      </w:r>
    </w:p>
    <w:p>
      <w:pPr>
        <w:pStyle w:val="BodyText"/>
        <w:spacing w:before="1"/>
      </w:pPr>
    </w:p>
    <w:p>
      <w:pPr>
        <w:pStyle w:val="Heading2"/>
        <w:ind w:left="3557" w:right="3698" w:firstLine="1"/>
      </w:pPr>
      <w:r>
        <w:rPr/>
        <w:t>Article 12.18 General</w:t>
      </w:r>
      <w:r>
        <w:rPr>
          <w:spacing w:val="-17"/>
        </w:rPr>
        <w:t> </w:t>
      </w:r>
      <w:r>
        <w:rPr/>
        <w:t>Exceptions</w:t>
      </w:r>
    </w:p>
    <w:p>
      <w:pPr>
        <w:pStyle w:val="ListParagraph"/>
        <w:numPr>
          <w:ilvl w:val="0"/>
          <w:numId w:val="116"/>
        </w:numPr>
        <w:tabs>
          <w:tab w:pos="861" w:val="left" w:leader="none"/>
        </w:tabs>
        <w:spacing w:line="240" w:lineRule="auto" w:before="275" w:after="0"/>
        <w:ind w:left="143" w:right="282" w:firstLine="0"/>
        <w:jc w:val="both"/>
        <w:rPr>
          <w:sz w:val="24"/>
        </w:rPr>
      </w:pPr>
      <w:r>
        <w:rPr>
          <w:sz w:val="24"/>
        </w:rPr>
        <w:t>Subject to the requirement that such measures are not applied in a manner which would constitute a means of arbitrary or unjustifiable discrimination between Parties where like conditions prevail, or a disguised restriction on investment flows, nothing in this Chapter shall be construed to prevent the adoption or enforcement by any Party of measures:</w:t>
      </w:r>
    </w:p>
    <w:p>
      <w:pPr>
        <w:pStyle w:val="BodyText"/>
        <w:rPr>
          <w:sz w:val="20"/>
        </w:rPr>
      </w:pPr>
    </w:p>
    <w:p>
      <w:pPr>
        <w:pStyle w:val="BodyText"/>
        <w:spacing w:before="67"/>
        <w:rPr>
          <w:sz w:val="20"/>
        </w:rPr>
      </w:pPr>
    </w:p>
    <w:p>
      <w:pPr>
        <w:spacing w:before="0"/>
        <w:ind w:left="143" w:right="284" w:hanging="1"/>
        <w:jc w:val="left"/>
        <w:rPr>
          <w:sz w:val="20"/>
        </w:rPr>
      </w:pPr>
      <w:bookmarkStart w:name="_bookmark25" w:id="84"/>
      <w:bookmarkEnd w:id="84"/>
      <w:r>
        <w:rPr/>
      </w:r>
      <w:r>
        <w:rPr>
          <w:sz w:val="20"/>
          <w:vertAlign w:val="superscript"/>
        </w:rPr>
        <w:t>26</w:t>
      </w:r>
      <w:r>
        <w:rPr>
          <w:spacing w:val="-8"/>
          <w:sz w:val="20"/>
          <w:vertAlign w:val="baseline"/>
        </w:rPr>
        <w:t> </w:t>
      </w:r>
      <w:r>
        <w:rPr>
          <w:sz w:val="20"/>
          <w:vertAlign w:val="baseline"/>
        </w:rPr>
        <w:t>Any</w:t>
      </w:r>
      <w:r>
        <w:rPr>
          <w:spacing w:val="-4"/>
          <w:sz w:val="20"/>
          <w:vertAlign w:val="baseline"/>
        </w:rPr>
        <w:t> </w:t>
      </w:r>
      <w:r>
        <w:rPr>
          <w:sz w:val="20"/>
          <w:vertAlign w:val="baseline"/>
        </w:rPr>
        <w:t>Schedules</w:t>
      </w:r>
      <w:r>
        <w:rPr>
          <w:spacing w:val="-2"/>
          <w:sz w:val="20"/>
          <w:vertAlign w:val="baseline"/>
        </w:rPr>
        <w:t> </w:t>
      </w:r>
      <w:r>
        <w:rPr>
          <w:sz w:val="20"/>
          <w:vertAlign w:val="baseline"/>
        </w:rPr>
        <w:t>negotiated</w:t>
      </w:r>
      <w:r>
        <w:rPr>
          <w:spacing w:val="-4"/>
          <w:sz w:val="20"/>
          <w:vertAlign w:val="baseline"/>
        </w:rPr>
        <w:t> </w:t>
      </w:r>
      <w:r>
        <w:rPr>
          <w:sz w:val="20"/>
          <w:vertAlign w:val="baseline"/>
        </w:rPr>
        <w:t>between</w:t>
      </w:r>
      <w:r>
        <w:rPr>
          <w:spacing w:val="-3"/>
          <w:sz w:val="20"/>
          <w:vertAlign w:val="baseline"/>
        </w:rPr>
        <w:t> </w:t>
      </w:r>
      <w:r>
        <w:rPr>
          <w:sz w:val="20"/>
          <w:vertAlign w:val="baseline"/>
        </w:rPr>
        <w:t>the</w:t>
      </w:r>
      <w:r>
        <w:rPr>
          <w:spacing w:val="-3"/>
          <w:sz w:val="20"/>
          <w:vertAlign w:val="baseline"/>
        </w:rPr>
        <w:t> </w:t>
      </w:r>
      <w:r>
        <w:rPr>
          <w:sz w:val="20"/>
          <w:vertAlign w:val="baseline"/>
        </w:rPr>
        <w:t>Parties</w:t>
      </w:r>
      <w:r>
        <w:rPr>
          <w:spacing w:val="-2"/>
          <w:sz w:val="20"/>
          <w:vertAlign w:val="baseline"/>
        </w:rPr>
        <w:t> </w:t>
      </w:r>
      <w:r>
        <w:rPr>
          <w:sz w:val="20"/>
          <w:vertAlign w:val="baseline"/>
        </w:rPr>
        <w:t>in</w:t>
      </w:r>
      <w:r>
        <w:rPr>
          <w:spacing w:val="-3"/>
          <w:sz w:val="20"/>
          <w:vertAlign w:val="baseline"/>
        </w:rPr>
        <w:t> </w:t>
      </w:r>
      <w:r>
        <w:rPr>
          <w:sz w:val="20"/>
          <w:vertAlign w:val="baseline"/>
        </w:rPr>
        <w:t>accordance</w:t>
      </w:r>
      <w:r>
        <w:rPr>
          <w:spacing w:val="-3"/>
          <w:sz w:val="20"/>
          <w:vertAlign w:val="baseline"/>
        </w:rPr>
        <w:t> </w:t>
      </w:r>
      <w:r>
        <w:rPr>
          <w:sz w:val="20"/>
          <w:vertAlign w:val="baseline"/>
        </w:rPr>
        <w:t>with</w:t>
      </w:r>
      <w:r>
        <w:rPr>
          <w:spacing w:val="-4"/>
          <w:sz w:val="20"/>
          <w:vertAlign w:val="baseline"/>
        </w:rPr>
        <w:t> </w:t>
      </w:r>
      <w:r>
        <w:rPr>
          <w:sz w:val="20"/>
          <w:vertAlign w:val="baseline"/>
        </w:rPr>
        <w:t>this</w:t>
      </w:r>
      <w:r>
        <w:rPr>
          <w:spacing w:val="-2"/>
          <w:sz w:val="20"/>
          <w:vertAlign w:val="baseline"/>
        </w:rPr>
        <w:t> </w:t>
      </w:r>
      <w:r>
        <w:rPr>
          <w:sz w:val="20"/>
          <w:vertAlign w:val="baseline"/>
        </w:rPr>
        <w:t>Article</w:t>
      </w:r>
      <w:r>
        <w:rPr>
          <w:spacing w:val="-4"/>
          <w:sz w:val="20"/>
          <w:vertAlign w:val="baseline"/>
        </w:rPr>
        <w:t> </w:t>
      </w:r>
      <w:r>
        <w:rPr>
          <w:sz w:val="20"/>
          <w:vertAlign w:val="baseline"/>
        </w:rPr>
        <w:t>will,</w:t>
      </w:r>
      <w:r>
        <w:rPr>
          <w:spacing w:val="-4"/>
          <w:sz w:val="20"/>
          <w:vertAlign w:val="baseline"/>
        </w:rPr>
        <w:t> </w:t>
      </w:r>
      <w:r>
        <w:rPr>
          <w:sz w:val="20"/>
          <w:vertAlign w:val="baseline"/>
        </w:rPr>
        <w:t>upon</w:t>
      </w:r>
      <w:r>
        <w:rPr>
          <w:spacing w:val="-3"/>
          <w:sz w:val="20"/>
          <w:vertAlign w:val="baseline"/>
        </w:rPr>
        <w:t> </w:t>
      </w:r>
      <w:r>
        <w:rPr>
          <w:sz w:val="20"/>
          <w:vertAlign w:val="baseline"/>
        </w:rPr>
        <w:t>entry</w:t>
      </w:r>
      <w:r>
        <w:rPr>
          <w:spacing w:val="-4"/>
          <w:sz w:val="20"/>
          <w:vertAlign w:val="baseline"/>
        </w:rPr>
        <w:t> </w:t>
      </w:r>
      <w:r>
        <w:rPr>
          <w:sz w:val="20"/>
          <w:vertAlign w:val="baseline"/>
        </w:rPr>
        <w:t>into force, constitute an integral part of this Agreement</w:t>
      </w:r>
    </w:p>
    <w:p>
      <w:pPr>
        <w:spacing w:after="0"/>
        <w:jc w:val="left"/>
        <w:rPr>
          <w:sz w:val="20"/>
        </w:rPr>
        <w:sectPr>
          <w:pgSz w:w="11910" w:h="16840"/>
          <w:pgMar w:header="0" w:footer="1012" w:top="1340" w:bottom="1200" w:left="1275" w:right="1133"/>
        </w:sectPr>
      </w:pPr>
    </w:p>
    <w:p>
      <w:pPr>
        <w:pStyle w:val="ListParagraph"/>
        <w:numPr>
          <w:ilvl w:val="1"/>
          <w:numId w:val="116"/>
        </w:numPr>
        <w:tabs>
          <w:tab w:pos="1561" w:val="left" w:leader="none"/>
        </w:tabs>
        <w:spacing w:line="240" w:lineRule="auto" w:before="78" w:after="0"/>
        <w:ind w:left="1561" w:right="0" w:hanging="709"/>
        <w:jc w:val="left"/>
        <w:rPr>
          <w:sz w:val="24"/>
        </w:rPr>
      </w:pPr>
      <w:r>
        <w:rPr>
          <w:sz w:val="24"/>
        </w:rPr>
        <w:t>necessary</w:t>
      </w:r>
      <w:r>
        <w:rPr>
          <w:spacing w:val="-11"/>
          <w:sz w:val="24"/>
        </w:rPr>
        <w:t> </w:t>
      </w:r>
      <w:r>
        <w:rPr>
          <w:sz w:val="24"/>
        </w:rPr>
        <w:t>to</w:t>
      </w:r>
      <w:r>
        <w:rPr>
          <w:spacing w:val="-11"/>
          <w:sz w:val="24"/>
        </w:rPr>
        <w:t> </w:t>
      </w:r>
      <w:r>
        <w:rPr>
          <w:sz w:val="24"/>
        </w:rPr>
        <w:t>protect</w:t>
      </w:r>
      <w:r>
        <w:rPr>
          <w:spacing w:val="-10"/>
          <w:sz w:val="24"/>
        </w:rPr>
        <w:t> </w:t>
      </w:r>
      <w:r>
        <w:rPr>
          <w:sz w:val="24"/>
        </w:rPr>
        <w:t>national</w:t>
      </w:r>
      <w:r>
        <w:rPr>
          <w:spacing w:val="-10"/>
          <w:sz w:val="24"/>
        </w:rPr>
        <w:t> </w:t>
      </w:r>
      <w:r>
        <w:rPr>
          <w:sz w:val="24"/>
        </w:rPr>
        <w:t>security</w:t>
      </w:r>
      <w:r>
        <w:rPr>
          <w:spacing w:val="-11"/>
          <w:sz w:val="24"/>
        </w:rPr>
        <w:t> </w:t>
      </w:r>
      <w:r>
        <w:rPr>
          <w:sz w:val="24"/>
        </w:rPr>
        <w:t>and</w:t>
      </w:r>
      <w:r>
        <w:rPr>
          <w:spacing w:val="-11"/>
          <w:sz w:val="24"/>
        </w:rPr>
        <w:t> </w:t>
      </w:r>
      <w:r>
        <w:rPr>
          <w:sz w:val="24"/>
        </w:rPr>
        <w:t>public</w:t>
      </w:r>
      <w:r>
        <w:rPr>
          <w:spacing w:val="-10"/>
          <w:sz w:val="24"/>
        </w:rPr>
        <w:t> </w:t>
      </w:r>
      <w:r>
        <w:rPr>
          <w:spacing w:val="-2"/>
          <w:sz w:val="24"/>
        </w:rPr>
        <w:t>morals;</w:t>
      </w:r>
    </w:p>
    <w:p>
      <w:pPr>
        <w:pStyle w:val="BodyText"/>
      </w:pPr>
    </w:p>
    <w:p>
      <w:pPr>
        <w:pStyle w:val="ListParagraph"/>
        <w:numPr>
          <w:ilvl w:val="1"/>
          <w:numId w:val="116"/>
        </w:numPr>
        <w:tabs>
          <w:tab w:pos="1561" w:val="left" w:leader="none"/>
        </w:tabs>
        <w:spacing w:line="240" w:lineRule="auto" w:before="0" w:after="0"/>
        <w:ind w:left="1561" w:right="0" w:hanging="709"/>
        <w:jc w:val="left"/>
        <w:rPr>
          <w:sz w:val="24"/>
        </w:rPr>
      </w:pPr>
      <w:r>
        <w:rPr>
          <w:sz w:val="24"/>
        </w:rPr>
        <w:t>necessary</w:t>
      </w:r>
      <w:r>
        <w:rPr>
          <w:spacing w:val="-7"/>
          <w:sz w:val="24"/>
        </w:rPr>
        <w:t> </w:t>
      </w:r>
      <w:r>
        <w:rPr>
          <w:sz w:val="24"/>
        </w:rPr>
        <w:t>to</w:t>
      </w:r>
      <w:r>
        <w:rPr>
          <w:spacing w:val="-6"/>
          <w:sz w:val="24"/>
        </w:rPr>
        <w:t> </w:t>
      </w:r>
      <w:r>
        <w:rPr>
          <w:sz w:val="24"/>
        </w:rPr>
        <w:t>protect</w:t>
      </w:r>
      <w:r>
        <w:rPr>
          <w:spacing w:val="-5"/>
          <w:sz w:val="24"/>
        </w:rPr>
        <w:t> </w:t>
      </w:r>
      <w:r>
        <w:rPr>
          <w:sz w:val="24"/>
        </w:rPr>
        <w:t>human,</w:t>
      </w:r>
      <w:r>
        <w:rPr>
          <w:spacing w:val="-4"/>
          <w:sz w:val="24"/>
        </w:rPr>
        <w:t> </w:t>
      </w:r>
      <w:r>
        <w:rPr>
          <w:sz w:val="24"/>
        </w:rPr>
        <w:t>animal</w:t>
      </w:r>
      <w:r>
        <w:rPr>
          <w:spacing w:val="-6"/>
          <w:sz w:val="24"/>
        </w:rPr>
        <w:t> </w:t>
      </w:r>
      <w:r>
        <w:rPr>
          <w:sz w:val="24"/>
        </w:rPr>
        <w:t>or</w:t>
      </w:r>
      <w:r>
        <w:rPr>
          <w:spacing w:val="-4"/>
          <w:sz w:val="24"/>
        </w:rPr>
        <w:t> </w:t>
      </w:r>
      <w:r>
        <w:rPr>
          <w:sz w:val="24"/>
        </w:rPr>
        <w:t>plant</w:t>
      </w:r>
      <w:r>
        <w:rPr>
          <w:spacing w:val="-5"/>
          <w:sz w:val="24"/>
        </w:rPr>
        <w:t> </w:t>
      </w:r>
      <w:r>
        <w:rPr>
          <w:sz w:val="24"/>
        </w:rPr>
        <w:t>life</w:t>
      </w:r>
      <w:r>
        <w:rPr>
          <w:spacing w:val="-5"/>
          <w:sz w:val="24"/>
        </w:rPr>
        <w:t> </w:t>
      </w:r>
      <w:r>
        <w:rPr>
          <w:sz w:val="24"/>
        </w:rPr>
        <w:t>or</w:t>
      </w:r>
      <w:r>
        <w:rPr>
          <w:spacing w:val="-4"/>
          <w:sz w:val="24"/>
        </w:rPr>
        <w:t> </w:t>
      </w:r>
      <w:r>
        <w:rPr>
          <w:spacing w:val="-2"/>
          <w:sz w:val="24"/>
        </w:rPr>
        <w:t>health;</w:t>
      </w:r>
    </w:p>
    <w:p>
      <w:pPr>
        <w:pStyle w:val="BodyText"/>
      </w:pPr>
    </w:p>
    <w:p>
      <w:pPr>
        <w:pStyle w:val="ListParagraph"/>
        <w:numPr>
          <w:ilvl w:val="1"/>
          <w:numId w:val="116"/>
        </w:numPr>
        <w:tabs>
          <w:tab w:pos="1558" w:val="left" w:leader="none"/>
          <w:tab w:pos="1561" w:val="left" w:leader="none"/>
        </w:tabs>
        <w:spacing w:line="240" w:lineRule="auto" w:before="0" w:after="0"/>
        <w:ind w:left="1561" w:right="283" w:hanging="710"/>
        <w:jc w:val="both"/>
        <w:rPr>
          <w:sz w:val="24"/>
        </w:rPr>
      </w:pPr>
      <w:r>
        <w:rPr>
          <w:sz w:val="24"/>
        </w:rPr>
        <w:t>aimed at ensuring the equitable or effective imposition or collection of direct taxes in respect of investments or investors of the Parties; or</w:t>
      </w:r>
    </w:p>
    <w:p>
      <w:pPr>
        <w:pStyle w:val="BodyText"/>
      </w:pPr>
    </w:p>
    <w:p>
      <w:pPr>
        <w:pStyle w:val="ListParagraph"/>
        <w:numPr>
          <w:ilvl w:val="1"/>
          <w:numId w:val="116"/>
        </w:numPr>
        <w:tabs>
          <w:tab w:pos="1558" w:val="left" w:leader="none"/>
          <w:tab w:pos="1561" w:val="left" w:leader="none"/>
        </w:tabs>
        <w:spacing w:line="240" w:lineRule="auto" w:before="0" w:after="0"/>
        <w:ind w:left="1561" w:right="282" w:hanging="710"/>
        <w:jc w:val="both"/>
        <w:rPr>
          <w:sz w:val="24"/>
        </w:rPr>
      </w:pPr>
      <w:r>
        <w:rPr>
          <w:sz w:val="24"/>
        </w:rPr>
        <w:t>necessary to secure compliance with laws or regulations which are not inconsistent with the provisions of this Chapter including those relating </w:t>
      </w:r>
      <w:r>
        <w:rPr>
          <w:spacing w:val="-4"/>
          <w:sz w:val="24"/>
        </w:rPr>
        <w:t>to:</w:t>
      </w:r>
    </w:p>
    <w:p>
      <w:pPr>
        <w:pStyle w:val="BodyText"/>
      </w:pPr>
    </w:p>
    <w:p>
      <w:pPr>
        <w:pStyle w:val="ListParagraph"/>
        <w:numPr>
          <w:ilvl w:val="2"/>
          <w:numId w:val="116"/>
        </w:numPr>
        <w:tabs>
          <w:tab w:pos="2268" w:val="left" w:leader="none"/>
          <w:tab w:pos="2271" w:val="left" w:leader="none"/>
        </w:tabs>
        <w:spacing w:line="240" w:lineRule="auto" w:before="0" w:after="0"/>
        <w:ind w:left="2271" w:right="282" w:hanging="710"/>
        <w:jc w:val="both"/>
        <w:rPr>
          <w:sz w:val="24"/>
        </w:rPr>
      </w:pPr>
      <w:r>
        <w:rPr>
          <w:sz w:val="24"/>
        </w:rPr>
        <w:t>the</w:t>
      </w:r>
      <w:r>
        <w:rPr>
          <w:sz w:val="24"/>
        </w:rPr>
        <w:t> prevention</w:t>
      </w:r>
      <w:r>
        <w:rPr>
          <w:sz w:val="24"/>
        </w:rPr>
        <w:t> of</w:t>
      </w:r>
      <w:r>
        <w:rPr>
          <w:sz w:val="24"/>
        </w:rPr>
        <w:t> deceptive</w:t>
      </w:r>
      <w:r>
        <w:rPr>
          <w:sz w:val="24"/>
        </w:rPr>
        <w:t> and</w:t>
      </w:r>
      <w:r>
        <w:rPr>
          <w:sz w:val="24"/>
        </w:rPr>
        <w:t> fraudulent</w:t>
      </w:r>
      <w:r>
        <w:rPr>
          <w:sz w:val="24"/>
        </w:rPr>
        <w:t> practices</w:t>
      </w:r>
      <w:r>
        <w:rPr>
          <w:sz w:val="24"/>
        </w:rPr>
        <w:t> or</w:t>
      </w:r>
      <w:r>
        <w:rPr>
          <w:sz w:val="24"/>
        </w:rPr>
        <w:t> to</w:t>
      </w:r>
      <w:r>
        <w:rPr>
          <w:sz w:val="24"/>
        </w:rPr>
        <w:t> deal with the effects of a default on investment agreements;</w:t>
      </w:r>
    </w:p>
    <w:p>
      <w:pPr>
        <w:pStyle w:val="BodyText"/>
      </w:pPr>
    </w:p>
    <w:p>
      <w:pPr>
        <w:pStyle w:val="ListParagraph"/>
        <w:numPr>
          <w:ilvl w:val="2"/>
          <w:numId w:val="116"/>
        </w:numPr>
        <w:tabs>
          <w:tab w:pos="2268" w:val="left" w:leader="none"/>
          <w:tab w:pos="2271" w:val="left" w:leader="none"/>
        </w:tabs>
        <w:spacing w:line="240" w:lineRule="auto" w:before="1" w:after="0"/>
        <w:ind w:left="2271" w:right="282" w:hanging="710"/>
        <w:jc w:val="both"/>
        <w:rPr>
          <w:sz w:val="24"/>
        </w:rPr>
      </w:pPr>
      <w:r>
        <w:rPr>
          <w:sz w:val="24"/>
        </w:rPr>
        <w:t>the</w:t>
      </w:r>
      <w:r>
        <w:rPr>
          <w:sz w:val="24"/>
        </w:rPr>
        <w:t> protection</w:t>
      </w:r>
      <w:r>
        <w:rPr>
          <w:sz w:val="24"/>
        </w:rPr>
        <w:t> of</w:t>
      </w:r>
      <w:r>
        <w:rPr>
          <w:sz w:val="24"/>
        </w:rPr>
        <w:t> the</w:t>
      </w:r>
      <w:r>
        <w:rPr>
          <w:sz w:val="24"/>
        </w:rPr>
        <w:t> privacy</w:t>
      </w:r>
      <w:r>
        <w:rPr>
          <w:sz w:val="24"/>
        </w:rPr>
        <w:t> of</w:t>
      </w:r>
      <w:r>
        <w:rPr>
          <w:sz w:val="24"/>
        </w:rPr>
        <w:t> individuals</w:t>
      </w:r>
      <w:r>
        <w:rPr>
          <w:sz w:val="24"/>
        </w:rPr>
        <w:t> in</w:t>
      </w:r>
      <w:r>
        <w:rPr>
          <w:sz w:val="24"/>
        </w:rPr>
        <w:t> relation</w:t>
      </w:r>
      <w:r>
        <w:rPr>
          <w:sz w:val="24"/>
        </w:rPr>
        <w:t> to</w:t>
      </w:r>
      <w:r>
        <w:rPr>
          <w:sz w:val="24"/>
        </w:rPr>
        <w:t> the processing and dissemination of personal data and protection of confidentiality of individual records and accounts; or</w:t>
      </w:r>
    </w:p>
    <w:p>
      <w:pPr>
        <w:pStyle w:val="ListParagraph"/>
        <w:numPr>
          <w:ilvl w:val="2"/>
          <w:numId w:val="116"/>
        </w:numPr>
        <w:tabs>
          <w:tab w:pos="2270" w:val="left" w:leader="none"/>
        </w:tabs>
        <w:spacing w:line="240" w:lineRule="auto" w:before="276" w:after="0"/>
        <w:ind w:left="2270" w:right="0" w:hanging="709"/>
        <w:jc w:val="left"/>
        <w:rPr>
          <w:sz w:val="24"/>
        </w:rPr>
      </w:pPr>
      <w:r>
        <w:rPr>
          <w:spacing w:val="-2"/>
          <w:sz w:val="24"/>
        </w:rPr>
        <w:t>safety;</w:t>
      </w:r>
    </w:p>
    <w:p>
      <w:pPr>
        <w:pStyle w:val="ListParagraph"/>
        <w:numPr>
          <w:ilvl w:val="1"/>
          <w:numId w:val="116"/>
        </w:numPr>
        <w:tabs>
          <w:tab w:pos="1561" w:val="left" w:leader="none"/>
          <w:tab w:pos="8783" w:val="left" w:leader="none"/>
        </w:tabs>
        <w:spacing w:line="240" w:lineRule="auto" w:before="276" w:after="0"/>
        <w:ind w:left="1561" w:right="500" w:hanging="710"/>
        <w:jc w:val="left"/>
        <w:rPr>
          <w:sz w:val="24"/>
        </w:rPr>
      </w:pPr>
      <w:r>
        <w:rPr>
          <w:sz w:val="24"/>
        </w:rPr>
        <w:t>imposed for the protection of national treasures of artistic, historic,</w:t>
        <w:tab/>
      </w:r>
      <w:r>
        <w:rPr>
          <w:spacing w:val="-6"/>
          <w:sz w:val="24"/>
        </w:rPr>
        <w:t>or </w:t>
      </w:r>
      <w:r>
        <w:rPr>
          <w:sz w:val="24"/>
        </w:rPr>
        <w:t>archaeological value; or</w:t>
      </w:r>
    </w:p>
    <w:p>
      <w:pPr>
        <w:pStyle w:val="ListParagraph"/>
        <w:numPr>
          <w:ilvl w:val="1"/>
          <w:numId w:val="116"/>
        </w:numPr>
        <w:tabs>
          <w:tab w:pos="1558" w:val="left" w:leader="none"/>
          <w:tab w:pos="1561" w:val="left" w:leader="none"/>
        </w:tabs>
        <w:spacing w:line="240" w:lineRule="auto" w:before="276" w:after="0"/>
        <w:ind w:left="1561" w:right="281" w:hanging="710"/>
        <w:jc w:val="both"/>
        <w:rPr>
          <w:sz w:val="24"/>
        </w:rPr>
      </w:pPr>
      <w:r>
        <w:rPr>
          <w:sz w:val="24"/>
        </w:rPr>
        <w:t>to conserve exhaustible natural resources if such measures are made effective</w:t>
      </w:r>
      <w:r>
        <w:rPr>
          <w:sz w:val="24"/>
        </w:rPr>
        <w:t> in</w:t>
      </w:r>
      <w:r>
        <w:rPr>
          <w:sz w:val="24"/>
        </w:rPr>
        <w:t> conjunction</w:t>
      </w:r>
      <w:r>
        <w:rPr>
          <w:sz w:val="24"/>
        </w:rPr>
        <w:t> with</w:t>
      </w:r>
      <w:r>
        <w:rPr>
          <w:sz w:val="24"/>
        </w:rPr>
        <w:t> restrictions</w:t>
      </w:r>
      <w:r>
        <w:rPr>
          <w:sz w:val="24"/>
        </w:rPr>
        <w:t> on</w:t>
      </w:r>
      <w:r>
        <w:rPr>
          <w:sz w:val="24"/>
        </w:rPr>
        <w:t> domestic</w:t>
      </w:r>
      <w:r>
        <w:rPr>
          <w:sz w:val="24"/>
        </w:rPr>
        <w:t> production</w:t>
      </w:r>
      <w:r>
        <w:rPr>
          <w:sz w:val="24"/>
        </w:rPr>
        <w:t> or </w:t>
      </w:r>
      <w:r>
        <w:rPr>
          <w:spacing w:val="-2"/>
          <w:sz w:val="24"/>
        </w:rPr>
        <w:t>consumption.</w:t>
      </w:r>
    </w:p>
    <w:p>
      <w:pPr>
        <w:pStyle w:val="ListParagraph"/>
        <w:numPr>
          <w:ilvl w:val="0"/>
          <w:numId w:val="116"/>
        </w:numPr>
        <w:tabs>
          <w:tab w:pos="861" w:val="left" w:leader="none"/>
        </w:tabs>
        <w:spacing w:line="240" w:lineRule="auto" w:before="275" w:after="0"/>
        <w:ind w:left="143" w:right="282" w:firstLine="0"/>
        <w:jc w:val="both"/>
        <w:rPr>
          <w:sz w:val="24"/>
        </w:rPr>
      </w:pPr>
      <w:r>
        <w:rPr>
          <w:sz w:val="24"/>
        </w:rPr>
        <w:t>In cases where a Party takes any measures pursuant to paragraph 1 that do not conform to the obligations of the provisions of this Chapter other than the provisions of Article 12.10 (Treatment in the Case of Strife), that Party shall promptly notify the other Party on the measures.</w:t>
      </w:r>
    </w:p>
    <w:p>
      <w:pPr>
        <w:pStyle w:val="ListParagraph"/>
        <w:spacing w:after="0" w:line="240" w:lineRule="auto"/>
        <w:jc w:val="both"/>
        <w:rPr>
          <w:sz w:val="24"/>
        </w:rPr>
        <w:sectPr>
          <w:pgSz w:w="11910" w:h="16840"/>
          <w:pgMar w:header="0" w:footer="1012" w:top="1340" w:bottom="1200" w:left="1275" w:right="1133"/>
        </w:sectPr>
      </w:pPr>
    </w:p>
    <w:p>
      <w:pPr>
        <w:pStyle w:val="Heading1"/>
        <w:ind w:left="588" w:right="729"/>
      </w:pPr>
      <w:r>
        <w:rPr/>
        <w:t>ANNEX</w:t>
      </w:r>
      <w:r>
        <w:rPr>
          <w:spacing w:val="-5"/>
        </w:rPr>
        <w:t> </w:t>
      </w:r>
      <w:r>
        <w:rPr/>
        <w:t>ON</w:t>
      </w:r>
      <w:r>
        <w:rPr>
          <w:spacing w:val="-5"/>
        </w:rPr>
        <w:t> </w:t>
      </w:r>
      <w:r>
        <w:rPr>
          <w:spacing w:val="-2"/>
        </w:rPr>
        <w:t>EXPROPRIATION</w:t>
      </w:r>
    </w:p>
    <w:p>
      <w:pPr>
        <w:pStyle w:val="ListParagraph"/>
        <w:numPr>
          <w:ilvl w:val="0"/>
          <w:numId w:val="117"/>
        </w:numPr>
        <w:tabs>
          <w:tab w:pos="861" w:val="left" w:leader="none"/>
        </w:tabs>
        <w:spacing w:line="240" w:lineRule="auto" w:before="275" w:after="0"/>
        <w:ind w:left="143" w:right="280" w:firstLine="0"/>
        <w:jc w:val="both"/>
        <w:rPr>
          <w:sz w:val="24"/>
        </w:rPr>
      </w:pPr>
      <w:r>
        <w:rPr>
          <w:sz w:val="24"/>
        </w:rPr>
        <w:t>An action or a series of actions by a Party cannot constitute an expropriation unless it interferes with a tangible or intangible property right or property interest in a covered investment.</w:t>
      </w:r>
    </w:p>
    <w:p>
      <w:pPr>
        <w:pStyle w:val="BodyText"/>
      </w:pPr>
    </w:p>
    <w:p>
      <w:pPr>
        <w:pStyle w:val="ListParagraph"/>
        <w:numPr>
          <w:ilvl w:val="0"/>
          <w:numId w:val="117"/>
        </w:numPr>
        <w:tabs>
          <w:tab w:pos="861" w:val="left" w:leader="none"/>
        </w:tabs>
        <w:spacing w:line="240" w:lineRule="auto" w:before="0" w:after="0"/>
        <w:ind w:left="861" w:right="0" w:hanging="718"/>
        <w:jc w:val="both"/>
        <w:rPr>
          <w:sz w:val="24"/>
        </w:rPr>
      </w:pPr>
      <w:r>
        <w:rPr>
          <w:sz w:val="24"/>
        </w:rPr>
        <w:t>Article</w:t>
      </w:r>
      <w:r>
        <w:rPr>
          <w:spacing w:val="-6"/>
          <w:sz w:val="24"/>
        </w:rPr>
        <w:t> </w:t>
      </w:r>
      <w:r>
        <w:rPr>
          <w:sz w:val="24"/>
        </w:rPr>
        <w:t>12.8</w:t>
      </w:r>
      <w:r>
        <w:rPr>
          <w:spacing w:val="-5"/>
          <w:sz w:val="24"/>
        </w:rPr>
        <w:t> </w:t>
      </w:r>
      <w:r>
        <w:rPr>
          <w:sz w:val="24"/>
        </w:rPr>
        <w:t>(Expropriation</w:t>
      </w:r>
      <w:r>
        <w:rPr>
          <w:spacing w:val="-5"/>
          <w:sz w:val="24"/>
        </w:rPr>
        <w:t> </w:t>
      </w:r>
      <w:r>
        <w:rPr>
          <w:sz w:val="24"/>
        </w:rPr>
        <w:t>and</w:t>
      </w:r>
      <w:r>
        <w:rPr>
          <w:spacing w:val="-5"/>
          <w:sz w:val="24"/>
        </w:rPr>
        <w:t> </w:t>
      </w:r>
      <w:r>
        <w:rPr>
          <w:sz w:val="24"/>
        </w:rPr>
        <w:t>Compensation)</w:t>
      </w:r>
      <w:r>
        <w:rPr>
          <w:spacing w:val="-4"/>
          <w:sz w:val="24"/>
        </w:rPr>
        <w:t> </w:t>
      </w:r>
      <w:r>
        <w:rPr>
          <w:sz w:val="24"/>
        </w:rPr>
        <w:t>addresses</w:t>
      </w:r>
      <w:r>
        <w:rPr>
          <w:spacing w:val="-5"/>
          <w:sz w:val="24"/>
        </w:rPr>
        <w:t> </w:t>
      </w:r>
      <w:r>
        <w:rPr>
          <w:sz w:val="24"/>
        </w:rPr>
        <w:t>two</w:t>
      </w:r>
      <w:r>
        <w:rPr>
          <w:spacing w:val="-5"/>
          <w:sz w:val="24"/>
        </w:rPr>
        <w:t> </w:t>
      </w:r>
      <w:r>
        <w:rPr>
          <w:spacing w:val="-2"/>
          <w:sz w:val="24"/>
        </w:rPr>
        <w:t>situations:</w:t>
      </w:r>
    </w:p>
    <w:p>
      <w:pPr>
        <w:pStyle w:val="BodyText"/>
      </w:pPr>
    </w:p>
    <w:p>
      <w:pPr>
        <w:pStyle w:val="ListParagraph"/>
        <w:numPr>
          <w:ilvl w:val="1"/>
          <w:numId w:val="117"/>
        </w:numPr>
        <w:tabs>
          <w:tab w:pos="1558" w:val="left" w:leader="none"/>
          <w:tab w:pos="1561" w:val="left" w:leader="none"/>
        </w:tabs>
        <w:spacing w:line="240" w:lineRule="auto" w:before="0" w:after="0"/>
        <w:ind w:left="1561" w:right="282" w:hanging="710"/>
        <w:jc w:val="both"/>
        <w:rPr>
          <w:sz w:val="24"/>
        </w:rPr>
      </w:pPr>
      <w:r>
        <w:rPr>
          <w:sz w:val="24"/>
        </w:rPr>
        <w:t>the</w:t>
      </w:r>
      <w:r>
        <w:rPr>
          <w:sz w:val="24"/>
        </w:rPr>
        <w:t> first</w:t>
      </w:r>
      <w:r>
        <w:rPr>
          <w:sz w:val="24"/>
        </w:rPr>
        <w:t> is</w:t>
      </w:r>
      <w:r>
        <w:rPr>
          <w:sz w:val="24"/>
        </w:rPr>
        <w:t> direct</w:t>
      </w:r>
      <w:r>
        <w:rPr>
          <w:sz w:val="24"/>
        </w:rPr>
        <w:t> expropriation, where a covered investment is nationalised</w:t>
      </w:r>
      <w:r>
        <w:rPr>
          <w:spacing w:val="-4"/>
          <w:sz w:val="24"/>
        </w:rPr>
        <w:t> </w:t>
      </w:r>
      <w:r>
        <w:rPr>
          <w:sz w:val="24"/>
        </w:rPr>
        <w:t>or</w:t>
      </w:r>
      <w:r>
        <w:rPr>
          <w:spacing w:val="-3"/>
          <w:sz w:val="24"/>
        </w:rPr>
        <w:t> </w:t>
      </w:r>
      <w:r>
        <w:rPr>
          <w:sz w:val="24"/>
        </w:rPr>
        <w:t>otherwise</w:t>
      </w:r>
      <w:r>
        <w:rPr>
          <w:spacing w:val="-4"/>
          <w:sz w:val="24"/>
        </w:rPr>
        <w:t> </w:t>
      </w:r>
      <w:r>
        <w:rPr>
          <w:sz w:val="24"/>
        </w:rPr>
        <w:t>directly</w:t>
      </w:r>
      <w:r>
        <w:rPr>
          <w:spacing w:val="-3"/>
          <w:sz w:val="24"/>
        </w:rPr>
        <w:t> </w:t>
      </w:r>
      <w:r>
        <w:rPr>
          <w:sz w:val="24"/>
        </w:rPr>
        <w:t>expropriated</w:t>
      </w:r>
      <w:r>
        <w:rPr>
          <w:spacing w:val="-4"/>
          <w:sz w:val="24"/>
        </w:rPr>
        <w:t> </w:t>
      </w:r>
      <w:r>
        <w:rPr>
          <w:sz w:val="24"/>
        </w:rPr>
        <w:t>through</w:t>
      </w:r>
      <w:r>
        <w:rPr>
          <w:spacing w:val="-4"/>
          <w:sz w:val="24"/>
        </w:rPr>
        <w:t> </w:t>
      </w:r>
      <w:r>
        <w:rPr>
          <w:sz w:val="24"/>
        </w:rPr>
        <w:t>formal</w:t>
      </w:r>
      <w:r>
        <w:rPr>
          <w:spacing w:val="-4"/>
          <w:sz w:val="24"/>
        </w:rPr>
        <w:t> </w:t>
      </w:r>
      <w:r>
        <w:rPr>
          <w:sz w:val="24"/>
        </w:rPr>
        <w:t>transfer</w:t>
      </w:r>
      <w:r>
        <w:rPr>
          <w:spacing w:val="-3"/>
          <w:sz w:val="24"/>
        </w:rPr>
        <w:t> </w:t>
      </w:r>
      <w:r>
        <w:rPr>
          <w:sz w:val="24"/>
        </w:rPr>
        <w:t>of title or outright seizure;</w:t>
      </w:r>
    </w:p>
    <w:p>
      <w:pPr>
        <w:pStyle w:val="BodyText"/>
      </w:pPr>
    </w:p>
    <w:p>
      <w:pPr>
        <w:pStyle w:val="ListParagraph"/>
        <w:numPr>
          <w:ilvl w:val="1"/>
          <w:numId w:val="117"/>
        </w:numPr>
        <w:tabs>
          <w:tab w:pos="1558" w:val="left" w:leader="none"/>
          <w:tab w:pos="1561" w:val="left" w:leader="none"/>
        </w:tabs>
        <w:spacing w:line="240" w:lineRule="auto" w:before="0" w:after="0"/>
        <w:ind w:left="1561" w:right="281" w:hanging="710"/>
        <w:jc w:val="both"/>
        <w:rPr>
          <w:sz w:val="24"/>
        </w:rPr>
      </w:pPr>
      <w:r>
        <w:rPr>
          <w:sz w:val="24"/>
        </w:rPr>
        <w:t>the</w:t>
      </w:r>
      <w:r>
        <w:rPr>
          <w:spacing w:val="-1"/>
          <w:sz w:val="24"/>
        </w:rPr>
        <w:t> </w:t>
      </w:r>
      <w:r>
        <w:rPr>
          <w:sz w:val="24"/>
        </w:rPr>
        <w:t>second is</w:t>
      </w:r>
      <w:r>
        <w:rPr>
          <w:spacing w:val="-1"/>
          <w:sz w:val="24"/>
        </w:rPr>
        <w:t> </w:t>
      </w:r>
      <w:r>
        <w:rPr>
          <w:sz w:val="24"/>
        </w:rPr>
        <w:t>indirect expropriation, where an action or series of actions by</w:t>
      </w:r>
      <w:r>
        <w:rPr>
          <w:spacing w:val="-1"/>
          <w:sz w:val="24"/>
        </w:rPr>
        <w:t> </w:t>
      </w:r>
      <w:r>
        <w:rPr>
          <w:sz w:val="24"/>
        </w:rPr>
        <w:t>a</w:t>
      </w:r>
      <w:r>
        <w:rPr>
          <w:spacing w:val="-1"/>
          <w:sz w:val="24"/>
        </w:rPr>
        <w:t> </w:t>
      </w:r>
      <w:r>
        <w:rPr>
          <w:sz w:val="24"/>
        </w:rPr>
        <w:t>Party has</w:t>
      </w:r>
      <w:r>
        <w:rPr>
          <w:spacing w:val="-1"/>
          <w:sz w:val="24"/>
        </w:rPr>
        <w:t> </w:t>
      </w:r>
      <w:r>
        <w:rPr>
          <w:sz w:val="24"/>
        </w:rPr>
        <w:t>an</w:t>
      </w:r>
      <w:r>
        <w:rPr>
          <w:spacing w:val="-1"/>
          <w:sz w:val="24"/>
        </w:rPr>
        <w:t> </w:t>
      </w:r>
      <w:r>
        <w:rPr>
          <w:sz w:val="24"/>
        </w:rPr>
        <w:t>effect equivalent to</w:t>
      </w:r>
      <w:r>
        <w:rPr>
          <w:spacing w:val="-1"/>
          <w:sz w:val="24"/>
        </w:rPr>
        <w:t> </w:t>
      </w:r>
      <w:r>
        <w:rPr>
          <w:sz w:val="24"/>
        </w:rPr>
        <w:t>direct expropriation</w:t>
      </w:r>
      <w:r>
        <w:rPr>
          <w:spacing w:val="-1"/>
          <w:sz w:val="24"/>
        </w:rPr>
        <w:t> </w:t>
      </w:r>
      <w:r>
        <w:rPr>
          <w:sz w:val="24"/>
        </w:rPr>
        <w:t>without formal transfer of title or outright seizure.</w:t>
      </w:r>
    </w:p>
    <w:p>
      <w:pPr>
        <w:pStyle w:val="BodyText"/>
      </w:pPr>
    </w:p>
    <w:p>
      <w:pPr>
        <w:pStyle w:val="ListParagraph"/>
        <w:numPr>
          <w:ilvl w:val="0"/>
          <w:numId w:val="117"/>
        </w:numPr>
        <w:tabs>
          <w:tab w:pos="861" w:val="left" w:leader="none"/>
        </w:tabs>
        <w:spacing w:line="240" w:lineRule="auto" w:before="1" w:after="0"/>
        <w:ind w:left="143" w:right="282" w:firstLine="0"/>
        <w:jc w:val="both"/>
        <w:rPr>
          <w:sz w:val="24"/>
        </w:rPr>
      </w:pPr>
      <w:r>
        <w:rPr>
          <w:sz w:val="24"/>
        </w:rPr>
        <w:t>The determination of whether an action or series of actions by a Party, in a specific fact situation, constitutes an indirect expropriation, requires a case-by-case, fact-based inquiry that considers, among other factors:</w:t>
      </w:r>
    </w:p>
    <w:p>
      <w:pPr>
        <w:pStyle w:val="ListParagraph"/>
        <w:numPr>
          <w:ilvl w:val="1"/>
          <w:numId w:val="117"/>
        </w:numPr>
        <w:tabs>
          <w:tab w:pos="1558" w:val="left" w:leader="none"/>
          <w:tab w:pos="1561" w:val="left" w:leader="none"/>
        </w:tabs>
        <w:spacing w:line="240" w:lineRule="auto" w:before="276" w:after="0"/>
        <w:ind w:left="1561" w:right="281" w:hanging="710"/>
        <w:jc w:val="both"/>
        <w:rPr>
          <w:sz w:val="24"/>
        </w:rPr>
      </w:pPr>
      <w:r>
        <w:rPr>
          <w:sz w:val="24"/>
        </w:rPr>
        <w:t>the</w:t>
      </w:r>
      <w:r>
        <w:rPr>
          <w:spacing w:val="-1"/>
          <w:sz w:val="24"/>
        </w:rPr>
        <w:t> </w:t>
      </w:r>
      <w:r>
        <w:rPr>
          <w:sz w:val="24"/>
        </w:rPr>
        <w:t>economic</w:t>
      </w:r>
      <w:r>
        <w:rPr>
          <w:spacing w:val="-1"/>
          <w:sz w:val="24"/>
        </w:rPr>
        <w:t> </w:t>
      </w:r>
      <w:r>
        <w:rPr>
          <w:sz w:val="24"/>
        </w:rPr>
        <w:t>impact of the</w:t>
      </w:r>
      <w:r>
        <w:rPr>
          <w:spacing w:val="-1"/>
          <w:sz w:val="24"/>
        </w:rPr>
        <w:t> </w:t>
      </w:r>
      <w:r>
        <w:rPr>
          <w:sz w:val="24"/>
        </w:rPr>
        <w:t>government action, although the fact that an action or series of actions by a Party has an adverse effect on the economic value of an investment, standing alone, does not establish that an indirect expropriation has occurred;</w:t>
      </w:r>
    </w:p>
    <w:p>
      <w:pPr>
        <w:pStyle w:val="BodyText"/>
      </w:pPr>
    </w:p>
    <w:p>
      <w:pPr>
        <w:pStyle w:val="ListParagraph"/>
        <w:numPr>
          <w:ilvl w:val="1"/>
          <w:numId w:val="117"/>
        </w:numPr>
        <w:tabs>
          <w:tab w:pos="1558" w:val="left" w:leader="none"/>
          <w:tab w:pos="1561" w:val="left" w:leader="none"/>
        </w:tabs>
        <w:spacing w:line="240" w:lineRule="auto" w:before="0" w:after="0"/>
        <w:ind w:left="1561" w:right="282" w:hanging="710"/>
        <w:jc w:val="both"/>
        <w:rPr>
          <w:sz w:val="24"/>
        </w:rPr>
      </w:pPr>
      <w:r>
        <w:rPr>
          <w:sz w:val="24"/>
        </w:rPr>
        <w:t>whether</w:t>
      </w:r>
      <w:r>
        <w:rPr>
          <w:spacing w:val="-3"/>
          <w:sz w:val="24"/>
        </w:rPr>
        <w:t> </w:t>
      </w:r>
      <w:r>
        <w:rPr>
          <w:sz w:val="24"/>
        </w:rPr>
        <w:t>the</w:t>
      </w:r>
      <w:r>
        <w:rPr>
          <w:spacing w:val="-4"/>
          <w:sz w:val="24"/>
        </w:rPr>
        <w:t> </w:t>
      </w:r>
      <w:r>
        <w:rPr>
          <w:sz w:val="24"/>
        </w:rPr>
        <w:t>government</w:t>
      </w:r>
      <w:r>
        <w:rPr>
          <w:spacing w:val="-3"/>
          <w:sz w:val="24"/>
        </w:rPr>
        <w:t> </w:t>
      </w:r>
      <w:r>
        <w:rPr>
          <w:sz w:val="24"/>
        </w:rPr>
        <w:t>action</w:t>
      </w:r>
      <w:r>
        <w:rPr>
          <w:spacing w:val="-3"/>
          <w:sz w:val="24"/>
        </w:rPr>
        <w:t> </w:t>
      </w:r>
      <w:r>
        <w:rPr>
          <w:sz w:val="24"/>
        </w:rPr>
        <w:t>breaches</w:t>
      </w:r>
      <w:r>
        <w:rPr>
          <w:spacing w:val="-4"/>
          <w:sz w:val="24"/>
        </w:rPr>
        <w:t> </w:t>
      </w:r>
      <w:r>
        <w:rPr>
          <w:sz w:val="24"/>
        </w:rPr>
        <w:t>the</w:t>
      </w:r>
      <w:r>
        <w:rPr>
          <w:spacing w:val="-4"/>
          <w:sz w:val="24"/>
        </w:rPr>
        <w:t> </w:t>
      </w:r>
      <w:r>
        <w:rPr>
          <w:sz w:val="24"/>
        </w:rPr>
        <w:t>government’s</w:t>
      </w:r>
      <w:r>
        <w:rPr>
          <w:spacing w:val="-3"/>
          <w:sz w:val="24"/>
        </w:rPr>
        <w:t> </w:t>
      </w:r>
      <w:r>
        <w:rPr>
          <w:sz w:val="24"/>
        </w:rPr>
        <w:t>prior</w:t>
      </w:r>
      <w:r>
        <w:rPr>
          <w:spacing w:val="-2"/>
          <w:sz w:val="24"/>
        </w:rPr>
        <w:t> </w:t>
      </w:r>
      <w:r>
        <w:rPr>
          <w:sz w:val="24"/>
        </w:rPr>
        <w:t>binding written commitment, where applicable, to the investor whether by contract, licence or other legal document; and</w:t>
      </w:r>
    </w:p>
    <w:p>
      <w:pPr>
        <w:pStyle w:val="ListParagraph"/>
        <w:numPr>
          <w:ilvl w:val="1"/>
          <w:numId w:val="117"/>
        </w:numPr>
        <w:tabs>
          <w:tab w:pos="1558" w:val="left" w:leader="none"/>
          <w:tab w:pos="1561" w:val="left" w:leader="none"/>
        </w:tabs>
        <w:spacing w:line="240" w:lineRule="auto" w:before="275" w:after="0"/>
        <w:ind w:left="1561" w:right="282" w:hanging="710"/>
        <w:jc w:val="both"/>
        <w:rPr>
          <w:sz w:val="24"/>
        </w:rPr>
      </w:pPr>
      <w:r>
        <w:rPr>
          <w:sz w:val="24"/>
        </w:rPr>
        <w:t>the character</w:t>
      </w:r>
      <w:r>
        <w:rPr>
          <w:sz w:val="24"/>
        </w:rPr>
        <w:t> of the government</w:t>
      </w:r>
      <w:r>
        <w:rPr>
          <w:sz w:val="24"/>
        </w:rPr>
        <w:t> action, including, its objective and whether the action is disproportionate to the public purpose</w:t>
      </w:r>
      <w:hyperlink w:history="true" w:anchor="_bookmark26">
        <w:r>
          <w:rPr>
            <w:sz w:val="24"/>
            <w:vertAlign w:val="superscript"/>
          </w:rPr>
          <w:t>27</w:t>
        </w:r>
      </w:hyperlink>
      <w:r>
        <w:rPr>
          <w:sz w:val="24"/>
          <w:vertAlign w:val="baseline"/>
        </w:rPr>
        <w:t>.</w:t>
      </w:r>
    </w:p>
    <w:p>
      <w:pPr>
        <w:pStyle w:val="ListParagraph"/>
        <w:numPr>
          <w:ilvl w:val="0"/>
          <w:numId w:val="117"/>
        </w:numPr>
        <w:tabs>
          <w:tab w:pos="861" w:val="left" w:leader="none"/>
        </w:tabs>
        <w:spacing w:line="240" w:lineRule="auto" w:before="276" w:after="0"/>
        <w:ind w:left="143" w:right="283" w:firstLine="0"/>
        <w:jc w:val="both"/>
        <w:rPr>
          <w:sz w:val="24"/>
        </w:rPr>
      </w:pPr>
      <w:r>
        <w:rPr>
          <w:sz w:val="24"/>
        </w:rPr>
        <w:t>Non-discriminatory</w:t>
      </w:r>
      <w:r>
        <w:rPr>
          <w:spacing w:val="-2"/>
          <w:sz w:val="24"/>
        </w:rPr>
        <w:t> </w:t>
      </w:r>
      <w:r>
        <w:rPr>
          <w:sz w:val="24"/>
        </w:rPr>
        <w:t>regulatory</w:t>
      </w:r>
      <w:r>
        <w:rPr>
          <w:spacing w:val="-3"/>
          <w:sz w:val="24"/>
        </w:rPr>
        <w:t> </w:t>
      </w:r>
      <w:r>
        <w:rPr>
          <w:sz w:val="24"/>
        </w:rPr>
        <w:t>actions</w:t>
      </w:r>
      <w:r>
        <w:rPr>
          <w:spacing w:val="-2"/>
          <w:sz w:val="24"/>
        </w:rPr>
        <w:t> </w:t>
      </w:r>
      <w:r>
        <w:rPr>
          <w:sz w:val="24"/>
        </w:rPr>
        <w:t>by</w:t>
      </w:r>
      <w:r>
        <w:rPr>
          <w:spacing w:val="-3"/>
          <w:sz w:val="24"/>
        </w:rPr>
        <w:t> </w:t>
      </w:r>
      <w:r>
        <w:rPr>
          <w:sz w:val="24"/>
        </w:rPr>
        <w:t>a</w:t>
      </w:r>
      <w:r>
        <w:rPr>
          <w:spacing w:val="-2"/>
          <w:sz w:val="24"/>
        </w:rPr>
        <w:t> </w:t>
      </w:r>
      <w:r>
        <w:rPr>
          <w:sz w:val="24"/>
        </w:rPr>
        <w:t>Party</w:t>
      </w:r>
      <w:r>
        <w:rPr>
          <w:spacing w:val="-3"/>
          <w:sz w:val="24"/>
        </w:rPr>
        <w:t> </w:t>
      </w:r>
      <w:r>
        <w:rPr>
          <w:sz w:val="24"/>
        </w:rPr>
        <w:t>that</w:t>
      </w:r>
      <w:r>
        <w:rPr>
          <w:spacing w:val="-2"/>
          <w:sz w:val="24"/>
        </w:rPr>
        <w:t> </w:t>
      </w:r>
      <w:r>
        <w:rPr>
          <w:sz w:val="24"/>
        </w:rPr>
        <w:t>are</w:t>
      </w:r>
      <w:r>
        <w:rPr>
          <w:spacing w:val="-3"/>
          <w:sz w:val="24"/>
        </w:rPr>
        <w:t> </w:t>
      </w:r>
      <w:r>
        <w:rPr>
          <w:sz w:val="24"/>
        </w:rPr>
        <w:t>designed</w:t>
      </w:r>
      <w:r>
        <w:rPr>
          <w:spacing w:val="-2"/>
          <w:sz w:val="24"/>
        </w:rPr>
        <w:t> </w:t>
      </w:r>
      <w:r>
        <w:rPr>
          <w:sz w:val="24"/>
        </w:rPr>
        <w:t>and</w:t>
      </w:r>
      <w:r>
        <w:rPr>
          <w:spacing w:val="-3"/>
          <w:sz w:val="24"/>
        </w:rPr>
        <w:t> </w:t>
      </w:r>
      <w:r>
        <w:rPr>
          <w:sz w:val="24"/>
        </w:rPr>
        <w:t>applied to achieve legitimate public welfare objectives, such as the protection of public</w:t>
      </w:r>
      <w:r>
        <w:rPr>
          <w:spacing w:val="40"/>
          <w:sz w:val="24"/>
        </w:rPr>
        <w:t> </w:t>
      </w:r>
      <w:r>
        <w:rPr>
          <w:sz w:val="24"/>
        </w:rPr>
        <w:t>health, safety, and the environment, do not constitute indirect expropriations.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0"/>
        <w:rPr>
          <w:sz w:val="20"/>
        </w:rPr>
      </w:pPr>
    </w:p>
    <w:p>
      <w:pPr>
        <w:spacing w:before="0"/>
        <w:ind w:left="143" w:right="320" w:firstLine="0"/>
        <w:jc w:val="left"/>
        <w:rPr>
          <w:sz w:val="20"/>
        </w:rPr>
      </w:pPr>
      <w:bookmarkStart w:name="_bookmark26" w:id="85"/>
      <w:bookmarkEnd w:id="85"/>
      <w:r>
        <w:rPr/>
      </w:r>
      <w:r>
        <w:rPr>
          <w:sz w:val="20"/>
          <w:vertAlign w:val="superscript"/>
        </w:rPr>
        <w:t>27</w:t>
      </w:r>
      <w:r>
        <w:rPr>
          <w:sz w:val="20"/>
          <w:vertAlign w:val="baseline"/>
        </w:rPr>
        <w:t> “Public purpose” shall be read with reference to subparagraph (1)(a) of Article 12.8 (Expropriation</w:t>
      </w:r>
      <w:r>
        <w:rPr>
          <w:spacing w:val="40"/>
          <w:sz w:val="20"/>
          <w:vertAlign w:val="baseline"/>
        </w:rPr>
        <w:t> </w:t>
      </w:r>
      <w:r>
        <w:rPr>
          <w:sz w:val="20"/>
          <w:vertAlign w:val="baseline"/>
        </w:rPr>
        <w:t>and Compensation).</w:t>
      </w:r>
    </w:p>
    <w:p>
      <w:pPr>
        <w:spacing w:after="0"/>
        <w:jc w:val="left"/>
        <w:rPr>
          <w:sz w:val="20"/>
        </w:rPr>
        <w:sectPr>
          <w:pgSz w:w="11910" w:h="16840"/>
          <w:pgMar w:header="0" w:footer="1012" w:top="1340" w:bottom="1200" w:left="1275" w:right="1133"/>
        </w:sectPr>
      </w:pPr>
    </w:p>
    <w:p>
      <w:pPr>
        <w:pStyle w:val="Heading1"/>
        <w:ind w:left="3077" w:right="3219" w:firstLine="2"/>
      </w:pPr>
      <w:r>
        <w:rPr/>
        <w:t>CHAPTER 13 INTELLECTUAL</w:t>
      </w:r>
      <w:r>
        <w:rPr>
          <w:spacing w:val="-17"/>
        </w:rPr>
        <w:t> </w:t>
      </w:r>
      <w:r>
        <w:rPr/>
        <w:t>PROPERTY</w:t>
      </w:r>
    </w:p>
    <w:p>
      <w:pPr>
        <w:pStyle w:val="BodyText"/>
        <w:rPr>
          <w:b/>
        </w:rPr>
      </w:pPr>
    </w:p>
    <w:p>
      <w:pPr>
        <w:pStyle w:val="Heading2"/>
        <w:ind w:left="4037" w:right="4178"/>
      </w:pPr>
      <w:r>
        <w:rPr/>
        <w:t>Article</w:t>
      </w:r>
      <w:r>
        <w:rPr>
          <w:spacing w:val="-17"/>
        </w:rPr>
        <w:t> </w:t>
      </w:r>
      <w:r>
        <w:rPr/>
        <w:t>13.1 </w:t>
      </w:r>
      <w:r>
        <w:rPr>
          <w:spacing w:val="-2"/>
        </w:rPr>
        <w:t>Purpose</w:t>
      </w:r>
    </w:p>
    <w:p>
      <w:pPr>
        <w:pStyle w:val="BodyText"/>
        <w:spacing w:before="275"/>
        <w:ind w:left="143" w:right="280"/>
        <w:jc w:val="both"/>
      </w:pPr>
      <w:r>
        <w:rPr/>
        <w:t>Each Party confirms its commitment to reducing impediments to trade and</w:t>
      </w:r>
      <w:r>
        <w:rPr>
          <w:spacing w:val="40"/>
        </w:rPr>
        <w:t> </w:t>
      </w:r>
      <w:r>
        <w:rPr/>
        <w:t>investment by promoting deeper economic integration through effective and</w:t>
      </w:r>
      <w:r>
        <w:rPr>
          <w:spacing w:val="40"/>
        </w:rPr>
        <w:t> </w:t>
      </w:r>
      <w:r>
        <w:rPr/>
        <w:t>adequate creation, utilisation, protection and enforcement of intellectual property rights and the need to maintain an appropriate balance between the rights of intellectual property owners and the legitimate interests of users in subject matter protected by intellectual property rights.</w:t>
      </w:r>
    </w:p>
    <w:p>
      <w:pPr>
        <w:pStyle w:val="BodyText"/>
        <w:spacing w:before="1"/>
      </w:pPr>
    </w:p>
    <w:p>
      <w:pPr>
        <w:pStyle w:val="Heading2"/>
        <w:spacing w:before="1"/>
        <w:ind w:left="4037" w:right="4178"/>
      </w:pPr>
      <w:r>
        <w:rPr/>
        <w:t>Article</w:t>
      </w:r>
      <w:r>
        <w:rPr>
          <w:spacing w:val="-17"/>
        </w:rPr>
        <w:t> </w:t>
      </w:r>
      <w:r>
        <w:rPr/>
        <w:t>13.2 </w:t>
      </w:r>
      <w:r>
        <w:rPr>
          <w:spacing w:val="-2"/>
        </w:rPr>
        <w:t>Definitions</w:t>
      </w:r>
    </w:p>
    <w:p>
      <w:pPr>
        <w:pStyle w:val="BodyText"/>
        <w:spacing w:before="275"/>
        <w:ind w:left="143"/>
        <w:jc w:val="both"/>
      </w:pPr>
      <w:r>
        <w:rPr/>
        <w:t>For</w:t>
      </w:r>
      <w:r>
        <w:rPr>
          <w:spacing w:val="-3"/>
        </w:rPr>
        <w:t> </w:t>
      </w:r>
      <w:r>
        <w:rPr/>
        <w:t>the</w:t>
      </w:r>
      <w:r>
        <w:rPr>
          <w:spacing w:val="-3"/>
        </w:rPr>
        <w:t> </w:t>
      </w:r>
      <w:r>
        <w:rPr/>
        <w:t>purposes</w:t>
      </w:r>
      <w:r>
        <w:rPr>
          <w:spacing w:val="-4"/>
        </w:rPr>
        <w:t> </w:t>
      </w:r>
      <w:r>
        <w:rPr/>
        <w:t>of</w:t>
      </w:r>
      <w:r>
        <w:rPr>
          <w:spacing w:val="-2"/>
        </w:rPr>
        <w:t> </w:t>
      </w:r>
      <w:r>
        <w:rPr/>
        <w:t>this</w:t>
      </w:r>
      <w:r>
        <w:rPr>
          <w:spacing w:val="-3"/>
        </w:rPr>
        <w:t> </w:t>
      </w:r>
      <w:r>
        <w:rPr/>
        <w:t>Chapter,</w:t>
      </w:r>
      <w:r>
        <w:rPr>
          <w:spacing w:val="-5"/>
        </w:rPr>
        <w:t> </w:t>
      </w:r>
      <w:r>
        <w:rPr/>
        <w:t>unless</w:t>
      </w:r>
      <w:r>
        <w:rPr>
          <w:spacing w:val="-3"/>
        </w:rPr>
        <w:t> </w:t>
      </w:r>
      <w:r>
        <w:rPr/>
        <w:t>the</w:t>
      </w:r>
      <w:r>
        <w:rPr>
          <w:spacing w:val="-3"/>
        </w:rPr>
        <w:t> </w:t>
      </w:r>
      <w:r>
        <w:rPr/>
        <w:t>contrary</w:t>
      </w:r>
      <w:r>
        <w:rPr>
          <w:spacing w:val="-4"/>
        </w:rPr>
        <w:t> </w:t>
      </w:r>
      <w:r>
        <w:rPr/>
        <w:t>intention</w:t>
      </w:r>
      <w:r>
        <w:rPr>
          <w:spacing w:val="-3"/>
        </w:rPr>
        <w:t> </w:t>
      </w:r>
      <w:r>
        <w:rPr>
          <w:spacing w:val="-2"/>
        </w:rPr>
        <w:t>appears:</w:t>
      </w:r>
    </w:p>
    <w:p>
      <w:pPr>
        <w:pStyle w:val="ListParagraph"/>
        <w:numPr>
          <w:ilvl w:val="1"/>
          <w:numId w:val="117"/>
        </w:numPr>
        <w:tabs>
          <w:tab w:pos="1561" w:val="left" w:leader="none"/>
        </w:tabs>
        <w:spacing w:line="240" w:lineRule="auto" w:before="276" w:after="0"/>
        <w:ind w:left="1561" w:right="0" w:hanging="709"/>
        <w:jc w:val="left"/>
        <w:rPr>
          <w:sz w:val="24"/>
        </w:rPr>
      </w:pPr>
      <w:r>
        <w:rPr>
          <w:b/>
          <w:sz w:val="24"/>
        </w:rPr>
        <w:t>circumvention</w:t>
      </w:r>
      <w:r>
        <w:rPr>
          <w:b/>
          <w:spacing w:val="-14"/>
          <w:sz w:val="24"/>
        </w:rPr>
        <w:t> </w:t>
      </w:r>
      <w:r>
        <w:rPr>
          <w:b/>
          <w:sz w:val="24"/>
        </w:rPr>
        <w:t>device</w:t>
      </w:r>
      <w:r>
        <w:rPr>
          <w:b/>
          <w:spacing w:val="-13"/>
          <w:sz w:val="24"/>
        </w:rPr>
        <w:t> </w:t>
      </w:r>
      <w:r>
        <w:rPr>
          <w:sz w:val="24"/>
        </w:rPr>
        <w:t>means</w:t>
      </w:r>
      <w:r>
        <w:rPr>
          <w:spacing w:val="-13"/>
          <w:sz w:val="24"/>
        </w:rPr>
        <w:t> </w:t>
      </w:r>
      <w:r>
        <w:rPr>
          <w:sz w:val="24"/>
        </w:rPr>
        <w:t>any</w:t>
      </w:r>
      <w:r>
        <w:rPr>
          <w:spacing w:val="-13"/>
          <w:sz w:val="24"/>
        </w:rPr>
        <w:t> </w:t>
      </w:r>
      <w:r>
        <w:rPr>
          <w:sz w:val="24"/>
        </w:rPr>
        <w:t>device</w:t>
      </w:r>
      <w:r>
        <w:rPr>
          <w:spacing w:val="-13"/>
          <w:sz w:val="24"/>
        </w:rPr>
        <w:t> </w:t>
      </w:r>
      <w:r>
        <w:rPr>
          <w:spacing w:val="-4"/>
          <w:sz w:val="24"/>
        </w:rPr>
        <w:t>that:</w:t>
      </w:r>
    </w:p>
    <w:p>
      <w:pPr>
        <w:pStyle w:val="ListParagraph"/>
        <w:numPr>
          <w:ilvl w:val="2"/>
          <w:numId w:val="117"/>
        </w:numPr>
        <w:tabs>
          <w:tab w:pos="2268" w:val="left" w:leader="none"/>
          <w:tab w:pos="2271" w:val="left" w:leader="none"/>
        </w:tabs>
        <w:spacing w:line="240" w:lineRule="auto" w:before="276" w:after="0"/>
        <w:ind w:left="2271" w:right="282" w:hanging="710"/>
        <w:jc w:val="both"/>
        <w:rPr>
          <w:sz w:val="24"/>
        </w:rPr>
      </w:pPr>
      <w:r>
        <w:rPr>
          <w:sz w:val="24"/>
        </w:rPr>
        <w:t>is</w:t>
      </w:r>
      <w:r>
        <w:rPr>
          <w:sz w:val="24"/>
        </w:rPr>
        <w:t> promoted, advertised, or marketed for the purpose of circumvention of any effective technological measure;</w:t>
      </w:r>
    </w:p>
    <w:p>
      <w:pPr>
        <w:pStyle w:val="ListParagraph"/>
        <w:numPr>
          <w:ilvl w:val="2"/>
          <w:numId w:val="117"/>
        </w:numPr>
        <w:tabs>
          <w:tab w:pos="2268" w:val="left" w:leader="none"/>
          <w:tab w:pos="2271" w:val="left" w:leader="none"/>
        </w:tabs>
        <w:spacing w:line="240" w:lineRule="auto" w:before="276" w:after="0"/>
        <w:ind w:left="2271" w:right="282" w:hanging="710"/>
        <w:jc w:val="both"/>
        <w:rPr>
          <w:sz w:val="24"/>
        </w:rPr>
      </w:pPr>
      <w:r>
        <w:rPr>
          <w:sz w:val="24"/>
        </w:rPr>
        <w:t>has only a limited commercially significant purpose or use other than to circumvent any effective technological measure; or</w:t>
      </w:r>
    </w:p>
    <w:p>
      <w:pPr>
        <w:pStyle w:val="ListParagraph"/>
        <w:numPr>
          <w:ilvl w:val="2"/>
          <w:numId w:val="117"/>
        </w:numPr>
        <w:tabs>
          <w:tab w:pos="2267" w:val="left" w:leader="none"/>
          <w:tab w:pos="2271" w:val="left" w:leader="none"/>
        </w:tabs>
        <w:spacing w:line="240" w:lineRule="auto" w:before="274" w:after="0"/>
        <w:ind w:left="2271" w:right="282" w:hanging="710"/>
        <w:jc w:val="both"/>
        <w:rPr>
          <w:sz w:val="24"/>
        </w:rPr>
      </w:pPr>
      <w:r>
        <w:rPr>
          <w:sz w:val="24"/>
        </w:rPr>
        <w:t>is primarily designed or produced for the purpose of enabling or facilitating</w:t>
      </w:r>
      <w:r>
        <w:rPr>
          <w:sz w:val="24"/>
        </w:rPr>
        <w:t> the</w:t>
      </w:r>
      <w:r>
        <w:rPr>
          <w:sz w:val="24"/>
        </w:rPr>
        <w:t> circumvention</w:t>
      </w:r>
      <w:r>
        <w:rPr>
          <w:sz w:val="24"/>
        </w:rPr>
        <w:t> of</w:t>
      </w:r>
      <w:r>
        <w:rPr>
          <w:sz w:val="24"/>
        </w:rPr>
        <w:t> any</w:t>
      </w:r>
      <w:r>
        <w:rPr>
          <w:sz w:val="24"/>
        </w:rPr>
        <w:t> effective</w:t>
      </w:r>
      <w:r>
        <w:rPr>
          <w:sz w:val="24"/>
        </w:rPr>
        <w:t> technological </w:t>
      </w:r>
      <w:r>
        <w:rPr>
          <w:spacing w:val="-2"/>
          <w:sz w:val="24"/>
        </w:rPr>
        <w:t>measure;</w:t>
      </w:r>
    </w:p>
    <w:p>
      <w:pPr>
        <w:pStyle w:val="BodyText"/>
      </w:pPr>
    </w:p>
    <w:p>
      <w:pPr>
        <w:pStyle w:val="ListParagraph"/>
        <w:numPr>
          <w:ilvl w:val="1"/>
          <w:numId w:val="117"/>
        </w:numPr>
        <w:tabs>
          <w:tab w:pos="1561" w:val="left" w:leader="none"/>
        </w:tabs>
        <w:spacing w:line="240" w:lineRule="auto" w:before="1" w:after="0"/>
        <w:ind w:left="1561" w:right="0" w:hanging="709"/>
        <w:jc w:val="left"/>
        <w:rPr>
          <w:sz w:val="24"/>
        </w:rPr>
      </w:pPr>
      <w:r>
        <w:rPr>
          <w:b/>
          <w:sz w:val="24"/>
        </w:rPr>
        <w:t>circumvention</w:t>
      </w:r>
      <w:r>
        <w:rPr>
          <w:b/>
          <w:spacing w:val="-13"/>
          <w:sz w:val="24"/>
        </w:rPr>
        <w:t> </w:t>
      </w:r>
      <w:r>
        <w:rPr>
          <w:b/>
          <w:sz w:val="24"/>
        </w:rPr>
        <w:t>service</w:t>
      </w:r>
      <w:r>
        <w:rPr>
          <w:b/>
          <w:spacing w:val="-12"/>
          <w:sz w:val="24"/>
        </w:rPr>
        <w:t> </w:t>
      </w:r>
      <w:r>
        <w:rPr>
          <w:sz w:val="24"/>
        </w:rPr>
        <w:t>means</w:t>
      </w:r>
      <w:r>
        <w:rPr>
          <w:spacing w:val="-12"/>
          <w:sz w:val="24"/>
        </w:rPr>
        <w:t> </w:t>
      </w:r>
      <w:r>
        <w:rPr>
          <w:sz w:val="24"/>
        </w:rPr>
        <w:t>a</w:t>
      </w:r>
      <w:r>
        <w:rPr>
          <w:spacing w:val="-13"/>
          <w:sz w:val="24"/>
        </w:rPr>
        <w:t> </w:t>
      </w:r>
      <w:r>
        <w:rPr>
          <w:sz w:val="24"/>
        </w:rPr>
        <w:t>service</w:t>
      </w:r>
      <w:r>
        <w:rPr>
          <w:spacing w:val="-13"/>
          <w:sz w:val="24"/>
        </w:rPr>
        <w:t> </w:t>
      </w:r>
      <w:r>
        <w:rPr>
          <w:spacing w:val="-4"/>
          <w:sz w:val="24"/>
        </w:rPr>
        <w:t>that:</w:t>
      </w:r>
    </w:p>
    <w:p>
      <w:pPr>
        <w:pStyle w:val="ListParagraph"/>
        <w:numPr>
          <w:ilvl w:val="2"/>
          <w:numId w:val="117"/>
        </w:numPr>
        <w:tabs>
          <w:tab w:pos="2268" w:val="left" w:leader="none"/>
          <w:tab w:pos="2271" w:val="left" w:leader="none"/>
        </w:tabs>
        <w:spacing w:line="240" w:lineRule="auto" w:before="276" w:after="0"/>
        <w:ind w:left="2271" w:right="282" w:hanging="710"/>
        <w:jc w:val="both"/>
        <w:rPr>
          <w:sz w:val="24"/>
        </w:rPr>
      </w:pPr>
      <w:r>
        <w:rPr>
          <w:sz w:val="24"/>
        </w:rPr>
        <w:t>is</w:t>
      </w:r>
      <w:r>
        <w:rPr>
          <w:sz w:val="24"/>
        </w:rPr>
        <w:t> promoted, advertised, or marketed for the purpose of circumvention of any effective technological measure;</w:t>
      </w:r>
    </w:p>
    <w:p>
      <w:pPr>
        <w:pStyle w:val="ListParagraph"/>
        <w:numPr>
          <w:ilvl w:val="2"/>
          <w:numId w:val="117"/>
        </w:numPr>
        <w:tabs>
          <w:tab w:pos="2268" w:val="left" w:leader="none"/>
          <w:tab w:pos="2271" w:val="left" w:leader="none"/>
        </w:tabs>
        <w:spacing w:line="240" w:lineRule="auto" w:before="276" w:after="0"/>
        <w:ind w:left="2271" w:right="282" w:hanging="710"/>
        <w:jc w:val="both"/>
        <w:rPr>
          <w:sz w:val="24"/>
        </w:rPr>
      </w:pPr>
      <w:r>
        <w:rPr>
          <w:sz w:val="24"/>
        </w:rPr>
        <w:t>has only a limited commercially significant purpose or use other than to circumvent any effective technological measure; or</w:t>
      </w:r>
    </w:p>
    <w:p>
      <w:pPr>
        <w:pStyle w:val="ListParagraph"/>
        <w:numPr>
          <w:ilvl w:val="2"/>
          <w:numId w:val="117"/>
        </w:numPr>
        <w:tabs>
          <w:tab w:pos="2267" w:val="left" w:leader="none"/>
          <w:tab w:pos="2271" w:val="left" w:leader="none"/>
        </w:tabs>
        <w:spacing w:line="240" w:lineRule="auto" w:before="276" w:after="0"/>
        <w:ind w:left="2271" w:right="282" w:hanging="710"/>
        <w:jc w:val="both"/>
        <w:rPr>
          <w:sz w:val="24"/>
        </w:rPr>
      </w:pPr>
      <w:r>
        <w:rPr>
          <w:sz w:val="24"/>
        </w:rPr>
        <w:t>is primarily designed or performed for the purpose of enabling or facilitating</w:t>
      </w:r>
      <w:r>
        <w:rPr>
          <w:sz w:val="24"/>
        </w:rPr>
        <w:t> the</w:t>
      </w:r>
      <w:r>
        <w:rPr>
          <w:sz w:val="24"/>
        </w:rPr>
        <w:t> circumvention</w:t>
      </w:r>
      <w:r>
        <w:rPr>
          <w:sz w:val="24"/>
        </w:rPr>
        <w:t> of</w:t>
      </w:r>
      <w:r>
        <w:rPr>
          <w:sz w:val="24"/>
        </w:rPr>
        <w:t> any</w:t>
      </w:r>
      <w:r>
        <w:rPr>
          <w:sz w:val="24"/>
        </w:rPr>
        <w:t> effective</w:t>
      </w:r>
      <w:r>
        <w:rPr>
          <w:sz w:val="24"/>
        </w:rPr>
        <w:t> technological </w:t>
      </w:r>
      <w:r>
        <w:rPr>
          <w:spacing w:val="-2"/>
          <w:sz w:val="24"/>
        </w:rPr>
        <w:t>measure;</w:t>
      </w:r>
    </w:p>
    <w:p>
      <w:pPr>
        <w:pStyle w:val="BodyText"/>
      </w:pPr>
    </w:p>
    <w:p>
      <w:pPr>
        <w:pStyle w:val="Heading2"/>
        <w:numPr>
          <w:ilvl w:val="1"/>
          <w:numId w:val="117"/>
        </w:numPr>
        <w:tabs>
          <w:tab w:pos="1561" w:val="left" w:leader="none"/>
        </w:tabs>
        <w:spacing w:line="240" w:lineRule="auto" w:before="0" w:after="0"/>
        <w:ind w:left="1561" w:right="0" w:hanging="709"/>
        <w:jc w:val="left"/>
        <w:rPr>
          <w:b w:val="0"/>
        </w:rPr>
      </w:pPr>
      <w:r>
        <w:rPr/>
        <w:t>copyright</w:t>
      </w:r>
      <w:r>
        <w:rPr>
          <w:spacing w:val="-10"/>
        </w:rPr>
        <w:t> </w:t>
      </w:r>
      <w:r>
        <w:rPr/>
        <w:t>piracy</w:t>
      </w:r>
      <w:r>
        <w:rPr>
          <w:spacing w:val="-13"/>
        </w:rPr>
        <w:t> </w:t>
      </w:r>
      <w:r>
        <w:rPr/>
        <w:t>on</w:t>
      </w:r>
      <w:r>
        <w:rPr>
          <w:spacing w:val="-9"/>
        </w:rPr>
        <w:t> </w:t>
      </w:r>
      <w:r>
        <w:rPr/>
        <w:t>a</w:t>
      </w:r>
      <w:r>
        <w:rPr>
          <w:spacing w:val="-11"/>
        </w:rPr>
        <w:t> </w:t>
      </w:r>
      <w:r>
        <w:rPr/>
        <w:t>commercial</w:t>
      </w:r>
      <w:r>
        <w:rPr>
          <w:spacing w:val="-9"/>
        </w:rPr>
        <w:t> </w:t>
      </w:r>
      <w:r>
        <w:rPr/>
        <w:t>scale</w:t>
      </w:r>
      <w:r>
        <w:rPr>
          <w:spacing w:val="-11"/>
        </w:rPr>
        <w:t> </w:t>
      </w:r>
      <w:r>
        <w:rPr>
          <w:b w:val="0"/>
          <w:spacing w:val="-2"/>
        </w:rPr>
        <w:t>includes:</w:t>
      </w:r>
    </w:p>
    <w:p>
      <w:pPr>
        <w:pStyle w:val="BodyText"/>
      </w:pPr>
    </w:p>
    <w:p>
      <w:pPr>
        <w:pStyle w:val="ListParagraph"/>
        <w:numPr>
          <w:ilvl w:val="2"/>
          <w:numId w:val="117"/>
        </w:numPr>
        <w:tabs>
          <w:tab w:pos="2267" w:val="left" w:leader="none"/>
          <w:tab w:pos="2270" w:val="left" w:leader="none"/>
        </w:tabs>
        <w:spacing w:line="240" w:lineRule="auto" w:before="0" w:after="0"/>
        <w:ind w:left="2270" w:right="282" w:hanging="710"/>
        <w:jc w:val="both"/>
        <w:rPr>
          <w:sz w:val="24"/>
        </w:rPr>
      </w:pPr>
      <w:r>
        <w:rPr>
          <w:sz w:val="24"/>
        </w:rPr>
        <w:t>infringements</w:t>
      </w:r>
      <w:r>
        <w:rPr>
          <w:sz w:val="24"/>
        </w:rPr>
        <w:t> of</w:t>
      </w:r>
      <w:r>
        <w:rPr>
          <w:sz w:val="24"/>
        </w:rPr>
        <w:t> copyright</w:t>
      </w:r>
      <w:r>
        <w:rPr>
          <w:sz w:val="24"/>
        </w:rPr>
        <w:t> for</w:t>
      </w:r>
      <w:r>
        <w:rPr>
          <w:sz w:val="24"/>
        </w:rPr>
        <w:t> the</w:t>
      </w:r>
      <w:r>
        <w:rPr>
          <w:sz w:val="24"/>
        </w:rPr>
        <w:t> purpose</w:t>
      </w:r>
      <w:r>
        <w:rPr>
          <w:sz w:val="24"/>
        </w:rPr>
        <w:t> of</w:t>
      </w:r>
      <w:r>
        <w:rPr>
          <w:sz w:val="24"/>
        </w:rPr>
        <w:t> commercial advantage or financial gain; and</w:t>
      </w:r>
    </w:p>
    <w:p>
      <w:pPr>
        <w:pStyle w:val="BodyText"/>
      </w:pPr>
    </w:p>
    <w:p>
      <w:pPr>
        <w:pStyle w:val="ListParagraph"/>
        <w:numPr>
          <w:ilvl w:val="2"/>
          <w:numId w:val="117"/>
        </w:numPr>
        <w:tabs>
          <w:tab w:pos="2267" w:val="left" w:leader="none"/>
          <w:tab w:pos="2270" w:val="left" w:leader="none"/>
        </w:tabs>
        <w:spacing w:line="240" w:lineRule="auto" w:before="0" w:after="0"/>
        <w:ind w:left="2270" w:right="282" w:hanging="710"/>
        <w:jc w:val="both"/>
        <w:rPr>
          <w:sz w:val="24"/>
        </w:rPr>
      </w:pPr>
      <w:r>
        <w:rPr>
          <w:sz w:val="24"/>
        </w:rPr>
        <w:t>distribution of infringing</w:t>
      </w:r>
      <w:r>
        <w:rPr>
          <w:sz w:val="24"/>
        </w:rPr>
        <w:t> copies</w:t>
      </w:r>
      <w:r>
        <w:rPr>
          <w:sz w:val="24"/>
        </w:rPr>
        <w:t> that is</w:t>
      </w:r>
      <w:r>
        <w:rPr>
          <w:sz w:val="24"/>
        </w:rPr>
        <w:t> not</w:t>
      </w:r>
      <w:r>
        <w:rPr>
          <w:sz w:val="24"/>
        </w:rPr>
        <w:t> for</w:t>
      </w:r>
      <w:r>
        <w:rPr>
          <w:sz w:val="24"/>
        </w:rPr>
        <w:t> the</w:t>
      </w:r>
      <w:r>
        <w:rPr>
          <w:sz w:val="24"/>
        </w:rPr>
        <w:t> purpose</w:t>
      </w:r>
      <w:r>
        <w:rPr>
          <w:sz w:val="24"/>
        </w:rPr>
        <w:t> of commercial</w:t>
      </w:r>
      <w:r>
        <w:rPr>
          <w:sz w:val="24"/>
        </w:rPr>
        <w:t> advantage</w:t>
      </w:r>
      <w:r>
        <w:rPr>
          <w:sz w:val="24"/>
        </w:rPr>
        <w:t> or</w:t>
      </w:r>
      <w:r>
        <w:rPr>
          <w:sz w:val="24"/>
        </w:rPr>
        <w:t> financial</w:t>
      </w:r>
      <w:r>
        <w:rPr>
          <w:sz w:val="24"/>
        </w:rPr>
        <w:t> gain</w:t>
      </w:r>
      <w:r>
        <w:rPr>
          <w:sz w:val="24"/>
        </w:rPr>
        <w:t> but</w:t>
      </w:r>
      <w:r>
        <w:rPr>
          <w:sz w:val="24"/>
        </w:rPr>
        <w:t> which</w:t>
      </w:r>
      <w:r>
        <w:rPr>
          <w:sz w:val="24"/>
        </w:rPr>
        <w:t> has</w:t>
      </w:r>
      <w:r>
        <w:rPr>
          <w:sz w:val="24"/>
        </w:rPr>
        <w:t> a substantial prejudicial impact on the owner of copyright;</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117"/>
        </w:numPr>
        <w:tabs>
          <w:tab w:pos="1558" w:val="left" w:leader="none"/>
          <w:tab w:pos="1561" w:val="left" w:leader="none"/>
        </w:tabs>
        <w:spacing w:line="240" w:lineRule="auto" w:before="74" w:after="0"/>
        <w:ind w:left="1561" w:right="281" w:hanging="710"/>
        <w:jc w:val="both"/>
        <w:rPr>
          <w:sz w:val="24"/>
        </w:rPr>
      </w:pPr>
      <w:r>
        <w:rPr>
          <w:b/>
          <w:sz w:val="24"/>
        </w:rPr>
        <w:t>effective</w:t>
      </w:r>
      <w:r>
        <w:rPr>
          <w:b/>
          <w:sz w:val="24"/>
        </w:rPr>
        <w:t> technological</w:t>
      </w:r>
      <w:r>
        <w:rPr>
          <w:b/>
          <w:sz w:val="24"/>
        </w:rPr>
        <w:t> measure</w:t>
      </w:r>
      <w:r>
        <w:rPr>
          <w:b/>
          <w:sz w:val="24"/>
        </w:rPr>
        <w:t> </w:t>
      </w:r>
      <w:r>
        <w:rPr>
          <w:sz w:val="24"/>
        </w:rPr>
        <w:t>means</w:t>
      </w:r>
      <w:r>
        <w:rPr>
          <w:sz w:val="24"/>
        </w:rPr>
        <w:t> any</w:t>
      </w:r>
      <w:r>
        <w:rPr>
          <w:sz w:val="24"/>
        </w:rPr>
        <w:t> technology, device, or component used</w:t>
      </w:r>
      <w:r>
        <w:rPr>
          <w:spacing w:val="-1"/>
          <w:sz w:val="24"/>
        </w:rPr>
        <w:t> </w:t>
      </w:r>
      <w:r>
        <w:rPr>
          <w:sz w:val="24"/>
        </w:rPr>
        <w:t>by</w:t>
      </w:r>
      <w:r>
        <w:rPr>
          <w:spacing w:val="-1"/>
          <w:sz w:val="24"/>
        </w:rPr>
        <w:t> </w:t>
      </w:r>
      <w:r>
        <w:rPr>
          <w:sz w:val="24"/>
        </w:rPr>
        <w:t>the</w:t>
      </w:r>
      <w:r>
        <w:rPr>
          <w:spacing w:val="-1"/>
          <w:sz w:val="24"/>
        </w:rPr>
        <w:t> </w:t>
      </w:r>
      <w:r>
        <w:rPr>
          <w:sz w:val="24"/>
        </w:rPr>
        <w:t>owner of copyright in</w:t>
      </w:r>
      <w:r>
        <w:rPr>
          <w:spacing w:val="-1"/>
          <w:sz w:val="24"/>
        </w:rPr>
        <w:t> </w:t>
      </w:r>
      <w:r>
        <w:rPr>
          <w:sz w:val="24"/>
        </w:rPr>
        <w:t>a</w:t>
      </w:r>
      <w:r>
        <w:rPr>
          <w:spacing w:val="-1"/>
          <w:sz w:val="24"/>
        </w:rPr>
        <w:t> </w:t>
      </w:r>
      <w:r>
        <w:rPr>
          <w:sz w:val="24"/>
        </w:rPr>
        <w:t>work</w:t>
      </w:r>
      <w:r>
        <w:rPr>
          <w:spacing w:val="-1"/>
          <w:sz w:val="24"/>
        </w:rPr>
        <w:t> </w:t>
      </w:r>
      <w:r>
        <w:rPr>
          <w:sz w:val="24"/>
        </w:rPr>
        <w:t>or sound</w:t>
      </w:r>
      <w:r>
        <w:rPr>
          <w:spacing w:val="-1"/>
          <w:sz w:val="24"/>
        </w:rPr>
        <w:t> </w:t>
      </w:r>
      <w:r>
        <w:rPr>
          <w:sz w:val="24"/>
        </w:rPr>
        <w:t>recording in connection with the exercise of their copyright rights, that in the normal course of operation prevents copyright infringement in a work or sound recording;</w:t>
      </w:r>
    </w:p>
    <w:p>
      <w:pPr>
        <w:pStyle w:val="BodyText"/>
      </w:pPr>
    </w:p>
    <w:p>
      <w:pPr>
        <w:pStyle w:val="ListParagraph"/>
        <w:numPr>
          <w:ilvl w:val="1"/>
          <w:numId w:val="117"/>
        </w:numPr>
        <w:tabs>
          <w:tab w:pos="1558" w:val="left" w:leader="none"/>
          <w:tab w:pos="1561" w:val="left" w:leader="none"/>
        </w:tabs>
        <w:spacing w:line="240" w:lineRule="auto" w:before="0" w:after="0"/>
        <w:ind w:left="1561" w:right="281" w:hanging="710"/>
        <w:jc w:val="both"/>
        <w:rPr>
          <w:sz w:val="24"/>
        </w:rPr>
      </w:pPr>
      <w:r>
        <w:rPr>
          <w:b/>
          <w:sz w:val="24"/>
        </w:rPr>
        <w:t>industrial</w:t>
      </w:r>
      <w:r>
        <w:rPr>
          <w:b/>
          <w:sz w:val="24"/>
        </w:rPr>
        <w:t> property</w:t>
      </w:r>
      <w:r>
        <w:rPr>
          <w:b/>
          <w:sz w:val="24"/>
        </w:rPr>
        <w:t> </w:t>
      </w:r>
      <w:r>
        <w:rPr>
          <w:sz w:val="24"/>
        </w:rPr>
        <w:t>includes</w:t>
      </w:r>
      <w:r>
        <w:rPr>
          <w:sz w:val="24"/>
        </w:rPr>
        <w:t> patents, plant varieties, utility models, industrial designs, trade marks, service marks, trade names, indications of source or appellations of origin and geographical indications;</w:t>
      </w:r>
    </w:p>
    <w:p>
      <w:pPr>
        <w:pStyle w:val="BodyText"/>
      </w:pPr>
    </w:p>
    <w:p>
      <w:pPr>
        <w:pStyle w:val="ListParagraph"/>
        <w:numPr>
          <w:ilvl w:val="1"/>
          <w:numId w:val="117"/>
        </w:numPr>
        <w:tabs>
          <w:tab w:pos="1558" w:val="left" w:leader="none"/>
          <w:tab w:pos="1561" w:val="left" w:leader="none"/>
        </w:tabs>
        <w:spacing w:line="240" w:lineRule="auto" w:before="0" w:after="0"/>
        <w:ind w:left="1561" w:right="281" w:hanging="710"/>
        <w:jc w:val="both"/>
        <w:rPr>
          <w:sz w:val="24"/>
        </w:rPr>
      </w:pPr>
      <w:r>
        <w:rPr>
          <w:b/>
          <w:sz w:val="24"/>
        </w:rPr>
        <w:t>intellectual</w:t>
      </w:r>
      <w:r>
        <w:rPr>
          <w:b/>
          <w:sz w:val="24"/>
        </w:rPr>
        <w:t> property</w:t>
      </w:r>
      <w:r>
        <w:rPr>
          <w:b/>
          <w:sz w:val="24"/>
        </w:rPr>
        <w:t> rights</w:t>
      </w:r>
      <w:r>
        <w:rPr>
          <w:b/>
          <w:sz w:val="24"/>
        </w:rPr>
        <w:t> </w:t>
      </w:r>
      <w:r>
        <w:rPr>
          <w:sz w:val="24"/>
        </w:rPr>
        <w:t>includes</w:t>
      </w:r>
      <w:r>
        <w:rPr>
          <w:sz w:val="24"/>
        </w:rPr>
        <w:t> copyright</w:t>
      </w:r>
      <w:r>
        <w:rPr>
          <w:sz w:val="24"/>
        </w:rPr>
        <w:t> and</w:t>
      </w:r>
      <w:r>
        <w:rPr>
          <w:sz w:val="24"/>
        </w:rPr>
        <w:t> related</w:t>
      </w:r>
      <w:r>
        <w:rPr>
          <w:sz w:val="24"/>
        </w:rPr>
        <w:t> rights;</w:t>
      </w:r>
      <w:r>
        <w:rPr>
          <w:spacing w:val="80"/>
          <w:sz w:val="24"/>
        </w:rPr>
        <w:t> </w:t>
      </w:r>
      <w:r>
        <w:rPr>
          <w:sz w:val="24"/>
        </w:rPr>
        <w:t>rights in trade marks, geographical indications, industrial designs, patents, and layout-designs (topographies) of integrated circuits; rights in plant varieties; and rights in undisclosed information; as defined or referred to in the TRIPS Agreement;</w:t>
      </w:r>
    </w:p>
    <w:p>
      <w:pPr>
        <w:pStyle w:val="BodyText"/>
      </w:pPr>
    </w:p>
    <w:p>
      <w:pPr>
        <w:pStyle w:val="ListParagraph"/>
        <w:numPr>
          <w:ilvl w:val="1"/>
          <w:numId w:val="117"/>
        </w:numPr>
        <w:tabs>
          <w:tab w:pos="1558" w:val="left" w:leader="none"/>
          <w:tab w:pos="1561" w:val="left" w:leader="none"/>
        </w:tabs>
        <w:spacing w:line="240" w:lineRule="auto" w:before="1" w:after="0"/>
        <w:ind w:left="1561" w:right="282" w:hanging="710"/>
        <w:jc w:val="both"/>
        <w:rPr>
          <w:sz w:val="24"/>
        </w:rPr>
      </w:pPr>
      <w:r>
        <w:rPr>
          <w:b/>
          <w:sz w:val="24"/>
        </w:rPr>
        <w:t>national</w:t>
      </w:r>
      <w:r>
        <w:rPr>
          <w:b/>
          <w:spacing w:val="-1"/>
          <w:sz w:val="24"/>
        </w:rPr>
        <w:t> </w:t>
      </w:r>
      <w:r>
        <w:rPr>
          <w:b/>
          <w:sz w:val="24"/>
        </w:rPr>
        <w:t>of</w:t>
      </w:r>
      <w:r>
        <w:rPr>
          <w:b/>
          <w:spacing w:val="-2"/>
          <w:sz w:val="24"/>
        </w:rPr>
        <w:t> </w:t>
      </w:r>
      <w:r>
        <w:rPr>
          <w:b/>
          <w:sz w:val="24"/>
        </w:rPr>
        <w:t>a</w:t>
      </w:r>
      <w:r>
        <w:rPr>
          <w:b/>
          <w:spacing w:val="-2"/>
          <w:sz w:val="24"/>
        </w:rPr>
        <w:t> </w:t>
      </w:r>
      <w:r>
        <w:rPr>
          <w:b/>
          <w:sz w:val="24"/>
        </w:rPr>
        <w:t>Party</w:t>
      </w:r>
      <w:r>
        <w:rPr>
          <w:b/>
          <w:spacing w:val="-3"/>
          <w:sz w:val="24"/>
        </w:rPr>
        <w:t> </w:t>
      </w:r>
      <w:r>
        <w:rPr>
          <w:sz w:val="24"/>
        </w:rPr>
        <w:t>includes, in</w:t>
      </w:r>
      <w:r>
        <w:rPr>
          <w:spacing w:val="-1"/>
          <w:sz w:val="24"/>
        </w:rPr>
        <w:t> </w:t>
      </w:r>
      <w:r>
        <w:rPr>
          <w:sz w:val="24"/>
        </w:rPr>
        <w:t>respect of the</w:t>
      </w:r>
      <w:r>
        <w:rPr>
          <w:spacing w:val="-1"/>
          <w:sz w:val="24"/>
        </w:rPr>
        <w:t> </w:t>
      </w:r>
      <w:r>
        <w:rPr>
          <w:sz w:val="24"/>
        </w:rPr>
        <w:t>relevant right, an</w:t>
      </w:r>
      <w:r>
        <w:rPr>
          <w:spacing w:val="-1"/>
          <w:sz w:val="24"/>
        </w:rPr>
        <w:t> </w:t>
      </w:r>
      <w:r>
        <w:rPr>
          <w:sz w:val="24"/>
        </w:rPr>
        <w:t>entity</w:t>
      </w:r>
      <w:r>
        <w:rPr>
          <w:spacing w:val="-1"/>
          <w:sz w:val="24"/>
        </w:rPr>
        <w:t> </w:t>
      </w:r>
      <w:r>
        <w:rPr>
          <w:sz w:val="24"/>
        </w:rPr>
        <w:t>of that Party that would meet the criteria for eligibility for protection provided for in the agreements listed in Article 1.3 of the TRIPS Agreement, as amended from time to time;</w:t>
      </w:r>
    </w:p>
    <w:p>
      <w:pPr>
        <w:pStyle w:val="ListParagraph"/>
        <w:numPr>
          <w:ilvl w:val="1"/>
          <w:numId w:val="117"/>
        </w:numPr>
        <w:tabs>
          <w:tab w:pos="1561" w:val="left" w:leader="none"/>
        </w:tabs>
        <w:spacing w:line="240" w:lineRule="auto" w:before="276" w:after="0"/>
        <w:ind w:left="1561" w:right="0" w:hanging="709"/>
        <w:jc w:val="left"/>
        <w:rPr>
          <w:sz w:val="24"/>
        </w:rPr>
      </w:pPr>
      <w:r>
        <w:rPr>
          <w:b/>
          <w:sz w:val="24"/>
        </w:rPr>
        <w:t>WIPO</w:t>
      </w:r>
      <w:r>
        <w:rPr>
          <w:b/>
          <w:spacing w:val="-5"/>
          <w:sz w:val="24"/>
        </w:rPr>
        <w:t> </w:t>
      </w:r>
      <w:r>
        <w:rPr>
          <w:sz w:val="24"/>
        </w:rPr>
        <w:t>means</w:t>
      </w:r>
      <w:r>
        <w:rPr>
          <w:spacing w:val="-4"/>
          <w:sz w:val="24"/>
        </w:rPr>
        <w:t> </w:t>
      </w:r>
      <w:r>
        <w:rPr>
          <w:sz w:val="24"/>
        </w:rPr>
        <w:t>the</w:t>
      </w:r>
      <w:r>
        <w:rPr>
          <w:spacing w:val="-4"/>
          <w:sz w:val="24"/>
        </w:rPr>
        <w:t> </w:t>
      </w:r>
      <w:r>
        <w:rPr>
          <w:sz w:val="24"/>
        </w:rPr>
        <w:t>World</w:t>
      </w:r>
      <w:r>
        <w:rPr>
          <w:spacing w:val="-3"/>
          <w:sz w:val="24"/>
        </w:rPr>
        <w:t> </w:t>
      </w:r>
      <w:r>
        <w:rPr>
          <w:sz w:val="24"/>
        </w:rPr>
        <w:t>Intellectual</w:t>
      </w:r>
      <w:r>
        <w:rPr>
          <w:spacing w:val="-4"/>
          <w:sz w:val="24"/>
        </w:rPr>
        <w:t> </w:t>
      </w:r>
      <w:r>
        <w:rPr>
          <w:sz w:val="24"/>
        </w:rPr>
        <w:t>Property</w:t>
      </w:r>
      <w:r>
        <w:rPr>
          <w:spacing w:val="-4"/>
          <w:sz w:val="24"/>
        </w:rPr>
        <w:t> </w:t>
      </w:r>
      <w:r>
        <w:rPr>
          <w:sz w:val="24"/>
        </w:rPr>
        <w:t>Organization;</w:t>
      </w:r>
      <w:r>
        <w:rPr>
          <w:spacing w:val="-2"/>
          <w:sz w:val="24"/>
        </w:rPr>
        <w:t> </w:t>
      </w:r>
      <w:r>
        <w:rPr>
          <w:spacing w:val="-5"/>
          <w:sz w:val="24"/>
        </w:rPr>
        <w:t>and</w:t>
      </w:r>
    </w:p>
    <w:p>
      <w:pPr>
        <w:pStyle w:val="ListParagraph"/>
        <w:numPr>
          <w:ilvl w:val="1"/>
          <w:numId w:val="117"/>
        </w:numPr>
        <w:tabs>
          <w:tab w:pos="1561" w:val="left" w:leader="none"/>
        </w:tabs>
        <w:spacing w:line="240" w:lineRule="auto" w:before="276" w:after="0"/>
        <w:ind w:left="1561" w:right="0" w:hanging="709"/>
        <w:jc w:val="left"/>
        <w:rPr>
          <w:sz w:val="24"/>
        </w:rPr>
      </w:pPr>
      <w:r>
        <w:rPr>
          <w:b/>
          <w:sz w:val="24"/>
        </w:rPr>
        <w:t>work</w:t>
      </w:r>
      <w:r>
        <w:rPr>
          <w:b/>
          <w:spacing w:val="-13"/>
          <w:sz w:val="24"/>
        </w:rPr>
        <w:t> </w:t>
      </w:r>
      <w:r>
        <w:rPr>
          <w:sz w:val="24"/>
        </w:rPr>
        <w:t>includes</w:t>
      </w:r>
      <w:r>
        <w:rPr>
          <w:spacing w:val="-12"/>
          <w:sz w:val="24"/>
        </w:rPr>
        <w:t> </w:t>
      </w:r>
      <w:r>
        <w:rPr>
          <w:sz w:val="24"/>
        </w:rPr>
        <w:t>a</w:t>
      </w:r>
      <w:r>
        <w:rPr>
          <w:spacing w:val="-11"/>
          <w:sz w:val="24"/>
        </w:rPr>
        <w:t> </w:t>
      </w:r>
      <w:r>
        <w:rPr>
          <w:sz w:val="24"/>
        </w:rPr>
        <w:t>cinematograph</w:t>
      </w:r>
      <w:r>
        <w:rPr>
          <w:spacing w:val="-12"/>
          <w:sz w:val="24"/>
        </w:rPr>
        <w:t> </w:t>
      </w:r>
      <w:r>
        <w:rPr>
          <w:spacing w:val="-4"/>
          <w:sz w:val="24"/>
        </w:rPr>
        <w:t>film.</w:t>
      </w:r>
    </w:p>
    <w:p>
      <w:pPr>
        <w:pStyle w:val="BodyText"/>
      </w:pPr>
    </w:p>
    <w:p>
      <w:pPr>
        <w:pStyle w:val="Heading2"/>
      </w:pPr>
      <w:r>
        <w:rPr/>
        <w:t>Article</w:t>
      </w:r>
      <w:r>
        <w:rPr>
          <w:spacing w:val="-4"/>
        </w:rPr>
        <w:t> 13.3</w:t>
      </w:r>
    </w:p>
    <w:p>
      <w:pPr>
        <w:spacing w:before="0"/>
        <w:ind w:left="588" w:right="729" w:firstLine="0"/>
        <w:jc w:val="center"/>
        <w:rPr>
          <w:b/>
          <w:sz w:val="24"/>
        </w:rPr>
      </w:pPr>
      <w:r>
        <w:rPr>
          <w:b/>
          <w:sz w:val="24"/>
        </w:rPr>
        <w:t>Obligations</w:t>
      </w:r>
      <w:r>
        <w:rPr>
          <w:b/>
          <w:spacing w:val="-4"/>
          <w:sz w:val="24"/>
        </w:rPr>
        <w:t> </w:t>
      </w:r>
      <w:r>
        <w:rPr>
          <w:b/>
          <w:sz w:val="24"/>
        </w:rPr>
        <w:t>are</w:t>
      </w:r>
      <w:r>
        <w:rPr>
          <w:b/>
          <w:spacing w:val="-3"/>
          <w:sz w:val="24"/>
        </w:rPr>
        <w:t> </w:t>
      </w:r>
      <w:r>
        <w:rPr>
          <w:b/>
          <w:sz w:val="24"/>
        </w:rPr>
        <w:t>Minimum</w:t>
      </w:r>
      <w:r>
        <w:rPr>
          <w:b/>
          <w:spacing w:val="-3"/>
          <w:sz w:val="24"/>
        </w:rPr>
        <w:t> </w:t>
      </w:r>
      <w:r>
        <w:rPr>
          <w:b/>
          <w:spacing w:val="-2"/>
          <w:sz w:val="24"/>
        </w:rPr>
        <w:t>Obligations</w:t>
      </w:r>
    </w:p>
    <w:p>
      <w:pPr>
        <w:pStyle w:val="BodyText"/>
        <w:spacing w:before="275"/>
        <w:ind w:left="143" w:right="281"/>
        <w:jc w:val="both"/>
      </w:pPr>
      <w:r>
        <w:rPr/>
        <w:t>Each Party shall, at a minimum, give effect to the provisions of this Chapter. A Party may provide more extensive protection for, and enforcement of, intellectual property rights than this Chapter requires, provided that this additional protection and enforcement is not inconsistent with the provisions of this Agreement.</w:t>
      </w:r>
    </w:p>
    <w:p>
      <w:pPr>
        <w:pStyle w:val="BodyText"/>
        <w:spacing w:before="1"/>
      </w:pPr>
    </w:p>
    <w:p>
      <w:pPr>
        <w:pStyle w:val="Heading2"/>
        <w:ind w:left="3231" w:right="3243" w:firstLine="806"/>
        <w:jc w:val="left"/>
      </w:pPr>
      <w:r>
        <w:rPr/>
        <w:t>Article 13.4 International</w:t>
      </w:r>
      <w:r>
        <w:rPr>
          <w:spacing w:val="-17"/>
        </w:rPr>
        <w:t> </w:t>
      </w:r>
      <w:r>
        <w:rPr/>
        <w:t>Agreements</w:t>
      </w:r>
    </w:p>
    <w:p>
      <w:pPr>
        <w:pStyle w:val="ListParagraph"/>
        <w:numPr>
          <w:ilvl w:val="0"/>
          <w:numId w:val="118"/>
        </w:numPr>
        <w:tabs>
          <w:tab w:pos="863" w:val="left" w:leader="none"/>
        </w:tabs>
        <w:spacing w:line="240" w:lineRule="auto" w:before="275" w:after="0"/>
        <w:ind w:left="143" w:right="283" w:firstLine="0"/>
        <w:jc w:val="left"/>
        <w:rPr>
          <w:sz w:val="24"/>
        </w:rPr>
      </w:pPr>
      <w:r>
        <w:rPr>
          <w:sz w:val="24"/>
        </w:rPr>
        <w:t>Each Party affirms its rights and obligations with respect to each other under the TRIPS Agreement.</w:t>
      </w:r>
    </w:p>
    <w:p>
      <w:pPr>
        <w:pStyle w:val="BodyText"/>
      </w:pPr>
    </w:p>
    <w:p>
      <w:pPr>
        <w:pStyle w:val="ListParagraph"/>
        <w:numPr>
          <w:ilvl w:val="0"/>
          <w:numId w:val="118"/>
        </w:numPr>
        <w:tabs>
          <w:tab w:pos="863" w:val="left" w:leader="none"/>
        </w:tabs>
        <w:spacing w:line="240" w:lineRule="auto" w:before="0" w:after="0"/>
        <w:ind w:left="143" w:right="283" w:firstLine="0"/>
        <w:jc w:val="left"/>
        <w:rPr>
          <w:sz w:val="24"/>
        </w:rPr>
      </w:pPr>
      <w:r>
        <w:rPr>
          <w:sz w:val="24"/>
        </w:rPr>
        <w:t>Each Party affirms that it has ratified or acceded to the following agreements, as subsequently rectified, amended or modified:</w:t>
      </w:r>
    </w:p>
    <w:p>
      <w:pPr>
        <w:pStyle w:val="BodyText"/>
      </w:pPr>
    </w:p>
    <w:p>
      <w:pPr>
        <w:pStyle w:val="ListParagraph"/>
        <w:numPr>
          <w:ilvl w:val="1"/>
          <w:numId w:val="118"/>
        </w:numPr>
        <w:tabs>
          <w:tab w:pos="1581" w:val="left" w:leader="none"/>
          <w:tab w:pos="1583" w:val="left" w:leader="none"/>
        </w:tabs>
        <w:spacing w:line="240" w:lineRule="auto" w:before="0" w:after="0"/>
        <w:ind w:left="1583" w:right="282" w:hanging="720"/>
        <w:jc w:val="both"/>
        <w:rPr>
          <w:sz w:val="24"/>
        </w:rPr>
      </w:pPr>
      <w:r>
        <w:rPr>
          <w:sz w:val="24"/>
        </w:rPr>
        <w:t>the </w:t>
      </w:r>
      <w:r>
        <w:rPr>
          <w:i/>
          <w:sz w:val="24"/>
        </w:rPr>
        <w:t>Berne Convention for the Protection of Literary and Artistic Works (1971) </w:t>
      </w:r>
      <w:r>
        <w:rPr>
          <w:sz w:val="24"/>
        </w:rPr>
        <w:t>(the Berne Convention);</w:t>
      </w:r>
    </w:p>
    <w:p>
      <w:pPr>
        <w:pStyle w:val="BodyText"/>
      </w:pPr>
    </w:p>
    <w:p>
      <w:pPr>
        <w:pStyle w:val="ListParagraph"/>
        <w:numPr>
          <w:ilvl w:val="1"/>
          <w:numId w:val="118"/>
        </w:numPr>
        <w:tabs>
          <w:tab w:pos="1583" w:val="left" w:leader="none"/>
        </w:tabs>
        <w:spacing w:line="240" w:lineRule="auto" w:before="0" w:after="0"/>
        <w:ind w:left="1583" w:right="0" w:hanging="720"/>
        <w:jc w:val="left"/>
        <w:rPr>
          <w:sz w:val="24"/>
        </w:rPr>
      </w:pPr>
      <w:r>
        <w:rPr>
          <w:sz w:val="24"/>
        </w:rPr>
        <w:t>the</w:t>
      </w:r>
      <w:r>
        <w:rPr>
          <w:spacing w:val="-8"/>
          <w:sz w:val="24"/>
        </w:rPr>
        <w:t> </w:t>
      </w:r>
      <w:r>
        <w:rPr>
          <w:i/>
          <w:sz w:val="24"/>
        </w:rPr>
        <w:t>Patent</w:t>
      </w:r>
      <w:r>
        <w:rPr>
          <w:i/>
          <w:spacing w:val="-8"/>
          <w:sz w:val="24"/>
        </w:rPr>
        <w:t> </w:t>
      </w:r>
      <w:r>
        <w:rPr>
          <w:i/>
          <w:sz w:val="24"/>
        </w:rPr>
        <w:t>Cooperation</w:t>
      </w:r>
      <w:r>
        <w:rPr>
          <w:i/>
          <w:spacing w:val="-7"/>
          <w:sz w:val="24"/>
        </w:rPr>
        <w:t> </w:t>
      </w:r>
      <w:r>
        <w:rPr>
          <w:i/>
          <w:sz w:val="24"/>
        </w:rPr>
        <w:t>Treaty</w:t>
      </w:r>
      <w:r>
        <w:rPr>
          <w:i/>
          <w:spacing w:val="-8"/>
          <w:sz w:val="24"/>
        </w:rPr>
        <w:t> </w:t>
      </w:r>
      <w:r>
        <w:rPr>
          <w:i/>
          <w:spacing w:val="-2"/>
          <w:sz w:val="24"/>
        </w:rPr>
        <w:t>(1970)</w:t>
      </w:r>
      <w:r>
        <w:rPr>
          <w:spacing w:val="-2"/>
          <w:sz w:val="24"/>
        </w:rPr>
        <w:t>;</w:t>
      </w:r>
    </w:p>
    <w:p>
      <w:pPr>
        <w:pStyle w:val="BodyText"/>
      </w:pPr>
    </w:p>
    <w:p>
      <w:pPr>
        <w:pStyle w:val="ListParagraph"/>
        <w:numPr>
          <w:ilvl w:val="1"/>
          <w:numId w:val="118"/>
        </w:numPr>
        <w:tabs>
          <w:tab w:pos="1583" w:val="left" w:leader="none"/>
        </w:tabs>
        <w:spacing w:line="240" w:lineRule="auto" w:before="0" w:after="0"/>
        <w:ind w:left="1583" w:right="0" w:hanging="720"/>
        <w:jc w:val="left"/>
        <w:rPr>
          <w:i/>
          <w:sz w:val="24"/>
        </w:rPr>
      </w:pPr>
      <w:r>
        <w:rPr>
          <w:sz w:val="24"/>
        </w:rPr>
        <w:t>the</w:t>
      </w:r>
      <w:r>
        <w:rPr>
          <w:spacing w:val="46"/>
          <w:sz w:val="24"/>
        </w:rPr>
        <w:t> </w:t>
      </w:r>
      <w:r>
        <w:rPr>
          <w:i/>
          <w:sz w:val="24"/>
        </w:rPr>
        <w:t>Paris</w:t>
      </w:r>
      <w:r>
        <w:rPr>
          <w:i/>
          <w:spacing w:val="46"/>
          <w:sz w:val="24"/>
        </w:rPr>
        <w:t> </w:t>
      </w:r>
      <w:r>
        <w:rPr>
          <w:i/>
          <w:sz w:val="24"/>
        </w:rPr>
        <w:t>Convention</w:t>
      </w:r>
      <w:r>
        <w:rPr>
          <w:i/>
          <w:spacing w:val="48"/>
          <w:sz w:val="24"/>
        </w:rPr>
        <w:t> </w:t>
      </w:r>
      <w:r>
        <w:rPr>
          <w:i/>
          <w:sz w:val="24"/>
        </w:rPr>
        <w:t>for</w:t>
      </w:r>
      <w:r>
        <w:rPr>
          <w:i/>
          <w:spacing w:val="46"/>
          <w:sz w:val="24"/>
        </w:rPr>
        <w:t> </w:t>
      </w:r>
      <w:r>
        <w:rPr>
          <w:i/>
          <w:sz w:val="24"/>
        </w:rPr>
        <w:t>the</w:t>
      </w:r>
      <w:r>
        <w:rPr>
          <w:i/>
          <w:spacing w:val="46"/>
          <w:sz w:val="24"/>
        </w:rPr>
        <w:t> </w:t>
      </w:r>
      <w:r>
        <w:rPr>
          <w:i/>
          <w:sz w:val="24"/>
        </w:rPr>
        <w:t>Protection</w:t>
      </w:r>
      <w:r>
        <w:rPr>
          <w:i/>
          <w:spacing w:val="47"/>
          <w:sz w:val="24"/>
        </w:rPr>
        <w:t> </w:t>
      </w:r>
      <w:r>
        <w:rPr>
          <w:i/>
          <w:sz w:val="24"/>
        </w:rPr>
        <w:t>of</w:t>
      </w:r>
      <w:r>
        <w:rPr>
          <w:i/>
          <w:spacing w:val="47"/>
          <w:sz w:val="24"/>
        </w:rPr>
        <w:t> </w:t>
      </w:r>
      <w:r>
        <w:rPr>
          <w:i/>
          <w:sz w:val="24"/>
        </w:rPr>
        <w:t>Industrial</w:t>
      </w:r>
      <w:r>
        <w:rPr>
          <w:i/>
          <w:spacing w:val="46"/>
          <w:sz w:val="24"/>
        </w:rPr>
        <w:t> </w:t>
      </w:r>
      <w:r>
        <w:rPr>
          <w:i/>
          <w:sz w:val="24"/>
        </w:rPr>
        <w:t>Property</w:t>
      </w:r>
      <w:r>
        <w:rPr>
          <w:i/>
          <w:spacing w:val="47"/>
          <w:sz w:val="24"/>
        </w:rPr>
        <w:t> </w:t>
      </w:r>
      <w:r>
        <w:rPr>
          <w:i/>
          <w:spacing w:val="-2"/>
          <w:sz w:val="24"/>
        </w:rPr>
        <w:t>(1967)</w:t>
      </w:r>
    </w:p>
    <w:p>
      <w:pPr>
        <w:pStyle w:val="BodyText"/>
        <w:ind w:left="1583"/>
      </w:pPr>
      <w:r>
        <w:rPr/>
        <w:t>(the</w:t>
      </w:r>
      <w:r>
        <w:rPr>
          <w:spacing w:val="-8"/>
        </w:rPr>
        <w:t> </w:t>
      </w:r>
      <w:r>
        <w:rPr/>
        <w:t>Paris</w:t>
      </w:r>
      <w:r>
        <w:rPr>
          <w:spacing w:val="-8"/>
        </w:rPr>
        <w:t> </w:t>
      </w:r>
      <w:r>
        <w:rPr>
          <w:spacing w:val="-2"/>
        </w:rPr>
        <w:t>Convention);</w:t>
      </w:r>
    </w:p>
    <w:p>
      <w:pPr>
        <w:pStyle w:val="BodyText"/>
        <w:spacing w:after="0"/>
        <w:sectPr>
          <w:pgSz w:w="11910" w:h="16840"/>
          <w:pgMar w:header="0" w:footer="1012" w:top="1620" w:bottom="1200" w:left="1275" w:right="1133"/>
        </w:sectPr>
      </w:pPr>
    </w:p>
    <w:p>
      <w:pPr>
        <w:pStyle w:val="ListParagraph"/>
        <w:numPr>
          <w:ilvl w:val="1"/>
          <w:numId w:val="118"/>
        </w:numPr>
        <w:tabs>
          <w:tab w:pos="1581" w:val="left" w:leader="none"/>
          <w:tab w:pos="1583" w:val="left" w:leader="none"/>
        </w:tabs>
        <w:spacing w:line="240" w:lineRule="auto" w:before="78" w:after="0"/>
        <w:ind w:left="1583" w:right="282" w:hanging="720"/>
        <w:jc w:val="both"/>
        <w:rPr>
          <w:sz w:val="24"/>
        </w:rPr>
      </w:pPr>
      <w:r>
        <w:rPr>
          <w:sz w:val="24"/>
        </w:rPr>
        <w:t>the</w:t>
      </w:r>
      <w:r>
        <w:rPr>
          <w:sz w:val="24"/>
        </w:rPr>
        <w:t> </w:t>
      </w:r>
      <w:r>
        <w:rPr>
          <w:i/>
          <w:sz w:val="24"/>
        </w:rPr>
        <w:t>Convention Establishing the World Intellectual Property Organization (1967)</w:t>
      </w:r>
      <w:r>
        <w:rPr>
          <w:sz w:val="24"/>
        </w:rPr>
        <w:t>; and</w:t>
      </w:r>
    </w:p>
    <w:p>
      <w:pPr>
        <w:pStyle w:val="BodyText"/>
      </w:pPr>
    </w:p>
    <w:p>
      <w:pPr>
        <w:pStyle w:val="ListParagraph"/>
        <w:numPr>
          <w:ilvl w:val="1"/>
          <w:numId w:val="118"/>
        </w:numPr>
        <w:tabs>
          <w:tab w:pos="1581" w:val="left" w:leader="none"/>
          <w:tab w:pos="1583" w:val="left" w:leader="none"/>
        </w:tabs>
        <w:spacing w:line="240" w:lineRule="auto" w:before="0" w:after="0"/>
        <w:ind w:left="1583" w:right="283" w:hanging="720"/>
        <w:jc w:val="both"/>
        <w:rPr>
          <w:sz w:val="24"/>
        </w:rPr>
      </w:pPr>
      <w:r>
        <w:rPr>
          <w:sz w:val="24"/>
        </w:rPr>
        <w:t>the</w:t>
      </w:r>
      <w:r>
        <w:rPr>
          <w:sz w:val="24"/>
        </w:rPr>
        <w:t> </w:t>
      </w:r>
      <w:r>
        <w:rPr>
          <w:i/>
          <w:sz w:val="24"/>
        </w:rPr>
        <w:t>Nice Agreement Concerning the International Classification of Goods and Services for the Purposes of Registration of Marks </w:t>
      </w:r>
      <w:r>
        <w:rPr>
          <w:sz w:val="24"/>
        </w:rPr>
        <w:t>(</w:t>
      </w:r>
      <w:r>
        <w:rPr>
          <w:i/>
          <w:sz w:val="24"/>
        </w:rPr>
        <w:t>Geneva Act 1977</w:t>
      </w:r>
      <w:r>
        <w:rPr>
          <w:sz w:val="24"/>
        </w:rPr>
        <w:t>).</w:t>
      </w:r>
    </w:p>
    <w:p>
      <w:pPr>
        <w:pStyle w:val="BodyText"/>
      </w:pPr>
    </w:p>
    <w:p>
      <w:pPr>
        <w:pStyle w:val="ListParagraph"/>
        <w:numPr>
          <w:ilvl w:val="0"/>
          <w:numId w:val="118"/>
        </w:numPr>
        <w:tabs>
          <w:tab w:pos="861" w:val="left" w:leader="none"/>
        </w:tabs>
        <w:spacing w:line="240" w:lineRule="auto" w:before="0" w:after="0"/>
        <w:ind w:left="143" w:right="283" w:firstLine="0"/>
        <w:jc w:val="both"/>
        <w:rPr>
          <w:sz w:val="24"/>
        </w:rPr>
      </w:pPr>
      <w:r>
        <w:rPr>
          <w:sz w:val="24"/>
        </w:rPr>
        <w:t>Subject to the fulfilment of its necessary domestic requirements</w:t>
      </w:r>
      <w:r>
        <w:rPr>
          <w:b/>
          <w:sz w:val="24"/>
        </w:rPr>
        <w:t>, </w:t>
      </w:r>
      <w:r>
        <w:rPr>
          <w:sz w:val="24"/>
        </w:rPr>
        <w:t>each Party shall ratify or accede to the following agreements as soon as practicable:</w:t>
      </w:r>
    </w:p>
    <w:p>
      <w:pPr>
        <w:pStyle w:val="BodyText"/>
      </w:pPr>
    </w:p>
    <w:p>
      <w:pPr>
        <w:pStyle w:val="ListParagraph"/>
        <w:numPr>
          <w:ilvl w:val="1"/>
          <w:numId w:val="118"/>
        </w:numPr>
        <w:tabs>
          <w:tab w:pos="1572" w:val="left" w:leader="none"/>
        </w:tabs>
        <w:spacing w:line="240" w:lineRule="auto" w:before="0" w:after="0"/>
        <w:ind w:left="1572" w:right="0" w:hanging="709"/>
        <w:jc w:val="left"/>
        <w:rPr>
          <w:sz w:val="24"/>
        </w:rPr>
      </w:pPr>
      <w:r>
        <w:rPr>
          <w:sz w:val="24"/>
        </w:rPr>
        <w:t>the</w:t>
      </w:r>
      <w:r>
        <w:rPr>
          <w:spacing w:val="-5"/>
          <w:sz w:val="24"/>
        </w:rPr>
        <w:t> </w:t>
      </w:r>
      <w:r>
        <w:rPr>
          <w:i/>
          <w:sz w:val="24"/>
        </w:rPr>
        <w:t>WIPO</w:t>
      </w:r>
      <w:r>
        <w:rPr>
          <w:i/>
          <w:spacing w:val="-6"/>
          <w:sz w:val="24"/>
        </w:rPr>
        <w:t> </w:t>
      </w:r>
      <w:r>
        <w:rPr>
          <w:i/>
          <w:sz w:val="24"/>
        </w:rPr>
        <w:t>Copyright</w:t>
      </w:r>
      <w:r>
        <w:rPr>
          <w:i/>
          <w:spacing w:val="-3"/>
          <w:sz w:val="24"/>
        </w:rPr>
        <w:t> </w:t>
      </w:r>
      <w:r>
        <w:rPr>
          <w:i/>
          <w:sz w:val="24"/>
        </w:rPr>
        <w:t>Treaty</w:t>
      </w:r>
      <w:r>
        <w:rPr>
          <w:i/>
          <w:spacing w:val="-4"/>
          <w:sz w:val="24"/>
        </w:rPr>
        <w:t> </w:t>
      </w:r>
      <w:r>
        <w:rPr>
          <w:i/>
          <w:spacing w:val="-2"/>
          <w:sz w:val="24"/>
        </w:rPr>
        <w:t>(1996)</w:t>
      </w:r>
      <w:r>
        <w:rPr>
          <w:spacing w:val="-2"/>
          <w:sz w:val="24"/>
        </w:rPr>
        <w:t>;</w:t>
      </w:r>
    </w:p>
    <w:p>
      <w:pPr>
        <w:pStyle w:val="BodyText"/>
      </w:pPr>
    </w:p>
    <w:p>
      <w:pPr>
        <w:pStyle w:val="ListParagraph"/>
        <w:numPr>
          <w:ilvl w:val="1"/>
          <w:numId w:val="118"/>
        </w:numPr>
        <w:tabs>
          <w:tab w:pos="1572" w:val="left" w:leader="none"/>
        </w:tabs>
        <w:spacing w:line="240" w:lineRule="auto" w:before="0" w:after="0"/>
        <w:ind w:left="1572" w:right="0" w:hanging="709"/>
        <w:jc w:val="left"/>
        <w:rPr>
          <w:sz w:val="24"/>
        </w:rPr>
      </w:pPr>
      <w:r>
        <w:rPr>
          <w:sz w:val="24"/>
        </w:rPr>
        <w:t>the</w:t>
      </w:r>
      <w:r>
        <w:rPr>
          <w:spacing w:val="-7"/>
          <w:sz w:val="24"/>
        </w:rPr>
        <w:t> </w:t>
      </w:r>
      <w:r>
        <w:rPr>
          <w:i/>
          <w:sz w:val="24"/>
        </w:rPr>
        <w:t>WIPO</w:t>
      </w:r>
      <w:r>
        <w:rPr>
          <w:i/>
          <w:spacing w:val="-6"/>
          <w:sz w:val="24"/>
        </w:rPr>
        <w:t> </w:t>
      </w:r>
      <w:r>
        <w:rPr>
          <w:i/>
          <w:sz w:val="24"/>
        </w:rPr>
        <w:t>Performances</w:t>
      </w:r>
      <w:r>
        <w:rPr>
          <w:i/>
          <w:spacing w:val="-4"/>
          <w:sz w:val="24"/>
        </w:rPr>
        <w:t> </w:t>
      </w:r>
      <w:r>
        <w:rPr>
          <w:i/>
          <w:sz w:val="24"/>
        </w:rPr>
        <w:t>and</w:t>
      </w:r>
      <w:r>
        <w:rPr>
          <w:i/>
          <w:spacing w:val="-4"/>
          <w:sz w:val="24"/>
        </w:rPr>
        <w:t> </w:t>
      </w:r>
      <w:r>
        <w:rPr>
          <w:i/>
          <w:sz w:val="24"/>
        </w:rPr>
        <w:t>Phonograms</w:t>
      </w:r>
      <w:r>
        <w:rPr>
          <w:i/>
          <w:spacing w:val="-3"/>
          <w:sz w:val="24"/>
        </w:rPr>
        <w:t> </w:t>
      </w:r>
      <w:r>
        <w:rPr>
          <w:i/>
          <w:sz w:val="24"/>
        </w:rPr>
        <w:t>Treaty</w:t>
      </w:r>
      <w:r>
        <w:rPr>
          <w:i/>
          <w:spacing w:val="-3"/>
          <w:sz w:val="24"/>
        </w:rPr>
        <w:t> </w:t>
      </w:r>
      <w:r>
        <w:rPr>
          <w:i/>
          <w:spacing w:val="-2"/>
          <w:sz w:val="24"/>
        </w:rPr>
        <w:t>(1996)</w:t>
      </w:r>
      <w:r>
        <w:rPr>
          <w:spacing w:val="-2"/>
          <w:sz w:val="24"/>
        </w:rPr>
        <w:t>;</w:t>
      </w:r>
    </w:p>
    <w:p>
      <w:pPr>
        <w:pStyle w:val="BodyText"/>
      </w:pPr>
    </w:p>
    <w:p>
      <w:pPr>
        <w:pStyle w:val="ListParagraph"/>
        <w:numPr>
          <w:ilvl w:val="1"/>
          <w:numId w:val="118"/>
        </w:numPr>
        <w:tabs>
          <w:tab w:pos="1570" w:val="left" w:leader="none"/>
          <w:tab w:pos="1583" w:val="left" w:leader="none"/>
        </w:tabs>
        <w:spacing w:line="240" w:lineRule="auto" w:before="1" w:after="0"/>
        <w:ind w:left="1583" w:right="282" w:hanging="720"/>
        <w:jc w:val="both"/>
        <w:rPr>
          <w:sz w:val="24"/>
        </w:rPr>
      </w:pPr>
      <w:r>
        <w:rPr>
          <w:sz w:val="24"/>
        </w:rPr>
        <w:t>the</w:t>
      </w:r>
      <w:r>
        <w:rPr>
          <w:sz w:val="24"/>
        </w:rPr>
        <w:t> </w:t>
      </w:r>
      <w:r>
        <w:rPr>
          <w:i/>
          <w:sz w:val="24"/>
        </w:rPr>
        <w:t>Protocol</w:t>
      </w:r>
      <w:r>
        <w:rPr>
          <w:i/>
          <w:sz w:val="24"/>
        </w:rPr>
        <w:t> Relating to the Madrid Agreement Concerning the International Registration of Marks (1989); </w:t>
      </w:r>
      <w:r>
        <w:rPr>
          <w:sz w:val="24"/>
        </w:rPr>
        <w:t>and</w:t>
      </w:r>
    </w:p>
    <w:p>
      <w:pPr>
        <w:pStyle w:val="ListParagraph"/>
        <w:numPr>
          <w:ilvl w:val="1"/>
          <w:numId w:val="118"/>
        </w:numPr>
        <w:tabs>
          <w:tab w:pos="1572" w:val="left" w:leader="none"/>
        </w:tabs>
        <w:spacing w:line="240" w:lineRule="auto" w:before="276" w:after="0"/>
        <w:ind w:left="1572" w:right="0" w:hanging="709"/>
        <w:jc w:val="left"/>
        <w:rPr>
          <w:i/>
          <w:sz w:val="24"/>
        </w:rPr>
      </w:pPr>
      <w:r>
        <w:rPr>
          <w:sz w:val="24"/>
        </w:rPr>
        <w:t>the</w:t>
      </w:r>
      <w:r>
        <w:rPr>
          <w:spacing w:val="-6"/>
          <w:sz w:val="24"/>
        </w:rPr>
        <w:t> </w:t>
      </w:r>
      <w:r>
        <w:rPr>
          <w:i/>
          <w:sz w:val="24"/>
        </w:rPr>
        <w:t>Singapore</w:t>
      </w:r>
      <w:r>
        <w:rPr>
          <w:i/>
          <w:spacing w:val="-5"/>
          <w:sz w:val="24"/>
        </w:rPr>
        <w:t> </w:t>
      </w:r>
      <w:r>
        <w:rPr>
          <w:i/>
          <w:sz w:val="24"/>
        </w:rPr>
        <w:t>Treaty</w:t>
      </w:r>
      <w:r>
        <w:rPr>
          <w:i/>
          <w:spacing w:val="-5"/>
          <w:sz w:val="24"/>
        </w:rPr>
        <w:t> </w:t>
      </w:r>
      <w:r>
        <w:rPr>
          <w:i/>
          <w:sz w:val="24"/>
        </w:rPr>
        <w:t>on</w:t>
      </w:r>
      <w:r>
        <w:rPr>
          <w:i/>
          <w:spacing w:val="-4"/>
          <w:sz w:val="24"/>
        </w:rPr>
        <w:t> </w:t>
      </w:r>
      <w:r>
        <w:rPr>
          <w:i/>
          <w:sz w:val="24"/>
        </w:rPr>
        <w:t>the</w:t>
      </w:r>
      <w:r>
        <w:rPr>
          <w:i/>
          <w:spacing w:val="-5"/>
          <w:sz w:val="24"/>
        </w:rPr>
        <w:t> </w:t>
      </w:r>
      <w:r>
        <w:rPr>
          <w:i/>
          <w:sz w:val="24"/>
        </w:rPr>
        <w:t>Law</w:t>
      </w:r>
      <w:r>
        <w:rPr>
          <w:i/>
          <w:spacing w:val="-4"/>
          <w:sz w:val="24"/>
        </w:rPr>
        <w:t> </w:t>
      </w:r>
      <w:r>
        <w:rPr>
          <w:i/>
          <w:sz w:val="24"/>
        </w:rPr>
        <w:t>of</w:t>
      </w:r>
      <w:r>
        <w:rPr>
          <w:i/>
          <w:spacing w:val="-4"/>
          <w:sz w:val="24"/>
        </w:rPr>
        <w:t> </w:t>
      </w:r>
      <w:r>
        <w:rPr>
          <w:i/>
          <w:sz w:val="24"/>
        </w:rPr>
        <w:t>Trademarks</w:t>
      </w:r>
      <w:r>
        <w:rPr>
          <w:i/>
          <w:spacing w:val="-4"/>
          <w:sz w:val="24"/>
        </w:rPr>
        <w:t> </w:t>
      </w:r>
      <w:r>
        <w:rPr>
          <w:i/>
          <w:spacing w:val="-2"/>
          <w:sz w:val="24"/>
        </w:rPr>
        <w:t>(2006).</w:t>
      </w:r>
    </w:p>
    <w:p>
      <w:pPr>
        <w:pStyle w:val="BodyText"/>
        <w:spacing w:before="1"/>
        <w:rPr>
          <w:i/>
        </w:rPr>
      </w:pPr>
    </w:p>
    <w:p>
      <w:pPr>
        <w:pStyle w:val="Heading2"/>
        <w:ind w:left="3591" w:right="3731" w:hanging="1"/>
      </w:pPr>
      <w:r>
        <w:rPr/>
        <w:t>Article 13.5 National</w:t>
      </w:r>
      <w:r>
        <w:rPr>
          <w:spacing w:val="-17"/>
        </w:rPr>
        <w:t> </w:t>
      </w:r>
      <w:r>
        <w:rPr/>
        <w:t>Treatment</w:t>
      </w:r>
    </w:p>
    <w:p>
      <w:pPr>
        <w:pStyle w:val="ListParagraph"/>
        <w:numPr>
          <w:ilvl w:val="0"/>
          <w:numId w:val="119"/>
        </w:numPr>
        <w:tabs>
          <w:tab w:pos="861" w:val="left" w:leader="none"/>
        </w:tabs>
        <w:spacing w:line="240" w:lineRule="auto" w:before="275" w:after="0"/>
        <w:ind w:left="143" w:right="281" w:firstLine="0"/>
        <w:jc w:val="both"/>
        <w:rPr>
          <w:sz w:val="24"/>
        </w:rPr>
      </w:pPr>
      <w:r>
        <w:rPr>
          <w:sz w:val="24"/>
        </w:rPr>
        <w:t>In respect of all categories of intellectual property covered in this Chapter, each Party shall accord to nationals of the other Party treatment no less favourable than it accords to its own nationals with regard to the protection</w:t>
      </w:r>
      <w:hyperlink w:history="true" w:anchor="_bookmark27">
        <w:r>
          <w:rPr>
            <w:sz w:val="24"/>
            <w:vertAlign w:val="superscript"/>
          </w:rPr>
          <w:t>28</w:t>
        </w:r>
      </w:hyperlink>
      <w:r>
        <w:rPr>
          <w:sz w:val="24"/>
          <w:vertAlign w:val="baseline"/>
        </w:rPr>
        <w:t> of such intellectual property rights, subject to the exceptions provided in those multilateral agreements concluded under the auspices of WIPO to which the Parties are, or become, contracting parties.</w:t>
      </w:r>
    </w:p>
    <w:p>
      <w:pPr>
        <w:pStyle w:val="ListParagraph"/>
        <w:numPr>
          <w:ilvl w:val="0"/>
          <w:numId w:val="119"/>
        </w:numPr>
        <w:tabs>
          <w:tab w:pos="861" w:val="left" w:leader="none"/>
        </w:tabs>
        <w:spacing w:line="240" w:lineRule="auto" w:before="275" w:after="0"/>
        <w:ind w:left="143" w:right="282" w:firstLine="0"/>
        <w:jc w:val="both"/>
        <w:rPr>
          <w:sz w:val="24"/>
        </w:rPr>
      </w:pPr>
      <w:r>
        <w:rPr>
          <w:sz w:val="24"/>
        </w:rPr>
        <w:t>A Party may derogate from paragraph 1 in relation to its judicial and administrative procedures, including requiring a national of the other Party to designate an address for service of process in its territory, or to appoint an agent in</w:t>
      </w:r>
      <w:r>
        <w:rPr>
          <w:spacing w:val="40"/>
          <w:sz w:val="24"/>
        </w:rPr>
        <w:t> </w:t>
      </w:r>
      <w:r>
        <w:rPr>
          <w:sz w:val="24"/>
        </w:rPr>
        <w:t>its territory, provided that such derogation is:</w:t>
      </w:r>
    </w:p>
    <w:p>
      <w:pPr>
        <w:pStyle w:val="BodyText"/>
      </w:pPr>
    </w:p>
    <w:p>
      <w:pPr>
        <w:pStyle w:val="ListParagraph"/>
        <w:numPr>
          <w:ilvl w:val="1"/>
          <w:numId w:val="119"/>
        </w:numPr>
        <w:tabs>
          <w:tab w:pos="1570" w:val="left" w:leader="none"/>
          <w:tab w:pos="1583" w:val="left" w:leader="none"/>
        </w:tabs>
        <w:spacing w:line="240" w:lineRule="auto" w:before="0" w:after="0"/>
        <w:ind w:left="1583" w:right="283" w:hanging="720"/>
        <w:jc w:val="both"/>
        <w:rPr>
          <w:sz w:val="24"/>
        </w:rPr>
      </w:pPr>
      <w:r>
        <w:rPr>
          <w:sz w:val="24"/>
        </w:rPr>
        <w:t>necessary to secure compliance with laws and regulations that are not inconsistent with this Chapter; and</w:t>
      </w:r>
    </w:p>
    <w:p>
      <w:pPr>
        <w:pStyle w:val="BodyText"/>
      </w:pPr>
    </w:p>
    <w:p>
      <w:pPr>
        <w:pStyle w:val="ListParagraph"/>
        <w:numPr>
          <w:ilvl w:val="1"/>
          <w:numId w:val="119"/>
        </w:numPr>
        <w:tabs>
          <w:tab w:pos="1570" w:val="left" w:leader="none"/>
          <w:tab w:pos="1583" w:val="left" w:leader="none"/>
        </w:tabs>
        <w:spacing w:line="240" w:lineRule="auto" w:before="0" w:after="0"/>
        <w:ind w:left="1583" w:right="283" w:hanging="720"/>
        <w:jc w:val="both"/>
        <w:rPr>
          <w:sz w:val="24"/>
        </w:rPr>
      </w:pPr>
      <w:r>
        <w:rPr>
          <w:sz w:val="24"/>
        </w:rPr>
        <w:t>not applied in a manner that would constitute a disguised restriction on </w:t>
      </w:r>
      <w:r>
        <w:rPr>
          <w:spacing w:val="-2"/>
          <w:sz w:val="24"/>
        </w:rPr>
        <w:t>trade.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p>
    <w:p>
      <w:pPr>
        <w:spacing w:before="0"/>
        <w:ind w:left="142" w:right="282" w:firstLine="0"/>
        <w:jc w:val="both"/>
        <w:rPr>
          <w:sz w:val="20"/>
        </w:rPr>
      </w:pPr>
      <w:bookmarkStart w:name="_bookmark27" w:id="86"/>
      <w:bookmarkEnd w:id="86"/>
      <w:r>
        <w:rPr/>
      </w:r>
      <w:r>
        <w:rPr>
          <w:sz w:val="20"/>
          <w:vertAlign w:val="superscript"/>
        </w:rPr>
        <w:t>28</w:t>
      </w:r>
      <w:r>
        <w:rPr>
          <w:spacing w:val="-3"/>
          <w:sz w:val="20"/>
          <w:vertAlign w:val="baseline"/>
        </w:rPr>
        <w:t> </w:t>
      </w:r>
      <w:r>
        <w:rPr>
          <w:sz w:val="20"/>
          <w:vertAlign w:val="baseline"/>
        </w:rPr>
        <w:t>For the purposes of this paragraph, protection includes matters affecting the availability, acquisition, scope, maintenance, and enforcement</w:t>
      </w:r>
      <w:r>
        <w:rPr>
          <w:spacing w:val="-1"/>
          <w:sz w:val="20"/>
          <w:vertAlign w:val="baseline"/>
        </w:rPr>
        <w:t> </w:t>
      </w:r>
      <w:r>
        <w:rPr>
          <w:sz w:val="20"/>
          <w:vertAlign w:val="baseline"/>
        </w:rPr>
        <w:t>of intellectual</w:t>
      </w:r>
      <w:r>
        <w:rPr>
          <w:spacing w:val="-1"/>
          <w:sz w:val="20"/>
          <w:vertAlign w:val="baseline"/>
        </w:rPr>
        <w:t> </w:t>
      </w:r>
      <w:r>
        <w:rPr>
          <w:sz w:val="20"/>
          <w:vertAlign w:val="baseline"/>
        </w:rPr>
        <w:t>property rights, as well as those matters affecting the use of intellectual property rights specifically covered by this Chapter.</w:t>
      </w:r>
      <w:r>
        <w:rPr>
          <w:spacing w:val="40"/>
          <w:sz w:val="20"/>
          <w:vertAlign w:val="baseline"/>
        </w:rPr>
        <w:t> </w:t>
      </w:r>
      <w:r>
        <w:rPr>
          <w:sz w:val="20"/>
          <w:vertAlign w:val="baseline"/>
        </w:rPr>
        <w:t>Further, for the purposes of this paragraph, protection also includes the prohibition on circumvention of effective technological measures specified in Article 13.14.</w:t>
      </w:r>
    </w:p>
    <w:p>
      <w:pPr>
        <w:spacing w:after="0"/>
        <w:jc w:val="both"/>
        <w:rPr>
          <w:sz w:val="20"/>
        </w:rPr>
        <w:sectPr>
          <w:pgSz w:w="11910" w:h="16840"/>
          <w:pgMar w:header="0" w:footer="1012" w:top="1340" w:bottom="1200" w:left="1275" w:right="1133"/>
        </w:sectPr>
      </w:pPr>
    </w:p>
    <w:p>
      <w:pPr>
        <w:pStyle w:val="Heading2"/>
        <w:spacing w:before="79"/>
        <w:ind w:left="3891" w:right="4032" w:hanging="1"/>
      </w:pPr>
      <w:r>
        <w:rPr/>
        <w:t>Article 13.6 </w:t>
      </w:r>
      <w:r>
        <w:rPr>
          <w:spacing w:val="-2"/>
        </w:rPr>
        <w:t>Transparency</w:t>
      </w:r>
    </w:p>
    <w:p>
      <w:pPr>
        <w:pStyle w:val="BodyText"/>
        <w:spacing w:before="275"/>
        <w:ind w:left="143"/>
      </w:pPr>
      <w:r>
        <w:rPr/>
        <w:t>Patent</w:t>
      </w:r>
      <w:r>
        <w:rPr>
          <w:spacing w:val="-4"/>
        </w:rPr>
        <w:t> </w:t>
      </w:r>
      <w:r>
        <w:rPr/>
        <w:t>and</w:t>
      </w:r>
      <w:r>
        <w:rPr>
          <w:spacing w:val="-3"/>
        </w:rPr>
        <w:t> </w:t>
      </w:r>
      <w:r>
        <w:rPr/>
        <w:t>trade</w:t>
      </w:r>
      <w:r>
        <w:rPr>
          <w:spacing w:val="-2"/>
        </w:rPr>
        <w:t> </w:t>
      </w:r>
      <w:r>
        <w:rPr/>
        <w:t>mark</w:t>
      </w:r>
      <w:r>
        <w:rPr>
          <w:spacing w:val="-5"/>
        </w:rPr>
        <w:t> </w:t>
      </w:r>
      <w:r>
        <w:rPr/>
        <w:t>databases</w:t>
      </w:r>
      <w:r>
        <w:rPr>
          <w:spacing w:val="-2"/>
        </w:rPr>
        <w:t> </w:t>
      </w:r>
      <w:r>
        <w:rPr/>
        <w:t>will</w:t>
      </w:r>
      <w:r>
        <w:rPr>
          <w:spacing w:val="-3"/>
        </w:rPr>
        <w:t> </w:t>
      </w:r>
      <w:r>
        <w:rPr/>
        <w:t>be</w:t>
      </w:r>
      <w:r>
        <w:rPr>
          <w:spacing w:val="-3"/>
        </w:rPr>
        <w:t> </w:t>
      </w:r>
      <w:r>
        <w:rPr/>
        <w:t>made</w:t>
      </w:r>
      <w:r>
        <w:rPr>
          <w:spacing w:val="-3"/>
        </w:rPr>
        <w:t> </w:t>
      </w:r>
      <w:r>
        <w:rPr/>
        <w:t>available</w:t>
      </w:r>
      <w:r>
        <w:rPr>
          <w:spacing w:val="-1"/>
        </w:rPr>
        <w:t> </w:t>
      </w:r>
      <w:r>
        <w:rPr/>
        <w:t>on</w:t>
      </w:r>
      <w:r>
        <w:rPr>
          <w:spacing w:val="-3"/>
        </w:rPr>
        <w:t> </w:t>
      </w:r>
      <w:r>
        <w:rPr/>
        <w:t>the</w:t>
      </w:r>
      <w:r>
        <w:rPr>
          <w:spacing w:val="-2"/>
        </w:rPr>
        <w:t> Internet</w:t>
      </w:r>
      <w:hyperlink w:history="true" w:anchor="_bookmark28">
        <w:r>
          <w:rPr>
            <w:spacing w:val="-2"/>
            <w:vertAlign w:val="superscript"/>
          </w:rPr>
          <w:t>29</w:t>
        </w:r>
      </w:hyperlink>
      <w:r>
        <w:rPr>
          <w:spacing w:val="-2"/>
          <w:vertAlign w:val="baseline"/>
        </w:rPr>
        <w:t>.</w:t>
      </w:r>
    </w:p>
    <w:p>
      <w:pPr>
        <w:pStyle w:val="BodyText"/>
        <w:spacing w:before="1"/>
      </w:pPr>
    </w:p>
    <w:p>
      <w:pPr>
        <w:pStyle w:val="Heading2"/>
        <w:ind w:left="3838" w:right="3978" w:hanging="1"/>
      </w:pPr>
      <w:r>
        <w:rPr/>
        <w:t>Article 13.7 </w:t>
      </w:r>
      <w:r>
        <w:rPr>
          <w:spacing w:val="-2"/>
        </w:rPr>
        <w:t>Harmonisation</w:t>
      </w:r>
    </w:p>
    <w:p>
      <w:pPr>
        <w:pStyle w:val="ListParagraph"/>
        <w:numPr>
          <w:ilvl w:val="0"/>
          <w:numId w:val="120"/>
        </w:numPr>
        <w:tabs>
          <w:tab w:pos="861" w:val="left" w:leader="none"/>
        </w:tabs>
        <w:spacing w:line="240" w:lineRule="auto" w:before="275" w:after="0"/>
        <w:ind w:left="143" w:right="281" w:firstLine="0"/>
        <w:jc w:val="both"/>
        <w:rPr>
          <w:sz w:val="24"/>
        </w:rPr>
      </w:pPr>
      <w:r>
        <w:rPr>
          <w:sz w:val="24"/>
        </w:rPr>
        <w:t>Where appropriate, the Parties shall work towards harmonising their industrial property measures with international norms, and participate in international forums, particularly the WIPO and the WTO, working towards reforming and further developing the international industrial property system.</w:t>
      </w:r>
    </w:p>
    <w:p>
      <w:pPr>
        <w:pStyle w:val="BodyText"/>
      </w:pPr>
    </w:p>
    <w:p>
      <w:pPr>
        <w:pStyle w:val="ListParagraph"/>
        <w:numPr>
          <w:ilvl w:val="0"/>
          <w:numId w:val="120"/>
        </w:numPr>
        <w:tabs>
          <w:tab w:pos="861" w:val="left" w:leader="none"/>
        </w:tabs>
        <w:spacing w:line="240" w:lineRule="auto" w:before="0" w:after="0"/>
        <w:ind w:left="143" w:right="281" w:firstLine="0"/>
        <w:jc w:val="both"/>
        <w:rPr>
          <w:sz w:val="24"/>
        </w:rPr>
      </w:pPr>
      <w:r>
        <w:rPr>
          <w:sz w:val="24"/>
        </w:rPr>
        <w:t>The Parties shall work together to reduce differences between their respective industrial property measures, particularly in relation to those differences that affect complexity and costs to users and which inhibit progress toward the mutual exploitation of search and examination work.</w:t>
      </w:r>
    </w:p>
    <w:p>
      <w:pPr>
        <w:pStyle w:val="BodyText"/>
        <w:spacing w:before="2"/>
      </w:pPr>
    </w:p>
    <w:p>
      <w:pPr>
        <w:pStyle w:val="Heading2"/>
        <w:ind w:left="3497" w:right="3637" w:hanging="2"/>
      </w:pPr>
      <w:r>
        <w:rPr/>
        <w:t>Article 13.8 Presumptive</w:t>
      </w:r>
      <w:r>
        <w:rPr>
          <w:spacing w:val="-17"/>
        </w:rPr>
        <w:t> </w:t>
      </w:r>
      <w:r>
        <w:rPr/>
        <w:t>Validity</w:t>
      </w:r>
    </w:p>
    <w:p>
      <w:pPr>
        <w:pStyle w:val="ListParagraph"/>
        <w:numPr>
          <w:ilvl w:val="0"/>
          <w:numId w:val="121"/>
        </w:numPr>
        <w:tabs>
          <w:tab w:pos="861" w:val="left" w:leader="none"/>
        </w:tabs>
        <w:spacing w:line="240" w:lineRule="auto" w:before="275" w:after="0"/>
        <w:ind w:left="143" w:right="282" w:firstLine="0"/>
        <w:jc w:val="both"/>
        <w:rPr>
          <w:sz w:val="24"/>
        </w:rPr>
      </w:pPr>
      <w:r>
        <w:rPr>
          <w:sz w:val="24"/>
        </w:rPr>
        <w:t>Each Party shall continue to enhance their registration systems for trade</w:t>
      </w:r>
      <w:r>
        <w:rPr>
          <w:spacing w:val="40"/>
          <w:sz w:val="24"/>
        </w:rPr>
        <w:t> </w:t>
      </w:r>
      <w:r>
        <w:rPr>
          <w:sz w:val="24"/>
        </w:rPr>
        <w:t>marks and plant varieties through the provision of examination, opposition and cancellation</w:t>
      </w:r>
      <w:hyperlink w:history="true" w:anchor="_bookmark29">
        <w:r>
          <w:rPr>
            <w:sz w:val="24"/>
            <w:vertAlign w:val="superscript"/>
          </w:rPr>
          <w:t>30</w:t>
        </w:r>
      </w:hyperlink>
      <w:r>
        <w:rPr>
          <w:sz w:val="24"/>
          <w:vertAlign w:val="baseline"/>
        </w:rPr>
        <w:t> procedures which provide rights of presumptive validity while</w:t>
      </w:r>
      <w:r>
        <w:rPr>
          <w:spacing w:val="40"/>
          <w:sz w:val="24"/>
          <w:vertAlign w:val="baseline"/>
        </w:rPr>
        <w:t> </w:t>
      </w:r>
      <w:r>
        <w:rPr>
          <w:sz w:val="24"/>
          <w:vertAlign w:val="baseline"/>
        </w:rPr>
        <w:t>continuing to simplify and streamline its administration system for the benefit of users of the system.</w:t>
      </w:r>
    </w:p>
    <w:p>
      <w:pPr>
        <w:pStyle w:val="ListParagraph"/>
        <w:numPr>
          <w:ilvl w:val="0"/>
          <w:numId w:val="121"/>
        </w:numPr>
        <w:tabs>
          <w:tab w:pos="861" w:val="left" w:leader="none"/>
        </w:tabs>
        <w:spacing w:line="240" w:lineRule="auto" w:before="275" w:after="0"/>
        <w:ind w:left="143" w:right="281" w:firstLine="0"/>
        <w:jc w:val="both"/>
        <w:rPr>
          <w:sz w:val="24"/>
        </w:rPr>
      </w:pPr>
      <w:r>
        <w:rPr>
          <w:sz w:val="24"/>
        </w:rPr>
        <w:t>Each Party shall continue to enhance their registration system for patents through the provision of examination and cancellation procedures which provide rights of presumptive validity while continuing to simplify and streamline its administration system for the benefit of users of the system.</w:t>
      </w:r>
    </w:p>
    <w:p>
      <w:pPr>
        <w:pStyle w:val="BodyText"/>
        <w:spacing w:before="1"/>
      </w:pPr>
    </w:p>
    <w:p>
      <w:pPr>
        <w:pStyle w:val="Heading2"/>
        <w:ind w:left="3971" w:right="4111" w:hanging="1"/>
      </w:pPr>
      <w:r>
        <w:rPr/>
        <w:t>Article 13.9 Trade</w:t>
      </w:r>
      <w:r>
        <w:rPr>
          <w:spacing w:val="-3"/>
        </w:rPr>
        <w:t> </w:t>
      </w:r>
      <w:r>
        <w:rPr>
          <w:spacing w:val="-2"/>
        </w:rPr>
        <w:t>Marks</w:t>
      </w:r>
    </w:p>
    <w:p>
      <w:pPr>
        <w:pStyle w:val="ListParagraph"/>
        <w:numPr>
          <w:ilvl w:val="0"/>
          <w:numId w:val="122"/>
        </w:numPr>
        <w:tabs>
          <w:tab w:pos="861" w:val="left" w:leader="none"/>
        </w:tabs>
        <w:spacing w:line="240" w:lineRule="auto" w:before="275" w:after="0"/>
        <w:ind w:left="143" w:right="283" w:firstLine="0"/>
        <w:jc w:val="both"/>
        <w:rPr>
          <w:sz w:val="24"/>
        </w:rPr>
      </w:pPr>
      <w:r>
        <w:rPr>
          <w:sz w:val="24"/>
        </w:rPr>
        <w:t>Each Party shall provide high quality trade mark rights through the conduct of examination as to substance and formalities and through opposition and cancellation </w:t>
      </w:r>
      <w:r>
        <w:rPr>
          <w:spacing w:val="-2"/>
          <w:sz w:val="24"/>
        </w:rPr>
        <w:t>procedures.</w:t>
      </w:r>
    </w:p>
    <w:p>
      <w:pPr>
        <w:pStyle w:val="BodyText"/>
      </w:pPr>
    </w:p>
    <w:p>
      <w:pPr>
        <w:pStyle w:val="ListParagraph"/>
        <w:numPr>
          <w:ilvl w:val="0"/>
          <w:numId w:val="122"/>
        </w:numPr>
        <w:tabs>
          <w:tab w:pos="861" w:val="left" w:leader="none"/>
        </w:tabs>
        <w:spacing w:line="240" w:lineRule="auto" w:before="0" w:after="0"/>
        <w:ind w:left="143" w:right="282" w:firstLine="0"/>
        <w:jc w:val="both"/>
        <w:rPr>
          <w:sz w:val="24"/>
        </w:rPr>
      </w:pPr>
      <w:r>
        <w:rPr>
          <w:sz w:val="24"/>
        </w:rPr>
        <w:t>Each Party recognises that trade marks may include signs or marks which are not visually perceptible.</w:t>
      </w:r>
      <w:r>
        <w:rPr>
          <w:spacing w:val="40"/>
          <w:sz w:val="24"/>
        </w:rPr>
        <w:t> </w:t>
      </w:r>
      <w:r>
        <w:rPr>
          <w:sz w:val="24"/>
        </w:rPr>
        <w:t>A Party may require that trade marks be represented </w:t>
      </w:r>
      <w:r>
        <w:rPr>
          <w:spacing w:val="-2"/>
          <w:sz w:val="24"/>
        </w:rPr>
        <w:t>graphically</w:t>
      </w:r>
      <w:hyperlink w:history="true" w:anchor="_bookmark30">
        <w:r>
          <w:rPr>
            <w:spacing w:val="-2"/>
            <w:sz w:val="24"/>
            <w:vertAlign w:val="superscript"/>
          </w:rPr>
          <w:t>31</w:t>
        </w:r>
      </w:hyperlink>
      <w:r>
        <w:rPr>
          <w:spacing w:val="-2"/>
          <w:sz w:val="24"/>
          <w:vertAlign w:val="baseline"/>
        </w:rPr>
        <w:t>.</w:t>
      </w:r>
    </w:p>
    <w:p>
      <w:pPr>
        <w:pStyle w:val="BodyText"/>
        <w:rPr>
          <w:sz w:val="20"/>
        </w:rPr>
      </w:pPr>
    </w:p>
    <w:p>
      <w:pPr>
        <w:pStyle w:val="BodyText"/>
        <w:rPr>
          <w:sz w:val="20"/>
        </w:rPr>
      </w:pPr>
    </w:p>
    <w:p>
      <w:pPr>
        <w:pStyle w:val="BodyText"/>
        <w:rPr>
          <w:sz w:val="20"/>
        </w:rPr>
      </w:pPr>
    </w:p>
    <w:p>
      <w:pPr>
        <w:pStyle w:val="BodyText"/>
        <w:spacing w:before="68"/>
        <w:rPr>
          <w:sz w:val="20"/>
        </w:rPr>
      </w:pPr>
    </w:p>
    <w:p>
      <w:pPr>
        <w:spacing w:before="0"/>
        <w:ind w:left="143" w:right="0" w:firstLine="0"/>
        <w:jc w:val="left"/>
        <w:rPr>
          <w:sz w:val="20"/>
        </w:rPr>
      </w:pPr>
      <w:bookmarkStart w:name="_bookmark28" w:id="87"/>
      <w:bookmarkEnd w:id="87"/>
      <w:r>
        <w:rPr/>
      </w:r>
      <w:r>
        <w:rPr>
          <w:sz w:val="20"/>
          <w:vertAlign w:val="superscript"/>
        </w:rPr>
        <w:t>29</w:t>
      </w:r>
      <w:r>
        <w:rPr>
          <w:spacing w:val="27"/>
          <w:sz w:val="20"/>
          <w:vertAlign w:val="baseline"/>
        </w:rPr>
        <w:t> </w:t>
      </w:r>
      <w:r>
        <w:rPr>
          <w:sz w:val="20"/>
          <w:vertAlign w:val="baseline"/>
        </w:rPr>
        <w:t>For</w:t>
      </w:r>
      <w:r>
        <w:rPr>
          <w:spacing w:val="27"/>
          <w:sz w:val="20"/>
          <w:vertAlign w:val="baseline"/>
        </w:rPr>
        <w:t> </w:t>
      </w:r>
      <w:r>
        <w:rPr>
          <w:sz w:val="20"/>
          <w:vertAlign w:val="baseline"/>
        </w:rPr>
        <w:t>the</w:t>
      </w:r>
      <w:r>
        <w:rPr>
          <w:spacing w:val="27"/>
          <w:sz w:val="20"/>
          <w:vertAlign w:val="baseline"/>
        </w:rPr>
        <w:t> </w:t>
      </w:r>
      <w:r>
        <w:rPr>
          <w:sz w:val="20"/>
          <w:vertAlign w:val="baseline"/>
        </w:rPr>
        <w:t>purposes</w:t>
      </w:r>
      <w:r>
        <w:rPr>
          <w:spacing w:val="27"/>
          <w:sz w:val="20"/>
          <w:vertAlign w:val="baseline"/>
        </w:rPr>
        <w:t> </w:t>
      </w:r>
      <w:r>
        <w:rPr>
          <w:sz w:val="20"/>
          <w:vertAlign w:val="baseline"/>
        </w:rPr>
        <w:t>of</w:t>
      </w:r>
      <w:r>
        <w:rPr>
          <w:spacing w:val="27"/>
          <w:sz w:val="20"/>
          <w:vertAlign w:val="baseline"/>
        </w:rPr>
        <w:t> </w:t>
      </w:r>
      <w:r>
        <w:rPr>
          <w:sz w:val="20"/>
          <w:vertAlign w:val="baseline"/>
        </w:rPr>
        <w:t>this</w:t>
      </w:r>
      <w:r>
        <w:rPr>
          <w:spacing w:val="27"/>
          <w:sz w:val="20"/>
          <w:vertAlign w:val="baseline"/>
        </w:rPr>
        <w:t> </w:t>
      </w:r>
      <w:r>
        <w:rPr>
          <w:sz w:val="20"/>
          <w:vertAlign w:val="baseline"/>
        </w:rPr>
        <w:t>Article,</w:t>
      </w:r>
      <w:r>
        <w:rPr>
          <w:spacing w:val="26"/>
          <w:sz w:val="20"/>
          <w:vertAlign w:val="baseline"/>
        </w:rPr>
        <w:t> </w:t>
      </w:r>
      <w:r>
        <w:rPr>
          <w:sz w:val="20"/>
          <w:vertAlign w:val="baseline"/>
        </w:rPr>
        <w:t>charging</w:t>
      </w:r>
      <w:r>
        <w:rPr>
          <w:spacing w:val="27"/>
          <w:sz w:val="20"/>
          <w:vertAlign w:val="baseline"/>
        </w:rPr>
        <w:t> </w:t>
      </w:r>
      <w:r>
        <w:rPr>
          <w:sz w:val="20"/>
          <w:vertAlign w:val="baseline"/>
        </w:rPr>
        <w:t>of</w:t>
      </w:r>
      <w:r>
        <w:rPr>
          <w:spacing w:val="27"/>
          <w:sz w:val="20"/>
          <w:vertAlign w:val="baseline"/>
        </w:rPr>
        <w:t> </w:t>
      </w:r>
      <w:r>
        <w:rPr>
          <w:sz w:val="20"/>
          <w:vertAlign w:val="baseline"/>
        </w:rPr>
        <w:t>a</w:t>
      </w:r>
      <w:r>
        <w:rPr>
          <w:spacing w:val="28"/>
          <w:sz w:val="20"/>
          <w:vertAlign w:val="baseline"/>
        </w:rPr>
        <w:t> </w:t>
      </w:r>
      <w:r>
        <w:rPr>
          <w:sz w:val="20"/>
          <w:vertAlign w:val="baseline"/>
        </w:rPr>
        <w:t>nominal</w:t>
      </w:r>
      <w:r>
        <w:rPr>
          <w:spacing w:val="27"/>
          <w:sz w:val="20"/>
          <w:vertAlign w:val="baseline"/>
        </w:rPr>
        <w:t> </w:t>
      </w:r>
      <w:r>
        <w:rPr>
          <w:sz w:val="20"/>
          <w:vertAlign w:val="baseline"/>
        </w:rPr>
        <w:t>fee</w:t>
      </w:r>
      <w:r>
        <w:rPr>
          <w:spacing w:val="27"/>
          <w:sz w:val="20"/>
          <w:vertAlign w:val="baseline"/>
        </w:rPr>
        <w:t> </w:t>
      </w:r>
      <w:r>
        <w:rPr>
          <w:sz w:val="20"/>
          <w:vertAlign w:val="baseline"/>
        </w:rPr>
        <w:t>does</w:t>
      </w:r>
      <w:r>
        <w:rPr>
          <w:spacing w:val="27"/>
          <w:sz w:val="20"/>
          <w:vertAlign w:val="baseline"/>
        </w:rPr>
        <w:t> </w:t>
      </w:r>
      <w:r>
        <w:rPr>
          <w:sz w:val="20"/>
          <w:vertAlign w:val="baseline"/>
        </w:rPr>
        <w:t>not</w:t>
      </w:r>
      <w:r>
        <w:rPr>
          <w:spacing w:val="27"/>
          <w:sz w:val="20"/>
          <w:vertAlign w:val="baseline"/>
        </w:rPr>
        <w:t> </w:t>
      </w:r>
      <w:r>
        <w:rPr>
          <w:sz w:val="20"/>
          <w:vertAlign w:val="baseline"/>
        </w:rPr>
        <w:t>prevent</w:t>
      </w:r>
      <w:r>
        <w:rPr>
          <w:spacing w:val="27"/>
          <w:sz w:val="20"/>
          <w:vertAlign w:val="baseline"/>
        </w:rPr>
        <w:t> </w:t>
      </w:r>
      <w:r>
        <w:rPr>
          <w:sz w:val="20"/>
          <w:vertAlign w:val="baseline"/>
        </w:rPr>
        <w:t>the</w:t>
      </w:r>
      <w:r>
        <w:rPr>
          <w:spacing w:val="28"/>
          <w:sz w:val="20"/>
          <w:vertAlign w:val="baseline"/>
        </w:rPr>
        <w:t> </w:t>
      </w:r>
      <w:r>
        <w:rPr>
          <w:sz w:val="20"/>
          <w:vertAlign w:val="baseline"/>
        </w:rPr>
        <w:t>database</w:t>
      </w:r>
      <w:r>
        <w:rPr>
          <w:spacing w:val="27"/>
          <w:sz w:val="20"/>
          <w:vertAlign w:val="baseline"/>
        </w:rPr>
        <w:t> </w:t>
      </w:r>
      <w:r>
        <w:rPr>
          <w:sz w:val="20"/>
          <w:vertAlign w:val="baseline"/>
        </w:rPr>
        <w:t>being sufficiently publicly available and easily accessible.</w:t>
      </w:r>
    </w:p>
    <w:p>
      <w:pPr>
        <w:spacing w:before="0"/>
        <w:ind w:left="143" w:right="284" w:hanging="1"/>
        <w:jc w:val="left"/>
        <w:rPr>
          <w:sz w:val="20"/>
        </w:rPr>
      </w:pPr>
      <w:bookmarkStart w:name="_bookmark29" w:id="88"/>
      <w:bookmarkEnd w:id="88"/>
      <w:r>
        <w:rPr/>
      </w:r>
      <w:r>
        <w:rPr>
          <w:sz w:val="20"/>
          <w:vertAlign w:val="superscript"/>
        </w:rPr>
        <w:t>30</w:t>
      </w:r>
      <w:r>
        <w:rPr>
          <w:spacing w:val="37"/>
          <w:sz w:val="20"/>
          <w:vertAlign w:val="baseline"/>
        </w:rPr>
        <w:t> </w:t>
      </w:r>
      <w:r>
        <w:rPr>
          <w:sz w:val="20"/>
          <w:vertAlign w:val="baseline"/>
        </w:rPr>
        <w:t>For</w:t>
      </w:r>
      <w:r>
        <w:rPr>
          <w:spacing w:val="38"/>
          <w:sz w:val="20"/>
          <w:vertAlign w:val="baseline"/>
        </w:rPr>
        <w:t> </w:t>
      </w:r>
      <w:r>
        <w:rPr>
          <w:sz w:val="20"/>
          <w:vertAlign w:val="baseline"/>
        </w:rPr>
        <w:t>the</w:t>
      </w:r>
      <w:r>
        <w:rPr>
          <w:spacing w:val="37"/>
          <w:sz w:val="20"/>
          <w:vertAlign w:val="baseline"/>
        </w:rPr>
        <w:t> </w:t>
      </w:r>
      <w:r>
        <w:rPr>
          <w:sz w:val="20"/>
          <w:vertAlign w:val="baseline"/>
        </w:rPr>
        <w:t>purposes</w:t>
      </w:r>
      <w:r>
        <w:rPr>
          <w:spacing w:val="38"/>
          <w:sz w:val="20"/>
          <w:vertAlign w:val="baseline"/>
        </w:rPr>
        <w:t> </w:t>
      </w:r>
      <w:r>
        <w:rPr>
          <w:sz w:val="20"/>
          <w:vertAlign w:val="baseline"/>
        </w:rPr>
        <w:t>of</w:t>
      </w:r>
      <w:r>
        <w:rPr>
          <w:spacing w:val="37"/>
          <w:sz w:val="20"/>
          <w:vertAlign w:val="baseline"/>
        </w:rPr>
        <w:t> </w:t>
      </w:r>
      <w:r>
        <w:rPr>
          <w:sz w:val="20"/>
          <w:vertAlign w:val="baseline"/>
        </w:rPr>
        <w:t>this</w:t>
      </w:r>
      <w:r>
        <w:rPr>
          <w:spacing w:val="37"/>
          <w:sz w:val="20"/>
          <w:vertAlign w:val="baseline"/>
        </w:rPr>
        <w:t> </w:t>
      </w:r>
      <w:r>
        <w:rPr>
          <w:sz w:val="20"/>
          <w:vertAlign w:val="baseline"/>
        </w:rPr>
        <w:t>Article,</w:t>
      </w:r>
      <w:r>
        <w:rPr>
          <w:spacing w:val="37"/>
          <w:sz w:val="20"/>
          <w:vertAlign w:val="baseline"/>
        </w:rPr>
        <w:t> </w:t>
      </w:r>
      <w:r>
        <w:rPr>
          <w:sz w:val="20"/>
          <w:vertAlign w:val="baseline"/>
        </w:rPr>
        <w:t>a</w:t>
      </w:r>
      <w:r>
        <w:rPr>
          <w:spacing w:val="37"/>
          <w:sz w:val="20"/>
          <w:vertAlign w:val="baseline"/>
        </w:rPr>
        <w:t> </w:t>
      </w:r>
      <w:r>
        <w:rPr>
          <w:sz w:val="20"/>
          <w:vertAlign w:val="baseline"/>
        </w:rPr>
        <w:t>Party</w:t>
      </w:r>
      <w:r>
        <w:rPr>
          <w:spacing w:val="37"/>
          <w:sz w:val="20"/>
          <w:vertAlign w:val="baseline"/>
        </w:rPr>
        <w:t> </w:t>
      </w:r>
      <w:r>
        <w:rPr>
          <w:sz w:val="20"/>
          <w:vertAlign w:val="baseline"/>
        </w:rPr>
        <w:t>may</w:t>
      </w:r>
      <w:r>
        <w:rPr>
          <w:spacing w:val="37"/>
          <w:sz w:val="20"/>
          <w:vertAlign w:val="baseline"/>
        </w:rPr>
        <w:t> </w:t>
      </w:r>
      <w:r>
        <w:rPr>
          <w:sz w:val="20"/>
          <w:vertAlign w:val="baseline"/>
        </w:rPr>
        <w:t>treat</w:t>
      </w:r>
      <w:r>
        <w:rPr>
          <w:spacing w:val="37"/>
          <w:sz w:val="20"/>
          <w:vertAlign w:val="baseline"/>
        </w:rPr>
        <w:t> </w:t>
      </w:r>
      <w:r>
        <w:rPr>
          <w:sz w:val="20"/>
          <w:vertAlign w:val="baseline"/>
        </w:rPr>
        <w:t>the</w:t>
      </w:r>
      <w:r>
        <w:rPr>
          <w:spacing w:val="37"/>
          <w:sz w:val="20"/>
          <w:vertAlign w:val="baseline"/>
        </w:rPr>
        <w:t> </w:t>
      </w:r>
      <w:r>
        <w:rPr>
          <w:sz w:val="20"/>
          <w:vertAlign w:val="baseline"/>
        </w:rPr>
        <w:t>term</w:t>
      </w:r>
      <w:r>
        <w:rPr>
          <w:spacing w:val="37"/>
          <w:sz w:val="20"/>
          <w:vertAlign w:val="baseline"/>
        </w:rPr>
        <w:t> </w:t>
      </w:r>
      <w:r>
        <w:rPr>
          <w:sz w:val="20"/>
          <w:vertAlign w:val="baseline"/>
        </w:rPr>
        <w:t>“cancellation”</w:t>
      </w:r>
      <w:r>
        <w:rPr>
          <w:spacing w:val="37"/>
          <w:sz w:val="20"/>
          <w:vertAlign w:val="baseline"/>
        </w:rPr>
        <w:t> </w:t>
      </w:r>
      <w:r>
        <w:rPr>
          <w:sz w:val="20"/>
          <w:vertAlign w:val="baseline"/>
        </w:rPr>
        <w:t>as</w:t>
      </w:r>
      <w:r>
        <w:rPr>
          <w:spacing w:val="38"/>
          <w:sz w:val="20"/>
          <w:vertAlign w:val="baseline"/>
        </w:rPr>
        <w:t> </w:t>
      </w:r>
      <w:r>
        <w:rPr>
          <w:sz w:val="20"/>
          <w:vertAlign w:val="baseline"/>
        </w:rPr>
        <w:t>synonymous</w:t>
      </w:r>
      <w:r>
        <w:rPr>
          <w:spacing w:val="38"/>
          <w:sz w:val="20"/>
          <w:vertAlign w:val="baseline"/>
        </w:rPr>
        <w:t> </w:t>
      </w:r>
      <w:r>
        <w:rPr>
          <w:sz w:val="20"/>
          <w:vertAlign w:val="baseline"/>
        </w:rPr>
        <w:t>with </w:t>
      </w:r>
      <w:r>
        <w:rPr>
          <w:spacing w:val="-2"/>
          <w:sz w:val="20"/>
          <w:vertAlign w:val="baseline"/>
        </w:rPr>
        <w:t>“revocation”.</w:t>
      </w:r>
    </w:p>
    <w:p>
      <w:pPr>
        <w:spacing w:before="0"/>
        <w:ind w:left="143" w:right="320" w:firstLine="0"/>
        <w:jc w:val="left"/>
        <w:rPr>
          <w:sz w:val="20"/>
        </w:rPr>
      </w:pPr>
      <w:bookmarkStart w:name="_bookmark30" w:id="89"/>
      <w:bookmarkEnd w:id="89"/>
      <w:r>
        <w:rPr/>
      </w:r>
      <w:r>
        <w:rPr>
          <w:sz w:val="20"/>
          <w:vertAlign w:val="superscript"/>
        </w:rPr>
        <w:t>31</w:t>
      </w:r>
      <w:r>
        <w:rPr>
          <w:spacing w:val="-3"/>
          <w:sz w:val="20"/>
          <w:vertAlign w:val="baseline"/>
        </w:rPr>
        <w:t> </w:t>
      </w:r>
      <w:r>
        <w:rPr>
          <w:sz w:val="20"/>
          <w:vertAlign w:val="baseline"/>
        </w:rPr>
        <w:t>For</w:t>
      </w:r>
      <w:r>
        <w:rPr>
          <w:spacing w:val="-3"/>
          <w:sz w:val="20"/>
          <w:vertAlign w:val="baseline"/>
        </w:rPr>
        <w:t> </w:t>
      </w:r>
      <w:r>
        <w:rPr>
          <w:sz w:val="20"/>
          <w:vertAlign w:val="baseline"/>
        </w:rPr>
        <w:t>the</w:t>
      </w:r>
      <w:r>
        <w:rPr>
          <w:spacing w:val="-3"/>
          <w:sz w:val="20"/>
          <w:vertAlign w:val="baseline"/>
        </w:rPr>
        <w:t> </w:t>
      </w:r>
      <w:r>
        <w:rPr>
          <w:sz w:val="20"/>
          <w:vertAlign w:val="baseline"/>
        </w:rPr>
        <w:t>purposes</w:t>
      </w:r>
      <w:r>
        <w:rPr>
          <w:spacing w:val="-2"/>
          <w:sz w:val="20"/>
          <w:vertAlign w:val="baseline"/>
        </w:rPr>
        <w:t> </w:t>
      </w:r>
      <w:r>
        <w:rPr>
          <w:sz w:val="20"/>
          <w:vertAlign w:val="baseline"/>
        </w:rPr>
        <w:t>of</w:t>
      </w:r>
      <w:r>
        <w:rPr>
          <w:spacing w:val="-4"/>
          <w:sz w:val="20"/>
          <w:vertAlign w:val="baseline"/>
        </w:rPr>
        <w:t> </w:t>
      </w:r>
      <w:r>
        <w:rPr>
          <w:sz w:val="20"/>
          <w:vertAlign w:val="baseline"/>
        </w:rPr>
        <w:t>this</w:t>
      </w:r>
      <w:r>
        <w:rPr>
          <w:spacing w:val="-2"/>
          <w:sz w:val="20"/>
          <w:vertAlign w:val="baseline"/>
        </w:rPr>
        <w:t> </w:t>
      </w:r>
      <w:r>
        <w:rPr>
          <w:sz w:val="20"/>
          <w:vertAlign w:val="baseline"/>
        </w:rPr>
        <w:t>Article,</w:t>
      </w:r>
      <w:r>
        <w:rPr>
          <w:spacing w:val="-4"/>
          <w:sz w:val="20"/>
          <w:vertAlign w:val="baseline"/>
        </w:rPr>
        <w:t> </w:t>
      </w:r>
      <w:r>
        <w:rPr>
          <w:sz w:val="20"/>
          <w:vertAlign w:val="baseline"/>
        </w:rPr>
        <w:t>graphically</w:t>
      </w:r>
      <w:r>
        <w:rPr>
          <w:spacing w:val="-4"/>
          <w:sz w:val="20"/>
          <w:vertAlign w:val="baseline"/>
        </w:rPr>
        <w:t> </w:t>
      </w:r>
      <w:r>
        <w:rPr>
          <w:sz w:val="20"/>
          <w:vertAlign w:val="baseline"/>
        </w:rPr>
        <w:t>means</w:t>
      </w:r>
      <w:r>
        <w:rPr>
          <w:spacing w:val="-2"/>
          <w:sz w:val="20"/>
          <w:vertAlign w:val="baseline"/>
        </w:rPr>
        <w:t> </w:t>
      </w:r>
      <w:r>
        <w:rPr>
          <w:sz w:val="20"/>
          <w:vertAlign w:val="baseline"/>
        </w:rPr>
        <w:t>a</w:t>
      </w:r>
      <w:r>
        <w:rPr>
          <w:spacing w:val="-4"/>
          <w:sz w:val="20"/>
          <w:vertAlign w:val="baseline"/>
        </w:rPr>
        <w:t> </w:t>
      </w:r>
      <w:r>
        <w:rPr>
          <w:sz w:val="20"/>
          <w:vertAlign w:val="baseline"/>
        </w:rPr>
        <w:t>written</w:t>
      </w:r>
      <w:r>
        <w:rPr>
          <w:spacing w:val="-3"/>
          <w:sz w:val="20"/>
          <w:vertAlign w:val="baseline"/>
        </w:rPr>
        <w:t> </w:t>
      </w:r>
      <w:r>
        <w:rPr>
          <w:sz w:val="20"/>
          <w:vertAlign w:val="baseline"/>
        </w:rPr>
        <w:t>description,</w:t>
      </w:r>
      <w:r>
        <w:rPr>
          <w:spacing w:val="-4"/>
          <w:sz w:val="20"/>
          <w:vertAlign w:val="baseline"/>
        </w:rPr>
        <w:t> </w:t>
      </w:r>
      <w:r>
        <w:rPr>
          <w:sz w:val="20"/>
          <w:vertAlign w:val="baseline"/>
        </w:rPr>
        <w:t>drawing</w:t>
      </w:r>
      <w:r>
        <w:rPr>
          <w:spacing w:val="-3"/>
          <w:sz w:val="20"/>
          <w:vertAlign w:val="baseline"/>
        </w:rPr>
        <w:t> </w:t>
      </w:r>
      <w:r>
        <w:rPr>
          <w:sz w:val="20"/>
          <w:vertAlign w:val="baseline"/>
        </w:rPr>
        <w:t>or</w:t>
      </w:r>
      <w:r>
        <w:rPr>
          <w:spacing w:val="-3"/>
          <w:sz w:val="20"/>
          <w:vertAlign w:val="baseline"/>
        </w:rPr>
        <w:t> </w:t>
      </w:r>
      <w:r>
        <w:rPr>
          <w:sz w:val="20"/>
          <w:vertAlign w:val="baseline"/>
        </w:rPr>
        <w:t>combination</w:t>
      </w:r>
      <w:r>
        <w:rPr>
          <w:spacing w:val="-3"/>
          <w:sz w:val="20"/>
          <w:vertAlign w:val="baseline"/>
        </w:rPr>
        <w:t> </w:t>
      </w:r>
      <w:r>
        <w:rPr>
          <w:sz w:val="20"/>
          <w:vertAlign w:val="baseline"/>
        </w:rPr>
        <w:t>of these as prescribed by each Party.</w:t>
      </w:r>
    </w:p>
    <w:p>
      <w:pPr>
        <w:spacing w:after="0"/>
        <w:jc w:val="left"/>
        <w:rPr>
          <w:sz w:val="20"/>
        </w:rPr>
        <w:sectPr>
          <w:pgSz w:w="11910" w:h="16840"/>
          <w:pgMar w:header="0" w:footer="1012" w:top="1340" w:bottom="1200" w:left="1275" w:right="1133"/>
        </w:sectPr>
      </w:pPr>
    </w:p>
    <w:p>
      <w:pPr>
        <w:pStyle w:val="ListParagraph"/>
        <w:numPr>
          <w:ilvl w:val="0"/>
          <w:numId w:val="122"/>
        </w:numPr>
        <w:tabs>
          <w:tab w:pos="861" w:val="left" w:leader="none"/>
        </w:tabs>
        <w:spacing w:line="240" w:lineRule="auto" w:before="78" w:after="0"/>
        <w:ind w:left="143" w:right="282" w:firstLine="0"/>
        <w:jc w:val="both"/>
        <w:rPr>
          <w:sz w:val="24"/>
        </w:rPr>
      </w:pPr>
      <w:r>
        <w:rPr>
          <w:sz w:val="24"/>
        </w:rPr>
        <w:t>The Parties agree to exchange information on the protection of non-traditional trade</w:t>
      </w:r>
      <w:r>
        <w:rPr>
          <w:spacing w:val="-2"/>
          <w:sz w:val="24"/>
        </w:rPr>
        <w:t> </w:t>
      </w:r>
      <w:r>
        <w:rPr>
          <w:sz w:val="24"/>
        </w:rPr>
        <w:t>marks,</w:t>
      </w:r>
      <w:r>
        <w:rPr>
          <w:spacing w:val="-1"/>
          <w:sz w:val="24"/>
        </w:rPr>
        <w:t> </w:t>
      </w:r>
      <w:r>
        <w:rPr>
          <w:sz w:val="24"/>
        </w:rPr>
        <w:t>including</w:t>
      </w:r>
      <w:r>
        <w:rPr>
          <w:spacing w:val="-1"/>
          <w:sz w:val="24"/>
        </w:rPr>
        <w:t> </w:t>
      </w:r>
      <w:r>
        <w:rPr>
          <w:sz w:val="24"/>
        </w:rPr>
        <w:t>signs</w:t>
      </w:r>
      <w:r>
        <w:rPr>
          <w:spacing w:val="-2"/>
          <w:sz w:val="24"/>
        </w:rPr>
        <w:t> </w:t>
      </w:r>
      <w:r>
        <w:rPr>
          <w:sz w:val="24"/>
        </w:rPr>
        <w:t>which,</w:t>
      </w:r>
      <w:r>
        <w:rPr>
          <w:spacing w:val="-1"/>
          <w:sz w:val="24"/>
        </w:rPr>
        <w:t> </w:t>
      </w:r>
      <w:r>
        <w:rPr>
          <w:sz w:val="24"/>
        </w:rPr>
        <w:t>either</w:t>
      </w:r>
      <w:r>
        <w:rPr>
          <w:spacing w:val="-1"/>
          <w:sz w:val="24"/>
        </w:rPr>
        <w:t> </w:t>
      </w:r>
      <w:r>
        <w:rPr>
          <w:sz w:val="24"/>
        </w:rPr>
        <w:t>wholly</w:t>
      </w:r>
      <w:r>
        <w:rPr>
          <w:spacing w:val="-1"/>
          <w:sz w:val="24"/>
        </w:rPr>
        <w:t> </w:t>
      </w:r>
      <w:r>
        <w:rPr>
          <w:sz w:val="24"/>
        </w:rPr>
        <w:t>or</w:t>
      </w:r>
      <w:r>
        <w:rPr>
          <w:spacing w:val="-1"/>
          <w:sz w:val="24"/>
        </w:rPr>
        <w:t> </w:t>
      </w:r>
      <w:r>
        <w:rPr>
          <w:sz w:val="24"/>
        </w:rPr>
        <w:t>in</w:t>
      </w:r>
      <w:r>
        <w:rPr>
          <w:spacing w:val="-1"/>
          <w:sz w:val="24"/>
        </w:rPr>
        <w:t> </w:t>
      </w:r>
      <w:r>
        <w:rPr>
          <w:sz w:val="24"/>
        </w:rPr>
        <w:t>part,</w:t>
      </w:r>
      <w:r>
        <w:rPr>
          <w:spacing w:val="-1"/>
          <w:sz w:val="24"/>
        </w:rPr>
        <w:t> </w:t>
      </w:r>
      <w:r>
        <w:rPr>
          <w:sz w:val="24"/>
        </w:rPr>
        <w:t>are</w:t>
      </w:r>
      <w:r>
        <w:rPr>
          <w:spacing w:val="-2"/>
          <w:sz w:val="24"/>
        </w:rPr>
        <w:t> </w:t>
      </w:r>
      <w:r>
        <w:rPr>
          <w:sz w:val="24"/>
        </w:rPr>
        <w:t>composed</w:t>
      </w:r>
      <w:r>
        <w:rPr>
          <w:spacing w:val="-2"/>
          <w:sz w:val="24"/>
        </w:rPr>
        <w:t> </w:t>
      </w:r>
      <w:r>
        <w:rPr>
          <w:sz w:val="24"/>
        </w:rPr>
        <w:t>of</w:t>
      </w:r>
      <w:r>
        <w:rPr>
          <w:spacing w:val="-1"/>
          <w:sz w:val="24"/>
        </w:rPr>
        <w:t> </w:t>
      </w:r>
      <w:r>
        <w:rPr>
          <w:sz w:val="24"/>
        </w:rPr>
        <w:t>a</w:t>
      </w:r>
      <w:r>
        <w:rPr>
          <w:spacing w:val="-2"/>
          <w:sz w:val="24"/>
        </w:rPr>
        <w:t> </w:t>
      </w:r>
      <w:r>
        <w:rPr>
          <w:sz w:val="24"/>
        </w:rPr>
        <w:t>shape, a colour, a</w:t>
      </w:r>
      <w:r>
        <w:rPr>
          <w:spacing w:val="-1"/>
          <w:sz w:val="24"/>
        </w:rPr>
        <w:t> </w:t>
      </w:r>
      <w:r>
        <w:rPr>
          <w:sz w:val="24"/>
        </w:rPr>
        <w:t>sound, or a scent, with</w:t>
      </w:r>
      <w:r>
        <w:rPr>
          <w:spacing w:val="-1"/>
          <w:sz w:val="24"/>
        </w:rPr>
        <w:t> </w:t>
      </w:r>
      <w:r>
        <w:rPr>
          <w:sz w:val="24"/>
        </w:rPr>
        <w:t>a view to including non-traditional marks in the first general review of the Agreement.</w:t>
      </w:r>
    </w:p>
    <w:p>
      <w:pPr>
        <w:pStyle w:val="BodyText"/>
      </w:pPr>
    </w:p>
    <w:p>
      <w:pPr>
        <w:pStyle w:val="ListParagraph"/>
        <w:numPr>
          <w:ilvl w:val="0"/>
          <w:numId w:val="122"/>
        </w:numPr>
        <w:tabs>
          <w:tab w:pos="861" w:val="left" w:leader="none"/>
        </w:tabs>
        <w:spacing w:line="240" w:lineRule="auto" w:before="0" w:after="0"/>
        <w:ind w:left="143" w:right="282" w:firstLine="0"/>
        <w:jc w:val="both"/>
        <w:rPr>
          <w:sz w:val="24"/>
        </w:rPr>
      </w:pPr>
      <w:r>
        <w:rPr>
          <w:sz w:val="24"/>
        </w:rPr>
        <w:t>Each Party may provide limited exceptions to the rights conferred by a trade mark such as fair use of descriptive terms, provided that such exceptions take account of the legitimate interests of the owner of the trade mark and of third parties.</w:t>
      </w:r>
    </w:p>
    <w:p>
      <w:pPr>
        <w:pStyle w:val="BodyText"/>
        <w:spacing w:before="1"/>
      </w:pPr>
    </w:p>
    <w:p>
      <w:pPr>
        <w:pStyle w:val="Heading2"/>
        <w:spacing w:before="1"/>
        <w:ind w:left="3244" w:right="3385" w:firstLine="1"/>
      </w:pPr>
      <w:r>
        <w:rPr/>
        <w:t>Article 13.10 Geographical</w:t>
      </w:r>
      <w:r>
        <w:rPr>
          <w:spacing w:val="-17"/>
        </w:rPr>
        <w:t> </w:t>
      </w:r>
      <w:r>
        <w:rPr/>
        <w:t>Indications</w:t>
      </w:r>
    </w:p>
    <w:p>
      <w:pPr>
        <w:pStyle w:val="ListParagraph"/>
        <w:numPr>
          <w:ilvl w:val="0"/>
          <w:numId w:val="123"/>
        </w:numPr>
        <w:tabs>
          <w:tab w:pos="861" w:val="left" w:leader="none"/>
        </w:tabs>
        <w:spacing w:line="240" w:lineRule="auto" w:before="274" w:after="0"/>
        <w:ind w:left="143" w:right="282" w:firstLine="0"/>
        <w:jc w:val="both"/>
        <w:rPr>
          <w:sz w:val="24"/>
        </w:rPr>
      </w:pPr>
      <w:r>
        <w:rPr>
          <w:sz w:val="24"/>
        </w:rPr>
        <w:t>Each Party shall recognise that geographical indications may be protected through a trade mark or </w:t>
      </w:r>
      <w:r>
        <w:rPr>
          <w:i/>
          <w:sz w:val="24"/>
        </w:rPr>
        <w:t>sui generis </w:t>
      </w:r>
      <w:r>
        <w:rPr>
          <w:sz w:val="24"/>
        </w:rPr>
        <w:t>system or other legal means in accordance with its laws and regulations.</w:t>
      </w:r>
    </w:p>
    <w:p>
      <w:pPr>
        <w:pStyle w:val="BodyText"/>
      </w:pPr>
    </w:p>
    <w:p>
      <w:pPr>
        <w:pStyle w:val="ListParagraph"/>
        <w:numPr>
          <w:ilvl w:val="0"/>
          <w:numId w:val="123"/>
        </w:numPr>
        <w:tabs>
          <w:tab w:pos="861" w:val="left" w:leader="none"/>
        </w:tabs>
        <w:spacing w:line="240" w:lineRule="auto" w:before="1" w:after="0"/>
        <w:ind w:left="143" w:right="281" w:firstLine="0"/>
        <w:jc w:val="both"/>
        <w:rPr>
          <w:sz w:val="24"/>
        </w:rPr>
      </w:pPr>
      <w:r>
        <w:rPr>
          <w:sz w:val="24"/>
        </w:rPr>
        <w:t>Each Party shall recognise and provide appropriate protection for trade mark rights where they predate other claimed rights including geographical indications.</w:t>
      </w:r>
    </w:p>
    <w:p>
      <w:pPr>
        <w:pStyle w:val="ListParagraph"/>
        <w:numPr>
          <w:ilvl w:val="0"/>
          <w:numId w:val="123"/>
        </w:numPr>
        <w:tabs>
          <w:tab w:pos="861" w:val="left" w:leader="none"/>
        </w:tabs>
        <w:spacing w:line="240" w:lineRule="auto" w:before="276" w:after="0"/>
        <w:ind w:left="143" w:right="281" w:firstLine="0"/>
        <w:jc w:val="both"/>
        <w:rPr>
          <w:sz w:val="24"/>
        </w:rPr>
      </w:pPr>
      <w:r>
        <w:rPr>
          <w:sz w:val="24"/>
        </w:rPr>
        <w:t>In determining whether to protect a term claimed to be a geographical indication with respect to goods or services, a Party shall provide the legal means to take into account, in accordance with its legal systems and practice, whether that term is customary in common language as the common name for such goods or services in the territory of that Party.</w:t>
      </w:r>
    </w:p>
    <w:p>
      <w:pPr>
        <w:pStyle w:val="BodyText"/>
      </w:pPr>
    </w:p>
    <w:p>
      <w:pPr>
        <w:pStyle w:val="ListParagraph"/>
        <w:numPr>
          <w:ilvl w:val="0"/>
          <w:numId w:val="123"/>
        </w:numPr>
        <w:tabs>
          <w:tab w:pos="861" w:val="left" w:leader="none"/>
        </w:tabs>
        <w:spacing w:line="240" w:lineRule="auto" w:before="0" w:after="0"/>
        <w:ind w:left="143" w:right="281" w:firstLine="0"/>
        <w:jc w:val="both"/>
        <w:rPr>
          <w:sz w:val="24"/>
        </w:rPr>
      </w:pPr>
      <w:r>
        <w:rPr>
          <w:sz w:val="24"/>
        </w:rPr>
        <w:t>Each Party shall provide an opportunity for interested persons to object to the protection of a term claimed to be a geographical indication at least on the basis that the term is customarily used in common language as the common name for the particular goods or services in the territory of that Party.</w:t>
      </w:r>
    </w:p>
    <w:p>
      <w:pPr>
        <w:pStyle w:val="ListParagraph"/>
        <w:numPr>
          <w:ilvl w:val="0"/>
          <w:numId w:val="123"/>
        </w:numPr>
        <w:tabs>
          <w:tab w:pos="861" w:val="left" w:leader="none"/>
        </w:tabs>
        <w:spacing w:line="240" w:lineRule="auto" w:before="275" w:after="0"/>
        <w:ind w:left="143" w:right="282" w:firstLine="0"/>
        <w:jc w:val="both"/>
        <w:rPr>
          <w:sz w:val="24"/>
        </w:rPr>
      </w:pPr>
      <w:r>
        <w:rPr>
          <w:sz w:val="24"/>
        </w:rPr>
        <w:t>Where</w:t>
      </w:r>
      <w:r>
        <w:rPr>
          <w:spacing w:val="-3"/>
          <w:sz w:val="24"/>
        </w:rPr>
        <w:t> </w:t>
      </w:r>
      <w:r>
        <w:rPr>
          <w:sz w:val="24"/>
        </w:rPr>
        <w:t>protection</w:t>
      </w:r>
      <w:r>
        <w:rPr>
          <w:spacing w:val="-3"/>
          <w:sz w:val="24"/>
        </w:rPr>
        <w:t> </w:t>
      </w:r>
      <w:r>
        <w:rPr>
          <w:sz w:val="24"/>
        </w:rPr>
        <w:t>of</w:t>
      </w:r>
      <w:r>
        <w:rPr>
          <w:spacing w:val="-2"/>
          <w:sz w:val="24"/>
        </w:rPr>
        <w:t> </w:t>
      </w:r>
      <w:r>
        <w:rPr>
          <w:sz w:val="24"/>
        </w:rPr>
        <w:t>a</w:t>
      </w:r>
      <w:r>
        <w:rPr>
          <w:spacing w:val="-1"/>
          <w:sz w:val="24"/>
        </w:rPr>
        <w:t> </w:t>
      </w:r>
      <w:r>
        <w:rPr>
          <w:sz w:val="24"/>
        </w:rPr>
        <w:t>term</w:t>
      </w:r>
      <w:r>
        <w:rPr>
          <w:spacing w:val="-2"/>
          <w:sz w:val="24"/>
        </w:rPr>
        <w:t> </w:t>
      </w:r>
      <w:r>
        <w:rPr>
          <w:sz w:val="24"/>
        </w:rPr>
        <w:t>claimed</w:t>
      </w:r>
      <w:r>
        <w:rPr>
          <w:spacing w:val="-3"/>
          <w:sz w:val="24"/>
        </w:rPr>
        <w:t> </w:t>
      </w:r>
      <w:r>
        <w:rPr>
          <w:sz w:val="24"/>
        </w:rPr>
        <w:t>to</w:t>
      </w:r>
      <w:r>
        <w:rPr>
          <w:spacing w:val="-3"/>
          <w:sz w:val="24"/>
        </w:rPr>
        <w:t> </w:t>
      </w:r>
      <w:r>
        <w:rPr>
          <w:sz w:val="24"/>
        </w:rPr>
        <w:t>be</w:t>
      </w:r>
      <w:r>
        <w:rPr>
          <w:spacing w:val="-2"/>
          <w:sz w:val="24"/>
        </w:rPr>
        <w:t> </w:t>
      </w:r>
      <w:r>
        <w:rPr>
          <w:sz w:val="24"/>
        </w:rPr>
        <w:t>a</w:t>
      </w:r>
      <w:r>
        <w:rPr>
          <w:spacing w:val="-2"/>
          <w:sz w:val="24"/>
        </w:rPr>
        <w:t> </w:t>
      </w:r>
      <w:r>
        <w:rPr>
          <w:sz w:val="24"/>
        </w:rPr>
        <w:t>geographical</w:t>
      </w:r>
      <w:r>
        <w:rPr>
          <w:spacing w:val="-3"/>
          <w:sz w:val="24"/>
        </w:rPr>
        <w:t> </w:t>
      </w:r>
      <w:r>
        <w:rPr>
          <w:sz w:val="24"/>
        </w:rPr>
        <w:t>indication</w:t>
      </w:r>
      <w:r>
        <w:rPr>
          <w:spacing w:val="-3"/>
          <w:sz w:val="24"/>
        </w:rPr>
        <w:t> </w:t>
      </w:r>
      <w:r>
        <w:rPr>
          <w:sz w:val="24"/>
        </w:rPr>
        <w:t>is</w:t>
      </w:r>
      <w:r>
        <w:rPr>
          <w:spacing w:val="-3"/>
          <w:sz w:val="24"/>
        </w:rPr>
        <w:t> </w:t>
      </w:r>
      <w:r>
        <w:rPr>
          <w:sz w:val="24"/>
        </w:rPr>
        <w:t>sought</w:t>
      </w:r>
      <w:r>
        <w:rPr>
          <w:spacing w:val="-1"/>
          <w:sz w:val="24"/>
        </w:rPr>
        <w:t> </w:t>
      </w:r>
      <w:r>
        <w:rPr>
          <w:sz w:val="24"/>
        </w:rPr>
        <w:t>in a Party, that Party shall publish particulars of the application prior to making a decision to reject or accept the application.</w:t>
      </w:r>
    </w:p>
    <w:p>
      <w:pPr>
        <w:pStyle w:val="BodyText"/>
      </w:pPr>
    </w:p>
    <w:p>
      <w:pPr>
        <w:pStyle w:val="ListParagraph"/>
        <w:numPr>
          <w:ilvl w:val="0"/>
          <w:numId w:val="123"/>
        </w:numPr>
        <w:tabs>
          <w:tab w:pos="861" w:val="left" w:leader="none"/>
        </w:tabs>
        <w:spacing w:line="240" w:lineRule="auto" w:before="0" w:after="0"/>
        <w:ind w:left="861" w:right="0" w:hanging="718"/>
        <w:jc w:val="both"/>
        <w:rPr>
          <w:sz w:val="24"/>
        </w:rPr>
      </w:pPr>
      <w:r>
        <w:rPr>
          <w:sz w:val="24"/>
        </w:rPr>
        <w:t>Each</w:t>
      </w:r>
      <w:r>
        <w:rPr>
          <w:spacing w:val="-6"/>
          <w:sz w:val="24"/>
        </w:rPr>
        <w:t> </w:t>
      </w:r>
      <w:r>
        <w:rPr>
          <w:sz w:val="24"/>
        </w:rPr>
        <w:t>Party</w:t>
      </w:r>
      <w:r>
        <w:rPr>
          <w:spacing w:val="-4"/>
          <w:sz w:val="24"/>
        </w:rPr>
        <w:t> </w:t>
      </w:r>
      <w:r>
        <w:rPr>
          <w:sz w:val="24"/>
        </w:rPr>
        <w:t>shall</w:t>
      </w:r>
      <w:r>
        <w:rPr>
          <w:spacing w:val="-4"/>
          <w:sz w:val="24"/>
        </w:rPr>
        <w:t> </w:t>
      </w:r>
      <w:r>
        <w:rPr>
          <w:sz w:val="24"/>
        </w:rPr>
        <w:t>publish</w:t>
      </w:r>
      <w:r>
        <w:rPr>
          <w:spacing w:val="-4"/>
          <w:sz w:val="24"/>
        </w:rPr>
        <w:t> </w:t>
      </w:r>
      <w:r>
        <w:rPr>
          <w:sz w:val="24"/>
        </w:rPr>
        <w:t>protected</w:t>
      </w:r>
      <w:r>
        <w:rPr>
          <w:spacing w:val="-4"/>
          <w:sz w:val="24"/>
        </w:rPr>
        <w:t> </w:t>
      </w:r>
      <w:r>
        <w:rPr>
          <w:sz w:val="24"/>
        </w:rPr>
        <w:t>geographical</w:t>
      </w:r>
      <w:r>
        <w:rPr>
          <w:spacing w:val="-3"/>
          <w:sz w:val="24"/>
        </w:rPr>
        <w:t> </w:t>
      </w:r>
      <w:r>
        <w:rPr>
          <w:spacing w:val="-2"/>
          <w:sz w:val="24"/>
        </w:rPr>
        <w:t>indications.</w:t>
      </w:r>
    </w:p>
    <w:p>
      <w:pPr>
        <w:pStyle w:val="BodyText"/>
      </w:pPr>
    </w:p>
    <w:p>
      <w:pPr>
        <w:pStyle w:val="ListParagraph"/>
        <w:numPr>
          <w:ilvl w:val="0"/>
          <w:numId w:val="123"/>
        </w:numPr>
        <w:tabs>
          <w:tab w:pos="861" w:val="left" w:leader="none"/>
        </w:tabs>
        <w:spacing w:line="240" w:lineRule="auto" w:before="0" w:after="0"/>
        <w:ind w:left="143" w:right="282" w:firstLine="0"/>
        <w:jc w:val="both"/>
        <w:rPr>
          <w:sz w:val="24"/>
        </w:rPr>
      </w:pPr>
      <w:r>
        <w:rPr>
          <w:sz w:val="24"/>
        </w:rPr>
        <w:t>Where a Party provides the means to protect a geographical indication that identifies goods other than wine and spirits against use in translation or</w:t>
      </w:r>
      <w:r>
        <w:rPr>
          <w:spacing w:val="40"/>
          <w:sz w:val="24"/>
        </w:rPr>
        <w:t> </w:t>
      </w:r>
      <w:r>
        <w:rPr>
          <w:sz w:val="24"/>
        </w:rPr>
        <w:t>transliteration, it shall do so only where that translation or transliteration conveys or evokes the significance of the geographical indication to which it relates in the territory of that Party.</w:t>
      </w:r>
    </w:p>
    <w:p>
      <w:pPr>
        <w:pStyle w:val="BodyText"/>
      </w:pPr>
    </w:p>
    <w:p>
      <w:pPr>
        <w:pStyle w:val="ListParagraph"/>
        <w:numPr>
          <w:ilvl w:val="0"/>
          <w:numId w:val="123"/>
        </w:numPr>
        <w:tabs>
          <w:tab w:pos="861" w:val="left" w:leader="none"/>
        </w:tabs>
        <w:spacing w:line="240" w:lineRule="auto" w:before="0" w:after="0"/>
        <w:ind w:left="861" w:right="0" w:hanging="718"/>
        <w:jc w:val="both"/>
        <w:rPr>
          <w:sz w:val="24"/>
        </w:rPr>
      </w:pPr>
      <w:r>
        <w:rPr>
          <w:sz w:val="24"/>
        </w:rPr>
        <w:t>The</w:t>
      </w:r>
      <w:r>
        <w:rPr>
          <w:spacing w:val="-4"/>
          <w:sz w:val="24"/>
        </w:rPr>
        <w:t> </w:t>
      </w:r>
      <w:r>
        <w:rPr>
          <w:sz w:val="24"/>
        </w:rPr>
        <w:t>Parties</w:t>
      </w:r>
      <w:r>
        <w:rPr>
          <w:spacing w:val="-3"/>
          <w:sz w:val="24"/>
        </w:rPr>
        <w:t> </w:t>
      </w:r>
      <w:r>
        <w:rPr>
          <w:sz w:val="24"/>
        </w:rPr>
        <w:t>agree</w:t>
      </w:r>
      <w:r>
        <w:rPr>
          <w:spacing w:val="-3"/>
          <w:sz w:val="24"/>
        </w:rPr>
        <w:t> </w:t>
      </w:r>
      <w:r>
        <w:rPr>
          <w:sz w:val="24"/>
        </w:rPr>
        <w:t>to</w:t>
      </w:r>
      <w:r>
        <w:rPr>
          <w:spacing w:val="-4"/>
          <w:sz w:val="24"/>
        </w:rPr>
        <w:t> </w:t>
      </w:r>
      <w:r>
        <w:rPr>
          <w:sz w:val="24"/>
        </w:rPr>
        <w:t>exchange</w:t>
      </w:r>
      <w:r>
        <w:rPr>
          <w:spacing w:val="-3"/>
          <w:sz w:val="24"/>
        </w:rPr>
        <w:t> </w:t>
      </w:r>
      <w:r>
        <w:rPr>
          <w:sz w:val="24"/>
        </w:rPr>
        <w:t>information</w:t>
      </w:r>
      <w:r>
        <w:rPr>
          <w:spacing w:val="-3"/>
          <w:sz w:val="24"/>
        </w:rPr>
        <w:t> </w:t>
      </w:r>
      <w:r>
        <w:rPr>
          <w:spacing w:val="-5"/>
          <w:sz w:val="24"/>
        </w:rPr>
        <w:t>on:</w:t>
      </w:r>
    </w:p>
    <w:p>
      <w:pPr>
        <w:pStyle w:val="BodyText"/>
      </w:pPr>
    </w:p>
    <w:p>
      <w:pPr>
        <w:pStyle w:val="ListParagraph"/>
        <w:numPr>
          <w:ilvl w:val="1"/>
          <w:numId w:val="123"/>
        </w:numPr>
        <w:tabs>
          <w:tab w:pos="1572" w:val="left" w:leader="none"/>
        </w:tabs>
        <w:spacing w:line="240" w:lineRule="auto" w:before="0" w:after="0"/>
        <w:ind w:left="1572" w:right="0" w:hanging="709"/>
        <w:jc w:val="left"/>
        <w:rPr>
          <w:sz w:val="24"/>
        </w:rPr>
      </w:pPr>
      <w:r>
        <w:rPr>
          <w:sz w:val="24"/>
        </w:rPr>
        <w:t>the</w:t>
      </w:r>
      <w:r>
        <w:rPr>
          <w:spacing w:val="-14"/>
          <w:sz w:val="24"/>
        </w:rPr>
        <w:t> </w:t>
      </w:r>
      <w:r>
        <w:rPr>
          <w:sz w:val="24"/>
        </w:rPr>
        <w:t>protection</w:t>
      </w:r>
      <w:r>
        <w:rPr>
          <w:spacing w:val="-13"/>
          <w:sz w:val="24"/>
        </w:rPr>
        <w:t> </w:t>
      </w:r>
      <w:r>
        <w:rPr>
          <w:sz w:val="24"/>
        </w:rPr>
        <w:t>of</w:t>
      </w:r>
      <w:r>
        <w:rPr>
          <w:spacing w:val="-12"/>
          <w:sz w:val="24"/>
        </w:rPr>
        <w:t> </w:t>
      </w:r>
      <w:r>
        <w:rPr>
          <w:sz w:val="24"/>
        </w:rPr>
        <w:t>geographical</w:t>
      </w:r>
      <w:r>
        <w:rPr>
          <w:spacing w:val="-13"/>
          <w:sz w:val="24"/>
        </w:rPr>
        <w:t> </w:t>
      </w:r>
      <w:r>
        <w:rPr>
          <w:sz w:val="24"/>
        </w:rPr>
        <w:t>indications;</w:t>
      </w:r>
      <w:r>
        <w:rPr>
          <w:spacing w:val="-12"/>
          <w:sz w:val="24"/>
        </w:rPr>
        <w:t> </w:t>
      </w:r>
      <w:r>
        <w:rPr>
          <w:spacing w:val="-5"/>
          <w:sz w:val="24"/>
        </w:rPr>
        <w:t>and</w:t>
      </w:r>
    </w:p>
    <w:p>
      <w:pPr>
        <w:pStyle w:val="BodyText"/>
      </w:pPr>
    </w:p>
    <w:p>
      <w:pPr>
        <w:pStyle w:val="ListParagraph"/>
        <w:numPr>
          <w:ilvl w:val="1"/>
          <w:numId w:val="123"/>
        </w:numPr>
        <w:tabs>
          <w:tab w:pos="1572" w:val="left" w:leader="none"/>
        </w:tabs>
        <w:spacing w:line="240" w:lineRule="auto" w:before="0" w:after="0"/>
        <w:ind w:left="1572" w:right="283" w:hanging="720"/>
        <w:jc w:val="left"/>
        <w:rPr>
          <w:sz w:val="24"/>
        </w:rPr>
      </w:pPr>
      <w:r>
        <w:rPr>
          <w:sz w:val="24"/>
        </w:rPr>
        <w:t>the relationship between existing Intellectual Property Rights and later claimed rights,</w:t>
      </w:r>
    </w:p>
    <w:p>
      <w:pPr>
        <w:pStyle w:val="BodyText"/>
      </w:pPr>
    </w:p>
    <w:p>
      <w:pPr>
        <w:pStyle w:val="BodyText"/>
        <w:ind w:left="143"/>
      </w:pPr>
      <w:r>
        <w:rPr/>
        <w:t>with</w:t>
      </w:r>
      <w:r>
        <w:rPr>
          <w:spacing w:val="-5"/>
        </w:rPr>
        <w:t> </w:t>
      </w:r>
      <w:r>
        <w:rPr/>
        <w:t>a</w:t>
      </w:r>
      <w:r>
        <w:rPr>
          <w:spacing w:val="-2"/>
        </w:rPr>
        <w:t> </w:t>
      </w:r>
      <w:r>
        <w:rPr/>
        <w:t>view</w:t>
      </w:r>
      <w:r>
        <w:rPr>
          <w:spacing w:val="-1"/>
        </w:rPr>
        <w:t> </w:t>
      </w:r>
      <w:r>
        <w:rPr/>
        <w:t>to</w:t>
      </w:r>
      <w:r>
        <w:rPr>
          <w:spacing w:val="-2"/>
        </w:rPr>
        <w:t> </w:t>
      </w:r>
      <w:r>
        <w:rPr/>
        <w:t>including</w:t>
      </w:r>
      <w:r>
        <w:rPr>
          <w:spacing w:val="-3"/>
        </w:rPr>
        <w:t> </w:t>
      </w:r>
      <w:r>
        <w:rPr/>
        <w:t>these</w:t>
      </w:r>
      <w:r>
        <w:rPr>
          <w:spacing w:val="-2"/>
        </w:rPr>
        <w:t> </w:t>
      </w:r>
      <w:r>
        <w:rPr/>
        <w:t>topics</w:t>
      </w:r>
      <w:r>
        <w:rPr>
          <w:spacing w:val="-2"/>
        </w:rPr>
        <w:t> </w:t>
      </w:r>
      <w:r>
        <w:rPr/>
        <w:t>in</w:t>
      </w:r>
      <w:r>
        <w:rPr>
          <w:spacing w:val="-2"/>
        </w:rPr>
        <w:t> </w:t>
      </w:r>
      <w:r>
        <w:rPr/>
        <w:t>the</w:t>
      </w:r>
      <w:r>
        <w:rPr>
          <w:spacing w:val="-2"/>
        </w:rPr>
        <w:t> </w:t>
      </w:r>
      <w:r>
        <w:rPr/>
        <w:t>first</w:t>
      </w:r>
      <w:r>
        <w:rPr>
          <w:spacing w:val="-2"/>
        </w:rPr>
        <w:t> </w:t>
      </w:r>
      <w:r>
        <w:rPr/>
        <w:t>general</w:t>
      </w:r>
      <w:r>
        <w:rPr>
          <w:spacing w:val="-2"/>
        </w:rPr>
        <w:t> </w:t>
      </w:r>
      <w:r>
        <w:rPr/>
        <w:t>review</w:t>
      </w:r>
      <w:r>
        <w:rPr>
          <w:spacing w:val="-2"/>
        </w:rPr>
        <w:t> </w:t>
      </w:r>
      <w:r>
        <w:rPr/>
        <w:t>of</w:t>
      </w:r>
      <w:r>
        <w:rPr>
          <w:spacing w:val="-1"/>
        </w:rPr>
        <w:t> </w:t>
      </w:r>
      <w:r>
        <w:rPr/>
        <w:t>this</w:t>
      </w:r>
      <w:r>
        <w:rPr>
          <w:spacing w:val="-2"/>
        </w:rPr>
        <w:t> Agreement.</w:t>
      </w:r>
    </w:p>
    <w:p>
      <w:pPr>
        <w:pStyle w:val="BodyText"/>
        <w:spacing w:after="0"/>
        <w:sectPr>
          <w:pgSz w:w="11910" w:h="16840"/>
          <w:pgMar w:header="0" w:footer="1012" w:top="1340" w:bottom="1200" w:left="1275" w:right="1133"/>
        </w:sectPr>
      </w:pPr>
    </w:p>
    <w:p>
      <w:pPr>
        <w:pStyle w:val="Heading2"/>
        <w:spacing w:before="79"/>
        <w:ind w:left="3971" w:right="4111"/>
      </w:pPr>
      <w:r>
        <w:rPr/>
        <w:t>Article</w:t>
      </w:r>
      <w:r>
        <w:rPr>
          <w:spacing w:val="-17"/>
        </w:rPr>
        <w:t> </w:t>
      </w:r>
      <w:r>
        <w:rPr/>
        <w:t>13.11 </w:t>
      </w:r>
      <w:r>
        <w:rPr>
          <w:spacing w:val="-2"/>
        </w:rPr>
        <w:t>Patents</w:t>
      </w:r>
    </w:p>
    <w:p>
      <w:pPr>
        <w:pStyle w:val="ListParagraph"/>
        <w:numPr>
          <w:ilvl w:val="0"/>
          <w:numId w:val="124"/>
        </w:numPr>
        <w:tabs>
          <w:tab w:pos="861" w:val="left" w:leader="none"/>
        </w:tabs>
        <w:spacing w:line="240" w:lineRule="auto" w:before="275" w:after="0"/>
        <w:ind w:left="143" w:right="282" w:firstLine="0"/>
        <w:jc w:val="both"/>
        <w:rPr>
          <w:sz w:val="24"/>
        </w:rPr>
      </w:pPr>
      <w:r>
        <w:rPr>
          <w:sz w:val="24"/>
        </w:rPr>
        <w:t>Subject to the exceptions set out in Article 27 of the TRIPS Agreement, each Party</w:t>
      </w:r>
      <w:r>
        <w:rPr>
          <w:spacing w:val="-1"/>
          <w:sz w:val="24"/>
        </w:rPr>
        <w:t> </w:t>
      </w:r>
      <w:r>
        <w:rPr>
          <w:sz w:val="24"/>
        </w:rPr>
        <w:t>shall make</w:t>
      </w:r>
      <w:r>
        <w:rPr>
          <w:spacing w:val="-1"/>
          <w:sz w:val="24"/>
        </w:rPr>
        <w:t> </w:t>
      </w:r>
      <w:r>
        <w:rPr>
          <w:sz w:val="24"/>
        </w:rPr>
        <w:t>patents</w:t>
      </w:r>
      <w:r>
        <w:rPr>
          <w:spacing w:val="-1"/>
          <w:sz w:val="24"/>
        </w:rPr>
        <w:t> </w:t>
      </w:r>
      <w:r>
        <w:rPr>
          <w:sz w:val="24"/>
        </w:rPr>
        <w:t>available</w:t>
      </w:r>
      <w:r>
        <w:rPr>
          <w:spacing w:val="-1"/>
          <w:sz w:val="24"/>
        </w:rPr>
        <w:t> </w:t>
      </w:r>
      <w:r>
        <w:rPr>
          <w:sz w:val="24"/>
        </w:rPr>
        <w:t>for any</w:t>
      </w:r>
      <w:r>
        <w:rPr>
          <w:spacing w:val="-1"/>
          <w:sz w:val="24"/>
        </w:rPr>
        <w:t> </w:t>
      </w:r>
      <w:r>
        <w:rPr>
          <w:sz w:val="24"/>
        </w:rPr>
        <w:t>invention, whether a</w:t>
      </w:r>
      <w:r>
        <w:rPr>
          <w:spacing w:val="-1"/>
          <w:sz w:val="24"/>
        </w:rPr>
        <w:t> </w:t>
      </w:r>
      <w:r>
        <w:rPr>
          <w:sz w:val="24"/>
        </w:rPr>
        <w:t>product or process, in all fields of technology, provided that the invention is new, involves an inventive step, and is capable of industrial application</w:t>
      </w:r>
      <w:hyperlink w:history="true" w:anchor="_bookmark31">
        <w:r>
          <w:rPr>
            <w:sz w:val="24"/>
            <w:vertAlign w:val="superscript"/>
          </w:rPr>
          <w:t>32</w:t>
        </w:r>
      </w:hyperlink>
      <w:r>
        <w:rPr>
          <w:sz w:val="24"/>
          <w:vertAlign w:val="baseline"/>
        </w:rPr>
        <w:t>.</w:t>
      </w:r>
    </w:p>
    <w:p>
      <w:pPr>
        <w:pStyle w:val="BodyText"/>
      </w:pPr>
    </w:p>
    <w:p>
      <w:pPr>
        <w:pStyle w:val="ListParagraph"/>
        <w:numPr>
          <w:ilvl w:val="0"/>
          <w:numId w:val="124"/>
        </w:numPr>
        <w:tabs>
          <w:tab w:pos="861" w:val="left" w:leader="none"/>
        </w:tabs>
        <w:spacing w:line="240" w:lineRule="auto" w:before="0" w:after="0"/>
        <w:ind w:left="143" w:right="285" w:firstLine="0"/>
        <w:jc w:val="both"/>
        <w:rPr>
          <w:sz w:val="24"/>
        </w:rPr>
      </w:pPr>
      <w:r>
        <w:rPr>
          <w:sz w:val="24"/>
        </w:rPr>
        <w:t>Each Party shall disregard information contained in public disclosures used to determine if an invention is novel or has an inventive step if the public disclosure:</w:t>
      </w:r>
    </w:p>
    <w:p>
      <w:pPr>
        <w:pStyle w:val="BodyText"/>
      </w:pPr>
    </w:p>
    <w:p>
      <w:pPr>
        <w:pStyle w:val="ListParagraph"/>
        <w:numPr>
          <w:ilvl w:val="1"/>
          <w:numId w:val="124"/>
        </w:numPr>
        <w:tabs>
          <w:tab w:pos="1572" w:val="left" w:leader="none"/>
        </w:tabs>
        <w:spacing w:line="240" w:lineRule="auto" w:before="0" w:after="0"/>
        <w:ind w:left="1572" w:right="0" w:hanging="709"/>
        <w:jc w:val="left"/>
        <w:rPr>
          <w:sz w:val="24"/>
        </w:rPr>
      </w:pPr>
      <w:r>
        <w:rPr>
          <w:sz w:val="24"/>
        </w:rPr>
        <w:t>was</w:t>
      </w:r>
      <w:r>
        <w:rPr>
          <w:spacing w:val="-6"/>
          <w:sz w:val="24"/>
        </w:rPr>
        <w:t> </w:t>
      </w:r>
      <w:r>
        <w:rPr>
          <w:sz w:val="24"/>
        </w:rPr>
        <w:t>made</w:t>
      </w:r>
      <w:r>
        <w:rPr>
          <w:spacing w:val="-6"/>
          <w:sz w:val="24"/>
        </w:rPr>
        <w:t> </w:t>
      </w:r>
      <w:r>
        <w:rPr>
          <w:sz w:val="24"/>
        </w:rPr>
        <w:t>or</w:t>
      </w:r>
      <w:r>
        <w:rPr>
          <w:spacing w:val="-5"/>
          <w:sz w:val="24"/>
        </w:rPr>
        <w:t> </w:t>
      </w:r>
      <w:r>
        <w:rPr>
          <w:sz w:val="24"/>
        </w:rPr>
        <w:t>authorised</w:t>
      </w:r>
      <w:r>
        <w:rPr>
          <w:spacing w:val="-6"/>
          <w:sz w:val="24"/>
        </w:rPr>
        <w:t> </w:t>
      </w:r>
      <w:r>
        <w:rPr>
          <w:sz w:val="24"/>
        </w:rPr>
        <w:t>by,</w:t>
      </w:r>
      <w:r>
        <w:rPr>
          <w:spacing w:val="-5"/>
          <w:sz w:val="24"/>
        </w:rPr>
        <w:t> </w:t>
      </w:r>
      <w:r>
        <w:rPr>
          <w:sz w:val="24"/>
        </w:rPr>
        <w:t>or</w:t>
      </w:r>
      <w:r>
        <w:rPr>
          <w:spacing w:val="-4"/>
          <w:sz w:val="24"/>
        </w:rPr>
        <w:t> </w:t>
      </w:r>
      <w:r>
        <w:rPr>
          <w:sz w:val="24"/>
        </w:rPr>
        <w:t>derived</w:t>
      </w:r>
      <w:r>
        <w:rPr>
          <w:spacing w:val="-5"/>
          <w:sz w:val="24"/>
        </w:rPr>
        <w:t> </w:t>
      </w:r>
      <w:r>
        <w:rPr>
          <w:sz w:val="24"/>
        </w:rPr>
        <w:t>from,</w:t>
      </w:r>
      <w:r>
        <w:rPr>
          <w:spacing w:val="-5"/>
          <w:sz w:val="24"/>
        </w:rPr>
        <w:t> </w:t>
      </w:r>
      <w:r>
        <w:rPr>
          <w:sz w:val="24"/>
        </w:rPr>
        <w:t>the</w:t>
      </w:r>
      <w:r>
        <w:rPr>
          <w:spacing w:val="-5"/>
          <w:sz w:val="24"/>
        </w:rPr>
        <w:t> </w:t>
      </w:r>
      <w:r>
        <w:rPr>
          <w:sz w:val="24"/>
        </w:rPr>
        <w:t>patent</w:t>
      </w:r>
      <w:r>
        <w:rPr>
          <w:spacing w:val="-6"/>
          <w:sz w:val="24"/>
        </w:rPr>
        <w:t> </w:t>
      </w:r>
      <w:r>
        <w:rPr>
          <w:sz w:val="24"/>
        </w:rPr>
        <w:t>applicant,</w:t>
      </w:r>
      <w:r>
        <w:rPr>
          <w:spacing w:val="-6"/>
          <w:sz w:val="24"/>
        </w:rPr>
        <w:t> </w:t>
      </w:r>
      <w:r>
        <w:rPr>
          <w:spacing w:val="-5"/>
          <w:sz w:val="24"/>
        </w:rPr>
        <w:t>and</w:t>
      </w:r>
    </w:p>
    <w:p>
      <w:pPr>
        <w:pStyle w:val="BodyText"/>
      </w:pPr>
    </w:p>
    <w:p>
      <w:pPr>
        <w:pStyle w:val="ListParagraph"/>
        <w:numPr>
          <w:ilvl w:val="1"/>
          <w:numId w:val="124"/>
        </w:numPr>
        <w:tabs>
          <w:tab w:pos="1572" w:val="left" w:leader="none"/>
          <w:tab w:pos="1583" w:val="left" w:leader="none"/>
        </w:tabs>
        <w:spacing w:line="240" w:lineRule="auto" w:before="0" w:after="0"/>
        <w:ind w:left="1583" w:right="283" w:hanging="720"/>
        <w:jc w:val="left"/>
        <w:rPr>
          <w:sz w:val="24"/>
        </w:rPr>
      </w:pPr>
      <w:r>
        <w:rPr>
          <w:sz w:val="24"/>
        </w:rPr>
        <w:t>occurs within 12 months prior</w:t>
      </w:r>
      <w:r>
        <w:rPr>
          <w:spacing w:val="25"/>
          <w:sz w:val="24"/>
        </w:rPr>
        <w:t> </w:t>
      </w:r>
      <w:r>
        <w:rPr>
          <w:sz w:val="24"/>
        </w:rPr>
        <w:t>to</w:t>
      </w:r>
      <w:r>
        <w:rPr>
          <w:spacing w:val="25"/>
          <w:sz w:val="24"/>
        </w:rPr>
        <w:t> </w:t>
      </w:r>
      <w:r>
        <w:rPr>
          <w:sz w:val="24"/>
        </w:rPr>
        <w:t>the date of</w:t>
      </w:r>
      <w:r>
        <w:rPr>
          <w:spacing w:val="26"/>
          <w:sz w:val="24"/>
        </w:rPr>
        <w:t> </w:t>
      </w:r>
      <w:r>
        <w:rPr>
          <w:sz w:val="24"/>
        </w:rPr>
        <w:t>filing of</w:t>
      </w:r>
      <w:r>
        <w:rPr>
          <w:spacing w:val="25"/>
          <w:sz w:val="24"/>
        </w:rPr>
        <w:t> </w:t>
      </w:r>
      <w:r>
        <w:rPr>
          <w:sz w:val="24"/>
        </w:rPr>
        <w:t>the application in the territory of the Party.</w:t>
      </w:r>
    </w:p>
    <w:p>
      <w:pPr>
        <w:pStyle w:val="BodyText"/>
      </w:pPr>
    </w:p>
    <w:p>
      <w:pPr>
        <w:pStyle w:val="ListParagraph"/>
        <w:numPr>
          <w:ilvl w:val="0"/>
          <w:numId w:val="124"/>
        </w:numPr>
        <w:tabs>
          <w:tab w:pos="861" w:val="left" w:leader="none"/>
        </w:tabs>
        <w:spacing w:line="240" w:lineRule="auto" w:before="1" w:after="0"/>
        <w:ind w:left="143" w:right="282" w:firstLine="0"/>
        <w:jc w:val="both"/>
        <w:rPr>
          <w:sz w:val="24"/>
        </w:rPr>
      </w:pPr>
      <w:r>
        <w:rPr>
          <w:sz w:val="24"/>
        </w:rPr>
        <w:t>A Party may provide limited exceptions to the exclusive rights conferred by a patent, provided that such exceptions do not unreasonably conflict with a normal exploitation of the patent and do not unreasonably prejudice the legitimate interests</w:t>
      </w:r>
      <w:r>
        <w:rPr>
          <w:spacing w:val="40"/>
          <w:sz w:val="24"/>
        </w:rPr>
        <w:t> </w:t>
      </w:r>
      <w:r>
        <w:rPr>
          <w:sz w:val="24"/>
        </w:rPr>
        <w:t>of the patent owner, taking account of the legitimate interests of third parties.</w:t>
      </w:r>
    </w:p>
    <w:p>
      <w:pPr>
        <w:pStyle w:val="ListParagraph"/>
        <w:numPr>
          <w:ilvl w:val="0"/>
          <w:numId w:val="124"/>
        </w:numPr>
        <w:tabs>
          <w:tab w:pos="861" w:val="left" w:leader="none"/>
        </w:tabs>
        <w:spacing w:line="240" w:lineRule="auto" w:before="276" w:after="0"/>
        <w:ind w:left="143" w:right="282" w:firstLine="0"/>
        <w:jc w:val="both"/>
        <w:rPr>
          <w:sz w:val="24"/>
        </w:rPr>
      </w:pPr>
      <w:r>
        <w:rPr>
          <w:sz w:val="24"/>
        </w:rPr>
        <w:t>Nothing in this Article will limit the scope of exceptions to patentability</w:t>
      </w:r>
      <w:r>
        <w:rPr>
          <w:spacing w:val="40"/>
          <w:sz w:val="24"/>
        </w:rPr>
        <w:t> </w:t>
      </w:r>
      <w:r>
        <w:rPr>
          <w:sz w:val="24"/>
        </w:rPr>
        <w:t>available in each Party’s laws and regulations at the time that this Agreement enters into force.</w:t>
      </w:r>
    </w:p>
    <w:p>
      <w:pPr>
        <w:pStyle w:val="BodyText"/>
        <w:spacing w:before="1"/>
      </w:pPr>
    </w:p>
    <w:p>
      <w:pPr>
        <w:pStyle w:val="Heading2"/>
        <w:ind w:left="3291" w:right="3243" w:firstLine="680"/>
        <w:jc w:val="left"/>
      </w:pPr>
      <w:r>
        <w:rPr/>
        <w:t>Article 13.12 Exceptions</w:t>
      </w:r>
      <w:r>
        <w:rPr>
          <w:spacing w:val="-17"/>
        </w:rPr>
        <w:t> </w:t>
      </w:r>
      <w:r>
        <w:rPr/>
        <w:t>to</w:t>
      </w:r>
      <w:r>
        <w:rPr>
          <w:spacing w:val="-17"/>
        </w:rPr>
        <w:t> </w:t>
      </w:r>
      <w:r>
        <w:rPr/>
        <w:t>Copyright</w:t>
      </w:r>
    </w:p>
    <w:p>
      <w:pPr>
        <w:pStyle w:val="BodyText"/>
        <w:spacing w:before="274"/>
        <w:ind w:left="143" w:right="283"/>
        <w:jc w:val="both"/>
      </w:pPr>
      <w:r>
        <w:rPr/>
        <w:t>Each Party shall confine limitations or exceptions to the exclusive rights of copyright to certain special cases which do not conflict with a normal exploitation of a work or sound recording and do not unreasonably prejudice the legitimate interests of the owner of copyright in the work or sound recording.</w:t>
      </w:r>
    </w:p>
    <w:p>
      <w:pPr>
        <w:pStyle w:val="BodyText"/>
        <w:spacing w:before="1"/>
      </w:pPr>
    </w:p>
    <w:p>
      <w:pPr>
        <w:pStyle w:val="Heading2"/>
        <w:ind w:left="2" w:right="141"/>
      </w:pPr>
      <w:r>
        <w:rPr/>
        <w:t>Article</w:t>
      </w:r>
      <w:r>
        <w:rPr>
          <w:spacing w:val="-4"/>
        </w:rPr>
        <w:t> </w:t>
      </w:r>
      <w:r>
        <w:rPr>
          <w:spacing w:val="-2"/>
        </w:rPr>
        <w:t>13.13</w:t>
      </w:r>
    </w:p>
    <w:p>
      <w:pPr>
        <w:spacing w:before="0"/>
        <w:ind w:left="587" w:right="729" w:firstLine="0"/>
        <w:jc w:val="center"/>
        <w:rPr>
          <w:b/>
          <w:sz w:val="24"/>
        </w:rPr>
      </w:pPr>
      <w:r>
        <w:rPr>
          <w:b/>
          <w:sz w:val="24"/>
        </w:rPr>
        <w:t>Effective</w:t>
      </w:r>
      <w:r>
        <w:rPr>
          <w:b/>
          <w:spacing w:val="-6"/>
          <w:sz w:val="24"/>
        </w:rPr>
        <w:t> </w:t>
      </w:r>
      <w:r>
        <w:rPr>
          <w:b/>
          <w:sz w:val="24"/>
        </w:rPr>
        <w:t>Collective</w:t>
      </w:r>
      <w:r>
        <w:rPr>
          <w:b/>
          <w:spacing w:val="-6"/>
          <w:sz w:val="24"/>
        </w:rPr>
        <w:t> </w:t>
      </w:r>
      <w:r>
        <w:rPr>
          <w:b/>
          <w:sz w:val="24"/>
        </w:rPr>
        <w:t>Management</w:t>
      </w:r>
      <w:r>
        <w:rPr>
          <w:b/>
          <w:spacing w:val="-3"/>
          <w:sz w:val="24"/>
        </w:rPr>
        <w:t> </w:t>
      </w:r>
      <w:r>
        <w:rPr>
          <w:b/>
          <w:sz w:val="24"/>
        </w:rPr>
        <w:t>of</w:t>
      </w:r>
      <w:r>
        <w:rPr>
          <w:b/>
          <w:spacing w:val="-4"/>
          <w:sz w:val="24"/>
        </w:rPr>
        <w:t> </w:t>
      </w:r>
      <w:r>
        <w:rPr>
          <w:b/>
          <w:spacing w:val="-2"/>
          <w:sz w:val="24"/>
        </w:rPr>
        <w:t>Copyright</w:t>
      </w:r>
    </w:p>
    <w:p>
      <w:pPr>
        <w:pStyle w:val="BodyText"/>
        <w:spacing w:before="275"/>
        <w:ind w:left="143" w:right="283"/>
        <w:jc w:val="both"/>
      </w:pPr>
      <w:r>
        <w:rPr/>
        <w:t>Each Party shall foster the establishment of appropriate bodies for the collective management of copyright and shall encourage such bodies to operate in a manner that is efficient, publicly transparent and accountable to their members.</w:t>
      </w:r>
    </w:p>
    <w:p>
      <w:pPr>
        <w:pStyle w:val="BodyText"/>
        <w:spacing w:before="1"/>
      </w:pPr>
    </w:p>
    <w:p>
      <w:pPr>
        <w:pStyle w:val="Heading2"/>
        <w:ind w:left="2" w:right="141"/>
      </w:pPr>
      <w:r>
        <w:rPr/>
        <w:t>Article</w:t>
      </w:r>
      <w:r>
        <w:rPr>
          <w:spacing w:val="-4"/>
        </w:rPr>
        <w:t> </w:t>
      </w:r>
      <w:r>
        <w:rPr>
          <w:spacing w:val="-2"/>
        </w:rPr>
        <w:t>13.14</w:t>
      </w:r>
    </w:p>
    <w:p>
      <w:pPr>
        <w:spacing w:before="0"/>
        <w:ind w:left="589" w:right="729" w:firstLine="0"/>
        <w:jc w:val="center"/>
        <w:rPr>
          <w:b/>
          <w:sz w:val="24"/>
        </w:rPr>
      </w:pPr>
      <w:r>
        <w:rPr>
          <w:b/>
          <w:sz w:val="24"/>
        </w:rPr>
        <w:t>Effective</w:t>
      </w:r>
      <w:r>
        <w:rPr>
          <w:b/>
          <w:spacing w:val="-8"/>
          <w:sz w:val="24"/>
        </w:rPr>
        <w:t> </w:t>
      </w:r>
      <w:r>
        <w:rPr>
          <w:b/>
          <w:sz w:val="24"/>
        </w:rPr>
        <w:t>Technological</w:t>
      </w:r>
      <w:r>
        <w:rPr>
          <w:b/>
          <w:spacing w:val="-6"/>
          <w:sz w:val="24"/>
        </w:rPr>
        <w:t> </w:t>
      </w:r>
      <w:r>
        <w:rPr>
          <w:b/>
          <w:spacing w:val="-2"/>
          <w:sz w:val="24"/>
        </w:rPr>
        <w:t>Measures</w:t>
      </w:r>
    </w:p>
    <w:p>
      <w:pPr>
        <w:pStyle w:val="ListParagraph"/>
        <w:numPr>
          <w:ilvl w:val="0"/>
          <w:numId w:val="125"/>
        </w:numPr>
        <w:tabs>
          <w:tab w:pos="861" w:val="left" w:leader="none"/>
        </w:tabs>
        <w:spacing w:line="240" w:lineRule="auto" w:before="275" w:after="0"/>
        <w:ind w:left="143" w:right="282" w:firstLine="0"/>
        <w:jc w:val="both"/>
        <w:rPr>
          <w:sz w:val="24"/>
        </w:rPr>
      </w:pPr>
      <w:r>
        <w:rPr>
          <w:sz w:val="24"/>
        </w:rPr>
        <w:t>Each Party shall provide for civil remedies where a person knowingly, or having reasonable grounds to know:</w:t>
      </w:r>
    </w:p>
    <w:p>
      <w:pPr>
        <w:pStyle w:val="BodyText"/>
      </w:pPr>
    </w:p>
    <w:p>
      <w:pPr>
        <w:pStyle w:val="ListParagraph"/>
        <w:numPr>
          <w:ilvl w:val="1"/>
          <w:numId w:val="125"/>
        </w:numPr>
        <w:tabs>
          <w:tab w:pos="1583" w:val="left" w:leader="none"/>
        </w:tabs>
        <w:spacing w:line="240" w:lineRule="auto" w:before="0" w:after="0"/>
        <w:ind w:left="1583" w:right="0" w:hanging="720"/>
        <w:jc w:val="left"/>
        <w:rPr>
          <w:sz w:val="24"/>
        </w:rPr>
      </w:pPr>
      <w:r>
        <w:rPr>
          <w:sz w:val="24"/>
        </w:rPr>
        <w:t>circumvents</w:t>
      </w:r>
      <w:r>
        <w:rPr>
          <w:spacing w:val="-14"/>
          <w:sz w:val="24"/>
        </w:rPr>
        <w:t> </w:t>
      </w:r>
      <w:r>
        <w:rPr>
          <w:sz w:val="24"/>
        </w:rPr>
        <w:t>an</w:t>
      </w:r>
      <w:r>
        <w:rPr>
          <w:spacing w:val="-14"/>
          <w:sz w:val="24"/>
        </w:rPr>
        <w:t> </w:t>
      </w:r>
      <w:r>
        <w:rPr>
          <w:sz w:val="24"/>
        </w:rPr>
        <w:t>effective</w:t>
      </w:r>
      <w:r>
        <w:rPr>
          <w:spacing w:val="-14"/>
          <w:sz w:val="24"/>
        </w:rPr>
        <w:t> </w:t>
      </w:r>
      <w:r>
        <w:rPr>
          <w:sz w:val="24"/>
        </w:rPr>
        <w:t>technological</w:t>
      </w:r>
      <w:r>
        <w:rPr>
          <w:spacing w:val="-14"/>
          <w:sz w:val="24"/>
        </w:rPr>
        <w:t> </w:t>
      </w:r>
      <w:r>
        <w:rPr>
          <w:sz w:val="24"/>
        </w:rPr>
        <w:t>measure;</w:t>
      </w:r>
      <w:r>
        <w:rPr>
          <w:spacing w:val="-13"/>
          <w:sz w:val="24"/>
        </w:rPr>
        <w:t> </w:t>
      </w:r>
      <w:r>
        <w:rPr>
          <w:spacing w:val="-5"/>
          <w:sz w:val="24"/>
        </w:rPr>
        <w:t>or</w:t>
      </w:r>
    </w:p>
    <w:p>
      <w:pPr>
        <w:pStyle w:val="BodyText"/>
        <w:rPr>
          <w:sz w:val="20"/>
        </w:rPr>
      </w:pPr>
    </w:p>
    <w:p>
      <w:pPr>
        <w:pStyle w:val="BodyText"/>
        <w:spacing w:before="67"/>
        <w:rPr>
          <w:sz w:val="20"/>
        </w:rPr>
      </w:pPr>
    </w:p>
    <w:p>
      <w:pPr>
        <w:spacing w:before="0"/>
        <w:ind w:left="143" w:right="341" w:hanging="1"/>
        <w:jc w:val="left"/>
        <w:rPr>
          <w:sz w:val="20"/>
        </w:rPr>
      </w:pPr>
      <w:bookmarkStart w:name="_bookmark31" w:id="90"/>
      <w:bookmarkEnd w:id="90"/>
      <w:r>
        <w:rPr/>
      </w:r>
      <w:r>
        <w:rPr>
          <w:sz w:val="20"/>
          <w:vertAlign w:val="superscript"/>
        </w:rPr>
        <w:t>32</w:t>
      </w:r>
      <w:r>
        <w:rPr>
          <w:spacing w:val="-7"/>
          <w:sz w:val="20"/>
          <w:vertAlign w:val="baseline"/>
        </w:rPr>
        <w:t> </w:t>
      </w:r>
      <w:r>
        <w:rPr>
          <w:sz w:val="20"/>
          <w:vertAlign w:val="baseline"/>
        </w:rPr>
        <w:t>For</w:t>
      </w:r>
      <w:r>
        <w:rPr>
          <w:spacing w:val="-2"/>
          <w:sz w:val="20"/>
          <w:vertAlign w:val="baseline"/>
        </w:rPr>
        <w:t> </w:t>
      </w:r>
      <w:r>
        <w:rPr>
          <w:sz w:val="20"/>
          <w:vertAlign w:val="baseline"/>
        </w:rPr>
        <w:t>the</w:t>
      </w:r>
      <w:r>
        <w:rPr>
          <w:spacing w:val="-2"/>
          <w:sz w:val="20"/>
          <w:vertAlign w:val="baseline"/>
        </w:rPr>
        <w:t> </w:t>
      </w:r>
      <w:r>
        <w:rPr>
          <w:sz w:val="20"/>
          <w:vertAlign w:val="baseline"/>
        </w:rPr>
        <w:t>purposes</w:t>
      </w:r>
      <w:r>
        <w:rPr>
          <w:spacing w:val="-1"/>
          <w:sz w:val="20"/>
          <w:vertAlign w:val="baseline"/>
        </w:rPr>
        <w:t> </w:t>
      </w:r>
      <w:r>
        <w:rPr>
          <w:sz w:val="20"/>
          <w:vertAlign w:val="baseline"/>
        </w:rPr>
        <w:t>of</w:t>
      </w:r>
      <w:r>
        <w:rPr>
          <w:spacing w:val="-3"/>
          <w:sz w:val="20"/>
          <w:vertAlign w:val="baseline"/>
        </w:rPr>
        <w:t> </w:t>
      </w:r>
      <w:r>
        <w:rPr>
          <w:sz w:val="20"/>
          <w:vertAlign w:val="baseline"/>
        </w:rPr>
        <w:t>this</w:t>
      </w:r>
      <w:r>
        <w:rPr>
          <w:spacing w:val="-1"/>
          <w:sz w:val="20"/>
          <w:vertAlign w:val="baseline"/>
        </w:rPr>
        <w:t> </w:t>
      </w:r>
      <w:r>
        <w:rPr>
          <w:sz w:val="20"/>
          <w:vertAlign w:val="baseline"/>
        </w:rPr>
        <w:t>Article,</w:t>
      </w:r>
      <w:r>
        <w:rPr>
          <w:spacing w:val="-3"/>
          <w:sz w:val="20"/>
          <w:vertAlign w:val="baseline"/>
        </w:rPr>
        <w:t> </w:t>
      </w:r>
      <w:r>
        <w:rPr>
          <w:sz w:val="20"/>
          <w:vertAlign w:val="baseline"/>
        </w:rPr>
        <w:t>a</w:t>
      </w:r>
      <w:r>
        <w:rPr>
          <w:spacing w:val="-2"/>
          <w:sz w:val="20"/>
          <w:vertAlign w:val="baseline"/>
        </w:rPr>
        <w:t> </w:t>
      </w:r>
      <w:r>
        <w:rPr>
          <w:sz w:val="20"/>
          <w:vertAlign w:val="baseline"/>
        </w:rPr>
        <w:t>Party</w:t>
      </w:r>
      <w:r>
        <w:rPr>
          <w:spacing w:val="-3"/>
          <w:sz w:val="20"/>
          <w:vertAlign w:val="baseline"/>
        </w:rPr>
        <w:t> </w:t>
      </w:r>
      <w:r>
        <w:rPr>
          <w:sz w:val="20"/>
          <w:vertAlign w:val="baseline"/>
        </w:rPr>
        <w:t>may</w:t>
      </w:r>
      <w:r>
        <w:rPr>
          <w:spacing w:val="-3"/>
          <w:sz w:val="20"/>
          <w:vertAlign w:val="baseline"/>
        </w:rPr>
        <w:t> </w:t>
      </w:r>
      <w:r>
        <w:rPr>
          <w:sz w:val="20"/>
          <w:vertAlign w:val="baseline"/>
        </w:rPr>
        <w:t>treat</w:t>
      </w:r>
      <w:r>
        <w:rPr>
          <w:spacing w:val="-3"/>
          <w:sz w:val="20"/>
          <w:vertAlign w:val="baseline"/>
        </w:rPr>
        <w:t> </w:t>
      </w:r>
      <w:r>
        <w:rPr>
          <w:sz w:val="20"/>
          <w:vertAlign w:val="baseline"/>
        </w:rPr>
        <w:t>the</w:t>
      </w:r>
      <w:r>
        <w:rPr>
          <w:spacing w:val="-2"/>
          <w:sz w:val="20"/>
          <w:vertAlign w:val="baseline"/>
        </w:rPr>
        <w:t> </w:t>
      </w:r>
      <w:r>
        <w:rPr>
          <w:sz w:val="20"/>
          <w:vertAlign w:val="baseline"/>
        </w:rPr>
        <w:t>terms</w:t>
      </w:r>
      <w:r>
        <w:rPr>
          <w:spacing w:val="-3"/>
          <w:sz w:val="20"/>
          <w:vertAlign w:val="baseline"/>
        </w:rPr>
        <w:t> </w:t>
      </w:r>
      <w:r>
        <w:rPr>
          <w:sz w:val="20"/>
          <w:vertAlign w:val="baseline"/>
        </w:rPr>
        <w:t>“inventive</w:t>
      </w:r>
      <w:r>
        <w:rPr>
          <w:spacing w:val="-2"/>
          <w:sz w:val="20"/>
          <w:vertAlign w:val="baseline"/>
        </w:rPr>
        <w:t> </w:t>
      </w:r>
      <w:r>
        <w:rPr>
          <w:sz w:val="20"/>
          <w:vertAlign w:val="baseline"/>
        </w:rPr>
        <w:t>step”</w:t>
      </w:r>
      <w:r>
        <w:rPr>
          <w:spacing w:val="-2"/>
          <w:sz w:val="20"/>
          <w:vertAlign w:val="baseline"/>
        </w:rPr>
        <w:t> </w:t>
      </w:r>
      <w:r>
        <w:rPr>
          <w:sz w:val="20"/>
          <w:vertAlign w:val="baseline"/>
        </w:rPr>
        <w:t>and</w:t>
      </w:r>
      <w:r>
        <w:rPr>
          <w:spacing w:val="-2"/>
          <w:sz w:val="20"/>
          <w:vertAlign w:val="baseline"/>
        </w:rPr>
        <w:t> </w:t>
      </w:r>
      <w:r>
        <w:rPr>
          <w:sz w:val="20"/>
          <w:vertAlign w:val="baseline"/>
        </w:rPr>
        <w:t>“capable</w:t>
      </w:r>
      <w:r>
        <w:rPr>
          <w:spacing w:val="-2"/>
          <w:sz w:val="20"/>
          <w:vertAlign w:val="baseline"/>
        </w:rPr>
        <w:t> </w:t>
      </w:r>
      <w:r>
        <w:rPr>
          <w:sz w:val="20"/>
          <w:vertAlign w:val="baseline"/>
        </w:rPr>
        <w:t>of industrial</w:t>
      </w:r>
      <w:r>
        <w:rPr>
          <w:spacing w:val="-7"/>
          <w:sz w:val="20"/>
          <w:vertAlign w:val="baseline"/>
        </w:rPr>
        <w:t> </w:t>
      </w:r>
      <w:r>
        <w:rPr>
          <w:sz w:val="20"/>
          <w:vertAlign w:val="baseline"/>
        </w:rPr>
        <w:t>application”</w:t>
      </w:r>
      <w:r>
        <w:rPr>
          <w:spacing w:val="-5"/>
          <w:sz w:val="20"/>
          <w:vertAlign w:val="baseline"/>
        </w:rPr>
        <w:t> </w:t>
      </w:r>
      <w:r>
        <w:rPr>
          <w:sz w:val="20"/>
          <w:vertAlign w:val="baseline"/>
        </w:rPr>
        <w:t>as</w:t>
      </w:r>
      <w:r>
        <w:rPr>
          <w:spacing w:val="-5"/>
          <w:sz w:val="20"/>
          <w:vertAlign w:val="baseline"/>
        </w:rPr>
        <w:t> </w:t>
      </w:r>
      <w:r>
        <w:rPr>
          <w:sz w:val="20"/>
          <w:vertAlign w:val="baseline"/>
        </w:rPr>
        <w:t>synonymous</w:t>
      </w:r>
      <w:r>
        <w:rPr>
          <w:spacing w:val="-4"/>
          <w:sz w:val="20"/>
          <w:vertAlign w:val="baseline"/>
        </w:rPr>
        <w:t> </w:t>
      </w:r>
      <w:r>
        <w:rPr>
          <w:sz w:val="20"/>
          <w:vertAlign w:val="baseline"/>
        </w:rPr>
        <w:t>with</w:t>
      </w:r>
      <w:r>
        <w:rPr>
          <w:spacing w:val="-5"/>
          <w:sz w:val="20"/>
          <w:vertAlign w:val="baseline"/>
        </w:rPr>
        <w:t> </w:t>
      </w:r>
      <w:r>
        <w:rPr>
          <w:sz w:val="20"/>
          <w:vertAlign w:val="baseline"/>
        </w:rPr>
        <w:t>the</w:t>
      </w:r>
      <w:r>
        <w:rPr>
          <w:spacing w:val="-4"/>
          <w:sz w:val="20"/>
          <w:vertAlign w:val="baseline"/>
        </w:rPr>
        <w:t> </w:t>
      </w:r>
      <w:r>
        <w:rPr>
          <w:sz w:val="20"/>
          <w:vertAlign w:val="baseline"/>
        </w:rPr>
        <w:t>terms</w:t>
      </w:r>
      <w:r>
        <w:rPr>
          <w:spacing w:val="-6"/>
          <w:sz w:val="20"/>
          <w:vertAlign w:val="baseline"/>
        </w:rPr>
        <w:t> </w:t>
      </w:r>
      <w:r>
        <w:rPr>
          <w:sz w:val="20"/>
          <w:vertAlign w:val="baseline"/>
        </w:rPr>
        <w:t>“non-obvious”</w:t>
      </w:r>
      <w:r>
        <w:rPr>
          <w:spacing w:val="-5"/>
          <w:sz w:val="20"/>
          <w:vertAlign w:val="baseline"/>
        </w:rPr>
        <w:t> </w:t>
      </w:r>
      <w:r>
        <w:rPr>
          <w:sz w:val="20"/>
          <w:vertAlign w:val="baseline"/>
        </w:rPr>
        <w:t>and</w:t>
      </w:r>
      <w:r>
        <w:rPr>
          <w:spacing w:val="-5"/>
          <w:sz w:val="20"/>
          <w:vertAlign w:val="baseline"/>
        </w:rPr>
        <w:t> </w:t>
      </w:r>
      <w:r>
        <w:rPr>
          <w:sz w:val="20"/>
          <w:vertAlign w:val="baseline"/>
        </w:rPr>
        <w:t>“useful”,</w:t>
      </w:r>
      <w:r>
        <w:rPr>
          <w:spacing w:val="-5"/>
          <w:sz w:val="20"/>
          <w:vertAlign w:val="baseline"/>
        </w:rPr>
        <w:t> </w:t>
      </w:r>
      <w:r>
        <w:rPr>
          <w:spacing w:val="-2"/>
          <w:sz w:val="20"/>
          <w:vertAlign w:val="baseline"/>
        </w:rPr>
        <w:t>respectively.</w:t>
      </w:r>
    </w:p>
    <w:p>
      <w:pPr>
        <w:spacing w:after="0"/>
        <w:jc w:val="left"/>
        <w:rPr>
          <w:sz w:val="20"/>
        </w:rPr>
        <w:sectPr>
          <w:pgSz w:w="11910" w:h="16840"/>
          <w:pgMar w:header="0" w:footer="1012" w:top="1340" w:bottom="1200" w:left="1275" w:right="1133"/>
        </w:sectPr>
      </w:pPr>
    </w:p>
    <w:p>
      <w:pPr>
        <w:pStyle w:val="ListParagraph"/>
        <w:numPr>
          <w:ilvl w:val="1"/>
          <w:numId w:val="125"/>
        </w:numPr>
        <w:tabs>
          <w:tab w:pos="1581" w:val="left" w:leader="none"/>
          <w:tab w:pos="1583" w:val="left" w:leader="none"/>
        </w:tabs>
        <w:spacing w:line="240" w:lineRule="auto" w:before="78" w:after="0"/>
        <w:ind w:left="1583" w:right="282" w:hanging="720"/>
        <w:jc w:val="both"/>
        <w:rPr>
          <w:sz w:val="24"/>
        </w:rPr>
      </w:pPr>
      <w:r>
        <w:rPr>
          <w:sz w:val="24"/>
        </w:rPr>
        <w:t>manufactures, imports, distributes, offers to the public, provides, or otherwise deals in a circumvention device or circumvention service;</w:t>
      </w:r>
    </w:p>
    <w:p>
      <w:pPr>
        <w:pStyle w:val="BodyText"/>
      </w:pPr>
    </w:p>
    <w:p>
      <w:pPr>
        <w:pStyle w:val="BodyText"/>
        <w:ind w:left="143" w:right="281"/>
        <w:jc w:val="both"/>
      </w:pPr>
      <w:r>
        <w:rPr/>
        <w:t>unless the activities described in subparagraphs (a) or (b) are authorised by the copyright owner or otherwise permitted by exceptions made in accordance with paragraph 3.</w:t>
      </w:r>
    </w:p>
    <w:p>
      <w:pPr>
        <w:pStyle w:val="BodyText"/>
      </w:pPr>
    </w:p>
    <w:p>
      <w:pPr>
        <w:pStyle w:val="ListParagraph"/>
        <w:numPr>
          <w:ilvl w:val="0"/>
          <w:numId w:val="125"/>
        </w:numPr>
        <w:tabs>
          <w:tab w:pos="861" w:val="left" w:leader="none"/>
        </w:tabs>
        <w:spacing w:line="240" w:lineRule="auto" w:before="0" w:after="0"/>
        <w:ind w:left="143" w:right="282" w:firstLine="0"/>
        <w:jc w:val="both"/>
        <w:rPr>
          <w:sz w:val="24"/>
        </w:rPr>
      </w:pPr>
      <w:r>
        <w:rPr>
          <w:sz w:val="24"/>
        </w:rPr>
        <w:t>Each Party shall provide, at a minimum, for criminal procedures and penalties where for the purpose of commercial advantage or financial gain, a person intentionally, knowingly or recklessly:</w:t>
      </w:r>
    </w:p>
    <w:p>
      <w:pPr>
        <w:pStyle w:val="BodyText"/>
      </w:pPr>
    </w:p>
    <w:p>
      <w:pPr>
        <w:pStyle w:val="ListParagraph"/>
        <w:numPr>
          <w:ilvl w:val="1"/>
          <w:numId w:val="125"/>
        </w:numPr>
        <w:tabs>
          <w:tab w:pos="1583" w:val="left" w:leader="none"/>
        </w:tabs>
        <w:spacing w:line="240" w:lineRule="auto" w:before="0" w:after="0"/>
        <w:ind w:left="1583" w:right="0" w:hanging="720"/>
        <w:jc w:val="left"/>
        <w:rPr>
          <w:sz w:val="24"/>
        </w:rPr>
      </w:pPr>
      <w:r>
        <w:rPr>
          <w:sz w:val="24"/>
        </w:rPr>
        <w:t>circumvents</w:t>
      </w:r>
      <w:r>
        <w:rPr>
          <w:spacing w:val="-14"/>
          <w:sz w:val="24"/>
        </w:rPr>
        <w:t> </w:t>
      </w:r>
      <w:r>
        <w:rPr>
          <w:sz w:val="24"/>
        </w:rPr>
        <w:t>an</w:t>
      </w:r>
      <w:r>
        <w:rPr>
          <w:spacing w:val="-14"/>
          <w:sz w:val="24"/>
        </w:rPr>
        <w:t> </w:t>
      </w:r>
      <w:r>
        <w:rPr>
          <w:sz w:val="24"/>
        </w:rPr>
        <w:t>effective</w:t>
      </w:r>
      <w:r>
        <w:rPr>
          <w:spacing w:val="-14"/>
          <w:sz w:val="24"/>
        </w:rPr>
        <w:t> </w:t>
      </w:r>
      <w:r>
        <w:rPr>
          <w:sz w:val="24"/>
        </w:rPr>
        <w:t>technological</w:t>
      </w:r>
      <w:r>
        <w:rPr>
          <w:spacing w:val="-14"/>
          <w:sz w:val="24"/>
        </w:rPr>
        <w:t> </w:t>
      </w:r>
      <w:r>
        <w:rPr>
          <w:sz w:val="24"/>
        </w:rPr>
        <w:t>measure;</w:t>
      </w:r>
      <w:r>
        <w:rPr>
          <w:spacing w:val="-13"/>
          <w:sz w:val="24"/>
        </w:rPr>
        <w:t> </w:t>
      </w:r>
      <w:r>
        <w:rPr>
          <w:spacing w:val="-5"/>
          <w:sz w:val="24"/>
        </w:rPr>
        <w:t>or</w:t>
      </w:r>
    </w:p>
    <w:p>
      <w:pPr>
        <w:pStyle w:val="BodyText"/>
      </w:pPr>
    </w:p>
    <w:p>
      <w:pPr>
        <w:pStyle w:val="ListParagraph"/>
        <w:numPr>
          <w:ilvl w:val="1"/>
          <w:numId w:val="125"/>
        </w:numPr>
        <w:tabs>
          <w:tab w:pos="1581" w:val="left" w:leader="none"/>
          <w:tab w:pos="1583" w:val="left" w:leader="none"/>
        </w:tabs>
        <w:spacing w:line="240" w:lineRule="auto" w:before="0" w:after="0"/>
        <w:ind w:left="1583" w:right="282" w:hanging="720"/>
        <w:jc w:val="both"/>
        <w:rPr>
          <w:sz w:val="24"/>
        </w:rPr>
      </w:pPr>
      <w:r>
        <w:rPr>
          <w:sz w:val="24"/>
        </w:rPr>
        <w:t>manufactures, imports, distributes, offers to the public, provides, or otherwise deals in a circumvention device or circumvention service;</w:t>
      </w:r>
    </w:p>
    <w:p>
      <w:pPr>
        <w:pStyle w:val="BodyText"/>
      </w:pPr>
    </w:p>
    <w:p>
      <w:pPr>
        <w:pStyle w:val="BodyText"/>
        <w:spacing w:before="1"/>
        <w:ind w:left="143" w:right="281"/>
        <w:jc w:val="both"/>
      </w:pPr>
      <w:r>
        <w:rPr/>
        <w:t>unless the activities described in subparagraphs (a) or (b) are authorised by the copyright owner or otherwise permitted by exceptions made in accordance with paragraph 3.</w:t>
      </w:r>
    </w:p>
    <w:p>
      <w:pPr>
        <w:pStyle w:val="ListParagraph"/>
        <w:numPr>
          <w:ilvl w:val="0"/>
          <w:numId w:val="125"/>
        </w:numPr>
        <w:tabs>
          <w:tab w:pos="861" w:val="left" w:leader="none"/>
        </w:tabs>
        <w:spacing w:line="240" w:lineRule="auto" w:before="276" w:after="0"/>
        <w:ind w:left="143" w:right="282" w:firstLine="0"/>
        <w:jc w:val="both"/>
        <w:rPr>
          <w:sz w:val="24"/>
        </w:rPr>
      </w:pPr>
      <w:r>
        <w:rPr>
          <w:sz w:val="24"/>
        </w:rPr>
        <w:t>Each</w:t>
      </w:r>
      <w:r>
        <w:rPr>
          <w:spacing w:val="-2"/>
          <w:sz w:val="24"/>
        </w:rPr>
        <w:t> </w:t>
      </w:r>
      <w:r>
        <w:rPr>
          <w:sz w:val="24"/>
        </w:rPr>
        <w:t>Party</w:t>
      </w:r>
      <w:r>
        <w:rPr>
          <w:spacing w:val="-3"/>
          <w:sz w:val="24"/>
        </w:rPr>
        <w:t> </w:t>
      </w:r>
      <w:r>
        <w:rPr>
          <w:sz w:val="24"/>
        </w:rPr>
        <w:t>shall</w:t>
      </w:r>
      <w:r>
        <w:rPr>
          <w:spacing w:val="-3"/>
          <w:sz w:val="24"/>
        </w:rPr>
        <w:t> </w:t>
      </w:r>
      <w:r>
        <w:rPr>
          <w:sz w:val="24"/>
        </w:rPr>
        <w:t>provide</w:t>
      </w:r>
      <w:r>
        <w:rPr>
          <w:spacing w:val="-3"/>
          <w:sz w:val="24"/>
        </w:rPr>
        <w:t> </w:t>
      </w:r>
      <w:r>
        <w:rPr>
          <w:sz w:val="24"/>
        </w:rPr>
        <w:t>that</w:t>
      </w:r>
      <w:r>
        <w:rPr>
          <w:spacing w:val="-2"/>
          <w:sz w:val="24"/>
        </w:rPr>
        <w:t> </w:t>
      </w:r>
      <w:r>
        <w:rPr>
          <w:sz w:val="24"/>
        </w:rPr>
        <w:t>any</w:t>
      </w:r>
      <w:r>
        <w:rPr>
          <w:spacing w:val="-2"/>
          <w:sz w:val="24"/>
        </w:rPr>
        <w:t> </w:t>
      </w:r>
      <w:r>
        <w:rPr>
          <w:sz w:val="24"/>
        </w:rPr>
        <w:t>exceptions</w:t>
      </w:r>
      <w:r>
        <w:rPr>
          <w:spacing w:val="-2"/>
          <w:sz w:val="24"/>
        </w:rPr>
        <w:t> </w:t>
      </w:r>
      <w:r>
        <w:rPr>
          <w:sz w:val="24"/>
        </w:rPr>
        <w:t>to</w:t>
      </w:r>
      <w:r>
        <w:rPr>
          <w:spacing w:val="-3"/>
          <w:sz w:val="24"/>
        </w:rPr>
        <w:t> </w:t>
      </w:r>
      <w:r>
        <w:rPr>
          <w:sz w:val="24"/>
        </w:rPr>
        <w:t>the</w:t>
      </w:r>
      <w:r>
        <w:rPr>
          <w:spacing w:val="-3"/>
          <w:sz w:val="24"/>
        </w:rPr>
        <w:t> </w:t>
      </w:r>
      <w:r>
        <w:rPr>
          <w:sz w:val="24"/>
        </w:rPr>
        <w:t>obligations</w:t>
      </w:r>
      <w:r>
        <w:rPr>
          <w:spacing w:val="-2"/>
          <w:sz w:val="24"/>
        </w:rPr>
        <w:t> </w:t>
      </w:r>
      <w:r>
        <w:rPr>
          <w:sz w:val="24"/>
        </w:rPr>
        <w:t>in</w:t>
      </w:r>
      <w:r>
        <w:rPr>
          <w:spacing w:val="-2"/>
          <w:sz w:val="24"/>
        </w:rPr>
        <w:t> </w:t>
      </w:r>
      <w:r>
        <w:rPr>
          <w:sz w:val="24"/>
        </w:rPr>
        <w:t>paragraphs</w:t>
      </w:r>
      <w:r>
        <w:rPr>
          <w:spacing w:val="-2"/>
          <w:sz w:val="24"/>
        </w:rPr>
        <w:t> </w:t>
      </w:r>
      <w:r>
        <w:rPr>
          <w:sz w:val="24"/>
        </w:rPr>
        <w:t>1 and 2 be confined to certain special cases which do not conflict with a normal application of an effective technological measure for the protection of a work or</w:t>
      </w:r>
      <w:r>
        <w:rPr>
          <w:spacing w:val="40"/>
          <w:sz w:val="24"/>
        </w:rPr>
        <w:t> </w:t>
      </w:r>
      <w:r>
        <w:rPr>
          <w:sz w:val="24"/>
        </w:rPr>
        <w:t>sound recording and do not unreasonably prejudice the legitimate interests of the owner of copyright in that work or sound recording.</w:t>
      </w:r>
    </w:p>
    <w:p>
      <w:pPr>
        <w:pStyle w:val="BodyText"/>
      </w:pPr>
    </w:p>
    <w:p>
      <w:pPr>
        <w:pStyle w:val="Heading2"/>
        <w:ind w:left="2" w:right="141"/>
      </w:pPr>
      <w:r>
        <w:rPr/>
        <w:t>Article</w:t>
      </w:r>
      <w:r>
        <w:rPr>
          <w:spacing w:val="-4"/>
        </w:rPr>
        <w:t> </w:t>
      </w:r>
      <w:r>
        <w:rPr>
          <w:spacing w:val="-2"/>
        </w:rPr>
        <w:t>13.15</w:t>
      </w:r>
    </w:p>
    <w:p>
      <w:pPr>
        <w:spacing w:before="0"/>
        <w:ind w:left="589" w:right="729" w:firstLine="0"/>
        <w:jc w:val="center"/>
        <w:rPr>
          <w:b/>
          <w:sz w:val="24"/>
        </w:rPr>
      </w:pPr>
      <w:r>
        <w:rPr>
          <w:b/>
          <w:sz w:val="24"/>
        </w:rPr>
        <w:t>Copyright</w:t>
      </w:r>
      <w:r>
        <w:rPr>
          <w:b/>
          <w:spacing w:val="-6"/>
          <w:sz w:val="24"/>
        </w:rPr>
        <w:t> </w:t>
      </w:r>
      <w:r>
        <w:rPr>
          <w:b/>
          <w:sz w:val="24"/>
        </w:rPr>
        <w:t>Rights</w:t>
      </w:r>
      <w:r>
        <w:rPr>
          <w:b/>
          <w:spacing w:val="-6"/>
          <w:sz w:val="24"/>
        </w:rPr>
        <w:t> </w:t>
      </w:r>
      <w:r>
        <w:rPr>
          <w:b/>
          <w:sz w:val="24"/>
        </w:rPr>
        <w:t>Management</w:t>
      </w:r>
      <w:r>
        <w:rPr>
          <w:b/>
          <w:spacing w:val="-5"/>
          <w:sz w:val="24"/>
        </w:rPr>
        <w:t> </w:t>
      </w:r>
      <w:r>
        <w:rPr>
          <w:b/>
          <w:spacing w:val="-2"/>
          <w:sz w:val="24"/>
        </w:rPr>
        <w:t>Information</w:t>
      </w:r>
    </w:p>
    <w:p>
      <w:pPr>
        <w:pStyle w:val="ListParagraph"/>
        <w:numPr>
          <w:ilvl w:val="0"/>
          <w:numId w:val="126"/>
        </w:numPr>
        <w:tabs>
          <w:tab w:pos="861" w:val="left" w:leader="none"/>
        </w:tabs>
        <w:spacing w:line="240" w:lineRule="auto" w:before="275" w:after="0"/>
        <w:ind w:left="143" w:right="282" w:firstLine="0"/>
        <w:jc w:val="both"/>
        <w:rPr>
          <w:sz w:val="24"/>
        </w:rPr>
      </w:pPr>
      <w:r>
        <w:rPr>
          <w:sz w:val="24"/>
        </w:rPr>
        <w:t>In order to provide adequate and effective legal remedies to protect rights management information, each Party shall provide that any person who without authority, and knowingly, or, with respect to civil remedies, having reasonable grounds to know, that it will induce, enable, facilitate, or conceal an infringement of any copyright:</w:t>
      </w:r>
    </w:p>
    <w:p>
      <w:pPr>
        <w:pStyle w:val="BodyText"/>
      </w:pPr>
    </w:p>
    <w:p>
      <w:pPr>
        <w:pStyle w:val="ListParagraph"/>
        <w:numPr>
          <w:ilvl w:val="1"/>
          <w:numId w:val="126"/>
        </w:numPr>
        <w:tabs>
          <w:tab w:pos="1583" w:val="left" w:leader="none"/>
        </w:tabs>
        <w:spacing w:line="240" w:lineRule="auto" w:before="0" w:after="0"/>
        <w:ind w:left="1583" w:right="0" w:hanging="720"/>
        <w:jc w:val="left"/>
        <w:rPr>
          <w:sz w:val="24"/>
        </w:rPr>
      </w:pPr>
      <w:r>
        <w:rPr>
          <w:sz w:val="24"/>
        </w:rPr>
        <w:t>knowingly</w:t>
      </w:r>
      <w:r>
        <w:rPr>
          <w:spacing w:val="-12"/>
          <w:sz w:val="24"/>
        </w:rPr>
        <w:t> </w:t>
      </w:r>
      <w:r>
        <w:rPr>
          <w:sz w:val="24"/>
        </w:rPr>
        <w:t>removes</w:t>
      </w:r>
      <w:r>
        <w:rPr>
          <w:spacing w:val="-12"/>
          <w:sz w:val="24"/>
        </w:rPr>
        <w:t> </w:t>
      </w:r>
      <w:r>
        <w:rPr>
          <w:sz w:val="24"/>
        </w:rPr>
        <w:t>or</w:t>
      </w:r>
      <w:r>
        <w:rPr>
          <w:spacing w:val="-13"/>
          <w:sz w:val="24"/>
        </w:rPr>
        <w:t> </w:t>
      </w:r>
      <w:r>
        <w:rPr>
          <w:sz w:val="24"/>
        </w:rPr>
        <w:t>alters</w:t>
      </w:r>
      <w:r>
        <w:rPr>
          <w:spacing w:val="-11"/>
          <w:sz w:val="24"/>
        </w:rPr>
        <w:t> </w:t>
      </w:r>
      <w:r>
        <w:rPr>
          <w:sz w:val="24"/>
        </w:rPr>
        <w:t>any</w:t>
      </w:r>
      <w:r>
        <w:rPr>
          <w:spacing w:val="-12"/>
          <w:sz w:val="24"/>
        </w:rPr>
        <w:t> </w:t>
      </w:r>
      <w:r>
        <w:rPr>
          <w:sz w:val="24"/>
        </w:rPr>
        <w:t>rights</w:t>
      </w:r>
      <w:r>
        <w:rPr>
          <w:spacing w:val="-12"/>
          <w:sz w:val="24"/>
        </w:rPr>
        <w:t> </w:t>
      </w:r>
      <w:r>
        <w:rPr>
          <w:sz w:val="24"/>
        </w:rPr>
        <w:t>management</w:t>
      </w:r>
      <w:r>
        <w:rPr>
          <w:spacing w:val="-11"/>
          <w:sz w:val="24"/>
        </w:rPr>
        <w:t> </w:t>
      </w:r>
      <w:r>
        <w:rPr>
          <w:spacing w:val="-2"/>
          <w:sz w:val="24"/>
        </w:rPr>
        <w:t>information;</w:t>
      </w:r>
    </w:p>
    <w:p>
      <w:pPr>
        <w:pStyle w:val="BodyText"/>
      </w:pPr>
    </w:p>
    <w:p>
      <w:pPr>
        <w:pStyle w:val="ListParagraph"/>
        <w:numPr>
          <w:ilvl w:val="1"/>
          <w:numId w:val="126"/>
        </w:numPr>
        <w:tabs>
          <w:tab w:pos="1581" w:val="left" w:leader="none"/>
          <w:tab w:pos="1583" w:val="left" w:leader="none"/>
        </w:tabs>
        <w:spacing w:line="240" w:lineRule="auto" w:before="0" w:after="0"/>
        <w:ind w:left="1583" w:right="282" w:hanging="720"/>
        <w:jc w:val="both"/>
        <w:rPr>
          <w:sz w:val="24"/>
        </w:rPr>
      </w:pPr>
      <w:r>
        <w:rPr>
          <w:sz w:val="24"/>
        </w:rPr>
        <w:t>distributes</w:t>
      </w:r>
      <w:r>
        <w:rPr>
          <w:sz w:val="24"/>
        </w:rPr>
        <w:t> or</w:t>
      </w:r>
      <w:r>
        <w:rPr>
          <w:sz w:val="24"/>
        </w:rPr>
        <w:t> imports</w:t>
      </w:r>
      <w:r>
        <w:rPr>
          <w:sz w:val="24"/>
        </w:rPr>
        <w:t> for</w:t>
      </w:r>
      <w:r>
        <w:rPr>
          <w:sz w:val="24"/>
        </w:rPr>
        <w:t> distribution</w:t>
      </w:r>
      <w:r>
        <w:rPr>
          <w:sz w:val="24"/>
        </w:rPr>
        <w:t> rights</w:t>
      </w:r>
      <w:r>
        <w:rPr>
          <w:sz w:val="24"/>
        </w:rPr>
        <w:t> management</w:t>
      </w:r>
      <w:r>
        <w:rPr>
          <w:sz w:val="24"/>
        </w:rPr>
        <w:t> information knowing</w:t>
      </w:r>
      <w:r>
        <w:rPr>
          <w:sz w:val="24"/>
        </w:rPr>
        <w:t> that</w:t>
      </w:r>
      <w:r>
        <w:rPr>
          <w:sz w:val="24"/>
        </w:rPr>
        <w:t> the</w:t>
      </w:r>
      <w:r>
        <w:rPr>
          <w:sz w:val="24"/>
        </w:rPr>
        <w:t> rights</w:t>
      </w:r>
      <w:r>
        <w:rPr>
          <w:sz w:val="24"/>
        </w:rPr>
        <w:t> management</w:t>
      </w:r>
      <w:r>
        <w:rPr>
          <w:sz w:val="24"/>
        </w:rPr>
        <w:t> information</w:t>
      </w:r>
      <w:r>
        <w:rPr>
          <w:sz w:val="24"/>
        </w:rPr>
        <w:t> has</w:t>
      </w:r>
      <w:r>
        <w:rPr>
          <w:sz w:val="24"/>
        </w:rPr>
        <w:t> been</w:t>
      </w:r>
      <w:r>
        <w:rPr>
          <w:sz w:val="24"/>
        </w:rPr>
        <w:t> altered without authority; or</w:t>
      </w:r>
    </w:p>
    <w:p>
      <w:pPr>
        <w:pStyle w:val="BodyText"/>
      </w:pPr>
    </w:p>
    <w:p>
      <w:pPr>
        <w:pStyle w:val="ListParagraph"/>
        <w:numPr>
          <w:ilvl w:val="1"/>
          <w:numId w:val="126"/>
        </w:numPr>
        <w:tabs>
          <w:tab w:pos="1581" w:val="left" w:leader="none"/>
          <w:tab w:pos="1583" w:val="left" w:leader="none"/>
        </w:tabs>
        <w:spacing w:line="240" w:lineRule="auto" w:before="0" w:after="0"/>
        <w:ind w:left="1583" w:right="282" w:hanging="720"/>
        <w:jc w:val="both"/>
        <w:rPr>
          <w:sz w:val="24"/>
        </w:rPr>
      </w:pPr>
      <w:r>
        <w:rPr>
          <w:sz w:val="24"/>
        </w:rPr>
        <w:t>distributes</w:t>
      </w:r>
      <w:r>
        <w:rPr>
          <w:sz w:val="24"/>
        </w:rPr>
        <w:t> to</w:t>
      </w:r>
      <w:r>
        <w:rPr>
          <w:sz w:val="24"/>
        </w:rPr>
        <w:t> the</w:t>
      </w:r>
      <w:r>
        <w:rPr>
          <w:sz w:val="24"/>
        </w:rPr>
        <w:t> public, imports for distribution, broadcasts, communicates, or makes available to the public copies of works or sound recordings, knowing that rights management information has been removed or altered without authority,</w:t>
      </w:r>
    </w:p>
    <w:p>
      <w:pPr>
        <w:pStyle w:val="BodyText"/>
      </w:pPr>
    </w:p>
    <w:p>
      <w:pPr>
        <w:pStyle w:val="BodyText"/>
        <w:ind w:left="143"/>
        <w:jc w:val="both"/>
      </w:pPr>
      <w:r>
        <w:rPr/>
        <w:t>shall</w:t>
      </w:r>
      <w:r>
        <w:rPr>
          <w:spacing w:val="-5"/>
        </w:rPr>
        <w:t> </w:t>
      </w:r>
      <w:r>
        <w:rPr/>
        <w:t>be</w:t>
      </w:r>
      <w:r>
        <w:rPr>
          <w:spacing w:val="-3"/>
        </w:rPr>
        <w:t> </w:t>
      </w:r>
      <w:r>
        <w:rPr/>
        <w:t>liable</w:t>
      </w:r>
      <w:r>
        <w:rPr>
          <w:spacing w:val="-2"/>
        </w:rPr>
        <w:t> </w:t>
      </w:r>
      <w:r>
        <w:rPr/>
        <w:t>and</w:t>
      </w:r>
      <w:r>
        <w:rPr>
          <w:spacing w:val="-3"/>
        </w:rPr>
        <w:t> </w:t>
      </w:r>
      <w:r>
        <w:rPr/>
        <w:t>subject</w:t>
      </w:r>
      <w:r>
        <w:rPr>
          <w:spacing w:val="-2"/>
        </w:rPr>
        <w:t> </w:t>
      </w:r>
      <w:r>
        <w:rPr/>
        <w:t>to</w:t>
      </w:r>
      <w:r>
        <w:rPr>
          <w:spacing w:val="-3"/>
        </w:rPr>
        <w:t> </w:t>
      </w:r>
      <w:r>
        <w:rPr/>
        <w:t>civil</w:t>
      </w:r>
      <w:r>
        <w:rPr>
          <w:spacing w:val="-3"/>
        </w:rPr>
        <w:t> </w:t>
      </w:r>
      <w:r>
        <w:rPr/>
        <w:t>and,</w:t>
      </w:r>
      <w:r>
        <w:rPr>
          <w:spacing w:val="-2"/>
        </w:rPr>
        <w:t> </w:t>
      </w:r>
      <w:r>
        <w:rPr/>
        <w:t>as</w:t>
      </w:r>
      <w:r>
        <w:rPr>
          <w:spacing w:val="-2"/>
        </w:rPr>
        <w:t> </w:t>
      </w:r>
      <w:r>
        <w:rPr/>
        <w:t>appropriate,</w:t>
      </w:r>
      <w:r>
        <w:rPr>
          <w:spacing w:val="-2"/>
        </w:rPr>
        <w:t> </w:t>
      </w:r>
      <w:r>
        <w:rPr/>
        <w:t>criminal</w:t>
      </w:r>
      <w:r>
        <w:rPr>
          <w:spacing w:val="-2"/>
        </w:rPr>
        <w:t> remedies.</w:t>
      </w:r>
    </w:p>
    <w:p>
      <w:pPr>
        <w:pStyle w:val="BodyText"/>
        <w:spacing w:after="0"/>
        <w:jc w:val="both"/>
        <w:sectPr>
          <w:pgSz w:w="11910" w:h="16840"/>
          <w:pgMar w:header="0" w:footer="1012" w:top="1340" w:bottom="1200" w:left="1275" w:right="1133"/>
        </w:sectPr>
      </w:pPr>
    </w:p>
    <w:p>
      <w:pPr>
        <w:pStyle w:val="ListParagraph"/>
        <w:numPr>
          <w:ilvl w:val="0"/>
          <w:numId w:val="126"/>
        </w:numPr>
        <w:tabs>
          <w:tab w:pos="861" w:val="left" w:leader="none"/>
        </w:tabs>
        <w:spacing w:line="240" w:lineRule="auto" w:before="78" w:after="0"/>
        <w:ind w:left="143" w:right="283" w:firstLine="0"/>
        <w:jc w:val="both"/>
        <w:rPr>
          <w:sz w:val="24"/>
        </w:rPr>
      </w:pPr>
      <w:r>
        <w:rPr>
          <w:sz w:val="24"/>
        </w:rPr>
        <w:t>Each Party may provide that criminal procedures and penalties in paragraph 1 do not apply to a library</w:t>
      </w:r>
      <w:hyperlink w:history="true" w:anchor="_bookmark32">
        <w:r>
          <w:rPr>
            <w:sz w:val="24"/>
            <w:vertAlign w:val="superscript"/>
          </w:rPr>
          <w:t>33</w:t>
        </w:r>
      </w:hyperlink>
      <w:r>
        <w:rPr>
          <w:sz w:val="24"/>
          <w:vertAlign w:val="baseline"/>
        </w:rPr>
        <w:t>, archive, educational institution, or public non-commercial broadcasting entity.</w:t>
      </w:r>
    </w:p>
    <w:p>
      <w:pPr>
        <w:pStyle w:val="BodyText"/>
      </w:pPr>
    </w:p>
    <w:p>
      <w:pPr>
        <w:pStyle w:val="ListParagraph"/>
        <w:numPr>
          <w:ilvl w:val="0"/>
          <w:numId w:val="126"/>
        </w:numPr>
        <w:tabs>
          <w:tab w:pos="861" w:val="left" w:leader="none"/>
        </w:tabs>
        <w:spacing w:line="240" w:lineRule="auto" w:before="0" w:after="0"/>
        <w:ind w:left="143" w:right="283" w:firstLine="0"/>
        <w:jc w:val="both"/>
        <w:rPr>
          <w:sz w:val="24"/>
        </w:rPr>
      </w:pPr>
      <w:r>
        <w:rPr>
          <w:sz w:val="24"/>
        </w:rPr>
        <w:t>Each Party may provide that subparagraph 1(a) does not apply in relation to anything lawfully done for the sole purpose of:</w:t>
      </w:r>
    </w:p>
    <w:p>
      <w:pPr>
        <w:pStyle w:val="BodyText"/>
      </w:pPr>
    </w:p>
    <w:p>
      <w:pPr>
        <w:pStyle w:val="ListParagraph"/>
        <w:numPr>
          <w:ilvl w:val="1"/>
          <w:numId w:val="126"/>
        </w:numPr>
        <w:tabs>
          <w:tab w:pos="1583" w:val="left" w:leader="none"/>
        </w:tabs>
        <w:spacing w:line="240" w:lineRule="auto" w:before="0" w:after="0"/>
        <w:ind w:left="1583" w:right="0" w:hanging="720"/>
        <w:jc w:val="left"/>
        <w:rPr>
          <w:sz w:val="24"/>
        </w:rPr>
      </w:pPr>
      <w:r>
        <w:rPr>
          <w:sz w:val="24"/>
        </w:rPr>
        <w:t>law</w:t>
      </w:r>
      <w:r>
        <w:rPr>
          <w:spacing w:val="-7"/>
          <w:sz w:val="24"/>
        </w:rPr>
        <w:t> </w:t>
      </w:r>
      <w:r>
        <w:rPr>
          <w:spacing w:val="-2"/>
          <w:sz w:val="24"/>
        </w:rPr>
        <w:t>enforcement;</w:t>
      </w:r>
    </w:p>
    <w:p>
      <w:pPr>
        <w:pStyle w:val="BodyText"/>
      </w:pPr>
    </w:p>
    <w:p>
      <w:pPr>
        <w:pStyle w:val="ListParagraph"/>
        <w:numPr>
          <w:ilvl w:val="1"/>
          <w:numId w:val="126"/>
        </w:numPr>
        <w:tabs>
          <w:tab w:pos="1583" w:val="left" w:leader="none"/>
        </w:tabs>
        <w:spacing w:line="240" w:lineRule="auto" w:before="0" w:after="0"/>
        <w:ind w:left="1583" w:right="0" w:hanging="720"/>
        <w:jc w:val="left"/>
        <w:rPr>
          <w:sz w:val="24"/>
        </w:rPr>
      </w:pPr>
      <w:r>
        <w:rPr>
          <w:sz w:val="24"/>
        </w:rPr>
        <w:t>national</w:t>
      </w:r>
      <w:r>
        <w:rPr>
          <w:spacing w:val="-13"/>
          <w:sz w:val="24"/>
        </w:rPr>
        <w:t> </w:t>
      </w:r>
      <w:r>
        <w:rPr>
          <w:sz w:val="24"/>
        </w:rPr>
        <w:t>security;</w:t>
      </w:r>
      <w:r>
        <w:rPr>
          <w:spacing w:val="-12"/>
          <w:sz w:val="24"/>
        </w:rPr>
        <w:t> </w:t>
      </w:r>
      <w:r>
        <w:rPr>
          <w:spacing w:val="-5"/>
          <w:sz w:val="24"/>
        </w:rPr>
        <w:t>or</w:t>
      </w:r>
    </w:p>
    <w:p>
      <w:pPr>
        <w:pStyle w:val="BodyText"/>
      </w:pPr>
    </w:p>
    <w:p>
      <w:pPr>
        <w:pStyle w:val="ListParagraph"/>
        <w:numPr>
          <w:ilvl w:val="1"/>
          <w:numId w:val="126"/>
        </w:numPr>
        <w:tabs>
          <w:tab w:pos="1583" w:val="left" w:leader="none"/>
        </w:tabs>
        <w:spacing w:line="240" w:lineRule="auto" w:before="0" w:after="0"/>
        <w:ind w:left="1583" w:right="0" w:hanging="720"/>
        <w:jc w:val="left"/>
        <w:rPr>
          <w:sz w:val="24"/>
        </w:rPr>
      </w:pPr>
      <w:r>
        <w:rPr>
          <w:sz w:val="24"/>
        </w:rPr>
        <w:t>performing</w:t>
      </w:r>
      <w:r>
        <w:rPr>
          <w:spacing w:val="-12"/>
          <w:sz w:val="24"/>
        </w:rPr>
        <w:t> </w:t>
      </w:r>
      <w:r>
        <w:rPr>
          <w:sz w:val="24"/>
        </w:rPr>
        <w:t>a</w:t>
      </w:r>
      <w:r>
        <w:rPr>
          <w:spacing w:val="-11"/>
          <w:sz w:val="24"/>
        </w:rPr>
        <w:t> </w:t>
      </w:r>
      <w:r>
        <w:rPr>
          <w:sz w:val="24"/>
        </w:rPr>
        <w:t>statutory</w:t>
      </w:r>
      <w:r>
        <w:rPr>
          <w:spacing w:val="-13"/>
          <w:sz w:val="24"/>
        </w:rPr>
        <w:t> </w:t>
      </w:r>
      <w:r>
        <w:rPr>
          <w:spacing w:val="-2"/>
          <w:sz w:val="24"/>
        </w:rPr>
        <w:t>function.</w:t>
      </w:r>
    </w:p>
    <w:p>
      <w:pPr>
        <w:pStyle w:val="BodyText"/>
      </w:pPr>
    </w:p>
    <w:p>
      <w:pPr>
        <w:pStyle w:val="ListParagraph"/>
        <w:numPr>
          <w:ilvl w:val="0"/>
          <w:numId w:val="126"/>
        </w:numPr>
        <w:tabs>
          <w:tab w:pos="861" w:val="left" w:leader="none"/>
        </w:tabs>
        <w:spacing w:line="240" w:lineRule="auto" w:before="0" w:after="0"/>
        <w:ind w:left="861" w:right="0" w:hanging="718"/>
        <w:jc w:val="both"/>
        <w:rPr>
          <w:sz w:val="24"/>
        </w:rPr>
      </w:pPr>
      <w:r>
        <w:rPr>
          <w:sz w:val="24"/>
        </w:rPr>
        <w:t>Rights</w:t>
      </w:r>
      <w:r>
        <w:rPr>
          <w:spacing w:val="-6"/>
          <w:sz w:val="24"/>
        </w:rPr>
        <w:t> </w:t>
      </w:r>
      <w:r>
        <w:rPr>
          <w:sz w:val="24"/>
        </w:rPr>
        <w:t>management</w:t>
      </w:r>
      <w:r>
        <w:rPr>
          <w:spacing w:val="-5"/>
          <w:sz w:val="24"/>
        </w:rPr>
        <w:t> </w:t>
      </w:r>
      <w:r>
        <w:rPr>
          <w:sz w:val="24"/>
        </w:rPr>
        <w:t>information</w:t>
      </w:r>
      <w:r>
        <w:rPr>
          <w:spacing w:val="-7"/>
          <w:sz w:val="24"/>
        </w:rPr>
        <w:t> </w:t>
      </w:r>
      <w:r>
        <w:rPr>
          <w:spacing w:val="-2"/>
          <w:sz w:val="24"/>
        </w:rPr>
        <w:t>means:</w:t>
      </w:r>
    </w:p>
    <w:p>
      <w:pPr>
        <w:pStyle w:val="BodyText"/>
      </w:pPr>
    </w:p>
    <w:p>
      <w:pPr>
        <w:pStyle w:val="ListParagraph"/>
        <w:numPr>
          <w:ilvl w:val="1"/>
          <w:numId w:val="126"/>
        </w:numPr>
        <w:tabs>
          <w:tab w:pos="1581" w:val="left" w:leader="none"/>
          <w:tab w:pos="1583" w:val="left" w:leader="none"/>
        </w:tabs>
        <w:spacing w:line="240" w:lineRule="auto" w:before="1" w:after="0"/>
        <w:ind w:left="1583" w:right="282" w:hanging="720"/>
        <w:jc w:val="both"/>
        <w:rPr>
          <w:sz w:val="24"/>
        </w:rPr>
      </w:pPr>
      <w:r>
        <w:rPr>
          <w:sz w:val="24"/>
        </w:rPr>
        <w:t>electronic</w:t>
      </w:r>
      <w:r>
        <w:rPr>
          <w:sz w:val="24"/>
        </w:rPr>
        <w:t> information that</w:t>
      </w:r>
      <w:r>
        <w:rPr>
          <w:sz w:val="24"/>
        </w:rPr>
        <w:t> identifies</w:t>
      </w:r>
      <w:r>
        <w:rPr>
          <w:sz w:val="24"/>
        </w:rPr>
        <w:t> a</w:t>
      </w:r>
      <w:r>
        <w:rPr>
          <w:sz w:val="24"/>
        </w:rPr>
        <w:t> work, performance, or sound recording; the author of the work, the performer of the performance, or the producer of the sound recording; or the owner of any right in the work, performance, or sound recording; or</w:t>
      </w:r>
    </w:p>
    <w:p>
      <w:pPr>
        <w:pStyle w:val="ListParagraph"/>
        <w:numPr>
          <w:ilvl w:val="1"/>
          <w:numId w:val="126"/>
        </w:numPr>
        <w:tabs>
          <w:tab w:pos="1581" w:val="left" w:leader="none"/>
          <w:tab w:pos="1583" w:val="left" w:leader="none"/>
        </w:tabs>
        <w:spacing w:line="240" w:lineRule="auto" w:before="276" w:after="0"/>
        <w:ind w:left="1583" w:right="282" w:hanging="720"/>
        <w:jc w:val="both"/>
        <w:rPr>
          <w:sz w:val="24"/>
        </w:rPr>
      </w:pPr>
      <w:r>
        <w:rPr>
          <w:sz w:val="24"/>
        </w:rPr>
        <w:t>electronic information about the terms and conditions of the use of the work, performance, or sound recording; or</w:t>
      </w:r>
    </w:p>
    <w:p>
      <w:pPr>
        <w:pStyle w:val="ListParagraph"/>
        <w:numPr>
          <w:ilvl w:val="1"/>
          <w:numId w:val="126"/>
        </w:numPr>
        <w:tabs>
          <w:tab w:pos="1583" w:val="left" w:leader="none"/>
        </w:tabs>
        <w:spacing w:line="240" w:lineRule="auto" w:before="276" w:after="0"/>
        <w:ind w:left="1583" w:right="0" w:hanging="720"/>
        <w:jc w:val="left"/>
        <w:rPr>
          <w:sz w:val="24"/>
        </w:rPr>
      </w:pPr>
      <w:r>
        <w:rPr>
          <w:sz w:val="24"/>
        </w:rPr>
        <w:t>any</w:t>
      </w:r>
      <w:r>
        <w:rPr>
          <w:spacing w:val="-11"/>
          <w:sz w:val="24"/>
        </w:rPr>
        <w:t> </w:t>
      </w:r>
      <w:r>
        <w:rPr>
          <w:sz w:val="24"/>
        </w:rPr>
        <w:t>electronic</w:t>
      </w:r>
      <w:r>
        <w:rPr>
          <w:spacing w:val="-10"/>
          <w:sz w:val="24"/>
        </w:rPr>
        <w:t> </w:t>
      </w:r>
      <w:r>
        <w:rPr>
          <w:sz w:val="24"/>
        </w:rPr>
        <w:t>numbers</w:t>
      </w:r>
      <w:r>
        <w:rPr>
          <w:spacing w:val="-10"/>
          <w:sz w:val="24"/>
        </w:rPr>
        <w:t> </w:t>
      </w:r>
      <w:r>
        <w:rPr>
          <w:sz w:val="24"/>
        </w:rPr>
        <w:t>or</w:t>
      </w:r>
      <w:r>
        <w:rPr>
          <w:spacing w:val="-10"/>
          <w:sz w:val="24"/>
        </w:rPr>
        <w:t> </w:t>
      </w:r>
      <w:r>
        <w:rPr>
          <w:sz w:val="24"/>
        </w:rPr>
        <w:t>codes</w:t>
      </w:r>
      <w:r>
        <w:rPr>
          <w:spacing w:val="-11"/>
          <w:sz w:val="24"/>
        </w:rPr>
        <w:t> </w:t>
      </w:r>
      <w:r>
        <w:rPr>
          <w:sz w:val="24"/>
        </w:rPr>
        <w:t>that</w:t>
      </w:r>
      <w:r>
        <w:rPr>
          <w:spacing w:val="-9"/>
          <w:sz w:val="24"/>
        </w:rPr>
        <w:t> </w:t>
      </w:r>
      <w:r>
        <w:rPr>
          <w:sz w:val="24"/>
        </w:rPr>
        <w:t>represent</w:t>
      </w:r>
      <w:r>
        <w:rPr>
          <w:spacing w:val="-10"/>
          <w:sz w:val="24"/>
        </w:rPr>
        <w:t> </w:t>
      </w:r>
      <w:r>
        <w:rPr>
          <w:sz w:val="24"/>
        </w:rPr>
        <w:t>such</w:t>
      </w:r>
      <w:r>
        <w:rPr>
          <w:spacing w:val="-10"/>
          <w:sz w:val="24"/>
        </w:rPr>
        <w:t> </w:t>
      </w:r>
      <w:r>
        <w:rPr>
          <w:spacing w:val="-2"/>
          <w:sz w:val="24"/>
        </w:rPr>
        <w:t>information,</w:t>
      </w:r>
    </w:p>
    <w:p>
      <w:pPr>
        <w:pStyle w:val="BodyText"/>
      </w:pPr>
    </w:p>
    <w:p>
      <w:pPr>
        <w:pStyle w:val="BodyText"/>
        <w:ind w:left="143" w:right="281"/>
        <w:jc w:val="both"/>
      </w:pPr>
      <w:r>
        <w:rPr/>
        <w:t>when any of these items is attached to a copy of the work, performance, or sound recording or appears in connection with the communication or making available of a work, performance or sound recording to the public.</w:t>
      </w:r>
      <w:r>
        <w:rPr>
          <w:spacing w:val="40"/>
        </w:rPr>
        <w:t> </w:t>
      </w:r>
      <w:r>
        <w:rPr/>
        <w:t>Nothing in this paragraph obligates a Party to require the owner of any right in the work, performance or sound recording to attach rights management information to copies of the work, performance, or sound recording, or to cause rights management information to appear in connection with a communication of the work, performance, or sound recording to the public.</w:t>
      </w:r>
    </w:p>
    <w:p>
      <w:pPr>
        <w:pStyle w:val="BodyText"/>
      </w:pPr>
    </w:p>
    <w:p>
      <w:pPr>
        <w:pStyle w:val="Heading2"/>
        <w:ind w:left="3244" w:right="3378" w:firstLine="727"/>
        <w:jc w:val="left"/>
      </w:pPr>
      <w:r>
        <w:rPr/>
        <w:t>Article 13.16 Service</w:t>
      </w:r>
      <w:r>
        <w:rPr>
          <w:spacing w:val="-17"/>
        </w:rPr>
        <w:t> </w:t>
      </w:r>
      <w:r>
        <w:rPr/>
        <w:t>Provider</w:t>
      </w:r>
      <w:r>
        <w:rPr>
          <w:spacing w:val="-16"/>
        </w:rPr>
        <w:t> </w:t>
      </w:r>
      <w:r>
        <w:rPr/>
        <w:t>Liability</w:t>
      </w:r>
    </w:p>
    <w:p>
      <w:pPr>
        <w:pStyle w:val="ListParagraph"/>
        <w:numPr>
          <w:ilvl w:val="0"/>
          <w:numId w:val="127"/>
        </w:numPr>
        <w:tabs>
          <w:tab w:pos="861" w:val="left" w:leader="none"/>
        </w:tabs>
        <w:spacing w:line="240" w:lineRule="auto" w:before="275" w:after="0"/>
        <w:ind w:left="143" w:right="282" w:firstLine="0"/>
        <w:jc w:val="both"/>
        <w:rPr>
          <w:sz w:val="24"/>
        </w:rPr>
      </w:pPr>
      <w:r>
        <w:rPr>
          <w:sz w:val="24"/>
        </w:rPr>
        <w:t>Each Party shall provide for a legislative scheme to limit liability of, or</w:t>
      </w:r>
      <w:r>
        <w:rPr>
          <w:spacing w:val="40"/>
          <w:sz w:val="24"/>
        </w:rPr>
        <w:t> </w:t>
      </w:r>
      <w:r>
        <w:rPr>
          <w:sz w:val="24"/>
        </w:rPr>
        <w:t>remedies that may be available against service providers</w:t>
      </w:r>
      <w:hyperlink w:history="true" w:anchor="_bookmark33">
        <w:r>
          <w:rPr>
            <w:sz w:val="24"/>
            <w:vertAlign w:val="superscript"/>
          </w:rPr>
          <w:t>34</w:t>
        </w:r>
      </w:hyperlink>
      <w:r>
        <w:rPr>
          <w:sz w:val="24"/>
          <w:vertAlign w:val="baseline"/>
        </w:rPr>
        <w:t> for infringement of copyright or related rights</w:t>
      </w:r>
      <w:hyperlink w:history="true" w:anchor="_bookmark34">
        <w:r>
          <w:rPr>
            <w:sz w:val="24"/>
            <w:vertAlign w:val="superscript"/>
          </w:rPr>
          <w:t>35</w:t>
        </w:r>
      </w:hyperlink>
      <w:r>
        <w:rPr>
          <w:sz w:val="24"/>
          <w:vertAlign w:val="baseline"/>
        </w:rPr>
        <w:t> that they do not control, initiate or direct and that take place through their systems or networks.</w:t>
      </w:r>
    </w:p>
    <w:p>
      <w:pPr>
        <w:pStyle w:val="BodyText"/>
      </w:pPr>
    </w:p>
    <w:p>
      <w:pPr>
        <w:pStyle w:val="ListParagraph"/>
        <w:numPr>
          <w:ilvl w:val="0"/>
          <w:numId w:val="127"/>
        </w:numPr>
        <w:tabs>
          <w:tab w:pos="861" w:val="left" w:leader="none"/>
        </w:tabs>
        <w:spacing w:line="240" w:lineRule="auto" w:before="0" w:after="0"/>
        <w:ind w:left="143" w:right="281" w:firstLine="0"/>
        <w:jc w:val="both"/>
        <w:rPr>
          <w:sz w:val="24"/>
        </w:rPr>
      </w:pPr>
      <w:r>
        <w:rPr>
          <w:sz w:val="24"/>
        </w:rPr>
        <w:t>The scheme in paragraph 1 will only apply if a service provider meets conditions including:</w:t>
      </w:r>
    </w:p>
    <w:p>
      <w:pPr>
        <w:pStyle w:val="BodyText"/>
        <w:rPr>
          <w:sz w:val="20"/>
        </w:rPr>
      </w:pPr>
    </w:p>
    <w:p>
      <w:pPr>
        <w:pStyle w:val="BodyText"/>
        <w:spacing w:before="205"/>
        <w:rPr>
          <w:sz w:val="20"/>
        </w:rPr>
      </w:pPr>
    </w:p>
    <w:p>
      <w:pPr>
        <w:spacing w:before="0"/>
        <w:ind w:left="143" w:right="0" w:firstLine="0"/>
        <w:jc w:val="left"/>
        <w:rPr>
          <w:sz w:val="20"/>
        </w:rPr>
      </w:pPr>
      <w:bookmarkStart w:name="_bookmark32" w:id="91"/>
      <w:bookmarkEnd w:id="91"/>
      <w:r>
        <w:rPr/>
      </w:r>
      <w:r>
        <w:rPr>
          <w:sz w:val="20"/>
          <w:vertAlign w:val="superscript"/>
        </w:rPr>
        <w:t>33</w:t>
      </w:r>
      <w:r>
        <w:rPr>
          <w:spacing w:val="-8"/>
          <w:sz w:val="20"/>
          <w:vertAlign w:val="baseline"/>
        </w:rPr>
        <w:t> </w:t>
      </w:r>
      <w:r>
        <w:rPr>
          <w:sz w:val="20"/>
          <w:vertAlign w:val="baseline"/>
        </w:rPr>
        <w:t>The</w:t>
      </w:r>
      <w:r>
        <w:rPr>
          <w:spacing w:val="-3"/>
          <w:sz w:val="20"/>
          <w:vertAlign w:val="baseline"/>
        </w:rPr>
        <w:t> </w:t>
      </w:r>
      <w:r>
        <w:rPr>
          <w:sz w:val="20"/>
          <w:vertAlign w:val="baseline"/>
        </w:rPr>
        <w:t>Parties</w:t>
      </w:r>
      <w:r>
        <w:rPr>
          <w:spacing w:val="-4"/>
          <w:sz w:val="20"/>
          <w:vertAlign w:val="baseline"/>
        </w:rPr>
        <w:t> </w:t>
      </w:r>
      <w:r>
        <w:rPr>
          <w:sz w:val="20"/>
          <w:vertAlign w:val="baseline"/>
        </w:rPr>
        <w:t>understand</w:t>
      </w:r>
      <w:r>
        <w:rPr>
          <w:spacing w:val="-3"/>
          <w:sz w:val="20"/>
          <w:vertAlign w:val="baseline"/>
        </w:rPr>
        <w:t> </w:t>
      </w:r>
      <w:r>
        <w:rPr>
          <w:sz w:val="20"/>
          <w:vertAlign w:val="baseline"/>
        </w:rPr>
        <w:t>that</w:t>
      </w:r>
      <w:r>
        <w:rPr>
          <w:spacing w:val="-4"/>
          <w:sz w:val="20"/>
          <w:vertAlign w:val="baseline"/>
        </w:rPr>
        <w:t> </w:t>
      </w:r>
      <w:r>
        <w:rPr>
          <w:sz w:val="20"/>
          <w:vertAlign w:val="baseline"/>
        </w:rPr>
        <w:t>a</w:t>
      </w:r>
      <w:r>
        <w:rPr>
          <w:spacing w:val="-3"/>
          <w:sz w:val="20"/>
          <w:vertAlign w:val="baseline"/>
        </w:rPr>
        <w:t> </w:t>
      </w:r>
      <w:r>
        <w:rPr>
          <w:sz w:val="20"/>
          <w:vertAlign w:val="baseline"/>
        </w:rPr>
        <w:t>reference</w:t>
      </w:r>
      <w:r>
        <w:rPr>
          <w:spacing w:val="-3"/>
          <w:sz w:val="20"/>
          <w:vertAlign w:val="baseline"/>
        </w:rPr>
        <w:t> </w:t>
      </w:r>
      <w:r>
        <w:rPr>
          <w:sz w:val="20"/>
          <w:vertAlign w:val="baseline"/>
        </w:rPr>
        <w:t>to</w:t>
      </w:r>
      <w:r>
        <w:rPr>
          <w:spacing w:val="-3"/>
          <w:sz w:val="20"/>
          <w:vertAlign w:val="baseline"/>
        </w:rPr>
        <w:t> </w:t>
      </w:r>
      <w:r>
        <w:rPr>
          <w:sz w:val="20"/>
          <w:vertAlign w:val="baseline"/>
        </w:rPr>
        <w:t>a</w:t>
      </w:r>
      <w:r>
        <w:rPr>
          <w:spacing w:val="-3"/>
          <w:sz w:val="20"/>
          <w:vertAlign w:val="baseline"/>
        </w:rPr>
        <w:t> </w:t>
      </w:r>
      <w:r>
        <w:rPr>
          <w:sz w:val="20"/>
          <w:vertAlign w:val="baseline"/>
        </w:rPr>
        <w:t>library</w:t>
      </w:r>
      <w:r>
        <w:rPr>
          <w:spacing w:val="-4"/>
          <w:sz w:val="20"/>
          <w:vertAlign w:val="baseline"/>
        </w:rPr>
        <w:t> </w:t>
      </w:r>
      <w:r>
        <w:rPr>
          <w:sz w:val="20"/>
          <w:vertAlign w:val="baseline"/>
        </w:rPr>
        <w:t>may</w:t>
      </w:r>
      <w:r>
        <w:rPr>
          <w:spacing w:val="-4"/>
          <w:sz w:val="20"/>
          <w:vertAlign w:val="baseline"/>
        </w:rPr>
        <w:t> </w:t>
      </w:r>
      <w:r>
        <w:rPr>
          <w:sz w:val="20"/>
          <w:vertAlign w:val="baseline"/>
        </w:rPr>
        <w:t>mean</w:t>
      </w:r>
      <w:r>
        <w:rPr>
          <w:spacing w:val="-3"/>
          <w:sz w:val="20"/>
          <w:vertAlign w:val="baseline"/>
        </w:rPr>
        <w:t> </w:t>
      </w:r>
      <w:r>
        <w:rPr>
          <w:sz w:val="20"/>
          <w:vertAlign w:val="baseline"/>
        </w:rPr>
        <w:t>a</w:t>
      </w:r>
      <w:r>
        <w:rPr>
          <w:spacing w:val="-4"/>
          <w:sz w:val="20"/>
          <w:vertAlign w:val="baseline"/>
        </w:rPr>
        <w:t> </w:t>
      </w:r>
      <w:r>
        <w:rPr>
          <w:sz w:val="20"/>
          <w:vertAlign w:val="baseline"/>
        </w:rPr>
        <w:t>non-profit</w:t>
      </w:r>
      <w:r>
        <w:rPr>
          <w:spacing w:val="-4"/>
          <w:sz w:val="20"/>
          <w:vertAlign w:val="baseline"/>
        </w:rPr>
        <w:t> </w:t>
      </w:r>
      <w:r>
        <w:rPr>
          <w:spacing w:val="-2"/>
          <w:sz w:val="20"/>
          <w:vertAlign w:val="baseline"/>
        </w:rPr>
        <w:t>library.</w:t>
      </w:r>
    </w:p>
    <w:p>
      <w:pPr>
        <w:spacing w:before="1"/>
        <w:ind w:left="143" w:right="0" w:firstLine="0"/>
        <w:jc w:val="left"/>
        <w:rPr>
          <w:sz w:val="20"/>
        </w:rPr>
      </w:pPr>
      <w:bookmarkStart w:name="_bookmark33" w:id="92"/>
      <w:bookmarkEnd w:id="92"/>
      <w:r>
        <w:rPr/>
      </w:r>
      <w:r>
        <w:rPr>
          <w:sz w:val="20"/>
          <w:vertAlign w:val="superscript"/>
        </w:rPr>
        <w:t>34</w:t>
      </w:r>
      <w:r>
        <w:rPr>
          <w:sz w:val="20"/>
          <w:vertAlign w:val="baseline"/>
        </w:rPr>
        <w:t> Each Party may determine, in accordance with its laws and regulations, what constitutes a service </w:t>
      </w:r>
      <w:r>
        <w:rPr>
          <w:spacing w:val="-2"/>
          <w:sz w:val="20"/>
          <w:vertAlign w:val="baseline"/>
        </w:rPr>
        <w:t>provider.</w:t>
      </w:r>
    </w:p>
    <w:p>
      <w:pPr>
        <w:spacing w:before="0"/>
        <w:ind w:left="143" w:right="320" w:firstLine="0"/>
        <w:jc w:val="left"/>
        <w:rPr>
          <w:sz w:val="20"/>
        </w:rPr>
      </w:pPr>
      <w:bookmarkStart w:name="_bookmark34" w:id="93"/>
      <w:bookmarkEnd w:id="93"/>
      <w:r>
        <w:rPr/>
      </w:r>
      <w:r>
        <w:rPr>
          <w:sz w:val="20"/>
          <w:vertAlign w:val="superscript"/>
        </w:rPr>
        <w:t>35</w:t>
      </w:r>
      <w:r>
        <w:rPr>
          <w:sz w:val="20"/>
          <w:vertAlign w:val="baseline"/>
        </w:rPr>
        <w:t> Each Party may determine, in accordance with its laws and regulations, what constitutes a related right for the purpose of this Article.</w:t>
      </w:r>
    </w:p>
    <w:p>
      <w:pPr>
        <w:spacing w:after="0"/>
        <w:jc w:val="left"/>
        <w:rPr>
          <w:sz w:val="20"/>
        </w:rPr>
        <w:sectPr>
          <w:pgSz w:w="11910" w:h="16840"/>
          <w:pgMar w:header="0" w:footer="1012" w:top="1340" w:bottom="1200" w:left="1275" w:right="1133"/>
        </w:sectPr>
      </w:pPr>
    </w:p>
    <w:p>
      <w:pPr>
        <w:pStyle w:val="ListParagraph"/>
        <w:numPr>
          <w:ilvl w:val="1"/>
          <w:numId w:val="127"/>
        </w:numPr>
        <w:tabs>
          <w:tab w:pos="1581" w:val="left" w:leader="none"/>
          <w:tab w:pos="1583" w:val="left" w:leader="none"/>
        </w:tabs>
        <w:spacing w:line="240" w:lineRule="auto" w:before="78" w:after="0"/>
        <w:ind w:left="1583" w:right="282" w:hanging="720"/>
        <w:jc w:val="both"/>
        <w:rPr>
          <w:sz w:val="24"/>
        </w:rPr>
      </w:pPr>
      <w:r>
        <w:rPr>
          <w:sz w:val="24"/>
        </w:rPr>
        <w:t>removing or disabling access to infringing material on notification from the rights owner through a procedure established by each Party; and</w:t>
      </w:r>
    </w:p>
    <w:p>
      <w:pPr>
        <w:pStyle w:val="BodyText"/>
      </w:pPr>
    </w:p>
    <w:p>
      <w:pPr>
        <w:pStyle w:val="ListParagraph"/>
        <w:numPr>
          <w:ilvl w:val="1"/>
          <w:numId w:val="127"/>
        </w:numPr>
        <w:tabs>
          <w:tab w:pos="1581" w:val="left" w:leader="none"/>
          <w:tab w:pos="1583" w:val="left" w:leader="none"/>
        </w:tabs>
        <w:spacing w:line="240" w:lineRule="auto" w:before="0" w:after="0"/>
        <w:ind w:left="1583" w:right="282" w:hanging="720"/>
        <w:jc w:val="both"/>
        <w:rPr>
          <w:sz w:val="24"/>
        </w:rPr>
      </w:pPr>
      <w:r>
        <w:rPr>
          <w:sz w:val="24"/>
        </w:rPr>
        <w:t>no financial benefit is received by the service provider for the infringing activity</w:t>
      </w:r>
      <w:r>
        <w:rPr>
          <w:sz w:val="24"/>
        </w:rPr>
        <w:t> in</w:t>
      </w:r>
      <w:r>
        <w:rPr>
          <w:sz w:val="24"/>
        </w:rPr>
        <w:t> circumstances</w:t>
      </w:r>
      <w:r>
        <w:rPr>
          <w:sz w:val="24"/>
        </w:rPr>
        <w:t> where</w:t>
      </w:r>
      <w:r>
        <w:rPr>
          <w:sz w:val="24"/>
        </w:rPr>
        <w:t> it</w:t>
      </w:r>
      <w:r>
        <w:rPr>
          <w:sz w:val="24"/>
        </w:rPr>
        <w:t> has</w:t>
      </w:r>
      <w:r>
        <w:rPr>
          <w:sz w:val="24"/>
        </w:rPr>
        <w:t> the</w:t>
      </w:r>
      <w:r>
        <w:rPr>
          <w:sz w:val="24"/>
        </w:rPr>
        <w:t> right</w:t>
      </w:r>
      <w:r>
        <w:rPr>
          <w:sz w:val="24"/>
        </w:rPr>
        <w:t> and</w:t>
      </w:r>
      <w:r>
        <w:rPr>
          <w:sz w:val="24"/>
        </w:rPr>
        <w:t> ability</w:t>
      </w:r>
      <w:r>
        <w:rPr>
          <w:sz w:val="24"/>
        </w:rPr>
        <w:t> to</w:t>
      </w:r>
      <w:r>
        <w:rPr>
          <w:sz w:val="24"/>
        </w:rPr>
        <w:t> control</w:t>
      </w:r>
      <w:r>
        <w:rPr>
          <w:spacing w:val="40"/>
          <w:sz w:val="24"/>
        </w:rPr>
        <w:t> </w:t>
      </w:r>
      <w:r>
        <w:rPr>
          <w:sz w:val="24"/>
        </w:rPr>
        <w:t>such activity.</w:t>
      </w:r>
    </w:p>
    <w:p>
      <w:pPr>
        <w:pStyle w:val="BodyText"/>
        <w:spacing w:before="1"/>
      </w:pPr>
    </w:p>
    <w:p>
      <w:pPr>
        <w:pStyle w:val="Heading2"/>
        <w:spacing w:before="1"/>
        <w:ind w:left="2" w:right="141"/>
      </w:pPr>
      <w:r>
        <w:rPr/>
        <w:t>Article</w:t>
      </w:r>
      <w:r>
        <w:rPr>
          <w:spacing w:val="-4"/>
        </w:rPr>
        <w:t> </w:t>
      </w:r>
      <w:r>
        <w:rPr>
          <w:spacing w:val="-2"/>
        </w:rPr>
        <w:t>13.17</w:t>
      </w:r>
    </w:p>
    <w:p>
      <w:pPr>
        <w:spacing w:before="0"/>
        <w:ind w:left="2" w:right="141" w:firstLine="0"/>
        <w:jc w:val="center"/>
        <w:rPr>
          <w:b/>
          <w:sz w:val="24"/>
        </w:rPr>
      </w:pPr>
      <w:r>
        <w:rPr>
          <w:b/>
          <w:sz w:val="24"/>
        </w:rPr>
        <w:t>National</w:t>
      </w:r>
      <w:r>
        <w:rPr>
          <w:b/>
          <w:spacing w:val="-4"/>
          <w:sz w:val="24"/>
        </w:rPr>
        <w:t> </w:t>
      </w:r>
      <w:r>
        <w:rPr>
          <w:b/>
          <w:sz w:val="24"/>
        </w:rPr>
        <w:t>Government</w:t>
      </w:r>
      <w:r>
        <w:rPr>
          <w:b/>
          <w:spacing w:val="-4"/>
          <w:sz w:val="24"/>
        </w:rPr>
        <w:t> </w:t>
      </w:r>
      <w:r>
        <w:rPr>
          <w:b/>
          <w:sz w:val="24"/>
        </w:rPr>
        <w:t>Use</w:t>
      </w:r>
      <w:r>
        <w:rPr>
          <w:b/>
          <w:spacing w:val="-4"/>
          <w:sz w:val="24"/>
        </w:rPr>
        <w:t> </w:t>
      </w:r>
      <w:r>
        <w:rPr>
          <w:b/>
          <w:sz w:val="24"/>
        </w:rPr>
        <w:t>of</w:t>
      </w:r>
      <w:r>
        <w:rPr>
          <w:b/>
          <w:spacing w:val="-4"/>
          <w:sz w:val="24"/>
        </w:rPr>
        <w:t> </w:t>
      </w:r>
      <w:r>
        <w:rPr>
          <w:b/>
          <w:spacing w:val="-2"/>
          <w:sz w:val="24"/>
        </w:rPr>
        <w:t>Software</w:t>
      </w:r>
    </w:p>
    <w:p>
      <w:pPr>
        <w:pStyle w:val="BodyText"/>
        <w:spacing w:before="274"/>
        <w:ind w:left="143" w:right="281"/>
        <w:jc w:val="both"/>
      </w:pPr>
      <w:r>
        <w:rPr/>
        <w:t>Each Party shall maintain appropriate measures that require its central government agencies to use only legitimate computer software in a manner authorised by law. Each Party shall encourage its respective regional and local governments to adopt similar measures.</w:t>
      </w:r>
    </w:p>
    <w:p>
      <w:pPr>
        <w:pStyle w:val="BodyText"/>
        <w:spacing w:before="2"/>
      </w:pPr>
    </w:p>
    <w:p>
      <w:pPr>
        <w:pStyle w:val="Heading2"/>
        <w:ind w:left="3944" w:right="4085"/>
      </w:pPr>
      <w:r>
        <w:rPr/>
        <w:t>Article 13.18 </w:t>
      </w:r>
      <w:r>
        <w:rPr>
          <w:spacing w:val="-2"/>
        </w:rPr>
        <w:t>Enforcement</w:t>
      </w:r>
    </w:p>
    <w:p>
      <w:pPr>
        <w:pStyle w:val="ListParagraph"/>
        <w:numPr>
          <w:ilvl w:val="0"/>
          <w:numId w:val="128"/>
        </w:numPr>
        <w:tabs>
          <w:tab w:pos="861" w:val="left" w:leader="none"/>
        </w:tabs>
        <w:spacing w:line="240" w:lineRule="auto" w:before="275" w:after="0"/>
        <w:ind w:left="143" w:right="282" w:firstLine="0"/>
        <w:jc w:val="both"/>
        <w:rPr>
          <w:sz w:val="24"/>
        </w:rPr>
      </w:pPr>
      <w:r>
        <w:rPr>
          <w:sz w:val="24"/>
        </w:rPr>
        <w:t>Each Party commits to implementing effective intellectual property enforcement</w:t>
      </w:r>
      <w:r>
        <w:rPr>
          <w:spacing w:val="-1"/>
          <w:sz w:val="24"/>
        </w:rPr>
        <w:t> </w:t>
      </w:r>
      <w:r>
        <w:rPr>
          <w:sz w:val="24"/>
        </w:rPr>
        <w:t>systems</w:t>
      </w:r>
      <w:r>
        <w:rPr>
          <w:spacing w:val="-2"/>
          <w:sz w:val="24"/>
        </w:rPr>
        <w:t> </w:t>
      </w:r>
      <w:r>
        <w:rPr>
          <w:sz w:val="24"/>
        </w:rPr>
        <w:t>with</w:t>
      </w:r>
      <w:r>
        <w:rPr>
          <w:spacing w:val="-2"/>
          <w:sz w:val="24"/>
        </w:rPr>
        <w:t> </w:t>
      </w:r>
      <w:r>
        <w:rPr>
          <w:sz w:val="24"/>
        </w:rPr>
        <w:t>a</w:t>
      </w:r>
      <w:r>
        <w:rPr>
          <w:spacing w:val="-1"/>
          <w:sz w:val="24"/>
        </w:rPr>
        <w:t> </w:t>
      </w:r>
      <w:r>
        <w:rPr>
          <w:sz w:val="24"/>
        </w:rPr>
        <w:t>view</w:t>
      </w:r>
      <w:r>
        <w:rPr>
          <w:spacing w:val="-1"/>
          <w:sz w:val="24"/>
        </w:rPr>
        <w:t> </w:t>
      </w:r>
      <w:r>
        <w:rPr>
          <w:sz w:val="24"/>
        </w:rPr>
        <w:t>to</w:t>
      </w:r>
      <w:r>
        <w:rPr>
          <w:spacing w:val="-2"/>
          <w:sz w:val="24"/>
        </w:rPr>
        <w:t> </w:t>
      </w:r>
      <w:r>
        <w:rPr>
          <w:sz w:val="24"/>
        </w:rPr>
        <w:t>eliminating</w:t>
      </w:r>
      <w:r>
        <w:rPr>
          <w:spacing w:val="-2"/>
          <w:sz w:val="24"/>
        </w:rPr>
        <w:t> </w:t>
      </w:r>
      <w:r>
        <w:rPr>
          <w:sz w:val="24"/>
        </w:rPr>
        <w:t>trade</w:t>
      </w:r>
      <w:r>
        <w:rPr>
          <w:spacing w:val="-2"/>
          <w:sz w:val="24"/>
        </w:rPr>
        <w:t> </w:t>
      </w:r>
      <w:r>
        <w:rPr>
          <w:sz w:val="24"/>
        </w:rPr>
        <w:t>in</w:t>
      </w:r>
      <w:r>
        <w:rPr>
          <w:spacing w:val="-1"/>
          <w:sz w:val="24"/>
        </w:rPr>
        <w:t> </w:t>
      </w:r>
      <w:r>
        <w:rPr>
          <w:sz w:val="24"/>
        </w:rPr>
        <w:t>goods</w:t>
      </w:r>
      <w:r>
        <w:rPr>
          <w:spacing w:val="-2"/>
          <w:sz w:val="24"/>
        </w:rPr>
        <w:t> </w:t>
      </w:r>
      <w:r>
        <w:rPr>
          <w:sz w:val="24"/>
        </w:rPr>
        <w:t>and</w:t>
      </w:r>
      <w:r>
        <w:rPr>
          <w:spacing w:val="-1"/>
          <w:sz w:val="24"/>
        </w:rPr>
        <w:t> </w:t>
      </w:r>
      <w:r>
        <w:rPr>
          <w:sz w:val="24"/>
        </w:rPr>
        <w:t>services</w:t>
      </w:r>
      <w:r>
        <w:rPr>
          <w:spacing w:val="-2"/>
          <w:sz w:val="24"/>
        </w:rPr>
        <w:t> </w:t>
      </w:r>
      <w:r>
        <w:rPr>
          <w:sz w:val="24"/>
        </w:rPr>
        <w:t>infringing intellectual property rights.</w:t>
      </w:r>
    </w:p>
    <w:p>
      <w:pPr>
        <w:pStyle w:val="ListParagraph"/>
        <w:numPr>
          <w:ilvl w:val="0"/>
          <w:numId w:val="128"/>
        </w:numPr>
        <w:tabs>
          <w:tab w:pos="861" w:val="left" w:leader="none"/>
        </w:tabs>
        <w:spacing w:line="240" w:lineRule="auto" w:before="276" w:after="0"/>
        <w:ind w:left="143" w:right="284" w:firstLine="0"/>
        <w:jc w:val="both"/>
        <w:rPr>
          <w:sz w:val="24"/>
        </w:rPr>
      </w:pPr>
      <w:r>
        <w:rPr>
          <w:sz w:val="24"/>
        </w:rPr>
        <w:t>In civil and criminal proceedings involving copyright, each Party shall provide for a presumption or similar method to establish ownership and subsistence of </w:t>
      </w:r>
      <w:r>
        <w:rPr>
          <w:spacing w:val="-2"/>
          <w:sz w:val="24"/>
        </w:rPr>
        <w:t>copyright.</w:t>
      </w:r>
    </w:p>
    <w:p>
      <w:pPr>
        <w:pStyle w:val="ListParagraph"/>
        <w:numPr>
          <w:ilvl w:val="0"/>
          <w:numId w:val="128"/>
        </w:numPr>
        <w:tabs>
          <w:tab w:pos="861" w:val="left" w:leader="none"/>
        </w:tabs>
        <w:spacing w:line="240" w:lineRule="auto" w:before="274" w:after="0"/>
        <w:ind w:left="143" w:right="282" w:firstLine="0"/>
        <w:jc w:val="both"/>
        <w:rPr>
          <w:sz w:val="24"/>
        </w:rPr>
      </w:pPr>
      <w:r>
        <w:rPr>
          <w:sz w:val="24"/>
        </w:rPr>
        <w:t>Each Party shall provide, at a minimum, for criminal procedures and penalties to be applied in cases where a person intentionally, knowingly or recklessly engages in trade mark counterfeiting or copyright piracy on a commercial scale.</w:t>
      </w:r>
    </w:p>
    <w:p>
      <w:pPr>
        <w:pStyle w:val="BodyText"/>
      </w:pPr>
    </w:p>
    <w:p>
      <w:pPr>
        <w:pStyle w:val="ListParagraph"/>
        <w:numPr>
          <w:ilvl w:val="0"/>
          <w:numId w:val="128"/>
        </w:numPr>
        <w:tabs>
          <w:tab w:pos="861" w:val="left" w:leader="none"/>
        </w:tabs>
        <w:spacing w:line="240" w:lineRule="auto" w:before="1" w:after="0"/>
        <w:ind w:left="143" w:right="281" w:firstLine="0"/>
        <w:jc w:val="both"/>
        <w:rPr>
          <w:sz w:val="24"/>
        </w:rPr>
      </w:pPr>
      <w:r>
        <w:rPr>
          <w:sz w:val="24"/>
        </w:rPr>
        <w:t>Each Party shall apply higher criminal penalties to intellectual property offences committed by corporations than to intellectual property offences committed by individuals.</w:t>
      </w:r>
    </w:p>
    <w:p>
      <w:pPr>
        <w:pStyle w:val="ListParagraph"/>
        <w:numPr>
          <w:ilvl w:val="0"/>
          <w:numId w:val="128"/>
        </w:numPr>
        <w:tabs>
          <w:tab w:pos="861" w:val="left" w:leader="none"/>
        </w:tabs>
        <w:spacing w:line="240" w:lineRule="auto" w:before="276" w:after="0"/>
        <w:ind w:left="143" w:right="281" w:firstLine="0"/>
        <w:jc w:val="both"/>
        <w:rPr>
          <w:sz w:val="24"/>
        </w:rPr>
      </w:pPr>
      <w:r>
        <w:rPr>
          <w:sz w:val="24"/>
        </w:rPr>
        <w:t>Each Party shall make available to intellectual property rights holders civil judicial proceedings concerning the enforcement of intellectual property rights.</w:t>
      </w:r>
    </w:p>
    <w:p>
      <w:pPr>
        <w:pStyle w:val="BodyText"/>
      </w:pPr>
    </w:p>
    <w:p>
      <w:pPr>
        <w:pStyle w:val="ListParagraph"/>
        <w:numPr>
          <w:ilvl w:val="0"/>
          <w:numId w:val="128"/>
        </w:numPr>
        <w:tabs>
          <w:tab w:pos="861" w:val="left" w:leader="none"/>
        </w:tabs>
        <w:spacing w:line="240" w:lineRule="auto" w:before="0" w:after="0"/>
        <w:ind w:left="143" w:right="282" w:firstLine="0"/>
        <w:jc w:val="both"/>
        <w:rPr>
          <w:sz w:val="24"/>
        </w:rPr>
      </w:pPr>
      <w:r>
        <w:rPr>
          <w:sz w:val="24"/>
        </w:rPr>
        <w:t>In civil judicial proceedings under paragraph 5, each Party shall provide that</w:t>
      </w:r>
      <w:r>
        <w:rPr>
          <w:spacing w:val="80"/>
          <w:sz w:val="24"/>
        </w:rPr>
        <w:t> </w:t>
      </w:r>
      <w:r>
        <w:rPr>
          <w:sz w:val="24"/>
        </w:rPr>
        <w:t>its judicial authorities shall have the authority to order at least:</w:t>
      </w:r>
    </w:p>
    <w:p>
      <w:pPr>
        <w:pStyle w:val="BodyText"/>
      </w:pPr>
    </w:p>
    <w:p>
      <w:pPr>
        <w:pStyle w:val="ListParagraph"/>
        <w:numPr>
          <w:ilvl w:val="1"/>
          <w:numId w:val="128"/>
        </w:numPr>
        <w:tabs>
          <w:tab w:pos="1583" w:val="left" w:leader="none"/>
        </w:tabs>
        <w:spacing w:line="240" w:lineRule="auto" w:before="0" w:after="0"/>
        <w:ind w:left="1583" w:right="0" w:hanging="720"/>
        <w:jc w:val="left"/>
        <w:rPr>
          <w:sz w:val="24"/>
        </w:rPr>
      </w:pPr>
      <w:r>
        <w:rPr>
          <w:sz w:val="24"/>
        </w:rPr>
        <w:t>provisional</w:t>
      </w:r>
      <w:r>
        <w:rPr>
          <w:spacing w:val="-16"/>
          <w:sz w:val="24"/>
        </w:rPr>
        <w:t> </w:t>
      </w:r>
      <w:r>
        <w:rPr>
          <w:sz w:val="24"/>
        </w:rPr>
        <w:t>measures,</w:t>
      </w:r>
      <w:r>
        <w:rPr>
          <w:spacing w:val="-17"/>
          <w:sz w:val="24"/>
        </w:rPr>
        <w:t> </w:t>
      </w:r>
      <w:r>
        <w:rPr>
          <w:spacing w:val="-2"/>
          <w:sz w:val="24"/>
        </w:rPr>
        <w:t>including</w:t>
      </w:r>
    </w:p>
    <w:p>
      <w:pPr>
        <w:pStyle w:val="BodyText"/>
      </w:pPr>
    </w:p>
    <w:p>
      <w:pPr>
        <w:pStyle w:val="ListParagraph"/>
        <w:numPr>
          <w:ilvl w:val="2"/>
          <w:numId w:val="128"/>
        </w:numPr>
        <w:tabs>
          <w:tab w:pos="2270" w:val="left" w:leader="none"/>
        </w:tabs>
        <w:spacing w:line="240" w:lineRule="auto" w:before="0" w:after="0"/>
        <w:ind w:left="2270" w:right="284" w:hanging="688"/>
        <w:jc w:val="left"/>
        <w:rPr>
          <w:sz w:val="24"/>
        </w:rPr>
      </w:pPr>
      <w:r>
        <w:rPr>
          <w:sz w:val="24"/>
        </w:rPr>
        <w:t>to</w:t>
      </w:r>
      <w:r>
        <w:rPr>
          <w:spacing w:val="40"/>
          <w:sz w:val="24"/>
        </w:rPr>
        <w:t> </w:t>
      </w:r>
      <w:r>
        <w:rPr>
          <w:sz w:val="24"/>
        </w:rPr>
        <w:t>prevent</w:t>
      </w:r>
      <w:r>
        <w:rPr>
          <w:spacing w:val="71"/>
          <w:sz w:val="24"/>
        </w:rPr>
        <w:t> </w:t>
      </w:r>
      <w:r>
        <w:rPr>
          <w:sz w:val="24"/>
        </w:rPr>
        <w:t>the</w:t>
      </w:r>
      <w:r>
        <w:rPr>
          <w:spacing w:val="40"/>
          <w:sz w:val="24"/>
        </w:rPr>
        <w:t> </w:t>
      </w:r>
      <w:r>
        <w:rPr>
          <w:sz w:val="24"/>
        </w:rPr>
        <w:t>entry</w:t>
      </w:r>
      <w:r>
        <w:rPr>
          <w:spacing w:val="71"/>
          <w:sz w:val="24"/>
        </w:rPr>
        <w:t> </w:t>
      </w:r>
      <w:r>
        <w:rPr>
          <w:sz w:val="24"/>
        </w:rPr>
        <w:t>into</w:t>
      </w:r>
      <w:r>
        <w:rPr>
          <w:spacing w:val="40"/>
          <w:sz w:val="24"/>
        </w:rPr>
        <w:t> </w:t>
      </w:r>
      <w:r>
        <w:rPr>
          <w:sz w:val="24"/>
        </w:rPr>
        <w:t>the</w:t>
      </w:r>
      <w:r>
        <w:rPr>
          <w:spacing w:val="72"/>
          <w:sz w:val="24"/>
        </w:rPr>
        <w:t> </w:t>
      </w:r>
      <w:r>
        <w:rPr>
          <w:sz w:val="24"/>
        </w:rPr>
        <w:t>channels</w:t>
      </w:r>
      <w:r>
        <w:rPr>
          <w:spacing w:val="72"/>
          <w:sz w:val="24"/>
        </w:rPr>
        <w:t> </w:t>
      </w:r>
      <w:r>
        <w:rPr>
          <w:sz w:val="24"/>
        </w:rPr>
        <w:t>of</w:t>
      </w:r>
      <w:r>
        <w:rPr>
          <w:spacing w:val="71"/>
          <w:sz w:val="24"/>
        </w:rPr>
        <w:t> </w:t>
      </w:r>
      <w:r>
        <w:rPr>
          <w:sz w:val="24"/>
        </w:rPr>
        <w:t>commerce</w:t>
      </w:r>
      <w:r>
        <w:rPr>
          <w:spacing w:val="40"/>
          <w:sz w:val="24"/>
        </w:rPr>
        <w:t> </w:t>
      </w:r>
      <w:r>
        <w:rPr>
          <w:sz w:val="24"/>
        </w:rPr>
        <w:t>in</w:t>
      </w:r>
      <w:r>
        <w:rPr>
          <w:spacing w:val="72"/>
          <w:sz w:val="24"/>
        </w:rPr>
        <w:t> </w:t>
      </w:r>
      <w:r>
        <w:rPr>
          <w:sz w:val="24"/>
        </w:rPr>
        <w:t>their jurisdiction of goods;</w:t>
      </w:r>
    </w:p>
    <w:p>
      <w:pPr>
        <w:pStyle w:val="BodyText"/>
      </w:pPr>
    </w:p>
    <w:p>
      <w:pPr>
        <w:pStyle w:val="ListParagraph"/>
        <w:numPr>
          <w:ilvl w:val="2"/>
          <w:numId w:val="128"/>
        </w:numPr>
        <w:tabs>
          <w:tab w:pos="2270" w:val="left" w:leader="none"/>
          <w:tab w:pos="2696" w:val="left" w:leader="none"/>
          <w:tab w:pos="3856" w:val="left" w:leader="none"/>
          <w:tab w:pos="4936" w:val="left" w:leader="none"/>
          <w:tab w:pos="6123" w:val="left" w:leader="none"/>
          <w:tab w:pos="6534" w:val="left" w:leader="none"/>
          <w:tab w:pos="7454" w:val="left" w:leader="none"/>
          <w:tab w:pos="7880" w:val="left" w:leader="none"/>
          <w:tab w:pos="8440" w:val="left" w:leader="none"/>
        </w:tabs>
        <w:spacing w:line="240" w:lineRule="auto" w:before="0" w:after="0"/>
        <w:ind w:left="2270" w:right="283" w:hanging="688"/>
        <w:jc w:val="left"/>
        <w:rPr>
          <w:sz w:val="24"/>
        </w:rPr>
      </w:pPr>
      <w:r>
        <w:rPr>
          <w:spacing w:val="-6"/>
          <w:sz w:val="24"/>
        </w:rPr>
        <w:t>to</w:t>
      </w:r>
      <w:r>
        <w:rPr>
          <w:sz w:val="24"/>
        </w:rPr>
        <w:tab/>
      </w:r>
      <w:r>
        <w:rPr>
          <w:spacing w:val="-2"/>
          <w:sz w:val="24"/>
        </w:rPr>
        <w:t>preserve</w:t>
      </w:r>
      <w:r>
        <w:rPr>
          <w:sz w:val="24"/>
        </w:rPr>
        <w:tab/>
      </w:r>
      <w:r>
        <w:rPr>
          <w:spacing w:val="-2"/>
          <w:sz w:val="24"/>
        </w:rPr>
        <w:t>relevant</w:t>
      </w:r>
      <w:r>
        <w:rPr>
          <w:sz w:val="24"/>
        </w:rPr>
        <w:tab/>
      </w:r>
      <w:r>
        <w:rPr>
          <w:spacing w:val="-2"/>
          <w:sz w:val="24"/>
        </w:rPr>
        <w:t>evidence</w:t>
      </w:r>
      <w:r>
        <w:rPr>
          <w:sz w:val="24"/>
        </w:rPr>
        <w:tab/>
      </w:r>
      <w:r>
        <w:rPr>
          <w:spacing w:val="-6"/>
          <w:sz w:val="24"/>
        </w:rPr>
        <w:t>in</w:t>
      </w:r>
      <w:r>
        <w:rPr>
          <w:sz w:val="24"/>
        </w:rPr>
        <w:tab/>
      </w:r>
      <w:r>
        <w:rPr>
          <w:spacing w:val="-2"/>
          <w:sz w:val="24"/>
        </w:rPr>
        <w:t>regard</w:t>
      </w:r>
      <w:r>
        <w:rPr>
          <w:sz w:val="24"/>
        </w:rPr>
        <w:tab/>
      </w:r>
      <w:r>
        <w:rPr>
          <w:spacing w:val="-6"/>
          <w:sz w:val="24"/>
        </w:rPr>
        <w:t>to</w:t>
      </w:r>
      <w:r>
        <w:rPr>
          <w:sz w:val="24"/>
        </w:rPr>
        <w:tab/>
      </w:r>
      <w:r>
        <w:rPr>
          <w:spacing w:val="-4"/>
          <w:sz w:val="24"/>
        </w:rPr>
        <w:t>the</w:t>
      </w:r>
      <w:r>
        <w:rPr>
          <w:sz w:val="24"/>
        </w:rPr>
        <w:tab/>
      </w:r>
      <w:r>
        <w:rPr>
          <w:spacing w:val="-2"/>
          <w:sz w:val="24"/>
        </w:rPr>
        <w:t>alleged infringement;</w:t>
      </w:r>
    </w:p>
    <w:p>
      <w:pPr>
        <w:pStyle w:val="ListParagraph"/>
        <w:spacing w:after="0" w:line="240" w:lineRule="auto"/>
        <w:jc w:val="left"/>
        <w:rPr>
          <w:sz w:val="24"/>
        </w:rPr>
        <w:sectPr>
          <w:pgSz w:w="11910" w:h="16840"/>
          <w:pgMar w:header="0" w:footer="1012" w:top="1340" w:bottom="1200" w:left="1275" w:right="1133"/>
        </w:sectPr>
      </w:pPr>
    </w:p>
    <w:p>
      <w:pPr>
        <w:pStyle w:val="ListParagraph"/>
        <w:numPr>
          <w:ilvl w:val="1"/>
          <w:numId w:val="128"/>
        </w:numPr>
        <w:tabs>
          <w:tab w:pos="1583" w:val="left" w:leader="none"/>
        </w:tabs>
        <w:spacing w:line="240" w:lineRule="auto" w:before="118" w:after="0"/>
        <w:ind w:left="1583" w:right="0" w:hanging="720"/>
        <w:jc w:val="left"/>
        <w:rPr>
          <w:sz w:val="24"/>
        </w:rPr>
      </w:pPr>
      <w:r>
        <w:rPr>
          <w:spacing w:val="-2"/>
          <w:sz w:val="24"/>
        </w:rPr>
        <w:t>damages</w:t>
      </w:r>
      <w:hyperlink w:history="true" w:anchor="_bookmark35">
        <w:r>
          <w:rPr>
            <w:spacing w:val="-2"/>
            <w:sz w:val="24"/>
            <w:vertAlign w:val="superscript"/>
          </w:rPr>
          <w:t>36</w:t>
        </w:r>
      </w:hyperlink>
      <w:r>
        <w:rPr>
          <w:spacing w:val="-2"/>
          <w:sz w:val="24"/>
          <w:vertAlign w:val="baseline"/>
        </w:rPr>
        <w:t>;</w:t>
      </w:r>
    </w:p>
    <w:p>
      <w:pPr>
        <w:pStyle w:val="BodyText"/>
      </w:pPr>
    </w:p>
    <w:p>
      <w:pPr>
        <w:pStyle w:val="ListParagraph"/>
        <w:numPr>
          <w:ilvl w:val="1"/>
          <w:numId w:val="128"/>
        </w:numPr>
        <w:tabs>
          <w:tab w:pos="1581" w:val="left" w:leader="none"/>
          <w:tab w:pos="1583" w:val="left" w:leader="none"/>
        </w:tabs>
        <w:spacing w:line="240" w:lineRule="auto" w:before="0" w:after="0"/>
        <w:ind w:left="1583" w:right="282" w:hanging="720"/>
        <w:jc w:val="both"/>
        <w:rPr>
          <w:sz w:val="24"/>
        </w:rPr>
      </w:pPr>
      <w:r>
        <w:rPr>
          <w:sz w:val="24"/>
        </w:rPr>
        <w:t>payment</w:t>
      </w:r>
      <w:r>
        <w:rPr>
          <w:sz w:val="24"/>
        </w:rPr>
        <w:t> to</w:t>
      </w:r>
      <w:r>
        <w:rPr>
          <w:sz w:val="24"/>
        </w:rPr>
        <w:t> a</w:t>
      </w:r>
      <w:r>
        <w:rPr>
          <w:sz w:val="24"/>
        </w:rPr>
        <w:t> prevailing</w:t>
      </w:r>
      <w:r>
        <w:rPr>
          <w:sz w:val="24"/>
        </w:rPr>
        <w:t> right</w:t>
      </w:r>
      <w:r>
        <w:rPr>
          <w:sz w:val="24"/>
        </w:rPr>
        <w:t> holder</w:t>
      </w:r>
      <w:r>
        <w:rPr>
          <w:sz w:val="24"/>
        </w:rPr>
        <w:t> of</w:t>
      </w:r>
      <w:r>
        <w:rPr>
          <w:sz w:val="24"/>
        </w:rPr>
        <w:t> court</w:t>
      </w:r>
      <w:r>
        <w:rPr>
          <w:sz w:val="24"/>
        </w:rPr>
        <w:t> costs</w:t>
      </w:r>
      <w:r>
        <w:rPr>
          <w:sz w:val="24"/>
        </w:rPr>
        <w:t> and</w:t>
      </w:r>
      <w:r>
        <w:rPr>
          <w:sz w:val="24"/>
        </w:rPr>
        <w:t> fees</w:t>
      </w:r>
      <w:r>
        <w:rPr>
          <w:sz w:val="24"/>
        </w:rPr>
        <w:t> and reasonable</w:t>
      </w:r>
      <w:r>
        <w:rPr>
          <w:sz w:val="24"/>
        </w:rPr>
        <w:t> attorney’s fees by the party engaged in the proscribed activity at the conclusion of the civil judicial proceeding; and</w:t>
      </w:r>
    </w:p>
    <w:p>
      <w:pPr>
        <w:pStyle w:val="BodyText"/>
      </w:pPr>
    </w:p>
    <w:p>
      <w:pPr>
        <w:pStyle w:val="ListParagraph"/>
        <w:numPr>
          <w:ilvl w:val="1"/>
          <w:numId w:val="128"/>
        </w:numPr>
        <w:tabs>
          <w:tab w:pos="1581" w:val="left" w:leader="none"/>
          <w:tab w:pos="1583" w:val="left" w:leader="none"/>
        </w:tabs>
        <w:spacing w:line="240" w:lineRule="auto" w:before="0" w:after="0"/>
        <w:ind w:left="1583" w:right="284" w:hanging="720"/>
        <w:jc w:val="both"/>
        <w:rPr>
          <w:sz w:val="24"/>
        </w:rPr>
      </w:pPr>
      <w:r>
        <w:rPr>
          <w:sz w:val="24"/>
        </w:rPr>
        <w:t>delivery</w:t>
      </w:r>
      <w:r>
        <w:rPr>
          <w:sz w:val="24"/>
        </w:rPr>
        <w:t> up</w:t>
      </w:r>
      <w:r>
        <w:rPr>
          <w:sz w:val="24"/>
        </w:rPr>
        <w:t> or</w:t>
      </w:r>
      <w:r>
        <w:rPr>
          <w:sz w:val="24"/>
        </w:rPr>
        <w:t> destruction</w:t>
      </w:r>
      <w:r>
        <w:rPr>
          <w:sz w:val="24"/>
        </w:rPr>
        <w:t> of</w:t>
      </w:r>
      <w:r>
        <w:rPr>
          <w:sz w:val="24"/>
        </w:rPr>
        <w:t> the</w:t>
      </w:r>
      <w:r>
        <w:rPr>
          <w:sz w:val="24"/>
        </w:rPr>
        <w:t> devices</w:t>
      </w:r>
      <w:r>
        <w:rPr>
          <w:sz w:val="24"/>
        </w:rPr>
        <w:t> and</w:t>
      </w:r>
      <w:r>
        <w:rPr>
          <w:sz w:val="24"/>
        </w:rPr>
        <w:t> products</w:t>
      </w:r>
      <w:r>
        <w:rPr>
          <w:sz w:val="24"/>
        </w:rPr>
        <w:t> found</w:t>
      </w:r>
      <w:r>
        <w:rPr>
          <w:sz w:val="24"/>
        </w:rPr>
        <w:t> to</w:t>
      </w:r>
      <w:r>
        <w:rPr>
          <w:sz w:val="24"/>
        </w:rPr>
        <w:t> be involved in the proscribed activity.</w:t>
      </w:r>
    </w:p>
    <w:p>
      <w:pPr>
        <w:pStyle w:val="BodyText"/>
        <w:spacing w:before="1"/>
      </w:pPr>
    </w:p>
    <w:p>
      <w:pPr>
        <w:pStyle w:val="Heading2"/>
        <w:spacing w:before="1"/>
        <w:ind w:left="0" w:right="898"/>
      </w:pPr>
      <w:r>
        <w:rPr/>
        <w:t>Article</w:t>
      </w:r>
      <w:r>
        <w:rPr>
          <w:spacing w:val="-4"/>
        </w:rPr>
        <w:t> </w:t>
      </w:r>
      <w:r>
        <w:rPr>
          <w:spacing w:val="-2"/>
        </w:rPr>
        <w:t>13.19</w:t>
      </w:r>
    </w:p>
    <w:p>
      <w:pPr>
        <w:spacing w:before="0"/>
        <w:ind w:left="591" w:right="729" w:firstLine="0"/>
        <w:jc w:val="center"/>
        <w:rPr>
          <w:b/>
          <w:sz w:val="24"/>
        </w:rPr>
      </w:pPr>
      <w:r>
        <w:rPr>
          <w:b/>
          <w:sz w:val="24"/>
        </w:rPr>
        <w:t>Protection</w:t>
      </w:r>
      <w:r>
        <w:rPr>
          <w:b/>
          <w:spacing w:val="-6"/>
          <w:sz w:val="24"/>
        </w:rPr>
        <w:t> </w:t>
      </w:r>
      <w:r>
        <w:rPr>
          <w:b/>
          <w:sz w:val="24"/>
        </w:rPr>
        <w:t>of</w:t>
      </w:r>
      <w:r>
        <w:rPr>
          <w:b/>
          <w:spacing w:val="-4"/>
          <w:sz w:val="24"/>
        </w:rPr>
        <w:t> </w:t>
      </w:r>
      <w:r>
        <w:rPr>
          <w:b/>
          <w:sz w:val="24"/>
        </w:rPr>
        <w:t>Encrypted</w:t>
      </w:r>
      <w:r>
        <w:rPr>
          <w:b/>
          <w:spacing w:val="-5"/>
          <w:sz w:val="24"/>
        </w:rPr>
        <w:t> </w:t>
      </w:r>
      <w:r>
        <w:rPr>
          <w:b/>
          <w:sz w:val="24"/>
        </w:rPr>
        <w:t>Programme-Carrying</w:t>
      </w:r>
      <w:r>
        <w:rPr>
          <w:b/>
          <w:spacing w:val="-5"/>
          <w:sz w:val="24"/>
        </w:rPr>
        <w:t> </w:t>
      </w:r>
      <w:r>
        <w:rPr>
          <w:b/>
          <w:sz w:val="24"/>
        </w:rPr>
        <w:t>Satellite</w:t>
      </w:r>
      <w:r>
        <w:rPr>
          <w:b/>
          <w:spacing w:val="-5"/>
          <w:sz w:val="24"/>
        </w:rPr>
        <w:t> </w:t>
      </w:r>
      <w:r>
        <w:rPr>
          <w:b/>
          <w:spacing w:val="-2"/>
          <w:sz w:val="24"/>
        </w:rPr>
        <w:t>Signals</w:t>
      </w:r>
    </w:p>
    <w:p>
      <w:pPr>
        <w:pStyle w:val="ListParagraph"/>
        <w:numPr>
          <w:ilvl w:val="0"/>
          <w:numId w:val="129"/>
        </w:numPr>
        <w:tabs>
          <w:tab w:pos="861" w:val="left" w:leader="none"/>
        </w:tabs>
        <w:spacing w:line="240" w:lineRule="auto" w:before="274" w:after="0"/>
        <w:ind w:left="861" w:right="0" w:hanging="718"/>
        <w:jc w:val="both"/>
        <w:rPr>
          <w:sz w:val="24"/>
        </w:rPr>
      </w:pPr>
      <w:r>
        <w:rPr>
          <w:sz w:val="24"/>
        </w:rPr>
        <w:t>Each</w:t>
      </w:r>
      <w:r>
        <w:rPr>
          <w:spacing w:val="-3"/>
          <w:sz w:val="24"/>
        </w:rPr>
        <w:t> </w:t>
      </w:r>
      <w:r>
        <w:rPr>
          <w:sz w:val="24"/>
        </w:rPr>
        <w:t>Party</w:t>
      </w:r>
      <w:r>
        <w:rPr>
          <w:spacing w:val="-2"/>
          <w:sz w:val="24"/>
        </w:rPr>
        <w:t> </w:t>
      </w:r>
      <w:r>
        <w:rPr>
          <w:sz w:val="24"/>
        </w:rPr>
        <w:t>shall</w:t>
      </w:r>
      <w:r>
        <w:rPr>
          <w:spacing w:val="-2"/>
          <w:sz w:val="24"/>
        </w:rPr>
        <w:t> </w:t>
      </w:r>
      <w:r>
        <w:rPr>
          <w:sz w:val="24"/>
        </w:rPr>
        <w:t>make</w:t>
      </w:r>
      <w:r>
        <w:rPr>
          <w:spacing w:val="-2"/>
          <w:sz w:val="24"/>
        </w:rPr>
        <w:t> </w:t>
      </w:r>
      <w:r>
        <w:rPr>
          <w:sz w:val="24"/>
        </w:rPr>
        <w:t>it</w:t>
      </w:r>
      <w:r>
        <w:rPr>
          <w:spacing w:val="-1"/>
          <w:sz w:val="24"/>
        </w:rPr>
        <w:t> </w:t>
      </w:r>
      <w:r>
        <w:rPr>
          <w:sz w:val="24"/>
        </w:rPr>
        <w:t>a</w:t>
      </w:r>
      <w:r>
        <w:rPr>
          <w:spacing w:val="-2"/>
          <w:sz w:val="24"/>
        </w:rPr>
        <w:t> </w:t>
      </w:r>
      <w:r>
        <w:rPr>
          <w:sz w:val="24"/>
        </w:rPr>
        <w:t>criminal</w:t>
      </w:r>
      <w:r>
        <w:rPr>
          <w:spacing w:val="-2"/>
          <w:sz w:val="24"/>
        </w:rPr>
        <w:t> </w:t>
      </w:r>
      <w:r>
        <w:rPr>
          <w:sz w:val="24"/>
        </w:rPr>
        <w:t>offence</w:t>
      </w:r>
      <w:r>
        <w:rPr>
          <w:spacing w:val="-2"/>
          <w:sz w:val="24"/>
        </w:rPr>
        <w:t> </w:t>
      </w:r>
      <w:r>
        <w:rPr>
          <w:spacing w:val="-5"/>
          <w:sz w:val="24"/>
        </w:rPr>
        <w:t>to:</w:t>
      </w:r>
    </w:p>
    <w:p>
      <w:pPr>
        <w:pStyle w:val="BodyText"/>
      </w:pPr>
    </w:p>
    <w:p>
      <w:pPr>
        <w:pStyle w:val="ListParagraph"/>
        <w:numPr>
          <w:ilvl w:val="1"/>
          <w:numId w:val="129"/>
        </w:numPr>
        <w:tabs>
          <w:tab w:pos="1581" w:val="left" w:leader="none"/>
          <w:tab w:pos="1583" w:val="left" w:leader="none"/>
        </w:tabs>
        <w:spacing w:line="240" w:lineRule="auto" w:before="0" w:after="0"/>
        <w:ind w:left="1583" w:right="283" w:hanging="720"/>
        <w:jc w:val="both"/>
        <w:rPr>
          <w:sz w:val="24"/>
        </w:rPr>
      </w:pPr>
      <w:r>
        <w:rPr>
          <w:sz w:val="24"/>
        </w:rPr>
        <w:t>manufacture, assemble, modify, import, export, sell, lease or otherwise distribute a tangible or intangible device or system, knowing or having reason to know that the device or system is primarily of assistance in decoding an encrypted programme-carrying satellite signal without the authorisation of the lawful distributor of such signal; and</w:t>
      </w:r>
    </w:p>
    <w:p>
      <w:pPr>
        <w:pStyle w:val="BodyText"/>
      </w:pPr>
    </w:p>
    <w:p>
      <w:pPr>
        <w:pStyle w:val="ListParagraph"/>
        <w:numPr>
          <w:ilvl w:val="1"/>
          <w:numId w:val="129"/>
        </w:numPr>
        <w:tabs>
          <w:tab w:pos="1581" w:val="left" w:leader="none"/>
          <w:tab w:pos="1583" w:val="left" w:leader="none"/>
        </w:tabs>
        <w:spacing w:line="240" w:lineRule="auto" w:before="1" w:after="0"/>
        <w:ind w:left="1583" w:right="283" w:hanging="720"/>
        <w:jc w:val="both"/>
        <w:rPr>
          <w:sz w:val="24"/>
        </w:rPr>
      </w:pPr>
      <w:r>
        <w:rPr>
          <w:sz w:val="24"/>
        </w:rPr>
        <w:t>wilfully</w:t>
      </w:r>
      <w:r>
        <w:rPr>
          <w:sz w:val="24"/>
        </w:rPr>
        <w:t> receive</w:t>
      </w:r>
      <w:r>
        <w:rPr>
          <w:sz w:val="24"/>
        </w:rPr>
        <w:t> and</w:t>
      </w:r>
      <w:r>
        <w:rPr>
          <w:sz w:val="24"/>
        </w:rPr>
        <w:t> make</w:t>
      </w:r>
      <w:r>
        <w:rPr>
          <w:sz w:val="24"/>
        </w:rPr>
        <w:t> use</w:t>
      </w:r>
      <w:r>
        <w:rPr>
          <w:sz w:val="24"/>
        </w:rPr>
        <w:t> of, or further distribute a programme-carrying signal that originated as an encrypted programme-carrying satellite signal:</w:t>
      </w:r>
    </w:p>
    <w:p>
      <w:pPr>
        <w:pStyle w:val="BodyText"/>
      </w:pPr>
    </w:p>
    <w:p>
      <w:pPr>
        <w:pStyle w:val="ListParagraph"/>
        <w:numPr>
          <w:ilvl w:val="2"/>
          <w:numId w:val="129"/>
        </w:numPr>
        <w:tabs>
          <w:tab w:pos="2271" w:val="left" w:leader="none"/>
        </w:tabs>
        <w:spacing w:line="240" w:lineRule="auto" w:before="0" w:after="0"/>
        <w:ind w:left="2271" w:right="282" w:hanging="688"/>
        <w:jc w:val="left"/>
        <w:rPr>
          <w:sz w:val="24"/>
        </w:rPr>
      </w:pPr>
      <w:r>
        <w:rPr>
          <w:sz w:val="24"/>
        </w:rPr>
        <w:t>knowing</w:t>
      </w:r>
      <w:r>
        <w:rPr>
          <w:spacing w:val="-1"/>
          <w:sz w:val="24"/>
        </w:rPr>
        <w:t> </w:t>
      </w:r>
      <w:r>
        <w:rPr>
          <w:sz w:val="24"/>
        </w:rPr>
        <w:t>that it has</w:t>
      </w:r>
      <w:r>
        <w:rPr>
          <w:spacing w:val="-1"/>
          <w:sz w:val="24"/>
        </w:rPr>
        <w:t> </w:t>
      </w:r>
      <w:r>
        <w:rPr>
          <w:sz w:val="24"/>
        </w:rPr>
        <w:t>been</w:t>
      </w:r>
      <w:r>
        <w:rPr>
          <w:spacing w:val="-1"/>
          <w:sz w:val="24"/>
        </w:rPr>
        <w:t> </w:t>
      </w:r>
      <w:r>
        <w:rPr>
          <w:sz w:val="24"/>
        </w:rPr>
        <w:t>decoded</w:t>
      </w:r>
      <w:r>
        <w:rPr>
          <w:spacing w:val="-1"/>
          <w:sz w:val="24"/>
        </w:rPr>
        <w:t> </w:t>
      </w:r>
      <w:r>
        <w:rPr>
          <w:sz w:val="24"/>
        </w:rPr>
        <w:t>without the</w:t>
      </w:r>
      <w:r>
        <w:rPr>
          <w:spacing w:val="-1"/>
          <w:sz w:val="24"/>
        </w:rPr>
        <w:t> </w:t>
      </w:r>
      <w:r>
        <w:rPr>
          <w:sz w:val="24"/>
        </w:rPr>
        <w:t>authorisation</w:t>
      </w:r>
      <w:r>
        <w:rPr>
          <w:spacing w:val="-1"/>
          <w:sz w:val="24"/>
        </w:rPr>
        <w:t> </w:t>
      </w:r>
      <w:r>
        <w:rPr>
          <w:sz w:val="24"/>
        </w:rPr>
        <w:t>of the lawful distributor of the signal, or</w:t>
      </w:r>
    </w:p>
    <w:p>
      <w:pPr>
        <w:pStyle w:val="ListParagraph"/>
        <w:numPr>
          <w:ilvl w:val="2"/>
          <w:numId w:val="129"/>
        </w:numPr>
        <w:tabs>
          <w:tab w:pos="2271" w:val="left" w:leader="none"/>
        </w:tabs>
        <w:spacing w:line="240" w:lineRule="auto" w:before="275" w:after="0"/>
        <w:ind w:left="2271" w:right="281" w:hanging="688"/>
        <w:jc w:val="left"/>
        <w:rPr>
          <w:sz w:val="24"/>
        </w:rPr>
      </w:pPr>
      <w:r>
        <w:rPr>
          <w:sz w:val="24"/>
        </w:rPr>
        <w:t>with intent to avoid payment of any rate or fee applicable to the</w:t>
      </w:r>
      <w:r>
        <w:rPr>
          <w:spacing w:val="40"/>
          <w:sz w:val="24"/>
        </w:rPr>
        <w:t> </w:t>
      </w:r>
      <w:r>
        <w:rPr>
          <w:sz w:val="24"/>
        </w:rPr>
        <w:t>provision of that signal.</w:t>
      </w:r>
    </w:p>
    <w:p>
      <w:pPr>
        <w:pStyle w:val="ListParagraph"/>
        <w:numPr>
          <w:ilvl w:val="0"/>
          <w:numId w:val="129"/>
        </w:numPr>
        <w:tabs>
          <w:tab w:pos="861" w:val="left" w:leader="none"/>
        </w:tabs>
        <w:spacing w:line="240" w:lineRule="auto" w:before="276" w:after="0"/>
        <w:ind w:left="143" w:right="281" w:firstLine="0"/>
        <w:jc w:val="both"/>
        <w:rPr>
          <w:sz w:val="24"/>
        </w:rPr>
      </w:pPr>
      <w:r>
        <w:rPr>
          <w:sz w:val="24"/>
        </w:rPr>
        <w:t>In</w:t>
      </w:r>
      <w:r>
        <w:rPr>
          <w:spacing w:val="-2"/>
          <w:sz w:val="24"/>
        </w:rPr>
        <w:t> </w:t>
      </w:r>
      <w:r>
        <w:rPr>
          <w:sz w:val="24"/>
        </w:rPr>
        <w:t>relation</w:t>
      </w:r>
      <w:r>
        <w:rPr>
          <w:spacing w:val="-2"/>
          <w:sz w:val="24"/>
        </w:rPr>
        <w:t> </w:t>
      </w:r>
      <w:r>
        <w:rPr>
          <w:sz w:val="24"/>
        </w:rPr>
        <w:t>to</w:t>
      </w:r>
      <w:r>
        <w:rPr>
          <w:spacing w:val="-2"/>
          <w:sz w:val="24"/>
        </w:rPr>
        <w:t> </w:t>
      </w:r>
      <w:r>
        <w:rPr>
          <w:sz w:val="24"/>
        </w:rPr>
        <w:t>the</w:t>
      </w:r>
      <w:r>
        <w:rPr>
          <w:spacing w:val="-2"/>
          <w:sz w:val="24"/>
        </w:rPr>
        <w:t> </w:t>
      </w:r>
      <w:r>
        <w:rPr>
          <w:sz w:val="24"/>
        </w:rPr>
        <w:t>activities</w:t>
      </w:r>
      <w:r>
        <w:rPr>
          <w:spacing w:val="-2"/>
          <w:sz w:val="24"/>
        </w:rPr>
        <w:t> </w:t>
      </w:r>
      <w:r>
        <w:rPr>
          <w:sz w:val="24"/>
        </w:rPr>
        <w:t>described</w:t>
      </w:r>
      <w:r>
        <w:rPr>
          <w:spacing w:val="-2"/>
          <w:sz w:val="24"/>
        </w:rPr>
        <w:t> </w:t>
      </w:r>
      <w:r>
        <w:rPr>
          <w:sz w:val="24"/>
        </w:rPr>
        <w:t>in</w:t>
      </w:r>
      <w:r>
        <w:rPr>
          <w:spacing w:val="-1"/>
          <w:sz w:val="24"/>
        </w:rPr>
        <w:t> </w:t>
      </w:r>
      <w:r>
        <w:rPr>
          <w:sz w:val="24"/>
        </w:rPr>
        <w:t>subparagraphs</w:t>
      </w:r>
      <w:r>
        <w:rPr>
          <w:spacing w:val="-1"/>
          <w:sz w:val="24"/>
        </w:rPr>
        <w:t> </w:t>
      </w:r>
      <w:r>
        <w:rPr>
          <w:sz w:val="24"/>
        </w:rPr>
        <w:t>(a)</w:t>
      </w:r>
      <w:r>
        <w:rPr>
          <w:spacing w:val="-1"/>
          <w:sz w:val="24"/>
        </w:rPr>
        <w:t> </w:t>
      </w:r>
      <w:r>
        <w:rPr>
          <w:sz w:val="24"/>
        </w:rPr>
        <w:t>and</w:t>
      </w:r>
      <w:r>
        <w:rPr>
          <w:spacing w:val="-2"/>
          <w:sz w:val="24"/>
        </w:rPr>
        <w:t> </w:t>
      </w:r>
      <w:r>
        <w:rPr>
          <w:sz w:val="24"/>
        </w:rPr>
        <w:t>(b),</w:t>
      </w:r>
      <w:r>
        <w:rPr>
          <w:spacing w:val="-1"/>
          <w:sz w:val="24"/>
        </w:rPr>
        <w:t> </w:t>
      </w:r>
      <w:r>
        <w:rPr>
          <w:sz w:val="24"/>
        </w:rPr>
        <w:t>a</w:t>
      </w:r>
      <w:r>
        <w:rPr>
          <w:spacing w:val="-2"/>
          <w:sz w:val="24"/>
        </w:rPr>
        <w:t> </w:t>
      </w:r>
      <w:r>
        <w:rPr>
          <w:sz w:val="24"/>
        </w:rPr>
        <w:t>Party</w:t>
      </w:r>
      <w:r>
        <w:rPr>
          <w:spacing w:val="-2"/>
          <w:sz w:val="24"/>
        </w:rPr>
        <w:t> </w:t>
      </w:r>
      <w:r>
        <w:rPr>
          <w:sz w:val="24"/>
        </w:rPr>
        <w:t>may provide for civil remedies for any person that holds an interest in the encrypted programme-carrying satellite signal or its content.</w:t>
      </w:r>
    </w:p>
    <w:p>
      <w:pPr>
        <w:pStyle w:val="BodyText"/>
        <w:spacing w:before="1"/>
      </w:pPr>
    </w:p>
    <w:p>
      <w:pPr>
        <w:pStyle w:val="Heading2"/>
        <w:ind w:left="3697" w:right="3839" w:firstLine="1"/>
      </w:pPr>
      <w:r>
        <w:rPr/>
        <w:t>Article 13.20 Border</w:t>
      </w:r>
      <w:r>
        <w:rPr>
          <w:spacing w:val="-17"/>
        </w:rPr>
        <w:t> </w:t>
      </w:r>
      <w:r>
        <w:rPr/>
        <w:t>Measures</w:t>
      </w:r>
    </w:p>
    <w:p>
      <w:pPr>
        <w:pStyle w:val="ListParagraph"/>
        <w:numPr>
          <w:ilvl w:val="0"/>
          <w:numId w:val="130"/>
        </w:numPr>
        <w:tabs>
          <w:tab w:pos="861" w:val="left" w:leader="none"/>
        </w:tabs>
        <w:spacing w:line="240" w:lineRule="auto" w:before="275" w:after="0"/>
        <w:ind w:left="143" w:right="281" w:firstLine="0"/>
        <w:jc w:val="both"/>
        <w:rPr>
          <w:sz w:val="24"/>
        </w:rPr>
      </w:pPr>
      <w:r>
        <w:rPr>
          <w:sz w:val="24"/>
        </w:rPr>
        <w:t>Each Party shall ensure that the requirements necessary for a right holder to initiate procedures to suspend the release of goods suspected of being counterfeit trade mark or pirated copyright goods shall not unreasonably deter recourse to these </w:t>
      </w:r>
      <w:r>
        <w:rPr>
          <w:spacing w:val="-2"/>
          <w:sz w:val="24"/>
        </w:rPr>
        <w:t>procedures.</w:t>
      </w:r>
    </w:p>
    <w:p>
      <w:pPr>
        <w:pStyle w:val="BodyText"/>
      </w:pPr>
    </w:p>
    <w:p>
      <w:pPr>
        <w:pStyle w:val="ListParagraph"/>
        <w:numPr>
          <w:ilvl w:val="0"/>
          <w:numId w:val="130"/>
        </w:numPr>
        <w:tabs>
          <w:tab w:pos="861" w:val="left" w:leader="none"/>
        </w:tabs>
        <w:spacing w:line="240" w:lineRule="auto" w:before="0" w:after="0"/>
        <w:ind w:left="143" w:right="282" w:firstLine="0"/>
        <w:jc w:val="both"/>
        <w:rPr>
          <w:sz w:val="24"/>
        </w:rPr>
      </w:pPr>
      <w:r>
        <w:rPr>
          <w:sz w:val="24"/>
        </w:rPr>
        <w:t>Each Party shall provide that its competent authorities have the authority to inform the right holder of the names and addresses of the consignor, the importer, and the consignee, and of the quantity of the goods in question.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9"/>
        <w:rPr>
          <w:sz w:val="20"/>
        </w:rPr>
      </w:pPr>
    </w:p>
    <w:p>
      <w:pPr>
        <w:spacing w:before="1"/>
        <w:ind w:left="143" w:right="0" w:firstLine="0"/>
        <w:jc w:val="left"/>
        <w:rPr>
          <w:sz w:val="20"/>
        </w:rPr>
      </w:pPr>
      <w:bookmarkStart w:name="_bookmark35" w:id="94"/>
      <w:bookmarkEnd w:id="94"/>
      <w:r>
        <w:rPr/>
      </w:r>
      <w:r>
        <w:rPr>
          <w:sz w:val="20"/>
          <w:vertAlign w:val="superscript"/>
        </w:rPr>
        <w:t>36</w:t>
      </w:r>
      <w:r>
        <w:rPr>
          <w:spacing w:val="-4"/>
          <w:sz w:val="20"/>
          <w:vertAlign w:val="baseline"/>
        </w:rPr>
        <w:t> </w:t>
      </w:r>
      <w:r>
        <w:rPr>
          <w:sz w:val="20"/>
          <w:vertAlign w:val="baseline"/>
        </w:rPr>
        <w:t>Each</w:t>
      </w:r>
      <w:r>
        <w:rPr>
          <w:spacing w:val="-3"/>
          <w:sz w:val="20"/>
          <w:vertAlign w:val="baseline"/>
        </w:rPr>
        <w:t> </w:t>
      </w:r>
      <w:r>
        <w:rPr>
          <w:sz w:val="20"/>
          <w:vertAlign w:val="baseline"/>
        </w:rPr>
        <w:t>Party</w:t>
      </w:r>
      <w:r>
        <w:rPr>
          <w:spacing w:val="-5"/>
          <w:sz w:val="20"/>
          <w:vertAlign w:val="baseline"/>
        </w:rPr>
        <w:t> </w:t>
      </w:r>
      <w:r>
        <w:rPr>
          <w:sz w:val="20"/>
          <w:vertAlign w:val="baseline"/>
        </w:rPr>
        <w:t>may</w:t>
      </w:r>
      <w:r>
        <w:rPr>
          <w:spacing w:val="-4"/>
          <w:sz w:val="20"/>
          <w:vertAlign w:val="baseline"/>
        </w:rPr>
        <w:t> </w:t>
      </w:r>
      <w:r>
        <w:rPr>
          <w:sz w:val="20"/>
          <w:vertAlign w:val="baseline"/>
        </w:rPr>
        <w:t>determine</w:t>
      </w:r>
      <w:r>
        <w:rPr>
          <w:spacing w:val="-3"/>
          <w:sz w:val="20"/>
          <w:vertAlign w:val="baseline"/>
        </w:rPr>
        <w:t> </w:t>
      </w:r>
      <w:r>
        <w:rPr>
          <w:sz w:val="20"/>
          <w:vertAlign w:val="baseline"/>
        </w:rPr>
        <w:t>what</w:t>
      </w:r>
      <w:r>
        <w:rPr>
          <w:spacing w:val="-4"/>
          <w:sz w:val="20"/>
          <w:vertAlign w:val="baseline"/>
        </w:rPr>
        <w:t> </w:t>
      </w:r>
      <w:r>
        <w:rPr>
          <w:sz w:val="20"/>
          <w:vertAlign w:val="baseline"/>
        </w:rPr>
        <w:t>constitutes</w:t>
      </w:r>
      <w:r>
        <w:rPr>
          <w:spacing w:val="-2"/>
          <w:sz w:val="20"/>
          <w:vertAlign w:val="baseline"/>
        </w:rPr>
        <w:t> </w:t>
      </w:r>
      <w:r>
        <w:rPr>
          <w:sz w:val="20"/>
          <w:vertAlign w:val="baseline"/>
        </w:rPr>
        <w:t>“damages”</w:t>
      </w:r>
      <w:r>
        <w:rPr>
          <w:spacing w:val="-4"/>
          <w:sz w:val="20"/>
          <w:vertAlign w:val="baseline"/>
        </w:rPr>
        <w:t> </w:t>
      </w:r>
      <w:r>
        <w:rPr>
          <w:sz w:val="20"/>
          <w:vertAlign w:val="baseline"/>
        </w:rPr>
        <w:t>for</w:t>
      </w:r>
      <w:r>
        <w:rPr>
          <w:spacing w:val="-3"/>
          <w:sz w:val="20"/>
          <w:vertAlign w:val="baseline"/>
        </w:rPr>
        <w:t> </w:t>
      </w:r>
      <w:r>
        <w:rPr>
          <w:sz w:val="20"/>
          <w:vertAlign w:val="baseline"/>
        </w:rPr>
        <w:t>the</w:t>
      </w:r>
      <w:r>
        <w:rPr>
          <w:spacing w:val="-4"/>
          <w:sz w:val="20"/>
          <w:vertAlign w:val="baseline"/>
        </w:rPr>
        <w:t> </w:t>
      </w:r>
      <w:r>
        <w:rPr>
          <w:sz w:val="20"/>
          <w:vertAlign w:val="baseline"/>
        </w:rPr>
        <w:t>purposes</w:t>
      </w:r>
      <w:r>
        <w:rPr>
          <w:spacing w:val="-2"/>
          <w:sz w:val="20"/>
          <w:vertAlign w:val="baseline"/>
        </w:rPr>
        <w:t> </w:t>
      </w:r>
      <w:r>
        <w:rPr>
          <w:sz w:val="20"/>
          <w:vertAlign w:val="baseline"/>
        </w:rPr>
        <w:t>of</w:t>
      </w:r>
      <w:r>
        <w:rPr>
          <w:spacing w:val="-5"/>
          <w:sz w:val="20"/>
          <w:vertAlign w:val="baseline"/>
        </w:rPr>
        <w:t> </w:t>
      </w:r>
      <w:r>
        <w:rPr>
          <w:sz w:val="20"/>
          <w:vertAlign w:val="baseline"/>
        </w:rPr>
        <w:t>this</w:t>
      </w:r>
      <w:r>
        <w:rPr>
          <w:spacing w:val="-4"/>
          <w:sz w:val="20"/>
          <w:vertAlign w:val="baseline"/>
        </w:rPr>
        <w:t> </w:t>
      </w:r>
      <w:r>
        <w:rPr>
          <w:spacing w:val="-2"/>
          <w:sz w:val="20"/>
          <w:vertAlign w:val="baseline"/>
        </w:rPr>
        <w:t>Article.</w:t>
      </w:r>
    </w:p>
    <w:p>
      <w:pPr>
        <w:spacing w:after="0"/>
        <w:jc w:val="left"/>
        <w:rPr>
          <w:sz w:val="20"/>
        </w:rPr>
        <w:sectPr>
          <w:pgSz w:w="11910" w:h="16840"/>
          <w:pgMar w:header="0" w:footer="1012" w:top="1300" w:bottom="1200" w:left="1275" w:right="1133"/>
        </w:sectPr>
      </w:pPr>
    </w:p>
    <w:p>
      <w:pPr>
        <w:pStyle w:val="ListParagraph"/>
        <w:numPr>
          <w:ilvl w:val="0"/>
          <w:numId w:val="130"/>
        </w:numPr>
        <w:tabs>
          <w:tab w:pos="861" w:val="left" w:leader="none"/>
        </w:tabs>
        <w:spacing w:line="240" w:lineRule="auto" w:before="78" w:after="0"/>
        <w:ind w:left="143" w:right="281" w:firstLine="0"/>
        <w:jc w:val="both"/>
        <w:rPr>
          <w:sz w:val="24"/>
        </w:rPr>
      </w:pPr>
      <w:r>
        <w:rPr>
          <w:sz w:val="24"/>
        </w:rPr>
        <w:t>Each Party shall provide that its competent authorities may initiate enforcement measures ex officio with respect to imported or exported goods suspected of being counterfeit trade mark or pirated copyright goods, without the need for a specific formal complaint.</w:t>
      </w:r>
    </w:p>
    <w:p>
      <w:pPr>
        <w:pStyle w:val="BodyText"/>
      </w:pPr>
    </w:p>
    <w:p>
      <w:pPr>
        <w:pStyle w:val="ListParagraph"/>
        <w:numPr>
          <w:ilvl w:val="0"/>
          <w:numId w:val="130"/>
        </w:numPr>
        <w:tabs>
          <w:tab w:pos="861" w:val="left" w:leader="none"/>
        </w:tabs>
        <w:spacing w:line="240" w:lineRule="auto" w:before="0" w:after="0"/>
        <w:ind w:left="143" w:right="283" w:firstLine="0"/>
        <w:jc w:val="both"/>
        <w:rPr>
          <w:sz w:val="24"/>
        </w:rPr>
      </w:pPr>
      <w:r>
        <w:rPr>
          <w:sz w:val="24"/>
        </w:rPr>
        <w:t>Each Party shall treat intentional, knowing or reckless importation or exportation</w:t>
      </w:r>
      <w:hyperlink w:history="true" w:anchor="_bookmark36">
        <w:r>
          <w:rPr>
            <w:sz w:val="24"/>
            <w:vertAlign w:val="superscript"/>
          </w:rPr>
          <w:t>37</w:t>
        </w:r>
      </w:hyperlink>
      <w:r>
        <w:rPr>
          <w:sz w:val="24"/>
          <w:vertAlign w:val="baseline"/>
        </w:rPr>
        <w:t> of pirated copyright goods or of counterfeit trade mark goods as unlawful activities subject to criminal penalties.</w:t>
      </w:r>
    </w:p>
    <w:p>
      <w:pPr>
        <w:pStyle w:val="BodyText"/>
      </w:pPr>
    </w:p>
    <w:p>
      <w:pPr>
        <w:pStyle w:val="ListParagraph"/>
        <w:numPr>
          <w:ilvl w:val="0"/>
          <w:numId w:val="130"/>
        </w:numPr>
        <w:tabs>
          <w:tab w:pos="861" w:val="left" w:leader="none"/>
        </w:tabs>
        <w:spacing w:line="240" w:lineRule="auto" w:before="0" w:after="0"/>
        <w:ind w:left="143" w:right="283" w:firstLine="0"/>
        <w:jc w:val="both"/>
        <w:rPr>
          <w:sz w:val="24"/>
        </w:rPr>
      </w:pPr>
      <w:r>
        <w:rPr>
          <w:sz w:val="24"/>
        </w:rPr>
        <w:t>Parties may exclude from the application of this Article the importation or exportation of small quantities of goods which are considered to be of a non-commercial nature.</w:t>
      </w:r>
    </w:p>
    <w:p>
      <w:pPr>
        <w:pStyle w:val="BodyText"/>
        <w:spacing w:before="1"/>
      </w:pPr>
    </w:p>
    <w:p>
      <w:pPr>
        <w:pStyle w:val="Heading2"/>
        <w:spacing w:before="1"/>
        <w:ind w:left="3024" w:right="2737" w:firstLine="946"/>
        <w:jc w:val="left"/>
      </w:pPr>
      <w:r>
        <w:rPr/>
        <w:t>Article 13.21 Cooperation</w:t>
      </w:r>
      <w:r>
        <w:rPr>
          <w:spacing w:val="-17"/>
        </w:rPr>
        <w:t> </w:t>
      </w:r>
      <w:r>
        <w:rPr/>
        <w:t>on</w:t>
      </w:r>
      <w:r>
        <w:rPr>
          <w:spacing w:val="-17"/>
        </w:rPr>
        <w:t> </w:t>
      </w:r>
      <w:r>
        <w:rPr/>
        <w:t>Enforcement</w:t>
      </w:r>
    </w:p>
    <w:p>
      <w:pPr>
        <w:pStyle w:val="BodyText"/>
        <w:spacing w:before="275"/>
        <w:ind w:left="143" w:right="283"/>
        <w:jc w:val="both"/>
      </w:pPr>
      <w:r>
        <w:rPr/>
        <w:t>Subject to their respective laws, regulations, and policies, the Parties shall cooperate with a view to eliminating trade in goods infringing intellectual property rights. Such cooperation may include:</w:t>
      </w:r>
    </w:p>
    <w:p>
      <w:pPr>
        <w:pStyle w:val="ListParagraph"/>
        <w:numPr>
          <w:ilvl w:val="1"/>
          <w:numId w:val="130"/>
        </w:numPr>
        <w:tabs>
          <w:tab w:pos="1581" w:val="left" w:leader="none"/>
          <w:tab w:pos="1583" w:val="left" w:leader="none"/>
        </w:tabs>
        <w:spacing w:line="240" w:lineRule="auto" w:before="276" w:after="0"/>
        <w:ind w:left="1583" w:right="282" w:hanging="720"/>
        <w:jc w:val="both"/>
        <w:rPr>
          <w:sz w:val="24"/>
        </w:rPr>
      </w:pPr>
      <w:r>
        <w:rPr>
          <w:sz w:val="24"/>
        </w:rPr>
        <w:t>the</w:t>
      </w:r>
      <w:r>
        <w:rPr>
          <w:sz w:val="24"/>
        </w:rPr>
        <w:t> notification</w:t>
      </w:r>
      <w:r>
        <w:rPr>
          <w:sz w:val="24"/>
        </w:rPr>
        <w:t> of</w:t>
      </w:r>
      <w:r>
        <w:rPr>
          <w:sz w:val="24"/>
        </w:rPr>
        <w:t> contact</w:t>
      </w:r>
      <w:r>
        <w:rPr>
          <w:sz w:val="24"/>
        </w:rPr>
        <w:t> points</w:t>
      </w:r>
      <w:r>
        <w:rPr>
          <w:sz w:val="24"/>
        </w:rPr>
        <w:t> for</w:t>
      </w:r>
      <w:r>
        <w:rPr>
          <w:sz w:val="24"/>
        </w:rPr>
        <w:t> the</w:t>
      </w:r>
      <w:r>
        <w:rPr>
          <w:sz w:val="24"/>
        </w:rPr>
        <w:t> enforcement</w:t>
      </w:r>
      <w:r>
        <w:rPr>
          <w:sz w:val="24"/>
        </w:rPr>
        <w:t> of</w:t>
      </w:r>
      <w:r>
        <w:rPr>
          <w:sz w:val="24"/>
        </w:rPr>
        <w:t> intellectual property rights;</w:t>
      </w:r>
    </w:p>
    <w:p>
      <w:pPr>
        <w:pStyle w:val="ListParagraph"/>
        <w:numPr>
          <w:ilvl w:val="1"/>
          <w:numId w:val="130"/>
        </w:numPr>
        <w:tabs>
          <w:tab w:pos="1581" w:val="left" w:leader="none"/>
          <w:tab w:pos="1583" w:val="left" w:leader="none"/>
        </w:tabs>
        <w:spacing w:line="240" w:lineRule="auto" w:before="276" w:after="0"/>
        <w:ind w:left="1583" w:right="281" w:hanging="720"/>
        <w:jc w:val="both"/>
        <w:rPr>
          <w:sz w:val="24"/>
        </w:rPr>
      </w:pPr>
      <w:r>
        <w:rPr>
          <w:sz w:val="24"/>
        </w:rPr>
        <w:t>the</w:t>
      </w:r>
      <w:r>
        <w:rPr>
          <w:sz w:val="24"/>
        </w:rPr>
        <w:t> exchange, between respective agencies responsible for the enforcement of intellectual property rights, of information concerning</w:t>
      </w:r>
      <w:r>
        <w:rPr>
          <w:spacing w:val="80"/>
          <w:sz w:val="24"/>
        </w:rPr>
        <w:t> </w:t>
      </w:r>
      <w:r>
        <w:rPr>
          <w:sz w:val="24"/>
        </w:rPr>
        <w:t>the infringement of intellectual property rights;</w:t>
      </w:r>
    </w:p>
    <w:p>
      <w:pPr>
        <w:pStyle w:val="ListParagraph"/>
        <w:numPr>
          <w:ilvl w:val="1"/>
          <w:numId w:val="130"/>
        </w:numPr>
        <w:tabs>
          <w:tab w:pos="1581" w:val="left" w:leader="none"/>
          <w:tab w:pos="1583" w:val="left" w:leader="none"/>
        </w:tabs>
        <w:spacing w:line="240" w:lineRule="auto" w:before="275" w:after="0"/>
        <w:ind w:left="1583" w:right="281" w:hanging="720"/>
        <w:jc w:val="both"/>
        <w:rPr>
          <w:sz w:val="24"/>
        </w:rPr>
      </w:pPr>
      <w:r>
        <w:rPr>
          <w:sz w:val="24"/>
        </w:rPr>
        <w:t>policy dialogue on initiatives for the enforcement of intellectual property rights in multilateral and regional fora; and</w:t>
      </w:r>
    </w:p>
    <w:p>
      <w:pPr>
        <w:pStyle w:val="ListParagraph"/>
        <w:numPr>
          <w:ilvl w:val="1"/>
          <w:numId w:val="130"/>
        </w:numPr>
        <w:tabs>
          <w:tab w:pos="1581" w:val="left" w:leader="none"/>
          <w:tab w:pos="1583" w:val="left" w:leader="none"/>
        </w:tabs>
        <w:spacing w:line="240" w:lineRule="auto" w:before="276" w:after="0"/>
        <w:ind w:left="1583" w:right="283" w:hanging="720"/>
        <w:jc w:val="both"/>
        <w:rPr>
          <w:sz w:val="24"/>
        </w:rPr>
      </w:pPr>
      <w:r>
        <w:rPr>
          <w:sz w:val="24"/>
        </w:rPr>
        <w:t>such</w:t>
      </w:r>
      <w:r>
        <w:rPr>
          <w:sz w:val="24"/>
        </w:rPr>
        <w:t> other</w:t>
      </w:r>
      <w:r>
        <w:rPr>
          <w:sz w:val="24"/>
        </w:rPr>
        <w:t> activities</w:t>
      </w:r>
      <w:r>
        <w:rPr>
          <w:sz w:val="24"/>
        </w:rPr>
        <w:t> and</w:t>
      </w:r>
      <w:r>
        <w:rPr>
          <w:sz w:val="24"/>
        </w:rPr>
        <w:t> initiatives</w:t>
      </w:r>
      <w:r>
        <w:rPr>
          <w:sz w:val="24"/>
        </w:rPr>
        <w:t> for</w:t>
      </w:r>
      <w:r>
        <w:rPr>
          <w:sz w:val="24"/>
        </w:rPr>
        <w:t> the</w:t>
      </w:r>
      <w:r>
        <w:rPr>
          <w:sz w:val="24"/>
        </w:rPr>
        <w:t> enforcement</w:t>
      </w:r>
      <w:r>
        <w:rPr>
          <w:sz w:val="24"/>
        </w:rPr>
        <w:t> of</w:t>
      </w:r>
      <w:r>
        <w:rPr>
          <w:sz w:val="24"/>
        </w:rPr>
        <w:t> intellectual property rights as may be mutually determined by the Parties.</w:t>
      </w:r>
    </w:p>
    <w:p>
      <w:pPr>
        <w:pStyle w:val="BodyText"/>
        <w:spacing w:before="1"/>
      </w:pPr>
    </w:p>
    <w:p>
      <w:pPr>
        <w:pStyle w:val="Heading2"/>
        <w:ind w:left="3617" w:right="3758" w:firstLine="1"/>
      </w:pPr>
      <w:r>
        <w:rPr/>
        <w:t>Article 13.22</w:t>
      </w:r>
      <w:r>
        <w:rPr>
          <w:spacing w:val="80"/>
        </w:rPr>
        <w:t> </w:t>
      </w:r>
      <w:r>
        <w:rPr/>
        <w:t>Other</w:t>
      </w:r>
      <w:r>
        <w:rPr>
          <w:spacing w:val="-17"/>
        </w:rPr>
        <w:t> </w:t>
      </w:r>
      <w:r>
        <w:rPr/>
        <w:t>Cooperation</w:t>
      </w:r>
    </w:p>
    <w:p>
      <w:pPr>
        <w:pStyle w:val="BodyText"/>
        <w:spacing w:before="275"/>
        <w:ind w:left="143" w:right="282"/>
        <w:jc w:val="both"/>
      </w:pPr>
      <w:r>
        <w:rPr/>
        <w:t>The Parties, through their competent agencies, shall encourage and facilitate the development of contacts and cooperation between their respective government agencies, educational institutions, organisations and other entities concerning the protection and enforcement of intellectual property rights with a view to:</w:t>
      </w:r>
    </w:p>
    <w:p>
      <w:pPr>
        <w:pStyle w:val="BodyText"/>
      </w:pPr>
    </w:p>
    <w:p>
      <w:pPr>
        <w:pStyle w:val="ListParagraph"/>
        <w:numPr>
          <w:ilvl w:val="0"/>
          <w:numId w:val="131"/>
        </w:numPr>
        <w:tabs>
          <w:tab w:pos="1558" w:val="left" w:leader="none"/>
          <w:tab w:pos="1561" w:val="left" w:leader="none"/>
        </w:tabs>
        <w:spacing w:line="240" w:lineRule="auto" w:before="0" w:after="0"/>
        <w:ind w:left="1561" w:right="281" w:hanging="710"/>
        <w:jc w:val="both"/>
        <w:rPr>
          <w:sz w:val="24"/>
        </w:rPr>
      </w:pPr>
      <w:r>
        <w:rPr>
          <w:sz w:val="24"/>
        </w:rPr>
        <w:t>strengthening</w:t>
      </w:r>
      <w:r>
        <w:rPr>
          <w:sz w:val="24"/>
        </w:rPr>
        <w:t> their</w:t>
      </w:r>
      <w:r>
        <w:rPr>
          <w:sz w:val="24"/>
        </w:rPr>
        <w:t> respective</w:t>
      </w:r>
      <w:r>
        <w:rPr>
          <w:sz w:val="24"/>
        </w:rPr>
        <w:t> intellectual</w:t>
      </w:r>
      <w:r>
        <w:rPr>
          <w:sz w:val="24"/>
        </w:rPr>
        <w:t> property</w:t>
      </w:r>
      <w:r>
        <w:rPr>
          <w:sz w:val="24"/>
        </w:rPr>
        <w:t> administrative systems; and</w:t>
      </w:r>
    </w:p>
    <w:p>
      <w:pPr>
        <w:pStyle w:val="BodyText"/>
      </w:pPr>
    </w:p>
    <w:p>
      <w:pPr>
        <w:pStyle w:val="ListParagraph"/>
        <w:numPr>
          <w:ilvl w:val="0"/>
          <w:numId w:val="131"/>
        </w:numPr>
        <w:tabs>
          <w:tab w:pos="1558" w:val="left" w:leader="none"/>
          <w:tab w:pos="1561" w:val="left" w:leader="none"/>
        </w:tabs>
        <w:spacing w:line="240" w:lineRule="auto" w:before="0" w:after="0"/>
        <w:ind w:left="1561" w:right="283" w:hanging="710"/>
        <w:jc w:val="both"/>
        <w:rPr>
          <w:sz w:val="24"/>
        </w:rPr>
      </w:pPr>
      <w:r>
        <w:rPr>
          <w:sz w:val="24"/>
        </w:rPr>
        <w:t>stimulating</w:t>
      </w:r>
      <w:r>
        <w:rPr>
          <w:sz w:val="24"/>
        </w:rPr>
        <w:t> the creation and development</w:t>
      </w:r>
      <w:r>
        <w:rPr>
          <w:sz w:val="24"/>
        </w:rPr>
        <w:t> of</w:t>
      </w:r>
      <w:r>
        <w:rPr>
          <w:sz w:val="24"/>
        </w:rPr>
        <w:t> intellectual</w:t>
      </w:r>
      <w:r>
        <w:rPr>
          <w:sz w:val="24"/>
        </w:rPr>
        <w:t> property</w:t>
      </w:r>
      <w:r>
        <w:rPr>
          <w:sz w:val="24"/>
        </w:rPr>
        <w:t> by nationals of each Party.</w:t>
      </w:r>
    </w:p>
    <w:p>
      <w:pPr>
        <w:pStyle w:val="BodyText"/>
        <w:rPr>
          <w:sz w:val="20"/>
        </w:rPr>
      </w:pPr>
    </w:p>
    <w:p>
      <w:pPr>
        <w:pStyle w:val="BodyText"/>
        <w:rPr>
          <w:sz w:val="20"/>
        </w:rPr>
      </w:pPr>
    </w:p>
    <w:p>
      <w:pPr>
        <w:pStyle w:val="BodyText"/>
        <w:spacing w:before="113"/>
        <w:rPr>
          <w:sz w:val="20"/>
        </w:rPr>
      </w:pPr>
    </w:p>
    <w:p>
      <w:pPr>
        <w:spacing w:before="0"/>
        <w:ind w:left="143" w:right="284" w:firstLine="0"/>
        <w:jc w:val="left"/>
        <w:rPr>
          <w:sz w:val="20"/>
        </w:rPr>
      </w:pPr>
      <w:bookmarkStart w:name="_bookmark36" w:id="95"/>
      <w:bookmarkEnd w:id="95"/>
      <w:r>
        <w:rPr/>
      </w:r>
      <w:r>
        <w:rPr>
          <w:sz w:val="20"/>
          <w:vertAlign w:val="superscript"/>
        </w:rPr>
        <w:t>37</w:t>
      </w:r>
      <w:r>
        <w:rPr>
          <w:sz w:val="20"/>
          <w:vertAlign w:val="baseline"/>
        </w:rPr>
        <w:t> A Party may comply with this paragraph in relation to exportation through its measures concerning </w:t>
      </w:r>
      <w:r>
        <w:rPr>
          <w:spacing w:val="-2"/>
          <w:sz w:val="20"/>
          <w:vertAlign w:val="baseline"/>
        </w:rPr>
        <w:t>distribution.</w:t>
      </w:r>
    </w:p>
    <w:p>
      <w:pPr>
        <w:spacing w:after="0"/>
        <w:jc w:val="left"/>
        <w:rPr>
          <w:sz w:val="20"/>
        </w:rPr>
        <w:sectPr>
          <w:pgSz w:w="11910" w:h="16840"/>
          <w:pgMar w:header="0" w:footer="1012" w:top="1340" w:bottom="1200" w:left="1275" w:right="1133"/>
        </w:sectPr>
      </w:pPr>
    </w:p>
    <w:p>
      <w:pPr>
        <w:pStyle w:val="Heading2"/>
        <w:spacing w:before="75"/>
        <w:ind w:left="3877" w:right="4019" w:firstLine="1"/>
      </w:pPr>
      <w:r>
        <w:rPr/>
        <w:t>Article 13.23 </w:t>
      </w:r>
      <w:r>
        <w:rPr>
          <w:spacing w:val="-2"/>
        </w:rPr>
        <w:t>Consultations</w:t>
      </w:r>
    </w:p>
    <w:p>
      <w:pPr>
        <w:pStyle w:val="BodyText"/>
        <w:spacing w:before="275"/>
        <w:ind w:left="143" w:right="320"/>
      </w:pPr>
      <w:r>
        <w:rPr/>
        <w:t>Each Party agrees to enter into technical consultations at the written request of the</w:t>
      </w:r>
      <w:r>
        <w:rPr>
          <w:spacing w:val="40"/>
        </w:rPr>
        <w:t> </w:t>
      </w:r>
      <w:r>
        <w:rPr/>
        <w:t>other Party to address any matter relating to this Chapter.</w:t>
      </w:r>
    </w:p>
    <w:p>
      <w:pPr>
        <w:pStyle w:val="BodyText"/>
        <w:spacing w:after="0"/>
        <w:sectPr>
          <w:pgSz w:w="11910" w:h="16840"/>
          <w:pgMar w:header="0" w:footer="1012" w:top="1620" w:bottom="1200" w:left="1275" w:right="1133"/>
        </w:sectPr>
      </w:pPr>
    </w:p>
    <w:p>
      <w:pPr>
        <w:pStyle w:val="Heading1"/>
        <w:spacing w:before="75"/>
        <w:ind w:left="3364" w:right="3506" w:firstLine="2"/>
      </w:pPr>
      <w:r>
        <w:rPr/>
        <w:t>CHAPTER 14 COMPETITION</w:t>
      </w:r>
      <w:r>
        <w:rPr>
          <w:spacing w:val="-17"/>
        </w:rPr>
        <w:t> </w:t>
      </w:r>
      <w:r>
        <w:rPr/>
        <w:t>POLICY</w:t>
      </w:r>
    </w:p>
    <w:p>
      <w:pPr>
        <w:pStyle w:val="BodyText"/>
        <w:rPr>
          <w:b/>
        </w:rPr>
      </w:pPr>
    </w:p>
    <w:p>
      <w:pPr>
        <w:pStyle w:val="Heading2"/>
        <w:ind w:left="4037" w:right="4178"/>
      </w:pPr>
      <w:r>
        <w:rPr/>
        <w:t>Article</w:t>
      </w:r>
      <w:r>
        <w:rPr>
          <w:spacing w:val="-17"/>
        </w:rPr>
        <w:t> </w:t>
      </w:r>
      <w:r>
        <w:rPr/>
        <w:t>14.1 </w:t>
      </w:r>
      <w:r>
        <w:rPr>
          <w:spacing w:val="-2"/>
        </w:rPr>
        <w:t>Objectives</w:t>
      </w:r>
    </w:p>
    <w:p>
      <w:pPr>
        <w:pStyle w:val="BodyText"/>
        <w:spacing w:before="275"/>
        <w:ind w:left="143" w:right="282"/>
        <w:jc w:val="both"/>
      </w:pPr>
      <w:r>
        <w:rPr/>
        <w:t>The Parties recognise the importance of promoting competition and of curtailing anti-competitive</w:t>
      </w:r>
      <w:r>
        <w:rPr/>
        <w:t> practices</w:t>
      </w:r>
      <w:r>
        <w:rPr/>
        <w:t> which</w:t>
      </w:r>
      <w:r>
        <w:rPr/>
        <w:t> have</w:t>
      </w:r>
      <w:r>
        <w:rPr/>
        <w:t> the</w:t>
      </w:r>
      <w:r>
        <w:rPr/>
        <w:t> potential</w:t>
      </w:r>
      <w:r>
        <w:rPr/>
        <w:t> to</w:t>
      </w:r>
      <w:r>
        <w:rPr/>
        <w:t> undermine</w:t>
      </w:r>
      <w:r>
        <w:rPr/>
        <w:t> the</w:t>
      </w:r>
      <w:r>
        <w:rPr/>
        <w:t> objectives</w:t>
      </w:r>
      <w:r>
        <w:rPr/>
        <w:t> of</w:t>
      </w:r>
      <w:r>
        <w:rPr/>
        <w:t> the </w:t>
      </w:r>
      <w:r>
        <w:rPr>
          <w:spacing w:val="-2"/>
        </w:rPr>
        <w:t>Agreement.</w:t>
      </w:r>
    </w:p>
    <w:p>
      <w:pPr>
        <w:pStyle w:val="Heading2"/>
        <w:spacing w:before="2"/>
        <w:ind w:left="4037" w:right="4178"/>
      </w:pPr>
      <w:r>
        <w:rPr/>
        <w:t>Article</w:t>
      </w:r>
      <w:r>
        <w:rPr>
          <w:spacing w:val="-17"/>
        </w:rPr>
        <w:t> </w:t>
      </w:r>
      <w:r>
        <w:rPr/>
        <w:t>14.2 </w:t>
      </w:r>
      <w:r>
        <w:rPr>
          <w:spacing w:val="-2"/>
        </w:rPr>
        <w:t>Definitions</w:t>
      </w:r>
    </w:p>
    <w:p>
      <w:pPr>
        <w:pStyle w:val="BodyText"/>
        <w:spacing w:before="274"/>
        <w:ind w:left="143"/>
        <w:jc w:val="both"/>
      </w:pPr>
      <w:r>
        <w:rPr/>
        <w:t>For</w:t>
      </w:r>
      <w:r>
        <w:rPr>
          <w:spacing w:val="-2"/>
        </w:rPr>
        <w:t> </w:t>
      </w:r>
      <w:r>
        <w:rPr/>
        <w:t>the</w:t>
      </w:r>
      <w:r>
        <w:rPr>
          <w:spacing w:val="-2"/>
        </w:rPr>
        <w:t> </w:t>
      </w:r>
      <w:r>
        <w:rPr/>
        <w:t>purpose</w:t>
      </w:r>
      <w:r>
        <w:rPr>
          <w:spacing w:val="-2"/>
        </w:rPr>
        <w:t> </w:t>
      </w:r>
      <w:r>
        <w:rPr/>
        <w:t>of</w:t>
      </w:r>
      <w:r>
        <w:rPr>
          <w:spacing w:val="-1"/>
        </w:rPr>
        <w:t> </w:t>
      </w:r>
      <w:r>
        <w:rPr/>
        <w:t>this</w:t>
      </w:r>
      <w:r>
        <w:rPr>
          <w:spacing w:val="-2"/>
        </w:rPr>
        <w:t> Chapter:</w:t>
      </w:r>
    </w:p>
    <w:p>
      <w:pPr>
        <w:pStyle w:val="BodyText"/>
      </w:pPr>
    </w:p>
    <w:p>
      <w:pPr>
        <w:pStyle w:val="ListParagraph"/>
        <w:numPr>
          <w:ilvl w:val="0"/>
          <w:numId w:val="132"/>
        </w:numPr>
        <w:tabs>
          <w:tab w:pos="1583" w:val="left" w:leader="none"/>
        </w:tabs>
        <w:spacing w:line="240" w:lineRule="auto" w:before="0" w:after="0"/>
        <w:ind w:left="1583" w:right="283" w:hanging="720"/>
        <w:jc w:val="left"/>
        <w:rPr>
          <w:sz w:val="24"/>
        </w:rPr>
      </w:pPr>
      <w:r>
        <w:rPr>
          <w:b/>
          <w:sz w:val="24"/>
        </w:rPr>
        <w:t>anti-competitive</w:t>
      </w:r>
      <w:r>
        <w:rPr>
          <w:b/>
          <w:spacing w:val="40"/>
          <w:sz w:val="24"/>
        </w:rPr>
        <w:t> </w:t>
      </w:r>
      <w:r>
        <w:rPr>
          <w:b/>
          <w:sz w:val="24"/>
        </w:rPr>
        <w:t>practices</w:t>
      </w:r>
      <w:r>
        <w:rPr>
          <w:b/>
          <w:spacing w:val="40"/>
          <w:sz w:val="24"/>
        </w:rPr>
        <w:t> </w:t>
      </w:r>
      <w:r>
        <w:rPr>
          <w:sz w:val="24"/>
        </w:rPr>
        <w:t>means</w:t>
      </w:r>
      <w:r>
        <w:rPr>
          <w:spacing w:val="40"/>
          <w:sz w:val="24"/>
        </w:rPr>
        <w:t> </w:t>
      </w:r>
      <w:r>
        <w:rPr>
          <w:sz w:val="24"/>
        </w:rPr>
        <w:t>business</w:t>
      </w:r>
      <w:r>
        <w:rPr>
          <w:spacing w:val="40"/>
          <w:sz w:val="24"/>
        </w:rPr>
        <w:t> </w:t>
      </w:r>
      <w:r>
        <w:rPr>
          <w:sz w:val="24"/>
        </w:rPr>
        <w:t>conduct</w:t>
      </w:r>
      <w:r>
        <w:rPr>
          <w:spacing w:val="40"/>
          <w:sz w:val="24"/>
        </w:rPr>
        <w:t> </w:t>
      </w:r>
      <w:r>
        <w:rPr>
          <w:sz w:val="24"/>
        </w:rPr>
        <w:t>or</w:t>
      </w:r>
      <w:r>
        <w:rPr>
          <w:spacing w:val="40"/>
          <w:sz w:val="24"/>
        </w:rPr>
        <w:t> </w:t>
      </w:r>
      <w:r>
        <w:rPr>
          <w:sz w:val="24"/>
        </w:rPr>
        <w:t>transactions that adversely affect competition, including:</w:t>
      </w:r>
    </w:p>
    <w:p>
      <w:pPr>
        <w:pStyle w:val="BodyText"/>
      </w:pPr>
    </w:p>
    <w:p>
      <w:pPr>
        <w:pStyle w:val="ListParagraph"/>
        <w:numPr>
          <w:ilvl w:val="1"/>
          <w:numId w:val="132"/>
        </w:numPr>
        <w:tabs>
          <w:tab w:pos="2270" w:val="left" w:leader="none"/>
        </w:tabs>
        <w:spacing w:line="240" w:lineRule="auto" w:before="1" w:after="0"/>
        <w:ind w:left="2270" w:right="0" w:hanging="709"/>
        <w:jc w:val="left"/>
        <w:rPr>
          <w:sz w:val="24"/>
        </w:rPr>
      </w:pPr>
      <w:r>
        <w:rPr>
          <w:spacing w:val="-2"/>
          <w:sz w:val="24"/>
        </w:rPr>
        <w:t>anti-competitive</w:t>
      </w:r>
      <w:r>
        <w:rPr>
          <w:spacing w:val="2"/>
          <w:sz w:val="24"/>
        </w:rPr>
        <w:t> </w:t>
      </w:r>
      <w:r>
        <w:rPr>
          <w:spacing w:val="-2"/>
          <w:sz w:val="24"/>
        </w:rPr>
        <w:t>horizontal</w:t>
      </w:r>
      <w:r>
        <w:rPr>
          <w:spacing w:val="2"/>
          <w:sz w:val="24"/>
        </w:rPr>
        <w:t> </w:t>
      </w:r>
      <w:r>
        <w:rPr>
          <w:spacing w:val="-2"/>
          <w:sz w:val="24"/>
        </w:rPr>
        <w:t>arrangements</w:t>
      </w:r>
      <w:r>
        <w:rPr>
          <w:spacing w:val="2"/>
          <w:sz w:val="24"/>
        </w:rPr>
        <w:t> </w:t>
      </w:r>
      <w:r>
        <w:rPr>
          <w:spacing w:val="-2"/>
          <w:sz w:val="24"/>
        </w:rPr>
        <w:t>between</w:t>
      </w:r>
      <w:r>
        <w:rPr>
          <w:spacing w:val="3"/>
          <w:sz w:val="24"/>
        </w:rPr>
        <w:t> </w:t>
      </w:r>
      <w:r>
        <w:rPr>
          <w:spacing w:val="-2"/>
          <w:sz w:val="24"/>
        </w:rPr>
        <w:t>competitors;</w:t>
      </w:r>
    </w:p>
    <w:p>
      <w:pPr>
        <w:pStyle w:val="ListParagraph"/>
        <w:numPr>
          <w:ilvl w:val="1"/>
          <w:numId w:val="132"/>
        </w:numPr>
        <w:tabs>
          <w:tab w:pos="2270" w:val="left" w:leader="none"/>
        </w:tabs>
        <w:spacing w:line="240" w:lineRule="auto" w:before="276" w:after="0"/>
        <w:ind w:left="2270" w:right="0" w:hanging="710"/>
        <w:jc w:val="left"/>
        <w:rPr>
          <w:sz w:val="24"/>
        </w:rPr>
      </w:pPr>
      <w:r>
        <w:rPr>
          <w:sz w:val="24"/>
        </w:rPr>
        <w:t>abuse</w:t>
      </w:r>
      <w:r>
        <w:rPr>
          <w:spacing w:val="-11"/>
          <w:sz w:val="24"/>
        </w:rPr>
        <w:t> </w:t>
      </w:r>
      <w:r>
        <w:rPr>
          <w:sz w:val="24"/>
        </w:rPr>
        <w:t>of</w:t>
      </w:r>
      <w:r>
        <w:rPr>
          <w:spacing w:val="-9"/>
          <w:sz w:val="24"/>
        </w:rPr>
        <w:t> </w:t>
      </w:r>
      <w:r>
        <w:rPr>
          <w:sz w:val="24"/>
        </w:rPr>
        <w:t>dominant</w:t>
      </w:r>
      <w:r>
        <w:rPr>
          <w:spacing w:val="-10"/>
          <w:sz w:val="24"/>
        </w:rPr>
        <w:t> </w:t>
      </w:r>
      <w:r>
        <w:rPr>
          <w:sz w:val="24"/>
        </w:rPr>
        <w:t>position;</w:t>
      </w:r>
      <w:r>
        <w:rPr>
          <w:spacing w:val="-9"/>
          <w:sz w:val="24"/>
        </w:rPr>
        <w:t> </w:t>
      </w:r>
      <w:r>
        <w:rPr>
          <w:spacing w:val="-5"/>
          <w:sz w:val="24"/>
        </w:rPr>
        <w:t>and</w:t>
      </w:r>
    </w:p>
    <w:p>
      <w:pPr>
        <w:pStyle w:val="ListParagraph"/>
        <w:numPr>
          <w:ilvl w:val="1"/>
          <w:numId w:val="132"/>
        </w:numPr>
        <w:tabs>
          <w:tab w:pos="2270" w:val="left" w:leader="none"/>
        </w:tabs>
        <w:spacing w:line="240" w:lineRule="auto" w:before="276" w:after="0"/>
        <w:ind w:left="2270" w:right="0" w:hanging="710"/>
        <w:jc w:val="left"/>
        <w:rPr>
          <w:sz w:val="24"/>
        </w:rPr>
      </w:pPr>
      <w:r>
        <w:rPr>
          <w:spacing w:val="-2"/>
          <w:sz w:val="24"/>
        </w:rPr>
        <w:t>anti-competitive</w:t>
      </w:r>
      <w:r>
        <w:rPr>
          <w:spacing w:val="5"/>
          <w:sz w:val="24"/>
        </w:rPr>
        <w:t> </w:t>
      </w:r>
      <w:r>
        <w:rPr>
          <w:spacing w:val="-2"/>
          <w:sz w:val="24"/>
        </w:rPr>
        <w:t>vertical</w:t>
      </w:r>
      <w:r>
        <w:rPr>
          <w:spacing w:val="6"/>
          <w:sz w:val="24"/>
        </w:rPr>
        <w:t> </w:t>
      </w:r>
      <w:r>
        <w:rPr>
          <w:spacing w:val="-2"/>
          <w:sz w:val="24"/>
        </w:rPr>
        <w:t>arrangements.</w:t>
      </w:r>
    </w:p>
    <w:p>
      <w:pPr>
        <w:pStyle w:val="BodyText"/>
        <w:spacing w:before="1"/>
      </w:pPr>
    </w:p>
    <w:p>
      <w:pPr>
        <w:pStyle w:val="Heading2"/>
        <w:ind w:left="3197" w:right="3243" w:firstLine="840"/>
        <w:jc w:val="left"/>
      </w:pPr>
      <w:r>
        <w:rPr/>
        <w:t>Article 14.3 Promotion</w:t>
      </w:r>
      <w:r>
        <w:rPr>
          <w:spacing w:val="-17"/>
        </w:rPr>
        <w:t> </w:t>
      </w:r>
      <w:r>
        <w:rPr/>
        <w:t>of</w:t>
      </w:r>
      <w:r>
        <w:rPr>
          <w:spacing w:val="-16"/>
        </w:rPr>
        <w:t> </w:t>
      </w:r>
      <w:r>
        <w:rPr/>
        <w:t>Competition</w:t>
      </w:r>
    </w:p>
    <w:p>
      <w:pPr>
        <w:pStyle w:val="BodyText"/>
        <w:spacing w:before="273"/>
        <w:ind w:left="143" w:right="282"/>
        <w:jc w:val="both"/>
      </w:pPr>
      <w:r>
        <w:rPr/>
        <w:t>Each Party shall promote competition by adopting, maintaining and enforcing measures, as the Party deems appropriate, to address anti-competitive practices in its territory.</w:t>
      </w:r>
    </w:p>
    <w:p>
      <w:pPr>
        <w:pStyle w:val="BodyText"/>
        <w:spacing w:before="2"/>
      </w:pPr>
    </w:p>
    <w:p>
      <w:pPr>
        <w:pStyle w:val="Heading2"/>
      </w:pPr>
      <w:r>
        <w:rPr/>
        <w:t>Article</w:t>
      </w:r>
      <w:r>
        <w:rPr>
          <w:spacing w:val="-4"/>
        </w:rPr>
        <w:t> 14.4</w:t>
      </w:r>
    </w:p>
    <w:p>
      <w:pPr>
        <w:spacing w:before="0"/>
        <w:ind w:left="588" w:right="729" w:firstLine="0"/>
        <w:jc w:val="center"/>
        <w:rPr>
          <w:b/>
          <w:sz w:val="24"/>
        </w:rPr>
      </w:pPr>
      <w:r>
        <w:rPr>
          <w:b/>
          <w:sz w:val="24"/>
        </w:rPr>
        <w:t>Application</w:t>
      </w:r>
      <w:r>
        <w:rPr>
          <w:b/>
          <w:spacing w:val="-8"/>
          <w:sz w:val="24"/>
        </w:rPr>
        <w:t> </w:t>
      </w:r>
      <w:r>
        <w:rPr>
          <w:b/>
          <w:sz w:val="24"/>
        </w:rPr>
        <w:t>of</w:t>
      </w:r>
      <w:r>
        <w:rPr>
          <w:b/>
          <w:spacing w:val="-7"/>
          <w:sz w:val="24"/>
        </w:rPr>
        <w:t> </w:t>
      </w:r>
      <w:r>
        <w:rPr>
          <w:b/>
          <w:sz w:val="24"/>
        </w:rPr>
        <w:t>Competition-Related</w:t>
      </w:r>
      <w:r>
        <w:rPr>
          <w:b/>
          <w:spacing w:val="-8"/>
          <w:sz w:val="24"/>
        </w:rPr>
        <w:t> </w:t>
      </w:r>
      <w:r>
        <w:rPr>
          <w:b/>
          <w:spacing w:val="-2"/>
          <w:sz w:val="24"/>
        </w:rPr>
        <w:t>Measures</w:t>
      </w:r>
    </w:p>
    <w:p>
      <w:pPr>
        <w:pStyle w:val="ListParagraph"/>
        <w:numPr>
          <w:ilvl w:val="0"/>
          <w:numId w:val="133"/>
        </w:numPr>
        <w:tabs>
          <w:tab w:pos="861" w:val="left" w:leader="none"/>
        </w:tabs>
        <w:spacing w:line="240" w:lineRule="auto" w:before="275" w:after="0"/>
        <w:ind w:left="143" w:right="283" w:firstLine="0"/>
        <w:jc w:val="both"/>
        <w:rPr>
          <w:sz w:val="24"/>
        </w:rPr>
      </w:pPr>
      <w:r>
        <w:rPr>
          <w:sz w:val="24"/>
        </w:rPr>
        <w:t>Each Party shall ensure that all commercial activities are subject to generic or relevant sectoral competition measures in force in its territory.</w:t>
      </w:r>
    </w:p>
    <w:p>
      <w:pPr>
        <w:pStyle w:val="ListParagraph"/>
        <w:numPr>
          <w:ilvl w:val="0"/>
          <w:numId w:val="133"/>
        </w:numPr>
        <w:tabs>
          <w:tab w:pos="861" w:val="left" w:leader="none"/>
        </w:tabs>
        <w:spacing w:line="240" w:lineRule="auto" w:before="276" w:after="0"/>
        <w:ind w:left="143" w:right="281" w:firstLine="0"/>
        <w:jc w:val="both"/>
        <w:rPr>
          <w:sz w:val="24"/>
        </w:rPr>
      </w:pPr>
      <w:r>
        <w:rPr>
          <w:sz w:val="24"/>
        </w:rPr>
        <w:t>Any measures taken by a Party to proscribe anti-competitive practices, and</w:t>
      </w:r>
      <w:r>
        <w:rPr>
          <w:spacing w:val="40"/>
          <w:sz w:val="24"/>
        </w:rPr>
        <w:t> </w:t>
      </w:r>
      <w:r>
        <w:rPr>
          <w:sz w:val="24"/>
        </w:rPr>
        <w:t>the enforcement actions taken pursuant to those measures, shall be in accordance with the principles of transparency, timeliness, non-discrimination and procedural </w:t>
      </w:r>
      <w:r>
        <w:rPr>
          <w:spacing w:val="-2"/>
          <w:sz w:val="24"/>
        </w:rPr>
        <w:t>fairness.</w:t>
      </w:r>
    </w:p>
    <w:p>
      <w:pPr>
        <w:pStyle w:val="BodyText"/>
      </w:pPr>
    </w:p>
    <w:p>
      <w:pPr>
        <w:pStyle w:val="ListParagraph"/>
        <w:numPr>
          <w:ilvl w:val="0"/>
          <w:numId w:val="133"/>
        </w:numPr>
        <w:tabs>
          <w:tab w:pos="861" w:val="left" w:leader="none"/>
        </w:tabs>
        <w:spacing w:line="240" w:lineRule="auto" w:before="0" w:after="0"/>
        <w:ind w:left="143" w:right="282" w:firstLine="0"/>
        <w:jc w:val="both"/>
        <w:rPr>
          <w:sz w:val="24"/>
        </w:rPr>
      </w:pPr>
      <w:r>
        <w:rPr>
          <w:sz w:val="24"/>
        </w:rPr>
        <w:t>The Parties shall apply competition measures to address anti-competitive conduct to the business activities of government-owned and non-government-owned </w:t>
      </w:r>
      <w:r>
        <w:rPr>
          <w:spacing w:val="-2"/>
          <w:sz w:val="24"/>
        </w:rPr>
        <w:t>businesses.</w:t>
      </w:r>
    </w:p>
    <w:p>
      <w:pPr>
        <w:pStyle w:val="ListParagraph"/>
        <w:spacing w:after="0" w:line="240" w:lineRule="auto"/>
        <w:jc w:val="both"/>
        <w:rPr>
          <w:sz w:val="24"/>
        </w:rPr>
        <w:sectPr>
          <w:pgSz w:w="11910" w:h="16840"/>
          <w:pgMar w:header="0" w:footer="1012" w:top="1620" w:bottom="1200" w:left="1275" w:right="1133"/>
        </w:sectPr>
      </w:pPr>
    </w:p>
    <w:p>
      <w:pPr>
        <w:pStyle w:val="Heading2"/>
        <w:spacing w:before="79"/>
        <w:ind w:left="3713" w:right="3855"/>
      </w:pPr>
      <w:r>
        <w:rPr/>
        <w:t>Article 14.5 </w:t>
      </w:r>
      <w:r>
        <w:rPr>
          <w:spacing w:val="-2"/>
        </w:rPr>
        <w:t>Exemptions</w:t>
      </w:r>
    </w:p>
    <w:p>
      <w:pPr>
        <w:pStyle w:val="BodyText"/>
        <w:spacing w:before="275"/>
        <w:ind w:left="143" w:right="283"/>
        <w:jc w:val="both"/>
      </w:pPr>
      <w:r>
        <w:rPr/>
        <w:t>A Party may exempt specific businesses or sectors from the application of competition measures, provided that such exemptions are transparent and are undertaken on the grounds of public policy or public interest.</w:t>
      </w:r>
    </w:p>
    <w:p>
      <w:pPr>
        <w:pStyle w:val="BodyText"/>
        <w:spacing w:before="1"/>
      </w:pPr>
    </w:p>
    <w:p>
      <w:pPr>
        <w:pStyle w:val="Heading2"/>
        <w:spacing w:before="1"/>
        <w:ind w:left="2944" w:right="3044" w:firstLine="1093"/>
        <w:jc w:val="left"/>
      </w:pPr>
      <w:r>
        <w:rPr/>
        <w:t>Article 14.6 Cooperation</w:t>
      </w:r>
      <w:r>
        <w:rPr>
          <w:spacing w:val="-17"/>
        </w:rPr>
        <w:t> </w:t>
      </w:r>
      <w:r>
        <w:rPr/>
        <w:t>and</w:t>
      </w:r>
      <w:r>
        <w:rPr>
          <w:spacing w:val="-17"/>
        </w:rPr>
        <w:t> </w:t>
      </w:r>
      <w:r>
        <w:rPr/>
        <w:t>Coordination</w:t>
      </w:r>
    </w:p>
    <w:p>
      <w:pPr>
        <w:pStyle w:val="ListParagraph"/>
        <w:numPr>
          <w:ilvl w:val="0"/>
          <w:numId w:val="134"/>
        </w:numPr>
        <w:tabs>
          <w:tab w:pos="861" w:val="left" w:leader="none"/>
        </w:tabs>
        <w:spacing w:line="240" w:lineRule="auto" w:before="274" w:after="0"/>
        <w:ind w:left="143" w:right="281" w:firstLine="0"/>
        <w:jc w:val="both"/>
        <w:rPr>
          <w:sz w:val="24"/>
        </w:rPr>
      </w:pPr>
      <w:r>
        <w:rPr>
          <w:sz w:val="24"/>
        </w:rPr>
        <w:t>The Parties recognise the importance of cooperation and coordination to further the promotion of competition and the curtailment of anti-competitive practices.</w:t>
      </w:r>
    </w:p>
    <w:p>
      <w:pPr>
        <w:pStyle w:val="BodyText"/>
      </w:pPr>
    </w:p>
    <w:p>
      <w:pPr>
        <w:pStyle w:val="ListParagraph"/>
        <w:numPr>
          <w:ilvl w:val="0"/>
          <w:numId w:val="134"/>
        </w:numPr>
        <w:tabs>
          <w:tab w:pos="861" w:val="left" w:leader="none"/>
        </w:tabs>
        <w:spacing w:line="240" w:lineRule="auto" w:before="0" w:after="0"/>
        <w:ind w:left="143" w:right="282" w:firstLine="0"/>
        <w:jc w:val="both"/>
        <w:rPr>
          <w:sz w:val="24"/>
        </w:rPr>
      </w:pPr>
      <w:r>
        <w:rPr>
          <w:sz w:val="24"/>
        </w:rPr>
        <w:t>The Parties may cooperate and coordinate, as appropriate, on consumer protection and in enforcing competition laws, regulations and policies, including through the exchange of information, notification, consultation, and coordination on cross-border enforcement matters.</w:t>
      </w:r>
    </w:p>
    <w:p>
      <w:pPr>
        <w:pStyle w:val="BodyText"/>
      </w:pPr>
    </w:p>
    <w:p>
      <w:pPr>
        <w:pStyle w:val="ListParagraph"/>
        <w:numPr>
          <w:ilvl w:val="0"/>
          <w:numId w:val="134"/>
        </w:numPr>
        <w:tabs>
          <w:tab w:pos="861" w:val="left" w:leader="none"/>
        </w:tabs>
        <w:spacing w:line="240" w:lineRule="auto" w:before="1" w:after="0"/>
        <w:ind w:left="143" w:right="280" w:firstLine="0"/>
        <w:jc w:val="both"/>
        <w:rPr>
          <w:sz w:val="24"/>
        </w:rPr>
      </w:pPr>
      <w:r>
        <w:rPr>
          <w:sz w:val="24"/>
        </w:rPr>
        <w:t>Each Party, through its competition authority, may notify the competition authority of the other Party of an enforcement activity if it considers that such enforcement activity may substantially affect important interests of the other Party.</w:t>
      </w:r>
    </w:p>
    <w:p>
      <w:pPr>
        <w:pStyle w:val="ListParagraph"/>
        <w:numPr>
          <w:ilvl w:val="0"/>
          <w:numId w:val="134"/>
        </w:numPr>
        <w:tabs>
          <w:tab w:pos="861" w:val="left" w:leader="none"/>
        </w:tabs>
        <w:spacing w:line="240" w:lineRule="auto" w:before="276" w:after="0"/>
        <w:ind w:left="143" w:right="282" w:firstLine="0"/>
        <w:jc w:val="both"/>
        <w:rPr>
          <w:sz w:val="24"/>
        </w:rPr>
      </w:pPr>
      <w:r>
        <w:rPr>
          <w:sz w:val="24"/>
        </w:rPr>
        <w:t>On request of either Party, the Parties shall consult on any issues related to the implementation of this Chapter.</w:t>
      </w:r>
    </w:p>
    <w:p>
      <w:pPr>
        <w:pStyle w:val="ListParagraph"/>
        <w:spacing w:after="0" w:line="240" w:lineRule="auto"/>
        <w:jc w:val="both"/>
        <w:rPr>
          <w:sz w:val="24"/>
        </w:rPr>
        <w:sectPr>
          <w:pgSz w:w="11910" w:h="16840"/>
          <w:pgMar w:header="0" w:footer="1012" w:top="1340" w:bottom="1200" w:left="1275" w:right="1133"/>
        </w:sectPr>
      </w:pPr>
    </w:p>
    <w:p>
      <w:pPr>
        <w:pStyle w:val="Heading1"/>
        <w:ind w:left="3150" w:right="3294" w:firstLine="2"/>
      </w:pPr>
      <w:r>
        <w:rPr/>
        <w:t>CHAPTER 15 ELECTRONIC</w:t>
      </w:r>
      <w:r>
        <w:rPr>
          <w:spacing w:val="-17"/>
        </w:rPr>
        <w:t> </w:t>
      </w:r>
      <w:r>
        <w:rPr/>
        <w:t>COMMERCE</w:t>
      </w:r>
    </w:p>
    <w:p>
      <w:pPr>
        <w:pStyle w:val="BodyText"/>
        <w:rPr>
          <w:b/>
        </w:rPr>
      </w:pPr>
    </w:p>
    <w:p>
      <w:pPr>
        <w:pStyle w:val="Heading2"/>
        <w:ind w:left="4037" w:right="4178"/>
      </w:pPr>
      <w:r>
        <w:rPr/>
        <w:t>Article</w:t>
      </w:r>
      <w:r>
        <w:rPr>
          <w:spacing w:val="-17"/>
        </w:rPr>
        <w:t> </w:t>
      </w:r>
      <w:r>
        <w:rPr/>
        <w:t>15.1 </w:t>
      </w:r>
      <w:r>
        <w:rPr>
          <w:spacing w:val="-2"/>
        </w:rPr>
        <w:t>Purpose</w:t>
      </w:r>
    </w:p>
    <w:p>
      <w:pPr>
        <w:pStyle w:val="BodyText"/>
        <w:spacing w:before="275"/>
        <w:ind w:left="143" w:right="282"/>
        <w:jc w:val="both"/>
      </w:pPr>
      <w:r>
        <w:rPr/>
        <w:t>The purpose of this Chapter is to promote electronic commerce between the Parties and the wider use of electronic commerce globally.</w:t>
      </w:r>
      <w:r>
        <w:rPr>
          <w:spacing w:val="80"/>
        </w:rPr>
        <w:t> </w:t>
      </w:r>
      <w:r>
        <w:rPr/>
        <w:t>To this end, the Parties</w:t>
      </w:r>
      <w:r>
        <w:rPr>
          <w:spacing w:val="40"/>
        </w:rPr>
        <w:t> </w:t>
      </w:r>
      <w:r>
        <w:rPr/>
        <w:t>recognise the economic growth and opportunities provided by electronic commerce, the importance of avoiding barriers to its use and development and, where relevant, the applicability of the WTO Agreement to measures affecting electronic commerce. The Parties also recognise the importance of ensuring that bilateral trade through electronic commerce is, to the extent possible, less restricted or no more restricted than comparable non-electronic bilateral trade.</w:t>
      </w:r>
    </w:p>
    <w:p>
      <w:pPr>
        <w:pStyle w:val="BodyText"/>
        <w:spacing w:before="2"/>
      </w:pPr>
    </w:p>
    <w:p>
      <w:pPr>
        <w:pStyle w:val="Heading2"/>
        <w:ind w:left="2989" w:right="3044" w:firstLine="1047"/>
        <w:jc w:val="left"/>
      </w:pPr>
      <w:r>
        <w:rPr/>
        <w:t>Article 15.2 Electronic</w:t>
      </w:r>
      <w:r>
        <w:rPr>
          <w:spacing w:val="-11"/>
        </w:rPr>
        <w:t> </w:t>
      </w:r>
      <w:r>
        <w:rPr/>
        <w:t>Supply</w:t>
      </w:r>
      <w:r>
        <w:rPr>
          <w:spacing w:val="-14"/>
        </w:rPr>
        <w:t> </w:t>
      </w:r>
      <w:r>
        <w:rPr/>
        <w:t>of</w:t>
      </w:r>
      <w:r>
        <w:rPr>
          <w:spacing w:val="-10"/>
        </w:rPr>
        <w:t> </w:t>
      </w:r>
      <w:r>
        <w:rPr/>
        <w:t>Services</w:t>
      </w:r>
    </w:p>
    <w:p>
      <w:pPr>
        <w:pStyle w:val="BodyText"/>
        <w:spacing w:before="275"/>
        <w:ind w:left="143" w:right="282"/>
        <w:jc w:val="both"/>
      </w:pPr>
      <w:r>
        <w:rPr/>
        <w:t>The Parties affirm that measures affecting the supply of a service delivered or performed electronically are subject to the obligations contained in the relevant provisions of Chapter 8 (Trade in Services) and its Annex on Financial Services and Chapter 9 (Telecommunications Services), subject to any exceptions set out in this Agreement that are applicable to such obligations.</w:t>
      </w:r>
    </w:p>
    <w:p>
      <w:pPr>
        <w:pStyle w:val="BodyText"/>
        <w:spacing w:before="1"/>
      </w:pPr>
    </w:p>
    <w:p>
      <w:pPr>
        <w:pStyle w:val="Heading2"/>
        <w:ind w:left="4037" w:right="4178"/>
      </w:pPr>
      <w:r>
        <w:rPr/>
        <w:t>Article</w:t>
      </w:r>
      <w:r>
        <w:rPr>
          <w:spacing w:val="-17"/>
        </w:rPr>
        <w:t> </w:t>
      </w:r>
      <w:r>
        <w:rPr/>
        <w:t>15.3 </w:t>
      </w:r>
      <w:r>
        <w:rPr>
          <w:spacing w:val="-2"/>
        </w:rPr>
        <w:t>Definitions</w:t>
      </w:r>
    </w:p>
    <w:p>
      <w:pPr>
        <w:pStyle w:val="BodyText"/>
        <w:spacing w:before="274"/>
        <w:ind w:left="143"/>
        <w:jc w:val="both"/>
      </w:pPr>
      <w:r>
        <w:rPr/>
        <w:t>For</w:t>
      </w:r>
      <w:r>
        <w:rPr>
          <w:spacing w:val="-2"/>
        </w:rPr>
        <w:t> </w:t>
      </w:r>
      <w:r>
        <w:rPr/>
        <w:t>the</w:t>
      </w:r>
      <w:r>
        <w:rPr>
          <w:spacing w:val="-2"/>
        </w:rPr>
        <w:t> </w:t>
      </w:r>
      <w:r>
        <w:rPr/>
        <w:t>purposes</w:t>
      </w:r>
      <w:r>
        <w:rPr>
          <w:spacing w:val="-3"/>
        </w:rPr>
        <w:t> </w:t>
      </w:r>
      <w:r>
        <w:rPr/>
        <w:t>of</w:t>
      </w:r>
      <w:r>
        <w:rPr>
          <w:spacing w:val="-1"/>
        </w:rPr>
        <w:t> </w:t>
      </w:r>
      <w:r>
        <w:rPr/>
        <w:t>this</w:t>
      </w:r>
      <w:r>
        <w:rPr>
          <w:spacing w:val="-2"/>
        </w:rPr>
        <w:t> Chapter:</w:t>
      </w:r>
    </w:p>
    <w:p>
      <w:pPr>
        <w:pStyle w:val="ListParagraph"/>
        <w:numPr>
          <w:ilvl w:val="1"/>
          <w:numId w:val="134"/>
        </w:numPr>
        <w:tabs>
          <w:tab w:pos="1558" w:val="left" w:leader="none"/>
          <w:tab w:pos="1561" w:val="left" w:leader="none"/>
        </w:tabs>
        <w:spacing w:line="240" w:lineRule="auto" w:before="276" w:after="0"/>
        <w:ind w:left="1561" w:right="281" w:hanging="710"/>
        <w:jc w:val="both"/>
        <w:rPr>
          <w:sz w:val="24"/>
        </w:rPr>
      </w:pPr>
      <w:r>
        <w:rPr>
          <w:b/>
          <w:sz w:val="24"/>
        </w:rPr>
        <w:t>digital certificates </w:t>
      </w:r>
      <w:r>
        <w:rPr>
          <w:sz w:val="24"/>
        </w:rPr>
        <w:t>means electronic documents or files that are issued by a certification authority or otherwise linked to a party to an electronic communication or transaction for the purpose of establishing the party’s </w:t>
      </w:r>
      <w:r>
        <w:rPr>
          <w:spacing w:val="-2"/>
          <w:sz w:val="24"/>
        </w:rPr>
        <w:t>identity;</w:t>
      </w:r>
    </w:p>
    <w:p>
      <w:pPr>
        <w:pStyle w:val="ListParagraph"/>
        <w:numPr>
          <w:ilvl w:val="1"/>
          <w:numId w:val="134"/>
        </w:numPr>
        <w:tabs>
          <w:tab w:pos="1558" w:val="left" w:leader="none"/>
          <w:tab w:pos="1561" w:val="left" w:leader="none"/>
        </w:tabs>
        <w:spacing w:line="240" w:lineRule="auto" w:before="276" w:after="0"/>
        <w:ind w:left="1561" w:right="281" w:hanging="710"/>
        <w:jc w:val="both"/>
        <w:rPr>
          <w:sz w:val="24"/>
        </w:rPr>
      </w:pPr>
      <w:r>
        <w:rPr>
          <w:b/>
          <w:sz w:val="24"/>
        </w:rPr>
        <w:t>electronic</w:t>
      </w:r>
      <w:r>
        <w:rPr>
          <w:b/>
          <w:sz w:val="24"/>
        </w:rPr>
        <w:t> authentication</w:t>
      </w:r>
      <w:r>
        <w:rPr>
          <w:b/>
          <w:sz w:val="24"/>
        </w:rPr>
        <w:t> </w:t>
      </w:r>
      <w:r>
        <w:rPr>
          <w:sz w:val="24"/>
        </w:rPr>
        <w:t>means</w:t>
      </w:r>
      <w:r>
        <w:rPr>
          <w:sz w:val="24"/>
        </w:rPr>
        <w:t> the</w:t>
      </w:r>
      <w:r>
        <w:rPr>
          <w:sz w:val="24"/>
        </w:rPr>
        <w:t> process</w:t>
      </w:r>
      <w:r>
        <w:rPr>
          <w:sz w:val="24"/>
        </w:rPr>
        <w:t> of</w:t>
      </w:r>
      <w:r>
        <w:rPr>
          <w:sz w:val="24"/>
        </w:rPr>
        <w:t> verification</w:t>
      </w:r>
      <w:r>
        <w:rPr>
          <w:sz w:val="24"/>
        </w:rPr>
        <w:t> of</w:t>
      </w:r>
      <w:r>
        <w:rPr>
          <w:sz w:val="24"/>
        </w:rPr>
        <w:t> an electronic statement or claim, in order to establish a level of confidence in the statement’s or claim’s reliability;</w:t>
      </w:r>
    </w:p>
    <w:p>
      <w:pPr>
        <w:pStyle w:val="BodyText"/>
      </w:pPr>
    </w:p>
    <w:p>
      <w:pPr>
        <w:pStyle w:val="ListParagraph"/>
        <w:numPr>
          <w:ilvl w:val="1"/>
          <w:numId w:val="134"/>
        </w:numPr>
        <w:tabs>
          <w:tab w:pos="1558" w:val="left" w:leader="none"/>
          <w:tab w:pos="1561" w:val="left" w:leader="none"/>
        </w:tabs>
        <w:spacing w:line="240" w:lineRule="auto" w:before="0" w:after="0"/>
        <w:ind w:left="1561" w:right="283" w:hanging="710"/>
        <w:jc w:val="both"/>
        <w:rPr>
          <w:sz w:val="24"/>
        </w:rPr>
      </w:pPr>
      <w:r>
        <w:rPr>
          <w:b/>
          <w:sz w:val="24"/>
        </w:rPr>
        <w:t>electronic</w:t>
      </w:r>
      <w:r>
        <w:rPr>
          <w:b/>
          <w:sz w:val="24"/>
        </w:rPr>
        <w:t> transmission</w:t>
      </w:r>
      <w:r>
        <w:rPr>
          <w:b/>
          <w:sz w:val="24"/>
        </w:rPr>
        <w:t> </w:t>
      </w:r>
      <w:r>
        <w:rPr>
          <w:sz w:val="24"/>
        </w:rPr>
        <w:t>means</w:t>
      </w:r>
      <w:r>
        <w:rPr>
          <w:sz w:val="24"/>
        </w:rPr>
        <w:t> transmission</w:t>
      </w:r>
      <w:r>
        <w:rPr>
          <w:sz w:val="24"/>
        </w:rPr>
        <w:t> made</w:t>
      </w:r>
      <w:r>
        <w:rPr>
          <w:sz w:val="24"/>
        </w:rPr>
        <w:t> using</w:t>
      </w:r>
      <w:r>
        <w:rPr>
          <w:sz w:val="24"/>
        </w:rPr>
        <w:t> any electromagnetic or photonic means;</w:t>
      </w:r>
    </w:p>
    <w:p>
      <w:pPr>
        <w:pStyle w:val="BodyText"/>
      </w:pPr>
    </w:p>
    <w:p>
      <w:pPr>
        <w:pStyle w:val="ListParagraph"/>
        <w:numPr>
          <w:ilvl w:val="1"/>
          <w:numId w:val="134"/>
        </w:numPr>
        <w:tabs>
          <w:tab w:pos="1558" w:val="left" w:leader="none"/>
          <w:tab w:pos="1561" w:val="left" w:leader="none"/>
        </w:tabs>
        <w:spacing w:line="240" w:lineRule="auto" w:before="0" w:after="0"/>
        <w:ind w:left="1561" w:right="281" w:hanging="710"/>
        <w:jc w:val="both"/>
        <w:rPr>
          <w:sz w:val="24"/>
        </w:rPr>
      </w:pPr>
      <w:r>
        <w:rPr>
          <w:b/>
          <w:sz w:val="24"/>
        </w:rPr>
        <w:t>electronic</w:t>
      </w:r>
      <w:r>
        <w:rPr>
          <w:b/>
          <w:sz w:val="24"/>
        </w:rPr>
        <w:t> version</w:t>
      </w:r>
      <w:r>
        <w:rPr>
          <w:b/>
          <w:sz w:val="24"/>
        </w:rPr>
        <w:t> of</w:t>
      </w:r>
      <w:r>
        <w:rPr>
          <w:b/>
          <w:sz w:val="24"/>
        </w:rPr>
        <w:t> a</w:t>
      </w:r>
      <w:r>
        <w:rPr>
          <w:b/>
          <w:sz w:val="24"/>
        </w:rPr>
        <w:t> document</w:t>
      </w:r>
      <w:r>
        <w:rPr>
          <w:b/>
          <w:sz w:val="24"/>
        </w:rPr>
        <w:t> </w:t>
      </w:r>
      <w:r>
        <w:rPr>
          <w:sz w:val="24"/>
        </w:rPr>
        <w:t>means</w:t>
      </w:r>
      <w:r>
        <w:rPr>
          <w:sz w:val="24"/>
        </w:rPr>
        <w:t> a</w:t>
      </w:r>
      <w:r>
        <w:rPr>
          <w:sz w:val="24"/>
        </w:rPr>
        <w:t> document</w:t>
      </w:r>
      <w:r>
        <w:rPr>
          <w:sz w:val="24"/>
        </w:rPr>
        <w:t> in</w:t>
      </w:r>
      <w:r>
        <w:rPr>
          <w:sz w:val="24"/>
        </w:rPr>
        <w:t> electronic format</w:t>
      </w:r>
      <w:r>
        <w:rPr>
          <w:sz w:val="24"/>
        </w:rPr>
        <w:t> prescribed</w:t>
      </w:r>
      <w:r>
        <w:rPr>
          <w:sz w:val="24"/>
        </w:rPr>
        <w:t> by</w:t>
      </w:r>
      <w:r>
        <w:rPr>
          <w:sz w:val="24"/>
        </w:rPr>
        <w:t> a</w:t>
      </w:r>
      <w:r>
        <w:rPr>
          <w:sz w:val="24"/>
        </w:rPr>
        <w:t> Party, including a document sent by facsimile </w:t>
      </w:r>
      <w:r>
        <w:rPr>
          <w:spacing w:val="-2"/>
          <w:sz w:val="24"/>
        </w:rPr>
        <w:t>transmission;</w:t>
      </w:r>
    </w:p>
    <w:p>
      <w:pPr>
        <w:pStyle w:val="BodyText"/>
      </w:pPr>
    </w:p>
    <w:p>
      <w:pPr>
        <w:pStyle w:val="ListParagraph"/>
        <w:numPr>
          <w:ilvl w:val="1"/>
          <w:numId w:val="134"/>
        </w:numPr>
        <w:tabs>
          <w:tab w:pos="1558" w:val="left" w:leader="none"/>
          <w:tab w:pos="1561" w:val="left" w:leader="none"/>
        </w:tabs>
        <w:spacing w:line="240" w:lineRule="auto" w:before="0" w:after="0"/>
        <w:ind w:left="1561" w:right="281" w:hanging="710"/>
        <w:jc w:val="both"/>
        <w:rPr>
          <w:sz w:val="24"/>
        </w:rPr>
      </w:pPr>
      <w:r>
        <w:rPr>
          <w:b/>
          <w:sz w:val="24"/>
        </w:rPr>
        <w:t>trade</w:t>
      </w:r>
      <w:r>
        <w:rPr>
          <w:b/>
          <w:spacing w:val="-3"/>
          <w:sz w:val="24"/>
        </w:rPr>
        <w:t> </w:t>
      </w:r>
      <w:r>
        <w:rPr>
          <w:b/>
          <w:sz w:val="24"/>
        </w:rPr>
        <w:t>administration</w:t>
      </w:r>
      <w:r>
        <w:rPr>
          <w:b/>
          <w:spacing w:val="-3"/>
          <w:sz w:val="24"/>
        </w:rPr>
        <w:t> </w:t>
      </w:r>
      <w:r>
        <w:rPr>
          <w:b/>
          <w:sz w:val="24"/>
        </w:rPr>
        <w:t>document</w:t>
      </w:r>
      <w:r>
        <w:rPr>
          <w:b/>
          <w:spacing w:val="-1"/>
          <w:sz w:val="24"/>
        </w:rPr>
        <w:t> </w:t>
      </w:r>
      <w:r>
        <w:rPr>
          <w:sz w:val="24"/>
        </w:rPr>
        <w:t>means</w:t>
      </w:r>
      <w:r>
        <w:rPr>
          <w:spacing w:val="-3"/>
          <w:sz w:val="24"/>
        </w:rPr>
        <w:t> </w:t>
      </w:r>
      <w:r>
        <w:rPr>
          <w:sz w:val="24"/>
        </w:rPr>
        <w:t>forms</w:t>
      </w:r>
      <w:r>
        <w:rPr>
          <w:spacing w:val="-3"/>
          <w:sz w:val="24"/>
        </w:rPr>
        <w:t> </w:t>
      </w:r>
      <w:r>
        <w:rPr>
          <w:sz w:val="24"/>
        </w:rPr>
        <w:t>issued</w:t>
      </w:r>
      <w:r>
        <w:rPr>
          <w:spacing w:val="-1"/>
          <w:sz w:val="24"/>
        </w:rPr>
        <w:t> </w:t>
      </w:r>
      <w:r>
        <w:rPr>
          <w:sz w:val="24"/>
        </w:rPr>
        <w:t>or</w:t>
      </w:r>
      <w:r>
        <w:rPr>
          <w:spacing w:val="-2"/>
          <w:sz w:val="24"/>
        </w:rPr>
        <w:t> </w:t>
      </w:r>
      <w:r>
        <w:rPr>
          <w:sz w:val="24"/>
        </w:rPr>
        <w:t>controlled</w:t>
      </w:r>
      <w:r>
        <w:rPr>
          <w:spacing w:val="-3"/>
          <w:sz w:val="24"/>
        </w:rPr>
        <w:t> </w:t>
      </w:r>
      <w:r>
        <w:rPr>
          <w:sz w:val="24"/>
        </w:rPr>
        <w:t>by</w:t>
      </w:r>
      <w:r>
        <w:rPr>
          <w:spacing w:val="-2"/>
          <w:sz w:val="24"/>
        </w:rPr>
        <w:t> </w:t>
      </w:r>
      <w:r>
        <w:rPr>
          <w:sz w:val="24"/>
        </w:rPr>
        <w:t>a Party</w:t>
      </w:r>
      <w:r>
        <w:rPr>
          <w:sz w:val="24"/>
        </w:rPr>
        <w:t> which</w:t>
      </w:r>
      <w:r>
        <w:rPr>
          <w:sz w:val="24"/>
        </w:rPr>
        <w:t> must</w:t>
      </w:r>
      <w:r>
        <w:rPr>
          <w:sz w:val="24"/>
        </w:rPr>
        <w:t> be</w:t>
      </w:r>
      <w:r>
        <w:rPr>
          <w:sz w:val="24"/>
        </w:rPr>
        <w:t> completed</w:t>
      </w:r>
      <w:r>
        <w:rPr>
          <w:sz w:val="24"/>
        </w:rPr>
        <w:t> by</w:t>
      </w:r>
      <w:r>
        <w:rPr>
          <w:sz w:val="24"/>
        </w:rPr>
        <w:t> or</w:t>
      </w:r>
      <w:r>
        <w:rPr>
          <w:sz w:val="24"/>
        </w:rPr>
        <w:t> for</w:t>
      </w:r>
      <w:r>
        <w:rPr>
          <w:sz w:val="24"/>
        </w:rPr>
        <w:t> an</w:t>
      </w:r>
      <w:r>
        <w:rPr>
          <w:sz w:val="24"/>
        </w:rPr>
        <w:t> importer</w:t>
      </w:r>
      <w:r>
        <w:rPr>
          <w:sz w:val="24"/>
        </w:rPr>
        <w:t> or</w:t>
      </w:r>
      <w:r>
        <w:rPr>
          <w:sz w:val="24"/>
        </w:rPr>
        <w:t> exporter</w:t>
      </w:r>
      <w:r>
        <w:rPr>
          <w:sz w:val="24"/>
        </w:rPr>
        <w:t> in relation to the import or export of goods;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134"/>
        </w:numPr>
        <w:tabs>
          <w:tab w:pos="1558" w:val="left" w:leader="none"/>
          <w:tab w:pos="1561" w:val="left" w:leader="none"/>
        </w:tabs>
        <w:spacing w:line="240" w:lineRule="auto" w:before="78" w:after="0"/>
        <w:ind w:left="1561" w:right="283" w:hanging="710"/>
        <w:jc w:val="both"/>
        <w:rPr>
          <w:sz w:val="24"/>
        </w:rPr>
      </w:pPr>
      <w:r>
        <w:rPr>
          <w:b/>
          <w:sz w:val="24"/>
        </w:rPr>
        <w:t>UNCITRAL</w:t>
      </w:r>
      <w:r>
        <w:rPr>
          <w:b/>
          <w:sz w:val="24"/>
        </w:rPr>
        <w:t> </w:t>
      </w:r>
      <w:r>
        <w:rPr>
          <w:sz w:val="24"/>
        </w:rPr>
        <w:t>means</w:t>
      </w:r>
      <w:r>
        <w:rPr>
          <w:sz w:val="24"/>
        </w:rPr>
        <w:t> the</w:t>
      </w:r>
      <w:r>
        <w:rPr>
          <w:sz w:val="24"/>
        </w:rPr>
        <w:t> United Nations Commission on International Trade Law; and</w:t>
      </w:r>
    </w:p>
    <w:p>
      <w:pPr>
        <w:pStyle w:val="BodyText"/>
      </w:pPr>
    </w:p>
    <w:p>
      <w:pPr>
        <w:pStyle w:val="ListParagraph"/>
        <w:numPr>
          <w:ilvl w:val="1"/>
          <w:numId w:val="134"/>
        </w:numPr>
        <w:tabs>
          <w:tab w:pos="1558" w:val="left" w:leader="none"/>
          <w:tab w:pos="1561" w:val="left" w:leader="none"/>
        </w:tabs>
        <w:spacing w:line="240" w:lineRule="auto" w:before="0" w:after="0"/>
        <w:ind w:left="1561" w:right="282" w:hanging="710"/>
        <w:jc w:val="both"/>
        <w:rPr>
          <w:sz w:val="24"/>
        </w:rPr>
      </w:pPr>
      <w:r>
        <w:rPr>
          <w:b/>
          <w:sz w:val="24"/>
        </w:rPr>
        <w:t>unsolicited</w:t>
      </w:r>
      <w:r>
        <w:rPr>
          <w:b/>
          <w:sz w:val="24"/>
        </w:rPr>
        <w:t> commercial</w:t>
      </w:r>
      <w:r>
        <w:rPr>
          <w:b/>
          <w:sz w:val="24"/>
        </w:rPr>
        <w:t> electronic</w:t>
      </w:r>
      <w:r>
        <w:rPr>
          <w:b/>
          <w:sz w:val="24"/>
        </w:rPr>
        <w:t> message</w:t>
      </w:r>
      <w:r>
        <w:rPr>
          <w:b/>
          <w:sz w:val="24"/>
        </w:rPr>
        <w:t> </w:t>
      </w:r>
      <w:r>
        <w:rPr>
          <w:sz w:val="24"/>
        </w:rPr>
        <w:t>means</w:t>
      </w:r>
      <w:r>
        <w:rPr>
          <w:sz w:val="24"/>
        </w:rPr>
        <w:t> an</w:t>
      </w:r>
      <w:r>
        <w:rPr>
          <w:sz w:val="24"/>
        </w:rPr>
        <w:t> electronic message</w:t>
      </w:r>
      <w:r>
        <w:rPr>
          <w:sz w:val="24"/>
        </w:rPr>
        <w:t> which</w:t>
      </w:r>
      <w:r>
        <w:rPr>
          <w:sz w:val="24"/>
        </w:rPr>
        <w:t> is</w:t>
      </w:r>
      <w:r>
        <w:rPr>
          <w:sz w:val="24"/>
        </w:rPr>
        <w:t> sent</w:t>
      </w:r>
      <w:r>
        <w:rPr>
          <w:sz w:val="24"/>
        </w:rPr>
        <w:t> for</w:t>
      </w:r>
      <w:r>
        <w:rPr>
          <w:sz w:val="24"/>
        </w:rPr>
        <w:t> commercial</w:t>
      </w:r>
      <w:r>
        <w:rPr>
          <w:sz w:val="24"/>
        </w:rPr>
        <w:t> purposes</w:t>
      </w:r>
      <w:r>
        <w:rPr>
          <w:sz w:val="24"/>
        </w:rPr>
        <w:t> to</w:t>
      </w:r>
      <w:r>
        <w:rPr>
          <w:sz w:val="24"/>
        </w:rPr>
        <w:t> an</w:t>
      </w:r>
      <w:r>
        <w:rPr>
          <w:sz w:val="24"/>
        </w:rPr>
        <w:t> electronic address without the consent of the recipient using an Internet carriage service or other telecommunications service.</w:t>
      </w:r>
    </w:p>
    <w:p>
      <w:pPr>
        <w:pStyle w:val="BodyText"/>
        <w:spacing w:before="1"/>
      </w:pPr>
    </w:p>
    <w:p>
      <w:pPr>
        <w:pStyle w:val="Heading2"/>
        <w:spacing w:before="1"/>
        <w:ind w:left="3765" w:right="3905" w:hanging="1"/>
      </w:pPr>
      <w:r>
        <w:rPr/>
        <w:t>Article 15.4 Customs</w:t>
      </w:r>
      <w:r>
        <w:rPr>
          <w:spacing w:val="-17"/>
        </w:rPr>
        <w:t> </w:t>
      </w:r>
      <w:r>
        <w:rPr/>
        <w:t>Duties</w:t>
      </w:r>
    </w:p>
    <w:p>
      <w:pPr>
        <w:pStyle w:val="ListParagraph"/>
        <w:numPr>
          <w:ilvl w:val="0"/>
          <w:numId w:val="135"/>
        </w:numPr>
        <w:tabs>
          <w:tab w:pos="861" w:val="left" w:leader="none"/>
        </w:tabs>
        <w:spacing w:line="240" w:lineRule="auto" w:before="274" w:after="0"/>
        <w:ind w:left="143" w:right="283" w:firstLine="0"/>
        <w:jc w:val="both"/>
        <w:rPr>
          <w:sz w:val="24"/>
        </w:rPr>
      </w:pPr>
      <w:r>
        <w:rPr>
          <w:sz w:val="24"/>
        </w:rPr>
        <w:t>Neither Party shall impose customs duties on electronic transmissions between the Parties.</w:t>
      </w:r>
    </w:p>
    <w:p>
      <w:pPr>
        <w:pStyle w:val="BodyText"/>
      </w:pPr>
    </w:p>
    <w:p>
      <w:pPr>
        <w:pStyle w:val="ListParagraph"/>
        <w:numPr>
          <w:ilvl w:val="0"/>
          <w:numId w:val="135"/>
        </w:numPr>
        <w:tabs>
          <w:tab w:pos="861" w:val="left" w:leader="none"/>
        </w:tabs>
        <w:spacing w:line="240" w:lineRule="auto" w:before="0" w:after="0"/>
        <w:ind w:left="143" w:right="282" w:firstLine="0"/>
        <w:jc w:val="both"/>
        <w:rPr>
          <w:sz w:val="24"/>
        </w:rPr>
      </w:pPr>
      <w:r>
        <w:rPr>
          <w:sz w:val="24"/>
        </w:rPr>
        <w:t>Nothing in paragraph 1 shall preclude a Party from imposing internal taxes, fees or other charges on content transmitted electronically, provided that such taxes, fees or charges are imposed in a manner consistent with this Agreement.</w:t>
      </w:r>
    </w:p>
    <w:p>
      <w:pPr>
        <w:pStyle w:val="BodyText"/>
        <w:spacing w:before="2"/>
      </w:pPr>
    </w:p>
    <w:p>
      <w:pPr>
        <w:pStyle w:val="Heading2"/>
      </w:pPr>
      <w:r>
        <w:rPr/>
        <w:t>Article</w:t>
      </w:r>
      <w:r>
        <w:rPr>
          <w:spacing w:val="-4"/>
        </w:rPr>
        <w:t> 15.5</w:t>
      </w:r>
    </w:p>
    <w:p>
      <w:pPr>
        <w:spacing w:before="0"/>
        <w:ind w:left="589" w:right="729" w:firstLine="0"/>
        <w:jc w:val="center"/>
        <w:rPr>
          <w:b/>
          <w:sz w:val="24"/>
        </w:rPr>
      </w:pPr>
      <w:r>
        <w:rPr>
          <w:b/>
          <w:sz w:val="24"/>
        </w:rPr>
        <w:t>Domestic</w:t>
      </w:r>
      <w:r>
        <w:rPr>
          <w:b/>
          <w:spacing w:val="-7"/>
          <w:sz w:val="24"/>
        </w:rPr>
        <w:t> </w:t>
      </w:r>
      <w:r>
        <w:rPr>
          <w:b/>
          <w:sz w:val="24"/>
        </w:rPr>
        <w:t>Regulatory</w:t>
      </w:r>
      <w:r>
        <w:rPr>
          <w:b/>
          <w:spacing w:val="-8"/>
          <w:sz w:val="24"/>
        </w:rPr>
        <w:t> </w:t>
      </w:r>
      <w:r>
        <w:rPr>
          <w:b/>
          <w:spacing w:val="-2"/>
          <w:sz w:val="24"/>
        </w:rPr>
        <w:t>Frameworks</w:t>
      </w:r>
    </w:p>
    <w:p>
      <w:pPr>
        <w:pStyle w:val="ListParagraph"/>
        <w:numPr>
          <w:ilvl w:val="0"/>
          <w:numId w:val="136"/>
        </w:numPr>
        <w:tabs>
          <w:tab w:pos="861" w:val="left" w:leader="none"/>
        </w:tabs>
        <w:spacing w:line="240" w:lineRule="auto" w:before="275" w:after="0"/>
        <w:ind w:left="143" w:right="284" w:firstLine="0"/>
        <w:jc w:val="both"/>
        <w:rPr>
          <w:sz w:val="24"/>
        </w:rPr>
      </w:pPr>
      <w:r>
        <w:rPr>
          <w:sz w:val="24"/>
        </w:rPr>
        <w:t>Each Party shall maintain laws and regulations governing electronic transactions based on the UNCITRAL </w:t>
      </w:r>
      <w:r>
        <w:rPr>
          <w:i/>
          <w:sz w:val="24"/>
        </w:rPr>
        <w:t>Model Law on Electronic Commerce 1996</w:t>
      </w:r>
      <w:r>
        <w:rPr>
          <w:sz w:val="24"/>
        </w:rPr>
        <w:t>.</w:t>
      </w:r>
    </w:p>
    <w:p>
      <w:pPr>
        <w:pStyle w:val="ListParagraph"/>
        <w:numPr>
          <w:ilvl w:val="0"/>
          <w:numId w:val="136"/>
        </w:numPr>
        <w:tabs>
          <w:tab w:pos="861" w:val="left" w:leader="none"/>
        </w:tabs>
        <w:spacing w:line="240" w:lineRule="auto" w:before="276" w:after="0"/>
        <w:ind w:left="861" w:right="0" w:hanging="718"/>
        <w:jc w:val="both"/>
        <w:rPr>
          <w:sz w:val="24"/>
        </w:rPr>
      </w:pPr>
      <w:r>
        <w:rPr>
          <w:sz w:val="24"/>
        </w:rPr>
        <w:t>Each</w:t>
      </w:r>
      <w:r>
        <w:rPr>
          <w:spacing w:val="-2"/>
          <w:sz w:val="24"/>
        </w:rPr>
        <w:t> </w:t>
      </w:r>
      <w:r>
        <w:rPr>
          <w:sz w:val="24"/>
        </w:rPr>
        <w:t>Party</w:t>
      </w:r>
      <w:r>
        <w:rPr>
          <w:spacing w:val="-2"/>
          <w:sz w:val="24"/>
        </w:rPr>
        <w:t> shall:</w:t>
      </w:r>
    </w:p>
    <w:p>
      <w:pPr>
        <w:pStyle w:val="ListParagraph"/>
        <w:numPr>
          <w:ilvl w:val="1"/>
          <w:numId w:val="136"/>
        </w:numPr>
        <w:tabs>
          <w:tab w:pos="1583" w:val="left" w:leader="none"/>
        </w:tabs>
        <w:spacing w:line="240" w:lineRule="auto" w:before="274" w:after="0"/>
        <w:ind w:left="1583" w:right="0" w:hanging="720"/>
        <w:jc w:val="left"/>
        <w:rPr>
          <w:sz w:val="24"/>
        </w:rPr>
      </w:pPr>
      <w:r>
        <w:rPr>
          <w:sz w:val="24"/>
        </w:rPr>
        <w:t>minimise</w:t>
      </w:r>
      <w:r>
        <w:rPr>
          <w:spacing w:val="-13"/>
          <w:sz w:val="24"/>
        </w:rPr>
        <w:t> </w:t>
      </w:r>
      <w:r>
        <w:rPr>
          <w:sz w:val="24"/>
        </w:rPr>
        <w:t>the</w:t>
      </w:r>
      <w:r>
        <w:rPr>
          <w:spacing w:val="-12"/>
          <w:sz w:val="24"/>
        </w:rPr>
        <w:t> </w:t>
      </w:r>
      <w:r>
        <w:rPr>
          <w:sz w:val="24"/>
        </w:rPr>
        <w:t>regulatory</w:t>
      </w:r>
      <w:r>
        <w:rPr>
          <w:spacing w:val="-12"/>
          <w:sz w:val="24"/>
        </w:rPr>
        <w:t> </w:t>
      </w:r>
      <w:r>
        <w:rPr>
          <w:sz w:val="24"/>
        </w:rPr>
        <w:t>burden</w:t>
      </w:r>
      <w:r>
        <w:rPr>
          <w:spacing w:val="-12"/>
          <w:sz w:val="24"/>
        </w:rPr>
        <w:t> </w:t>
      </w:r>
      <w:r>
        <w:rPr>
          <w:sz w:val="24"/>
        </w:rPr>
        <w:t>on</w:t>
      </w:r>
      <w:r>
        <w:rPr>
          <w:spacing w:val="-12"/>
          <w:sz w:val="24"/>
        </w:rPr>
        <w:t> </w:t>
      </w:r>
      <w:r>
        <w:rPr>
          <w:sz w:val="24"/>
        </w:rPr>
        <w:t>electronic</w:t>
      </w:r>
      <w:r>
        <w:rPr>
          <w:spacing w:val="-12"/>
          <w:sz w:val="24"/>
        </w:rPr>
        <w:t> </w:t>
      </w:r>
      <w:r>
        <w:rPr>
          <w:sz w:val="24"/>
        </w:rPr>
        <w:t>commerce;</w:t>
      </w:r>
      <w:r>
        <w:rPr>
          <w:spacing w:val="-11"/>
          <w:sz w:val="24"/>
        </w:rPr>
        <w:t> </w:t>
      </w:r>
      <w:r>
        <w:rPr>
          <w:spacing w:val="-5"/>
          <w:sz w:val="24"/>
        </w:rPr>
        <w:t>and</w:t>
      </w:r>
    </w:p>
    <w:p>
      <w:pPr>
        <w:pStyle w:val="BodyText"/>
      </w:pPr>
    </w:p>
    <w:p>
      <w:pPr>
        <w:pStyle w:val="ListParagraph"/>
        <w:numPr>
          <w:ilvl w:val="1"/>
          <w:numId w:val="136"/>
        </w:numPr>
        <w:tabs>
          <w:tab w:pos="1581" w:val="left" w:leader="none"/>
          <w:tab w:pos="1583" w:val="left" w:leader="none"/>
        </w:tabs>
        <w:spacing w:line="240" w:lineRule="auto" w:before="1" w:after="0"/>
        <w:ind w:left="1583" w:right="282" w:hanging="720"/>
        <w:jc w:val="both"/>
        <w:rPr>
          <w:sz w:val="24"/>
        </w:rPr>
      </w:pPr>
      <w:r>
        <w:rPr>
          <w:sz w:val="24"/>
        </w:rPr>
        <w:t>consult, as appropriate, with industry in the development of electronic commerce regulatory frameworks.</w:t>
      </w:r>
    </w:p>
    <w:p>
      <w:pPr>
        <w:pStyle w:val="BodyText"/>
        <w:spacing w:before="1"/>
      </w:pPr>
    </w:p>
    <w:p>
      <w:pPr>
        <w:pStyle w:val="Heading2"/>
      </w:pPr>
      <w:r>
        <w:rPr/>
        <w:t>Article</w:t>
      </w:r>
      <w:r>
        <w:rPr>
          <w:spacing w:val="-4"/>
        </w:rPr>
        <w:t> 15.6</w:t>
      </w:r>
    </w:p>
    <w:p>
      <w:pPr>
        <w:spacing w:before="0"/>
        <w:ind w:left="589" w:right="729" w:firstLine="0"/>
        <w:jc w:val="center"/>
        <w:rPr>
          <w:b/>
          <w:sz w:val="24"/>
        </w:rPr>
      </w:pPr>
      <w:r>
        <w:rPr>
          <w:b/>
          <w:sz w:val="24"/>
        </w:rPr>
        <w:t>Electronic</w:t>
      </w:r>
      <w:r>
        <w:rPr>
          <w:b/>
          <w:spacing w:val="-6"/>
          <w:sz w:val="24"/>
        </w:rPr>
        <w:t> </w:t>
      </w:r>
      <w:r>
        <w:rPr>
          <w:b/>
          <w:sz w:val="24"/>
        </w:rPr>
        <w:t>Authentication</w:t>
      </w:r>
      <w:r>
        <w:rPr>
          <w:b/>
          <w:spacing w:val="-5"/>
          <w:sz w:val="24"/>
        </w:rPr>
        <w:t> </w:t>
      </w:r>
      <w:r>
        <w:rPr>
          <w:b/>
          <w:sz w:val="24"/>
        </w:rPr>
        <w:t>and</w:t>
      </w:r>
      <w:r>
        <w:rPr>
          <w:b/>
          <w:spacing w:val="-7"/>
          <w:sz w:val="24"/>
        </w:rPr>
        <w:t> </w:t>
      </w:r>
      <w:r>
        <w:rPr>
          <w:b/>
          <w:sz w:val="24"/>
        </w:rPr>
        <w:t>Digital</w:t>
      </w:r>
      <w:r>
        <w:rPr>
          <w:b/>
          <w:spacing w:val="-4"/>
          <w:sz w:val="24"/>
        </w:rPr>
        <w:t> </w:t>
      </w:r>
      <w:r>
        <w:rPr>
          <w:b/>
          <w:spacing w:val="-2"/>
          <w:sz w:val="24"/>
        </w:rPr>
        <w:t>Certificates</w:t>
      </w:r>
    </w:p>
    <w:p>
      <w:pPr>
        <w:pStyle w:val="ListParagraph"/>
        <w:numPr>
          <w:ilvl w:val="0"/>
          <w:numId w:val="137"/>
        </w:numPr>
        <w:tabs>
          <w:tab w:pos="861" w:val="left" w:leader="none"/>
        </w:tabs>
        <w:spacing w:line="240" w:lineRule="auto" w:before="275" w:after="0"/>
        <w:ind w:left="143" w:right="283" w:firstLine="0"/>
        <w:jc w:val="both"/>
        <w:rPr>
          <w:sz w:val="24"/>
        </w:rPr>
      </w:pPr>
      <w:r>
        <w:rPr>
          <w:sz w:val="24"/>
        </w:rPr>
        <w:t>Each Party shall maintain measures for electronic authentication that permit Parties to electronic transactions to:</w:t>
      </w:r>
    </w:p>
    <w:p>
      <w:pPr>
        <w:pStyle w:val="BodyText"/>
      </w:pPr>
    </w:p>
    <w:p>
      <w:pPr>
        <w:pStyle w:val="ListParagraph"/>
        <w:numPr>
          <w:ilvl w:val="1"/>
          <w:numId w:val="137"/>
        </w:numPr>
        <w:tabs>
          <w:tab w:pos="1581" w:val="left" w:leader="none"/>
          <w:tab w:pos="1583" w:val="left" w:leader="none"/>
        </w:tabs>
        <w:spacing w:line="240" w:lineRule="auto" w:before="0" w:after="0"/>
        <w:ind w:left="1583" w:right="282" w:hanging="720"/>
        <w:jc w:val="both"/>
        <w:rPr>
          <w:sz w:val="24"/>
        </w:rPr>
      </w:pPr>
      <w:r>
        <w:rPr>
          <w:sz w:val="24"/>
        </w:rPr>
        <w:t>determine</w:t>
      </w:r>
      <w:r>
        <w:rPr>
          <w:sz w:val="24"/>
        </w:rPr>
        <w:t> the</w:t>
      </w:r>
      <w:r>
        <w:rPr>
          <w:sz w:val="24"/>
        </w:rPr>
        <w:t> appropriate</w:t>
      </w:r>
      <w:r>
        <w:rPr>
          <w:sz w:val="24"/>
        </w:rPr>
        <w:t> authentication</w:t>
      </w:r>
      <w:r>
        <w:rPr>
          <w:sz w:val="24"/>
        </w:rPr>
        <w:t> technologies</w:t>
      </w:r>
      <w:r>
        <w:rPr>
          <w:sz w:val="24"/>
        </w:rPr>
        <w:t> and implementation models for their electronic transactions, and do not limit the recognition of such technologies and implementation models; and</w:t>
      </w:r>
    </w:p>
    <w:p>
      <w:pPr>
        <w:pStyle w:val="BodyText"/>
      </w:pPr>
    </w:p>
    <w:p>
      <w:pPr>
        <w:pStyle w:val="ListParagraph"/>
        <w:numPr>
          <w:ilvl w:val="1"/>
          <w:numId w:val="137"/>
        </w:numPr>
        <w:tabs>
          <w:tab w:pos="1581" w:val="left" w:leader="none"/>
          <w:tab w:pos="1583" w:val="left" w:leader="none"/>
        </w:tabs>
        <w:spacing w:line="240" w:lineRule="auto" w:before="0" w:after="0"/>
        <w:ind w:left="1583" w:right="282" w:hanging="720"/>
        <w:jc w:val="both"/>
        <w:rPr>
          <w:sz w:val="24"/>
        </w:rPr>
      </w:pPr>
      <w:r>
        <w:rPr>
          <w:sz w:val="24"/>
        </w:rPr>
        <w:t>have the opportunity to prove that their electronic transactions comply with the Party’s laws and regulations.</w:t>
      </w:r>
    </w:p>
    <w:p>
      <w:pPr>
        <w:pStyle w:val="BodyText"/>
      </w:pPr>
    </w:p>
    <w:p>
      <w:pPr>
        <w:pStyle w:val="ListParagraph"/>
        <w:numPr>
          <w:ilvl w:val="0"/>
          <w:numId w:val="137"/>
        </w:numPr>
        <w:tabs>
          <w:tab w:pos="861" w:val="left" w:leader="none"/>
        </w:tabs>
        <w:spacing w:line="240" w:lineRule="auto" w:before="0" w:after="0"/>
        <w:ind w:left="143" w:right="282" w:firstLine="0"/>
        <w:jc w:val="both"/>
        <w:rPr>
          <w:sz w:val="24"/>
        </w:rPr>
      </w:pPr>
      <w:r>
        <w:rPr>
          <w:sz w:val="24"/>
        </w:rPr>
        <w:t>Each Party shall work towards the mutual recognition of digital certificates at government level based on internationally accepted standards.</w:t>
      </w:r>
    </w:p>
    <w:p>
      <w:pPr>
        <w:pStyle w:val="BodyText"/>
      </w:pPr>
    </w:p>
    <w:p>
      <w:pPr>
        <w:pStyle w:val="ListParagraph"/>
        <w:numPr>
          <w:ilvl w:val="0"/>
          <w:numId w:val="137"/>
        </w:numPr>
        <w:tabs>
          <w:tab w:pos="861" w:val="left" w:leader="none"/>
        </w:tabs>
        <w:spacing w:line="240" w:lineRule="auto" w:before="0" w:after="0"/>
        <w:ind w:left="143" w:right="281" w:firstLine="0"/>
        <w:jc w:val="both"/>
        <w:rPr>
          <w:sz w:val="24"/>
        </w:rPr>
      </w:pPr>
      <w:r>
        <w:rPr>
          <w:sz w:val="24"/>
        </w:rPr>
        <w:t>Each Party shall encourage the interoperability of digital certificates in the business sector.</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pPr>
      <w:r>
        <w:rPr/>
        <w:t>Article</w:t>
      </w:r>
      <w:r>
        <w:rPr>
          <w:spacing w:val="-4"/>
        </w:rPr>
        <w:t> 15.7</w:t>
      </w:r>
    </w:p>
    <w:p>
      <w:pPr>
        <w:spacing w:before="0"/>
        <w:ind w:left="588" w:right="729" w:firstLine="0"/>
        <w:jc w:val="center"/>
        <w:rPr>
          <w:b/>
          <w:sz w:val="24"/>
        </w:rPr>
      </w:pPr>
      <w:r>
        <w:rPr>
          <w:b/>
          <w:sz w:val="24"/>
        </w:rPr>
        <w:t>Online</w:t>
      </w:r>
      <w:r>
        <w:rPr>
          <w:b/>
          <w:spacing w:val="-6"/>
          <w:sz w:val="24"/>
        </w:rPr>
        <w:t> </w:t>
      </w:r>
      <w:r>
        <w:rPr>
          <w:b/>
          <w:sz w:val="24"/>
        </w:rPr>
        <w:t>Consumer</w:t>
      </w:r>
      <w:r>
        <w:rPr>
          <w:b/>
          <w:spacing w:val="-5"/>
          <w:sz w:val="24"/>
        </w:rPr>
        <w:t> </w:t>
      </w:r>
      <w:r>
        <w:rPr>
          <w:b/>
          <w:spacing w:val="-2"/>
          <w:sz w:val="24"/>
        </w:rPr>
        <w:t>Protection</w:t>
      </w:r>
    </w:p>
    <w:p>
      <w:pPr>
        <w:pStyle w:val="BodyText"/>
        <w:spacing w:before="275"/>
        <w:ind w:left="143" w:right="283"/>
        <w:jc w:val="both"/>
      </w:pPr>
      <w:r>
        <w:rPr/>
        <w:t>Each Party shall, to the extent possible and in a manner considered appropriate by each Party, provide protection for consumers using electronic commerce that is at least equivalent to</w:t>
      </w:r>
      <w:r>
        <w:rPr>
          <w:spacing w:val="-1"/>
        </w:rPr>
        <w:t> </w:t>
      </w:r>
      <w:r>
        <w:rPr/>
        <w:t>that provided</w:t>
      </w:r>
      <w:r>
        <w:rPr>
          <w:spacing w:val="-1"/>
        </w:rPr>
        <w:t> </w:t>
      </w:r>
      <w:r>
        <w:rPr/>
        <w:t>for consumers</w:t>
      </w:r>
      <w:r>
        <w:rPr>
          <w:spacing w:val="-1"/>
        </w:rPr>
        <w:t> </w:t>
      </w:r>
      <w:r>
        <w:rPr/>
        <w:t>of other</w:t>
      </w:r>
      <w:r>
        <w:rPr>
          <w:spacing w:val="-1"/>
        </w:rPr>
        <w:t> </w:t>
      </w:r>
      <w:r>
        <w:rPr/>
        <w:t>forms</w:t>
      </w:r>
      <w:r>
        <w:rPr>
          <w:spacing w:val="-1"/>
        </w:rPr>
        <w:t> </w:t>
      </w:r>
      <w:r>
        <w:rPr/>
        <w:t>of</w:t>
      </w:r>
      <w:r>
        <w:rPr>
          <w:spacing w:val="-1"/>
        </w:rPr>
        <w:t> </w:t>
      </w:r>
      <w:r>
        <w:rPr/>
        <w:t>commerce</w:t>
      </w:r>
      <w:r>
        <w:rPr>
          <w:spacing w:val="-1"/>
        </w:rPr>
        <w:t> </w:t>
      </w:r>
      <w:r>
        <w:rPr/>
        <w:t>under</w:t>
      </w:r>
      <w:r>
        <w:rPr>
          <w:spacing w:val="40"/>
        </w:rPr>
        <w:t> </w:t>
      </w:r>
      <w:r>
        <w:rPr/>
        <w:t>its laws, regulations and policies.</w:t>
      </w:r>
    </w:p>
    <w:p>
      <w:pPr>
        <w:pStyle w:val="BodyText"/>
        <w:spacing w:before="1"/>
      </w:pPr>
    </w:p>
    <w:p>
      <w:pPr>
        <w:pStyle w:val="Heading2"/>
        <w:spacing w:before="1"/>
      </w:pPr>
      <w:r>
        <w:rPr/>
        <w:t>Article</w:t>
      </w:r>
      <w:r>
        <w:rPr>
          <w:spacing w:val="-4"/>
        </w:rPr>
        <w:t> 15.8</w:t>
      </w:r>
    </w:p>
    <w:p>
      <w:pPr>
        <w:spacing w:before="0"/>
        <w:ind w:left="589" w:right="729" w:firstLine="0"/>
        <w:jc w:val="center"/>
        <w:rPr>
          <w:b/>
          <w:sz w:val="24"/>
        </w:rPr>
      </w:pPr>
      <w:r>
        <w:rPr>
          <w:b/>
          <w:sz w:val="24"/>
        </w:rPr>
        <w:t>Online</w:t>
      </w:r>
      <w:r>
        <w:rPr>
          <w:b/>
          <w:spacing w:val="-5"/>
          <w:sz w:val="24"/>
        </w:rPr>
        <w:t> </w:t>
      </w:r>
      <w:r>
        <w:rPr>
          <w:b/>
          <w:sz w:val="24"/>
        </w:rPr>
        <w:t>Personal</w:t>
      </w:r>
      <w:r>
        <w:rPr>
          <w:b/>
          <w:spacing w:val="-3"/>
          <w:sz w:val="24"/>
        </w:rPr>
        <w:t> </w:t>
      </w:r>
      <w:r>
        <w:rPr>
          <w:b/>
          <w:sz w:val="24"/>
        </w:rPr>
        <w:t>Data</w:t>
      </w:r>
      <w:r>
        <w:rPr>
          <w:b/>
          <w:spacing w:val="-4"/>
          <w:sz w:val="24"/>
        </w:rPr>
        <w:t> </w:t>
      </w:r>
      <w:r>
        <w:rPr>
          <w:b/>
          <w:spacing w:val="-2"/>
          <w:sz w:val="24"/>
        </w:rPr>
        <w:t>Protection</w:t>
      </w:r>
    </w:p>
    <w:p>
      <w:pPr>
        <w:pStyle w:val="ListParagraph"/>
        <w:numPr>
          <w:ilvl w:val="0"/>
          <w:numId w:val="138"/>
        </w:numPr>
        <w:tabs>
          <w:tab w:pos="861" w:val="left" w:leader="none"/>
        </w:tabs>
        <w:spacing w:line="240" w:lineRule="auto" w:before="274" w:after="0"/>
        <w:ind w:left="143" w:right="281" w:firstLine="0"/>
        <w:jc w:val="both"/>
        <w:rPr>
          <w:sz w:val="24"/>
        </w:rPr>
      </w:pPr>
      <w:r>
        <w:rPr>
          <w:sz w:val="24"/>
        </w:rPr>
        <w:t>Each</w:t>
      </w:r>
      <w:r>
        <w:rPr>
          <w:spacing w:val="-1"/>
          <w:sz w:val="24"/>
        </w:rPr>
        <w:t> </w:t>
      </w:r>
      <w:r>
        <w:rPr>
          <w:sz w:val="24"/>
        </w:rPr>
        <w:t>Party</w:t>
      </w:r>
      <w:r>
        <w:rPr>
          <w:spacing w:val="-2"/>
          <w:sz w:val="24"/>
        </w:rPr>
        <w:t> </w:t>
      </w:r>
      <w:r>
        <w:rPr>
          <w:sz w:val="24"/>
        </w:rPr>
        <w:t>shall</w:t>
      </w:r>
      <w:r>
        <w:rPr>
          <w:spacing w:val="-1"/>
          <w:sz w:val="24"/>
        </w:rPr>
        <w:t> </w:t>
      </w:r>
      <w:r>
        <w:rPr>
          <w:sz w:val="24"/>
        </w:rPr>
        <w:t>establish</w:t>
      </w:r>
      <w:r>
        <w:rPr>
          <w:spacing w:val="-1"/>
          <w:sz w:val="24"/>
        </w:rPr>
        <w:t> </w:t>
      </w:r>
      <w:r>
        <w:rPr>
          <w:sz w:val="24"/>
        </w:rPr>
        <w:t>or</w:t>
      </w:r>
      <w:r>
        <w:rPr>
          <w:spacing w:val="-1"/>
          <w:sz w:val="24"/>
        </w:rPr>
        <w:t> </w:t>
      </w:r>
      <w:r>
        <w:rPr>
          <w:sz w:val="24"/>
        </w:rPr>
        <w:t>maintain</w:t>
      </w:r>
      <w:r>
        <w:rPr>
          <w:spacing w:val="-1"/>
          <w:sz w:val="24"/>
        </w:rPr>
        <w:t> </w:t>
      </w:r>
      <w:r>
        <w:rPr>
          <w:sz w:val="24"/>
        </w:rPr>
        <w:t>legislation</w:t>
      </w:r>
      <w:r>
        <w:rPr>
          <w:spacing w:val="-2"/>
          <w:sz w:val="24"/>
        </w:rPr>
        <w:t> </w:t>
      </w:r>
      <w:r>
        <w:rPr>
          <w:sz w:val="24"/>
        </w:rPr>
        <w:t>or</w:t>
      </w:r>
      <w:r>
        <w:rPr>
          <w:spacing w:val="-1"/>
          <w:sz w:val="24"/>
        </w:rPr>
        <w:t> </w:t>
      </w:r>
      <w:r>
        <w:rPr>
          <w:sz w:val="24"/>
        </w:rPr>
        <w:t>regulations</w:t>
      </w:r>
      <w:r>
        <w:rPr>
          <w:spacing w:val="-1"/>
          <w:sz w:val="24"/>
        </w:rPr>
        <w:t> </w:t>
      </w:r>
      <w:r>
        <w:rPr>
          <w:sz w:val="24"/>
        </w:rPr>
        <w:t>that</w:t>
      </w:r>
      <w:r>
        <w:rPr>
          <w:spacing w:val="-1"/>
          <w:sz w:val="24"/>
        </w:rPr>
        <w:t> </w:t>
      </w:r>
      <w:r>
        <w:rPr>
          <w:sz w:val="24"/>
        </w:rPr>
        <w:t>protect</w:t>
      </w:r>
      <w:r>
        <w:rPr>
          <w:spacing w:val="-1"/>
          <w:sz w:val="24"/>
        </w:rPr>
        <w:t> </w:t>
      </w:r>
      <w:r>
        <w:rPr>
          <w:sz w:val="24"/>
        </w:rPr>
        <w:t>the personal data of the users of electronic commerce.</w:t>
      </w:r>
    </w:p>
    <w:p>
      <w:pPr>
        <w:pStyle w:val="BodyText"/>
      </w:pPr>
    </w:p>
    <w:p>
      <w:pPr>
        <w:pStyle w:val="ListParagraph"/>
        <w:numPr>
          <w:ilvl w:val="0"/>
          <w:numId w:val="138"/>
        </w:numPr>
        <w:tabs>
          <w:tab w:pos="861" w:val="left" w:leader="none"/>
        </w:tabs>
        <w:spacing w:line="240" w:lineRule="auto" w:before="0" w:after="0"/>
        <w:ind w:left="143" w:right="283" w:firstLine="0"/>
        <w:jc w:val="both"/>
        <w:rPr>
          <w:sz w:val="24"/>
        </w:rPr>
      </w:pPr>
      <w:r>
        <w:rPr>
          <w:sz w:val="24"/>
        </w:rPr>
        <w:t>In the development of personal data protection standards, each Party shall take into account the international standards and criteria of relevant international </w:t>
      </w:r>
      <w:r>
        <w:rPr>
          <w:spacing w:val="-2"/>
          <w:sz w:val="24"/>
        </w:rPr>
        <w:t>organisations.</w:t>
      </w:r>
    </w:p>
    <w:p>
      <w:pPr>
        <w:pStyle w:val="BodyText"/>
        <w:spacing w:before="2"/>
      </w:pPr>
    </w:p>
    <w:p>
      <w:pPr>
        <w:pStyle w:val="Heading2"/>
        <w:ind w:left="3637" w:right="3777" w:hanging="1"/>
      </w:pPr>
      <w:r>
        <w:rPr/>
        <w:t>Article 15.9 Paperless</w:t>
      </w:r>
      <w:r>
        <w:rPr>
          <w:spacing w:val="-17"/>
        </w:rPr>
        <w:t> </w:t>
      </w:r>
      <w:r>
        <w:rPr/>
        <w:t>Trading</w:t>
      </w:r>
    </w:p>
    <w:p>
      <w:pPr>
        <w:pStyle w:val="ListParagraph"/>
        <w:numPr>
          <w:ilvl w:val="0"/>
          <w:numId w:val="139"/>
        </w:numPr>
        <w:tabs>
          <w:tab w:pos="861" w:val="left" w:leader="none"/>
        </w:tabs>
        <w:spacing w:line="240" w:lineRule="auto" w:before="275" w:after="0"/>
        <w:ind w:left="143" w:right="281" w:firstLine="0"/>
        <w:jc w:val="both"/>
        <w:rPr>
          <w:sz w:val="24"/>
        </w:rPr>
      </w:pPr>
      <w:r>
        <w:rPr>
          <w:sz w:val="24"/>
        </w:rPr>
        <w:t>Each Party shall accept the electronic format of trade administration documents as the legal equivalent of paper documents except where:</w:t>
      </w:r>
    </w:p>
    <w:p>
      <w:pPr>
        <w:pStyle w:val="ListParagraph"/>
        <w:numPr>
          <w:ilvl w:val="1"/>
          <w:numId w:val="139"/>
        </w:numPr>
        <w:tabs>
          <w:tab w:pos="1583" w:val="left" w:leader="none"/>
        </w:tabs>
        <w:spacing w:line="240" w:lineRule="auto" w:before="276" w:after="0"/>
        <w:ind w:left="1583" w:right="0" w:hanging="720"/>
        <w:jc w:val="left"/>
        <w:rPr>
          <w:sz w:val="24"/>
        </w:rPr>
      </w:pPr>
      <w:r>
        <w:rPr>
          <w:sz w:val="24"/>
        </w:rPr>
        <w:t>there</w:t>
      </w:r>
      <w:r>
        <w:rPr>
          <w:spacing w:val="-10"/>
          <w:sz w:val="24"/>
        </w:rPr>
        <w:t> </w:t>
      </w:r>
      <w:r>
        <w:rPr>
          <w:sz w:val="24"/>
        </w:rPr>
        <w:t>is</w:t>
      </w:r>
      <w:r>
        <w:rPr>
          <w:spacing w:val="-10"/>
          <w:sz w:val="24"/>
        </w:rPr>
        <w:t> </w:t>
      </w:r>
      <w:r>
        <w:rPr>
          <w:sz w:val="24"/>
        </w:rPr>
        <w:t>a</w:t>
      </w:r>
      <w:r>
        <w:rPr>
          <w:spacing w:val="-10"/>
          <w:sz w:val="24"/>
        </w:rPr>
        <w:t> </w:t>
      </w:r>
      <w:r>
        <w:rPr>
          <w:sz w:val="24"/>
        </w:rPr>
        <w:t>domestic</w:t>
      </w:r>
      <w:r>
        <w:rPr>
          <w:spacing w:val="-9"/>
          <w:sz w:val="24"/>
        </w:rPr>
        <w:t> </w:t>
      </w:r>
      <w:r>
        <w:rPr>
          <w:sz w:val="24"/>
        </w:rPr>
        <w:t>or</w:t>
      </w:r>
      <w:r>
        <w:rPr>
          <w:spacing w:val="-9"/>
          <w:sz w:val="24"/>
        </w:rPr>
        <w:t> </w:t>
      </w:r>
      <w:r>
        <w:rPr>
          <w:sz w:val="24"/>
        </w:rPr>
        <w:t>international</w:t>
      </w:r>
      <w:r>
        <w:rPr>
          <w:spacing w:val="-10"/>
          <w:sz w:val="24"/>
        </w:rPr>
        <w:t> </w:t>
      </w:r>
      <w:r>
        <w:rPr>
          <w:sz w:val="24"/>
        </w:rPr>
        <w:t>legal</w:t>
      </w:r>
      <w:r>
        <w:rPr>
          <w:spacing w:val="-10"/>
          <w:sz w:val="24"/>
        </w:rPr>
        <w:t> </w:t>
      </w:r>
      <w:r>
        <w:rPr>
          <w:sz w:val="24"/>
        </w:rPr>
        <w:t>requirement</w:t>
      </w:r>
      <w:r>
        <w:rPr>
          <w:spacing w:val="-9"/>
          <w:sz w:val="24"/>
        </w:rPr>
        <w:t> </w:t>
      </w:r>
      <w:r>
        <w:rPr>
          <w:sz w:val="24"/>
        </w:rPr>
        <w:t>to</w:t>
      </w:r>
      <w:r>
        <w:rPr>
          <w:spacing w:val="-10"/>
          <w:sz w:val="24"/>
        </w:rPr>
        <w:t> </w:t>
      </w:r>
      <w:r>
        <w:rPr>
          <w:sz w:val="24"/>
        </w:rPr>
        <w:t>the</w:t>
      </w:r>
      <w:r>
        <w:rPr>
          <w:spacing w:val="-10"/>
          <w:sz w:val="24"/>
        </w:rPr>
        <w:t> </w:t>
      </w:r>
      <w:r>
        <w:rPr>
          <w:sz w:val="24"/>
        </w:rPr>
        <w:t>contrary;</w:t>
      </w:r>
      <w:r>
        <w:rPr>
          <w:spacing w:val="-8"/>
          <w:sz w:val="24"/>
        </w:rPr>
        <w:t> </w:t>
      </w:r>
      <w:r>
        <w:rPr>
          <w:spacing w:val="-5"/>
          <w:sz w:val="24"/>
        </w:rPr>
        <w:t>or</w:t>
      </w:r>
    </w:p>
    <w:p>
      <w:pPr>
        <w:pStyle w:val="ListParagraph"/>
        <w:numPr>
          <w:ilvl w:val="1"/>
          <w:numId w:val="139"/>
        </w:numPr>
        <w:tabs>
          <w:tab w:pos="1583" w:val="left" w:leader="none"/>
        </w:tabs>
        <w:spacing w:line="240" w:lineRule="auto" w:before="274" w:after="0"/>
        <w:ind w:left="1583" w:right="282" w:hanging="720"/>
        <w:jc w:val="left"/>
        <w:rPr>
          <w:sz w:val="24"/>
        </w:rPr>
      </w:pPr>
      <w:r>
        <w:rPr>
          <w:sz w:val="24"/>
        </w:rPr>
        <w:t>doing</w:t>
      </w:r>
      <w:r>
        <w:rPr>
          <w:spacing w:val="40"/>
          <w:sz w:val="24"/>
        </w:rPr>
        <w:t> </w:t>
      </w:r>
      <w:r>
        <w:rPr>
          <w:sz w:val="24"/>
        </w:rPr>
        <w:t>so</w:t>
      </w:r>
      <w:r>
        <w:rPr>
          <w:spacing w:val="40"/>
          <w:sz w:val="24"/>
        </w:rPr>
        <w:t> </w:t>
      </w:r>
      <w:r>
        <w:rPr>
          <w:sz w:val="24"/>
        </w:rPr>
        <w:t>would</w:t>
      </w:r>
      <w:r>
        <w:rPr>
          <w:spacing w:val="40"/>
          <w:sz w:val="24"/>
        </w:rPr>
        <w:t> </w:t>
      </w:r>
      <w:r>
        <w:rPr>
          <w:sz w:val="24"/>
        </w:rPr>
        <w:t>reduce</w:t>
      </w:r>
      <w:r>
        <w:rPr>
          <w:spacing w:val="40"/>
          <w:sz w:val="24"/>
        </w:rPr>
        <w:t> </w:t>
      </w:r>
      <w:r>
        <w:rPr>
          <w:sz w:val="24"/>
        </w:rPr>
        <w:t>the</w:t>
      </w:r>
      <w:r>
        <w:rPr>
          <w:spacing w:val="40"/>
          <w:sz w:val="24"/>
        </w:rPr>
        <w:t> </w:t>
      </w:r>
      <w:r>
        <w:rPr>
          <w:sz w:val="24"/>
        </w:rPr>
        <w:t>effectiveness</w:t>
      </w:r>
      <w:r>
        <w:rPr>
          <w:spacing w:val="40"/>
          <w:sz w:val="24"/>
        </w:rPr>
        <w:t> </w:t>
      </w:r>
      <w:r>
        <w:rPr>
          <w:sz w:val="24"/>
        </w:rPr>
        <w:t>of</w:t>
      </w:r>
      <w:r>
        <w:rPr>
          <w:spacing w:val="40"/>
          <w:sz w:val="24"/>
        </w:rPr>
        <w:t> </w:t>
      </w:r>
      <w:r>
        <w:rPr>
          <w:sz w:val="24"/>
        </w:rPr>
        <w:t>the</w:t>
      </w:r>
      <w:r>
        <w:rPr>
          <w:spacing w:val="40"/>
          <w:sz w:val="24"/>
        </w:rPr>
        <w:t> </w:t>
      </w:r>
      <w:r>
        <w:rPr>
          <w:sz w:val="24"/>
        </w:rPr>
        <w:t>trade</w:t>
      </w:r>
      <w:r>
        <w:rPr>
          <w:spacing w:val="40"/>
          <w:sz w:val="24"/>
        </w:rPr>
        <w:t> </w:t>
      </w:r>
      <w:r>
        <w:rPr>
          <w:sz w:val="24"/>
        </w:rPr>
        <w:t>administration </w:t>
      </w:r>
      <w:r>
        <w:rPr>
          <w:spacing w:val="-2"/>
          <w:sz w:val="24"/>
        </w:rPr>
        <w:t>process.</w:t>
      </w:r>
    </w:p>
    <w:p>
      <w:pPr>
        <w:pStyle w:val="BodyText"/>
      </w:pPr>
    </w:p>
    <w:p>
      <w:pPr>
        <w:pStyle w:val="ListParagraph"/>
        <w:numPr>
          <w:ilvl w:val="0"/>
          <w:numId w:val="139"/>
        </w:numPr>
        <w:tabs>
          <w:tab w:pos="861" w:val="left" w:leader="none"/>
        </w:tabs>
        <w:spacing w:line="240" w:lineRule="auto" w:before="1" w:after="0"/>
        <w:ind w:left="143" w:right="284" w:firstLine="0"/>
        <w:jc w:val="both"/>
        <w:rPr>
          <w:sz w:val="24"/>
        </w:rPr>
      </w:pPr>
      <w:r>
        <w:rPr>
          <w:sz w:val="24"/>
        </w:rPr>
        <w:t>The Parties shall cooperate bilaterally and in international forums to enhance acceptance of electronic versions of trade administration documents.</w:t>
      </w:r>
    </w:p>
    <w:p>
      <w:pPr>
        <w:pStyle w:val="ListParagraph"/>
        <w:numPr>
          <w:ilvl w:val="0"/>
          <w:numId w:val="139"/>
        </w:numPr>
        <w:tabs>
          <w:tab w:pos="861" w:val="left" w:leader="none"/>
        </w:tabs>
        <w:spacing w:line="240" w:lineRule="auto" w:before="276" w:after="0"/>
        <w:ind w:left="143" w:right="282" w:firstLine="0"/>
        <w:jc w:val="both"/>
        <w:rPr>
          <w:sz w:val="24"/>
        </w:rPr>
      </w:pPr>
      <w:r>
        <w:rPr>
          <w:sz w:val="24"/>
        </w:rPr>
        <w:t>In implementing initiatives which provide for the use of paperless trading, the Parties shall take into account the methods agreed by international organisations.</w:t>
      </w:r>
    </w:p>
    <w:p>
      <w:pPr>
        <w:pStyle w:val="ListParagraph"/>
        <w:numPr>
          <w:ilvl w:val="0"/>
          <w:numId w:val="139"/>
        </w:numPr>
        <w:tabs>
          <w:tab w:pos="861" w:val="left" w:leader="none"/>
        </w:tabs>
        <w:spacing w:line="240" w:lineRule="auto" w:before="276" w:after="0"/>
        <w:ind w:left="143" w:right="282" w:firstLine="0"/>
        <w:jc w:val="both"/>
        <w:rPr>
          <w:sz w:val="24"/>
        </w:rPr>
      </w:pPr>
      <w:r>
        <w:rPr>
          <w:sz w:val="24"/>
        </w:rPr>
        <w:t>Each Party shall endeavour to make all trade administration documents available to the public in electronic form.</w:t>
      </w:r>
    </w:p>
    <w:p>
      <w:pPr>
        <w:pStyle w:val="BodyText"/>
        <w:spacing w:before="1"/>
      </w:pPr>
    </w:p>
    <w:p>
      <w:pPr>
        <w:pStyle w:val="Heading2"/>
        <w:ind w:left="2" w:right="141"/>
      </w:pPr>
      <w:r>
        <w:rPr/>
        <w:t>Article</w:t>
      </w:r>
      <w:r>
        <w:rPr>
          <w:spacing w:val="-4"/>
        </w:rPr>
        <w:t> </w:t>
      </w:r>
      <w:r>
        <w:rPr>
          <w:spacing w:val="-2"/>
        </w:rPr>
        <w:t>15.10</w:t>
      </w:r>
    </w:p>
    <w:p>
      <w:pPr>
        <w:spacing w:before="0"/>
        <w:ind w:left="587" w:right="729" w:firstLine="0"/>
        <w:jc w:val="center"/>
        <w:rPr>
          <w:b/>
          <w:sz w:val="24"/>
        </w:rPr>
      </w:pPr>
      <w:r>
        <w:rPr>
          <w:b/>
          <w:sz w:val="24"/>
        </w:rPr>
        <w:t>Unsolicited</w:t>
      </w:r>
      <w:r>
        <w:rPr>
          <w:b/>
          <w:spacing w:val="-7"/>
          <w:sz w:val="24"/>
        </w:rPr>
        <w:t> </w:t>
      </w:r>
      <w:r>
        <w:rPr>
          <w:b/>
          <w:sz w:val="24"/>
        </w:rPr>
        <w:t>Commercial</w:t>
      </w:r>
      <w:r>
        <w:rPr>
          <w:b/>
          <w:spacing w:val="-6"/>
          <w:sz w:val="24"/>
        </w:rPr>
        <w:t> </w:t>
      </w:r>
      <w:r>
        <w:rPr>
          <w:b/>
          <w:sz w:val="24"/>
        </w:rPr>
        <w:t>Electronic</w:t>
      </w:r>
      <w:r>
        <w:rPr>
          <w:b/>
          <w:spacing w:val="-7"/>
          <w:sz w:val="24"/>
        </w:rPr>
        <w:t> </w:t>
      </w:r>
      <w:r>
        <w:rPr>
          <w:b/>
          <w:spacing w:val="-2"/>
          <w:sz w:val="24"/>
        </w:rPr>
        <w:t>Messages</w:t>
      </w:r>
    </w:p>
    <w:p>
      <w:pPr>
        <w:pStyle w:val="ListParagraph"/>
        <w:numPr>
          <w:ilvl w:val="0"/>
          <w:numId w:val="140"/>
        </w:numPr>
        <w:tabs>
          <w:tab w:pos="861" w:val="left" w:leader="none"/>
        </w:tabs>
        <w:spacing w:line="240" w:lineRule="auto" w:before="275" w:after="0"/>
        <w:ind w:left="143" w:right="282" w:firstLine="0"/>
        <w:jc w:val="both"/>
        <w:rPr>
          <w:sz w:val="24"/>
        </w:rPr>
      </w:pPr>
      <w:r>
        <w:rPr>
          <w:sz w:val="24"/>
        </w:rPr>
        <w:t>Each Party shall adopt or maintain measures to minimise unsolicited commercial electronic messages.</w:t>
      </w:r>
    </w:p>
    <w:p>
      <w:pPr>
        <w:pStyle w:val="BodyText"/>
      </w:pPr>
    </w:p>
    <w:p>
      <w:pPr>
        <w:pStyle w:val="ListParagraph"/>
        <w:numPr>
          <w:ilvl w:val="0"/>
          <w:numId w:val="140"/>
        </w:numPr>
        <w:tabs>
          <w:tab w:pos="861" w:val="left" w:leader="none"/>
        </w:tabs>
        <w:spacing w:line="240" w:lineRule="auto" w:before="0" w:after="0"/>
        <w:ind w:left="143" w:right="281" w:firstLine="0"/>
        <w:jc w:val="both"/>
        <w:rPr>
          <w:sz w:val="24"/>
        </w:rPr>
      </w:pPr>
      <w:r>
        <w:rPr>
          <w:sz w:val="24"/>
        </w:rPr>
        <w:t>The Parties shall, subject to their respective laws and regulations and mutual interest, cooperate bilaterally and in international forums regarding the regulation of unsolicited commercial electronic messages.</w:t>
      </w:r>
      <w:r>
        <w:rPr>
          <w:spacing w:val="40"/>
          <w:sz w:val="24"/>
        </w:rPr>
        <w:t> </w:t>
      </w:r>
      <w:r>
        <w:rPr>
          <w:sz w:val="24"/>
        </w:rPr>
        <w:t>Areas of cooperation may include, but should not be limited to, the exchange of information on technical, educational and policy approaches to unsolicited commercial electronic messages.</w:t>
      </w:r>
    </w:p>
    <w:p>
      <w:pPr>
        <w:pStyle w:val="ListParagraph"/>
        <w:spacing w:after="0" w:line="240" w:lineRule="auto"/>
        <w:jc w:val="both"/>
        <w:rPr>
          <w:sz w:val="24"/>
        </w:rPr>
        <w:sectPr>
          <w:pgSz w:w="11910" w:h="16840"/>
          <w:pgMar w:header="0" w:footer="1012" w:top="1340" w:bottom="1200" w:left="1275" w:right="1133"/>
        </w:sectPr>
      </w:pPr>
    </w:p>
    <w:p>
      <w:pPr>
        <w:pStyle w:val="Heading1"/>
      </w:pPr>
      <w:r>
        <w:rPr/>
        <w:t>CHAPTER</w:t>
      </w:r>
      <w:r>
        <w:rPr>
          <w:spacing w:val="-11"/>
        </w:rPr>
        <w:t> </w:t>
      </w:r>
      <w:r>
        <w:rPr>
          <w:spacing w:val="-5"/>
        </w:rPr>
        <w:t>16</w:t>
      </w:r>
    </w:p>
    <w:p>
      <w:pPr>
        <w:spacing w:before="0"/>
        <w:ind w:left="2" w:right="141" w:firstLine="0"/>
        <w:jc w:val="center"/>
        <w:rPr>
          <w:b/>
          <w:sz w:val="24"/>
        </w:rPr>
      </w:pPr>
      <w:r>
        <w:rPr>
          <w:b/>
          <w:sz w:val="24"/>
        </w:rPr>
        <w:t>ECONOMIC</w:t>
      </w:r>
      <w:r>
        <w:rPr>
          <w:b/>
          <w:spacing w:val="-10"/>
          <w:sz w:val="24"/>
        </w:rPr>
        <w:t> </w:t>
      </w:r>
      <w:r>
        <w:rPr>
          <w:b/>
          <w:sz w:val="24"/>
        </w:rPr>
        <w:t>AND</w:t>
      </w:r>
      <w:r>
        <w:rPr>
          <w:b/>
          <w:spacing w:val="-9"/>
          <w:sz w:val="24"/>
        </w:rPr>
        <w:t> </w:t>
      </w:r>
      <w:r>
        <w:rPr>
          <w:b/>
          <w:sz w:val="24"/>
        </w:rPr>
        <w:t>TECHNICAL</w:t>
      </w:r>
      <w:r>
        <w:rPr>
          <w:b/>
          <w:spacing w:val="-10"/>
          <w:sz w:val="24"/>
        </w:rPr>
        <w:t> </w:t>
      </w:r>
      <w:r>
        <w:rPr>
          <w:b/>
          <w:spacing w:val="-2"/>
          <w:sz w:val="24"/>
        </w:rPr>
        <w:t>COOPERATION</w:t>
      </w:r>
    </w:p>
    <w:p>
      <w:pPr>
        <w:pStyle w:val="BodyText"/>
        <w:rPr>
          <w:b/>
        </w:rPr>
      </w:pPr>
    </w:p>
    <w:p>
      <w:pPr>
        <w:pStyle w:val="Heading2"/>
        <w:ind w:left="4037" w:right="4178"/>
      </w:pPr>
      <w:r>
        <w:rPr/>
        <w:t>Article</w:t>
      </w:r>
      <w:r>
        <w:rPr>
          <w:spacing w:val="-17"/>
        </w:rPr>
        <w:t> </w:t>
      </w:r>
      <w:r>
        <w:rPr/>
        <w:t>16.1 </w:t>
      </w:r>
      <w:r>
        <w:rPr>
          <w:spacing w:val="-2"/>
        </w:rPr>
        <w:t>Objectives</w:t>
      </w:r>
    </w:p>
    <w:p>
      <w:pPr>
        <w:pStyle w:val="ListParagraph"/>
        <w:numPr>
          <w:ilvl w:val="0"/>
          <w:numId w:val="141"/>
        </w:numPr>
        <w:tabs>
          <w:tab w:pos="861" w:val="left" w:leader="none"/>
        </w:tabs>
        <w:spacing w:line="240" w:lineRule="auto" w:before="275" w:after="0"/>
        <w:ind w:left="143" w:right="282" w:firstLine="0"/>
        <w:jc w:val="both"/>
        <w:rPr>
          <w:sz w:val="24"/>
        </w:rPr>
      </w:pPr>
      <w:r>
        <w:rPr>
          <w:sz w:val="24"/>
        </w:rPr>
        <w:t>The Parties shall establish a framework for economic and technical cooperation as a means to expand and enhance the benefits of this Agreement and to promote capacity building activities in areas of mutual interest taking into account existing economic and technical cooperation arrangements and activities between </w:t>
      </w:r>
      <w:r>
        <w:rPr>
          <w:spacing w:val="-2"/>
          <w:sz w:val="24"/>
        </w:rPr>
        <w:t>them.</w:t>
      </w:r>
    </w:p>
    <w:p>
      <w:pPr>
        <w:pStyle w:val="BodyText"/>
      </w:pPr>
    </w:p>
    <w:p>
      <w:pPr>
        <w:pStyle w:val="ListParagraph"/>
        <w:numPr>
          <w:ilvl w:val="0"/>
          <w:numId w:val="141"/>
        </w:numPr>
        <w:tabs>
          <w:tab w:pos="861" w:val="left" w:leader="none"/>
        </w:tabs>
        <w:spacing w:line="240" w:lineRule="auto" w:before="0" w:after="0"/>
        <w:ind w:left="861" w:right="0" w:hanging="718"/>
        <w:jc w:val="both"/>
        <w:rPr>
          <w:sz w:val="24"/>
        </w:rPr>
      </w:pPr>
      <w:r>
        <w:rPr>
          <w:sz w:val="24"/>
        </w:rPr>
        <w:t>The</w:t>
      </w:r>
      <w:r>
        <w:rPr>
          <w:spacing w:val="-4"/>
          <w:sz w:val="24"/>
        </w:rPr>
        <w:t> </w:t>
      </w:r>
      <w:r>
        <w:rPr>
          <w:sz w:val="24"/>
        </w:rPr>
        <w:t>Parties</w:t>
      </w:r>
      <w:r>
        <w:rPr>
          <w:spacing w:val="-2"/>
          <w:sz w:val="24"/>
        </w:rPr>
        <w:t> </w:t>
      </w:r>
      <w:r>
        <w:rPr>
          <w:sz w:val="24"/>
        </w:rPr>
        <w:t>shall</w:t>
      </w:r>
      <w:r>
        <w:rPr>
          <w:spacing w:val="-3"/>
          <w:sz w:val="24"/>
        </w:rPr>
        <w:t> </w:t>
      </w:r>
      <w:r>
        <w:rPr>
          <w:sz w:val="24"/>
        </w:rPr>
        <w:t>establish</w:t>
      </w:r>
      <w:r>
        <w:rPr>
          <w:spacing w:val="-4"/>
          <w:sz w:val="24"/>
        </w:rPr>
        <w:t> </w:t>
      </w:r>
      <w:r>
        <w:rPr>
          <w:sz w:val="24"/>
        </w:rPr>
        <w:t>close</w:t>
      </w:r>
      <w:r>
        <w:rPr>
          <w:spacing w:val="-3"/>
          <w:sz w:val="24"/>
        </w:rPr>
        <w:t> </w:t>
      </w:r>
      <w:r>
        <w:rPr>
          <w:sz w:val="24"/>
        </w:rPr>
        <w:t>cooperation</w:t>
      </w:r>
      <w:r>
        <w:rPr>
          <w:spacing w:val="-2"/>
          <w:sz w:val="24"/>
        </w:rPr>
        <w:t> </w:t>
      </w:r>
      <w:r>
        <w:rPr>
          <w:sz w:val="24"/>
        </w:rPr>
        <w:t>aimed</w:t>
      </w:r>
      <w:r>
        <w:rPr>
          <w:spacing w:val="-4"/>
          <w:sz w:val="24"/>
        </w:rPr>
        <w:t> </w:t>
      </w:r>
      <w:r>
        <w:rPr>
          <w:i/>
          <w:sz w:val="24"/>
        </w:rPr>
        <w:t>inter</w:t>
      </w:r>
      <w:r>
        <w:rPr>
          <w:i/>
          <w:spacing w:val="-2"/>
          <w:sz w:val="24"/>
        </w:rPr>
        <w:t> </w:t>
      </w:r>
      <w:r>
        <w:rPr>
          <w:i/>
          <w:sz w:val="24"/>
        </w:rPr>
        <w:t>alia</w:t>
      </w:r>
      <w:r>
        <w:rPr>
          <w:i/>
          <w:spacing w:val="-3"/>
          <w:sz w:val="24"/>
        </w:rPr>
        <w:t> </w:t>
      </w:r>
      <w:r>
        <w:rPr>
          <w:spacing w:val="-5"/>
          <w:sz w:val="24"/>
        </w:rPr>
        <w:t>at:</w:t>
      </w:r>
    </w:p>
    <w:p>
      <w:pPr>
        <w:pStyle w:val="BodyText"/>
      </w:pPr>
    </w:p>
    <w:p>
      <w:pPr>
        <w:pStyle w:val="ListParagraph"/>
        <w:numPr>
          <w:ilvl w:val="1"/>
          <w:numId w:val="141"/>
        </w:numPr>
        <w:tabs>
          <w:tab w:pos="1558" w:val="left" w:leader="none"/>
          <w:tab w:pos="1561" w:val="left" w:leader="none"/>
        </w:tabs>
        <w:spacing w:line="240" w:lineRule="auto" w:before="0" w:after="0"/>
        <w:ind w:left="1561" w:right="281" w:hanging="710"/>
        <w:jc w:val="both"/>
        <w:rPr>
          <w:sz w:val="24"/>
        </w:rPr>
      </w:pPr>
      <w:r>
        <w:rPr>
          <w:sz w:val="24"/>
        </w:rPr>
        <w:t>promoting</w:t>
      </w:r>
      <w:r>
        <w:rPr>
          <w:sz w:val="24"/>
        </w:rPr>
        <w:t> and</w:t>
      </w:r>
      <w:r>
        <w:rPr>
          <w:sz w:val="24"/>
        </w:rPr>
        <w:t> enhancing</w:t>
      </w:r>
      <w:r>
        <w:rPr>
          <w:sz w:val="24"/>
        </w:rPr>
        <w:t> economic</w:t>
      </w:r>
      <w:r>
        <w:rPr>
          <w:sz w:val="24"/>
        </w:rPr>
        <w:t> and</w:t>
      </w:r>
      <w:r>
        <w:rPr>
          <w:sz w:val="24"/>
        </w:rPr>
        <w:t> technical</w:t>
      </w:r>
      <w:r>
        <w:rPr>
          <w:sz w:val="24"/>
        </w:rPr>
        <w:t> cooperation</w:t>
      </w:r>
      <w:r>
        <w:rPr>
          <w:sz w:val="24"/>
        </w:rPr>
        <w:t> for</w:t>
      </w:r>
      <w:r>
        <w:rPr>
          <w:sz w:val="24"/>
        </w:rPr>
        <w:t> the benefit</w:t>
      </w:r>
      <w:r>
        <w:rPr>
          <w:sz w:val="24"/>
        </w:rPr>
        <w:t> and</w:t>
      </w:r>
      <w:r>
        <w:rPr>
          <w:sz w:val="24"/>
        </w:rPr>
        <w:t> development</w:t>
      </w:r>
      <w:r>
        <w:rPr>
          <w:sz w:val="24"/>
        </w:rPr>
        <w:t> of</w:t>
      </w:r>
      <w:r>
        <w:rPr>
          <w:sz w:val="24"/>
        </w:rPr>
        <w:t> both</w:t>
      </w:r>
      <w:r>
        <w:rPr>
          <w:sz w:val="24"/>
        </w:rPr>
        <w:t> Parties</w:t>
      </w:r>
      <w:r>
        <w:rPr>
          <w:sz w:val="24"/>
        </w:rPr>
        <w:t> in</w:t>
      </w:r>
      <w:r>
        <w:rPr>
          <w:sz w:val="24"/>
        </w:rPr>
        <w:t> accordance</w:t>
      </w:r>
      <w:r>
        <w:rPr>
          <w:sz w:val="24"/>
        </w:rPr>
        <w:t> with</w:t>
      </w:r>
      <w:r>
        <w:rPr>
          <w:sz w:val="24"/>
        </w:rPr>
        <w:t> the applicable laws, regulations and policies of each Party;</w:t>
      </w:r>
    </w:p>
    <w:p>
      <w:pPr>
        <w:pStyle w:val="BodyText"/>
      </w:pPr>
    </w:p>
    <w:p>
      <w:pPr>
        <w:pStyle w:val="ListParagraph"/>
        <w:numPr>
          <w:ilvl w:val="1"/>
          <w:numId w:val="141"/>
        </w:numPr>
        <w:tabs>
          <w:tab w:pos="1581" w:val="left" w:leader="none"/>
          <w:tab w:pos="1583" w:val="left" w:leader="none"/>
        </w:tabs>
        <w:spacing w:line="240" w:lineRule="auto" w:before="1" w:after="0"/>
        <w:ind w:left="1583" w:right="283" w:hanging="720"/>
        <w:jc w:val="both"/>
        <w:rPr>
          <w:sz w:val="24"/>
        </w:rPr>
      </w:pPr>
      <w:r>
        <w:rPr>
          <w:sz w:val="24"/>
        </w:rPr>
        <w:t>strengthening</w:t>
      </w:r>
      <w:r>
        <w:rPr>
          <w:sz w:val="24"/>
        </w:rPr>
        <w:t> existing</w:t>
      </w:r>
      <w:r>
        <w:rPr>
          <w:sz w:val="24"/>
        </w:rPr>
        <w:t> and</w:t>
      </w:r>
      <w:r>
        <w:rPr>
          <w:sz w:val="24"/>
        </w:rPr>
        <w:t> building</w:t>
      </w:r>
      <w:r>
        <w:rPr>
          <w:sz w:val="24"/>
        </w:rPr>
        <w:t> new</w:t>
      </w:r>
      <w:r>
        <w:rPr>
          <w:sz w:val="24"/>
        </w:rPr>
        <w:t> cooperative</w:t>
      </w:r>
      <w:r>
        <w:rPr>
          <w:sz w:val="24"/>
        </w:rPr>
        <w:t> relationships between the Parties;</w:t>
      </w:r>
    </w:p>
    <w:p>
      <w:pPr>
        <w:pStyle w:val="ListParagraph"/>
        <w:numPr>
          <w:ilvl w:val="1"/>
          <w:numId w:val="141"/>
        </w:numPr>
        <w:tabs>
          <w:tab w:pos="1581" w:val="left" w:leader="none"/>
          <w:tab w:pos="1583" w:val="left" w:leader="none"/>
        </w:tabs>
        <w:spacing w:line="240" w:lineRule="auto" w:before="276" w:after="0"/>
        <w:ind w:left="1583" w:right="281" w:hanging="720"/>
        <w:jc w:val="both"/>
        <w:rPr>
          <w:sz w:val="24"/>
        </w:rPr>
      </w:pPr>
      <w:r>
        <w:rPr>
          <w:sz w:val="24"/>
        </w:rPr>
        <w:t>advancing</w:t>
      </w:r>
      <w:r>
        <w:rPr>
          <w:spacing w:val="-3"/>
          <w:sz w:val="24"/>
        </w:rPr>
        <w:t> </w:t>
      </w:r>
      <w:r>
        <w:rPr>
          <w:sz w:val="24"/>
        </w:rPr>
        <w:t>human</w:t>
      </w:r>
      <w:r>
        <w:rPr>
          <w:spacing w:val="-4"/>
          <w:sz w:val="24"/>
        </w:rPr>
        <w:t> </w:t>
      </w:r>
      <w:r>
        <w:rPr>
          <w:sz w:val="24"/>
        </w:rPr>
        <w:t>resource</w:t>
      </w:r>
      <w:r>
        <w:rPr>
          <w:spacing w:val="-4"/>
          <w:sz w:val="24"/>
        </w:rPr>
        <w:t> </w:t>
      </w:r>
      <w:r>
        <w:rPr>
          <w:sz w:val="24"/>
        </w:rPr>
        <w:t>development,</w:t>
      </w:r>
      <w:r>
        <w:rPr>
          <w:spacing w:val="-2"/>
          <w:sz w:val="24"/>
        </w:rPr>
        <w:t> </w:t>
      </w:r>
      <w:r>
        <w:rPr>
          <w:sz w:val="24"/>
        </w:rPr>
        <w:t>creating</w:t>
      </w:r>
      <w:r>
        <w:rPr>
          <w:spacing w:val="-3"/>
          <w:sz w:val="24"/>
        </w:rPr>
        <w:t> </w:t>
      </w:r>
      <w:r>
        <w:rPr>
          <w:sz w:val="24"/>
        </w:rPr>
        <w:t>new</w:t>
      </w:r>
      <w:r>
        <w:rPr>
          <w:spacing w:val="-2"/>
          <w:sz w:val="24"/>
        </w:rPr>
        <w:t> </w:t>
      </w:r>
      <w:r>
        <w:rPr>
          <w:sz w:val="24"/>
        </w:rPr>
        <w:t>opportunities</w:t>
      </w:r>
      <w:r>
        <w:rPr>
          <w:spacing w:val="-3"/>
          <w:sz w:val="24"/>
        </w:rPr>
        <w:t> </w:t>
      </w:r>
      <w:r>
        <w:rPr>
          <w:sz w:val="24"/>
        </w:rPr>
        <w:t>for trade and investment;</w:t>
      </w:r>
    </w:p>
    <w:p>
      <w:pPr>
        <w:pStyle w:val="ListParagraph"/>
        <w:numPr>
          <w:ilvl w:val="1"/>
          <w:numId w:val="141"/>
        </w:numPr>
        <w:tabs>
          <w:tab w:pos="1581" w:val="left" w:leader="none"/>
          <w:tab w:pos="1583" w:val="left" w:leader="none"/>
        </w:tabs>
        <w:spacing w:line="240" w:lineRule="auto" w:before="276" w:after="0"/>
        <w:ind w:left="1583" w:right="283" w:hanging="720"/>
        <w:jc w:val="both"/>
        <w:rPr>
          <w:sz w:val="24"/>
        </w:rPr>
      </w:pPr>
      <w:r>
        <w:rPr>
          <w:sz w:val="24"/>
        </w:rPr>
        <w:t>contributing</w:t>
      </w:r>
      <w:r>
        <w:rPr>
          <w:sz w:val="24"/>
        </w:rPr>
        <w:t> to</w:t>
      </w:r>
      <w:r>
        <w:rPr>
          <w:sz w:val="24"/>
        </w:rPr>
        <w:t> the</w:t>
      </w:r>
      <w:r>
        <w:rPr>
          <w:sz w:val="24"/>
        </w:rPr>
        <w:t> important</w:t>
      </w:r>
      <w:r>
        <w:rPr>
          <w:sz w:val="24"/>
        </w:rPr>
        <w:t> role</w:t>
      </w:r>
      <w:r>
        <w:rPr>
          <w:sz w:val="24"/>
        </w:rPr>
        <w:t> of</w:t>
      </w:r>
      <w:r>
        <w:rPr>
          <w:sz w:val="24"/>
        </w:rPr>
        <w:t> the</w:t>
      </w:r>
      <w:r>
        <w:rPr>
          <w:sz w:val="24"/>
        </w:rPr>
        <w:t> private</w:t>
      </w:r>
      <w:r>
        <w:rPr>
          <w:sz w:val="24"/>
        </w:rPr>
        <w:t> sector</w:t>
      </w:r>
      <w:r>
        <w:rPr>
          <w:sz w:val="24"/>
        </w:rPr>
        <w:t> in</w:t>
      </w:r>
      <w:r>
        <w:rPr>
          <w:sz w:val="24"/>
        </w:rPr>
        <w:t> encouraging mutual economic growth and development; and</w:t>
      </w:r>
    </w:p>
    <w:p>
      <w:pPr>
        <w:pStyle w:val="ListParagraph"/>
        <w:numPr>
          <w:ilvl w:val="1"/>
          <w:numId w:val="141"/>
        </w:numPr>
        <w:tabs>
          <w:tab w:pos="1581" w:val="left" w:leader="none"/>
          <w:tab w:pos="1583" w:val="left" w:leader="none"/>
        </w:tabs>
        <w:spacing w:line="240" w:lineRule="auto" w:before="275" w:after="0"/>
        <w:ind w:left="1583" w:right="284" w:hanging="720"/>
        <w:jc w:val="both"/>
        <w:rPr>
          <w:sz w:val="24"/>
        </w:rPr>
      </w:pPr>
      <w:r>
        <w:rPr>
          <w:sz w:val="24"/>
        </w:rPr>
        <w:t>increasing</w:t>
      </w:r>
      <w:r>
        <w:rPr>
          <w:sz w:val="24"/>
        </w:rPr>
        <w:t> and</w:t>
      </w:r>
      <w:r>
        <w:rPr>
          <w:sz w:val="24"/>
        </w:rPr>
        <w:t> deepening</w:t>
      </w:r>
      <w:r>
        <w:rPr>
          <w:sz w:val="24"/>
        </w:rPr>
        <w:t> the</w:t>
      </w:r>
      <w:r>
        <w:rPr>
          <w:sz w:val="24"/>
        </w:rPr>
        <w:t> level</w:t>
      </w:r>
      <w:r>
        <w:rPr>
          <w:sz w:val="24"/>
        </w:rPr>
        <w:t> of</w:t>
      </w:r>
      <w:r>
        <w:rPr>
          <w:sz w:val="24"/>
        </w:rPr>
        <w:t> cooperation</w:t>
      </w:r>
      <w:r>
        <w:rPr>
          <w:sz w:val="24"/>
        </w:rPr>
        <w:t> activities</w:t>
      </w:r>
      <w:r>
        <w:rPr>
          <w:sz w:val="24"/>
        </w:rPr>
        <w:t> between</w:t>
      </w:r>
      <w:r>
        <w:rPr>
          <w:spacing w:val="40"/>
          <w:sz w:val="24"/>
        </w:rPr>
        <w:t> </w:t>
      </w:r>
      <w:r>
        <w:rPr>
          <w:sz w:val="24"/>
        </w:rPr>
        <w:t>the Parties in areas of mutual interest.</w:t>
      </w:r>
    </w:p>
    <w:p>
      <w:pPr>
        <w:pStyle w:val="BodyText"/>
        <w:spacing w:before="1"/>
      </w:pPr>
    </w:p>
    <w:p>
      <w:pPr>
        <w:pStyle w:val="Heading2"/>
        <w:ind w:left="3880" w:right="4021"/>
      </w:pPr>
      <w:r>
        <w:rPr/>
        <w:t>Article</w:t>
      </w:r>
      <w:r>
        <w:rPr>
          <w:spacing w:val="-17"/>
        </w:rPr>
        <w:t> </w:t>
      </w:r>
      <w:r>
        <w:rPr/>
        <w:t>16.2 </w:t>
      </w:r>
      <w:r>
        <w:rPr>
          <w:spacing w:val="-2"/>
        </w:rPr>
        <w:t>Scope</w:t>
      </w:r>
    </w:p>
    <w:p>
      <w:pPr>
        <w:pStyle w:val="ListParagraph"/>
        <w:numPr>
          <w:ilvl w:val="0"/>
          <w:numId w:val="142"/>
        </w:numPr>
        <w:tabs>
          <w:tab w:pos="861" w:val="left" w:leader="none"/>
        </w:tabs>
        <w:spacing w:line="240" w:lineRule="auto" w:before="275" w:after="0"/>
        <w:ind w:left="143" w:right="282" w:firstLine="0"/>
        <w:jc w:val="both"/>
        <w:rPr>
          <w:sz w:val="24"/>
        </w:rPr>
      </w:pPr>
      <w:r>
        <w:rPr>
          <w:sz w:val="24"/>
        </w:rPr>
        <w:t>The Parties affirm the importance of all areas of cooperation between the Parties with particular attention given to the following areas:</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pacing w:val="-2"/>
          <w:sz w:val="24"/>
        </w:rPr>
        <w:t>automotive;</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pacing w:val="-2"/>
          <w:sz w:val="24"/>
        </w:rPr>
        <w:t>agriculture;</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pacing w:val="-2"/>
          <w:sz w:val="24"/>
        </w:rPr>
        <w:t>tourism;</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z w:val="24"/>
        </w:rPr>
        <w:t>clean</w:t>
      </w:r>
      <w:r>
        <w:rPr>
          <w:spacing w:val="-12"/>
          <w:sz w:val="24"/>
        </w:rPr>
        <w:t> </w:t>
      </w:r>
      <w:r>
        <w:rPr>
          <w:sz w:val="24"/>
        </w:rPr>
        <w:t>coal</w:t>
      </w:r>
      <w:r>
        <w:rPr>
          <w:spacing w:val="-11"/>
          <w:sz w:val="24"/>
        </w:rPr>
        <w:t> </w:t>
      </w:r>
      <w:r>
        <w:rPr>
          <w:sz w:val="24"/>
        </w:rPr>
        <w:t>technology;</w:t>
      </w:r>
      <w:r>
        <w:rPr>
          <w:spacing w:val="-10"/>
          <w:sz w:val="24"/>
        </w:rPr>
        <w:t> </w:t>
      </w:r>
      <w:r>
        <w:rPr>
          <w:spacing w:val="-5"/>
          <w:sz w:val="24"/>
        </w:rPr>
        <w:t>and</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pacing w:val="-2"/>
          <w:sz w:val="24"/>
        </w:rPr>
        <w:t>electronic</w:t>
      </w:r>
      <w:r>
        <w:rPr>
          <w:spacing w:val="3"/>
          <w:sz w:val="24"/>
        </w:rPr>
        <w:t> </w:t>
      </w:r>
      <w:r>
        <w:rPr>
          <w:spacing w:val="-2"/>
          <w:sz w:val="24"/>
        </w:rPr>
        <w:t>commerce.</w:t>
      </w:r>
    </w:p>
    <w:p>
      <w:pPr>
        <w:pStyle w:val="BodyText"/>
      </w:pPr>
    </w:p>
    <w:p>
      <w:pPr>
        <w:pStyle w:val="ListParagraph"/>
        <w:numPr>
          <w:ilvl w:val="0"/>
          <w:numId w:val="142"/>
        </w:numPr>
        <w:tabs>
          <w:tab w:pos="861" w:val="left" w:leader="none"/>
        </w:tabs>
        <w:spacing w:line="240" w:lineRule="auto" w:before="0" w:after="0"/>
        <w:ind w:left="143" w:right="282" w:firstLine="0"/>
        <w:jc w:val="both"/>
        <w:rPr>
          <w:sz w:val="24"/>
        </w:rPr>
      </w:pPr>
      <w:r>
        <w:rPr>
          <w:sz w:val="24"/>
        </w:rPr>
        <w:t>The details of areas of cooperation specified in paragraph 1 shall be set out in the Implementing Arrangement for Economic and Technical Cooperation activities in agreed areas pursuant to this Chapter.</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42"/>
        </w:numPr>
        <w:tabs>
          <w:tab w:pos="861" w:val="left" w:leader="none"/>
        </w:tabs>
        <w:spacing w:line="240" w:lineRule="auto" w:before="78" w:after="0"/>
        <w:ind w:left="861" w:right="0" w:hanging="718"/>
        <w:jc w:val="both"/>
        <w:rPr>
          <w:sz w:val="24"/>
        </w:rPr>
      </w:pPr>
      <w:r>
        <w:rPr>
          <w:sz w:val="24"/>
        </w:rPr>
        <w:t>The</w:t>
      </w:r>
      <w:r>
        <w:rPr>
          <w:spacing w:val="-5"/>
          <w:sz w:val="24"/>
        </w:rPr>
        <w:t> </w:t>
      </w:r>
      <w:r>
        <w:rPr>
          <w:sz w:val="24"/>
        </w:rPr>
        <w:t>Parties</w:t>
      </w:r>
      <w:r>
        <w:rPr>
          <w:spacing w:val="-2"/>
          <w:sz w:val="24"/>
        </w:rPr>
        <w:t> </w:t>
      </w:r>
      <w:r>
        <w:rPr>
          <w:sz w:val="24"/>
        </w:rPr>
        <w:t>may</w:t>
      </w:r>
      <w:r>
        <w:rPr>
          <w:spacing w:val="-3"/>
          <w:sz w:val="24"/>
        </w:rPr>
        <w:t> </w:t>
      </w:r>
      <w:r>
        <w:rPr>
          <w:sz w:val="24"/>
        </w:rPr>
        <w:t>include</w:t>
      </w:r>
      <w:r>
        <w:rPr>
          <w:spacing w:val="-3"/>
          <w:sz w:val="24"/>
        </w:rPr>
        <w:t> </w:t>
      </w:r>
      <w:r>
        <w:rPr>
          <w:sz w:val="24"/>
        </w:rPr>
        <w:t>the</w:t>
      </w:r>
      <w:r>
        <w:rPr>
          <w:spacing w:val="-3"/>
          <w:sz w:val="24"/>
        </w:rPr>
        <w:t> </w:t>
      </w:r>
      <w:r>
        <w:rPr>
          <w:sz w:val="24"/>
        </w:rPr>
        <w:t>following</w:t>
      </w:r>
      <w:r>
        <w:rPr>
          <w:spacing w:val="-3"/>
          <w:sz w:val="24"/>
        </w:rPr>
        <w:t> </w:t>
      </w:r>
      <w:r>
        <w:rPr>
          <w:sz w:val="24"/>
        </w:rPr>
        <w:t>other</w:t>
      </w:r>
      <w:r>
        <w:rPr>
          <w:spacing w:val="-2"/>
          <w:sz w:val="24"/>
        </w:rPr>
        <w:t> </w:t>
      </w:r>
      <w:r>
        <w:rPr>
          <w:sz w:val="24"/>
        </w:rPr>
        <w:t>areas</w:t>
      </w:r>
      <w:r>
        <w:rPr>
          <w:spacing w:val="-3"/>
          <w:sz w:val="24"/>
        </w:rPr>
        <w:t> </w:t>
      </w:r>
      <w:r>
        <w:rPr>
          <w:sz w:val="24"/>
        </w:rPr>
        <w:t>of</w:t>
      </w:r>
      <w:r>
        <w:rPr>
          <w:spacing w:val="-1"/>
          <w:sz w:val="24"/>
        </w:rPr>
        <w:t> </w:t>
      </w:r>
      <w:r>
        <w:rPr>
          <w:spacing w:val="-2"/>
          <w:sz w:val="24"/>
        </w:rPr>
        <w:t>cooperation:</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z w:val="24"/>
        </w:rPr>
        <w:t>forestry,</w:t>
      </w:r>
      <w:r>
        <w:rPr>
          <w:spacing w:val="-10"/>
          <w:sz w:val="24"/>
        </w:rPr>
        <w:t> </w:t>
      </w:r>
      <w:r>
        <w:rPr>
          <w:sz w:val="24"/>
        </w:rPr>
        <w:t>fisheries</w:t>
      </w:r>
      <w:r>
        <w:rPr>
          <w:spacing w:val="-6"/>
          <w:sz w:val="24"/>
        </w:rPr>
        <w:t> </w:t>
      </w:r>
      <w:r>
        <w:rPr>
          <w:sz w:val="24"/>
        </w:rPr>
        <w:t>and</w:t>
      </w:r>
      <w:r>
        <w:rPr>
          <w:spacing w:val="-5"/>
          <w:sz w:val="24"/>
        </w:rPr>
        <w:t> </w:t>
      </w:r>
      <w:r>
        <w:rPr>
          <w:spacing w:val="-2"/>
          <w:sz w:val="24"/>
        </w:rPr>
        <w:t>plantation;</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z w:val="24"/>
        </w:rPr>
        <w:t>education</w:t>
      </w:r>
      <w:r>
        <w:rPr>
          <w:spacing w:val="-12"/>
          <w:sz w:val="24"/>
        </w:rPr>
        <w:t> </w:t>
      </w:r>
      <w:r>
        <w:rPr>
          <w:sz w:val="24"/>
        </w:rPr>
        <w:t>and</w:t>
      </w:r>
      <w:r>
        <w:rPr>
          <w:spacing w:val="-11"/>
          <w:sz w:val="24"/>
        </w:rPr>
        <w:t> </w:t>
      </w:r>
      <w:r>
        <w:rPr>
          <w:sz w:val="24"/>
        </w:rPr>
        <w:t>human</w:t>
      </w:r>
      <w:r>
        <w:rPr>
          <w:spacing w:val="-11"/>
          <w:sz w:val="24"/>
        </w:rPr>
        <w:t> </w:t>
      </w:r>
      <w:r>
        <w:rPr>
          <w:sz w:val="24"/>
        </w:rPr>
        <w:t>resource</w:t>
      </w:r>
      <w:r>
        <w:rPr>
          <w:spacing w:val="-12"/>
          <w:sz w:val="24"/>
        </w:rPr>
        <w:t> </w:t>
      </w:r>
      <w:r>
        <w:rPr>
          <w:spacing w:val="-2"/>
          <w:sz w:val="24"/>
        </w:rPr>
        <w:t>development;</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pacing w:val="-2"/>
          <w:sz w:val="24"/>
        </w:rPr>
        <w:t>competition</w:t>
      </w:r>
      <w:r>
        <w:rPr>
          <w:spacing w:val="4"/>
          <w:sz w:val="24"/>
        </w:rPr>
        <w:t> </w:t>
      </w:r>
      <w:r>
        <w:rPr>
          <w:spacing w:val="-2"/>
          <w:sz w:val="24"/>
        </w:rPr>
        <w:t>policy;</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pacing w:val="-2"/>
          <w:sz w:val="24"/>
        </w:rPr>
        <w:t>services;</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pacing w:val="-2"/>
          <w:sz w:val="24"/>
        </w:rPr>
        <w:t>investment;</w:t>
      </w:r>
    </w:p>
    <w:p>
      <w:pPr>
        <w:pStyle w:val="BodyText"/>
      </w:pPr>
    </w:p>
    <w:p>
      <w:pPr>
        <w:pStyle w:val="ListParagraph"/>
        <w:numPr>
          <w:ilvl w:val="1"/>
          <w:numId w:val="142"/>
        </w:numPr>
        <w:tabs>
          <w:tab w:pos="1583" w:val="left" w:leader="none"/>
        </w:tabs>
        <w:spacing w:line="240" w:lineRule="auto" w:before="0" w:after="0"/>
        <w:ind w:left="1583" w:right="0" w:hanging="720"/>
        <w:jc w:val="left"/>
        <w:rPr>
          <w:sz w:val="24"/>
        </w:rPr>
      </w:pPr>
      <w:r>
        <w:rPr>
          <w:sz w:val="24"/>
        </w:rPr>
        <w:t>domestic</w:t>
      </w:r>
      <w:r>
        <w:rPr>
          <w:spacing w:val="-16"/>
          <w:sz w:val="24"/>
        </w:rPr>
        <w:t> </w:t>
      </w:r>
      <w:r>
        <w:rPr>
          <w:sz w:val="24"/>
        </w:rPr>
        <w:t>economic</w:t>
      </w:r>
      <w:r>
        <w:rPr>
          <w:spacing w:val="-15"/>
          <w:sz w:val="24"/>
        </w:rPr>
        <w:t> </w:t>
      </w:r>
      <w:r>
        <w:rPr>
          <w:spacing w:val="-2"/>
          <w:sz w:val="24"/>
        </w:rPr>
        <w:t>reform;</w:t>
      </w:r>
    </w:p>
    <w:p>
      <w:pPr>
        <w:pStyle w:val="BodyText"/>
      </w:pPr>
    </w:p>
    <w:p>
      <w:pPr>
        <w:pStyle w:val="ListParagraph"/>
        <w:numPr>
          <w:ilvl w:val="1"/>
          <w:numId w:val="142"/>
        </w:numPr>
        <w:tabs>
          <w:tab w:pos="1583" w:val="left" w:leader="none"/>
        </w:tabs>
        <w:spacing w:line="240" w:lineRule="auto" w:before="1" w:after="0"/>
        <w:ind w:left="1583" w:right="0" w:hanging="720"/>
        <w:jc w:val="left"/>
        <w:rPr>
          <w:sz w:val="24"/>
        </w:rPr>
      </w:pPr>
      <w:r>
        <w:rPr>
          <w:spacing w:val="-2"/>
          <w:sz w:val="24"/>
        </w:rPr>
        <w:t>health;</w:t>
      </w:r>
    </w:p>
    <w:p>
      <w:pPr>
        <w:pStyle w:val="ListParagraph"/>
        <w:numPr>
          <w:ilvl w:val="1"/>
          <w:numId w:val="142"/>
        </w:numPr>
        <w:tabs>
          <w:tab w:pos="1583" w:val="left" w:leader="none"/>
        </w:tabs>
        <w:spacing w:line="240" w:lineRule="auto" w:before="276" w:after="0"/>
        <w:ind w:left="1583" w:right="0" w:hanging="720"/>
        <w:jc w:val="left"/>
        <w:rPr>
          <w:sz w:val="24"/>
        </w:rPr>
      </w:pPr>
      <w:r>
        <w:rPr>
          <w:spacing w:val="-2"/>
          <w:sz w:val="24"/>
        </w:rPr>
        <w:t>information</w:t>
      </w:r>
      <w:r>
        <w:rPr>
          <w:spacing w:val="1"/>
          <w:sz w:val="24"/>
        </w:rPr>
        <w:t> </w:t>
      </w:r>
      <w:r>
        <w:rPr>
          <w:spacing w:val="-2"/>
          <w:sz w:val="24"/>
        </w:rPr>
        <w:t>and</w:t>
      </w:r>
      <w:r>
        <w:rPr>
          <w:spacing w:val="2"/>
          <w:sz w:val="24"/>
        </w:rPr>
        <w:t> </w:t>
      </w:r>
      <w:r>
        <w:rPr>
          <w:spacing w:val="-2"/>
          <w:sz w:val="24"/>
        </w:rPr>
        <w:t>communications</w:t>
      </w:r>
      <w:r>
        <w:rPr>
          <w:spacing w:val="1"/>
          <w:sz w:val="24"/>
        </w:rPr>
        <w:t> </w:t>
      </w:r>
      <w:r>
        <w:rPr>
          <w:spacing w:val="-2"/>
          <w:sz w:val="24"/>
        </w:rPr>
        <w:t>technology;</w:t>
      </w:r>
    </w:p>
    <w:p>
      <w:pPr>
        <w:pStyle w:val="ListParagraph"/>
        <w:numPr>
          <w:ilvl w:val="1"/>
          <w:numId w:val="142"/>
        </w:numPr>
        <w:tabs>
          <w:tab w:pos="1583" w:val="left" w:leader="none"/>
        </w:tabs>
        <w:spacing w:line="240" w:lineRule="auto" w:before="276" w:after="0"/>
        <w:ind w:left="1583" w:right="0" w:hanging="720"/>
        <w:jc w:val="left"/>
        <w:rPr>
          <w:sz w:val="24"/>
        </w:rPr>
      </w:pPr>
      <w:r>
        <w:rPr>
          <w:sz w:val="24"/>
        </w:rPr>
        <w:t>science</w:t>
      </w:r>
      <w:r>
        <w:rPr>
          <w:spacing w:val="-9"/>
          <w:sz w:val="24"/>
        </w:rPr>
        <w:t> </w:t>
      </w:r>
      <w:r>
        <w:rPr>
          <w:sz w:val="24"/>
        </w:rPr>
        <w:t>and</w:t>
      </w:r>
      <w:r>
        <w:rPr>
          <w:spacing w:val="-9"/>
          <w:sz w:val="24"/>
        </w:rPr>
        <w:t> </w:t>
      </w:r>
      <w:r>
        <w:rPr>
          <w:spacing w:val="-2"/>
          <w:sz w:val="24"/>
        </w:rPr>
        <w:t>technology;</w:t>
      </w:r>
    </w:p>
    <w:p>
      <w:pPr>
        <w:pStyle w:val="ListParagraph"/>
        <w:numPr>
          <w:ilvl w:val="1"/>
          <w:numId w:val="142"/>
        </w:numPr>
        <w:tabs>
          <w:tab w:pos="1583" w:val="left" w:leader="none"/>
        </w:tabs>
        <w:spacing w:line="240" w:lineRule="auto" w:before="276" w:after="0"/>
        <w:ind w:left="1583" w:right="0" w:hanging="720"/>
        <w:jc w:val="left"/>
        <w:rPr>
          <w:sz w:val="24"/>
        </w:rPr>
      </w:pPr>
      <w:r>
        <w:rPr>
          <w:sz w:val="24"/>
        </w:rPr>
        <w:t>small</w:t>
      </w:r>
      <w:r>
        <w:rPr>
          <w:spacing w:val="-12"/>
          <w:sz w:val="24"/>
        </w:rPr>
        <w:t> </w:t>
      </w:r>
      <w:r>
        <w:rPr>
          <w:sz w:val="24"/>
        </w:rPr>
        <w:t>and</w:t>
      </w:r>
      <w:r>
        <w:rPr>
          <w:spacing w:val="-12"/>
          <w:sz w:val="24"/>
        </w:rPr>
        <w:t> </w:t>
      </w:r>
      <w:r>
        <w:rPr>
          <w:sz w:val="24"/>
        </w:rPr>
        <w:t>medium</w:t>
      </w:r>
      <w:r>
        <w:rPr>
          <w:spacing w:val="-10"/>
          <w:sz w:val="24"/>
        </w:rPr>
        <w:t> </w:t>
      </w:r>
      <w:r>
        <w:rPr>
          <w:sz w:val="24"/>
        </w:rPr>
        <w:t>enterprises;</w:t>
      </w:r>
      <w:r>
        <w:rPr>
          <w:spacing w:val="-11"/>
          <w:sz w:val="24"/>
        </w:rPr>
        <w:t> </w:t>
      </w:r>
      <w:r>
        <w:rPr>
          <w:spacing w:val="-5"/>
          <w:sz w:val="24"/>
        </w:rPr>
        <w:t>and</w:t>
      </w:r>
    </w:p>
    <w:p>
      <w:pPr>
        <w:pStyle w:val="ListParagraph"/>
        <w:numPr>
          <w:ilvl w:val="1"/>
          <w:numId w:val="142"/>
        </w:numPr>
        <w:tabs>
          <w:tab w:pos="1583" w:val="left" w:leader="none"/>
        </w:tabs>
        <w:spacing w:line="240" w:lineRule="auto" w:before="276" w:after="0"/>
        <w:ind w:left="1583" w:right="0" w:hanging="720"/>
        <w:jc w:val="left"/>
        <w:rPr>
          <w:sz w:val="24"/>
        </w:rPr>
      </w:pPr>
      <w:r>
        <w:rPr>
          <w:sz w:val="24"/>
        </w:rPr>
        <w:t>other</w:t>
      </w:r>
      <w:r>
        <w:rPr>
          <w:spacing w:val="-8"/>
          <w:sz w:val="24"/>
        </w:rPr>
        <w:t> </w:t>
      </w:r>
      <w:r>
        <w:rPr>
          <w:sz w:val="24"/>
        </w:rPr>
        <w:t>areas</w:t>
      </w:r>
      <w:r>
        <w:rPr>
          <w:spacing w:val="-7"/>
          <w:sz w:val="24"/>
        </w:rPr>
        <w:t> </w:t>
      </w:r>
      <w:r>
        <w:rPr>
          <w:sz w:val="24"/>
        </w:rPr>
        <w:t>to</w:t>
      </w:r>
      <w:r>
        <w:rPr>
          <w:spacing w:val="-8"/>
          <w:sz w:val="24"/>
        </w:rPr>
        <w:t> </w:t>
      </w:r>
      <w:r>
        <w:rPr>
          <w:sz w:val="24"/>
        </w:rPr>
        <w:t>be</w:t>
      </w:r>
      <w:r>
        <w:rPr>
          <w:spacing w:val="-8"/>
          <w:sz w:val="24"/>
        </w:rPr>
        <w:t> </w:t>
      </w:r>
      <w:r>
        <w:rPr>
          <w:sz w:val="24"/>
        </w:rPr>
        <w:t>mutually</w:t>
      </w:r>
      <w:r>
        <w:rPr>
          <w:spacing w:val="-8"/>
          <w:sz w:val="24"/>
        </w:rPr>
        <w:t> </w:t>
      </w:r>
      <w:r>
        <w:rPr>
          <w:sz w:val="24"/>
        </w:rPr>
        <w:t>agreed</w:t>
      </w:r>
      <w:r>
        <w:rPr>
          <w:spacing w:val="-7"/>
          <w:sz w:val="24"/>
        </w:rPr>
        <w:t> </w:t>
      </w:r>
      <w:r>
        <w:rPr>
          <w:sz w:val="24"/>
        </w:rPr>
        <w:t>upon</w:t>
      </w:r>
      <w:r>
        <w:rPr>
          <w:spacing w:val="-8"/>
          <w:sz w:val="24"/>
        </w:rPr>
        <w:t> </w:t>
      </w:r>
      <w:r>
        <w:rPr>
          <w:sz w:val="24"/>
        </w:rPr>
        <w:t>by</w:t>
      </w:r>
      <w:r>
        <w:rPr>
          <w:spacing w:val="-8"/>
          <w:sz w:val="24"/>
        </w:rPr>
        <w:t> </w:t>
      </w:r>
      <w:r>
        <w:rPr>
          <w:sz w:val="24"/>
        </w:rPr>
        <w:t>the</w:t>
      </w:r>
      <w:r>
        <w:rPr>
          <w:spacing w:val="-8"/>
          <w:sz w:val="24"/>
        </w:rPr>
        <w:t> </w:t>
      </w:r>
      <w:r>
        <w:rPr>
          <w:spacing w:val="-2"/>
          <w:sz w:val="24"/>
        </w:rPr>
        <w:t>Parties.</w:t>
      </w:r>
    </w:p>
    <w:p>
      <w:pPr>
        <w:pStyle w:val="ListParagraph"/>
        <w:numPr>
          <w:ilvl w:val="0"/>
          <w:numId w:val="142"/>
        </w:numPr>
        <w:tabs>
          <w:tab w:pos="861" w:val="left" w:leader="none"/>
        </w:tabs>
        <w:spacing w:line="240" w:lineRule="auto" w:before="276" w:after="0"/>
        <w:ind w:left="143" w:right="281" w:firstLine="0"/>
        <w:jc w:val="both"/>
        <w:rPr>
          <w:sz w:val="24"/>
        </w:rPr>
      </w:pPr>
      <w:r>
        <w:rPr>
          <w:sz w:val="24"/>
        </w:rPr>
        <w:t>Cooperation between the Parties under this Chapter should contribute to achieving</w:t>
      </w:r>
      <w:r>
        <w:rPr>
          <w:spacing w:val="17"/>
          <w:sz w:val="24"/>
        </w:rPr>
        <w:t> </w:t>
      </w:r>
      <w:r>
        <w:rPr>
          <w:sz w:val="24"/>
        </w:rPr>
        <w:t>the</w:t>
      </w:r>
      <w:r>
        <w:rPr>
          <w:spacing w:val="17"/>
          <w:sz w:val="24"/>
        </w:rPr>
        <w:t> </w:t>
      </w:r>
      <w:r>
        <w:rPr>
          <w:sz w:val="24"/>
        </w:rPr>
        <w:t>objectives</w:t>
      </w:r>
      <w:r>
        <w:rPr>
          <w:spacing w:val="17"/>
          <w:sz w:val="24"/>
        </w:rPr>
        <w:t> </w:t>
      </w:r>
      <w:r>
        <w:rPr>
          <w:sz w:val="24"/>
        </w:rPr>
        <w:t>of</w:t>
      </w:r>
      <w:r>
        <w:rPr>
          <w:spacing w:val="18"/>
          <w:sz w:val="24"/>
        </w:rPr>
        <w:t> </w:t>
      </w:r>
      <w:r>
        <w:rPr>
          <w:sz w:val="24"/>
        </w:rPr>
        <w:t>the</w:t>
      </w:r>
      <w:r>
        <w:rPr>
          <w:spacing w:val="17"/>
          <w:sz w:val="24"/>
        </w:rPr>
        <w:t> </w:t>
      </w:r>
      <w:r>
        <w:rPr>
          <w:sz w:val="24"/>
        </w:rPr>
        <w:t>Agreement,</w:t>
      </w:r>
      <w:r>
        <w:rPr>
          <w:spacing w:val="18"/>
          <w:sz w:val="24"/>
        </w:rPr>
        <w:t> </w:t>
      </w:r>
      <w:r>
        <w:rPr>
          <w:sz w:val="24"/>
        </w:rPr>
        <w:t>and</w:t>
      </w:r>
      <w:r>
        <w:rPr>
          <w:spacing w:val="17"/>
          <w:sz w:val="24"/>
        </w:rPr>
        <w:t> </w:t>
      </w:r>
      <w:r>
        <w:rPr>
          <w:sz w:val="24"/>
        </w:rPr>
        <w:t>in</w:t>
      </w:r>
      <w:r>
        <w:rPr>
          <w:spacing w:val="18"/>
          <w:sz w:val="24"/>
        </w:rPr>
        <w:t> </w:t>
      </w:r>
      <w:r>
        <w:rPr>
          <w:sz w:val="24"/>
        </w:rPr>
        <w:t>particular</w:t>
      </w:r>
      <w:r>
        <w:rPr>
          <w:spacing w:val="18"/>
          <w:sz w:val="24"/>
        </w:rPr>
        <w:t> </w:t>
      </w:r>
      <w:r>
        <w:rPr>
          <w:sz w:val="24"/>
        </w:rPr>
        <w:t>the</w:t>
      </w:r>
      <w:r>
        <w:rPr>
          <w:spacing w:val="17"/>
          <w:sz w:val="24"/>
        </w:rPr>
        <w:t> </w:t>
      </w:r>
      <w:r>
        <w:rPr>
          <w:sz w:val="24"/>
        </w:rPr>
        <w:t>objectives</w:t>
      </w:r>
      <w:r>
        <w:rPr>
          <w:spacing w:val="17"/>
          <w:sz w:val="24"/>
        </w:rPr>
        <w:t> </w:t>
      </w:r>
      <w:r>
        <w:rPr>
          <w:sz w:val="24"/>
        </w:rPr>
        <w:t>in</w:t>
      </w:r>
      <w:r>
        <w:rPr>
          <w:spacing w:val="18"/>
          <w:sz w:val="24"/>
        </w:rPr>
        <w:t> </w:t>
      </w:r>
      <w:r>
        <w:rPr>
          <w:sz w:val="24"/>
        </w:rPr>
        <w:t>Article</w:t>
      </w:r>
    </w:p>
    <w:p>
      <w:pPr>
        <w:pStyle w:val="BodyText"/>
        <w:ind w:left="143" w:right="283"/>
        <w:jc w:val="both"/>
      </w:pPr>
      <w:r>
        <w:rPr/>
        <w:t>16.1 (Objectives), through the identification and development of innovative cooperation activities capable of providing added value to the Parties’ relationship.</w:t>
      </w:r>
    </w:p>
    <w:p>
      <w:pPr>
        <w:pStyle w:val="BodyText"/>
      </w:pPr>
    </w:p>
    <w:p>
      <w:pPr>
        <w:pStyle w:val="Heading2"/>
        <w:ind w:left="3425" w:right="3538" w:firstLine="612"/>
        <w:jc w:val="left"/>
      </w:pPr>
      <w:r>
        <w:rPr/>
        <w:t>Article 16.3 Forms</w:t>
      </w:r>
      <w:r>
        <w:rPr>
          <w:spacing w:val="-17"/>
        </w:rPr>
        <w:t> </w:t>
      </w:r>
      <w:r>
        <w:rPr/>
        <w:t>of</w:t>
      </w:r>
      <w:r>
        <w:rPr>
          <w:spacing w:val="-17"/>
        </w:rPr>
        <w:t> </w:t>
      </w:r>
      <w:r>
        <w:rPr/>
        <w:t>Cooperation</w:t>
      </w:r>
    </w:p>
    <w:p>
      <w:pPr>
        <w:pStyle w:val="ListParagraph"/>
        <w:numPr>
          <w:ilvl w:val="0"/>
          <w:numId w:val="143"/>
        </w:numPr>
        <w:tabs>
          <w:tab w:pos="861" w:val="left" w:leader="none"/>
        </w:tabs>
        <w:spacing w:line="240" w:lineRule="auto" w:before="275" w:after="0"/>
        <w:ind w:left="861" w:right="0" w:hanging="718"/>
        <w:jc w:val="both"/>
        <w:rPr>
          <w:sz w:val="24"/>
        </w:rPr>
      </w:pPr>
      <w:r>
        <w:rPr>
          <w:sz w:val="24"/>
        </w:rPr>
        <w:t>The</w:t>
      </w:r>
      <w:r>
        <w:rPr>
          <w:spacing w:val="-4"/>
          <w:sz w:val="24"/>
        </w:rPr>
        <w:t> </w:t>
      </w:r>
      <w:r>
        <w:rPr>
          <w:sz w:val="24"/>
        </w:rPr>
        <w:t>forms</w:t>
      </w:r>
      <w:r>
        <w:rPr>
          <w:spacing w:val="-4"/>
          <w:sz w:val="24"/>
        </w:rPr>
        <w:t> </w:t>
      </w:r>
      <w:r>
        <w:rPr>
          <w:sz w:val="24"/>
        </w:rPr>
        <w:t>of</w:t>
      </w:r>
      <w:r>
        <w:rPr>
          <w:spacing w:val="-2"/>
          <w:sz w:val="24"/>
        </w:rPr>
        <w:t> </w:t>
      </w:r>
      <w:r>
        <w:rPr>
          <w:sz w:val="24"/>
        </w:rPr>
        <w:t>cooperation</w:t>
      </w:r>
      <w:r>
        <w:rPr>
          <w:spacing w:val="-3"/>
          <w:sz w:val="24"/>
        </w:rPr>
        <w:t> </w:t>
      </w:r>
      <w:r>
        <w:rPr>
          <w:sz w:val="24"/>
        </w:rPr>
        <w:t>under</w:t>
      </w:r>
      <w:r>
        <w:rPr>
          <w:spacing w:val="-2"/>
          <w:sz w:val="24"/>
        </w:rPr>
        <w:t> </w:t>
      </w:r>
      <w:r>
        <w:rPr>
          <w:sz w:val="24"/>
        </w:rPr>
        <w:t>this</w:t>
      </w:r>
      <w:r>
        <w:rPr>
          <w:spacing w:val="-3"/>
          <w:sz w:val="24"/>
        </w:rPr>
        <w:t> </w:t>
      </w:r>
      <w:r>
        <w:rPr>
          <w:sz w:val="24"/>
        </w:rPr>
        <w:t>Chapter</w:t>
      </w:r>
      <w:r>
        <w:rPr>
          <w:spacing w:val="-1"/>
          <w:sz w:val="24"/>
        </w:rPr>
        <w:t> </w:t>
      </w:r>
      <w:r>
        <w:rPr>
          <w:sz w:val="24"/>
        </w:rPr>
        <w:t>may</w:t>
      </w:r>
      <w:r>
        <w:rPr>
          <w:spacing w:val="-3"/>
          <w:sz w:val="24"/>
        </w:rPr>
        <w:t> </w:t>
      </w:r>
      <w:r>
        <w:rPr>
          <w:spacing w:val="-2"/>
          <w:sz w:val="24"/>
        </w:rPr>
        <w:t>include:</w:t>
      </w:r>
    </w:p>
    <w:p>
      <w:pPr>
        <w:pStyle w:val="ListParagraph"/>
        <w:numPr>
          <w:ilvl w:val="1"/>
          <w:numId w:val="143"/>
        </w:numPr>
        <w:tabs>
          <w:tab w:pos="1583" w:val="left" w:leader="none"/>
        </w:tabs>
        <w:spacing w:line="240" w:lineRule="auto" w:before="276" w:after="0"/>
        <w:ind w:left="1583" w:right="282" w:hanging="720"/>
        <w:jc w:val="left"/>
        <w:rPr>
          <w:sz w:val="24"/>
        </w:rPr>
      </w:pPr>
      <w:r>
        <w:rPr>
          <w:sz w:val="24"/>
        </w:rPr>
        <w:t>exchanging information on developments in areas of mutual interest to the Parties;</w:t>
      </w:r>
    </w:p>
    <w:p>
      <w:pPr>
        <w:pStyle w:val="ListParagraph"/>
        <w:numPr>
          <w:ilvl w:val="1"/>
          <w:numId w:val="143"/>
        </w:numPr>
        <w:tabs>
          <w:tab w:pos="1583" w:val="left" w:leader="none"/>
        </w:tabs>
        <w:spacing w:line="240" w:lineRule="auto" w:before="276" w:after="0"/>
        <w:ind w:left="1583" w:right="0" w:hanging="720"/>
        <w:jc w:val="left"/>
        <w:rPr>
          <w:sz w:val="24"/>
        </w:rPr>
      </w:pPr>
      <w:r>
        <w:rPr>
          <w:sz w:val="24"/>
        </w:rPr>
        <w:t>encouraging</w:t>
      </w:r>
      <w:r>
        <w:rPr>
          <w:spacing w:val="-12"/>
          <w:sz w:val="24"/>
        </w:rPr>
        <w:t> </w:t>
      </w:r>
      <w:r>
        <w:rPr>
          <w:sz w:val="24"/>
        </w:rPr>
        <w:t>and</w:t>
      </w:r>
      <w:r>
        <w:rPr>
          <w:spacing w:val="-11"/>
          <w:sz w:val="24"/>
        </w:rPr>
        <w:t> </w:t>
      </w:r>
      <w:r>
        <w:rPr>
          <w:sz w:val="24"/>
        </w:rPr>
        <w:t>facilitating</w:t>
      </w:r>
      <w:r>
        <w:rPr>
          <w:spacing w:val="-12"/>
          <w:sz w:val="24"/>
        </w:rPr>
        <w:t> </w:t>
      </w:r>
      <w:r>
        <w:rPr>
          <w:sz w:val="24"/>
        </w:rPr>
        <w:t>visits</w:t>
      </w:r>
      <w:r>
        <w:rPr>
          <w:spacing w:val="-11"/>
          <w:sz w:val="24"/>
        </w:rPr>
        <w:t> </w:t>
      </w:r>
      <w:r>
        <w:rPr>
          <w:sz w:val="24"/>
        </w:rPr>
        <w:t>and</w:t>
      </w:r>
      <w:r>
        <w:rPr>
          <w:spacing w:val="-12"/>
          <w:sz w:val="24"/>
        </w:rPr>
        <w:t> </w:t>
      </w:r>
      <w:r>
        <w:rPr>
          <w:sz w:val="24"/>
        </w:rPr>
        <w:t>exchanges</w:t>
      </w:r>
      <w:r>
        <w:rPr>
          <w:spacing w:val="-11"/>
          <w:sz w:val="24"/>
        </w:rPr>
        <w:t> </w:t>
      </w:r>
      <w:r>
        <w:rPr>
          <w:sz w:val="24"/>
        </w:rPr>
        <w:t>of</w:t>
      </w:r>
      <w:r>
        <w:rPr>
          <w:spacing w:val="-11"/>
          <w:sz w:val="24"/>
        </w:rPr>
        <w:t> </w:t>
      </w:r>
      <w:r>
        <w:rPr>
          <w:spacing w:val="-2"/>
          <w:sz w:val="24"/>
        </w:rPr>
        <w:t>experts;</w:t>
      </w:r>
    </w:p>
    <w:p>
      <w:pPr>
        <w:pStyle w:val="BodyText"/>
      </w:pPr>
    </w:p>
    <w:p>
      <w:pPr>
        <w:pStyle w:val="ListParagraph"/>
        <w:numPr>
          <w:ilvl w:val="1"/>
          <w:numId w:val="143"/>
        </w:numPr>
        <w:tabs>
          <w:tab w:pos="1583" w:val="left" w:leader="none"/>
        </w:tabs>
        <w:spacing w:line="240" w:lineRule="auto" w:before="0" w:after="0"/>
        <w:ind w:left="1583" w:right="0" w:hanging="720"/>
        <w:jc w:val="left"/>
        <w:rPr>
          <w:sz w:val="24"/>
        </w:rPr>
      </w:pPr>
      <w:r>
        <w:rPr>
          <w:sz w:val="24"/>
        </w:rPr>
        <w:t>promoting</w:t>
      </w:r>
      <w:r>
        <w:rPr>
          <w:spacing w:val="-11"/>
          <w:sz w:val="24"/>
        </w:rPr>
        <w:t> </w:t>
      </w:r>
      <w:r>
        <w:rPr>
          <w:sz w:val="24"/>
        </w:rPr>
        <w:t>the</w:t>
      </w:r>
      <w:r>
        <w:rPr>
          <w:spacing w:val="-10"/>
          <w:sz w:val="24"/>
        </w:rPr>
        <w:t> </w:t>
      </w:r>
      <w:r>
        <w:rPr>
          <w:sz w:val="24"/>
        </w:rPr>
        <w:t>holding</w:t>
      </w:r>
      <w:r>
        <w:rPr>
          <w:spacing w:val="-9"/>
          <w:sz w:val="24"/>
        </w:rPr>
        <w:t> </w:t>
      </w:r>
      <w:r>
        <w:rPr>
          <w:sz w:val="24"/>
        </w:rPr>
        <w:t>of</w:t>
      </w:r>
      <w:r>
        <w:rPr>
          <w:spacing w:val="-9"/>
          <w:sz w:val="24"/>
        </w:rPr>
        <w:t> </w:t>
      </w:r>
      <w:r>
        <w:rPr>
          <w:sz w:val="24"/>
        </w:rPr>
        <w:t>seminars</w:t>
      </w:r>
      <w:r>
        <w:rPr>
          <w:spacing w:val="-10"/>
          <w:sz w:val="24"/>
        </w:rPr>
        <w:t> </w:t>
      </w:r>
      <w:r>
        <w:rPr>
          <w:sz w:val="24"/>
        </w:rPr>
        <w:t>and</w:t>
      </w:r>
      <w:r>
        <w:rPr>
          <w:spacing w:val="-10"/>
          <w:sz w:val="24"/>
        </w:rPr>
        <w:t> </w:t>
      </w:r>
      <w:r>
        <w:rPr>
          <w:spacing w:val="-2"/>
          <w:sz w:val="24"/>
        </w:rPr>
        <w:t>workshops;</w:t>
      </w:r>
    </w:p>
    <w:p>
      <w:pPr>
        <w:pStyle w:val="BodyText"/>
      </w:pPr>
    </w:p>
    <w:p>
      <w:pPr>
        <w:pStyle w:val="ListParagraph"/>
        <w:numPr>
          <w:ilvl w:val="1"/>
          <w:numId w:val="143"/>
        </w:numPr>
        <w:tabs>
          <w:tab w:pos="1583" w:val="left" w:leader="none"/>
        </w:tabs>
        <w:spacing w:line="240" w:lineRule="auto" w:before="0" w:after="0"/>
        <w:ind w:left="1583" w:right="283" w:hanging="720"/>
        <w:jc w:val="left"/>
        <w:rPr>
          <w:sz w:val="24"/>
        </w:rPr>
      </w:pPr>
      <w:r>
        <w:rPr>
          <w:sz w:val="24"/>
        </w:rPr>
        <w:t>promoting and encouraging cooperation between the private sectors of both Parties; and</w:t>
      </w:r>
    </w:p>
    <w:p>
      <w:pPr>
        <w:pStyle w:val="BodyText"/>
      </w:pPr>
    </w:p>
    <w:p>
      <w:pPr>
        <w:pStyle w:val="ListParagraph"/>
        <w:numPr>
          <w:ilvl w:val="1"/>
          <w:numId w:val="143"/>
        </w:numPr>
        <w:tabs>
          <w:tab w:pos="1583" w:val="left" w:leader="none"/>
        </w:tabs>
        <w:spacing w:line="240" w:lineRule="auto" w:before="0" w:after="0"/>
        <w:ind w:left="1583" w:right="0" w:hanging="720"/>
        <w:jc w:val="left"/>
        <w:rPr>
          <w:sz w:val="24"/>
        </w:rPr>
      </w:pPr>
      <w:r>
        <w:rPr>
          <w:sz w:val="24"/>
        </w:rPr>
        <w:t>other</w:t>
      </w:r>
      <w:r>
        <w:rPr>
          <w:spacing w:val="-9"/>
          <w:sz w:val="24"/>
        </w:rPr>
        <w:t> </w:t>
      </w:r>
      <w:r>
        <w:rPr>
          <w:sz w:val="24"/>
        </w:rPr>
        <w:t>forms</w:t>
      </w:r>
      <w:r>
        <w:rPr>
          <w:spacing w:val="-10"/>
          <w:sz w:val="24"/>
        </w:rPr>
        <w:t> </w:t>
      </w:r>
      <w:r>
        <w:rPr>
          <w:sz w:val="24"/>
        </w:rPr>
        <w:t>of</w:t>
      </w:r>
      <w:r>
        <w:rPr>
          <w:spacing w:val="-8"/>
          <w:sz w:val="24"/>
        </w:rPr>
        <w:t> </w:t>
      </w:r>
      <w:r>
        <w:rPr>
          <w:sz w:val="24"/>
        </w:rPr>
        <w:t>cooperation</w:t>
      </w:r>
      <w:r>
        <w:rPr>
          <w:spacing w:val="-9"/>
          <w:sz w:val="24"/>
        </w:rPr>
        <w:t> </w:t>
      </w:r>
      <w:r>
        <w:rPr>
          <w:sz w:val="24"/>
        </w:rPr>
        <w:t>as</w:t>
      </w:r>
      <w:r>
        <w:rPr>
          <w:spacing w:val="-9"/>
          <w:sz w:val="24"/>
        </w:rPr>
        <w:t> </w:t>
      </w:r>
      <w:r>
        <w:rPr>
          <w:sz w:val="24"/>
        </w:rPr>
        <w:t>mutually</w:t>
      </w:r>
      <w:r>
        <w:rPr>
          <w:spacing w:val="-9"/>
          <w:sz w:val="24"/>
        </w:rPr>
        <w:t> </w:t>
      </w:r>
      <w:r>
        <w:rPr>
          <w:sz w:val="24"/>
        </w:rPr>
        <w:t>agreed</w:t>
      </w:r>
      <w:r>
        <w:rPr>
          <w:spacing w:val="-9"/>
          <w:sz w:val="24"/>
        </w:rPr>
        <w:t> </w:t>
      </w:r>
      <w:r>
        <w:rPr>
          <w:sz w:val="24"/>
        </w:rPr>
        <w:t>by</w:t>
      </w:r>
      <w:r>
        <w:rPr>
          <w:spacing w:val="-9"/>
          <w:sz w:val="24"/>
        </w:rPr>
        <w:t> </w:t>
      </w:r>
      <w:r>
        <w:rPr>
          <w:sz w:val="24"/>
        </w:rPr>
        <w:t>the</w:t>
      </w:r>
      <w:r>
        <w:rPr>
          <w:spacing w:val="-9"/>
          <w:sz w:val="24"/>
        </w:rPr>
        <w:t> </w:t>
      </w:r>
      <w:r>
        <w:rPr>
          <w:spacing w:val="-2"/>
          <w:sz w:val="24"/>
        </w:rPr>
        <w:t>Parties.</w:t>
      </w:r>
    </w:p>
    <w:p>
      <w:pPr>
        <w:pStyle w:val="BodyText"/>
      </w:pPr>
    </w:p>
    <w:p>
      <w:pPr>
        <w:pStyle w:val="ListParagraph"/>
        <w:numPr>
          <w:ilvl w:val="0"/>
          <w:numId w:val="143"/>
        </w:numPr>
        <w:tabs>
          <w:tab w:pos="861" w:val="left" w:leader="none"/>
        </w:tabs>
        <w:spacing w:line="240" w:lineRule="auto" w:before="0" w:after="0"/>
        <w:ind w:left="143" w:right="281" w:firstLine="0"/>
        <w:jc w:val="both"/>
        <w:rPr>
          <w:sz w:val="24"/>
        </w:rPr>
      </w:pPr>
      <w:r>
        <w:rPr>
          <w:sz w:val="24"/>
        </w:rPr>
        <w:t>Economic and technical cooperation under this Chapter shall support the implementation of this Agreement through economic and technical cooperation activities which are trade or investment related and mutually agreed by the Parties.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3457" w:right="3538" w:firstLine="579"/>
        <w:jc w:val="left"/>
      </w:pPr>
      <w:r>
        <w:rPr/>
        <w:t>Article 16.4 Costs</w:t>
      </w:r>
      <w:r>
        <w:rPr>
          <w:spacing w:val="-17"/>
        </w:rPr>
        <w:t> </w:t>
      </w:r>
      <w:r>
        <w:rPr/>
        <w:t>of</w:t>
      </w:r>
      <w:r>
        <w:rPr>
          <w:spacing w:val="-17"/>
        </w:rPr>
        <w:t> </w:t>
      </w:r>
      <w:r>
        <w:rPr/>
        <w:t>Cooperation</w:t>
      </w:r>
    </w:p>
    <w:p>
      <w:pPr>
        <w:pStyle w:val="ListParagraph"/>
        <w:numPr>
          <w:ilvl w:val="0"/>
          <w:numId w:val="144"/>
        </w:numPr>
        <w:tabs>
          <w:tab w:pos="861" w:val="left" w:leader="none"/>
        </w:tabs>
        <w:spacing w:line="240" w:lineRule="auto" w:before="275" w:after="0"/>
        <w:ind w:left="143" w:right="282" w:firstLine="0"/>
        <w:jc w:val="both"/>
        <w:rPr>
          <w:sz w:val="24"/>
        </w:rPr>
      </w:pPr>
      <w:r>
        <w:rPr>
          <w:sz w:val="24"/>
        </w:rPr>
        <w:t>The implementation of cooperation under this Chapter shall be subject to the availability of funds and resources of each Party and the applicable laws and regulations of each Party.</w:t>
      </w:r>
    </w:p>
    <w:p>
      <w:pPr>
        <w:pStyle w:val="BodyText"/>
      </w:pPr>
    </w:p>
    <w:p>
      <w:pPr>
        <w:pStyle w:val="ListParagraph"/>
        <w:numPr>
          <w:ilvl w:val="0"/>
          <w:numId w:val="144"/>
        </w:numPr>
        <w:tabs>
          <w:tab w:pos="861" w:val="left" w:leader="none"/>
        </w:tabs>
        <w:spacing w:line="240" w:lineRule="auto" w:before="0" w:after="0"/>
        <w:ind w:left="143" w:right="282" w:firstLine="0"/>
        <w:jc w:val="both"/>
        <w:rPr>
          <w:sz w:val="24"/>
        </w:rPr>
      </w:pPr>
      <w:r>
        <w:rPr>
          <w:sz w:val="24"/>
        </w:rPr>
        <w:t>Costs of cooperation under this Chapter shall be borne by the Parties within the limits of their own capacities and through their own channels, in an equitable manner to be mutually agreed upon between the Parties.</w:t>
      </w:r>
    </w:p>
    <w:p>
      <w:pPr>
        <w:pStyle w:val="BodyText"/>
        <w:spacing w:before="1"/>
      </w:pPr>
    </w:p>
    <w:p>
      <w:pPr>
        <w:pStyle w:val="Heading2"/>
        <w:spacing w:before="1"/>
      </w:pPr>
      <w:r>
        <w:rPr/>
        <w:t>Article</w:t>
      </w:r>
      <w:r>
        <w:rPr>
          <w:spacing w:val="-4"/>
        </w:rPr>
        <w:t> 16.5</w:t>
      </w:r>
    </w:p>
    <w:p>
      <w:pPr>
        <w:spacing w:before="0"/>
        <w:ind w:left="589" w:right="729" w:firstLine="0"/>
        <w:jc w:val="center"/>
        <w:rPr>
          <w:b/>
          <w:sz w:val="24"/>
        </w:rPr>
      </w:pPr>
      <w:r>
        <w:rPr>
          <w:b/>
          <w:sz w:val="24"/>
        </w:rPr>
        <w:t>Oversight</w:t>
      </w:r>
      <w:r>
        <w:rPr>
          <w:b/>
          <w:spacing w:val="-6"/>
          <w:sz w:val="24"/>
        </w:rPr>
        <w:t> </w:t>
      </w:r>
      <w:r>
        <w:rPr>
          <w:b/>
          <w:sz w:val="24"/>
        </w:rPr>
        <w:t>of</w:t>
      </w:r>
      <w:r>
        <w:rPr>
          <w:b/>
          <w:spacing w:val="-3"/>
          <w:sz w:val="24"/>
        </w:rPr>
        <w:t> </w:t>
      </w:r>
      <w:r>
        <w:rPr>
          <w:b/>
          <w:sz w:val="24"/>
        </w:rPr>
        <w:t>Economic</w:t>
      </w:r>
      <w:r>
        <w:rPr>
          <w:b/>
          <w:spacing w:val="-4"/>
          <w:sz w:val="24"/>
        </w:rPr>
        <w:t> </w:t>
      </w:r>
      <w:r>
        <w:rPr>
          <w:b/>
          <w:sz w:val="24"/>
        </w:rPr>
        <w:t>and</w:t>
      </w:r>
      <w:r>
        <w:rPr>
          <w:b/>
          <w:spacing w:val="-4"/>
          <w:sz w:val="24"/>
        </w:rPr>
        <w:t> </w:t>
      </w:r>
      <w:r>
        <w:rPr>
          <w:b/>
          <w:sz w:val="24"/>
        </w:rPr>
        <w:t>Technical</w:t>
      </w:r>
      <w:r>
        <w:rPr>
          <w:b/>
          <w:spacing w:val="-3"/>
          <w:sz w:val="24"/>
        </w:rPr>
        <w:t> </w:t>
      </w:r>
      <w:r>
        <w:rPr>
          <w:b/>
          <w:spacing w:val="-2"/>
          <w:sz w:val="24"/>
        </w:rPr>
        <w:t>Cooperation</w:t>
      </w:r>
    </w:p>
    <w:p>
      <w:pPr>
        <w:pStyle w:val="ListParagraph"/>
        <w:numPr>
          <w:ilvl w:val="0"/>
          <w:numId w:val="145"/>
        </w:numPr>
        <w:tabs>
          <w:tab w:pos="861" w:val="left" w:leader="none"/>
        </w:tabs>
        <w:spacing w:line="240" w:lineRule="auto" w:before="274" w:after="0"/>
        <w:ind w:left="143" w:right="283" w:firstLine="0"/>
        <w:jc w:val="both"/>
        <w:rPr>
          <w:sz w:val="24"/>
        </w:rPr>
      </w:pPr>
      <w:r>
        <w:rPr>
          <w:sz w:val="24"/>
        </w:rPr>
        <w:t>The FTA Joint Commission established in paragraph 1 of Article 19.1 (Free Trade Agreement Joint Commission) of Chapter 19 (Institutional Provisions) shall oversee cooperation between the Parties under this Chapter. The FTA Joint Commission’s functions shall be to:</w:t>
      </w:r>
    </w:p>
    <w:p>
      <w:pPr>
        <w:pStyle w:val="BodyText"/>
      </w:pPr>
    </w:p>
    <w:p>
      <w:pPr>
        <w:pStyle w:val="ListParagraph"/>
        <w:numPr>
          <w:ilvl w:val="1"/>
          <w:numId w:val="145"/>
        </w:numPr>
        <w:tabs>
          <w:tab w:pos="1583" w:val="left" w:leader="none"/>
          <w:tab w:pos="2664" w:val="left" w:leader="none"/>
          <w:tab w:pos="3199" w:val="left" w:leader="none"/>
          <w:tab w:pos="4441" w:val="left" w:leader="none"/>
          <w:tab w:pos="4843" w:val="left" w:leader="none"/>
          <w:tab w:pos="6233" w:val="left" w:leader="none"/>
          <w:tab w:pos="6621" w:val="left" w:leader="none"/>
          <w:tab w:pos="7156" w:val="left" w:leader="none"/>
          <w:tab w:pos="8212" w:val="left" w:leader="none"/>
          <w:tab w:pos="9014" w:val="left" w:leader="none"/>
        </w:tabs>
        <w:spacing w:line="240" w:lineRule="auto" w:before="1" w:after="0"/>
        <w:ind w:left="1583" w:right="282" w:hanging="720"/>
        <w:jc w:val="left"/>
        <w:rPr>
          <w:sz w:val="24"/>
        </w:rPr>
      </w:pPr>
      <w:r>
        <w:rPr>
          <w:spacing w:val="-2"/>
          <w:sz w:val="24"/>
        </w:rPr>
        <w:t>facilitate</w:t>
      </w:r>
      <w:r>
        <w:rPr>
          <w:sz w:val="24"/>
        </w:rPr>
        <w:tab/>
      </w:r>
      <w:r>
        <w:rPr>
          <w:spacing w:val="-4"/>
          <w:sz w:val="24"/>
        </w:rPr>
        <w:t>the</w:t>
      </w:r>
      <w:r>
        <w:rPr>
          <w:sz w:val="24"/>
        </w:rPr>
        <w:tab/>
      </w:r>
      <w:r>
        <w:rPr>
          <w:spacing w:val="-2"/>
          <w:sz w:val="24"/>
        </w:rPr>
        <w:t>exchange</w:t>
      </w:r>
      <w:r>
        <w:rPr>
          <w:sz w:val="24"/>
        </w:rPr>
        <w:tab/>
      </w:r>
      <w:r>
        <w:rPr>
          <w:spacing w:val="-6"/>
          <w:sz w:val="24"/>
        </w:rPr>
        <w:t>of</w:t>
      </w:r>
      <w:r>
        <w:rPr>
          <w:sz w:val="24"/>
        </w:rPr>
        <w:tab/>
      </w:r>
      <w:r>
        <w:rPr>
          <w:spacing w:val="-2"/>
          <w:sz w:val="24"/>
        </w:rPr>
        <w:t>information</w:t>
      </w:r>
      <w:r>
        <w:rPr>
          <w:sz w:val="24"/>
        </w:rPr>
        <w:tab/>
      </w:r>
      <w:r>
        <w:rPr>
          <w:spacing w:val="-6"/>
          <w:sz w:val="24"/>
        </w:rPr>
        <w:t>in</w:t>
      </w:r>
      <w:r>
        <w:rPr>
          <w:sz w:val="24"/>
        </w:rPr>
        <w:tab/>
      </w:r>
      <w:r>
        <w:rPr>
          <w:spacing w:val="-4"/>
          <w:sz w:val="24"/>
        </w:rPr>
        <w:t>the</w:t>
      </w:r>
      <w:r>
        <w:rPr>
          <w:sz w:val="24"/>
        </w:rPr>
        <w:tab/>
      </w:r>
      <w:r>
        <w:rPr>
          <w:spacing w:val="-2"/>
          <w:sz w:val="24"/>
        </w:rPr>
        <w:t>relevant</w:t>
      </w:r>
      <w:r>
        <w:rPr>
          <w:sz w:val="24"/>
        </w:rPr>
        <w:tab/>
      </w:r>
      <w:r>
        <w:rPr>
          <w:spacing w:val="-2"/>
          <w:sz w:val="24"/>
        </w:rPr>
        <w:t>areas</w:t>
      </w:r>
      <w:r>
        <w:rPr>
          <w:sz w:val="24"/>
        </w:rPr>
        <w:tab/>
      </w:r>
      <w:r>
        <w:rPr>
          <w:spacing w:val="-6"/>
          <w:sz w:val="24"/>
        </w:rPr>
        <w:t>of </w:t>
      </w:r>
      <w:r>
        <w:rPr>
          <w:spacing w:val="-2"/>
          <w:sz w:val="24"/>
        </w:rPr>
        <w:t>cooperation;</w:t>
      </w:r>
    </w:p>
    <w:p>
      <w:pPr>
        <w:pStyle w:val="ListParagraph"/>
        <w:numPr>
          <w:ilvl w:val="1"/>
          <w:numId w:val="145"/>
        </w:numPr>
        <w:tabs>
          <w:tab w:pos="1583" w:val="left" w:leader="none"/>
        </w:tabs>
        <w:spacing w:line="240" w:lineRule="auto" w:before="276" w:after="0"/>
        <w:ind w:left="1583" w:right="0" w:hanging="720"/>
        <w:jc w:val="left"/>
        <w:rPr>
          <w:sz w:val="24"/>
        </w:rPr>
      </w:pPr>
      <w:r>
        <w:rPr>
          <w:sz w:val="24"/>
        </w:rPr>
        <w:t>review</w:t>
      </w:r>
      <w:r>
        <w:rPr>
          <w:spacing w:val="-11"/>
          <w:sz w:val="24"/>
        </w:rPr>
        <w:t> </w:t>
      </w:r>
      <w:r>
        <w:rPr>
          <w:sz w:val="24"/>
        </w:rPr>
        <w:t>and</w:t>
      </w:r>
      <w:r>
        <w:rPr>
          <w:spacing w:val="-9"/>
          <w:sz w:val="24"/>
        </w:rPr>
        <w:t> </w:t>
      </w:r>
      <w:r>
        <w:rPr>
          <w:sz w:val="24"/>
        </w:rPr>
        <w:t>monitor</w:t>
      </w:r>
      <w:r>
        <w:rPr>
          <w:spacing w:val="-10"/>
          <w:sz w:val="24"/>
        </w:rPr>
        <w:t> </w:t>
      </w:r>
      <w:r>
        <w:rPr>
          <w:sz w:val="24"/>
        </w:rPr>
        <w:t>the</w:t>
      </w:r>
      <w:r>
        <w:rPr>
          <w:spacing w:val="-11"/>
          <w:sz w:val="24"/>
        </w:rPr>
        <w:t> </w:t>
      </w:r>
      <w:r>
        <w:rPr>
          <w:sz w:val="24"/>
        </w:rPr>
        <w:t>implementation</w:t>
      </w:r>
      <w:r>
        <w:rPr>
          <w:spacing w:val="-10"/>
          <w:sz w:val="24"/>
        </w:rPr>
        <w:t> </w:t>
      </w:r>
      <w:r>
        <w:rPr>
          <w:sz w:val="24"/>
        </w:rPr>
        <w:t>and</w:t>
      </w:r>
      <w:r>
        <w:rPr>
          <w:spacing w:val="-11"/>
          <w:sz w:val="24"/>
        </w:rPr>
        <w:t> </w:t>
      </w:r>
      <w:r>
        <w:rPr>
          <w:sz w:val="24"/>
        </w:rPr>
        <w:t>operation</w:t>
      </w:r>
      <w:r>
        <w:rPr>
          <w:spacing w:val="-10"/>
          <w:sz w:val="24"/>
        </w:rPr>
        <w:t> </w:t>
      </w:r>
      <w:r>
        <w:rPr>
          <w:sz w:val="24"/>
        </w:rPr>
        <w:t>of</w:t>
      </w:r>
      <w:r>
        <w:rPr>
          <w:spacing w:val="-9"/>
          <w:sz w:val="24"/>
        </w:rPr>
        <w:t> </w:t>
      </w:r>
      <w:r>
        <w:rPr>
          <w:sz w:val="24"/>
        </w:rPr>
        <w:t>this</w:t>
      </w:r>
      <w:r>
        <w:rPr>
          <w:spacing w:val="-11"/>
          <w:sz w:val="24"/>
        </w:rPr>
        <w:t> </w:t>
      </w:r>
      <w:r>
        <w:rPr>
          <w:spacing w:val="-2"/>
          <w:sz w:val="24"/>
        </w:rPr>
        <w:t>Chapter;</w:t>
      </w:r>
    </w:p>
    <w:p>
      <w:pPr>
        <w:pStyle w:val="ListParagraph"/>
        <w:numPr>
          <w:ilvl w:val="1"/>
          <w:numId w:val="145"/>
        </w:numPr>
        <w:tabs>
          <w:tab w:pos="1583" w:val="left" w:leader="none"/>
        </w:tabs>
        <w:spacing w:line="240" w:lineRule="auto" w:before="276" w:after="0"/>
        <w:ind w:left="1583" w:right="0" w:hanging="720"/>
        <w:jc w:val="left"/>
        <w:rPr>
          <w:sz w:val="24"/>
        </w:rPr>
      </w:pPr>
      <w:r>
        <w:rPr>
          <w:sz w:val="24"/>
        </w:rPr>
        <w:t>discuss</w:t>
      </w:r>
      <w:r>
        <w:rPr>
          <w:spacing w:val="-9"/>
          <w:sz w:val="24"/>
        </w:rPr>
        <w:t> </w:t>
      </w:r>
      <w:r>
        <w:rPr>
          <w:sz w:val="24"/>
        </w:rPr>
        <w:t>any</w:t>
      </w:r>
      <w:r>
        <w:rPr>
          <w:spacing w:val="-8"/>
          <w:sz w:val="24"/>
        </w:rPr>
        <w:t> </w:t>
      </w:r>
      <w:r>
        <w:rPr>
          <w:sz w:val="24"/>
        </w:rPr>
        <w:t>issues</w:t>
      </w:r>
      <w:r>
        <w:rPr>
          <w:spacing w:val="-8"/>
          <w:sz w:val="24"/>
        </w:rPr>
        <w:t> </w:t>
      </w:r>
      <w:r>
        <w:rPr>
          <w:sz w:val="24"/>
        </w:rPr>
        <w:t>related</w:t>
      </w:r>
      <w:r>
        <w:rPr>
          <w:spacing w:val="-8"/>
          <w:sz w:val="24"/>
        </w:rPr>
        <w:t> </w:t>
      </w:r>
      <w:r>
        <w:rPr>
          <w:sz w:val="24"/>
        </w:rPr>
        <w:t>to</w:t>
      </w:r>
      <w:r>
        <w:rPr>
          <w:spacing w:val="-8"/>
          <w:sz w:val="24"/>
        </w:rPr>
        <w:t> </w:t>
      </w:r>
      <w:r>
        <w:rPr>
          <w:sz w:val="24"/>
        </w:rPr>
        <w:t>this</w:t>
      </w:r>
      <w:r>
        <w:rPr>
          <w:spacing w:val="-9"/>
          <w:sz w:val="24"/>
        </w:rPr>
        <w:t> </w:t>
      </w:r>
      <w:r>
        <w:rPr>
          <w:spacing w:val="-2"/>
          <w:sz w:val="24"/>
        </w:rPr>
        <w:t>Chapter;</w:t>
      </w:r>
    </w:p>
    <w:p>
      <w:pPr>
        <w:pStyle w:val="ListParagraph"/>
        <w:numPr>
          <w:ilvl w:val="1"/>
          <w:numId w:val="145"/>
        </w:numPr>
        <w:tabs>
          <w:tab w:pos="1583" w:val="left" w:leader="none"/>
        </w:tabs>
        <w:spacing w:line="240" w:lineRule="auto" w:before="274" w:after="0"/>
        <w:ind w:left="1583" w:right="281" w:hanging="720"/>
        <w:jc w:val="left"/>
        <w:rPr>
          <w:sz w:val="24"/>
        </w:rPr>
      </w:pPr>
      <w:r>
        <w:rPr>
          <w:sz w:val="24"/>
        </w:rPr>
        <w:t>identify</w:t>
      </w:r>
      <w:r>
        <w:rPr>
          <w:spacing w:val="40"/>
          <w:sz w:val="24"/>
        </w:rPr>
        <w:t> </w:t>
      </w:r>
      <w:r>
        <w:rPr>
          <w:sz w:val="24"/>
        </w:rPr>
        <w:t>ways</w:t>
      </w:r>
      <w:r>
        <w:rPr>
          <w:spacing w:val="40"/>
          <w:sz w:val="24"/>
        </w:rPr>
        <w:t> </w:t>
      </w:r>
      <w:r>
        <w:rPr>
          <w:sz w:val="24"/>
        </w:rPr>
        <w:t>and</w:t>
      </w:r>
      <w:r>
        <w:rPr>
          <w:spacing w:val="40"/>
          <w:sz w:val="24"/>
        </w:rPr>
        <w:t> </w:t>
      </w:r>
      <w:r>
        <w:rPr>
          <w:sz w:val="24"/>
        </w:rPr>
        <w:t>opportunities</w:t>
      </w:r>
      <w:r>
        <w:rPr>
          <w:spacing w:val="40"/>
          <w:sz w:val="24"/>
        </w:rPr>
        <w:t> </w:t>
      </w:r>
      <w:r>
        <w:rPr>
          <w:sz w:val="24"/>
        </w:rPr>
        <w:t>for</w:t>
      </w:r>
      <w:r>
        <w:rPr>
          <w:spacing w:val="40"/>
          <w:sz w:val="24"/>
        </w:rPr>
        <w:t> </w:t>
      </w:r>
      <w:r>
        <w:rPr>
          <w:sz w:val="24"/>
        </w:rPr>
        <w:t>further</w:t>
      </w:r>
      <w:r>
        <w:rPr>
          <w:spacing w:val="40"/>
          <w:sz w:val="24"/>
        </w:rPr>
        <w:t> </w:t>
      </w:r>
      <w:r>
        <w:rPr>
          <w:sz w:val="24"/>
        </w:rPr>
        <w:t>cooperation</w:t>
      </w:r>
      <w:r>
        <w:rPr>
          <w:spacing w:val="40"/>
          <w:sz w:val="24"/>
        </w:rPr>
        <w:t> </w:t>
      </w:r>
      <w:r>
        <w:rPr>
          <w:sz w:val="24"/>
        </w:rPr>
        <w:t>between</w:t>
      </w:r>
      <w:r>
        <w:rPr>
          <w:spacing w:val="40"/>
          <w:sz w:val="24"/>
        </w:rPr>
        <w:t> </w:t>
      </w:r>
      <w:r>
        <w:rPr>
          <w:sz w:val="24"/>
        </w:rPr>
        <w:t>the Parties; and</w:t>
      </w:r>
    </w:p>
    <w:p>
      <w:pPr>
        <w:pStyle w:val="BodyText"/>
      </w:pPr>
    </w:p>
    <w:p>
      <w:pPr>
        <w:pStyle w:val="ListParagraph"/>
        <w:numPr>
          <w:ilvl w:val="1"/>
          <w:numId w:val="145"/>
        </w:numPr>
        <w:tabs>
          <w:tab w:pos="1583" w:val="left" w:leader="none"/>
          <w:tab w:pos="2812" w:val="left" w:leader="none"/>
          <w:tab w:pos="3347" w:val="left" w:leader="none"/>
          <w:tab w:pos="4509" w:val="left" w:leader="none"/>
          <w:tab w:pos="5111" w:val="left" w:leader="none"/>
          <w:tab w:pos="6233" w:val="left" w:leader="none"/>
          <w:tab w:pos="6635" w:val="left" w:leader="none"/>
          <w:tab w:pos="7223" w:val="left" w:leader="none"/>
          <w:tab w:pos="8505" w:val="left" w:leader="none"/>
        </w:tabs>
        <w:spacing w:line="240" w:lineRule="auto" w:before="1" w:after="0"/>
        <w:ind w:left="1583" w:right="284" w:hanging="720"/>
        <w:jc w:val="left"/>
        <w:rPr>
          <w:sz w:val="24"/>
        </w:rPr>
      </w:pPr>
      <w:r>
        <w:rPr>
          <w:spacing w:val="-2"/>
          <w:sz w:val="24"/>
        </w:rPr>
        <w:t>supervise</w:t>
      </w:r>
      <w:r>
        <w:rPr>
          <w:sz w:val="24"/>
        </w:rPr>
        <w:tab/>
      </w:r>
      <w:r>
        <w:rPr>
          <w:spacing w:val="-4"/>
          <w:sz w:val="24"/>
        </w:rPr>
        <w:t>the</w:t>
      </w:r>
      <w:r>
        <w:rPr>
          <w:sz w:val="24"/>
        </w:rPr>
        <w:tab/>
      </w:r>
      <w:r>
        <w:rPr>
          <w:spacing w:val="-2"/>
          <w:sz w:val="24"/>
        </w:rPr>
        <w:t>functions</w:t>
      </w:r>
      <w:r>
        <w:rPr>
          <w:sz w:val="24"/>
        </w:rPr>
        <w:tab/>
      </w:r>
      <w:r>
        <w:rPr>
          <w:spacing w:val="-4"/>
          <w:sz w:val="24"/>
        </w:rPr>
        <w:t>and</w:t>
      </w:r>
      <w:r>
        <w:rPr>
          <w:sz w:val="24"/>
        </w:rPr>
        <w:tab/>
      </w:r>
      <w:r>
        <w:rPr>
          <w:spacing w:val="-2"/>
          <w:sz w:val="24"/>
        </w:rPr>
        <w:t>activities</w:t>
      </w:r>
      <w:r>
        <w:rPr>
          <w:sz w:val="24"/>
        </w:rPr>
        <w:tab/>
      </w:r>
      <w:r>
        <w:rPr>
          <w:spacing w:val="-6"/>
          <w:sz w:val="24"/>
        </w:rPr>
        <w:t>of</w:t>
      </w:r>
      <w:r>
        <w:rPr>
          <w:sz w:val="24"/>
        </w:rPr>
        <w:tab/>
      </w:r>
      <w:r>
        <w:rPr>
          <w:spacing w:val="-4"/>
          <w:sz w:val="24"/>
        </w:rPr>
        <w:t>any</w:t>
      </w:r>
      <w:r>
        <w:rPr>
          <w:sz w:val="24"/>
        </w:rPr>
        <w:tab/>
      </w:r>
      <w:r>
        <w:rPr>
          <w:spacing w:val="-2"/>
          <w:sz w:val="24"/>
        </w:rPr>
        <w:t>subsidiary</w:t>
      </w:r>
      <w:r>
        <w:rPr>
          <w:sz w:val="24"/>
        </w:rPr>
        <w:tab/>
      </w:r>
      <w:r>
        <w:rPr>
          <w:spacing w:val="-2"/>
          <w:sz w:val="24"/>
        </w:rPr>
        <w:t>bodies established.</w:t>
      </w:r>
    </w:p>
    <w:p>
      <w:pPr>
        <w:pStyle w:val="ListParagraph"/>
        <w:numPr>
          <w:ilvl w:val="0"/>
          <w:numId w:val="145"/>
        </w:numPr>
        <w:tabs>
          <w:tab w:pos="861" w:val="left" w:leader="none"/>
        </w:tabs>
        <w:spacing w:line="240" w:lineRule="auto" w:before="276" w:after="0"/>
        <w:ind w:left="143" w:right="281" w:firstLine="0"/>
        <w:jc w:val="both"/>
        <w:rPr>
          <w:sz w:val="24"/>
        </w:rPr>
      </w:pPr>
      <w:r>
        <w:rPr>
          <w:sz w:val="24"/>
        </w:rPr>
        <w:t>The FTA Joint Commission shall respect existing consultation mechanisms between the Parties and, as appropriate, share information and coordinate with such mechanisms to ensure effective and efficient implementation of cooperative activities and projects.</w:t>
      </w:r>
    </w:p>
    <w:p>
      <w:pPr>
        <w:pStyle w:val="BodyText"/>
      </w:pPr>
    </w:p>
    <w:p>
      <w:pPr>
        <w:pStyle w:val="ListParagraph"/>
        <w:numPr>
          <w:ilvl w:val="0"/>
          <w:numId w:val="145"/>
        </w:numPr>
        <w:tabs>
          <w:tab w:pos="861" w:val="left" w:leader="none"/>
        </w:tabs>
        <w:spacing w:line="240" w:lineRule="auto" w:before="0" w:after="0"/>
        <w:ind w:left="143" w:right="282" w:firstLine="0"/>
        <w:jc w:val="both"/>
        <w:rPr>
          <w:sz w:val="24"/>
        </w:rPr>
      </w:pPr>
      <w:r>
        <w:rPr>
          <w:sz w:val="24"/>
        </w:rPr>
        <w:t>The FTA Joint Commission may delegate its functions under this Article to a subsidiary body established in accordance with subparagraph 2(c) of Article 19.1 (Free Trade Agreement Joint Commission) of Chapter 19 (Institutional Provisions).</w:t>
      </w:r>
    </w:p>
    <w:p>
      <w:pPr>
        <w:pStyle w:val="ListParagraph"/>
        <w:spacing w:after="0" w:line="240" w:lineRule="auto"/>
        <w:jc w:val="both"/>
        <w:rPr>
          <w:sz w:val="24"/>
        </w:rPr>
        <w:sectPr>
          <w:pgSz w:w="11910" w:h="16840"/>
          <w:pgMar w:header="0" w:footer="1012" w:top="1340" w:bottom="1200" w:left="1275" w:right="1133"/>
        </w:sectPr>
      </w:pPr>
    </w:p>
    <w:p>
      <w:pPr>
        <w:pStyle w:val="Heading1"/>
        <w:ind w:left="3677" w:right="3819" w:firstLine="2"/>
      </w:pPr>
      <w:bookmarkStart w:name="Article 17.4" w:id="96"/>
      <w:bookmarkEnd w:id="96"/>
      <w:r>
        <w:rPr>
          <w:b w:val="0"/>
        </w:rPr>
      </w:r>
      <w:r>
        <w:rPr/>
        <w:t>CHAPTER 17 </w:t>
      </w:r>
      <w:bookmarkStart w:name="TRANSPARENCY" w:id="97"/>
      <w:bookmarkEnd w:id="97"/>
      <w:r>
        <w:rPr>
          <w:spacing w:val="-2"/>
        </w:rPr>
        <w:t>T</w:t>
      </w:r>
      <w:r>
        <w:rPr>
          <w:spacing w:val="-2"/>
        </w:rPr>
        <w:t>RANSPARENCY</w:t>
      </w:r>
    </w:p>
    <w:p>
      <w:pPr>
        <w:pStyle w:val="BodyText"/>
        <w:rPr>
          <w:b/>
        </w:rPr>
      </w:pPr>
    </w:p>
    <w:p>
      <w:pPr>
        <w:pStyle w:val="Heading2"/>
        <w:ind w:left="3170" w:right="3258" w:firstLine="866"/>
        <w:jc w:val="left"/>
      </w:pPr>
      <w:bookmarkStart w:name="Article 17.1" w:id="98"/>
      <w:bookmarkEnd w:id="98"/>
      <w:r>
        <w:rPr>
          <w:b w:val="0"/>
        </w:rPr>
      </w:r>
      <w:r>
        <w:rPr/>
        <w:t>Article 17.1 Relation</w:t>
      </w:r>
      <w:r>
        <w:rPr>
          <w:spacing w:val="-11"/>
        </w:rPr>
        <w:t> </w:t>
      </w:r>
      <w:r>
        <w:rPr/>
        <w:t>to</w:t>
      </w:r>
      <w:r>
        <w:rPr>
          <w:spacing w:val="-11"/>
        </w:rPr>
        <w:t> </w:t>
      </w:r>
      <w:r>
        <w:rPr/>
        <w:t>other</w:t>
      </w:r>
      <w:r>
        <w:rPr>
          <w:spacing w:val="-11"/>
        </w:rPr>
        <w:t> </w:t>
      </w:r>
      <w:r>
        <w:rPr/>
        <w:t>Chapters</w:t>
      </w:r>
    </w:p>
    <w:p>
      <w:pPr>
        <w:pStyle w:val="BodyText"/>
        <w:spacing w:before="275"/>
        <w:ind w:left="143" w:right="283"/>
        <w:jc w:val="both"/>
      </w:pPr>
      <w:r>
        <w:rPr/>
        <w:t>Where there are specific provisions in other Chapters of this Agreement regarding</w:t>
      </w:r>
      <w:r>
        <w:rPr>
          <w:spacing w:val="40"/>
        </w:rPr>
        <w:t> </w:t>
      </w:r>
      <w:r>
        <w:rPr/>
        <w:t>the subject matter of this Chapter, they shall prevail to the extent that they are inconsistent with the provisions of this Chapter.</w:t>
      </w:r>
    </w:p>
    <w:p>
      <w:pPr>
        <w:pStyle w:val="BodyText"/>
        <w:spacing w:before="1"/>
      </w:pPr>
    </w:p>
    <w:p>
      <w:pPr>
        <w:pStyle w:val="Heading2"/>
        <w:spacing w:before="1"/>
        <w:ind w:left="3713" w:right="3855"/>
      </w:pPr>
      <w:bookmarkStart w:name="Article 17.2" w:id="99"/>
      <w:bookmarkEnd w:id="99"/>
      <w:r>
        <w:rPr>
          <w:b w:val="0"/>
        </w:rPr>
      </w:r>
      <w:r>
        <w:rPr/>
        <w:t>Article</w:t>
      </w:r>
      <w:r>
        <w:rPr>
          <w:spacing w:val="-17"/>
        </w:rPr>
        <w:t> </w:t>
      </w:r>
      <w:r>
        <w:rPr/>
        <w:t>17.2 </w:t>
      </w:r>
      <w:bookmarkStart w:name="Definitions" w:id="100"/>
      <w:bookmarkEnd w:id="100"/>
      <w:r>
        <w:rPr>
          <w:spacing w:val="-2"/>
        </w:rPr>
        <w:t>D</w:t>
      </w:r>
      <w:r>
        <w:rPr>
          <w:spacing w:val="-2"/>
        </w:rPr>
        <w:t>efinitions</w:t>
      </w:r>
    </w:p>
    <w:p>
      <w:pPr>
        <w:pStyle w:val="BodyText"/>
        <w:spacing w:before="274"/>
        <w:ind w:left="143" w:right="283"/>
        <w:jc w:val="both"/>
      </w:pPr>
      <w:r>
        <w:rPr/>
        <w:t>For the purposes of this Chapter ‘administrative ruling of general application’ means an administrative or quasi-judicial ruling or interpretation that applies to all persons and fact situations that fall generally within its ambit and that establishes a norm of conduct, but does not include:</w:t>
      </w:r>
    </w:p>
    <w:p>
      <w:pPr>
        <w:pStyle w:val="BodyText"/>
      </w:pPr>
    </w:p>
    <w:p>
      <w:pPr>
        <w:pStyle w:val="ListParagraph"/>
        <w:numPr>
          <w:ilvl w:val="1"/>
          <w:numId w:val="145"/>
        </w:numPr>
        <w:tabs>
          <w:tab w:pos="1558" w:val="left" w:leader="none"/>
          <w:tab w:pos="1561" w:val="left" w:leader="none"/>
        </w:tabs>
        <w:spacing w:line="240" w:lineRule="auto" w:before="1" w:after="0"/>
        <w:ind w:left="1561" w:right="282" w:hanging="710"/>
        <w:jc w:val="both"/>
        <w:rPr>
          <w:sz w:val="24"/>
        </w:rPr>
      </w:pPr>
      <w:r>
        <w:rPr>
          <w:sz w:val="24"/>
        </w:rPr>
        <w:t>a ruling made in an</w:t>
      </w:r>
      <w:r>
        <w:rPr>
          <w:sz w:val="24"/>
        </w:rPr>
        <w:t> administrative or</w:t>
      </w:r>
      <w:r>
        <w:rPr>
          <w:sz w:val="24"/>
        </w:rPr>
        <w:t> quasi-judicial proceeding that applies to a particular person, good, or service of the other Party in a specific case; or</w:t>
      </w:r>
    </w:p>
    <w:p>
      <w:pPr>
        <w:pStyle w:val="ListParagraph"/>
        <w:numPr>
          <w:ilvl w:val="1"/>
          <w:numId w:val="145"/>
        </w:numPr>
        <w:tabs>
          <w:tab w:pos="1583" w:val="left" w:leader="none"/>
        </w:tabs>
        <w:spacing w:line="240" w:lineRule="auto" w:before="276" w:after="0"/>
        <w:ind w:left="1583" w:right="0" w:hanging="720"/>
        <w:jc w:val="left"/>
        <w:rPr>
          <w:sz w:val="24"/>
        </w:rPr>
      </w:pPr>
      <w:r>
        <w:rPr>
          <w:sz w:val="24"/>
        </w:rPr>
        <w:t>a</w:t>
      </w:r>
      <w:r>
        <w:rPr>
          <w:spacing w:val="-8"/>
          <w:sz w:val="24"/>
        </w:rPr>
        <w:t> </w:t>
      </w:r>
      <w:r>
        <w:rPr>
          <w:sz w:val="24"/>
        </w:rPr>
        <w:t>ruling</w:t>
      </w:r>
      <w:r>
        <w:rPr>
          <w:spacing w:val="-8"/>
          <w:sz w:val="24"/>
        </w:rPr>
        <w:t> </w:t>
      </w:r>
      <w:r>
        <w:rPr>
          <w:sz w:val="24"/>
        </w:rPr>
        <w:t>that</w:t>
      </w:r>
      <w:r>
        <w:rPr>
          <w:spacing w:val="-7"/>
          <w:sz w:val="24"/>
        </w:rPr>
        <w:t> </w:t>
      </w:r>
      <w:r>
        <w:rPr>
          <w:sz w:val="24"/>
        </w:rPr>
        <w:t>adjudicates</w:t>
      </w:r>
      <w:r>
        <w:rPr>
          <w:spacing w:val="-8"/>
          <w:sz w:val="24"/>
        </w:rPr>
        <w:t> </w:t>
      </w:r>
      <w:r>
        <w:rPr>
          <w:sz w:val="24"/>
        </w:rPr>
        <w:t>with</w:t>
      </w:r>
      <w:r>
        <w:rPr>
          <w:spacing w:val="-8"/>
          <w:sz w:val="24"/>
        </w:rPr>
        <w:t> </w:t>
      </w:r>
      <w:r>
        <w:rPr>
          <w:sz w:val="24"/>
        </w:rPr>
        <w:t>respect</w:t>
      </w:r>
      <w:r>
        <w:rPr>
          <w:spacing w:val="-7"/>
          <w:sz w:val="24"/>
        </w:rPr>
        <w:t> </w:t>
      </w:r>
      <w:r>
        <w:rPr>
          <w:sz w:val="24"/>
        </w:rPr>
        <w:t>to</w:t>
      </w:r>
      <w:r>
        <w:rPr>
          <w:spacing w:val="-7"/>
          <w:sz w:val="24"/>
        </w:rPr>
        <w:t> </w:t>
      </w:r>
      <w:r>
        <w:rPr>
          <w:sz w:val="24"/>
        </w:rPr>
        <w:t>a</w:t>
      </w:r>
      <w:r>
        <w:rPr>
          <w:spacing w:val="-9"/>
          <w:sz w:val="24"/>
        </w:rPr>
        <w:t> </w:t>
      </w:r>
      <w:r>
        <w:rPr>
          <w:sz w:val="24"/>
        </w:rPr>
        <w:t>particular</w:t>
      </w:r>
      <w:r>
        <w:rPr>
          <w:spacing w:val="-7"/>
          <w:sz w:val="24"/>
        </w:rPr>
        <w:t> </w:t>
      </w:r>
      <w:r>
        <w:rPr>
          <w:sz w:val="24"/>
        </w:rPr>
        <w:t>act</w:t>
      </w:r>
      <w:r>
        <w:rPr>
          <w:spacing w:val="-7"/>
          <w:sz w:val="24"/>
        </w:rPr>
        <w:t> </w:t>
      </w:r>
      <w:r>
        <w:rPr>
          <w:sz w:val="24"/>
        </w:rPr>
        <w:t>or</w:t>
      </w:r>
      <w:r>
        <w:rPr>
          <w:spacing w:val="-7"/>
          <w:sz w:val="24"/>
        </w:rPr>
        <w:t> </w:t>
      </w:r>
      <w:r>
        <w:rPr>
          <w:spacing w:val="-2"/>
          <w:sz w:val="24"/>
        </w:rPr>
        <w:t>practice.</w:t>
      </w:r>
    </w:p>
    <w:p>
      <w:pPr>
        <w:pStyle w:val="BodyText"/>
        <w:spacing w:before="1"/>
      </w:pPr>
    </w:p>
    <w:p>
      <w:pPr>
        <w:pStyle w:val="Heading2"/>
        <w:ind w:left="4031" w:right="4171" w:hanging="2"/>
      </w:pPr>
      <w:r>
        <w:rPr/>
        <w:t>Article</w:t>
      </w:r>
      <w:r>
        <w:rPr>
          <w:spacing w:val="-17"/>
        </w:rPr>
        <w:t> </w:t>
      </w:r>
      <w:r>
        <w:rPr/>
        <w:t>17.3 </w:t>
      </w:r>
      <w:r>
        <w:rPr>
          <w:spacing w:val="-2"/>
        </w:rPr>
        <w:t>Publication</w:t>
      </w:r>
    </w:p>
    <w:p>
      <w:pPr>
        <w:pStyle w:val="ListParagraph"/>
        <w:numPr>
          <w:ilvl w:val="0"/>
          <w:numId w:val="146"/>
        </w:numPr>
        <w:tabs>
          <w:tab w:pos="861" w:val="left" w:leader="none"/>
        </w:tabs>
        <w:spacing w:line="240" w:lineRule="auto" w:before="274" w:after="0"/>
        <w:ind w:left="143" w:right="282" w:firstLine="0"/>
        <w:jc w:val="both"/>
        <w:rPr>
          <w:sz w:val="24"/>
        </w:rPr>
      </w:pPr>
      <w:r>
        <w:rPr>
          <w:sz w:val="24"/>
        </w:rPr>
        <w:t>Each Party shall ensure that its laws, regulati</w:t>
      </w:r>
      <w:bookmarkStart w:name="Article 17.3" w:id="101"/>
      <w:bookmarkEnd w:id="101"/>
      <w:r>
        <w:rPr>
          <w:sz w:val="24"/>
        </w:rPr>
        <w:t>o</w:t>
      </w:r>
      <w:r>
        <w:rPr>
          <w:sz w:val="24"/>
        </w:rPr>
        <w:t>ns, procedures, and administrative rulings of general application respecting any matter covered by this Agreement are promptly published or otherwise made available in such a manner as to enable interested persons and the other Party to become acquainted with them.</w:t>
      </w:r>
    </w:p>
    <w:p>
      <w:pPr>
        <w:pStyle w:val="ListParagraph"/>
        <w:numPr>
          <w:ilvl w:val="0"/>
          <w:numId w:val="146"/>
        </w:numPr>
        <w:tabs>
          <w:tab w:pos="861" w:val="left" w:leader="none"/>
        </w:tabs>
        <w:spacing w:line="240" w:lineRule="auto" w:before="276" w:after="0"/>
        <w:ind w:left="143" w:right="283" w:firstLine="0"/>
        <w:jc w:val="both"/>
        <w:rPr>
          <w:sz w:val="24"/>
        </w:rPr>
      </w:pPr>
      <w:r>
        <w:rPr>
          <w:sz w:val="24"/>
        </w:rPr>
        <w:t>To the extent possible, each Party shall make the measures referred to in paragraph 1 available on the internet.</w:t>
      </w:r>
    </w:p>
    <w:p>
      <w:pPr>
        <w:pStyle w:val="ListParagraph"/>
        <w:numPr>
          <w:ilvl w:val="0"/>
          <w:numId w:val="146"/>
        </w:numPr>
        <w:tabs>
          <w:tab w:pos="861" w:val="left" w:leader="none"/>
        </w:tabs>
        <w:spacing w:line="240" w:lineRule="auto" w:before="276" w:after="0"/>
        <w:ind w:left="861" w:right="0" w:hanging="718"/>
        <w:jc w:val="both"/>
        <w:rPr>
          <w:sz w:val="24"/>
        </w:rPr>
      </w:pPr>
      <w:r>
        <w:rPr>
          <w:sz w:val="24"/>
        </w:rPr>
        <w:t>To</w:t>
      </w:r>
      <w:r>
        <w:rPr>
          <w:spacing w:val="-5"/>
          <w:sz w:val="24"/>
        </w:rPr>
        <w:t> </w:t>
      </w:r>
      <w:r>
        <w:rPr>
          <w:sz w:val="24"/>
        </w:rPr>
        <w:t>the</w:t>
      </w:r>
      <w:r>
        <w:rPr>
          <w:spacing w:val="-3"/>
          <w:sz w:val="24"/>
        </w:rPr>
        <w:t> </w:t>
      </w:r>
      <w:r>
        <w:rPr>
          <w:sz w:val="24"/>
        </w:rPr>
        <w:t>extent</w:t>
      </w:r>
      <w:r>
        <w:rPr>
          <w:spacing w:val="-1"/>
          <w:sz w:val="24"/>
        </w:rPr>
        <w:t> </w:t>
      </w:r>
      <w:r>
        <w:rPr>
          <w:sz w:val="24"/>
        </w:rPr>
        <w:t>possible,</w:t>
      </w:r>
      <w:r>
        <w:rPr>
          <w:spacing w:val="-1"/>
          <w:sz w:val="24"/>
        </w:rPr>
        <w:t> </w:t>
      </w:r>
      <w:r>
        <w:rPr>
          <w:sz w:val="24"/>
        </w:rPr>
        <w:t>each</w:t>
      </w:r>
      <w:r>
        <w:rPr>
          <w:spacing w:val="-3"/>
          <w:sz w:val="24"/>
        </w:rPr>
        <w:t> </w:t>
      </w:r>
      <w:r>
        <w:rPr>
          <w:sz w:val="24"/>
        </w:rPr>
        <w:t>Party</w:t>
      </w:r>
      <w:r>
        <w:rPr>
          <w:spacing w:val="-2"/>
          <w:sz w:val="24"/>
        </w:rPr>
        <w:t> shall:</w:t>
      </w:r>
    </w:p>
    <w:p>
      <w:pPr>
        <w:pStyle w:val="BodyText"/>
      </w:pPr>
    </w:p>
    <w:p>
      <w:pPr>
        <w:pStyle w:val="ListParagraph"/>
        <w:numPr>
          <w:ilvl w:val="1"/>
          <w:numId w:val="146"/>
        </w:numPr>
        <w:tabs>
          <w:tab w:pos="1581" w:val="left" w:leader="none"/>
          <w:tab w:pos="1583" w:val="left" w:leader="none"/>
        </w:tabs>
        <w:spacing w:line="240" w:lineRule="auto" w:before="0" w:after="0"/>
        <w:ind w:left="1583" w:right="282" w:hanging="720"/>
        <w:jc w:val="both"/>
        <w:rPr>
          <w:sz w:val="24"/>
        </w:rPr>
      </w:pPr>
      <w:r>
        <w:rPr>
          <w:sz w:val="24"/>
        </w:rPr>
        <w:t>publish in</w:t>
      </w:r>
      <w:r>
        <w:rPr>
          <w:sz w:val="24"/>
        </w:rPr>
        <w:t> advance any</w:t>
      </w:r>
      <w:r>
        <w:rPr>
          <w:sz w:val="24"/>
        </w:rPr>
        <w:t> measure referred to in paragraph 1 that it proposes to adopt; and</w:t>
      </w:r>
    </w:p>
    <w:p>
      <w:pPr>
        <w:pStyle w:val="BodyText"/>
      </w:pPr>
    </w:p>
    <w:p>
      <w:pPr>
        <w:pStyle w:val="ListParagraph"/>
        <w:numPr>
          <w:ilvl w:val="1"/>
          <w:numId w:val="146"/>
        </w:numPr>
        <w:tabs>
          <w:tab w:pos="1581" w:val="left" w:leader="none"/>
          <w:tab w:pos="1583" w:val="left" w:leader="none"/>
        </w:tabs>
        <w:spacing w:line="240" w:lineRule="auto" w:before="0" w:after="0"/>
        <w:ind w:left="1583" w:right="283" w:hanging="720"/>
        <w:jc w:val="both"/>
        <w:rPr>
          <w:sz w:val="24"/>
        </w:rPr>
      </w:pPr>
      <w:r>
        <w:rPr>
          <w:sz w:val="24"/>
        </w:rPr>
        <w:t>provide</w:t>
      </w:r>
      <w:r>
        <w:rPr>
          <w:sz w:val="24"/>
        </w:rPr>
        <w:t> interested</w:t>
      </w:r>
      <w:r>
        <w:rPr>
          <w:sz w:val="24"/>
        </w:rPr>
        <w:t> persons</w:t>
      </w:r>
      <w:r>
        <w:rPr>
          <w:sz w:val="24"/>
        </w:rPr>
        <w:t> and</w:t>
      </w:r>
      <w:r>
        <w:rPr>
          <w:sz w:val="24"/>
        </w:rPr>
        <w:t> the</w:t>
      </w:r>
      <w:r>
        <w:rPr>
          <w:sz w:val="24"/>
        </w:rPr>
        <w:t> other</w:t>
      </w:r>
      <w:r>
        <w:rPr>
          <w:sz w:val="24"/>
        </w:rPr>
        <w:t> Party</w:t>
      </w:r>
      <w:r>
        <w:rPr>
          <w:sz w:val="24"/>
        </w:rPr>
        <w:t> a</w:t>
      </w:r>
      <w:r>
        <w:rPr>
          <w:sz w:val="24"/>
        </w:rPr>
        <w:t> reasonable</w:t>
      </w:r>
      <w:r>
        <w:rPr>
          <w:spacing w:val="40"/>
          <w:sz w:val="24"/>
        </w:rPr>
        <w:t> </w:t>
      </w:r>
      <w:r>
        <w:rPr>
          <w:sz w:val="24"/>
        </w:rPr>
        <w:t>opportunity to comment on such proposed measures.</w:t>
      </w:r>
    </w:p>
    <w:p>
      <w:pPr>
        <w:pStyle w:val="BodyText"/>
        <w:spacing w:before="1"/>
      </w:pPr>
    </w:p>
    <w:p>
      <w:pPr>
        <w:pStyle w:val="Heading2"/>
        <w:ind w:left="588"/>
      </w:pPr>
      <w:r>
        <w:rPr/>
        <w:t>Article</w:t>
      </w:r>
      <w:r>
        <w:rPr>
          <w:spacing w:val="-4"/>
        </w:rPr>
        <w:t> 17.4</w:t>
      </w:r>
    </w:p>
    <w:p>
      <w:pPr>
        <w:spacing w:before="0"/>
        <w:ind w:left="589" w:right="729" w:firstLine="0"/>
        <w:jc w:val="center"/>
        <w:rPr>
          <w:b/>
          <w:sz w:val="24"/>
        </w:rPr>
      </w:pPr>
      <w:r>
        <w:rPr>
          <w:b/>
          <w:sz w:val="24"/>
        </w:rPr>
        <w:t>Notification</w:t>
      </w:r>
      <w:r>
        <w:rPr>
          <w:b/>
          <w:spacing w:val="-4"/>
          <w:sz w:val="24"/>
        </w:rPr>
        <w:t> </w:t>
      </w:r>
      <w:r>
        <w:rPr>
          <w:b/>
          <w:sz w:val="24"/>
        </w:rPr>
        <w:t>and</w:t>
      </w:r>
      <w:r>
        <w:rPr>
          <w:b/>
          <w:spacing w:val="-4"/>
          <w:sz w:val="24"/>
        </w:rPr>
        <w:t> </w:t>
      </w:r>
      <w:r>
        <w:rPr>
          <w:b/>
          <w:sz w:val="24"/>
        </w:rPr>
        <w:t>Provision</w:t>
      </w:r>
      <w:r>
        <w:rPr>
          <w:b/>
          <w:spacing w:val="-4"/>
          <w:sz w:val="24"/>
        </w:rPr>
        <w:t> </w:t>
      </w:r>
      <w:r>
        <w:rPr>
          <w:b/>
          <w:sz w:val="24"/>
        </w:rPr>
        <w:t>of</w:t>
      </w:r>
      <w:r>
        <w:rPr>
          <w:b/>
          <w:spacing w:val="-5"/>
          <w:sz w:val="24"/>
        </w:rPr>
        <w:t> </w:t>
      </w:r>
      <w:r>
        <w:rPr>
          <w:b/>
          <w:spacing w:val="-2"/>
          <w:sz w:val="24"/>
        </w:rPr>
        <w:t>Information</w:t>
      </w:r>
    </w:p>
    <w:p>
      <w:pPr>
        <w:pStyle w:val="ListParagraph"/>
        <w:numPr>
          <w:ilvl w:val="0"/>
          <w:numId w:val="147"/>
        </w:numPr>
        <w:tabs>
          <w:tab w:pos="861" w:val="left" w:leader="none"/>
        </w:tabs>
        <w:spacing w:line="240" w:lineRule="auto" w:before="275" w:after="0"/>
        <w:ind w:left="143" w:right="283" w:firstLine="0"/>
        <w:jc w:val="both"/>
        <w:rPr>
          <w:sz w:val="24"/>
        </w:rPr>
      </w:pPr>
      <w:r>
        <w:rPr>
          <w:sz w:val="24"/>
        </w:rPr>
        <w:t>To the extent possible, each Party shall notify the other Party of any proposed or actual measure that the Party considers might materially affect the operation of</w:t>
      </w:r>
      <w:r>
        <w:rPr>
          <w:spacing w:val="40"/>
          <w:sz w:val="24"/>
        </w:rPr>
        <w:t> </w:t>
      </w:r>
      <w:r>
        <w:rPr>
          <w:sz w:val="24"/>
        </w:rPr>
        <w:t>this Agreement or otherwise substantially affect the other Party’s interests under this </w:t>
      </w:r>
      <w:r>
        <w:rPr>
          <w:spacing w:val="-2"/>
          <w:sz w:val="24"/>
        </w:rPr>
        <w:t>Agreement.</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47"/>
        </w:numPr>
        <w:tabs>
          <w:tab w:pos="861" w:val="left" w:leader="none"/>
        </w:tabs>
        <w:spacing w:line="240" w:lineRule="auto" w:before="78" w:after="0"/>
        <w:ind w:left="143" w:right="281" w:firstLine="0"/>
        <w:jc w:val="both"/>
        <w:rPr>
          <w:sz w:val="24"/>
        </w:rPr>
      </w:pPr>
      <w:bookmarkStart w:name="Article 17.6" w:id="102"/>
      <w:bookmarkEnd w:id="102"/>
      <w:r>
        <w:rPr/>
      </w:r>
      <w:r>
        <w:rPr>
          <w:sz w:val="24"/>
        </w:rPr>
        <w:t>On request of the other Party, a Party shall promptly provide information and respond to questions pertaining to any actual or proposed measure that the requesting Party considers might materially affect the operation of this Agreement or otherwise substantially affect its interests under this Agreement, regardless of whether the requesting Party has been previously notified of that measure.</w:t>
      </w:r>
    </w:p>
    <w:p>
      <w:pPr>
        <w:pStyle w:val="BodyText"/>
      </w:pPr>
    </w:p>
    <w:p>
      <w:pPr>
        <w:pStyle w:val="ListParagraph"/>
        <w:numPr>
          <w:ilvl w:val="0"/>
          <w:numId w:val="147"/>
        </w:numPr>
        <w:tabs>
          <w:tab w:pos="861" w:val="left" w:leader="none"/>
        </w:tabs>
        <w:spacing w:line="240" w:lineRule="auto" w:before="0" w:after="0"/>
        <w:ind w:left="143" w:right="281" w:firstLine="0"/>
        <w:jc w:val="both"/>
        <w:rPr>
          <w:sz w:val="24"/>
        </w:rPr>
      </w:pPr>
      <w:r>
        <w:rPr>
          <w:sz w:val="24"/>
        </w:rPr>
        <w:t>Any notification, request, or information under this Article shall be provided to the other Party through the relevant contact points.</w:t>
      </w:r>
    </w:p>
    <w:p>
      <w:pPr>
        <w:pStyle w:val="BodyText"/>
      </w:pPr>
    </w:p>
    <w:p>
      <w:pPr>
        <w:pStyle w:val="ListParagraph"/>
        <w:numPr>
          <w:ilvl w:val="0"/>
          <w:numId w:val="147"/>
        </w:numPr>
        <w:tabs>
          <w:tab w:pos="850" w:val="left" w:leader="none"/>
        </w:tabs>
        <w:spacing w:line="240" w:lineRule="auto" w:before="0" w:after="0"/>
        <w:ind w:left="143" w:right="283" w:firstLine="0"/>
        <w:jc w:val="both"/>
        <w:rPr>
          <w:sz w:val="24"/>
        </w:rPr>
      </w:pPr>
      <w:r>
        <w:rPr>
          <w:sz w:val="24"/>
        </w:rPr>
        <w:t>Any notification or information provided under this Article shall be without prejudice as to whether the measure in question is consistent with this Agreement.</w:t>
      </w:r>
    </w:p>
    <w:p>
      <w:pPr>
        <w:pStyle w:val="BodyText"/>
        <w:spacing w:before="1"/>
      </w:pPr>
    </w:p>
    <w:p>
      <w:pPr>
        <w:pStyle w:val="Heading2"/>
        <w:spacing w:before="1"/>
        <w:ind w:left="3090" w:right="2737" w:firstLine="946"/>
        <w:jc w:val="left"/>
      </w:pPr>
      <w:bookmarkStart w:name="Article 17.5" w:id="103"/>
      <w:bookmarkEnd w:id="103"/>
      <w:r>
        <w:rPr>
          <w:b w:val="0"/>
        </w:rPr>
      </w:r>
      <w:r>
        <w:rPr/>
        <w:t>Article 17.5 Administrative</w:t>
      </w:r>
      <w:r>
        <w:rPr>
          <w:spacing w:val="-17"/>
        </w:rPr>
        <w:t> </w:t>
      </w:r>
      <w:r>
        <w:rPr/>
        <w:t>Proceedings</w:t>
      </w:r>
    </w:p>
    <w:p>
      <w:pPr>
        <w:pStyle w:val="BodyText"/>
        <w:spacing w:before="275"/>
        <w:ind w:left="143" w:right="281"/>
        <w:jc w:val="both"/>
      </w:pPr>
      <w:r>
        <w:rPr/>
        <w:t>With a view to administering in a consistent, impartial and reasonable manner its measures referred to in paragraph 1 of Article 17.3 (Publication), each Party shall ensure that in its administrative proceedings in which these measures are applied to particular persons, goods or services of the other Party in specific cases it:</w:t>
      </w:r>
    </w:p>
    <w:p>
      <w:pPr>
        <w:pStyle w:val="ListParagraph"/>
        <w:numPr>
          <w:ilvl w:val="1"/>
          <w:numId w:val="147"/>
        </w:numPr>
        <w:tabs>
          <w:tab w:pos="1581" w:val="left" w:leader="none"/>
          <w:tab w:pos="1583" w:val="left" w:leader="none"/>
        </w:tabs>
        <w:spacing w:line="240" w:lineRule="auto" w:before="276" w:after="0"/>
        <w:ind w:left="1583" w:right="282" w:hanging="720"/>
        <w:jc w:val="both"/>
        <w:rPr>
          <w:sz w:val="24"/>
        </w:rPr>
      </w:pPr>
      <w:r>
        <w:rPr>
          <w:sz w:val="24"/>
        </w:rPr>
        <w:t>provides</w:t>
      </w:r>
      <w:r>
        <w:rPr>
          <w:sz w:val="24"/>
        </w:rPr>
        <w:t> wherever</w:t>
      </w:r>
      <w:r>
        <w:rPr>
          <w:sz w:val="24"/>
        </w:rPr>
        <w:t> possible, to persons of the other Party that are directly</w:t>
      </w:r>
      <w:r>
        <w:rPr>
          <w:spacing w:val="-2"/>
          <w:sz w:val="24"/>
        </w:rPr>
        <w:t> </w:t>
      </w:r>
      <w:r>
        <w:rPr>
          <w:sz w:val="24"/>
        </w:rPr>
        <w:t>affected</w:t>
      </w:r>
      <w:r>
        <w:rPr>
          <w:spacing w:val="-2"/>
          <w:sz w:val="24"/>
        </w:rPr>
        <w:t> </w:t>
      </w:r>
      <w:r>
        <w:rPr>
          <w:sz w:val="24"/>
        </w:rPr>
        <w:t>by</w:t>
      </w:r>
      <w:r>
        <w:rPr>
          <w:spacing w:val="-2"/>
          <w:sz w:val="24"/>
        </w:rPr>
        <w:t> </w:t>
      </w:r>
      <w:r>
        <w:rPr>
          <w:sz w:val="24"/>
        </w:rPr>
        <w:t>a</w:t>
      </w:r>
      <w:r>
        <w:rPr>
          <w:spacing w:val="-2"/>
          <w:sz w:val="24"/>
        </w:rPr>
        <w:t> </w:t>
      </w:r>
      <w:r>
        <w:rPr>
          <w:sz w:val="24"/>
        </w:rPr>
        <w:t>proceeding,</w:t>
      </w:r>
      <w:r>
        <w:rPr>
          <w:spacing w:val="-1"/>
          <w:sz w:val="24"/>
        </w:rPr>
        <w:t> </w:t>
      </w:r>
      <w:r>
        <w:rPr>
          <w:sz w:val="24"/>
        </w:rPr>
        <w:t>reasonable</w:t>
      </w:r>
      <w:r>
        <w:rPr>
          <w:spacing w:val="-2"/>
          <w:sz w:val="24"/>
        </w:rPr>
        <w:t> </w:t>
      </w:r>
      <w:r>
        <w:rPr>
          <w:sz w:val="24"/>
        </w:rPr>
        <w:t>notice,</w:t>
      </w:r>
      <w:r>
        <w:rPr>
          <w:spacing w:val="-1"/>
          <w:sz w:val="24"/>
        </w:rPr>
        <w:t> </w:t>
      </w:r>
      <w:r>
        <w:rPr>
          <w:sz w:val="24"/>
        </w:rPr>
        <w:t>in</w:t>
      </w:r>
      <w:r>
        <w:rPr>
          <w:spacing w:val="-1"/>
          <w:sz w:val="24"/>
        </w:rPr>
        <w:t> </w:t>
      </w:r>
      <w:r>
        <w:rPr>
          <w:sz w:val="24"/>
        </w:rPr>
        <w:t>accordance</w:t>
      </w:r>
      <w:r>
        <w:rPr>
          <w:spacing w:val="-2"/>
          <w:sz w:val="24"/>
        </w:rPr>
        <w:t> </w:t>
      </w:r>
      <w:r>
        <w:rPr>
          <w:sz w:val="24"/>
        </w:rPr>
        <w:t>with its domestic procedures, when a proceeding is initiated, including a description of the nature of the proceeding, a statement of the legal authority under which the proceeding is initiated, and a general description of any issues in question;</w:t>
      </w:r>
    </w:p>
    <w:p>
      <w:pPr>
        <w:pStyle w:val="ListParagraph"/>
        <w:numPr>
          <w:ilvl w:val="1"/>
          <w:numId w:val="147"/>
        </w:numPr>
        <w:tabs>
          <w:tab w:pos="1581" w:val="left" w:leader="none"/>
          <w:tab w:pos="1583" w:val="left" w:leader="none"/>
        </w:tabs>
        <w:spacing w:line="240" w:lineRule="auto" w:before="275" w:after="0"/>
        <w:ind w:left="1583" w:right="282" w:hanging="720"/>
        <w:jc w:val="both"/>
        <w:rPr>
          <w:sz w:val="24"/>
        </w:rPr>
      </w:pPr>
      <w:r>
        <w:rPr>
          <w:sz w:val="24"/>
        </w:rPr>
        <w:t>affords</w:t>
      </w:r>
      <w:r>
        <w:rPr>
          <w:sz w:val="24"/>
        </w:rPr>
        <w:t> such</w:t>
      </w:r>
      <w:r>
        <w:rPr>
          <w:sz w:val="24"/>
        </w:rPr>
        <w:t> persons</w:t>
      </w:r>
      <w:r>
        <w:rPr>
          <w:sz w:val="24"/>
        </w:rPr>
        <w:t> a</w:t>
      </w:r>
      <w:r>
        <w:rPr>
          <w:sz w:val="24"/>
        </w:rPr>
        <w:t> reasonable</w:t>
      </w:r>
      <w:r>
        <w:rPr>
          <w:sz w:val="24"/>
        </w:rPr>
        <w:t> opportunity</w:t>
      </w:r>
      <w:r>
        <w:rPr>
          <w:sz w:val="24"/>
        </w:rPr>
        <w:t> to</w:t>
      </w:r>
      <w:r>
        <w:rPr>
          <w:sz w:val="24"/>
        </w:rPr>
        <w:t> present</w:t>
      </w:r>
      <w:r>
        <w:rPr>
          <w:sz w:val="24"/>
        </w:rPr>
        <w:t> facts</w:t>
      </w:r>
      <w:r>
        <w:rPr>
          <w:sz w:val="24"/>
        </w:rPr>
        <w:t> and arguments in support of their positions prior to any final administrative action, when time, the nature of the proceeding and the public interest permit; and</w:t>
      </w:r>
    </w:p>
    <w:p>
      <w:pPr>
        <w:pStyle w:val="ListParagraph"/>
        <w:numPr>
          <w:ilvl w:val="1"/>
          <w:numId w:val="147"/>
        </w:numPr>
        <w:tabs>
          <w:tab w:pos="1583" w:val="left" w:leader="none"/>
        </w:tabs>
        <w:spacing w:line="240" w:lineRule="auto" w:before="276" w:after="0"/>
        <w:ind w:left="1583" w:right="0" w:hanging="720"/>
        <w:jc w:val="left"/>
        <w:rPr>
          <w:sz w:val="24"/>
        </w:rPr>
      </w:pPr>
      <w:r>
        <w:rPr>
          <w:sz w:val="24"/>
        </w:rPr>
        <w:t>follows</w:t>
      </w:r>
      <w:r>
        <w:rPr>
          <w:spacing w:val="-10"/>
          <w:sz w:val="24"/>
        </w:rPr>
        <w:t> </w:t>
      </w:r>
      <w:r>
        <w:rPr>
          <w:sz w:val="24"/>
        </w:rPr>
        <w:t>its</w:t>
      </w:r>
      <w:r>
        <w:rPr>
          <w:spacing w:val="-10"/>
          <w:sz w:val="24"/>
        </w:rPr>
        <w:t> </w:t>
      </w:r>
      <w:r>
        <w:rPr>
          <w:sz w:val="24"/>
        </w:rPr>
        <w:t>procedures</w:t>
      </w:r>
      <w:r>
        <w:rPr>
          <w:spacing w:val="-9"/>
          <w:sz w:val="24"/>
        </w:rPr>
        <w:t> </w:t>
      </w:r>
      <w:r>
        <w:rPr>
          <w:sz w:val="24"/>
        </w:rPr>
        <w:t>in</w:t>
      </w:r>
      <w:r>
        <w:rPr>
          <w:spacing w:val="-10"/>
          <w:sz w:val="24"/>
        </w:rPr>
        <w:t> </w:t>
      </w:r>
      <w:r>
        <w:rPr>
          <w:sz w:val="24"/>
        </w:rPr>
        <w:t>accordance</w:t>
      </w:r>
      <w:r>
        <w:rPr>
          <w:spacing w:val="-9"/>
          <w:sz w:val="24"/>
        </w:rPr>
        <w:t> </w:t>
      </w:r>
      <w:r>
        <w:rPr>
          <w:sz w:val="24"/>
        </w:rPr>
        <w:t>with</w:t>
      </w:r>
      <w:r>
        <w:rPr>
          <w:spacing w:val="-11"/>
          <w:sz w:val="24"/>
        </w:rPr>
        <w:t> </w:t>
      </w:r>
      <w:r>
        <w:rPr>
          <w:sz w:val="24"/>
        </w:rPr>
        <w:t>its</w:t>
      </w:r>
      <w:r>
        <w:rPr>
          <w:spacing w:val="-10"/>
          <w:sz w:val="24"/>
        </w:rPr>
        <w:t> </w:t>
      </w:r>
      <w:r>
        <w:rPr>
          <w:spacing w:val="-4"/>
          <w:sz w:val="24"/>
        </w:rPr>
        <w:t>law.</w:t>
      </w:r>
    </w:p>
    <w:p>
      <w:pPr>
        <w:pStyle w:val="BodyText"/>
        <w:spacing w:before="1"/>
      </w:pPr>
    </w:p>
    <w:p>
      <w:pPr>
        <w:pStyle w:val="Heading2"/>
        <w:ind w:left="3713" w:right="3855"/>
      </w:pPr>
      <w:r>
        <w:rPr/>
        <w:t>Article</w:t>
      </w:r>
      <w:r>
        <w:rPr>
          <w:spacing w:val="-17"/>
        </w:rPr>
        <w:t> </w:t>
      </w:r>
      <w:r>
        <w:rPr/>
        <w:t>17.6 </w:t>
      </w:r>
      <w:r>
        <w:rPr>
          <w:spacing w:val="-2"/>
        </w:rPr>
        <w:t>Review</w:t>
      </w:r>
    </w:p>
    <w:p>
      <w:pPr>
        <w:pStyle w:val="ListParagraph"/>
        <w:numPr>
          <w:ilvl w:val="0"/>
          <w:numId w:val="148"/>
        </w:numPr>
        <w:tabs>
          <w:tab w:pos="861" w:val="left" w:leader="none"/>
        </w:tabs>
        <w:spacing w:line="240" w:lineRule="auto" w:before="275" w:after="0"/>
        <w:ind w:left="143" w:right="280" w:firstLine="0"/>
        <w:jc w:val="both"/>
        <w:rPr>
          <w:sz w:val="24"/>
        </w:rPr>
      </w:pPr>
      <w:r>
        <w:rPr>
          <w:sz w:val="24"/>
        </w:rPr>
        <w:t>Each Party shall maintain judicial, quasi-judicial, or administrative tribunals or procedures for the purpose of the prompt review</w:t>
      </w:r>
      <w:hyperlink w:history="true" w:anchor="_bookmark37">
        <w:r>
          <w:rPr>
            <w:sz w:val="24"/>
            <w:vertAlign w:val="superscript"/>
          </w:rPr>
          <w:t>38</w:t>
        </w:r>
      </w:hyperlink>
      <w:r>
        <w:rPr>
          <w:sz w:val="24"/>
          <w:vertAlign w:val="baseline"/>
        </w:rPr>
        <w:t> and, where warranted, correction of final administrative actions regarding matters covered by this Agreement. Such tribunals shall be impartial and independent of the office or authority entrusted with administrative</w:t>
      </w:r>
      <w:r>
        <w:rPr>
          <w:spacing w:val="-3"/>
          <w:sz w:val="24"/>
          <w:vertAlign w:val="baseline"/>
        </w:rPr>
        <w:t> </w:t>
      </w:r>
      <w:r>
        <w:rPr>
          <w:sz w:val="24"/>
          <w:vertAlign w:val="baseline"/>
        </w:rPr>
        <w:t>enforcement</w:t>
      </w:r>
      <w:r>
        <w:rPr>
          <w:spacing w:val="-2"/>
          <w:sz w:val="24"/>
          <w:vertAlign w:val="baseline"/>
        </w:rPr>
        <w:t> </w:t>
      </w:r>
      <w:r>
        <w:rPr>
          <w:sz w:val="24"/>
          <w:vertAlign w:val="baseline"/>
        </w:rPr>
        <w:t>and</w:t>
      </w:r>
      <w:r>
        <w:rPr>
          <w:spacing w:val="-3"/>
          <w:sz w:val="24"/>
          <w:vertAlign w:val="baseline"/>
        </w:rPr>
        <w:t> </w:t>
      </w:r>
      <w:r>
        <w:rPr>
          <w:sz w:val="24"/>
          <w:vertAlign w:val="baseline"/>
        </w:rPr>
        <w:t>shall</w:t>
      </w:r>
      <w:r>
        <w:rPr>
          <w:spacing w:val="-2"/>
          <w:sz w:val="24"/>
          <w:vertAlign w:val="baseline"/>
        </w:rPr>
        <w:t> </w:t>
      </w:r>
      <w:r>
        <w:rPr>
          <w:sz w:val="24"/>
          <w:vertAlign w:val="baseline"/>
        </w:rPr>
        <w:t>not</w:t>
      </w:r>
      <w:r>
        <w:rPr>
          <w:spacing w:val="-2"/>
          <w:sz w:val="24"/>
          <w:vertAlign w:val="baseline"/>
        </w:rPr>
        <w:t> </w:t>
      </w:r>
      <w:r>
        <w:rPr>
          <w:sz w:val="24"/>
          <w:vertAlign w:val="baseline"/>
        </w:rPr>
        <w:t>have</w:t>
      </w:r>
      <w:r>
        <w:rPr>
          <w:spacing w:val="-3"/>
          <w:sz w:val="24"/>
          <w:vertAlign w:val="baseline"/>
        </w:rPr>
        <w:t> </w:t>
      </w:r>
      <w:r>
        <w:rPr>
          <w:sz w:val="24"/>
          <w:vertAlign w:val="baseline"/>
        </w:rPr>
        <w:t>any</w:t>
      </w:r>
      <w:r>
        <w:rPr>
          <w:spacing w:val="-2"/>
          <w:sz w:val="24"/>
          <w:vertAlign w:val="baseline"/>
        </w:rPr>
        <w:t> </w:t>
      </w:r>
      <w:r>
        <w:rPr>
          <w:sz w:val="24"/>
          <w:vertAlign w:val="baseline"/>
        </w:rPr>
        <w:t>substantial</w:t>
      </w:r>
      <w:r>
        <w:rPr>
          <w:spacing w:val="-2"/>
          <w:sz w:val="24"/>
          <w:vertAlign w:val="baseline"/>
        </w:rPr>
        <w:t> </w:t>
      </w:r>
      <w:r>
        <w:rPr>
          <w:sz w:val="24"/>
          <w:vertAlign w:val="baseline"/>
        </w:rPr>
        <w:t>interest</w:t>
      </w:r>
      <w:r>
        <w:rPr>
          <w:spacing w:val="-2"/>
          <w:sz w:val="24"/>
          <w:vertAlign w:val="baseline"/>
        </w:rPr>
        <w:t> </w:t>
      </w:r>
      <w:r>
        <w:rPr>
          <w:sz w:val="24"/>
          <w:vertAlign w:val="baseline"/>
        </w:rPr>
        <w:t>in</w:t>
      </w:r>
      <w:r>
        <w:rPr>
          <w:spacing w:val="-3"/>
          <w:sz w:val="24"/>
          <w:vertAlign w:val="baseline"/>
        </w:rPr>
        <w:t> </w:t>
      </w:r>
      <w:r>
        <w:rPr>
          <w:sz w:val="24"/>
          <w:vertAlign w:val="baseline"/>
        </w:rPr>
        <w:t>the</w:t>
      </w:r>
      <w:r>
        <w:rPr>
          <w:spacing w:val="-2"/>
          <w:sz w:val="24"/>
          <w:vertAlign w:val="baseline"/>
        </w:rPr>
        <w:t> </w:t>
      </w:r>
      <w:r>
        <w:rPr>
          <w:sz w:val="24"/>
          <w:vertAlign w:val="baseline"/>
        </w:rPr>
        <w:t>outcome of the matter.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0"/>
        <w:rPr>
          <w:sz w:val="20"/>
        </w:rPr>
      </w:pPr>
    </w:p>
    <w:p>
      <w:pPr>
        <w:spacing w:line="249" w:lineRule="auto" w:before="0"/>
        <w:ind w:left="143" w:right="0" w:firstLine="0"/>
        <w:jc w:val="left"/>
        <w:rPr>
          <w:sz w:val="20"/>
        </w:rPr>
      </w:pPr>
      <w:bookmarkStart w:name="_bookmark37" w:id="104"/>
      <w:bookmarkEnd w:id="104"/>
      <w:r>
        <w:rPr/>
      </w:r>
      <w:r>
        <w:rPr>
          <w:position w:val="11"/>
          <w:sz w:val="16"/>
        </w:rPr>
        <w:t>38</w:t>
      </w:r>
      <w:r>
        <w:rPr>
          <w:spacing w:val="20"/>
          <w:position w:val="11"/>
          <w:sz w:val="16"/>
        </w:rPr>
        <w:t> </w:t>
      </w:r>
      <w:r>
        <w:rPr>
          <w:sz w:val="20"/>
        </w:rPr>
        <w:t>For</w:t>
      </w:r>
      <w:r>
        <w:rPr>
          <w:spacing w:val="-3"/>
          <w:sz w:val="20"/>
        </w:rPr>
        <w:t> </w:t>
      </w:r>
      <w:r>
        <w:rPr>
          <w:sz w:val="20"/>
        </w:rPr>
        <w:t>greater</w:t>
      </w:r>
      <w:r>
        <w:rPr>
          <w:spacing w:val="-3"/>
          <w:sz w:val="20"/>
        </w:rPr>
        <w:t> </w:t>
      </w:r>
      <w:r>
        <w:rPr>
          <w:sz w:val="20"/>
        </w:rPr>
        <w:t>certainty,</w:t>
      </w:r>
      <w:r>
        <w:rPr>
          <w:spacing w:val="-3"/>
          <w:sz w:val="20"/>
        </w:rPr>
        <w:t> </w:t>
      </w:r>
      <w:r>
        <w:rPr>
          <w:sz w:val="20"/>
        </w:rPr>
        <w:t>“review”</w:t>
      </w:r>
      <w:r>
        <w:rPr>
          <w:spacing w:val="-3"/>
          <w:sz w:val="20"/>
        </w:rPr>
        <w:t> </w:t>
      </w:r>
      <w:r>
        <w:rPr>
          <w:sz w:val="20"/>
        </w:rPr>
        <w:t>includes</w:t>
      </w:r>
      <w:r>
        <w:rPr>
          <w:spacing w:val="-2"/>
          <w:sz w:val="20"/>
        </w:rPr>
        <w:t> </w:t>
      </w:r>
      <w:r>
        <w:rPr>
          <w:sz w:val="20"/>
        </w:rPr>
        <w:t>merits</w:t>
      </w:r>
      <w:r>
        <w:rPr>
          <w:spacing w:val="-4"/>
          <w:sz w:val="20"/>
        </w:rPr>
        <w:t> </w:t>
      </w:r>
      <w:r>
        <w:rPr>
          <w:sz w:val="20"/>
        </w:rPr>
        <w:t>(</w:t>
      </w:r>
      <w:r>
        <w:rPr>
          <w:i/>
          <w:sz w:val="20"/>
        </w:rPr>
        <w:t>de</w:t>
      </w:r>
      <w:r>
        <w:rPr>
          <w:i/>
          <w:spacing w:val="-3"/>
          <w:sz w:val="20"/>
        </w:rPr>
        <w:t> </w:t>
      </w:r>
      <w:r>
        <w:rPr>
          <w:i/>
          <w:sz w:val="20"/>
        </w:rPr>
        <w:t>novo</w:t>
      </w:r>
      <w:r>
        <w:rPr>
          <w:sz w:val="20"/>
        </w:rPr>
        <w:t>)</w:t>
      </w:r>
      <w:r>
        <w:rPr>
          <w:spacing w:val="-4"/>
          <w:sz w:val="20"/>
        </w:rPr>
        <w:t> </w:t>
      </w:r>
      <w:r>
        <w:rPr>
          <w:sz w:val="20"/>
        </w:rPr>
        <w:t>review</w:t>
      </w:r>
      <w:r>
        <w:rPr>
          <w:spacing w:val="-3"/>
          <w:sz w:val="20"/>
        </w:rPr>
        <w:t> </w:t>
      </w:r>
      <w:r>
        <w:rPr>
          <w:sz w:val="20"/>
        </w:rPr>
        <w:t>only</w:t>
      </w:r>
      <w:r>
        <w:rPr>
          <w:spacing w:val="-4"/>
          <w:sz w:val="20"/>
        </w:rPr>
        <w:t> </w:t>
      </w:r>
      <w:r>
        <w:rPr>
          <w:sz w:val="20"/>
        </w:rPr>
        <w:t>where</w:t>
      </w:r>
      <w:r>
        <w:rPr>
          <w:spacing w:val="-3"/>
          <w:sz w:val="20"/>
        </w:rPr>
        <w:t> </w:t>
      </w:r>
      <w:r>
        <w:rPr>
          <w:sz w:val="20"/>
        </w:rPr>
        <w:t>provided</w:t>
      </w:r>
      <w:r>
        <w:rPr>
          <w:spacing w:val="-3"/>
          <w:sz w:val="20"/>
        </w:rPr>
        <w:t> </w:t>
      </w:r>
      <w:r>
        <w:rPr>
          <w:sz w:val="20"/>
        </w:rPr>
        <w:t>for</w:t>
      </w:r>
      <w:r>
        <w:rPr>
          <w:spacing w:val="-3"/>
          <w:sz w:val="20"/>
        </w:rPr>
        <w:t> </w:t>
      </w:r>
      <w:r>
        <w:rPr>
          <w:sz w:val="20"/>
        </w:rPr>
        <w:t>under</w:t>
      </w:r>
      <w:r>
        <w:rPr>
          <w:spacing w:val="-3"/>
          <w:sz w:val="20"/>
        </w:rPr>
        <w:t> </w:t>
      </w:r>
      <w:r>
        <w:rPr>
          <w:sz w:val="20"/>
        </w:rPr>
        <w:t>the Party’s law.</w:t>
      </w:r>
    </w:p>
    <w:p>
      <w:pPr>
        <w:spacing w:after="0" w:line="249" w:lineRule="auto"/>
        <w:jc w:val="left"/>
        <w:rPr>
          <w:sz w:val="20"/>
        </w:rPr>
        <w:sectPr>
          <w:pgSz w:w="11910" w:h="16840"/>
          <w:pgMar w:header="0" w:footer="1012" w:top="1340" w:bottom="1200" w:left="1275" w:right="1133"/>
        </w:sectPr>
      </w:pPr>
    </w:p>
    <w:p>
      <w:pPr>
        <w:pStyle w:val="ListParagraph"/>
        <w:numPr>
          <w:ilvl w:val="0"/>
          <w:numId w:val="148"/>
        </w:numPr>
        <w:tabs>
          <w:tab w:pos="861" w:val="left" w:leader="none"/>
        </w:tabs>
        <w:spacing w:line="240" w:lineRule="auto" w:before="74" w:after="0"/>
        <w:ind w:left="143" w:right="285" w:firstLine="0"/>
        <w:jc w:val="both"/>
        <w:rPr>
          <w:sz w:val="24"/>
        </w:rPr>
      </w:pPr>
      <w:r>
        <w:rPr>
          <w:sz w:val="24"/>
        </w:rPr>
        <w:t>Each Party shall ensure that the above mentioned tribunals or procedures </w:t>
      </w:r>
      <w:r>
        <w:rPr>
          <w:spacing w:val="-2"/>
          <w:sz w:val="24"/>
        </w:rPr>
        <w:t>provide:</w:t>
      </w:r>
    </w:p>
    <w:p>
      <w:pPr>
        <w:pStyle w:val="BodyText"/>
      </w:pPr>
    </w:p>
    <w:p>
      <w:pPr>
        <w:pStyle w:val="ListParagraph"/>
        <w:numPr>
          <w:ilvl w:val="1"/>
          <w:numId w:val="148"/>
        </w:numPr>
        <w:tabs>
          <w:tab w:pos="1583" w:val="left" w:leader="none"/>
        </w:tabs>
        <w:spacing w:line="240" w:lineRule="auto" w:before="0" w:after="0"/>
        <w:ind w:left="1583" w:right="454" w:hanging="720"/>
        <w:jc w:val="left"/>
        <w:rPr>
          <w:sz w:val="24"/>
        </w:rPr>
      </w:pPr>
      <w:r>
        <w:rPr>
          <w:sz w:val="24"/>
        </w:rPr>
        <w:t>the</w:t>
      </w:r>
      <w:r>
        <w:rPr>
          <w:spacing w:val="-4"/>
          <w:sz w:val="24"/>
        </w:rPr>
        <w:t> </w:t>
      </w:r>
      <w:r>
        <w:rPr>
          <w:sz w:val="24"/>
        </w:rPr>
        <w:t>parties</w:t>
      </w:r>
      <w:r>
        <w:rPr>
          <w:spacing w:val="-5"/>
          <w:sz w:val="24"/>
        </w:rPr>
        <w:t> </w:t>
      </w:r>
      <w:r>
        <w:rPr>
          <w:sz w:val="24"/>
        </w:rPr>
        <w:t>to</w:t>
      </w:r>
      <w:r>
        <w:rPr>
          <w:spacing w:val="-4"/>
          <w:sz w:val="24"/>
        </w:rPr>
        <w:t> </w:t>
      </w:r>
      <w:r>
        <w:rPr>
          <w:sz w:val="24"/>
        </w:rPr>
        <w:t>a</w:t>
      </w:r>
      <w:r>
        <w:rPr>
          <w:spacing w:val="-4"/>
          <w:sz w:val="24"/>
        </w:rPr>
        <w:t> </w:t>
      </w:r>
      <w:r>
        <w:rPr>
          <w:sz w:val="24"/>
        </w:rPr>
        <w:t>proceeding</w:t>
      </w:r>
      <w:r>
        <w:rPr>
          <w:spacing w:val="-4"/>
          <w:sz w:val="24"/>
        </w:rPr>
        <w:t> </w:t>
      </w:r>
      <w:r>
        <w:rPr>
          <w:sz w:val="24"/>
        </w:rPr>
        <w:t>with</w:t>
      </w:r>
      <w:r>
        <w:rPr>
          <w:spacing w:val="-4"/>
          <w:sz w:val="24"/>
        </w:rPr>
        <w:t> </w:t>
      </w:r>
      <w:r>
        <w:rPr>
          <w:sz w:val="24"/>
        </w:rPr>
        <w:t>a</w:t>
      </w:r>
      <w:r>
        <w:rPr>
          <w:spacing w:val="-4"/>
          <w:sz w:val="24"/>
        </w:rPr>
        <w:t> </w:t>
      </w:r>
      <w:r>
        <w:rPr>
          <w:sz w:val="24"/>
        </w:rPr>
        <w:t>reasonable</w:t>
      </w:r>
      <w:r>
        <w:rPr>
          <w:spacing w:val="-3"/>
          <w:sz w:val="24"/>
        </w:rPr>
        <w:t> </w:t>
      </w:r>
      <w:r>
        <w:rPr>
          <w:sz w:val="24"/>
        </w:rPr>
        <w:t>opportunity</w:t>
      </w:r>
      <w:r>
        <w:rPr>
          <w:spacing w:val="-4"/>
          <w:sz w:val="24"/>
        </w:rPr>
        <w:t> </w:t>
      </w:r>
      <w:r>
        <w:rPr>
          <w:sz w:val="24"/>
        </w:rPr>
        <w:t>to</w:t>
      </w:r>
      <w:r>
        <w:rPr>
          <w:spacing w:val="-4"/>
          <w:sz w:val="24"/>
        </w:rPr>
        <w:t> </w:t>
      </w:r>
      <w:r>
        <w:rPr>
          <w:sz w:val="24"/>
        </w:rPr>
        <w:t>support</w:t>
      </w:r>
      <w:r>
        <w:rPr>
          <w:spacing w:val="-3"/>
          <w:sz w:val="24"/>
        </w:rPr>
        <w:t> </w:t>
      </w:r>
      <w:r>
        <w:rPr>
          <w:sz w:val="24"/>
        </w:rPr>
        <w:t>or defend their respective positions; and</w:t>
      </w:r>
    </w:p>
    <w:p>
      <w:pPr>
        <w:pStyle w:val="BodyText"/>
      </w:pPr>
    </w:p>
    <w:p>
      <w:pPr>
        <w:pStyle w:val="ListParagraph"/>
        <w:numPr>
          <w:ilvl w:val="1"/>
          <w:numId w:val="148"/>
        </w:numPr>
        <w:tabs>
          <w:tab w:pos="1583" w:val="left" w:leader="none"/>
        </w:tabs>
        <w:spacing w:line="240" w:lineRule="auto" w:before="0" w:after="0"/>
        <w:ind w:left="1583" w:right="283" w:hanging="720"/>
        <w:jc w:val="left"/>
        <w:rPr>
          <w:sz w:val="24"/>
        </w:rPr>
      </w:pPr>
      <w:r>
        <w:rPr>
          <w:sz w:val="24"/>
        </w:rPr>
        <w:t>a decision based on the evidence and submissions of record or, where required by its law, the record compiled by the administrative authority.</w:t>
      </w:r>
    </w:p>
    <w:p>
      <w:pPr>
        <w:pStyle w:val="BodyText"/>
      </w:pPr>
    </w:p>
    <w:p>
      <w:pPr>
        <w:pStyle w:val="ListParagraph"/>
        <w:numPr>
          <w:ilvl w:val="0"/>
          <w:numId w:val="148"/>
        </w:numPr>
        <w:tabs>
          <w:tab w:pos="861" w:val="left" w:leader="none"/>
        </w:tabs>
        <w:spacing w:line="240" w:lineRule="auto" w:before="0" w:after="0"/>
        <w:ind w:left="143" w:right="281" w:firstLine="0"/>
        <w:jc w:val="both"/>
        <w:rPr>
          <w:sz w:val="24"/>
        </w:rPr>
      </w:pPr>
      <w:r>
        <w:rPr>
          <w:sz w:val="24"/>
        </w:rPr>
        <w:t>Each Party shall ensure, subject to appeal or further review as provided in its law, that such decisions of general application shall be implemented by, and shall govern the practice of, the offices or authorities regarding the administrative action at </w:t>
      </w:r>
      <w:r>
        <w:rPr>
          <w:spacing w:val="-2"/>
          <w:sz w:val="24"/>
        </w:rPr>
        <w:t>issue.</w:t>
      </w:r>
    </w:p>
    <w:p>
      <w:pPr>
        <w:pStyle w:val="ListParagraph"/>
        <w:spacing w:after="0" w:line="240" w:lineRule="auto"/>
        <w:jc w:val="both"/>
        <w:rPr>
          <w:sz w:val="24"/>
        </w:rPr>
        <w:sectPr>
          <w:pgSz w:w="11910" w:h="16840"/>
          <w:pgMar w:header="0" w:footer="1012" w:top="1620" w:bottom="1200" w:left="1275" w:right="1133"/>
        </w:sectPr>
      </w:pPr>
    </w:p>
    <w:p>
      <w:pPr>
        <w:pStyle w:val="Heading1"/>
      </w:pPr>
      <w:r>
        <w:rPr/>
        <w:t>CHAPTER</w:t>
      </w:r>
      <w:r>
        <w:rPr>
          <w:spacing w:val="-11"/>
        </w:rPr>
        <w:t> </w:t>
      </w:r>
      <w:r>
        <w:rPr>
          <w:spacing w:val="-5"/>
        </w:rPr>
        <w:t>18</w:t>
      </w:r>
    </w:p>
    <w:p>
      <w:pPr>
        <w:spacing w:before="0"/>
        <w:ind w:left="588" w:right="729" w:firstLine="0"/>
        <w:jc w:val="center"/>
        <w:rPr>
          <w:b/>
          <w:sz w:val="24"/>
        </w:rPr>
      </w:pPr>
      <w:r>
        <w:rPr>
          <w:b/>
          <w:sz w:val="24"/>
        </w:rPr>
        <w:t>GENERAL</w:t>
      </w:r>
      <w:r>
        <w:rPr>
          <w:b/>
          <w:spacing w:val="-12"/>
          <w:sz w:val="24"/>
        </w:rPr>
        <w:t> </w:t>
      </w:r>
      <w:r>
        <w:rPr>
          <w:b/>
          <w:sz w:val="24"/>
        </w:rPr>
        <w:t>PROVISIONS</w:t>
      </w:r>
      <w:r>
        <w:rPr>
          <w:b/>
          <w:spacing w:val="-11"/>
          <w:sz w:val="24"/>
        </w:rPr>
        <w:t> </w:t>
      </w:r>
      <w:r>
        <w:rPr>
          <w:b/>
          <w:sz w:val="24"/>
        </w:rPr>
        <w:t>AND</w:t>
      </w:r>
      <w:r>
        <w:rPr>
          <w:b/>
          <w:spacing w:val="-12"/>
          <w:sz w:val="24"/>
        </w:rPr>
        <w:t> </w:t>
      </w:r>
      <w:r>
        <w:rPr>
          <w:b/>
          <w:spacing w:val="-2"/>
          <w:sz w:val="24"/>
        </w:rPr>
        <w:t>EXCEPTIONS</w:t>
      </w:r>
    </w:p>
    <w:p>
      <w:pPr>
        <w:pStyle w:val="BodyText"/>
        <w:rPr>
          <w:b/>
        </w:rPr>
      </w:pPr>
    </w:p>
    <w:p>
      <w:pPr>
        <w:pStyle w:val="Heading2"/>
        <w:ind w:left="3557" w:right="3698"/>
      </w:pPr>
      <w:r>
        <w:rPr/>
        <w:t>Article 18.1</w:t>
      </w:r>
      <w:r>
        <w:rPr>
          <w:spacing w:val="80"/>
        </w:rPr>
        <w:t> </w:t>
      </w:r>
      <w:r>
        <w:rPr/>
        <w:t>General</w:t>
      </w:r>
      <w:r>
        <w:rPr>
          <w:spacing w:val="-17"/>
        </w:rPr>
        <w:t> </w:t>
      </w:r>
      <w:r>
        <w:rPr/>
        <w:t>Exceptions</w:t>
      </w:r>
    </w:p>
    <w:p>
      <w:pPr>
        <w:pStyle w:val="ListParagraph"/>
        <w:numPr>
          <w:ilvl w:val="0"/>
          <w:numId w:val="149"/>
        </w:numPr>
        <w:tabs>
          <w:tab w:pos="861" w:val="left" w:leader="none"/>
        </w:tabs>
        <w:spacing w:line="240" w:lineRule="auto" w:before="275" w:after="0"/>
        <w:ind w:left="143" w:right="281" w:firstLine="0"/>
        <w:jc w:val="both"/>
        <w:rPr>
          <w:i/>
          <w:sz w:val="24"/>
        </w:rPr>
      </w:pPr>
      <w:r>
        <w:rPr>
          <w:sz w:val="24"/>
        </w:rPr>
        <w:t>For the purposes of Chapter 2 (Trade in Goods), Chapter 3 (Rules of Origin), Chapter 4 (Customs Procedures and Cooperation), Chapter 5 (Sanitary and Phytosanitary Measures), and Chapter 6 (Standards, Technical Regulations and Conformity Assessment Procedures) of this Agreement, Article XX of GATT 1994 shall be incorporated into and shall form part of this Agreement, </w:t>
      </w:r>
      <w:r>
        <w:rPr>
          <w:i/>
          <w:sz w:val="24"/>
        </w:rPr>
        <w:t>mutatis mutandis.</w:t>
      </w:r>
    </w:p>
    <w:p>
      <w:pPr>
        <w:pStyle w:val="BodyText"/>
        <w:rPr>
          <w:i/>
        </w:rPr>
      </w:pPr>
    </w:p>
    <w:p>
      <w:pPr>
        <w:pStyle w:val="ListParagraph"/>
        <w:numPr>
          <w:ilvl w:val="0"/>
          <w:numId w:val="149"/>
        </w:numPr>
        <w:tabs>
          <w:tab w:pos="861" w:val="left" w:leader="none"/>
        </w:tabs>
        <w:spacing w:line="240" w:lineRule="auto" w:before="0" w:after="0"/>
        <w:ind w:left="143" w:right="282" w:firstLine="0"/>
        <w:jc w:val="both"/>
        <w:rPr>
          <w:i/>
          <w:sz w:val="24"/>
        </w:rPr>
      </w:pPr>
      <w:r>
        <w:rPr>
          <w:sz w:val="24"/>
        </w:rPr>
        <w:t>For the purposes of Chapter 8 (Trade in Services), Chapter 9 (Telecommunications Services), Chapter 10 (Movement of Natural Persons), and Chapter 15 (Electronic Commerce) of this Agreement, Article XIV of GATS including its footnotes shall be incorporated into and shall form part of this Agreement, </w:t>
      </w:r>
      <w:r>
        <w:rPr>
          <w:i/>
          <w:sz w:val="24"/>
        </w:rPr>
        <w:t>mutatis </w:t>
      </w:r>
      <w:r>
        <w:rPr>
          <w:i/>
          <w:spacing w:val="-2"/>
          <w:sz w:val="24"/>
        </w:rPr>
        <w:t>mutandis.</w:t>
      </w:r>
    </w:p>
    <w:p>
      <w:pPr>
        <w:pStyle w:val="BodyText"/>
        <w:spacing w:before="2"/>
        <w:rPr>
          <w:i/>
        </w:rPr>
      </w:pPr>
    </w:p>
    <w:p>
      <w:pPr>
        <w:pStyle w:val="Heading2"/>
        <w:ind w:left="3531" w:right="3672"/>
      </w:pPr>
      <w:r>
        <w:rPr/>
        <w:t>Article 18.2</w:t>
      </w:r>
      <w:r>
        <w:rPr>
          <w:spacing w:val="80"/>
        </w:rPr>
        <w:t> </w:t>
      </w:r>
      <w:r>
        <w:rPr/>
        <w:t>Security</w:t>
      </w:r>
      <w:r>
        <w:rPr>
          <w:spacing w:val="-17"/>
        </w:rPr>
        <w:t> </w:t>
      </w:r>
      <w:r>
        <w:rPr/>
        <w:t>Exceptions</w:t>
      </w:r>
    </w:p>
    <w:p>
      <w:pPr>
        <w:pStyle w:val="ListParagraph"/>
        <w:numPr>
          <w:ilvl w:val="0"/>
          <w:numId w:val="150"/>
        </w:numPr>
        <w:tabs>
          <w:tab w:pos="861" w:val="left" w:leader="none"/>
        </w:tabs>
        <w:spacing w:line="240" w:lineRule="auto" w:before="275" w:after="0"/>
        <w:ind w:left="861" w:right="0" w:hanging="718"/>
        <w:jc w:val="both"/>
        <w:rPr>
          <w:sz w:val="24"/>
        </w:rPr>
      </w:pPr>
      <w:r>
        <w:rPr>
          <w:sz w:val="24"/>
        </w:rPr>
        <w:t>Nothing</w:t>
      </w:r>
      <w:r>
        <w:rPr>
          <w:spacing w:val="-4"/>
          <w:sz w:val="24"/>
        </w:rPr>
        <w:t> </w:t>
      </w:r>
      <w:r>
        <w:rPr>
          <w:sz w:val="24"/>
        </w:rPr>
        <w:t>in</w:t>
      </w:r>
      <w:r>
        <w:rPr>
          <w:spacing w:val="-3"/>
          <w:sz w:val="24"/>
        </w:rPr>
        <w:t> </w:t>
      </w:r>
      <w:r>
        <w:rPr>
          <w:sz w:val="24"/>
        </w:rPr>
        <w:t>this</w:t>
      </w:r>
      <w:r>
        <w:rPr>
          <w:spacing w:val="-3"/>
          <w:sz w:val="24"/>
        </w:rPr>
        <w:t> </w:t>
      </w:r>
      <w:r>
        <w:rPr>
          <w:sz w:val="24"/>
        </w:rPr>
        <w:t>Agreement</w:t>
      </w:r>
      <w:r>
        <w:rPr>
          <w:spacing w:val="-2"/>
          <w:sz w:val="24"/>
        </w:rPr>
        <w:t> </w:t>
      </w:r>
      <w:r>
        <w:rPr>
          <w:sz w:val="24"/>
        </w:rPr>
        <w:t>shall</w:t>
      </w:r>
      <w:r>
        <w:rPr>
          <w:spacing w:val="-3"/>
          <w:sz w:val="24"/>
        </w:rPr>
        <w:t> </w:t>
      </w:r>
      <w:r>
        <w:rPr>
          <w:sz w:val="24"/>
        </w:rPr>
        <w:t>be</w:t>
      </w:r>
      <w:r>
        <w:rPr>
          <w:spacing w:val="-2"/>
          <w:sz w:val="24"/>
        </w:rPr>
        <w:t> construed:</w:t>
      </w:r>
    </w:p>
    <w:p>
      <w:pPr>
        <w:pStyle w:val="ListParagraph"/>
        <w:numPr>
          <w:ilvl w:val="1"/>
          <w:numId w:val="150"/>
        </w:numPr>
        <w:tabs>
          <w:tab w:pos="1581" w:val="left" w:leader="none"/>
          <w:tab w:pos="1583" w:val="left" w:leader="none"/>
        </w:tabs>
        <w:spacing w:line="240" w:lineRule="auto" w:before="276" w:after="0"/>
        <w:ind w:left="1583" w:right="284" w:hanging="720"/>
        <w:jc w:val="both"/>
        <w:rPr>
          <w:sz w:val="24"/>
        </w:rPr>
      </w:pPr>
      <w:r>
        <w:rPr>
          <w:sz w:val="24"/>
        </w:rPr>
        <w:t>to require a Party to furnish any information, the disclosure of which it considers contrary to its essential security interests;</w:t>
      </w:r>
    </w:p>
    <w:p>
      <w:pPr>
        <w:pStyle w:val="ListParagraph"/>
        <w:numPr>
          <w:ilvl w:val="1"/>
          <w:numId w:val="150"/>
        </w:numPr>
        <w:tabs>
          <w:tab w:pos="1581" w:val="left" w:leader="none"/>
          <w:tab w:pos="1583" w:val="left" w:leader="none"/>
        </w:tabs>
        <w:spacing w:line="240" w:lineRule="auto" w:before="274" w:after="0"/>
        <w:ind w:left="1583" w:right="282" w:hanging="720"/>
        <w:jc w:val="both"/>
        <w:rPr>
          <w:sz w:val="24"/>
        </w:rPr>
      </w:pPr>
      <w:r>
        <w:rPr>
          <w:sz w:val="24"/>
        </w:rPr>
        <w:t>to prevent a Party from taking any action which it considers necessary for the protection of its essential security interests:</w:t>
      </w:r>
    </w:p>
    <w:p>
      <w:pPr>
        <w:pStyle w:val="BodyText"/>
      </w:pPr>
    </w:p>
    <w:p>
      <w:pPr>
        <w:pStyle w:val="ListParagraph"/>
        <w:numPr>
          <w:ilvl w:val="2"/>
          <w:numId w:val="150"/>
        </w:numPr>
        <w:tabs>
          <w:tab w:pos="2268" w:val="left" w:leader="none"/>
          <w:tab w:pos="2303" w:val="left" w:leader="none"/>
        </w:tabs>
        <w:spacing w:line="240" w:lineRule="auto" w:before="1" w:after="0"/>
        <w:ind w:left="2303" w:right="283" w:hanging="742"/>
        <w:jc w:val="both"/>
        <w:rPr>
          <w:sz w:val="24"/>
        </w:rPr>
      </w:pPr>
      <w:r>
        <w:rPr>
          <w:sz w:val="24"/>
        </w:rPr>
        <w:t>relating to fissionable materials or the materials from which they are derived;</w:t>
      </w:r>
    </w:p>
    <w:p>
      <w:pPr>
        <w:pStyle w:val="ListParagraph"/>
        <w:numPr>
          <w:ilvl w:val="2"/>
          <w:numId w:val="150"/>
        </w:numPr>
        <w:tabs>
          <w:tab w:pos="2268" w:val="left" w:leader="none"/>
          <w:tab w:pos="2271" w:val="left" w:leader="none"/>
        </w:tabs>
        <w:spacing w:line="240" w:lineRule="auto" w:before="276" w:after="0"/>
        <w:ind w:left="2271" w:right="282" w:hanging="710"/>
        <w:jc w:val="both"/>
        <w:rPr>
          <w:sz w:val="24"/>
        </w:rPr>
      </w:pPr>
      <w:r>
        <w:rPr>
          <w:sz w:val="24"/>
        </w:rPr>
        <w:t>relating to the traffic in arms, ammunition and implements of war and to such traffic in other goods and materials, or relating to the supply of services, as carried on directly or indirectly for the purpose of supplying or provisioning a military establishment;</w:t>
      </w:r>
    </w:p>
    <w:p>
      <w:pPr>
        <w:pStyle w:val="BodyText"/>
      </w:pPr>
    </w:p>
    <w:p>
      <w:pPr>
        <w:pStyle w:val="ListParagraph"/>
        <w:numPr>
          <w:ilvl w:val="2"/>
          <w:numId w:val="150"/>
        </w:numPr>
        <w:tabs>
          <w:tab w:pos="2267" w:val="left" w:leader="none"/>
          <w:tab w:pos="2271" w:val="left" w:leader="none"/>
        </w:tabs>
        <w:spacing w:line="240" w:lineRule="auto" w:before="0" w:after="0"/>
        <w:ind w:left="2271" w:right="282" w:hanging="710"/>
        <w:jc w:val="both"/>
        <w:rPr>
          <w:sz w:val="24"/>
        </w:rPr>
      </w:pPr>
      <w:r>
        <w:rPr>
          <w:sz w:val="24"/>
        </w:rPr>
        <w:t>taken</w:t>
      </w:r>
      <w:r>
        <w:rPr>
          <w:sz w:val="24"/>
        </w:rPr>
        <w:t> so</w:t>
      </w:r>
      <w:r>
        <w:rPr>
          <w:sz w:val="24"/>
        </w:rPr>
        <w:t> as</w:t>
      </w:r>
      <w:r>
        <w:rPr>
          <w:sz w:val="24"/>
        </w:rPr>
        <w:t> to</w:t>
      </w:r>
      <w:r>
        <w:rPr>
          <w:sz w:val="24"/>
        </w:rPr>
        <w:t> protect</w:t>
      </w:r>
      <w:r>
        <w:rPr>
          <w:sz w:val="24"/>
        </w:rPr>
        <w:t> critical</w:t>
      </w:r>
      <w:r>
        <w:rPr>
          <w:sz w:val="24"/>
        </w:rPr>
        <w:t> public</w:t>
      </w:r>
      <w:r>
        <w:rPr>
          <w:sz w:val="24"/>
        </w:rPr>
        <w:t> infrastructures</w:t>
      </w:r>
      <w:hyperlink w:history="true" w:anchor="_bookmark38">
        <w:r>
          <w:rPr>
            <w:sz w:val="24"/>
            <w:vertAlign w:val="superscript"/>
          </w:rPr>
          <w:t>39</w:t>
        </w:r>
      </w:hyperlink>
      <w:r>
        <w:rPr>
          <w:sz w:val="24"/>
          <w:vertAlign w:val="baseline"/>
        </w:rPr>
        <w:t> including communications, power and water infrastructures from deliberate attempts intended to disable or degrade such infrastructures;</w:t>
      </w:r>
    </w:p>
    <w:p>
      <w:pPr>
        <w:pStyle w:val="BodyText"/>
      </w:pPr>
    </w:p>
    <w:p>
      <w:pPr>
        <w:pStyle w:val="ListParagraph"/>
        <w:numPr>
          <w:ilvl w:val="2"/>
          <w:numId w:val="150"/>
        </w:numPr>
        <w:tabs>
          <w:tab w:pos="2268" w:val="left" w:leader="none"/>
          <w:tab w:pos="2271" w:val="left" w:leader="none"/>
        </w:tabs>
        <w:spacing w:line="240" w:lineRule="auto" w:before="0" w:after="0"/>
        <w:ind w:left="2271" w:right="282" w:hanging="710"/>
        <w:jc w:val="both"/>
        <w:rPr>
          <w:sz w:val="24"/>
        </w:rPr>
      </w:pPr>
      <w:r>
        <w:rPr>
          <w:sz w:val="24"/>
        </w:rPr>
        <w:t>taken</w:t>
      </w:r>
      <w:r>
        <w:rPr>
          <w:spacing w:val="-2"/>
          <w:sz w:val="24"/>
        </w:rPr>
        <w:t> </w:t>
      </w:r>
      <w:r>
        <w:rPr>
          <w:sz w:val="24"/>
        </w:rPr>
        <w:t>in</w:t>
      </w:r>
      <w:r>
        <w:rPr>
          <w:spacing w:val="-2"/>
          <w:sz w:val="24"/>
        </w:rPr>
        <w:t> </w:t>
      </w:r>
      <w:r>
        <w:rPr>
          <w:sz w:val="24"/>
        </w:rPr>
        <w:t>time</w:t>
      </w:r>
      <w:r>
        <w:rPr>
          <w:spacing w:val="-2"/>
          <w:sz w:val="24"/>
        </w:rPr>
        <w:t> </w:t>
      </w:r>
      <w:r>
        <w:rPr>
          <w:sz w:val="24"/>
        </w:rPr>
        <w:t>of</w:t>
      </w:r>
      <w:r>
        <w:rPr>
          <w:spacing w:val="-1"/>
          <w:sz w:val="24"/>
        </w:rPr>
        <w:t> </w:t>
      </w:r>
      <w:r>
        <w:rPr>
          <w:sz w:val="24"/>
        </w:rPr>
        <w:t>national</w:t>
      </w:r>
      <w:r>
        <w:rPr>
          <w:spacing w:val="-2"/>
          <w:sz w:val="24"/>
        </w:rPr>
        <w:t> </w:t>
      </w:r>
      <w:r>
        <w:rPr>
          <w:sz w:val="24"/>
        </w:rPr>
        <w:t>emergency</w:t>
      </w:r>
      <w:r>
        <w:rPr>
          <w:spacing w:val="-2"/>
          <w:sz w:val="24"/>
        </w:rPr>
        <w:t> </w:t>
      </w:r>
      <w:r>
        <w:rPr>
          <w:sz w:val="24"/>
        </w:rPr>
        <w:t>or</w:t>
      </w:r>
      <w:r>
        <w:rPr>
          <w:spacing w:val="-1"/>
          <w:sz w:val="24"/>
        </w:rPr>
        <w:t> </w:t>
      </w:r>
      <w:r>
        <w:rPr>
          <w:sz w:val="24"/>
        </w:rPr>
        <w:t>war</w:t>
      </w:r>
      <w:r>
        <w:rPr>
          <w:spacing w:val="-1"/>
          <w:sz w:val="24"/>
        </w:rPr>
        <w:t> </w:t>
      </w:r>
      <w:r>
        <w:rPr>
          <w:sz w:val="24"/>
        </w:rPr>
        <w:t>or</w:t>
      </w:r>
      <w:r>
        <w:rPr>
          <w:spacing w:val="-1"/>
          <w:sz w:val="24"/>
        </w:rPr>
        <w:t> </w:t>
      </w:r>
      <w:r>
        <w:rPr>
          <w:sz w:val="24"/>
        </w:rPr>
        <w:t>other</w:t>
      </w:r>
      <w:r>
        <w:rPr>
          <w:spacing w:val="-1"/>
          <w:sz w:val="24"/>
        </w:rPr>
        <w:t> </w:t>
      </w:r>
      <w:r>
        <w:rPr>
          <w:sz w:val="24"/>
        </w:rPr>
        <w:t>emergency</w:t>
      </w:r>
      <w:r>
        <w:rPr>
          <w:spacing w:val="-2"/>
          <w:sz w:val="24"/>
        </w:rPr>
        <w:t> </w:t>
      </w:r>
      <w:r>
        <w:rPr>
          <w:sz w:val="24"/>
        </w:rPr>
        <w:t>in international relations; or</w:t>
      </w:r>
    </w:p>
    <w:p>
      <w:pPr>
        <w:pStyle w:val="BodyText"/>
      </w:pPr>
    </w:p>
    <w:p>
      <w:pPr>
        <w:pStyle w:val="ListParagraph"/>
        <w:numPr>
          <w:ilvl w:val="1"/>
          <w:numId w:val="150"/>
        </w:numPr>
        <w:tabs>
          <w:tab w:pos="1581" w:val="left" w:leader="none"/>
          <w:tab w:pos="1583" w:val="left" w:leader="none"/>
        </w:tabs>
        <w:spacing w:line="240" w:lineRule="auto" w:before="0" w:after="0"/>
        <w:ind w:left="1583" w:right="282" w:hanging="720"/>
        <w:jc w:val="both"/>
        <w:rPr>
          <w:sz w:val="24"/>
        </w:rPr>
      </w:pPr>
      <w:r>
        <w:rPr>
          <w:sz w:val="24"/>
        </w:rPr>
        <w:t>to prevent a Party from taking any action in pursuance of its obligations under the </w:t>
      </w:r>
      <w:r>
        <w:rPr>
          <w:i/>
          <w:sz w:val="24"/>
        </w:rPr>
        <w:t>United Nations Charter </w:t>
      </w:r>
      <w:r>
        <w:rPr>
          <w:sz w:val="24"/>
        </w:rPr>
        <w:t>for the maintenance of international peace and security.</w:t>
      </w:r>
    </w:p>
    <w:p>
      <w:pPr>
        <w:pStyle w:val="BodyText"/>
        <w:rPr>
          <w:sz w:val="20"/>
        </w:rPr>
      </w:pPr>
    </w:p>
    <w:p>
      <w:pPr>
        <w:pStyle w:val="BodyText"/>
        <w:rPr>
          <w:sz w:val="20"/>
        </w:rPr>
      </w:pPr>
    </w:p>
    <w:p>
      <w:pPr>
        <w:pStyle w:val="BodyText"/>
        <w:spacing w:before="67"/>
        <w:rPr>
          <w:sz w:val="20"/>
        </w:rPr>
      </w:pPr>
    </w:p>
    <w:p>
      <w:pPr>
        <w:spacing w:before="1"/>
        <w:ind w:left="143" w:right="0" w:firstLine="0"/>
        <w:jc w:val="left"/>
        <w:rPr>
          <w:sz w:val="20"/>
        </w:rPr>
      </w:pPr>
      <w:bookmarkStart w:name="_bookmark38" w:id="105"/>
      <w:bookmarkEnd w:id="105"/>
      <w:r>
        <w:rPr/>
      </w:r>
      <w:r>
        <w:rPr>
          <w:sz w:val="20"/>
          <w:vertAlign w:val="superscript"/>
        </w:rPr>
        <w:t>39</w:t>
      </w:r>
      <w:r>
        <w:rPr>
          <w:spacing w:val="-20"/>
          <w:sz w:val="20"/>
          <w:vertAlign w:val="baseline"/>
        </w:rPr>
        <w:t> </w:t>
      </w:r>
      <w:r>
        <w:rPr>
          <w:sz w:val="20"/>
          <w:vertAlign w:val="baseline"/>
        </w:rPr>
        <w:t>For</w:t>
      </w:r>
      <w:r>
        <w:rPr>
          <w:spacing w:val="-8"/>
          <w:sz w:val="20"/>
          <w:vertAlign w:val="baseline"/>
        </w:rPr>
        <w:t> </w:t>
      </w:r>
      <w:r>
        <w:rPr>
          <w:sz w:val="20"/>
          <w:vertAlign w:val="baseline"/>
        </w:rPr>
        <w:t>greater</w:t>
      </w:r>
      <w:r>
        <w:rPr>
          <w:spacing w:val="-5"/>
          <w:sz w:val="20"/>
          <w:vertAlign w:val="baseline"/>
        </w:rPr>
        <w:t> </w:t>
      </w:r>
      <w:r>
        <w:rPr>
          <w:sz w:val="20"/>
          <w:vertAlign w:val="baseline"/>
        </w:rPr>
        <w:t>certainty,</w:t>
      </w:r>
      <w:r>
        <w:rPr>
          <w:spacing w:val="-6"/>
          <w:sz w:val="20"/>
          <w:vertAlign w:val="baseline"/>
        </w:rPr>
        <w:t> </w:t>
      </w:r>
      <w:r>
        <w:rPr>
          <w:sz w:val="20"/>
          <w:vertAlign w:val="baseline"/>
        </w:rPr>
        <w:t>this</w:t>
      </w:r>
      <w:r>
        <w:rPr>
          <w:spacing w:val="-4"/>
          <w:sz w:val="20"/>
          <w:vertAlign w:val="baseline"/>
        </w:rPr>
        <w:t> </w:t>
      </w:r>
      <w:r>
        <w:rPr>
          <w:sz w:val="20"/>
          <w:vertAlign w:val="baseline"/>
        </w:rPr>
        <w:t>includes</w:t>
      </w:r>
      <w:r>
        <w:rPr>
          <w:spacing w:val="-6"/>
          <w:sz w:val="20"/>
          <w:vertAlign w:val="baseline"/>
        </w:rPr>
        <w:t> </w:t>
      </w:r>
      <w:r>
        <w:rPr>
          <w:sz w:val="20"/>
          <w:vertAlign w:val="baseline"/>
        </w:rPr>
        <w:t>critical</w:t>
      </w:r>
      <w:r>
        <w:rPr>
          <w:spacing w:val="-4"/>
          <w:sz w:val="20"/>
          <w:vertAlign w:val="baseline"/>
        </w:rPr>
        <w:t> </w:t>
      </w:r>
      <w:r>
        <w:rPr>
          <w:sz w:val="20"/>
          <w:vertAlign w:val="baseline"/>
        </w:rPr>
        <w:t>public</w:t>
      </w:r>
      <w:r>
        <w:rPr>
          <w:spacing w:val="-4"/>
          <w:sz w:val="20"/>
          <w:vertAlign w:val="baseline"/>
        </w:rPr>
        <w:t> </w:t>
      </w:r>
      <w:r>
        <w:rPr>
          <w:sz w:val="20"/>
          <w:vertAlign w:val="baseline"/>
        </w:rPr>
        <w:t>infrastructures</w:t>
      </w:r>
      <w:r>
        <w:rPr>
          <w:spacing w:val="-4"/>
          <w:sz w:val="20"/>
          <w:vertAlign w:val="baseline"/>
        </w:rPr>
        <w:t> </w:t>
      </w:r>
      <w:r>
        <w:rPr>
          <w:sz w:val="20"/>
          <w:vertAlign w:val="baseline"/>
        </w:rPr>
        <w:t>whether</w:t>
      </w:r>
      <w:r>
        <w:rPr>
          <w:spacing w:val="-5"/>
          <w:sz w:val="20"/>
          <w:vertAlign w:val="baseline"/>
        </w:rPr>
        <w:t> </w:t>
      </w:r>
      <w:r>
        <w:rPr>
          <w:sz w:val="20"/>
          <w:vertAlign w:val="baseline"/>
        </w:rPr>
        <w:t>publicly</w:t>
      </w:r>
      <w:r>
        <w:rPr>
          <w:spacing w:val="-5"/>
          <w:sz w:val="20"/>
          <w:vertAlign w:val="baseline"/>
        </w:rPr>
        <w:t> </w:t>
      </w:r>
      <w:r>
        <w:rPr>
          <w:sz w:val="20"/>
          <w:vertAlign w:val="baseline"/>
        </w:rPr>
        <w:t>or</w:t>
      </w:r>
      <w:r>
        <w:rPr>
          <w:spacing w:val="-5"/>
          <w:sz w:val="20"/>
          <w:vertAlign w:val="baseline"/>
        </w:rPr>
        <w:t> </w:t>
      </w:r>
      <w:r>
        <w:rPr>
          <w:sz w:val="20"/>
          <w:vertAlign w:val="baseline"/>
        </w:rPr>
        <w:t>privately</w:t>
      </w:r>
      <w:r>
        <w:rPr>
          <w:spacing w:val="-6"/>
          <w:sz w:val="20"/>
          <w:vertAlign w:val="baseline"/>
        </w:rPr>
        <w:t> </w:t>
      </w:r>
      <w:r>
        <w:rPr>
          <w:spacing w:val="-2"/>
          <w:sz w:val="20"/>
          <w:vertAlign w:val="baseline"/>
        </w:rPr>
        <w:t>owned.</w:t>
      </w:r>
    </w:p>
    <w:p>
      <w:pPr>
        <w:spacing w:after="0"/>
        <w:jc w:val="left"/>
        <w:rPr>
          <w:sz w:val="20"/>
        </w:rPr>
        <w:sectPr>
          <w:pgSz w:w="11910" w:h="16840"/>
          <w:pgMar w:header="0" w:footer="1012" w:top="1340" w:bottom="1200" w:left="1275" w:right="1133"/>
        </w:sectPr>
      </w:pPr>
    </w:p>
    <w:p>
      <w:pPr>
        <w:pStyle w:val="ListParagraph"/>
        <w:numPr>
          <w:ilvl w:val="0"/>
          <w:numId w:val="150"/>
        </w:numPr>
        <w:tabs>
          <w:tab w:pos="861" w:val="left" w:leader="none"/>
        </w:tabs>
        <w:spacing w:line="240" w:lineRule="auto" w:before="78" w:after="0"/>
        <w:ind w:left="143" w:right="283" w:firstLine="0"/>
        <w:jc w:val="both"/>
        <w:rPr>
          <w:sz w:val="24"/>
        </w:rPr>
      </w:pPr>
      <w:r>
        <w:rPr>
          <w:sz w:val="24"/>
        </w:rPr>
        <w:t>The FTA Joint Commission shall be informed to the fullest extent possible of measures taken under subparagraphs 1(b) and (c) and of their termination.</w:t>
      </w:r>
    </w:p>
    <w:p>
      <w:pPr>
        <w:pStyle w:val="BodyText"/>
        <w:spacing w:before="1"/>
      </w:pPr>
    </w:p>
    <w:p>
      <w:pPr>
        <w:pStyle w:val="Heading2"/>
        <w:ind w:left="4037" w:right="4178"/>
      </w:pPr>
      <w:r>
        <w:rPr/>
        <w:t>Article</w:t>
      </w:r>
      <w:r>
        <w:rPr>
          <w:spacing w:val="-17"/>
        </w:rPr>
        <w:t> </w:t>
      </w:r>
      <w:r>
        <w:rPr/>
        <w:t>18.3 </w:t>
      </w:r>
      <w:r>
        <w:rPr>
          <w:spacing w:val="-2"/>
        </w:rPr>
        <w:t>Taxation</w:t>
      </w:r>
    </w:p>
    <w:p>
      <w:pPr>
        <w:pStyle w:val="ListParagraph"/>
        <w:numPr>
          <w:ilvl w:val="0"/>
          <w:numId w:val="151"/>
        </w:numPr>
        <w:tabs>
          <w:tab w:pos="861" w:val="left" w:leader="none"/>
        </w:tabs>
        <w:spacing w:line="240" w:lineRule="auto" w:before="275" w:after="0"/>
        <w:ind w:left="143" w:right="282" w:firstLine="0"/>
        <w:jc w:val="both"/>
        <w:rPr>
          <w:sz w:val="24"/>
        </w:rPr>
      </w:pPr>
      <w:r>
        <w:rPr>
          <w:sz w:val="24"/>
        </w:rPr>
        <w:t>Except as provided in this Article, nothing in this Agreement shall apply to taxation measures.</w:t>
      </w:r>
    </w:p>
    <w:p>
      <w:pPr>
        <w:pStyle w:val="BodyText"/>
      </w:pPr>
    </w:p>
    <w:p>
      <w:pPr>
        <w:pStyle w:val="ListParagraph"/>
        <w:numPr>
          <w:ilvl w:val="0"/>
          <w:numId w:val="151"/>
        </w:numPr>
        <w:tabs>
          <w:tab w:pos="861" w:val="left" w:leader="none"/>
        </w:tabs>
        <w:spacing w:line="240" w:lineRule="auto" w:before="0" w:after="0"/>
        <w:ind w:left="143" w:right="283" w:firstLine="0"/>
        <w:jc w:val="both"/>
        <w:rPr>
          <w:sz w:val="24"/>
        </w:rPr>
      </w:pPr>
      <w:r>
        <w:rPr>
          <w:sz w:val="24"/>
        </w:rPr>
        <w:t>This Agreement shall only grant rights or impose obligations with respect to taxation measures where:</w:t>
      </w:r>
    </w:p>
    <w:p>
      <w:pPr>
        <w:pStyle w:val="BodyText"/>
      </w:pPr>
    </w:p>
    <w:p>
      <w:pPr>
        <w:pStyle w:val="ListParagraph"/>
        <w:numPr>
          <w:ilvl w:val="1"/>
          <w:numId w:val="151"/>
        </w:numPr>
        <w:tabs>
          <w:tab w:pos="1583" w:val="left" w:leader="none"/>
        </w:tabs>
        <w:spacing w:line="240" w:lineRule="auto" w:before="0" w:after="0"/>
        <w:ind w:left="1583" w:right="284" w:hanging="720"/>
        <w:jc w:val="left"/>
        <w:rPr>
          <w:sz w:val="24"/>
        </w:rPr>
      </w:pPr>
      <w:r>
        <w:rPr>
          <w:sz w:val="24"/>
        </w:rPr>
        <w:t>corresponding</w:t>
      </w:r>
      <w:r>
        <w:rPr>
          <w:spacing w:val="-1"/>
          <w:sz w:val="24"/>
        </w:rPr>
        <w:t> </w:t>
      </w:r>
      <w:r>
        <w:rPr>
          <w:sz w:val="24"/>
        </w:rPr>
        <w:t>rights and</w:t>
      </w:r>
      <w:r>
        <w:rPr>
          <w:spacing w:val="-1"/>
          <w:sz w:val="24"/>
        </w:rPr>
        <w:t> </w:t>
      </w:r>
      <w:r>
        <w:rPr>
          <w:sz w:val="24"/>
        </w:rPr>
        <w:t>obligations are</w:t>
      </w:r>
      <w:r>
        <w:rPr>
          <w:spacing w:val="-1"/>
          <w:sz w:val="24"/>
        </w:rPr>
        <w:t> </w:t>
      </w:r>
      <w:r>
        <w:rPr>
          <w:sz w:val="24"/>
        </w:rPr>
        <w:t>also</w:t>
      </w:r>
      <w:r>
        <w:rPr>
          <w:spacing w:val="-1"/>
          <w:sz w:val="24"/>
        </w:rPr>
        <w:t> </w:t>
      </w:r>
      <w:r>
        <w:rPr>
          <w:sz w:val="24"/>
        </w:rPr>
        <w:t>granted</w:t>
      </w:r>
      <w:r>
        <w:rPr>
          <w:spacing w:val="-1"/>
          <w:sz w:val="24"/>
        </w:rPr>
        <w:t> </w:t>
      </w:r>
      <w:r>
        <w:rPr>
          <w:sz w:val="24"/>
        </w:rPr>
        <w:t>or imposed under the WTO Agreement;</w:t>
      </w:r>
    </w:p>
    <w:p>
      <w:pPr>
        <w:pStyle w:val="BodyText"/>
      </w:pPr>
    </w:p>
    <w:p>
      <w:pPr>
        <w:pStyle w:val="ListParagraph"/>
        <w:numPr>
          <w:ilvl w:val="1"/>
          <w:numId w:val="151"/>
        </w:numPr>
        <w:tabs>
          <w:tab w:pos="1583" w:val="left" w:leader="none"/>
        </w:tabs>
        <w:spacing w:line="240" w:lineRule="auto" w:before="1" w:after="0"/>
        <w:ind w:left="1583" w:right="283" w:hanging="720"/>
        <w:jc w:val="left"/>
        <w:rPr>
          <w:sz w:val="24"/>
        </w:rPr>
      </w:pPr>
      <w:r>
        <w:rPr>
          <w:sz w:val="24"/>
        </w:rPr>
        <w:t>they</w:t>
      </w:r>
      <w:r>
        <w:rPr>
          <w:spacing w:val="40"/>
          <w:sz w:val="24"/>
        </w:rPr>
        <w:t> </w:t>
      </w:r>
      <w:r>
        <w:rPr>
          <w:sz w:val="24"/>
        </w:rPr>
        <w:t>are</w:t>
      </w:r>
      <w:r>
        <w:rPr>
          <w:spacing w:val="40"/>
          <w:sz w:val="24"/>
        </w:rPr>
        <w:t> </w:t>
      </w:r>
      <w:r>
        <w:rPr>
          <w:sz w:val="24"/>
        </w:rPr>
        <w:t>granted</w:t>
      </w:r>
      <w:r>
        <w:rPr>
          <w:spacing w:val="40"/>
          <w:sz w:val="24"/>
        </w:rPr>
        <w:t> </w:t>
      </w:r>
      <w:r>
        <w:rPr>
          <w:sz w:val="24"/>
        </w:rPr>
        <w:t>or</w:t>
      </w:r>
      <w:r>
        <w:rPr>
          <w:spacing w:val="40"/>
          <w:sz w:val="24"/>
        </w:rPr>
        <w:t> </w:t>
      </w:r>
      <w:r>
        <w:rPr>
          <w:sz w:val="24"/>
        </w:rPr>
        <w:t>imposed</w:t>
      </w:r>
      <w:r>
        <w:rPr>
          <w:spacing w:val="40"/>
          <w:sz w:val="24"/>
        </w:rPr>
        <w:t> </w:t>
      </w:r>
      <w:r>
        <w:rPr>
          <w:sz w:val="24"/>
        </w:rPr>
        <w:t>under</w:t>
      </w:r>
      <w:r>
        <w:rPr>
          <w:spacing w:val="40"/>
          <w:sz w:val="24"/>
        </w:rPr>
        <w:t> </w:t>
      </w:r>
      <w:r>
        <w:rPr>
          <w:sz w:val="24"/>
        </w:rPr>
        <w:t>Article</w:t>
      </w:r>
      <w:r>
        <w:rPr>
          <w:spacing w:val="40"/>
          <w:sz w:val="24"/>
        </w:rPr>
        <w:t> </w:t>
      </w:r>
      <w:r>
        <w:rPr>
          <w:sz w:val="24"/>
        </w:rPr>
        <w:t>12.8</w:t>
      </w:r>
      <w:r>
        <w:rPr>
          <w:spacing w:val="40"/>
          <w:sz w:val="24"/>
        </w:rPr>
        <w:t> </w:t>
      </w:r>
      <w:r>
        <w:rPr>
          <w:sz w:val="24"/>
        </w:rPr>
        <w:t>(Expropriation</w:t>
      </w:r>
      <w:r>
        <w:rPr>
          <w:spacing w:val="40"/>
          <w:sz w:val="24"/>
        </w:rPr>
        <w:t> </w:t>
      </w:r>
      <w:r>
        <w:rPr>
          <w:sz w:val="24"/>
        </w:rPr>
        <w:t>and</w:t>
      </w:r>
      <w:r>
        <w:rPr>
          <w:spacing w:val="40"/>
          <w:sz w:val="24"/>
        </w:rPr>
        <w:t> </w:t>
      </w:r>
      <w:r>
        <w:rPr>
          <w:sz w:val="24"/>
        </w:rPr>
        <w:t>Compensation) of Chapter 12 (Investment); or</w:t>
      </w:r>
    </w:p>
    <w:p>
      <w:pPr>
        <w:pStyle w:val="ListParagraph"/>
        <w:numPr>
          <w:ilvl w:val="1"/>
          <w:numId w:val="151"/>
        </w:numPr>
        <w:tabs>
          <w:tab w:pos="1583" w:val="left" w:leader="none"/>
        </w:tabs>
        <w:spacing w:line="240" w:lineRule="auto" w:before="276" w:after="0"/>
        <w:ind w:left="1583" w:right="283" w:hanging="720"/>
        <w:jc w:val="left"/>
        <w:rPr>
          <w:sz w:val="24"/>
        </w:rPr>
      </w:pPr>
      <w:r>
        <w:rPr>
          <w:sz w:val="24"/>
        </w:rPr>
        <w:t>they are granted or imposed under Article 12.9 (Transfers) of Chapter 12 (Investment).</w:t>
      </w:r>
    </w:p>
    <w:p>
      <w:pPr>
        <w:pStyle w:val="ListParagraph"/>
        <w:numPr>
          <w:ilvl w:val="0"/>
          <w:numId w:val="151"/>
        </w:numPr>
        <w:tabs>
          <w:tab w:pos="850" w:val="left" w:leader="none"/>
        </w:tabs>
        <w:spacing w:line="240" w:lineRule="auto" w:before="276" w:after="0"/>
        <w:ind w:left="143" w:right="282" w:firstLine="0"/>
        <w:jc w:val="both"/>
        <w:rPr>
          <w:sz w:val="24"/>
        </w:rPr>
      </w:pPr>
      <w:r>
        <w:rPr>
          <w:sz w:val="24"/>
        </w:rPr>
        <w:t>For the avoidance of doubt, nothing in this Agreement shall apply to a</w:t>
      </w:r>
      <w:r>
        <w:rPr>
          <w:spacing w:val="40"/>
          <w:sz w:val="24"/>
        </w:rPr>
        <w:t> </w:t>
      </w:r>
      <w:r>
        <w:rPr>
          <w:sz w:val="24"/>
        </w:rPr>
        <w:t>provision that conditions the receipt, or continued receipt, of an advantage relating to the contributions to, or income of, a pension trust, or superannuation fund, or other arrangement to provide pension, or superannuation, or similar benefits on a requirement that the Party maintain continuous jurisdiction, regulation, or supervision over such trust, fund, or other arrangement.</w:t>
      </w:r>
    </w:p>
    <w:p>
      <w:pPr>
        <w:pStyle w:val="ListParagraph"/>
        <w:numPr>
          <w:ilvl w:val="0"/>
          <w:numId w:val="151"/>
        </w:numPr>
        <w:tabs>
          <w:tab w:pos="850" w:val="left" w:leader="none"/>
        </w:tabs>
        <w:spacing w:line="240" w:lineRule="auto" w:before="275" w:after="0"/>
        <w:ind w:left="143" w:right="282" w:firstLine="0"/>
        <w:jc w:val="both"/>
        <w:rPr>
          <w:sz w:val="24"/>
        </w:rPr>
      </w:pPr>
      <w:r>
        <w:rPr>
          <w:sz w:val="24"/>
        </w:rPr>
        <w:t>Nothing in this Agreement shall affect the rights and obligations of a Party under any tax convention relating to the avoidance of double taxation in force between</w:t>
      </w:r>
      <w:r>
        <w:rPr>
          <w:spacing w:val="-1"/>
          <w:sz w:val="24"/>
        </w:rPr>
        <w:t> </w:t>
      </w:r>
      <w:r>
        <w:rPr>
          <w:sz w:val="24"/>
        </w:rPr>
        <w:t>the</w:t>
      </w:r>
      <w:r>
        <w:rPr>
          <w:spacing w:val="-1"/>
          <w:sz w:val="24"/>
        </w:rPr>
        <w:t> </w:t>
      </w:r>
      <w:r>
        <w:rPr>
          <w:sz w:val="24"/>
        </w:rPr>
        <w:t>Parties.</w:t>
      </w:r>
      <w:r>
        <w:rPr>
          <w:spacing w:val="40"/>
          <w:sz w:val="24"/>
        </w:rPr>
        <w:t> </w:t>
      </w:r>
      <w:r>
        <w:rPr>
          <w:sz w:val="24"/>
        </w:rPr>
        <w:t>In</w:t>
      </w:r>
      <w:r>
        <w:rPr>
          <w:spacing w:val="-1"/>
          <w:sz w:val="24"/>
        </w:rPr>
        <w:t> </w:t>
      </w:r>
      <w:r>
        <w:rPr>
          <w:sz w:val="24"/>
        </w:rPr>
        <w:t>the</w:t>
      </w:r>
      <w:r>
        <w:rPr>
          <w:spacing w:val="-1"/>
          <w:sz w:val="24"/>
        </w:rPr>
        <w:t> </w:t>
      </w:r>
      <w:r>
        <w:rPr>
          <w:sz w:val="24"/>
        </w:rPr>
        <w:t>event of any</w:t>
      </w:r>
      <w:r>
        <w:rPr>
          <w:spacing w:val="-1"/>
          <w:sz w:val="24"/>
        </w:rPr>
        <w:t> </w:t>
      </w:r>
      <w:r>
        <w:rPr>
          <w:sz w:val="24"/>
        </w:rPr>
        <w:t>inconsistency relating</w:t>
      </w:r>
      <w:r>
        <w:rPr>
          <w:spacing w:val="-1"/>
          <w:sz w:val="24"/>
        </w:rPr>
        <w:t> </w:t>
      </w:r>
      <w:r>
        <w:rPr>
          <w:sz w:val="24"/>
        </w:rPr>
        <w:t>to</w:t>
      </w:r>
      <w:r>
        <w:rPr>
          <w:spacing w:val="-1"/>
          <w:sz w:val="24"/>
        </w:rPr>
        <w:t> </w:t>
      </w:r>
      <w:r>
        <w:rPr>
          <w:sz w:val="24"/>
        </w:rPr>
        <w:t>a</w:t>
      </w:r>
      <w:r>
        <w:rPr>
          <w:spacing w:val="-1"/>
          <w:sz w:val="24"/>
        </w:rPr>
        <w:t> </w:t>
      </w:r>
      <w:r>
        <w:rPr>
          <w:sz w:val="24"/>
        </w:rPr>
        <w:t>taxation</w:t>
      </w:r>
      <w:r>
        <w:rPr>
          <w:spacing w:val="-1"/>
          <w:sz w:val="24"/>
        </w:rPr>
        <w:t> </w:t>
      </w:r>
      <w:r>
        <w:rPr>
          <w:sz w:val="24"/>
        </w:rPr>
        <w:t>measure between this Agreement and any such tax convention, the latter shall prevail.</w:t>
      </w:r>
    </w:p>
    <w:p>
      <w:pPr>
        <w:pStyle w:val="ListParagraph"/>
        <w:numPr>
          <w:ilvl w:val="0"/>
          <w:numId w:val="151"/>
        </w:numPr>
        <w:tabs>
          <w:tab w:pos="850" w:val="left" w:leader="none"/>
        </w:tabs>
        <w:spacing w:line="240" w:lineRule="auto" w:before="276" w:after="0"/>
        <w:ind w:left="143" w:right="282" w:firstLine="0"/>
        <w:jc w:val="both"/>
        <w:rPr>
          <w:sz w:val="24"/>
        </w:rPr>
      </w:pPr>
      <w:r>
        <w:rPr>
          <w:sz w:val="24"/>
        </w:rPr>
        <w:t>If either Party considers that there is any inconsistency relating to a taxation measure between this Agreement and any tax convention, the relevant authorities shall immediately consult.</w:t>
      </w:r>
      <w:r>
        <w:rPr>
          <w:spacing w:val="40"/>
          <w:sz w:val="24"/>
        </w:rPr>
        <w:t> </w:t>
      </w:r>
      <w:r>
        <w:rPr>
          <w:sz w:val="24"/>
        </w:rPr>
        <w:t>For the purpose of this paragraph, the relevant authorities shall include:</w:t>
      </w:r>
    </w:p>
    <w:p>
      <w:pPr>
        <w:pStyle w:val="BodyText"/>
      </w:pPr>
    </w:p>
    <w:p>
      <w:pPr>
        <w:pStyle w:val="ListParagraph"/>
        <w:numPr>
          <w:ilvl w:val="1"/>
          <w:numId w:val="151"/>
        </w:numPr>
        <w:tabs>
          <w:tab w:pos="1583" w:val="left" w:leader="none"/>
        </w:tabs>
        <w:spacing w:line="240" w:lineRule="auto" w:before="0" w:after="0"/>
        <w:ind w:left="1583" w:right="283" w:hanging="720"/>
        <w:jc w:val="left"/>
        <w:rPr>
          <w:sz w:val="24"/>
        </w:rPr>
      </w:pPr>
      <w:r>
        <w:rPr>
          <w:sz w:val="24"/>
        </w:rPr>
        <w:t>for Australia, the Treasury and the Department of Foreign Affairs and</w:t>
      </w:r>
      <w:r>
        <w:rPr>
          <w:spacing w:val="80"/>
          <w:sz w:val="24"/>
        </w:rPr>
        <w:t> </w:t>
      </w:r>
      <w:r>
        <w:rPr>
          <w:sz w:val="24"/>
        </w:rPr>
        <w:t>Trade; and</w:t>
      </w:r>
    </w:p>
    <w:p>
      <w:pPr>
        <w:pStyle w:val="BodyText"/>
      </w:pPr>
    </w:p>
    <w:p>
      <w:pPr>
        <w:pStyle w:val="ListParagraph"/>
        <w:numPr>
          <w:ilvl w:val="1"/>
          <w:numId w:val="151"/>
        </w:numPr>
        <w:tabs>
          <w:tab w:pos="1583" w:val="left" w:leader="none"/>
        </w:tabs>
        <w:spacing w:line="240" w:lineRule="auto" w:before="0" w:after="0"/>
        <w:ind w:left="1583" w:right="0" w:hanging="720"/>
        <w:jc w:val="left"/>
        <w:rPr>
          <w:sz w:val="24"/>
        </w:rPr>
      </w:pPr>
      <w:r>
        <w:rPr>
          <w:sz w:val="24"/>
        </w:rPr>
        <w:t>for</w:t>
      </w:r>
      <w:r>
        <w:rPr>
          <w:spacing w:val="-5"/>
          <w:sz w:val="24"/>
        </w:rPr>
        <w:t> </w:t>
      </w:r>
      <w:r>
        <w:rPr>
          <w:sz w:val="24"/>
        </w:rPr>
        <w:t>Malaysia,</w:t>
      </w:r>
      <w:r>
        <w:rPr>
          <w:spacing w:val="-3"/>
          <w:sz w:val="24"/>
        </w:rPr>
        <w:t> </w:t>
      </w:r>
      <w:r>
        <w:rPr>
          <w:sz w:val="24"/>
        </w:rPr>
        <w:t>the</w:t>
      </w:r>
      <w:r>
        <w:rPr>
          <w:spacing w:val="-4"/>
          <w:sz w:val="24"/>
        </w:rPr>
        <w:t> </w:t>
      </w:r>
      <w:r>
        <w:rPr>
          <w:sz w:val="24"/>
        </w:rPr>
        <w:t>Ministry</w:t>
      </w:r>
      <w:r>
        <w:rPr>
          <w:spacing w:val="-5"/>
          <w:sz w:val="24"/>
        </w:rPr>
        <w:t> </w:t>
      </w:r>
      <w:r>
        <w:rPr>
          <w:sz w:val="24"/>
        </w:rPr>
        <w:t>of</w:t>
      </w:r>
      <w:r>
        <w:rPr>
          <w:spacing w:val="-5"/>
          <w:sz w:val="24"/>
        </w:rPr>
        <w:t> </w:t>
      </w:r>
      <w:r>
        <w:rPr>
          <w:spacing w:val="-2"/>
          <w:sz w:val="24"/>
        </w:rPr>
        <w:t>Finance.</w:t>
      </w:r>
    </w:p>
    <w:p>
      <w:pPr>
        <w:pStyle w:val="BodyText"/>
      </w:pPr>
    </w:p>
    <w:p>
      <w:pPr>
        <w:pStyle w:val="ListParagraph"/>
        <w:numPr>
          <w:ilvl w:val="0"/>
          <w:numId w:val="151"/>
        </w:numPr>
        <w:tabs>
          <w:tab w:pos="861" w:val="left" w:leader="none"/>
        </w:tabs>
        <w:spacing w:line="240" w:lineRule="auto" w:before="0" w:after="0"/>
        <w:ind w:left="143" w:right="139" w:firstLine="0"/>
        <w:jc w:val="both"/>
        <w:rPr>
          <w:sz w:val="24"/>
        </w:rPr>
      </w:pPr>
      <w:r>
        <w:rPr>
          <w:sz w:val="24"/>
        </w:rPr>
        <w:t>For the purpose of paragraph 5, any consultations between the Parties about whether a measure is a taxation measure shall be done by the competent tax authorities, as stipulated under the laws of each Party.</w:t>
      </w:r>
    </w:p>
    <w:p>
      <w:pPr>
        <w:pStyle w:val="BodyText"/>
      </w:pPr>
    </w:p>
    <w:p>
      <w:pPr>
        <w:pStyle w:val="ListParagraph"/>
        <w:numPr>
          <w:ilvl w:val="0"/>
          <w:numId w:val="151"/>
        </w:numPr>
        <w:tabs>
          <w:tab w:pos="861" w:val="left" w:leader="none"/>
        </w:tabs>
        <w:spacing w:line="240" w:lineRule="auto" w:before="0" w:after="0"/>
        <w:ind w:left="143" w:right="281" w:firstLine="0"/>
        <w:jc w:val="both"/>
        <w:rPr>
          <w:sz w:val="24"/>
        </w:rPr>
      </w:pPr>
      <w:r>
        <w:rPr>
          <w:sz w:val="24"/>
        </w:rPr>
        <w:t>Nothing in this Agreement shall oblige a Party to extend to the other Party the benefit of any treatment, preference or privilege arising from any existing or future agreement relating to the avoidance of double taxation or from the provisions on the</w:t>
      </w:r>
    </w:p>
    <w:p>
      <w:pPr>
        <w:pStyle w:val="ListParagraph"/>
        <w:spacing w:after="0" w:line="240" w:lineRule="auto"/>
        <w:jc w:val="both"/>
        <w:rPr>
          <w:sz w:val="24"/>
        </w:rPr>
        <w:sectPr>
          <w:pgSz w:w="11910" w:h="16840"/>
          <w:pgMar w:header="0" w:footer="1012" w:top="1340" w:bottom="1200" w:left="1275" w:right="1133"/>
        </w:sectPr>
      </w:pPr>
    </w:p>
    <w:p>
      <w:pPr>
        <w:pStyle w:val="BodyText"/>
        <w:spacing w:before="78"/>
        <w:ind w:left="143"/>
      </w:pPr>
      <w:r>
        <w:rPr/>
        <w:t>avoidance of double taxation in any other international agreement or arrangement by which the Party is bound.</w:t>
      </w:r>
    </w:p>
    <w:p>
      <w:pPr>
        <w:pStyle w:val="BodyText"/>
      </w:pPr>
    </w:p>
    <w:p>
      <w:pPr>
        <w:pStyle w:val="ListParagraph"/>
        <w:numPr>
          <w:ilvl w:val="0"/>
          <w:numId w:val="151"/>
        </w:numPr>
        <w:tabs>
          <w:tab w:pos="863" w:val="left" w:leader="none"/>
        </w:tabs>
        <w:spacing w:line="240" w:lineRule="auto" w:before="0" w:after="0"/>
        <w:ind w:left="143" w:right="282" w:firstLine="0"/>
        <w:jc w:val="left"/>
        <w:rPr>
          <w:sz w:val="24"/>
        </w:rPr>
      </w:pPr>
      <w:r>
        <w:rPr>
          <w:sz w:val="24"/>
        </w:rPr>
        <w:t>For the purpose of this Article, taxation measures do not include any import or customs duties.</w:t>
      </w:r>
    </w:p>
    <w:p>
      <w:pPr>
        <w:pStyle w:val="BodyText"/>
        <w:spacing w:before="1"/>
      </w:pPr>
    </w:p>
    <w:p>
      <w:pPr>
        <w:pStyle w:val="Heading2"/>
        <w:spacing w:before="1"/>
      </w:pPr>
      <w:r>
        <w:rPr/>
        <w:t>Article</w:t>
      </w:r>
      <w:r>
        <w:rPr>
          <w:spacing w:val="-4"/>
        </w:rPr>
        <w:t> 18.4</w:t>
      </w:r>
    </w:p>
    <w:p>
      <w:pPr>
        <w:spacing w:before="0"/>
        <w:ind w:left="589" w:right="729" w:firstLine="0"/>
        <w:jc w:val="center"/>
        <w:rPr>
          <w:b/>
          <w:sz w:val="24"/>
        </w:rPr>
      </w:pPr>
      <w:r>
        <w:rPr>
          <w:b/>
          <w:sz w:val="24"/>
        </w:rPr>
        <w:t>Measures</w:t>
      </w:r>
      <w:r>
        <w:rPr>
          <w:b/>
          <w:spacing w:val="-14"/>
          <w:sz w:val="24"/>
        </w:rPr>
        <w:t> </w:t>
      </w:r>
      <w:r>
        <w:rPr>
          <w:b/>
          <w:sz w:val="24"/>
        </w:rPr>
        <w:t>to</w:t>
      </w:r>
      <w:r>
        <w:rPr>
          <w:b/>
          <w:spacing w:val="-13"/>
          <w:sz w:val="24"/>
        </w:rPr>
        <w:t> </w:t>
      </w:r>
      <w:r>
        <w:rPr>
          <w:b/>
          <w:sz w:val="24"/>
        </w:rPr>
        <w:t>Safeguard</w:t>
      </w:r>
      <w:r>
        <w:rPr>
          <w:b/>
          <w:spacing w:val="-13"/>
          <w:sz w:val="24"/>
        </w:rPr>
        <w:t> </w:t>
      </w:r>
      <w:r>
        <w:rPr>
          <w:b/>
          <w:sz w:val="24"/>
        </w:rPr>
        <w:t>the</w:t>
      </w:r>
      <w:r>
        <w:rPr>
          <w:b/>
          <w:spacing w:val="-14"/>
          <w:sz w:val="24"/>
        </w:rPr>
        <w:t> </w:t>
      </w:r>
      <w:r>
        <w:rPr>
          <w:b/>
          <w:sz w:val="24"/>
        </w:rPr>
        <w:t>Balance-of-</w:t>
      </w:r>
      <w:r>
        <w:rPr>
          <w:b/>
          <w:spacing w:val="-2"/>
          <w:sz w:val="24"/>
        </w:rPr>
        <w:t>Payments</w:t>
      </w:r>
    </w:p>
    <w:p>
      <w:pPr>
        <w:pStyle w:val="ListParagraph"/>
        <w:numPr>
          <w:ilvl w:val="0"/>
          <w:numId w:val="152"/>
        </w:numPr>
        <w:tabs>
          <w:tab w:pos="863" w:val="left" w:leader="none"/>
        </w:tabs>
        <w:spacing w:line="240" w:lineRule="auto" w:before="274" w:after="0"/>
        <w:ind w:left="143" w:right="282" w:firstLine="0"/>
        <w:jc w:val="left"/>
        <w:rPr>
          <w:sz w:val="24"/>
        </w:rPr>
      </w:pPr>
      <w:r>
        <w:rPr>
          <w:sz w:val="24"/>
        </w:rPr>
        <w:t>Where</w:t>
      </w:r>
      <w:r>
        <w:rPr>
          <w:spacing w:val="80"/>
          <w:sz w:val="24"/>
        </w:rPr>
        <w:t> </w:t>
      </w:r>
      <w:r>
        <w:rPr>
          <w:sz w:val="24"/>
        </w:rPr>
        <w:t>a</w:t>
      </w:r>
      <w:r>
        <w:rPr>
          <w:spacing w:val="80"/>
          <w:sz w:val="24"/>
        </w:rPr>
        <w:t> </w:t>
      </w:r>
      <w:r>
        <w:rPr>
          <w:sz w:val="24"/>
        </w:rPr>
        <w:t>Party</w:t>
      </w:r>
      <w:r>
        <w:rPr>
          <w:spacing w:val="80"/>
          <w:sz w:val="24"/>
        </w:rPr>
        <w:t> </w:t>
      </w:r>
      <w:r>
        <w:rPr>
          <w:sz w:val="24"/>
        </w:rPr>
        <w:t>is</w:t>
      </w:r>
      <w:r>
        <w:rPr>
          <w:spacing w:val="80"/>
          <w:sz w:val="24"/>
        </w:rPr>
        <w:t> </w:t>
      </w:r>
      <w:r>
        <w:rPr>
          <w:sz w:val="24"/>
        </w:rPr>
        <w:t>in</w:t>
      </w:r>
      <w:r>
        <w:rPr>
          <w:spacing w:val="80"/>
          <w:sz w:val="24"/>
        </w:rPr>
        <w:t> </w:t>
      </w:r>
      <w:r>
        <w:rPr>
          <w:sz w:val="24"/>
        </w:rPr>
        <w:t>serious</w:t>
      </w:r>
      <w:r>
        <w:rPr>
          <w:spacing w:val="80"/>
          <w:sz w:val="24"/>
        </w:rPr>
        <w:t> </w:t>
      </w:r>
      <w:r>
        <w:rPr>
          <w:sz w:val="24"/>
        </w:rPr>
        <w:t>balance-of-payments</w:t>
      </w:r>
      <w:r>
        <w:rPr>
          <w:spacing w:val="80"/>
          <w:sz w:val="24"/>
        </w:rPr>
        <w:t> </w:t>
      </w:r>
      <w:r>
        <w:rPr>
          <w:sz w:val="24"/>
        </w:rPr>
        <w:t>and</w:t>
      </w:r>
      <w:r>
        <w:rPr>
          <w:spacing w:val="80"/>
          <w:sz w:val="24"/>
        </w:rPr>
        <w:t> </w:t>
      </w:r>
      <w:r>
        <w:rPr>
          <w:sz w:val="24"/>
        </w:rPr>
        <w:t>external</w:t>
      </w:r>
      <w:r>
        <w:rPr>
          <w:spacing w:val="80"/>
          <w:sz w:val="24"/>
        </w:rPr>
        <w:t> </w:t>
      </w:r>
      <w:r>
        <w:rPr>
          <w:sz w:val="24"/>
        </w:rPr>
        <w:t>financial difficulties or under threat thereof, it may:</w:t>
      </w:r>
    </w:p>
    <w:p>
      <w:pPr>
        <w:pStyle w:val="BodyText"/>
      </w:pPr>
    </w:p>
    <w:p>
      <w:pPr>
        <w:pStyle w:val="ListParagraph"/>
        <w:numPr>
          <w:ilvl w:val="1"/>
          <w:numId w:val="152"/>
        </w:numPr>
        <w:tabs>
          <w:tab w:pos="1581" w:val="left" w:leader="none"/>
          <w:tab w:pos="1583" w:val="left" w:leader="none"/>
        </w:tabs>
        <w:spacing w:line="240" w:lineRule="auto" w:before="0" w:after="0"/>
        <w:ind w:left="1583" w:right="283" w:hanging="720"/>
        <w:jc w:val="both"/>
        <w:rPr>
          <w:sz w:val="24"/>
        </w:rPr>
      </w:pPr>
      <w:r>
        <w:rPr>
          <w:sz w:val="24"/>
        </w:rPr>
        <w:t>in the case of trade in goods, in accordance with GATT 1994 and the </w:t>
      </w:r>
      <w:r>
        <w:rPr>
          <w:i/>
          <w:sz w:val="24"/>
        </w:rPr>
        <w:t>Understanding on the Balance-of-Payments Provisions of GATT 1994, </w:t>
      </w:r>
      <w:r>
        <w:rPr>
          <w:sz w:val="24"/>
        </w:rPr>
        <w:t>in Annex 1A to the WTO Agreement, adopt restrictive import measures;</w:t>
      </w:r>
    </w:p>
    <w:p>
      <w:pPr>
        <w:pStyle w:val="BodyText"/>
      </w:pPr>
    </w:p>
    <w:p>
      <w:pPr>
        <w:pStyle w:val="ListParagraph"/>
        <w:numPr>
          <w:ilvl w:val="1"/>
          <w:numId w:val="152"/>
        </w:numPr>
        <w:tabs>
          <w:tab w:pos="1581" w:val="left" w:leader="none"/>
          <w:tab w:pos="1583" w:val="left" w:leader="none"/>
        </w:tabs>
        <w:spacing w:line="240" w:lineRule="auto" w:before="1" w:after="0"/>
        <w:ind w:left="1583" w:right="281" w:hanging="720"/>
        <w:jc w:val="both"/>
        <w:rPr>
          <w:sz w:val="24"/>
        </w:rPr>
      </w:pPr>
      <w:r>
        <w:rPr>
          <w:sz w:val="24"/>
        </w:rPr>
        <w:t>in the case of trade in services, adopt or maintain restrictions on trade</w:t>
      </w:r>
      <w:r>
        <w:rPr>
          <w:spacing w:val="40"/>
          <w:sz w:val="24"/>
        </w:rPr>
        <w:t> </w:t>
      </w:r>
      <w:r>
        <w:rPr>
          <w:sz w:val="24"/>
        </w:rPr>
        <w:t>in services in respect of which it has obligations under Article 8.3 (National Treatment) and Article 8.5 (Market Access) of Chapter 8 (Trade in Services), including on payments or transfers for transactions related to such commitments; and</w:t>
      </w:r>
    </w:p>
    <w:p>
      <w:pPr>
        <w:pStyle w:val="ListParagraph"/>
        <w:numPr>
          <w:ilvl w:val="1"/>
          <w:numId w:val="152"/>
        </w:numPr>
        <w:tabs>
          <w:tab w:pos="1581" w:val="left" w:leader="none"/>
          <w:tab w:pos="1583" w:val="left" w:leader="none"/>
        </w:tabs>
        <w:spacing w:line="240" w:lineRule="auto" w:before="276" w:after="0"/>
        <w:ind w:left="1583" w:right="281" w:hanging="720"/>
        <w:jc w:val="both"/>
        <w:rPr>
          <w:sz w:val="24"/>
        </w:rPr>
      </w:pPr>
      <w:r>
        <w:rPr>
          <w:sz w:val="24"/>
        </w:rPr>
        <w:t>in the case of investments, adopt or maintain restrictions on payments or</w:t>
      </w:r>
      <w:r>
        <w:rPr>
          <w:spacing w:val="40"/>
          <w:sz w:val="24"/>
        </w:rPr>
        <w:t> </w:t>
      </w:r>
      <w:r>
        <w:rPr>
          <w:sz w:val="24"/>
        </w:rPr>
        <w:t>transfers</w:t>
      </w:r>
      <w:r>
        <w:rPr>
          <w:spacing w:val="40"/>
          <w:sz w:val="24"/>
        </w:rPr>
        <w:t> </w:t>
      </w:r>
      <w:r>
        <w:rPr>
          <w:sz w:val="24"/>
        </w:rPr>
        <w:t>related</w:t>
      </w:r>
      <w:r>
        <w:rPr>
          <w:spacing w:val="40"/>
          <w:sz w:val="24"/>
        </w:rPr>
        <w:t> </w:t>
      </w:r>
      <w:r>
        <w:rPr>
          <w:sz w:val="24"/>
        </w:rPr>
        <w:t>to</w:t>
      </w:r>
      <w:r>
        <w:rPr>
          <w:spacing w:val="40"/>
          <w:sz w:val="24"/>
        </w:rPr>
        <w:t> </w:t>
      </w:r>
      <w:r>
        <w:rPr>
          <w:sz w:val="24"/>
        </w:rPr>
        <w:t>covered</w:t>
      </w:r>
      <w:r>
        <w:rPr>
          <w:spacing w:val="40"/>
          <w:sz w:val="24"/>
        </w:rPr>
        <w:t> </w:t>
      </w:r>
      <w:r>
        <w:rPr>
          <w:sz w:val="24"/>
        </w:rPr>
        <w:t>investments</w:t>
      </w:r>
      <w:r>
        <w:rPr>
          <w:spacing w:val="40"/>
          <w:sz w:val="24"/>
        </w:rPr>
        <w:t> </w:t>
      </w:r>
      <w:r>
        <w:rPr>
          <w:sz w:val="24"/>
        </w:rPr>
        <w:t>as</w:t>
      </w:r>
      <w:r>
        <w:rPr>
          <w:spacing w:val="40"/>
          <w:sz w:val="24"/>
        </w:rPr>
        <w:t> </w:t>
      </w:r>
      <w:r>
        <w:rPr>
          <w:sz w:val="24"/>
        </w:rPr>
        <w:t>defined</w:t>
      </w:r>
      <w:r>
        <w:rPr>
          <w:spacing w:val="40"/>
          <w:sz w:val="24"/>
        </w:rPr>
        <w:t> </w:t>
      </w:r>
      <w:r>
        <w:rPr>
          <w:sz w:val="24"/>
        </w:rPr>
        <w:t>in subparagraph (a) of Article 12 (Definitions) of Chapter 12 (Investment).</w:t>
      </w:r>
    </w:p>
    <w:p>
      <w:pPr>
        <w:pStyle w:val="ListParagraph"/>
        <w:numPr>
          <w:ilvl w:val="0"/>
          <w:numId w:val="152"/>
        </w:numPr>
        <w:tabs>
          <w:tab w:pos="863" w:val="left" w:leader="none"/>
        </w:tabs>
        <w:spacing w:line="240" w:lineRule="auto" w:before="275" w:after="0"/>
        <w:ind w:left="863" w:right="0" w:hanging="720"/>
        <w:jc w:val="left"/>
        <w:rPr>
          <w:sz w:val="24"/>
        </w:rPr>
      </w:pPr>
      <w:r>
        <w:rPr>
          <w:sz w:val="24"/>
        </w:rPr>
        <w:t>Restrictions</w:t>
      </w:r>
      <w:r>
        <w:rPr>
          <w:spacing w:val="-5"/>
          <w:sz w:val="24"/>
        </w:rPr>
        <w:t> </w:t>
      </w:r>
      <w:r>
        <w:rPr>
          <w:sz w:val="24"/>
        </w:rPr>
        <w:t>adopted</w:t>
      </w:r>
      <w:r>
        <w:rPr>
          <w:spacing w:val="-5"/>
          <w:sz w:val="24"/>
        </w:rPr>
        <w:t> </w:t>
      </w:r>
      <w:r>
        <w:rPr>
          <w:sz w:val="24"/>
        </w:rPr>
        <w:t>or</w:t>
      </w:r>
      <w:r>
        <w:rPr>
          <w:spacing w:val="-5"/>
          <w:sz w:val="24"/>
        </w:rPr>
        <w:t> </w:t>
      </w:r>
      <w:r>
        <w:rPr>
          <w:sz w:val="24"/>
        </w:rPr>
        <w:t>maintained</w:t>
      </w:r>
      <w:r>
        <w:rPr>
          <w:spacing w:val="-5"/>
          <w:sz w:val="24"/>
        </w:rPr>
        <w:t> </w:t>
      </w:r>
      <w:r>
        <w:rPr>
          <w:sz w:val="24"/>
        </w:rPr>
        <w:t>under</w:t>
      </w:r>
      <w:r>
        <w:rPr>
          <w:spacing w:val="-4"/>
          <w:sz w:val="24"/>
        </w:rPr>
        <w:t> </w:t>
      </w:r>
      <w:r>
        <w:rPr>
          <w:sz w:val="24"/>
        </w:rPr>
        <w:t>subparagraphs</w:t>
      </w:r>
      <w:r>
        <w:rPr>
          <w:spacing w:val="-5"/>
          <w:sz w:val="24"/>
        </w:rPr>
        <w:t> </w:t>
      </w:r>
      <w:r>
        <w:rPr>
          <w:sz w:val="24"/>
        </w:rPr>
        <w:t>1(b)</w:t>
      </w:r>
      <w:r>
        <w:rPr>
          <w:spacing w:val="-4"/>
          <w:sz w:val="24"/>
        </w:rPr>
        <w:t> </w:t>
      </w:r>
      <w:r>
        <w:rPr>
          <w:sz w:val="24"/>
        </w:rPr>
        <w:t>or</w:t>
      </w:r>
      <w:r>
        <w:rPr>
          <w:spacing w:val="-7"/>
          <w:sz w:val="24"/>
        </w:rPr>
        <w:t> </w:t>
      </w:r>
      <w:r>
        <w:rPr>
          <w:sz w:val="24"/>
        </w:rPr>
        <w:t>(c)</w:t>
      </w:r>
      <w:r>
        <w:rPr>
          <w:spacing w:val="-4"/>
          <w:sz w:val="24"/>
        </w:rPr>
        <w:t> </w:t>
      </w:r>
      <w:r>
        <w:rPr>
          <w:spacing w:val="-2"/>
          <w:sz w:val="24"/>
        </w:rPr>
        <w:t>shall:</w:t>
      </w:r>
    </w:p>
    <w:p>
      <w:pPr>
        <w:pStyle w:val="ListParagraph"/>
        <w:numPr>
          <w:ilvl w:val="1"/>
          <w:numId w:val="152"/>
        </w:numPr>
        <w:tabs>
          <w:tab w:pos="1583" w:val="left" w:leader="none"/>
        </w:tabs>
        <w:spacing w:line="240" w:lineRule="auto" w:before="276" w:after="0"/>
        <w:ind w:left="1583" w:right="0" w:hanging="720"/>
        <w:jc w:val="left"/>
        <w:rPr>
          <w:sz w:val="24"/>
        </w:rPr>
      </w:pPr>
      <w:r>
        <w:rPr>
          <w:sz w:val="24"/>
        </w:rPr>
        <w:t>be</w:t>
      </w:r>
      <w:r>
        <w:rPr>
          <w:spacing w:val="-6"/>
          <w:sz w:val="24"/>
        </w:rPr>
        <w:t> </w:t>
      </w:r>
      <w:r>
        <w:rPr>
          <w:sz w:val="24"/>
        </w:rPr>
        <w:t>consistent</w:t>
      </w:r>
      <w:r>
        <w:rPr>
          <w:spacing w:val="-5"/>
          <w:sz w:val="24"/>
        </w:rPr>
        <w:t> </w:t>
      </w:r>
      <w:r>
        <w:rPr>
          <w:sz w:val="24"/>
        </w:rPr>
        <w:t>with</w:t>
      </w:r>
      <w:r>
        <w:rPr>
          <w:spacing w:val="-6"/>
          <w:sz w:val="24"/>
        </w:rPr>
        <w:t> </w:t>
      </w:r>
      <w:r>
        <w:rPr>
          <w:sz w:val="24"/>
        </w:rPr>
        <w:t>the</w:t>
      </w:r>
      <w:r>
        <w:rPr>
          <w:spacing w:val="-6"/>
          <w:sz w:val="24"/>
        </w:rPr>
        <w:t> </w:t>
      </w:r>
      <w:r>
        <w:rPr>
          <w:sz w:val="24"/>
        </w:rPr>
        <w:t>IMF</w:t>
      </w:r>
      <w:r>
        <w:rPr>
          <w:spacing w:val="-6"/>
          <w:sz w:val="24"/>
        </w:rPr>
        <w:t> </w:t>
      </w:r>
      <w:r>
        <w:rPr>
          <w:sz w:val="24"/>
        </w:rPr>
        <w:t>Articles</w:t>
      </w:r>
      <w:r>
        <w:rPr>
          <w:spacing w:val="-5"/>
          <w:sz w:val="24"/>
        </w:rPr>
        <w:t> </w:t>
      </w:r>
      <w:r>
        <w:rPr>
          <w:sz w:val="24"/>
        </w:rPr>
        <w:t>of</w:t>
      </w:r>
      <w:r>
        <w:rPr>
          <w:spacing w:val="-4"/>
          <w:sz w:val="24"/>
        </w:rPr>
        <w:t> </w:t>
      </w:r>
      <w:r>
        <w:rPr>
          <w:spacing w:val="-2"/>
          <w:sz w:val="24"/>
        </w:rPr>
        <w:t>Agreement;</w:t>
      </w:r>
    </w:p>
    <w:p>
      <w:pPr>
        <w:pStyle w:val="ListParagraph"/>
        <w:numPr>
          <w:ilvl w:val="1"/>
          <w:numId w:val="152"/>
        </w:numPr>
        <w:tabs>
          <w:tab w:pos="1581" w:val="left" w:leader="none"/>
          <w:tab w:pos="1583" w:val="left" w:leader="none"/>
        </w:tabs>
        <w:spacing w:line="240" w:lineRule="auto" w:before="276" w:after="0"/>
        <w:ind w:left="1583" w:right="282" w:hanging="720"/>
        <w:jc w:val="both"/>
        <w:rPr>
          <w:sz w:val="24"/>
        </w:rPr>
      </w:pPr>
      <w:r>
        <w:rPr>
          <w:sz w:val="24"/>
        </w:rPr>
        <w:t>avoid unnecessary damage to the commercial, economic and financial interests of the other Party;</w:t>
      </w:r>
    </w:p>
    <w:p>
      <w:pPr>
        <w:pStyle w:val="ListParagraph"/>
        <w:numPr>
          <w:ilvl w:val="1"/>
          <w:numId w:val="152"/>
        </w:numPr>
        <w:tabs>
          <w:tab w:pos="1581" w:val="left" w:leader="none"/>
          <w:tab w:pos="1583" w:val="left" w:leader="none"/>
        </w:tabs>
        <w:spacing w:line="240" w:lineRule="auto" w:before="276" w:after="0"/>
        <w:ind w:left="1583" w:right="282" w:hanging="720"/>
        <w:jc w:val="both"/>
        <w:rPr>
          <w:sz w:val="24"/>
        </w:rPr>
      </w:pPr>
      <w:r>
        <w:rPr>
          <w:sz w:val="24"/>
        </w:rPr>
        <w:t>not exceed those necessary to deal with the circumstances described</w:t>
      </w:r>
      <w:r>
        <w:rPr>
          <w:spacing w:val="80"/>
          <w:sz w:val="24"/>
        </w:rPr>
        <w:t> </w:t>
      </w:r>
      <w:r>
        <w:rPr>
          <w:sz w:val="24"/>
        </w:rPr>
        <w:t>in paragraph 1;</w:t>
      </w:r>
    </w:p>
    <w:p>
      <w:pPr>
        <w:pStyle w:val="ListParagraph"/>
        <w:numPr>
          <w:ilvl w:val="1"/>
          <w:numId w:val="152"/>
        </w:numPr>
        <w:tabs>
          <w:tab w:pos="1581" w:val="left" w:leader="none"/>
          <w:tab w:pos="1583" w:val="left" w:leader="none"/>
        </w:tabs>
        <w:spacing w:line="240" w:lineRule="auto" w:before="276" w:after="0"/>
        <w:ind w:left="1583" w:right="283" w:hanging="720"/>
        <w:jc w:val="both"/>
        <w:rPr>
          <w:sz w:val="24"/>
        </w:rPr>
      </w:pPr>
      <w:r>
        <w:rPr>
          <w:sz w:val="24"/>
        </w:rPr>
        <w:t>be</w:t>
      </w:r>
      <w:r>
        <w:rPr>
          <w:sz w:val="24"/>
        </w:rPr>
        <w:t> temporary</w:t>
      </w:r>
      <w:r>
        <w:rPr>
          <w:sz w:val="24"/>
        </w:rPr>
        <w:t> and</w:t>
      </w:r>
      <w:r>
        <w:rPr>
          <w:sz w:val="24"/>
        </w:rPr>
        <w:t> be</w:t>
      </w:r>
      <w:r>
        <w:rPr>
          <w:sz w:val="24"/>
        </w:rPr>
        <w:t> phased</w:t>
      </w:r>
      <w:r>
        <w:rPr>
          <w:sz w:val="24"/>
        </w:rPr>
        <w:t> out</w:t>
      </w:r>
      <w:r>
        <w:rPr>
          <w:sz w:val="24"/>
        </w:rPr>
        <w:t> progressively</w:t>
      </w:r>
      <w:r>
        <w:rPr>
          <w:sz w:val="24"/>
        </w:rPr>
        <w:t> as</w:t>
      </w:r>
      <w:r>
        <w:rPr>
          <w:sz w:val="24"/>
        </w:rPr>
        <w:t> the</w:t>
      </w:r>
      <w:r>
        <w:rPr>
          <w:sz w:val="24"/>
        </w:rPr>
        <w:t> situation</w:t>
      </w:r>
      <w:r>
        <w:rPr>
          <w:spacing w:val="40"/>
          <w:sz w:val="24"/>
        </w:rPr>
        <w:t> </w:t>
      </w:r>
      <w:r>
        <w:rPr>
          <w:sz w:val="24"/>
        </w:rPr>
        <w:t>specified in paragraph 1 improves; and</w:t>
      </w:r>
    </w:p>
    <w:p>
      <w:pPr>
        <w:pStyle w:val="BodyText"/>
      </w:pPr>
    </w:p>
    <w:p>
      <w:pPr>
        <w:pStyle w:val="ListParagraph"/>
        <w:numPr>
          <w:ilvl w:val="1"/>
          <w:numId w:val="152"/>
        </w:numPr>
        <w:tabs>
          <w:tab w:pos="1581" w:val="left" w:leader="none"/>
          <w:tab w:pos="1583" w:val="left" w:leader="none"/>
        </w:tabs>
        <w:spacing w:line="240" w:lineRule="auto" w:before="0" w:after="0"/>
        <w:ind w:left="1583" w:right="283" w:hanging="720"/>
        <w:jc w:val="both"/>
        <w:rPr>
          <w:sz w:val="24"/>
        </w:rPr>
      </w:pPr>
      <w:r>
        <w:rPr>
          <w:sz w:val="24"/>
        </w:rPr>
        <w:t>be</w:t>
      </w:r>
      <w:r>
        <w:rPr>
          <w:sz w:val="24"/>
        </w:rPr>
        <w:t> applied</w:t>
      </w:r>
      <w:r>
        <w:rPr>
          <w:sz w:val="24"/>
        </w:rPr>
        <w:t> on</w:t>
      </w:r>
      <w:r>
        <w:rPr>
          <w:sz w:val="24"/>
        </w:rPr>
        <w:t> a</w:t>
      </w:r>
      <w:r>
        <w:rPr>
          <w:sz w:val="24"/>
        </w:rPr>
        <w:t> non-discriminatory</w:t>
      </w:r>
      <w:r>
        <w:rPr>
          <w:sz w:val="24"/>
        </w:rPr>
        <w:t> basis</w:t>
      </w:r>
      <w:r>
        <w:rPr>
          <w:sz w:val="24"/>
        </w:rPr>
        <w:t> such</w:t>
      </w:r>
      <w:r>
        <w:rPr>
          <w:sz w:val="24"/>
        </w:rPr>
        <w:t> that</w:t>
      </w:r>
      <w:r>
        <w:rPr>
          <w:sz w:val="24"/>
        </w:rPr>
        <w:t> the</w:t>
      </w:r>
      <w:r>
        <w:rPr>
          <w:sz w:val="24"/>
        </w:rPr>
        <w:t> other</w:t>
      </w:r>
      <w:r>
        <w:rPr>
          <w:sz w:val="24"/>
        </w:rPr>
        <w:t> Party</w:t>
      </w:r>
      <w:r>
        <w:rPr>
          <w:sz w:val="24"/>
        </w:rPr>
        <w:t> is treated no less favourably than any non-Party.</w:t>
      </w:r>
    </w:p>
    <w:p>
      <w:pPr>
        <w:pStyle w:val="BodyText"/>
      </w:pPr>
    </w:p>
    <w:p>
      <w:pPr>
        <w:pStyle w:val="ListParagraph"/>
        <w:numPr>
          <w:ilvl w:val="0"/>
          <w:numId w:val="152"/>
        </w:numPr>
        <w:tabs>
          <w:tab w:pos="863" w:val="left" w:leader="none"/>
        </w:tabs>
        <w:spacing w:line="240" w:lineRule="auto" w:before="0" w:after="0"/>
        <w:ind w:left="863" w:right="0" w:hanging="720"/>
        <w:jc w:val="left"/>
        <w:rPr>
          <w:sz w:val="24"/>
        </w:rPr>
      </w:pPr>
      <w:r>
        <w:rPr>
          <w:sz w:val="24"/>
        </w:rPr>
        <w:t>With</w:t>
      </w:r>
      <w:r>
        <w:rPr>
          <w:spacing w:val="-2"/>
          <w:sz w:val="24"/>
        </w:rPr>
        <w:t> </w:t>
      </w:r>
      <w:r>
        <w:rPr>
          <w:sz w:val="24"/>
        </w:rPr>
        <w:t>respect</w:t>
      </w:r>
      <w:r>
        <w:rPr>
          <w:spacing w:val="-1"/>
          <w:sz w:val="24"/>
        </w:rPr>
        <w:t> </w:t>
      </w:r>
      <w:r>
        <w:rPr>
          <w:sz w:val="24"/>
        </w:rPr>
        <w:t>to</w:t>
      </w:r>
      <w:r>
        <w:rPr>
          <w:spacing w:val="-3"/>
          <w:sz w:val="24"/>
        </w:rPr>
        <w:t> </w:t>
      </w:r>
      <w:r>
        <w:rPr>
          <w:sz w:val="24"/>
        </w:rPr>
        <w:t>trade</w:t>
      </w:r>
      <w:r>
        <w:rPr>
          <w:spacing w:val="-2"/>
          <w:sz w:val="24"/>
        </w:rPr>
        <w:t> </w:t>
      </w:r>
      <w:r>
        <w:rPr>
          <w:sz w:val="24"/>
        </w:rPr>
        <w:t>in</w:t>
      </w:r>
      <w:r>
        <w:rPr>
          <w:spacing w:val="-2"/>
          <w:sz w:val="24"/>
        </w:rPr>
        <w:t> </w:t>
      </w:r>
      <w:r>
        <w:rPr>
          <w:sz w:val="24"/>
        </w:rPr>
        <w:t>services</w:t>
      </w:r>
      <w:r>
        <w:rPr>
          <w:spacing w:val="-2"/>
          <w:sz w:val="24"/>
        </w:rPr>
        <w:t> </w:t>
      </w:r>
      <w:r>
        <w:rPr>
          <w:sz w:val="24"/>
        </w:rPr>
        <w:t>and</w:t>
      </w:r>
      <w:r>
        <w:rPr>
          <w:spacing w:val="-1"/>
          <w:sz w:val="24"/>
        </w:rPr>
        <w:t> </w:t>
      </w:r>
      <w:r>
        <w:rPr>
          <w:spacing w:val="-2"/>
          <w:sz w:val="24"/>
        </w:rPr>
        <w:t>investment:</w:t>
      </w:r>
    </w:p>
    <w:p>
      <w:pPr>
        <w:pStyle w:val="BodyText"/>
      </w:pPr>
    </w:p>
    <w:p>
      <w:pPr>
        <w:pStyle w:val="ListParagraph"/>
        <w:numPr>
          <w:ilvl w:val="1"/>
          <w:numId w:val="152"/>
        </w:numPr>
        <w:tabs>
          <w:tab w:pos="1558" w:val="left" w:leader="none"/>
          <w:tab w:pos="1561" w:val="left" w:leader="none"/>
        </w:tabs>
        <w:spacing w:line="240" w:lineRule="auto" w:before="0" w:after="0"/>
        <w:ind w:left="1561" w:right="282" w:hanging="699"/>
        <w:jc w:val="both"/>
        <w:rPr>
          <w:sz w:val="24"/>
        </w:rPr>
      </w:pPr>
      <w:r>
        <w:rPr>
          <w:sz w:val="24"/>
        </w:rPr>
        <w:t>it is recognised that particular pressures on the balance-of-payments of a Party in the process of economic development or economic transition may</w:t>
      </w:r>
      <w:r>
        <w:rPr>
          <w:sz w:val="24"/>
        </w:rPr>
        <w:t> necessitate</w:t>
      </w:r>
      <w:r>
        <w:rPr>
          <w:sz w:val="24"/>
        </w:rPr>
        <w:t> the</w:t>
      </w:r>
      <w:r>
        <w:rPr>
          <w:sz w:val="24"/>
        </w:rPr>
        <w:t> use</w:t>
      </w:r>
      <w:r>
        <w:rPr>
          <w:sz w:val="24"/>
        </w:rPr>
        <w:t> of</w:t>
      </w:r>
      <w:r>
        <w:rPr>
          <w:sz w:val="24"/>
        </w:rPr>
        <w:t> restrictions</w:t>
      </w:r>
      <w:r>
        <w:rPr>
          <w:sz w:val="24"/>
        </w:rPr>
        <w:t> to</w:t>
      </w:r>
      <w:r>
        <w:rPr>
          <w:sz w:val="24"/>
        </w:rPr>
        <w:t> ensure, </w:t>
      </w:r>
      <w:r>
        <w:rPr>
          <w:i/>
          <w:sz w:val="24"/>
        </w:rPr>
        <w:t>inter alia</w:t>
      </w:r>
      <w:r>
        <w:rPr>
          <w:sz w:val="24"/>
        </w:rPr>
        <w:t>, the maintenance of a level of financial reserves adequate for the implementation of its programme of economic development or</w:t>
      </w:r>
      <w:r>
        <w:rPr>
          <w:spacing w:val="40"/>
          <w:sz w:val="24"/>
        </w:rPr>
        <w:t> </w:t>
      </w:r>
      <w:r>
        <w:rPr>
          <w:sz w:val="24"/>
        </w:rPr>
        <w:t>economic transition; and</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152"/>
        </w:numPr>
        <w:tabs>
          <w:tab w:pos="1558" w:val="left" w:leader="none"/>
          <w:tab w:pos="1561" w:val="left" w:leader="none"/>
        </w:tabs>
        <w:spacing w:line="240" w:lineRule="auto" w:before="78" w:after="0"/>
        <w:ind w:left="1561" w:right="281" w:hanging="699"/>
        <w:jc w:val="both"/>
        <w:rPr>
          <w:sz w:val="24"/>
        </w:rPr>
      </w:pPr>
      <w:r>
        <w:rPr>
          <w:sz w:val="24"/>
        </w:rPr>
        <w:t>in determining the incidence of</w:t>
      </w:r>
      <w:r>
        <w:rPr>
          <w:sz w:val="24"/>
        </w:rPr>
        <w:t> such restrictions, a Party may give priority to economic sectors which are more essential to their economic or development programmes. However, such restrictions shall not be adopted or maintained for the purpose of protecting a particular sector.</w:t>
      </w:r>
    </w:p>
    <w:p>
      <w:pPr>
        <w:pStyle w:val="BodyText"/>
      </w:pPr>
    </w:p>
    <w:p>
      <w:pPr>
        <w:pStyle w:val="ListParagraph"/>
        <w:numPr>
          <w:ilvl w:val="0"/>
          <w:numId w:val="152"/>
        </w:numPr>
        <w:tabs>
          <w:tab w:pos="863" w:val="left" w:leader="none"/>
        </w:tabs>
        <w:spacing w:line="240" w:lineRule="auto" w:before="0" w:after="0"/>
        <w:ind w:left="143" w:right="284" w:firstLine="0"/>
        <w:jc w:val="left"/>
        <w:rPr>
          <w:sz w:val="24"/>
        </w:rPr>
      </w:pPr>
      <w:r>
        <w:rPr>
          <w:sz w:val="24"/>
        </w:rPr>
        <w:t>Any restrictions adopted or maintained by a Party under paragraph 1, or any changes therein, shall be notified promptly to the other Party.</w:t>
      </w:r>
    </w:p>
    <w:p>
      <w:pPr>
        <w:pStyle w:val="BodyText"/>
      </w:pPr>
    </w:p>
    <w:p>
      <w:pPr>
        <w:pStyle w:val="ListParagraph"/>
        <w:numPr>
          <w:ilvl w:val="0"/>
          <w:numId w:val="152"/>
        </w:numPr>
        <w:tabs>
          <w:tab w:pos="863" w:val="left" w:leader="none"/>
        </w:tabs>
        <w:spacing w:line="240" w:lineRule="auto" w:before="0" w:after="0"/>
        <w:ind w:left="863" w:right="0" w:hanging="720"/>
        <w:jc w:val="left"/>
        <w:rPr>
          <w:sz w:val="24"/>
        </w:rPr>
      </w:pPr>
      <w:r>
        <w:rPr>
          <w:sz w:val="24"/>
        </w:rPr>
        <w:t>A</w:t>
      </w:r>
      <w:r>
        <w:rPr>
          <w:spacing w:val="-4"/>
          <w:sz w:val="24"/>
        </w:rPr>
        <w:t> </w:t>
      </w:r>
      <w:r>
        <w:rPr>
          <w:sz w:val="24"/>
        </w:rPr>
        <w:t>Party</w:t>
      </w:r>
      <w:r>
        <w:rPr>
          <w:spacing w:val="-4"/>
          <w:sz w:val="24"/>
        </w:rPr>
        <w:t> </w:t>
      </w:r>
      <w:r>
        <w:rPr>
          <w:sz w:val="24"/>
        </w:rPr>
        <w:t>adopting</w:t>
      </w:r>
      <w:r>
        <w:rPr>
          <w:spacing w:val="-3"/>
          <w:sz w:val="24"/>
        </w:rPr>
        <w:t> </w:t>
      </w:r>
      <w:r>
        <w:rPr>
          <w:sz w:val="24"/>
        </w:rPr>
        <w:t>or</w:t>
      </w:r>
      <w:r>
        <w:rPr>
          <w:spacing w:val="-3"/>
          <w:sz w:val="24"/>
        </w:rPr>
        <w:t> </w:t>
      </w:r>
      <w:r>
        <w:rPr>
          <w:sz w:val="24"/>
        </w:rPr>
        <w:t>maintaining</w:t>
      </w:r>
      <w:r>
        <w:rPr>
          <w:spacing w:val="-3"/>
          <w:sz w:val="24"/>
        </w:rPr>
        <w:t> </w:t>
      </w:r>
      <w:r>
        <w:rPr>
          <w:sz w:val="24"/>
        </w:rPr>
        <w:t>any</w:t>
      </w:r>
      <w:r>
        <w:rPr>
          <w:spacing w:val="-4"/>
          <w:sz w:val="24"/>
        </w:rPr>
        <w:t> </w:t>
      </w:r>
      <w:r>
        <w:rPr>
          <w:sz w:val="24"/>
        </w:rPr>
        <w:t>restrictions</w:t>
      </w:r>
      <w:r>
        <w:rPr>
          <w:spacing w:val="-3"/>
          <w:sz w:val="24"/>
        </w:rPr>
        <w:t> </w:t>
      </w:r>
      <w:r>
        <w:rPr>
          <w:sz w:val="24"/>
        </w:rPr>
        <w:t>under</w:t>
      </w:r>
      <w:r>
        <w:rPr>
          <w:spacing w:val="-3"/>
          <w:sz w:val="24"/>
        </w:rPr>
        <w:t> </w:t>
      </w:r>
      <w:r>
        <w:rPr>
          <w:sz w:val="24"/>
        </w:rPr>
        <w:t>paragraph</w:t>
      </w:r>
      <w:r>
        <w:rPr>
          <w:spacing w:val="-3"/>
          <w:sz w:val="24"/>
        </w:rPr>
        <w:t> </w:t>
      </w:r>
      <w:r>
        <w:rPr>
          <w:sz w:val="24"/>
        </w:rPr>
        <w:t>1</w:t>
      </w:r>
      <w:r>
        <w:rPr>
          <w:spacing w:val="-4"/>
          <w:sz w:val="24"/>
        </w:rPr>
        <w:t> </w:t>
      </w:r>
      <w:r>
        <w:rPr>
          <w:spacing w:val="-2"/>
          <w:sz w:val="24"/>
        </w:rPr>
        <w:t>shall:</w:t>
      </w:r>
    </w:p>
    <w:p>
      <w:pPr>
        <w:pStyle w:val="BodyText"/>
      </w:pPr>
    </w:p>
    <w:p>
      <w:pPr>
        <w:pStyle w:val="ListParagraph"/>
        <w:numPr>
          <w:ilvl w:val="1"/>
          <w:numId w:val="152"/>
        </w:numPr>
        <w:tabs>
          <w:tab w:pos="1558" w:val="left" w:leader="none"/>
          <w:tab w:pos="1561" w:val="left" w:leader="none"/>
        </w:tabs>
        <w:spacing w:line="240" w:lineRule="auto" w:before="0" w:after="0"/>
        <w:ind w:left="1561" w:right="281" w:hanging="699"/>
        <w:jc w:val="both"/>
        <w:rPr>
          <w:sz w:val="24"/>
        </w:rPr>
      </w:pPr>
      <w:r>
        <w:rPr>
          <w:sz w:val="24"/>
        </w:rPr>
        <w:t>in</w:t>
      </w:r>
      <w:r>
        <w:rPr>
          <w:sz w:val="24"/>
        </w:rPr>
        <w:t> the</w:t>
      </w:r>
      <w:r>
        <w:rPr>
          <w:sz w:val="24"/>
        </w:rPr>
        <w:t> case</w:t>
      </w:r>
      <w:r>
        <w:rPr>
          <w:sz w:val="24"/>
        </w:rPr>
        <w:t> of</w:t>
      </w:r>
      <w:r>
        <w:rPr>
          <w:sz w:val="24"/>
        </w:rPr>
        <w:t> investment, respond to the other Party that requests consultations in relation to the restrictions adopted by it, if such consultations are not otherwise taking place outside this Agreement;</w:t>
      </w:r>
      <w:r>
        <w:rPr>
          <w:spacing w:val="40"/>
          <w:sz w:val="24"/>
        </w:rPr>
        <w:t> </w:t>
      </w:r>
      <w:r>
        <w:rPr>
          <w:spacing w:val="-4"/>
          <w:sz w:val="24"/>
        </w:rPr>
        <w:t>and</w:t>
      </w:r>
    </w:p>
    <w:p>
      <w:pPr>
        <w:pStyle w:val="BodyText"/>
      </w:pPr>
    </w:p>
    <w:p>
      <w:pPr>
        <w:pStyle w:val="ListParagraph"/>
        <w:numPr>
          <w:ilvl w:val="1"/>
          <w:numId w:val="152"/>
        </w:numPr>
        <w:tabs>
          <w:tab w:pos="1558" w:val="left" w:leader="none"/>
          <w:tab w:pos="1561" w:val="left" w:leader="none"/>
        </w:tabs>
        <w:spacing w:line="240" w:lineRule="auto" w:before="1" w:after="0"/>
        <w:ind w:left="1561" w:right="281" w:hanging="699"/>
        <w:jc w:val="both"/>
        <w:rPr>
          <w:sz w:val="24"/>
        </w:rPr>
      </w:pPr>
      <w:r>
        <w:rPr>
          <w:sz w:val="24"/>
        </w:rPr>
        <w:t>in</w:t>
      </w:r>
      <w:r>
        <w:rPr>
          <w:sz w:val="24"/>
        </w:rPr>
        <w:t> the</w:t>
      </w:r>
      <w:r>
        <w:rPr>
          <w:sz w:val="24"/>
        </w:rPr>
        <w:t> case</w:t>
      </w:r>
      <w:r>
        <w:rPr>
          <w:sz w:val="24"/>
        </w:rPr>
        <w:t> of</w:t>
      </w:r>
      <w:r>
        <w:rPr>
          <w:sz w:val="24"/>
        </w:rPr>
        <w:t> trade</w:t>
      </w:r>
      <w:r>
        <w:rPr>
          <w:sz w:val="24"/>
        </w:rPr>
        <w:t> in</w:t>
      </w:r>
      <w:r>
        <w:rPr>
          <w:sz w:val="24"/>
        </w:rPr>
        <w:t> services, if consultations in relation to the restrictions adopted by it are not taking place at the WTO, a Party, if requested, shall promptly commence consultations with the other Party.</w:t>
      </w:r>
    </w:p>
    <w:p>
      <w:pPr>
        <w:pStyle w:val="ListParagraph"/>
        <w:spacing w:after="0" w:line="240" w:lineRule="auto"/>
        <w:jc w:val="both"/>
        <w:rPr>
          <w:sz w:val="24"/>
        </w:rPr>
        <w:sectPr>
          <w:pgSz w:w="11910" w:h="16840"/>
          <w:pgMar w:header="0" w:footer="1012" w:top="1340" w:bottom="1200" w:left="1275" w:right="1133"/>
        </w:sectPr>
      </w:pPr>
    </w:p>
    <w:p>
      <w:pPr>
        <w:pStyle w:val="Heading1"/>
        <w:ind w:left="2985" w:right="2737" w:firstLine="946"/>
        <w:jc w:val="left"/>
      </w:pPr>
      <w:r>
        <w:rPr/>
        <w:t>CHAPTER 19 INSTITUTIONAL</w:t>
      </w:r>
      <w:r>
        <w:rPr>
          <w:spacing w:val="-17"/>
        </w:rPr>
        <w:t> </w:t>
      </w:r>
      <w:r>
        <w:rPr/>
        <w:t>PROVISIONS</w:t>
      </w:r>
    </w:p>
    <w:p>
      <w:pPr>
        <w:pStyle w:val="BodyText"/>
        <w:rPr>
          <w:b/>
        </w:rPr>
      </w:pPr>
    </w:p>
    <w:p>
      <w:pPr>
        <w:pStyle w:val="Heading2"/>
      </w:pPr>
      <w:r>
        <w:rPr/>
        <w:t>Article</w:t>
      </w:r>
      <w:r>
        <w:rPr>
          <w:spacing w:val="-4"/>
        </w:rPr>
        <w:t> 19.1</w:t>
      </w:r>
    </w:p>
    <w:p>
      <w:pPr>
        <w:spacing w:before="0"/>
        <w:ind w:left="589" w:right="729" w:firstLine="0"/>
        <w:jc w:val="center"/>
        <w:rPr>
          <w:b/>
          <w:sz w:val="24"/>
        </w:rPr>
      </w:pPr>
      <w:r>
        <w:rPr>
          <w:b/>
          <w:sz w:val="24"/>
        </w:rPr>
        <w:t>Free</w:t>
      </w:r>
      <w:r>
        <w:rPr>
          <w:b/>
          <w:spacing w:val="-5"/>
          <w:sz w:val="24"/>
        </w:rPr>
        <w:t> </w:t>
      </w:r>
      <w:r>
        <w:rPr>
          <w:b/>
          <w:sz w:val="24"/>
        </w:rPr>
        <w:t>Trade</w:t>
      </w:r>
      <w:r>
        <w:rPr>
          <w:b/>
          <w:spacing w:val="-3"/>
          <w:sz w:val="24"/>
        </w:rPr>
        <w:t> </w:t>
      </w:r>
      <w:r>
        <w:rPr>
          <w:b/>
          <w:sz w:val="24"/>
        </w:rPr>
        <w:t>Agreement</w:t>
      </w:r>
      <w:r>
        <w:rPr>
          <w:b/>
          <w:spacing w:val="-3"/>
          <w:sz w:val="24"/>
        </w:rPr>
        <w:t> </w:t>
      </w:r>
      <w:r>
        <w:rPr>
          <w:b/>
          <w:sz w:val="24"/>
        </w:rPr>
        <w:t>Joint</w:t>
      </w:r>
      <w:r>
        <w:rPr>
          <w:b/>
          <w:spacing w:val="-4"/>
          <w:sz w:val="24"/>
        </w:rPr>
        <w:t> </w:t>
      </w:r>
      <w:r>
        <w:rPr>
          <w:b/>
          <w:spacing w:val="-2"/>
          <w:sz w:val="24"/>
        </w:rPr>
        <w:t>Commission</w:t>
      </w:r>
    </w:p>
    <w:p>
      <w:pPr>
        <w:pStyle w:val="ListParagraph"/>
        <w:numPr>
          <w:ilvl w:val="0"/>
          <w:numId w:val="153"/>
        </w:numPr>
        <w:tabs>
          <w:tab w:pos="861" w:val="left" w:leader="none"/>
        </w:tabs>
        <w:spacing w:line="240" w:lineRule="auto" w:before="275" w:after="0"/>
        <w:ind w:left="143" w:right="281" w:firstLine="0"/>
        <w:jc w:val="both"/>
        <w:rPr>
          <w:sz w:val="24"/>
        </w:rPr>
      </w:pPr>
      <w:r>
        <w:rPr>
          <w:sz w:val="24"/>
        </w:rPr>
        <w:t>The Part</w:t>
      </w:r>
      <w:bookmarkStart w:name="1.  The Parties hereby establish a Free " w:id="106"/>
      <w:bookmarkEnd w:id="106"/>
      <w:r>
        <w:rPr>
          <w:sz w:val="24"/>
        </w:rPr>
        <w:t>i</w:t>
      </w:r>
      <w:r>
        <w:rPr>
          <w:sz w:val="24"/>
        </w:rPr>
        <w:t>es hereby establish a Free Trade Agreement Joint Commission (the FTA Joint Commission) which shall meet at the level of, and be co-chaired by, senior officials or as mutually determined by the Parties.</w:t>
      </w:r>
      <w:r>
        <w:rPr>
          <w:spacing w:val="80"/>
          <w:sz w:val="24"/>
        </w:rPr>
        <w:t> </w:t>
      </w:r>
      <w:r>
        <w:rPr>
          <w:sz w:val="24"/>
        </w:rPr>
        <w:t>Each Party shall be responsible</w:t>
      </w:r>
      <w:r>
        <w:rPr>
          <w:spacing w:val="40"/>
          <w:sz w:val="24"/>
        </w:rPr>
        <w:t> </w:t>
      </w:r>
      <w:r>
        <w:rPr>
          <w:sz w:val="24"/>
        </w:rPr>
        <w:t>for the composition of its delegation.</w:t>
      </w:r>
    </w:p>
    <w:p>
      <w:pPr>
        <w:pStyle w:val="BodyText"/>
      </w:pPr>
    </w:p>
    <w:p>
      <w:pPr>
        <w:pStyle w:val="ListParagraph"/>
        <w:numPr>
          <w:ilvl w:val="0"/>
          <w:numId w:val="153"/>
        </w:numPr>
        <w:tabs>
          <w:tab w:pos="861" w:val="left" w:leader="none"/>
        </w:tabs>
        <w:spacing w:line="240" w:lineRule="auto" w:before="0" w:after="0"/>
        <w:ind w:left="861" w:right="0" w:hanging="718"/>
        <w:jc w:val="both"/>
        <w:rPr>
          <w:sz w:val="24"/>
        </w:rPr>
      </w:pPr>
      <w:r>
        <w:rPr>
          <w:sz w:val="24"/>
        </w:rPr>
        <w:t>The</w:t>
      </w:r>
      <w:r>
        <w:rPr>
          <w:spacing w:val="-5"/>
          <w:sz w:val="24"/>
        </w:rPr>
        <w:t> </w:t>
      </w:r>
      <w:r>
        <w:rPr>
          <w:sz w:val="24"/>
        </w:rPr>
        <w:t>functions</w:t>
      </w:r>
      <w:r>
        <w:rPr>
          <w:spacing w:val="-5"/>
          <w:sz w:val="24"/>
        </w:rPr>
        <w:t> </w:t>
      </w:r>
      <w:r>
        <w:rPr>
          <w:sz w:val="24"/>
        </w:rPr>
        <w:t>of</w:t>
      </w:r>
      <w:r>
        <w:rPr>
          <w:spacing w:val="-4"/>
          <w:sz w:val="24"/>
        </w:rPr>
        <w:t> </w:t>
      </w:r>
      <w:r>
        <w:rPr>
          <w:sz w:val="24"/>
        </w:rPr>
        <w:t>the</w:t>
      </w:r>
      <w:r>
        <w:rPr>
          <w:spacing w:val="-5"/>
          <w:sz w:val="24"/>
        </w:rPr>
        <w:t> </w:t>
      </w:r>
      <w:r>
        <w:rPr>
          <w:sz w:val="24"/>
        </w:rPr>
        <w:t>FTA</w:t>
      </w:r>
      <w:r>
        <w:rPr>
          <w:spacing w:val="-5"/>
          <w:sz w:val="24"/>
        </w:rPr>
        <w:t> </w:t>
      </w:r>
      <w:r>
        <w:rPr>
          <w:sz w:val="24"/>
        </w:rPr>
        <w:t>Joint</w:t>
      </w:r>
      <w:r>
        <w:rPr>
          <w:spacing w:val="-4"/>
          <w:sz w:val="24"/>
        </w:rPr>
        <w:t> </w:t>
      </w:r>
      <w:r>
        <w:rPr>
          <w:sz w:val="24"/>
        </w:rPr>
        <w:t>Commission</w:t>
      </w:r>
      <w:r>
        <w:rPr>
          <w:spacing w:val="-5"/>
          <w:sz w:val="24"/>
        </w:rPr>
        <w:t> </w:t>
      </w:r>
      <w:r>
        <w:rPr>
          <w:sz w:val="24"/>
        </w:rPr>
        <w:t>shall</w:t>
      </w:r>
      <w:r>
        <w:rPr>
          <w:spacing w:val="-4"/>
          <w:sz w:val="24"/>
        </w:rPr>
        <w:t> </w:t>
      </w:r>
      <w:r>
        <w:rPr>
          <w:sz w:val="24"/>
        </w:rPr>
        <w:t>be</w:t>
      </w:r>
      <w:r>
        <w:rPr>
          <w:spacing w:val="-5"/>
          <w:sz w:val="24"/>
        </w:rPr>
        <w:t> to:</w:t>
      </w:r>
    </w:p>
    <w:p>
      <w:pPr>
        <w:pStyle w:val="BodyText"/>
      </w:pPr>
    </w:p>
    <w:p>
      <w:pPr>
        <w:pStyle w:val="ListParagraph"/>
        <w:numPr>
          <w:ilvl w:val="1"/>
          <w:numId w:val="153"/>
        </w:numPr>
        <w:tabs>
          <w:tab w:pos="1583" w:val="left" w:leader="none"/>
        </w:tabs>
        <w:spacing w:line="240" w:lineRule="auto" w:before="0" w:after="0"/>
        <w:ind w:left="1583" w:right="0" w:hanging="720"/>
        <w:jc w:val="left"/>
        <w:rPr>
          <w:sz w:val="24"/>
        </w:rPr>
      </w:pPr>
      <w:r>
        <w:rPr>
          <w:sz w:val="24"/>
        </w:rPr>
        <w:t>review</w:t>
      </w:r>
      <w:r>
        <w:rPr>
          <w:spacing w:val="-11"/>
          <w:sz w:val="24"/>
        </w:rPr>
        <w:t> </w:t>
      </w:r>
      <w:r>
        <w:rPr>
          <w:sz w:val="24"/>
        </w:rPr>
        <w:t>the</w:t>
      </w:r>
      <w:r>
        <w:rPr>
          <w:spacing w:val="-11"/>
          <w:sz w:val="24"/>
        </w:rPr>
        <w:t> </w:t>
      </w:r>
      <w:r>
        <w:rPr>
          <w:sz w:val="24"/>
        </w:rPr>
        <w:t>implementation</w:t>
      </w:r>
      <w:r>
        <w:rPr>
          <w:spacing w:val="-11"/>
          <w:sz w:val="24"/>
        </w:rPr>
        <w:t> </w:t>
      </w:r>
      <w:r>
        <w:rPr>
          <w:sz w:val="24"/>
        </w:rPr>
        <w:t>and</w:t>
      </w:r>
      <w:r>
        <w:rPr>
          <w:spacing w:val="-10"/>
          <w:sz w:val="24"/>
        </w:rPr>
        <w:t> </w:t>
      </w:r>
      <w:r>
        <w:rPr>
          <w:sz w:val="24"/>
        </w:rPr>
        <w:t>operation</w:t>
      </w:r>
      <w:r>
        <w:rPr>
          <w:spacing w:val="-11"/>
          <w:sz w:val="24"/>
        </w:rPr>
        <w:t> </w:t>
      </w:r>
      <w:r>
        <w:rPr>
          <w:sz w:val="24"/>
        </w:rPr>
        <w:t>of</w:t>
      </w:r>
      <w:r>
        <w:rPr>
          <w:spacing w:val="-10"/>
          <w:sz w:val="24"/>
        </w:rPr>
        <w:t> </w:t>
      </w:r>
      <w:r>
        <w:rPr>
          <w:sz w:val="24"/>
        </w:rPr>
        <w:t>this</w:t>
      </w:r>
      <w:r>
        <w:rPr>
          <w:spacing w:val="-10"/>
          <w:sz w:val="24"/>
        </w:rPr>
        <w:t> </w:t>
      </w:r>
      <w:r>
        <w:rPr>
          <w:spacing w:val="-2"/>
          <w:sz w:val="24"/>
        </w:rPr>
        <w:t>Agreement;</w:t>
      </w:r>
    </w:p>
    <w:p>
      <w:pPr>
        <w:pStyle w:val="BodyText"/>
      </w:pPr>
    </w:p>
    <w:p>
      <w:pPr>
        <w:pStyle w:val="ListParagraph"/>
        <w:numPr>
          <w:ilvl w:val="1"/>
          <w:numId w:val="153"/>
        </w:numPr>
        <w:tabs>
          <w:tab w:pos="1583" w:val="left" w:leader="none"/>
        </w:tabs>
        <w:spacing w:line="240" w:lineRule="auto" w:before="1" w:after="0"/>
        <w:ind w:left="1583" w:right="0" w:hanging="720"/>
        <w:jc w:val="left"/>
        <w:rPr>
          <w:sz w:val="24"/>
        </w:rPr>
      </w:pPr>
      <w:r>
        <w:rPr>
          <w:sz w:val="24"/>
        </w:rPr>
        <w:t>consider</w:t>
      </w:r>
      <w:r>
        <w:rPr>
          <w:spacing w:val="-9"/>
          <w:sz w:val="24"/>
        </w:rPr>
        <w:t> </w:t>
      </w:r>
      <w:r>
        <w:rPr>
          <w:sz w:val="24"/>
        </w:rPr>
        <w:t>any</w:t>
      </w:r>
      <w:r>
        <w:rPr>
          <w:spacing w:val="-10"/>
          <w:sz w:val="24"/>
        </w:rPr>
        <w:t> </w:t>
      </w:r>
      <w:r>
        <w:rPr>
          <w:sz w:val="24"/>
        </w:rPr>
        <w:t>matter</w:t>
      </w:r>
      <w:r>
        <w:rPr>
          <w:spacing w:val="-10"/>
          <w:sz w:val="24"/>
        </w:rPr>
        <w:t> </w:t>
      </w:r>
      <w:r>
        <w:rPr>
          <w:sz w:val="24"/>
        </w:rPr>
        <w:t>relating</w:t>
      </w:r>
      <w:r>
        <w:rPr>
          <w:spacing w:val="-10"/>
          <w:sz w:val="24"/>
        </w:rPr>
        <w:t> </w:t>
      </w:r>
      <w:r>
        <w:rPr>
          <w:sz w:val="24"/>
        </w:rPr>
        <w:t>to</w:t>
      </w:r>
      <w:r>
        <w:rPr>
          <w:spacing w:val="-10"/>
          <w:sz w:val="24"/>
        </w:rPr>
        <w:t> </w:t>
      </w:r>
      <w:r>
        <w:rPr>
          <w:sz w:val="24"/>
        </w:rPr>
        <w:t>the</w:t>
      </w:r>
      <w:r>
        <w:rPr>
          <w:spacing w:val="-9"/>
          <w:sz w:val="24"/>
        </w:rPr>
        <w:t> </w:t>
      </w:r>
      <w:r>
        <w:rPr>
          <w:sz w:val="24"/>
        </w:rPr>
        <w:t>implementation</w:t>
      </w:r>
      <w:r>
        <w:rPr>
          <w:spacing w:val="-10"/>
          <w:sz w:val="24"/>
        </w:rPr>
        <w:t> </w:t>
      </w:r>
      <w:r>
        <w:rPr>
          <w:sz w:val="24"/>
        </w:rPr>
        <w:t>of</w:t>
      </w:r>
      <w:r>
        <w:rPr>
          <w:spacing w:val="-9"/>
          <w:sz w:val="24"/>
        </w:rPr>
        <w:t> </w:t>
      </w:r>
      <w:r>
        <w:rPr>
          <w:sz w:val="24"/>
        </w:rPr>
        <w:t>this</w:t>
      </w:r>
      <w:r>
        <w:rPr>
          <w:spacing w:val="-9"/>
          <w:sz w:val="24"/>
        </w:rPr>
        <w:t> </w:t>
      </w:r>
      <w:r>
        <w:rPr>
          <w:spacing w:val="-2"/>
          <w:sz w:val="24"/>
        </w:rPr>
        <w:t>Agreement;</w:t>
      </w:r>
    </w:p>
    <w:p>
      <w:pPr>
        <w:pStyle w:val="ListParagraph"/>
        <w:numPr>
          <w:ilvl w:val="1"/>
          <w:numId w:val="153"/>
        </w:numPr>
        <w:tabs>
          <w:tab w:pos="1581" w:val="left" w:leader="none"/>
          <w:tab w:pos="1583" w:val="left" w:leader="none"/>
        </w:tabs>
        <w:spacing w:line="240" w:lineRule="auto" w:before="276" w:after="0"/>
        <w:ind w:left="1583" w:right="282" w:hanging="720"/>
        <w:jc w:val="both"/>
        <w:rPr>
          <w:sz w:val="24"/>
        </w:rPr>
      </w:pPr>
      <w:r>
        <w:rPr>
          <w:sz w:val="24"/>
        </w:rPr>
        <w:t>establish, as appropriate, subsidiary bodies to address issues arising under, and to assist implementation of this Agreement;</w:t>
      </w:r>
    </w:p>
    <w:p>
      <w:pPr>
        <w:pStyle w:val="ListParagraph"/>
        <w:numPr>
          <w:ilvl w:val="1"/>
          <w:numId w:val="153"/>
        </w:numPr>
        <w:tabs>
          <w:tab w:pos="1581" w:val="left" w:leader="none"/>
          <w:tab w:pos="1583" w:val="left" w:leader="none"/>
        </w:tabs>
        <w:spacing w:line="240" w:lineRule="auto" w:before="276" w:after="0"/>
        <w:ind w:left="1583" w:right="284" w:hanging="720"/>
        <w:jc w:val="both"/>
        <w:rPr>
          <w:sz w:val="24"/>
        </w:rPr>
      </w:pPr>
      <w:r>
        <w:rPr>
          <w:sz w:val="24"/>
        </w:rPr>
        <w:t>supervise and coordinate the work of any subsidiary bodies established pursuant to this Agreement;</w:t>
      </w:r>
    </w:p>
    <w:p>
      <w:pPr>
        <w:pStyle w:val="ListParagraph"/>
        <w:numPr>
          <w:ilvl w:val="1"/>
          <w:numId w:val="153"/>
        </w:numPr>
        <w:tabs>
          <w:tab w:pos="1581" w:val="left" w:leader="none"/>
          <w:tab w:pos="1583" w:val="left" w:leader="none"/>
        </w:tabs>
        <w:spacing w:line="240" w:lineRule="auto" w:before="276" w:after="0"/>
        <w:ind w:left="1583" w:right="282" w:hanging="720"/>
        <w:jc w:val="both"/>
        <w:rPr>
          <w:sz w:val="24"/>
        </w:rPr>
      </w:pPr>
      <w:r>
        <w:rPr>
          <w:sz w:val="24"/>
        </w:rPr>
        <w:t>adopt</w:t>
      </w:r>
      <w:r>
        <w:rPr>
          <w:spacing w:val="-1"/>
          <w:sz w:val="24"/>
        </w:rPr>
        <w:t> </w:t>
      </w:r>
      <w:r>
        <w:rPr>
          <w:sz w:val="24"/>
        </w:rPr>
        <w:t>as</w:t>
      </w:r>
      <w:r>
        <w:rPr>
          <w:spacing w:val="-2"/>
          <w:sz w:val="24"/>
        </w:rPr>
        <w:t> </w:t>
      </w:r>
      <w:r>
        <w:rPr>
          <w:sz w:val="24"/>
        </w:rPr>
        <w:t>appropriate</w:t>
      </w:r>
      <w:r>
        <w:rPr>
          <w:spacing w:val="-2"/>
          <w:sz w:val="24"/>
        </w:rPr>
        <w:t> </w:t>
      </w:r>
      <w:r>
        <w:rPr>
          <w:sz w:val="24"/>
        </w:rPr>
        <w:t>any</w:t>
      </w:r>
      <w:r>
        <w:rPr>
          <w:spacing w:val="-2"/>
          <w:sz w:val="24"/>
        </w:rPr>
        <w:t> </w:t>
      </w:r>
      <w:r>
        <w:rPr>
          <w:sz w:val="24"/>
        </w:rPr>
        <w:t>decision</w:t>
      </w:r>
      <w:r>
        <w:rPr>
          <w:spacing w:val="-2"/>
          <w:sz w:val="24"/>
        </w:rPr>
        <w:t> </w:t>
      </w:r>
      <w:r>
        <w:rPr>
          <w:sz w:val="24"/>
        </w:rPr>
        <w:t>or</w:t>
      </w:r>
      <w:r>
        <w:rPr>
          <w:spacing w:val="-1"/>
          <w:sz w:val="24"/>
        </w:rPr>
        <w:t> </w:t>
      </w:r>
      <w:r>
        <w:rPr>
          <w:sz w:val="24"/>
        </w:rPr>
        <w:t>recommendation</w:t>
      </w:r>
      <w:r>
        <w:rPr>
          <w:spacing w:val="-1"/>
          <w:sz w:val="24"/>
        </w:rPr>
        <w:t> </w:t>
      </w:r>
      <w:r>
        <w:rPr>
          <w:sz w:val="24"/>
        </w:rPr>
        <w:t>of</w:t>
      </w:r>
      <w:r>
        <w:rPr>
          <w:spacing w:val="-1"/>
          <w:sz w:val="24"/>
        </w:rPr>
        <w:t> </w:t>
      </w:r>
      <w:r>
        <w:rPr>
          <w:sz w:val="24"/>
        </w:rPr>
        <w:t>any</w:t>
      </w:r>
      <w:r>
        <w:rPr>
          <w:spacing w:val="-2"/>
          <w:sz w:val="24"/>
        </w:rPr>
        <w:t> </w:t>
      </w:r>
      <w:r>
        <w:rPr>
          <w:sz w:val="24"/>
        </w:rPr>
        <w:t>subsidiary body established pursuant to this Agreement;</w:t>
      </w:r>
    </w:p>
    <w:p>
      <w:pPr>
        <w:pStyle w:val="ListParagraph"/>
        <w:numPr>
          <w:ilvl w:val="1"/>
          <w:numId w:val="153"/>
        </w:numPr>
        <w:tabs>
          <w:tab w:pos="1583" w:val="left" w:leader="none"/>
        </w:tabs>
        <w:spacing w:line="240" w:lineRule="auto" w:before="274" w:after="0"/>
        <w:ind w:left="1583" w:right="0" w:hanging="720"/>
        <w:jc w:val="left"/>
        <w:rPr>
          <w:sz w:val="24"/>
        </w:rPr>
      </w:pPr>
      <w:r>
        <w:rPr>
          <w:sz w:val="24"/>
        </w:rPr>
        <w:t>report</w:t>
      </w:r>
      <w:r>
        <w:rPr>
          <w:spacing w:val="-6"/>
          <w:sz w:val="24"/>
        </w:rPr>
        <w:t> </w:t>
      </w:r>
      <w:r>
        <w:rPr>
          <w:sz w:val="24"/>
        </w:rPr>
        <w:t>to</w:t>
      </w:r>
      <w:r>
        <w:rPr>
          <w:spacing w:val="-7"/>
          <w:sz w:val="24"/>
        </w:rPr>
        <w:t> </w:t>
      </w:r>
      <w:r>
        <w:rPr>
          <w:sz w:val="24"/>
        </w:rPr>
        <w:t>the</w:t>
      </w:r>
      <w:r>
        <w:rPr>
          <w:spacing w:val="-6"/>
          <w:sz w:val="24"/>
        </w:rPr>
        <w:t> </w:t>
      </w:r>
      <w:r>
        <w:rPr>
          <w:sz w:val="24"/>
        </w:rPr>
        <w:t>Joint</w:t>
      </w:r>
      <w:r>
        <w:rPr>
          <w:spacing w:val="-5"/>
          <w:sz w:val="24"/>
        </w:rPr>
        <w:t> </w:t>
      </w:r>
      <w:r>
        <w:rPr>
          <w:sz w:val="24"/>
        </w:rPr>
        <w:t>Trade</w:t>
      </w:r>
      <w:r>
        <w:rPr>
          <w:spacing w:val="-6"/>
          <w:sz w:val="24"/>
        </w:rPr>
        <w:t> </w:t>
      </w:r>
      <w:r>
        <w:rPr>
          <w:sz w:val="24"/>
        </w:rPr>
        <w:t>Committee,</w:t>
      </w:r>
      <w:r>
        <w:rPr>
          <w:spacing w:val="-4"/>
          <w:sz w:val="24"/>
        </w:rPr>
        <w:t> </w:t>
      </w:r>
      <w:r>
        <w:rPr>
          <w:sz w:val="24"/>
        </w:rPr>
        <w:t>as</w:t>
      </w:r>
      <w:r>
        <w:rPr>
          <w:spacing w:val="-6"/>
          <w:sz w:val="24"/>
        </w:rPr>
        <w:t> </w:t>
      </w:r>
      <w:r>
        <w:rPr>
          <w:sz w:val="24"/>
        </w:rPr>
        <w:t>appropriate;</w:t>
      </w:r>
      <w:r>
        <w:rPr>
          <w:spacing w:val="-5"/>
          <w:sz w:val="24"/>
        </w:rPr>
        <w:t> and</w:t>
      </w:r>
    </w:p>
    <w:p>
      <w:pPr>
        <w:pStyle w:val="BodyText"/>
      </w:pPr>
    </w:p>
    <w:p>
      <w:pPr>
        <w:pStyle w:val="ListParagraph"/>
        <w:numPr>
          <w:ilvl w:val="1"/>
          <w:numId w:val="153"/>
        </w:numPr>
        <w:tabs>
          <w:tab w:pos="1583" w:val="left" w:leader="none"/>
        </w:tabs>
        <w:spacing w:line="240" w:lineRule="auto" w:before="1" w:after="0"/>
        <w:ind w:left="1583" w:right="0" w:hanging="720"/>
        <w:jc w:val="left"/>
        <w:rPr>
          <w:sz w:val="24"/>
        </w:rPr>
      </w:pPr>
      <w:r>
        <w:rPr>
          <w:sz w:val="24"/>
        </w:rPr>
        <w:t>carry</w:t>
      </w:r>
      <w:r>
        <w:rPr>
          <w:spacing w:val="-9"/>
          <w:sz w:val="24"/>
        </w:rPr>
        <w:t> </w:t>
      </w:r>
      <w:r>
        <w:rPr>
          <w:sz w:val="24"/>
        </w:rPr>
        <w:t>out</w:t>
      </w:r>
      <w:r>
        <w:rPr>
          <w:spacing w:val="-7"/>
          <w:sz w:val="24"/>
        </w:rPr>
        <w:t> </w:t>
      </w:r>
      <w:r>
        <w:rPr>
          <w:sz w:val="24"/>
        </w:rPr>
        <w:t>any</w:t>
      </w:r>
      <w:r>
        <w:rPr>
          <w:spacing w:val="-8"/>
          <w:sz w:val="24"/>
        </w:rPr>
        <w:t> </w:t>
      </w:r>
      <w:r>
        <w:rPr>
          <w:sz w:val="24"/>
        </w:rPr>
        <w:t>other</w:t>
      </w:r>
      <w:r>
        <w:rPr>
          <w:spacing w:val="-7"/>
          <w:sz w:val="24"/>
        </w:rPr>
        <w:t> </w:t>
      </w:r>
      <w:r>
        <w:rPr>
          <w:sz w:val="24"/>
        </w:rPr>
        <w:t>functions</w:t>
      </w:r>
      <w:r>
        <w:rPr>
          <w:spacing w:val="-8"/>
          <w:sz w:val="24"/>
        </w:rPr>
        <w:t> </w:t>
      </w:r>
      <w:r>
        <w:rPr>
          <w:sz w:val="24"/>
        </w:rPr>
        <w:t>as</w:t>
      </w:r>
      <w:r>
        <w:rPr>
          <w:spacing w:val="-9"/>
          <w:sz w:val="24"/>
        </w:rPr>
        <w:t> </w:t>
      </w:r>
      <w:r>
        <w:rPr>
          <w:sz w:val="24"/>
        </w:rPr>
        <w:t>the</w:t>
      </w:r>
      <w:r>
        <w:rPr>
          <w:spacing w:val="-8"/>
          <w:sz w:val="24"/>
        </w:rPr>
        <w:t> </w:t>
      </w:r>
      <w:r>
        <w:rPr>
          <w:sz w:val="24"/>
        </w:rPr>
        <w:t>Parties</w:t>
      </w:r>
      <w:r>
        <w:rPr>
          <w:spacing w:val="-8"/>
          <w:sz w:val="24"/>
        </w:rPr>
        <w:t> </w:t>
      </w:r>
      <w:r>
        <w:rPr>
          <w:sz w:val="24"/>
        </w:rPr>
        <w:t>may</w:t>
      </w:r>
      <w:r>
        <w:rPr>
          <w:spacing w:val="-8"/>
          <w:sz w:val="24"/>
        </w:rPr>
        <w:t> </w:t>
      </w:r>
      <w:r>
        <w:rPr>
          <w:spacing w:val="-2"/>
          <w:sz w:val="24"/>
        </w:rPr>
        <w:t>agree.</w:t>
      </w:r>
    </w:p>
    <w:p>
      <w:pPr>
        <w:pStyle w:val="ListParagraph"/>
        <w:numPr>
          <w:ilvl w:val="0"/>
          <w:numId w:val="153"/>
        </w:numPr>
        <w:tabs>
          <w:tab w:pos="850" w:val="left" w:leader="none"/>
        </w:tabs>
        <w:spacing w:line="240" w:lineRule="auto" w:before="276" w:after="0"/>
        <w:ind w:left="850" w:right="0" w:hanging="707"/>
        <w:jc w:val="both"/>
        <w:rPr>
          <w:sz w:val="24"/>
        </w:rPr>
      </w:pPr>
      <w:r>
        <w:rPr>
          <w:sz w:val="24"/>
        </w:rPr>
        <w:t>The</w:t>
      </w:r>
      <w:r>
        <w:rPr>
          <w:spacing w:val="-8"/>
          <w:sz w:val="24"/>
        </w:rPr>
        <w:t> </w:t>
      </w:r>
      <w:r>
        <w:rPr>
          <w:sz w:val="24"/>
        </w:rPr>
        <w:t>FTA</w:t>
      </w:r>
      <w:r>
        <w:rPr>
          <w:spacing w:val="-8"/>
          <w:sz w:val="24"/>
        </w:rPr>
        <w:t> </w:t>
      </w:r>
      <w:r>
        <w:rPr>
          <w:sz w:val="24"/>
        </w:rPr>
        <w:t>Joint</w:t>
      </w:r>
      <w:r>
        <w:rPr>
          <w:spacing w:val="-7"/>
          <w:sz w:val="24"/>
        </w:rPr>
        <w:t> </w:t>
      </w:r>
      <w:r>
        <w:rPr>
          <w:sz w:val="24"/>
        </w:rPr>
        <w:t>Commission</w:t>
      </w:r>
      <w:r>
        <w:rPr>
          <w:spacing w:val="-7"/>
          <w:sz w:val="24"/>
        </w:rPr>
        <w:t> </w:t>
      </w:r>
      <w:r>
        <w:rPr>
          <w:spacing w:val="-4"/>
          <w:sz w:val="24"/>
        </w:rPr>
        <w:t>may:</w:t>
      </w:r>
    </w:p>
    <w:p>
      <w:pPr>
        <w:pStyle w:val="ListParagraph"/>
        <w:numPr>
          <w:ilvl w:val="1"/>
          <w:numId w:val="153"/>
        </w:numPr>
        <w:tabs>
          <w:tab w:pos="1581" w:val="left" w:leader="none"/>
          <w:tab w:pos="1583" w:val="left" w:leader="none"/>
        </w:tabs>
        <w:spacing w:line="240" w:lineRule="auto" w:before="276" w:after="0"/>
        <w:ind w:left="1583" w:right="282" w:hanging="720"/>
        <w:jc w:val="both"/>
        <w:rPr>
          <w:sz w:val="24"/>
        </w:rPr>
      </w:pPr>
      <w:r>
        <w:rPr>
          <w:sz w:val="24"/>
        </w:rPr>
        <w:t>explore</w:t>
      </w:r>
      <w:r>
        <w:rPr>
          <w:sz w:val="24"/>
        </w:rPr>
        <w:t> measures</w:t>
      </w:r>
      <w:r>
        <w:rPr>
          <w:sz w:val="24"/>
        </w:rPr>
        <w:t> for</w:t>
      </w:r>
      <w:r>
        <w:rPr>
          <w:sz w:val="24"/>
        </w:rPr>
        <w:t> the</w:t>
      </w:r>
      <w:r>
        <w:rPr>
          <w:sz w:val="24"/>
        </w:rPr>
        <w:t> further</w:t>
      </w:r>
      <w:r>
        <w:rPr>
          <w:sz w:val="24"/>
        </w:rPr>
        <w:t> expansion</w:t>
      </w:r>
      <w:r>
        <w:rPr>
          <w:sz w:val="24"/>
        </w:rPr>
        <w:t> of</w:t>
      </w:r>
      <w:r>
        <w:rPr>
          <w:sz w:val="24"/>
        </w:rPr>
        <w:t> trade</w:t>
      </w:r>
      <w:r>
        <w:rPr>
          <w:sz w:val="24"/>
        </w:rPr>
        <w:t> and</w:t>
      </w:r>
      <w:r>
        <w:rPr>
          <w:sz w:val="24"/>
        </w:rPr>
        <w:t> investment between the Parties; and</w:t>
      </w:r>
    </w:p>
    <w:p>
      <w:pPr>
        <w:pStyle w:val="ListParagraph"/>
        <w:numPr>
          <w:ilvl w:val="1"/>
          <w:numId w:val="153"/>
        </w:numPr>
        <w:tabs>
          <w:tab w:pos="1581" w:val="left" w:leader="none"/>
          <w:tab w:pos="1583" w:val="left" w:leader="none"/>
        </w:tabs>
        <w:spacing w:line="240" w:lineRule="auto" w:before="276" w:after="0"/>
        <w:ind w:left="1583" w:right="282" w:hanging="720"/>
        <w:jc w:val="both"/>
        <w:rPr>
          <w:sz w:val="24"/>
        </w:rPr>
      </w:pPr>
      <w:r>
        <w:rPr>
          <w:sz w:val="24"/>
        </w:rPr>
        <w:t>seek</w:t>
      </w:r>
      <w:r>
        <w:rPr>
          <w:sz w:val="24"/>
        </w:rPr>
        <w:t> to</w:t>
      </w:r>
      <w:r>
        <w:rPr>
          <w:sz w:val="24"/>
        </w:rPr>
        <w:t> resolve</w:t>
      </w:r>
      <w:r>
        <w:rPr>
          <w:sz w:val="24"/>
        </w:rPr>
        <w:t> differences</w:t>
      </w:r>
      <w:r>
        <w:rPr>
          <w:sz w:val="24"/>
        </w:rPr>
        <w:t> or</w:t>
      </w:r>
      <w:r>
        <w:rPr>
          <w:sz w:val="24"/>
        </w:rPr>
        <w:t> disputes</w:t>
      </w:r>
      <w:r>
        <w:rPr>
          <w:sz w:val="24"/>
        </w:rPr>
        <w:t> that</w:t>
      </w:r>
      <w:r>
        <w:rPr>
          <w:sz w:val="24"/>
        </w:rPr>
        <w:t> may</w:t>
      </w:r>
      <w:r>
        <w:rPr>
          <w:sz w:val="24"/>
        </w:rPr>
        <w:t> arise</w:t>
      </w:r>
      <w:r>
        <w:rPr>
          <w:sz w:val="24"/>
        </w:rPr>
        <w:t> regarding</w:t>
      </w:r>
      <w:r>
        <w:rPr>
          <w:sz w:val="24"/>
        </w:rPr>
        <w:t> the interpretation or application of this Agreement pursuant to Article 20.8 (Referral to the FTA Joint Commission) of Chapter 20 (Consultations and Dispute Settlement).</w:t>
      </w:r>
    </w:p>
    <w:p>
      <w:pPr>
        <w:pStyle w:val="BodyText"/>
      </w:pPr>
    </w:p>
    <w:p>
      <w:pPr>
        <w:pStyle w:val="ListParagraph"/>
        <w:numPr>
          <w:ilvl w:val="0"/>
          <w:numId w:val="153"/>
        </w:numPr>
        <w:tabs>
          <w:tab w:pos="861" w:val="left" w:leader="none"/>
        </w:tabs>
        <w:spacing w:line="240" w:lineRule="auto" w:before="0" w:after="0"/>
        <w:ind w:left="143" w:right="284" w:firstLine="0"/>
        <w:jc w:val="both"/>
        <w:rPr>
          <w:sz w:val="24"/>
        </w:rPr>
      </w:pPr>
      <w:r>
        <w:rPr>
          <w:sz w:val="24"/>
        </w:rPr>
        <w:t>The FTA Joint Commission may establish its rules and procedures and, as necessary, financial arrangements.</w:t>
      </w:r>
    </w:p>
    <w:p>
      <w:pPr>
        <w:pStyle w:val="BodyText"/>
      </w:pPr>
    </w:p>
    <w:p>
      <w:pPr>
        <w:pStyle w:val="ListParagraph"/>
        <w:numPr>
          <w:ilvl w:val="0"/>
          <w:numId w:val="153"/>
        </w:numPr>
        <w:tabs>
          <w:tab w:pos="861" w:val="left" w:leader="none"/>
        </w:tabs>
        <w:spacing w:line="240" w:lineRule="auto" w:before="0" w:after="0"/>
        <w:ind w:left="143" w:right="282" w:firstLine="0"/>
        <w:jc w:val="both"/>
        <w:rPr>
          <w:sz w:val="24"/>
        </w:rPr>
      </w:pPr>
      <w:r>
        <w:rPr>
          <w:sz w:val="24"/>
        </w:rPr>
        <w:t>Unless the Parties otherwise agree, the FTA Joint Commission shall convene its inaugural meeting within one year after this Agreement enters into force and then each year, or as otherwise mutually determined by the Parties.</w:t>
      </w:r>
      <w:r>
        <w:rPr>
          <w:spacing w:val="40"/>
          <w:sz w:val="24"/>
        </w:rPr>
        <w:t> </w:t>
      </w:r>
      <w:r>
        <w:rPr>
          <w:sz w:val="24"/>
        </w:rPr>
        <w:t>The FTA Joint Commission shall convene alternately in Australia and Malaysia, unless the Parties agree otherwise.</w:t>
      </w:r>
      <w:r>
        <w:rPr>
          <w:spacing w:val="40"/>
          <w:sz w:val="24"/>
        </w:rPr>
        <w:t> </w:t>
      </w:r>
      <w:r>
        <w:rPr>
          <w:sz w:val="24"/>
        </w:rPr>
        <w:t>Special meetings of the FTA</w:t>
      </w:r>
      <w:r>
        <w:rPr>
          <w:spacing w:val="-2"/>
          <w:sz w:val="24"/>
        </w:rPr>
        <w:t> </w:t>
      </w:r>
      <w:r>
        <w:rPr>
          <w:sz w:val="24"/>
        </w:rPr>
        <w:t>Joint Commission may be convened, as mutually agreed by both Parties, within 30 days upon the request of either Party.</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3705" w:right="3845" w:hanging="1"/>
      </w:pPr>
      <w:bookmarkStart w:name="Article 19.2" w:id="107"/>
      <w:bookmarkEnd w:id="107"/>
      <w:r>
        <w:rPr>
          <w:b w:val="0"/>
        </w:rPr>
      </w:r>
      <w:r>
        <w:rPr/>
        <w:t>Article 19.2 </w:t>
      </w:r>
      <w:bookmarkStart w:name="Communications" w:id="108"/>
      <w:bookmarkEnd w:id="108"/>
      <w:r>
        <w:rPr>
          <w:spacing w:val="-2"/>
        </w:rPr>
        <w:t>C</w:t>
      </w:r>
      <w:r>
        <w:rPr>
          <w:spacing w:val="-2"/>
        </w:rPr>
        <w:t>ommunications</w:t>
      </w:r>
    </w:p>
    <w:p>
      <w:pPr>
        <w:pStyle w:val="ListParagraph"/>
        <w:numPr>
          <w:ilvl w:val="0"/>
          <w:numId w:val="154"/>
        </w:numPr>
        <w:tabs>
          <w:tab w:pos="861" w:val="left" w:leader="none"/>
        </w:tabs>
        <w:spacing w:line="240" w:lineRule="auto" w:before="275" w:after="0"/>
        <w:ind w:left="143" w:right="283" w:firstLine="0"/>
        <w:jc w:val="both"/>
        <w:rPr>
          <w:sz w:val="24"/>
        </w:rPr>
      </w:pPr>
      <w:r>
        <w:rPr>
          <w:sz w:val="24"/>
        </w:rPr>
        <w:t>Communications between the Parties on any matter relating to this Agreement shall be in the English language and facilitated through the following contact points:</w:t>
      </w:r>
    </w:p>
    <w:p>
      <w:pPr>
        <w:pStyle w:val="BodyText"/>
      </w:pPr>
    </w:p>
    <w:p>
      <w:pPr>
        <w:pStyle w:val="ListParagraph"/>
        <w:numPr>
          <w:ilvl w:val="1"/>
          <w:numId w:val="154"/>
        </w:numPr>
        <w:tabs>
          <w:tab w:pos="1583" w:val="left" w:leader="none"/>
        </w:tabs>
        <w:spacing w:line="240" w:lineRule="auto" w:before="0" w:after="0"/>
        <w:ind w:left="1583" w:right="282" w:hanging="720"/>
        <w:jc w:val="left"/>
        <w:rPr>
          <w:sz w:val="24"/>
        </w:rPr>
      </w:pPr>
      <w:r>
        <w:rPr>
          <w:sz w:val="24"/>
        </w:rPr>
        <w:t>in the case of Malaysia, the Ministry of International Trade and Industry of Malaysia; and</w:t>
      </w:r>
    </w:p>
    <w:p>
      <w:pPr>
        <w:pStyle w:val="BodyText"/>
      </w:pPr>
    </w:p>
    <w:p>
      <w:pPr>
        <w:pStyle w:val="ListParagraph"/>
        <w:numPr>
          <w:ilvl w:val="1"/>
          <w:numId w:val="154"/>
        </w:numPr>
        <w:tabs>
          <w:tab w:pos="1583" w:val="left" w:leader="none"/>
        </w:tabs>
        <w:spacing w:line="240" w:lineRule="auto" w:before="0" w:after="0"/>
        <w:ind w:left="1583" w:right="0" w:hanging="720"/>
        <w:jc w:val="left"/>
        <w:rPr>
          <w:sz w:val="24"/>
        </w:rPr>
      </w:pPr>
      <w:r>
        <w:rPr>
          <w:sz w:val="24"/>
        </w:rPr>
        <w:t>in</w:t>
      </w:r>
      <w:r>
        <w:rPr>
          <w:spacing w:val="-7"/>
          <w:sz w:val="24"/>
        </w:rPr>
        <w:t> </w:t>
      </w:r>
      <w:r>
        <w:rPr>
          <w:sz w:val="24"/>
        </w:rPr>
        <w:t>the</w:t>
      </w:r>
      <w:r>
        <w:rPr>
          <w:spacing w:val="-6"/>
          <w:sz w:val="24"/>
        </w:rPr>
        <w:t> </w:t>
      </w:r>
      <w:r>
        <w:rPr>
          <w:sz w:val="24"/>
        </w:rPr>
        <w:t>case</w:t>
      </w:r>
      <w:r>
        <w:rPr>
          <w:spacing w:val="-7"/>
          <w:sz w:val="24"/>
        </w:rPr>
        <w:t> </w:t>
      </w:r>
      <w:r>
        <w:rPr>
          <w:sz w:val="24"/>
        </w:rPr>
        <w:t>of</w:t>
      </w:r>
      <w:r>
        <w:rPr>
          <w:spacing w:val="-5"/>
          <w:sz w:val="24"/>
        </w:rPr>
        <w:t> </w:t>
      </w:r>
      <w:r>
        <w:rPr>
          <w:sz w:val="24"/>
        </w:rPr>
        <w:t>Australia,</w:t>
      </w:r>
      <w:r>
        <w:rPr>
          <w:spacing w:val="-4"/>
          <w:sz w:val="24"/>
        </w:rPr>
        <w:t> </w:t>
      </w:r>
      <w:r>
        <w:rPr>
          <w:sz w:val="24"/>
        </w:rPr>
        <w:t>the</w:t>
      </w:r>
      <w:r>
        <w:rPr>
          <w:spacing w:val="-6"/>
          <w:sz w:val="24"/>
        </w:rPr>
        <w:t> </w:t>
      </w:r>
      <w:r>
        <w:rPr>
          <w:sz w:val="24"/>
        </w:rPr>
        <w:t>Department</w:t>
      </w:r>
      <w:r>
        <w:rPr>
          <w:spacing w:val="-4"/>
          <w:sz w:val="24"/>
        </w:rPr>
        <w:t> </w:t>
      </w:r>
      <w:r>
        <w:rPr>
          <w:sz w:val="24"/>
        </w:rPr>
        <w:t>of</w:t>
      </w:r>
      <w:r>
        <w:rPr>
          <w:spacing w:val="-7"/>
          <w:sz w:val="24"/>
        </w:rPr>
        <w:t> </w:t>
      </w:r>
      <w:r>
        <w:rPr>
          <w:sz w:val="24"/>
        </w:rPr>
        <w:t>Foreign</w:t>
      </w:r>
      <w:r>
        <w:rPr>
          <w:spacing w:val="-17"/>
          <w:sz w:val="24"/>
        </w:rPr>
        <w:t> </w:t>
      </w:r>
      <w:r>
        <w:rPr>
          <w:sz w:val="24"/>
        </w:rPr>
        <w:t>Affairs</w:t>
      </w:r>
      <w:r>
        <w:rPr>
          <w:spacing w:val="-5"/>
          <w:sz w:val="24"/>
        </w:rPr>
        <w:t> </w:t>
      </w:r>
      <w:r>
        <w:rPr>
          <w:sz w:val="24"/>
        </w:rPr>
        <w:t>and</w:t>
      </w:r>
      <w:r>
        <w:rPr>
          <w:spacing w:val="-10"/>
          <w:sz w:val="24"/>
        </w:rPr>
        <w:t> </w:t>
      </w:r>
      <w:r>
        <w:rPr>
          <w:spacing w:val="-2"/>
          <w:sz w:val="24"/>
        </w:rPr>
        <w:t>Trade.</w:t>
      </w:r>
    </w:p>
    <w:p>
      <w:pPr>
        <w:pStyle w:val="BodyText"/>
      </w:pPr>
    </w:p>
    <w:p>
      <w:pPr>
        <w:pStyle w:val="ListParagraph"/>
        <w:numPr>
          <w:ilvl w:val="0"/>
          <w:numId w:val="154"/>
        </w:numPr>
        <w:tabs>
          <w:tab w:pos="861" w:val="left" w:leader="none"/>
        </w:tabs>
        <w:spacing w:line="240" w:lineRule="auto" w:before="0" w:after="0"/>
        <w:ind w:left="143" w:right="282" w:firstLine="0"/>
        <w:jc w:val="both"/>
        <w:rPr>
          <w:sz w:val="24"/>
        </w:rPr>
      </w:pPr>
      <w:r>
        <w:rPr>
          <w:sz w:val="24"/>
        </w:rPr>
        <w:t>On the request of one Party, the contact point of the other Party shall identify the office or official responsible for the matter at issue and assist, as necessary, in facilitating communications with the requesting Party.</w:t>
      </w:r>
    </w:p>
    <w:p>
      <w:pPr>
        <w:pStyle w:val="ListParagraph"/>
        <w:spacing w:after="0" w:line="240" w:lineRule="auto"/>
        <w:jc w:val="both"/>
        <w:rPr>
          <w:sz w:val="24"/>
        </w:rPr>
        <w:sectPr>
          <w:pgSz w:w="11910" w:h="16840"/>
          <w:pgMar w:header="0" w:footer="1012" w:top="1340" w:bottom="1200" w:left="1275" w:right="1133"/>
        </w:sectPr>
      </w:pPr>
    </w:p>
    <w:p>
      <w:pPr>
        <w:pStyle w:val="Heading1"/>
        <w:ind w:left="1963" w:right="2030" w:firstLine="1968"/>
        <w:jc w:val="left"/>
      </w:pPr>
      <w:r>
        <w:rPr/>
        <w:t>CHAPTER 20 CONSULTATIONS</w:t>
      </w:r>
      <w:r>
        <w:rPr>
          <w:spacing w:val="-12"/>
        </w:rPr>
        <w:t> </w:t>
      </w:r>
      <w:r>
        <w:rPr/>
        <w:t>AND</w:t>
      </w:r>
      <w:r>
        <w:rPr>
          <w:spacing w:val="-12"/>
        </w:rPr>
        <w:t> </w:t>
      </w:r>
      <w:r>
        <w:rPr/>
        <w:t>DISPUTE</w:t>
      </w:r>
      <w:r>
        <w:rPr>
          <w:spacing w:val="-12"/>
        </w:rPr>
        <w:t> </w:t>
      </w:r>
      <w:r>
        <w:rPr/>
        <w:t>SETTLEMENT</w:t>
      </w:r>
    </w:p>
    <w:p>
      <w:pPr>
        <w:pStyle w:val="BodyText"/>
        <w:rPr>
          <w:b/>
        </w:rPr>
      </w:pPr>
    </w:p>
    <w:p>
      <w:pPr>
        <w:spacing w:before="0"/>
        <w:ind w:left="2" w:right="141" w:firstLine="0"/>
        <w:jc w:val="center"/>
        <w:rPr>
          <w:b/>
          <w:sz w:val="24"/>
        </w:rPr>
      </w:pPr>
      <w:bookmarkStart w:name="SECTION A" w:id="109"/>
      <w:bookmarkEnd w:id="109"/>
      <w:r>
        <w:rPr/>
      </w:r>
      <w:bookmarkStart w:name="Introductory Provisions" w:id="110"/>
      <w:bookmarkEnd w:id="110"/>
      <w:r>
        <w:rPr/>
      </w:r>
      <w:r>
        <w:rPr>
          <w:b/>
          <w:sz w:val="24"/>
        </w:rPr>
        <w:t>SECTION</w:t>
      </w:r>
      <w:r>
        <w:rPr>
          <w:b/>
          <w:spacing w:val="-6"/>
          <w:sz w:val="24"/>
        </w:rPr>
        <w:t> </w:t>
      </w:r>
      <w:r>
        <w:rPr>
          <w:b/>
          <w:spacing w:val="-10"/>
          <w:sz w:val="24"/>
        </w:rPr>
        <w:t>A</w:t>
      </w:r>
    </w:p>
    <w:p>
      <w:pPr>
        <w:pStyle w:val="Heading2"/>
        <w:ind w:left="587"/>
      </w:pPr>
      <w:r>
        <w:rPr/>
        <w:t>Introductory</w:t>
      </w:r>
      <w:r>
        <w:rPr>
          <w:spacing w:val="-8"/>
        </w:rPr>
        <w:t> </w:t>
      </w:r>
      <w:r>
        <w:rPr>
          <w:spacing w:val="-2"/>
        </w:rPr>
        <w:t>Provisions</w:t>
      </w:r>
    </w:p>
    <w:p>
      <w:pPr>
        <w:pStyle w:val="BodyText"/>
        <w:rPr>
          <w:b/>
        </w:rPr>
      </w:pPr>
    </w:p>
    <w:p>
      <w:pPr>
        <w:spacing w:before="1"/>
        <w:ind w:left="4037" w:right="4178" w:firstLine="0"/>
        <w:jc w:val="center"/>
        <w:rPr>
          <w:b/>
          <w:sz w:val="24"/>
        </w:rPr>
      </w:pPr>
      <w:r>
        <w:rPr>
          <w:b/>
          <w:sz w:val="24"/>
        </w:rPr>
        <w:t>Article</w:t>
      </w:r>
      <w:r>
        <w:rPr>
          <w:b/>
          <w:spacing w:val="-17"/>
          <w:sz w:val="24"/>
        </w:rPr>
        <w:t> </w:t>
      </w:r>
      <w:r>
        <w:rPr>
          <w:b/>
          <w:sz w:val="24"/>
        </w:rPr>
        <w:t>20.1 </w:t>
      </w:r>
      <w:r>
        <w:rPr>
          <w:b/>
          <w:spacing w:val="-2"/>
          <w:sz w:val="24"/>
        </w:rPr>
        <w:t>Objectives</w:t>
      </w:r>
    </w:p>
    <w:p>
      <w:pPr>
        <w:pStyle w:val="BodyText"/>
        <w:spacing w:before="274"/>
        <w:ind w:left="143"/>
      </w:pPr>
      <w:r>
        <w:rPr/>
        <w:t>The</w:t>
      </w:r>
      <w:r>
        <w:rPr>
          <w:spacing w:val="40"/>
        </w:rPr>
        <w:t> </w:t>
      </w:r>
      <w:r>
        <w:rPr/>
        <w:t>objective</w:t>
      </w:r>
      <w:r>
        <w:rPr>
          <w:spacing w:val="40"/>
        </w:rPr>
        <w:t> </w:t>
      </w:r>
      <w:r>
        <w:rPr/>
        <w:t>of</w:t>
      </w:r>
      <w:r>
        <w:rPr>
          <w:spacing w:val="40"/>
        </w:rPr>
        <w:t> </w:t>
      </w:r>
      <w:r>
        <w:rPr/>
        <w:t>this</w:t>
      </w:r>
      <w:r>
        <w:rPr>
          <w:spacing w:val="40"/>
        </w:rPr>
        <w:t> </w:t>
      </w:r>
      <w:r>
        <w:rPr/>
        <w:t>Chapter</w:t>
      </w:r>
      <w:r>
        <w:rPr>
          <w:spacing w:val="40"/>
        </w:rPr>
        <w:t> </w:t>
      </w:r>
      <w:r>
        <w:rPr/>
        <w:t>is</w:t>
      </w:r>
      <w:r>
        <w:rPr>
          <w:spacing w:val="40"/>
        </w:rPr>
        <w:t> </w:t>
      </w:r>
      <w:r>
        <w:rPr/>
        <w:t>to</w:t>
      </w:r>
      <w:r>
        <w:rPr>
          <w:spacing w:val="40"/>
        </w:rPr>
        <w:t> </w:t>
      </w:r>
      <w:r>
        <w:rPr/>
        <w:t>provide</w:t>
      </w:r>
      <w:r>
        <w:rPr>
          <w:spacing w:val="40"/>
        </w:rPr>
        <w:t> </w:t>
      </w:r>
      <w:r>
        <w:rPr/>
        <w:t>an</w:t>
      </w:r>
      <w:r>
        <w:rPr>
          <w:spacing w:val="40"/>
        </w:rPr>
        <w:t> </w:t>
      </w:r>
      <w:r>
        <w:rPr/>
        <w:t>effective,</w:t>
      </w:r>
      <w:r>
        <w:rPr>
          <w:spacing w:val="40"/>
        </w:rPr>
        <w:t> </w:t>
      </w:r>
      <w:r>
        <w:rPr/>
        <w:t>efficient</w:t>
      </w:r>
      <w:r>
        <w:rPr>
          <w:spacing w:val="40"/>
        </w:rPr>
        <w:t> </w:t>
      </w:r>
      <w:r>
        <w:rPr/>
        <w:t>and</w:t>
      </w:r>
      <w:r>
        <w:rPr>
          <w:spacing w:val="40"/>
        </w:rPr>
        <w:t> </w:t>
      </w:r>
      <w:r>
        <w:rPr/>
        <w:t>transparent process for consultations and settlement of disputes arising under this Agreement.</w:t>
      </w:r>
    </w:p>
    <w:p>
      <w:pPr>
        <w:pStyle w:val="BodyText"/>
        <w:spacing w:before="1"/>
      </w:pPr>
    </w:p>
    <w:p>
      <w:pPr>
        <w:pStyle w:val="Heading2"/>
        <w:spacing w:before="1"/>
        <w:ind w:left="3713" w:right="3855"/>
      </w:pPr>
      <w:r>
        <w:rPr/>
        <w:t>Article</w:t>
      </w:r>
      <w:r>
        <w:rPr>
          <w:spacing w:val="-17"/>
        </w:rPr>
        <w:t> </w:t>
      </w:r>
      <w:r>
        <w:rPr/>
        <w:t>20.2 </w:t>
      </w:r>
      <w:r>
        <w:rPr>
          <w:spacing w:val="-2"/>
        </w:rPr>
        <w:t>Definitions</w:t>
      </w:r>
    </w:p>
    <w:p>
      <w:pPr>
        <w:pStyle w:val="BodyText"/>
        <w:spacing w:before="274"/>
        <w:ind w:left="143"/>
      </w:pPr>
      <w:r>
        <w:rPr/>
        <w:t>For</w:t>
      </w:r>
      <w:r>
        <w:rPr>
          <w:spacing w:val="40"/>
        </w:rPr>
        <w:t> </w:t>
      </w:r>
      <w:r>
        <w:rPr/>
        <w:t>the</w:t>
      </w:r>
      <w:r>
        <w:rPr>
          <w:spacing w:val="40"/>
        </w:rPr>
        <w:t> </w:t>
      </w:r>
      <w:r>
        <w:rPr/>
        <w:t>purposes</w:t>
      </w:r>
      <w:r>
        <w:rPr>
          <w:spacing w:val="40"/>
        </w:rPr>
        <w:t> </w:t>
      </w:r>
      <w:r>
        <w:rPr/>
        <w:t>of</w:t>
      </w:r>
      <w:r>
        <w:rPr>
          <w:spacing w:val="40"/>
        </w:rPr>
        <w:t> </w:t>
      </w:r>
      <w:r>
        <w:rPr/>
        <w:t>this</w:t>
      </w:r>
      <w:r>
        <w:rPr>
          <w:spacing w:val="40"/>
        </w:rPr>
        <w:t> </w:t>
      </w:r>
      <w:r>
        <w:rPr/>
        <w:t>Chapter,</w:t>
      </w:r>
      <w:r>
        <w:rPr>
          <w:spacing w:val="40"/>
        </w:rPr>
        <w:t> </w:t>
      </w:r>
      <w:r>
        <w:rPr/>
        <w:t>the</w:t>
      </w:r>
      <w:r>
        <w:rPr>
          <w:spacing w:val="40"/>
        </w:rPr>
        <w:t> </w:t>
      </w:r>
      <w:r>
        <w:rPr/>
        <w:t>following</w:t>
      </w:r>
      <w:r>
        <w:rPr>
          <w:spacing w:val="40"/>
        </w:rPr>
        <w:t> </w:t>
      </w:r>
      <w:r>
        <w:rPr/>
        <w:t>definitions</w:t>
      </w:r>
      <w:r>
        <w:rPr>
          <w:spacing w:val="40"/>
        </w:rPr>
        <w:t> </w:t>
      </w:r>
      <w:r>
        <w:rPr/>
        <w:t>shall</w:t>
      </w:r>
      <w:r>
        <w:rPr>
          <w:spacing w:val="40"/>
        </w:rPr>
        <w:t> </w:t>
      </w:r>
      <w:r>
        <w:rPr/>
        <w:t>apply</w:t>
      </w:r>
      <w:r>
        <w:rPr>
          <w:spacing w:val="40"/>
        </w:rPr>
        <w:t> </w:t>
      </w:r>
      <w:r>
        <w:rPr/>
        <w:t>unless</w:t>
      </w:r>
      <w:r>
        <w:rPr>
          <w:spacing w:val="40"/>
        </w:rPr>
        <w:t> </w:t>
      </w:r>
      <w:r>
        <w:rPr/>
        <w:t>the context otherwise requires:</w:t>
      </w:r>
    </w:p>
    <w:p>
      <w:pPr>
        <w:pStyle w:val="BodyText"/>
      </w:pPr>
    </w:p>
    <w:p>
      <w:pPr>
        <w:pStyle w:val="ListParagraph"/>
        <w:numPr>
          <w:ilvl w:val="1"/>
          <w:numId w:val="154"/>
        </w:numPr>
        <w:tabs>
          <w:tab w:pos="1558" w:val="left" w:leader="none"/>
          <w:tab w:pos="1561" w:val="left" w:leader="none"/>
        </w:tabs>
        <w:spacing w:line="240" w:lineRule="auto" w:before="1" w:after="0"/>
        <w:ind w:left="1561" w:right="283" w:hanging="710"/>
        <w:jc w:val="both"/>
        <w:rPr>
          <w:sz w:val="24"/>
        </w:rPr>
      </w:pPr>
      <w:r>
        <w:rPr>
          <w:b/>
          <w:sz w:val="24"/>
        </w:rPr>
        <w:t>Complaining Party </w:t>
      </w:r>
      <w:r>
        <w:rPr>
          <w:sz w:val="24"/>
        </w:rPr>
        <w:t>means the Party that requests consultations under Article 20.6 (Consultations);</w:t>
      </w:r>
    </w:p>
    <w:p>
      <w:pPr>
        <w:pStyle w:val="ListParagraph"/>
        <w:numPr>
          <w:ilvl w:val="1"/>
          <w:numId w:val="154"/>
        </w:numPr>
        <w:tabs>
          <w:tab w:pos="1558" w:val="left" w:leader="none"/>
          <w:tab w:pos="1561" w:val="left" w:leader="none"/>
        </w:tabs>
        <w:spacing w:line="240" w:lineRule="auto" w:before="276" w:after="0"/>
        <w:ind w:left="1561" w:right="281" w:hanging="710"/>
        <w:jc w:val="both"/>
        <w:rPr>
          <w:sz w:val="24"/>
        </w:rPr>
      </w:pPr>
      <w:r>
        <w:rPr>
          <w:b/>
          <w:sz w:val="24"/>
        </w:rPr>
        <w:t>dispute</w:t>
      </w:r>
      <w:r>
        <w:rPr>
          <w:b/>
          <w:sz w:val="24"/>
        </w:rPr>
        <w:t> arising</w:t>
      </w:r>
      <w:r>
        <w:rPr>
          <w:b/>
          <w:sz w:val="24"/>
        </w:rPr>
        <w:t> under</w:t>
      </w:r>
      <w:r>
        <w:rPr>
          <w:b/>
          <w:sz w:val="24"/>
        </w:rPr>
        <w:t> this</w:t>
      </w:r>
      <w:r>
        <w:rPr>
          <w:b/>
          <w:sz w:val="24"/>
        </w:rPr>
        <w:t> Agreement </w:t>
      </w:r>
      <w:r>
        <w:rPr>
          <w:sz w:val="24"/>
        </w:rPr>
        <w:t>means a complaint made by the Complaining Party concerning any measure affecting the operation, implementation or application of this Agreement whereby any benefit accruing to the Complaining Party directly or indirectly under this Agreement is being nullified or impaired, or the attainment of any objective of this Agreement is being impeded, as a result of the failure</w:t>
      </w:r>
      <w:r>
        <w:rPr>
          <w:spacing w:val="40"/>
          <w:sz w:val="24"/>
        </w:rPr>
        <w:t> </w:t>
      </w:r>
      <w:r>
        <w:rPr>
          <w:sz w:val="24"/>
        </w:rPr>
        <w:t>of the Responding Party to carry out its obligations</w:t>
      </w:r>
      <w:hyperlink w:history="true" w:anchor="_bookmark39">
        <w:r>
          <w:rPr>
            <w:sz w:val="24"/>
            <w:vertAlign w:val="superscript"/>
          </w:rPr>
          <w:t>40</w:t>
        </w:r>
      </w:hyperlink>
      <w:r>
        <w:rPr>
          <w:sz w:val="24"/>
          <w:vertAlign w:val="baseline"/>
        </w:rPr>
        <w:t> under this Agreement; and</w:t>
      </w:r>
    </w:p>
    <w:p>
      <w:pPr>
        <w:pStyle w:val="ListParagraph"/>
        <w:numPr>
          <w:ilvl w:val="1"/>
          <w:numId w:val="154"/>
        </w:numPr>
        <w:tabs>
          <w:tab w:pos="1558" w:val="left" w:leader="none"/>
          <w:tab w:pos="1561" w:val="left" w:leader="none"/>
        </w:tabs>
        <w:spacing w:line="240" w:lineRule="auto" w:before="275" w:after="0"/>
        <w:ind w:left="1561" w:right="282" w:hanging="710"/>
        <w:jc w:val="both"/>
        <w:rPr>
          <w:sz w:val="24"/>
        </w:rPr>
      </w:pPr>
      <w:r>
        <w:rPr>
          <w:b/>
          <w:sz w:val="24"/>
        </w:rPr>
        <w:t>Responding Party </w:t>
      </w:r>
      <w:r>
        <w:rPr>
          <w:sz w:val="24"/>
        </w:rPr>
        <w:t>means the Party to which the request for consultations is made under Article 20.6 (Consultations).</w:t>
      </w:r>
    </w:p>
    <w:p>
      <w:pPr>
        <w:pStyle w:val="BodyText"/>
        <w:spacing w:before="1"/>
      </w:pPr>
    </w:p>
    <w:p>
      <w:pPr>
        <w:pStyle w:val="Heading2"/>
        <w:ind w:left="3880" w:right="4021"/>
      </w:pPr>
      <w:r>
        <w:rPr/>
        <w:t>Article</w:t>
      </w:r>
      <w:r>
        <w:rPr>
          <w:spacing w:val="-17"/>
        </w:rPr>
        <w:t> </w:t>
      </w:r>
      <w:r>
        <w:rPr/>
        <w:t>20.3 </w:t>
      </w:r>
      <w:r>
        <w:rPr>
          <w:spacing w:val="-2"/>
        </w:rPr>
        <w:t>Scope</w:t>
      </w:r>
    </w:p>
    <w:p>
      <w:pPr>
        <w:pStyle w:val="ListParagraph"/>
        <w:numPr>
          <w:ilvl w:val="0"/>
          <w:numId w:val="155"/>
        </w:numPr>
        <w:tabs>
          <w:tab w:pos="861" w:val="left" w:leader="none"/>
        </w:tabs>
        <w:spacing w:line="240" w:lineRule="auto" w:before="275" w:after="0"/>
        <w:ind w:left="143" w:right="281" w:firstLine="0"/>
        <w:jc w:val="both"/>
        <w:rPr>
          <w:sz w:val="24"/>
        </w:rPr>
      </w:pPr>
      <w:r>
        <w:rPr>
          <w:sz w:val="24"/>
        </w:rPr>
        <w:t>Except as otherwise provided in this Agreement, this Chapter shall apply to</w:t>
      </w:r>
      <w:r>
        <w:rPr>
          <w:spacing w:val="40"/>
          <w:sz w:val="24"/>
        </w:rPr>
        <w:t> </w:t>
      </w:r>
      <w:r>
        <w:rPr>
          <w:sz w:val="24"/>
        </w:rPr>
        <w:t>the avoidance or settlement of disputes arising under this Agreement. This Chapter shall not apply to the settlement of disputes arising under Chapter 5 (Sanitary and Phytosanitary Measures), Chapter 14 (Competition Policy), Chapter 15 (Electronic Commerce), and Chapter 16 (Economic and Technical Cooperation).</w:t>
      </w:r>
    </w:p>
    <w:p>
      <w:pPr>
        <w:pStyle w:val="BodyText"/>
      </w:pPr>
    </w:p>
    <w:p>
      <w:pPr>
        <w:pStyle w:val="ListParagraph"/>
        <w:numPr>
          <w:ilvl w:val="0"/>
          <w:numId w:val="155"/>
        </w:numPr>
        <w:tabs>
          <w:tab w:pos="861" w:val="left" w:leader="none"/>
        </w:tabs>
        <w:spacing w:line="240" w:lineRule="auto" w:before="0" w:after="0"/>
        <w:ind w:left="143" w:right="283" w:firstLine="0"/>
        <w:jc w:val="both"/>
        <w:rPr>
          <w:sz w:val="24"/>
        </w:rPr>
      </w:pPr>
      <w:r>
        <w:rPr>
          <w:sz w:val="24"/>
        </w:rPr>
        <w:t>This Chapter shall apply subject to such special and additional provisions on dispute settlement contained in other Chapters of this Agreement.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p>
    <w:p>
      <w:pPr>
        <w:spacing w:before="0"/>
        <w:ind w:left="143" w:right="320" w:firstLine="0"/>
        <w:jc w:val="left"/>
        <w:rPr>
          <w:sz w:val="20"/>
        </w:rPr>
      </w:pPr>
      <w:bookmarkStart w:name="_bookmark39" w:id="111"/>
      <w:bookmarkEnd w:id="111"/>
      <w:r>
        <w:rPr/>
      </w:r>
      <w:r>
        <w:rPr>
          <w:sz w:val="20"/>
          <w:vertAlign w:val="superscript"/>
        </w:rPr>
        <w:t>40</w:t>
      </w:r>
      <w:r>
        <w:rPr>
          <w:spacing w:val="40"/>
          <w:sz w:val="20"/>
          <w:vertAlign w:val="baseline"/>
        </w:rPr>
        <w:t> </w:t>
      </w:r>
      <w:r>
        <w:rPr>
          <w:sz w:val="20"/>
          <w:vertAlign w:val="baseline"/>
        </w:rPr>
        <w:t>A</w:t>
      </w:r>
      <w:r>
        <w:rPr>
          <w:spacing w:val="-2"/>
          <w:sz w:val="20"/>
          <w:vertAlign w:val="baseline"/>
        </w:rPr>
        <w:t> </w:t>
      </w:r>
      <w:r>
        <w:rPr>
          <w:sz w:val="20"/>
          <w:vertAlign w:val="baseline"/>
        </w:rPr>
        <w:t>failure</w:t>
      </w:r>
      <w:r>
        <w:rPr>
          <w:spacing w:val="-2"/>
          <w:sz w:val="20"/>
          <w:vertAlign w:val="baseline"/>
        </w:rPr>
        <w:t> </w:t>
      </w:r>
      <w:r>
        <w:rPr>
          <w:sz w:val="20"/>
          <w:vertAlign w:val="baseline"/>
        </w:rPr>
        <w:t>to</w:t>
      </w:r>
      <w:r>
        <w:rPr>
          <w:spacing w:val="-2"/>
          <w:sz w:val="20"/>
          <w:vertAlign w:val="baseline"/>
        </w:rPr>
        <w:t> </w:t>
      </w:r>
      <w:r>
        <w:rPr>
          <w:sz w:val="20"/>
          <w:vertAlign w:val="baseline"/>
        </w:rPr>
        <w:t>carry</w:t>
      </w:r>
      <w:r>
        <w:rPr>
          <w:spacing w:val="-3"/>
          <w:sz w:val="20"/>
          <w:vertAlign w:val="baseline"/>
        </w:rPr>
        <w:t> </w:t>
      </w:r>
      <w:r>
        <w:rPr>
          <w:sz w:val="20"/>
          <w:vertAlign w:val="baseline"/>
        </w:rPr>
        <w:t>out</w:t>
      </w:r>
      <w:r>
        <w:rPr>
          <w:spacing w:val="-3"/>
          <w:sz w:val="20"/>
          <w:vertAlign w:val="baseline"/>
        </w:rPr>
        <w:t> </w:t>
      </w:r>
      <w:r>
        <w:rPr>
          <w:sz w:val="20"/>
          <w:vertAlign w:val="baseline"/>
        </w:rPr>
        <w:t>its</w:t>
      </w:r>
      <w:r>
        <w:rPr>
          <w:spacing w:val="-1"/>
          <w:sz w:val="20"/>
          <w:vertAlign w:val="baseline"/>
        </w:rPr>
        <w:t> </w:t>
      </w:r>
      <w:r>
        <w:rPr>
          <w:sz w:val="20"/>
          <w:vertAlign w:val="baseline"/>
        </w:rPr>
        <w:t>obligations</w:t>
      </w:r>
      <w:r>
        <w:rPr>
          <w:spacing w:val="-1"/>
          <w:sz w:val="20"/>
          <w:vertAlign w:val="baseline"/>
        </w:rPr>
        <w:t> </w:t>
      </w:r>
      <w:r>
        <w:rPr>
          <w:sz w:val="20"/>
          <w:vertAlign w:val="baseline"/>
        </w:rPr>
        <w:t>includes</w:t>
      </w:r>
      <w:r>
        <w:rPr>
          <w:spacing w:val="-1"/>
          <w:sz w:val="20"/>
          <w:vertAlign w:val="baseline"/>
        </w:rPr>
        <w:t> </w:t>
      </w:r>
      <w:r>
        <w:rPr>
          <w:sz w:val="20"/>
          <w:vertAlign w:val="baseline"/>
        </w:rPr>
        <w:t>application</w:t>
      </w:r>
      <w:r>
        <w:rPr>
          <w:spacing w:val="-2"/>
          <w:sz w:val="20"/>
          <w:vertAlign w:val="baseline"/>
        </w:rPr>
        <w:t> </w:t>
      </w:r>
      <w:r>
        <w:rPr>
          <w:sz w:val="20"/>
          <w:vertAlign w:val="baseline"/>
        </w:rPr>
        <w:t>by</w:t>
      </w:r>
      <w:r>
        <w:rPr>
          <w:spacing w:val="-3"/>
          <w:sz w:val="20"/>
          <w:vertAlign w:val="baseline"/>
        </w:rPr>
        <w:t> </w:t>
      </w:r>
      <w:r>
        <w:rPr>
          <w:sz w:val="20"/>
          <w:vertAlign w:val="baseline"/>
        </w:rPr>
        <w:t>the</w:t>
      </w:r>
      <w:r>
        <w:rPr>
          <w:spacing w:val="-1"/>
          <w:sz w:val="20"/>
          <w:vertAlign w:val="baseline"/>
        </w:rPr>
        <w:t> </w:t>
      </w:r>
      <w:r>
        <w:rPr>
          <w:sz w:val="20"/>
          <w:vertAlign w:val="baseline"/>
        </w:rPr>
        <w:t>Responding</w:t>
      </w:r>
      <w:r>
        <w:rPr>
          <w:spacing w:val="-2"/>
          <w:sz w:val="20"/>
          <w:vertAlign w:val="baseline"/>
        </w:rPr>
        <w:t> </w:t>
      </w:r>
      <w:r>
        <w:rPr>
          <w:sz w:val="20"/>
          <w:vertAlign w:val="baseline"/>
        </w:rPr>
        <w:t>Party</w:t>
      </w:r>
      <w:r>
        <w:rPr>
          <w:spacing w:val="-3"/>
          <w:sz w:val="20"/>
          <w:vertAlign w:val="baseline"/>
        </w:rPr>
        <w:t> </w:t>
      </w:r>
      <w:r>
        <w:rPr>
          <w:sz w:val="20"/>
          <w:vertAlign w:val="baseline"/>
        </w:rPr>
        <w:t>of</w:t>
      </w:r>
      <w:r>
        <w:rPr>
          <w:spacing w:val="-3"/>
          <w:sz w:val="20"/>
          <w:vertAlign w:val="baseline"/>
        </w:rPr>
        <w:t> </w:t>
      </w:r>
      <w:r>
        <w:rPr>
          <w:sz w:val="20"/>
          <w:vertAlign w:val="baseline"/>
        </w:rPr>
        <w:t>any</w:t>
      </w:r>
      <w:r>
        <w:rPr>
          <w:spacing w:val="-3"/>
          <w:sz w:val="20"/>
          <w:vertAlign w:val="baseline"/>
        </w:rPr>
        <w:t> </w:t>
      </w:r>
      <w:r>
        <w:rPr>
          <w:sz w:val="20"/>
          <w:vertAlign w:val="baseline"/>
        </w:rPr>
        <w:t>measure which is in conflict with the obligations under this Agreement.</w:t>
      </w:r>
    </w:p>
    <w:p>
      <w:pPr>
        <w:spacing w:after="0"/>
        <w:jc w:val="left"/>
        <w:rPr>
          <w:sz w:val="20"/>
        </w:rPr>
        <w:sectPr>
          <w:pgSz w:w="11910" w:h="16840"/>
          <w:pgMar w:header="0" w:footer="1012" w:top="1340" w:bottom="1200" w:left="1275" w:right="1133"/>
        </w:sectPr>
      </w:pPr>
    </w:p>
    <w:p>
      <w:pPr>
        <w:pStyle w:val="ListParagraph"/>
        <w:numPr>
          <w:ilvl w:val="0"/>
          <w:numId w:val="155"/>
        </w:numPr>
        <w:tabs>
          <w:tab w:pos="861" w:val="left" w:leader="none"/>
        </w:tabs>
        <w:spacing w:line="240" w:lineRule="auto" w:before="78" w:after="0"/>
        <w:ind w:left="143" w:right="281" w:firstLine="0"/>
        <w:jc w:val="both"/>
        <w:rPr>
          <w:sz w:val="24"/>
        </w:rPr>
      </w:pPr>
      <w:bookmarkStart w:name="SECTION B" w:id="112"/>
      <w:bookmarkEnd w:id="112"/>
      <w:r>
        <w:rPr/>
      </w:r>
      <w:bookmarkStart w:name="Consultation Provisions" w:id="113"/>
      <w:bookmarkEnd w:id="113"/>
      <w:r>
        <w:rPr/>
      </w:r>
      <w:r>
        <w:rPr>
          <w:sz w:val="24"/>
        </w:rPr>
        <w:t>Subject to Article 20.5 (Choice of Forum), this Chapter is without prejudice to the rights of a Party to have recourse to dispute settlement procedures available under other agreements to which it is a party.</w:t>
      </w:r>
    </w:p>
    <w:p>
      <w:pPr>
        <w:pStyle w:val="BodyText"/>
      </w:pPr>
    </w:p>
    <w:p>
      <w:pPr>
        <w:pStyle w:val="ListParagraph"/>
        <w:numPr>
          <w:ilvl w:val="0"/>
          <w:numId w:val="155"/>
        </w:numPr>
        <w:tabs>
          <w:tab w:pos="861" w:val="left" w:leader="none"/>
        </w:tabs>
        <w:spacing w:line="240" w:lineRule="auto" w:before="0" w:after="0"/>
        <w:ind w:left="143" w:right="283" w:firstLine="0"/>
        <w:jc w:val="both"/>
        <w:rPr>
          <w:sz w:val="24"/>
        </w:rPr>
      </w:pPr>
      <w:r>
        <w:rPr>
          <w:sz w:val="24"/>
        </w:rPr>
        <w:t>This Chapter may be invoked in respect of measures affecting the observance of</w:t>
      </w:r>
      <w:r>
        <w:rPr>
          <w:spacing w:val="-2"/>
          <w:sz w:val="24"/>
        </w:rPr>
        <w:t> </w:t>
      </w:r>
      <w:r>
        <w:rPr>
          <w:sz w:val="24"/>
        </w:rPr>
        <w:t>this</w:t>
      </w:r>
      <w:r>
        <w:rPr>
          <w:spacing w:val="-3"/>
          <w:sz w:val="24"/>
        </w:rPr>
        <w:t> </w:t>
      </w:r>
      <w:r>
        <w:rPr>
          <w:sz w:val="24"/>
        </w:rPr>
        <w:t>Agreement</w:t>
      </w:r>
      <w:r>
        <w:rPr>
          <w:spacing w:val="-2"/>
          <w:sz w:val="24"/>
        </w:rPr>
        <w:t> </w:t>
      </w:r>
      <w:r>
        <w:rPr>
          <w:sz w:val="24"/>
        </w:rPr>
        <w:t>taken</w:t>
      </w:r>
      <w:r>
        <w:rPr>
          <w:spacing w:val="-3"/>
          <w:sz w:val="24"/>
        </w:rPr>
        <w:t> </w:t>
      </w:r>
      <w:r>
        <w:rPr>
          <w:sz w:val="24"/>
        </w:rPr>
        <w:t>by</w:t>
      </w:r>
      <w:r>
        <w:rPr>
          <w:spacing w:val="-3"/>
          <w:sz w:val="24"/>
        </w:rPr>
        <w:t> </w:t>
      </w:r>
      <w:r>
        <w:rPr>
          <w:sz w:val="24"/>
        </w:rPr>
        <w:t>central,</w:t>
      </w:r>
      <w:r>
        <w:rPr>
          <w:spacing w:val="-2"/>
          <w:sz w:val="24"/>
        </w:rPr>
        <w:t> </w:t>
      </w:r>
      <w:r>
        <w:rPr>
          <w:sz w:val="24"/>
        </w:rPr>
        <w:t>regional</w:t>
      </w:r>
      <w:r>
        <w:rPr>
          <w:spacing w:val="-2"/>
          <w:sz w:val="24"/>
        </w:rPr>
        <w:t> </w:t>
      </w:r>
      <w:r>
        <w:rPr>
          <w:sz w:val="24"/>
        </w:rPr>
        <w:t>or</w:t>
      </w:r>
      <w:r>
        <w:rPr>
          <w:spacing w:val="-2"/>
          <w:sz w:val="24"/>
        </w:rPr>
        <w:t> </w:t>
      </w:r>
      <w:r>
        <w:rPr>
          <w:sz w:val="24"/>
        </w:rPr>
        <w:t>local</w:t>
      </w:r>
      <w:r>
        <w:rPr>
          <w:spacing w:val="-3"/>
          <w:sz w:val="24"/>
        </w:rPr>
        <w:t> </w:t>
      </w:r>
      <w:r>
        <w:rPr>
          <w:sz w:val="24"/>
        </w:rPr>
        <w:t>governments</w:t>
      </w:r>
      <w:r>
        <w:rPr>
          <w:spacing w:val="-3"/>
          <w:sz w:val="24"/>
        </w:rPr>
        <w:t> </w:t>
      </w:r>
      <w:r>
        <w:rPr>
          <w:sz w:val="24"/>
        </w:rPr>
        <w:t>or</w:t>
      </w:r>
      <w:r>
        <w:rPr>
          <w:spacing w:val="-2"/>
          <w:sz w:val="24"/>
        </w:rPr>
        <w:t> </w:t>
      </w:r>
      <w:r>
        <w:rPr>
          <w:sz w:val="24"/>
        </w:rPr>
        <w:t>authorities</w:t>
      </w:r>
      <w:r>
        <w:rPr>
          <w:spacing w:val="-3"/>
          <w:sz w:val="24"/>
        </w:rPr>
        <w:t> </w:t>
      </w:r>
      <w:r>
        <w:rPr>
          <w:sz w:val="24"/>
        </w:rPr>
        <w:t>within the territory of a Party.</w:t>
      </w:r>
    </w:p>
    <w:p>
      <w:pPr>
        <w:pStyle w:val="BodyText"/>
        <w:spacing w:before="1"/>
      </w:pPr>
    </w:p>
    <w:p>
      <w:pPr>
        <w:pStyle w:val="Heading2"/>
        <w:spacing w:before="1"/>
        <w:ind w:left="3583" w:right="3726"/>
      </w:pPr>
      <w:r>
        <w:rPr/>
        <w:t>Article 20.4 General</w:t>
      </w:r>
      <w:r>
        <w:rPr>
          <w:spacing w:val="-17"/>
        </w:rPr>
        <w:t> </w:t>
      </w:r>
      <w:r>
        <w:rPr/>
        <w:t>Provisions</w:t>
      </w:r>
    </w:p>
    <w:p>
      <w:pPr>
        <w:pStyle w:val="ListParagraph"/>
        <w:numPr>
          <w:ilvl w:val="0"/>
          <w:numId w:val="156"/>
        </w:numPr>
        <w:tabs>
          <w:tab w:pos="861" w:val="left" w:leader="none"/>
        </w:tabs>
        <w:spacing w:line="240" w:lineRule="auto" w:before="274" w:after="0"/>
        <w:ind w:left="143" w:right="282" w:firstLine="0"/>
        <w:jc w:val="both"/>
        <w:rPr>
          <w:sz w:val="24"/>
        </w:rPr>
      </w:pPr>
      <w:r>
        <w:rPr>
          <w:sz w:val="24"/>
        </w:rPr>
        <w:t>This Agreement shall be interpreted in accordance with the customary rules of treaty interpretation of public international law.</w:t>
      </w:r>
    </w:p>
    <w:p>
      <w:pPr>
        <w:pStyle w:val="BodyText"/>
      </w:pPr>
    </w:p>
    <w:p>
      <w:pPr>
        <w:pStyle w:val="ListParagraph"/>
        <w:numPr>
          <w:ilvl w:val="0"/>
          <w:numId w:val="156"/>
        </w:numPr>
        <w:tabs>
          <w:tab w:pos="861" w:val="left" w:leader="none"/>
        </w:tabs>
        <w:spacing w:line="240" w:lineRule="auto" w:before="0" w:after="0"/>
        <w:ind w:left="143" w:right="283" w:firstLine="0"/>
        <w:jc w:val="both"/>
        <w:rPr>
          <w:sz w:val="24"/>
        </w:rPr>
      </w:pPr>
      <w:r>
        <w:rPr>
          <w:sz w:val="24"/>
        </w:rPr>
        <w:t>All</w:t>
      </w:r>
      <w:r>
        <w:rPr>
          <w:spacing w:val="-2"/>
          <w:sz w:val="24"/>
        </w:rPr>
        <w:t> </w:t>
      </w:r>
      <w:r>
        <w:rPr>
          <w:sz w:val="24"/>
        </w:rPr>
        <w:t>notifications,</w:t>
      </w:r>
      <w:r>
        <w:rPr>
          <w:spacing w:val="-2"/>
          <w:sz w:val="24"/>
        </w:rPr>
        <w:t> </w:t>
      </w:r>
      <w:r>
        <w:rPr>
          <w:sz w:val="24"/>
        </w:rPr>
        <w:t>requests</w:t>
      </w:r>
      <w:r>
        <w:rPr>
          <w:spacing w:val="-3"/>
          <w:sz w:val="24"/>
        </w:rPr>
        <w:t> </w:t>
      </w:r>
      <w:r>
        <w:rPr>
          <w:sz w:val="24"/>
        </w:rPr>
        <w:t>and</w:t>
      </w:r>
      <w:r>
        <w:rPr>
          <w:spacing w:val="-3"/>
          <w:sz w:val="24"/>
        </w:rPr>
        <w:t> </w:t>
      </w:r>
      <w:r>
        <w:rPr>
          <w:sz w:val="24"/>
        </w:rPr>
        <w:t>replies</w:t>
      </w:r>
      <w:r>
        <w:rPr>
          <w:spacing w:val="-3"/>
          <w:sz w:val="24"/>
        </w:rPr>
        <w:t> </w:t>
      </w:r>
      <w:r>
        <w:rPr>
          <w:sz w:val="24"/>
        </w:rPr>
        <w:t>made</w:t>
      </w:r>
      <w:r>
        <w:rPr>
          <w:spacing w:val="-2"/>
          <w:sz w:val="24"/>
        </w:rPr>
        <w:t> </w:t>
      </w:r>
      <w:r>
        <w:rPr>
          <w:sz w:val="24"/>
        </w:rPr>
        <w:t>pursuant</w:t>
      </w:r>
      <w:r>
        <w:rPr>
          <w:spacing w:val="-2"/>
          <w:sz w:val="24"/>
        </w:rPr>
        <w:t> </w:t>
      </w:r>
      <w:r>
        <w:rPr>
          <w:sz w:val="24"/>
        </w:rPr>
        <w:t>to</w:t>
      </w:r>
      <w:r>
        <w:rPr>
          <w:spacing w:val="-3"/>
          <w:sz w:val="24"/>
        </w:rPr>
        <w:t> </w:t>
      </w:r>
      <w:r>
        <w:rPr>
          <w:sz w:val="24"/>
        </w:rPr>
        <w:t>this</w:t>
      </w:r>
      <w:r>
        <w:rPr>
          <w:spacing w:val="-3"/>
          <w:sz w:val="24"/>
        </w:rPr>
        <w:t> </w:t>
      </w:r>
      <w:r>
        <w:rPr>
          <w:sz w:val="24"/>
        </w:rPr>
        <w:t>Chapter</w:t>
      </w:r>
      <w:r>
        <w:rPr>
          <w:spacing w:val="-2"/>
          <w:sz w:val="24"/>
        </w:rPr>
        <w:t> </w:t>
      </w:r>
      <w:r>
        <w:rPr>
          <w:sz w:val="24"/>
        </w:rPr>
        <w:t>shall</w:t>
      </w:r>
      <w:r>
        <w:rPr>
          <w:spacing w:val="-3"/>
          <w:sz w:val="24"/>
        </w:rPr>
        <w:t> </w:t>
      </w:r>
      <w:r>
        <w:rPr>
          <w:sz w:val="24"/>
        </w:rPr>
        <w:t>be</w:t>
      </w:r>
      <w:r>
        <w:rPr>
          <w:spacing w:val="-1"/>
          <w:sz w:val="24"/>
        </w:rPr>
        <w:t> </w:t>
      </w:r>
      <w:r>
        <w:rPr>
          <w:sz w:val="24"/>
        </w:rPr>
        <w:t>in </w:t>
      </w:r>
      <w:r>
        <w:rPr>
          <w:spacing w:val="-2"/>
          <w:sz w:val="24"/>
        </w:rPr>
        <w:t>writing.</w:t>
      </w:r>
    </w:p>
    <w:p>
      <w:pPr>
        <w:pStyle w:val="BodyText"/>
      </w:pPr>
    </w:p>
    <w:p>
      <w:pPr>
        <w:pStyle w:val="ListParagraph"/>
        <w:numPr>
          <w:ilvl w:val="0"/>
          <w:numId w:val="156"/>
        </w:numPr>
        <w:tabs>
          <w:tab w:pos="861" w:val="left" w:leader="none"/>
        </w:tabs>
        <w:spacing w:line="240" w:lineRule="auto" w:before="1" w:after="0"/>
        <w:ind w:left="143" w:right="282" w:firstLine="0"/>
        <w:jc w:val="both"/>
        <w:rPr>
          <w:sz w:val="24"/>
        </w:rPr>
      </w:pPr>
      <w:r>
        <w:rPr>
          <w:sz w:val="24"/>
        </w:rPr>
        <w:t>The Parties are encouraged at every stage of a dispute to make every effort to reach a mutually agreed solution to the dispute.</w:t>
      </w:r>
    </w:p>
    <w:p>
      <w:pPr>
        <w:pStyle w:val="ListParagraph"/>
        <w:numPr>
          <w:ilvl w:val="0"/>
          <w:numId w:val="156"/>
        </w:numPr>
        <w:tabs>
          <w:tab w:pos="861" w:val="left" w:leader="none"/>
        </w:tabs>
        <w:spacing w:line="240" w:lineRule="auto" w:before="276" w:after="0"/>
        <w:ind w:left="143" w:right="284" w:firstLine="0"/>
        <w:jc w:val="both"/>
        <w:rPr>
          <w:sz w:val="24"/>
        </w:rPr>
      </w:pPr>
      <w:r>
        <w:rPr>
          <w:sz w:val="24"/>
        </w:rPr>
        <w:t>Unless otherwise specified, any time periods provided for in this Chapter may be modified by mutual agreement of the Parties.</w:t>
      </w:r>
    </w:p>
    <w:p>
      <w:pPr>
        <w:pStyle w:val="BodyText"/>
        <w:spacing w:before="1"/>
      </w:pPr>
    </w:p>
    <w:p>
      <w:pPr>
        <w:pStyle w:val="Heading2"/>
        <w:ind w:left="3724" w:right="3866" w:firstLine="1"/>
      </w:pPr>
      <w:r>
        <w:rPr/>
        <w:t>Article 20.5 Choice</w:t>
      </w:r>
      <w:r>
        <w:rPr>
          <w:spacing w:val="-17"/>
        </w:rPr>
        <w:t> </w:t>
      </w:r>
      <w:r>
        <w:rPr/>
        <w:t>of</w:t>
      </w:r>
      <w:r>
        <w:rPr>
          <w:spacing w:val="-17"/>
        </w:rPr>
        <w:t> </w:t>
      </w:r>
      <w:r>
        <w:rPr/>
        <w:t>Forum</w:t>
      </w:r>
    </w:p>
    <w:p>
      <w:pPr>
        <w:pStyle w:val="ListParagraph"/>
        <w:numPr>
          <w:ilvl w:val="0"/>
          <w:numId w:val="157"/>
        </w:numPr>
        <w:tabs>
          <w:tab w:pos="861" w:val="left" w:leader="none"/>
        </w:tabs>
        <w:spacing w:line="240" w:lineRule="auto" w:before="274" w:after="0"/>
        <w:ind w:left="143" w:right="281" w:firstLine="0"/>
        <w:jc w:val="both"/>
        <w:rPr>
          <w:sz w:val="24"/>
        </w:rPr>
      </w:pPr>
      <w:r>
        <w:rPr>
          <w:sz w:val="24"/>
        </w:rPr>
        <w:t>Where a dispute concerning any matter arises under this Agreement and under another international agreement to which the Parties are party, the Complaining Party may select the forum in which to address that matter and that forum shall be used to the exclusion of other possible fora in respect of that matter.</w:t>
      </w:r>
    </w:p>
    <w:p>
      <w:pPr>
        <w:pStyle w:val="ListParagraph"/>
        <w:numPr>
          <w:ilvl w:val="0"/>
          <w:numId w:val="157"/>
        </w:numPr>
        <w:tabs>
          <w:tab w:pos="861" w:val="left" w:leader="none"/>
        </w:tabs>
        <w:spacing w:line="240" w:lineRule="auto" w:before="276" w:after="0"/>
        <w:ind w:left="143" w:right="281" w:firstLine="0"/>
        <w:jc w:val="both"/>
        <w:rPr>
          <w:sz w:val="24"/>
        </w:rPr>
      </w:pPr>
      <w:r>
        <w:rPr>
          <w:sz w:val="24"/>
        </w:rPr>
        <w:t>For the purposes of this Article, the Complaining Party shall be deemed to have selected the forum in which to settle the dispute when it has requested the establishment of an arbitral tribunal pursuant to Article 20.9 (Request for Establishment of Arbitral Tribunals) or requested the establishment of, or referred a matter to, a similar dispute settlement panel under another international agreement.</w:t>
      </w:r>
    </w:p>
    <w:p>
      <w:pPr>
        <w:pStyle w:val="BodyText"/>
      </w:pPr>
    </w:p>
    <w:p>
      <w:pPr>
        <w:pStyle w:val="ListParagraph"/>
        <w:numPr>
          <w:ilvl w:val="0"/>
          <w:numId w:val="157"/>
        </w:numPr>
        <w:tabs>
          <w:tab w:pos="861" w:val="left" w:leader="none"/>
        </w:tabs>
        <w:spacing w:line="240" w:lineRule="auto" w:before="0" w:after="0"/>
        <w:ind w:left="143" w:right="283" w:firstLine="0"/>
        <w:jc w:val="both"/>
        <w:rPr>
          <w:sz w:val="24"/>
        </w:rPr>
      </w:pPr>
      <w:r>
        <w:rPr>
          <w:sz w:val="24"/>
        </w:rPr>
        <w:t>This Article does not apply where the Parties agree in writing that this Article shall not apply to a particular dispute.</w:t>
      </w:r>
    </w:p>
    <w:p>
      <w:pPr>
        <w:pStyle w:val="BodyText"/>
        <w:spacing w:before="1"/>
      </w:pPr>
    </w:p>
    <w:p>
      <w:pPr>
        <w:pStyle w:val="Heading1"/>
        <w:spacing w:before="0"/>
      </w:pPr>
      <w:r>
        <w:rPr/>
        <w:t>SECTION</w:t>
      </w:r>
      <w:r>
        <w:rPr>
          <w:spacing w:val="-6"/>
        </w:rPr>
        <w:t> </w:t>
      </w:r>
      <w:r>
        <w:rPr>
          <w:spacing w:val="-10"/>
        </w:rPr>
        <w:t>B</w:t>
      </w:r>
    </w:p>
    <w:p>
      <w:pPr>
        <w:pStyle w:val="Heading2"/>
        <w:ind w:left="587"/>
      </w:pPr>
      <w:r>
        <w:rPr/>
        <w:t>Consultation</w:t>
      </w:r>
      <w:r>
        <w:rPr>
          <w:spacing w:val="-9"/>
        </w:rPr>
        <w:t> </w:t>
      </w:r>
      <w:r>
        <w:rPr>
          <w:spacing w:val="-2"/>
        </w:rPr>
        <w:t>Provisions</w:t>
      </w:r>
    </w:p>
    <w:p>
      <w:pPr>
        <w:pStyle w:val="BodyText"/>
        <w:rPr>
          <w:b/>
        </w:rPr>
      </w:pPr>
    </w:p>
    <w:p>
      <w:pPr>
        <w:spacing w:before="0"/>
        <w:ind w:left="3713" w:right="3855" w:firstLine="0"/>
        <w:jc w:val="center"/>
        <w:rPr>
          <w:b/>
          <w:sz w:val="24"/>
        </w:rPr>
      </w:pPr>
      <w:r>
        <w:rPr>
          <w:b/>
          <w:sz w:val="24"/>
        </w:rPr>
        <w:t>Article 20.6 </w:t>
      </w:r>
      <w:r>
        <w:rPr>
          <w:b/>
          <w:spacing w:val="-2"/>
          <w:sz w:val="24"/>
        </w:rPr>
        <w:t>Consultations</w:t>
      </w:r>
    </w:p>
    <w:p>
      <w:pPr>
        <w:pStyle w:val="ListParagraph"/>
        <w:numPr>
          <w:ilvl w:val="0"/>
          <w:numId w:val="158"/>
        </w:numPr>
        <w:tabs>
          <w:tab w:pos="861" w:val="left" w:leader="none"/>
        </w:tabs>
        <w:spacing w:line="240" w:lineRule="auto" w:before="275" w:after="0"/>
        <w:ind w:left="143" w:right="282" w:firstLine="0"/>
        <w:jc w:val="both"/>
        <w:rPr>
          <w:sz w:val="24"/>
        </w:rPr>
      </w:pPr>
      <w:r>
        <w:rPr>
          <w:sz w:val="24"/>
        </w:rPr>
        <w:t>Either Party may request consultations with respect to any dispute arising under this Agreement or if any benefit that could have reasonably been expected to accrue to it under Chapter 2 (Trade in Goods), Chapter 3 (Rules of Origin) or</w:t>
      </w:r>
      <w:r>
        <w:rPr>
          <w:spacing w:val="80"/>
          <w:sz w:val="24"/>
        </w:rPr>
        <w:t> </w:t>
      </w:r>
      <w:r>
        <w:rPr>
          <w:sz w:val="24"/>
        </w:rPr>
        <w:t>Chapter</w:t>
      </w:r>
      <w:r>
        <w:rPr>
          <w:spacing w:val="-1"/>
          <w:sz w:val="24"/>
        </w:rPr>
        <w:t> </w:t>
      </w:r>
      <w:r>
        <w:rPr>
          <w:sz w:val="24"/>
        </w:rPr>
        <w:t>8</w:t>
      </w:r>
      <w:r>
        <w:rPr>
          <w:spacing w:val="72"/>
          <w:sz w:val="24"/>
        </w:rPr>
        <w:t> </w:t>
      </w:r>
      <w:r>
        <w:rPr>
          <w:sz w:val="24"/>
        </w:rPr>
        <w:t>(Trade</w:t>
      </w:r>
      <w:r>
        <w:rPr>
          <w:spacing w:val="71"/>
          <w:sz w:val="24"/>
        </w:rPr>
        <w:t> </w:t>
      </w:r>
      <w:r>
        <w:rPr>
          <w:sz w:val="24"/>
        </w:rPr>
        <w:t>in</w:t>
      </w:r>
      <w:r>
        <w:rPr>
          <w:spacing w:val="73"/>
          <w:sz w:val="24"/>
        </w:rPr>
        <w:t> </w:t>
      </w:r>
      <w:r>
        <w:rPr>
          <w:sz w:val="24"/>
        </w:rPr>
        <w:t>Services),</w:t>
      </w:r>
      <w:r>
        <w:rPr>
          <w:spacing w:val="72"/>
          <w:sz w:val="24"/>
        </w:rPr>
        <w:t> </w:t>
      </w:r>
      <w:r>
        <w:rPr>
          <w:sz w:val="24"/>
        </w:rPr>
        <w:t>is</w:t>
      </w:r>
      <w:r>
        <w:rPr>
          <w:spacing w:val="72"/>
          <w:sz w:val="24"/>
        </w:rPr>
        <w:t> </w:t>
      </w:r>
      <w:r>
        <w:rPr>
          <w:sz w:val="24"/>
        </w:rPr>
        <w:t>being</w:t>
      </w:r>
      <w:r>
        <w:rPr>
          <w:spacing w:val="71"/>
          <w:sz w:val="24"/>
        </w:rPr>
        <w:t> </w:t>
      </w:r>
      <w:r>
        <w:rPr>
          <w:sz w:val="24"/>
        </w:rPr>
        <w:t>nullified</w:t>
      </w:r>
      <w:r>
        <w:rPr>
          <w:spacing w:val="71"/>
          <w:sz w:val="24"/>
        </w:rPr>
        <w:t> </w:t>
      </w:r>
      <w:r>
        <w:rPr>
          <w:sz w:val="24"/>
        </w:rPr>
        <w:t>or</w:t>
      </w:r>
      <w:r>
        <w:rPr>
          <w:spacing w:val="73"/>
          <w:sz w:val="24"/>
        </w:rPr>
        <w:t> </w:t>
      </w:r>
      <w:r>
        <w:rPr>
          <w:sz w:val="24"/>
        </w:rPr>
        <w:t>impaired</w:t>
      </w:r>
      <w:r>
        <w:rPr>
          <w:spacing w:val="71"/>
          <w:sz w:val="24"/>
        </w:rPr>
        <w:t> </w:t>
      </w:r>
      <w:r>
        <w:rPr>
          <w:sz w:val="24"/>
        </w:rPr>
        <w:t>as</w:t>
      </w:r>
      <w:r>
        <w:rPr>
          <w:spacing w:val="72"/>
          <w:sz w:val="24"/>
        </w:rPr>
        <w:t> </w:t>
      </w:r>
      <w:r>
        <w:rPr>
          <w:sz w:val="24"/>
        </w:rPr>
        <w:t>a</w:t>
      </w:r>
      <w:r>
        <w:rPr>
          <w:spacing w:val="71"/>
          <w:sz w:val="24"/>
        </w:rPr>
        <w:t> </w:t>
      </w:r>
      <w:r>
        <w:rPr>
          <w:sz w:val="24"/>
        </w:rPr>
        <w:t>result</w:t>
      </w:r>
      <w:r>
        <w:rPr>
          <w:spacing w:val="72"/>
          <w:sz w:val="24"/>
        </w:rPr>
        <w:t> </w:t>
      </w:r>
      <w:r>
        <w:rPr>
          <w:sz w:val="24"/>
        </w:rPr>
        <w:t>of</w:t>
      </w:r>
      <w:r>
        <w:rPr>
          <w:spacing w:val="72"/>
          <w:sz w:val="24"/>
        </w:rPr>
        <w:t> </w:t>
      </w:r>
      <w:r>
        <w:rPr>
          <w:sz w:val="24"/>
        </w:rPr>
        <w:t>the</w:t>
      </w:r>
    </w:p>
    <w:p>
      <w:pPr>
        <w:pStyle w:val="ListParagraph"/>
        <w:spacing w:after="0" w:line="240" w:lineRule="auto"/>
        <w:jc w:val="both"/>
        <w:rPr>
          <w:sz w:val="24"/>
        </w:rPr>
        <w:sectPr>
          <w:pgSz w:w="11910" w:h="16840"/>
          <w:pgMar w:header="0" w:footer="1012" w:top="1340" w:bottom="1200" w:left="1275" w:right="1133"/>
        </w:sectPr>
      </w:pPr>
    </w:p>
    <w:p>
      <w:pPr>
        <w:pStyle w:val="BodyText"/>
        <w:spacing w:before="78"/>
        <w:ind w:left="143" w:right="283"/>
        <w:jc w:val="both"/>
      </w:pPr>
      <w:r>
        <w:rPr/>
        <w:t>application of any measure that is not inconsistent with this Agreement.</w:t>
      </w:r>
      <w:r>
        <w:rPr>
          <w:spacing w:val="40"/>
        </w:rPr>
        <w:t> </w:t>
      </w:r>
      <w:r>
        <w:rPr/>
        <w:t>The Responding</w:t>
      </w:r>
      <w:r>
        <w:rPr>
          <w:spacing w:val="-1"/>
        </w:rPr>
        <w:t> </w:t>
      </w:r>
      <w:r>
        <w:rPr/>
        <w:t>Party</w:t>
      </w:r>
      <w:r>
        <w:rPr>
          <w:spacing w:val="-1"/>
        </w:rPr>
        <w:t> </w:t>
      </w:r>
      <w:r>
        <w:rPr/>
        <w:t>shall accord</w:t>
      </w:r>
      <w:r>
        <w:rPr>
          <w:spacing w:val="-1"/>
        </w:rPr>
        <w:t> </w:t>
      </w:r>
      <w:r>
        <w:rPr/>
        <w:t>due</w:t>
      </w:r>
      <w:r>
        <w:rPr>
          <w:spacing w:val="-1"/>
        </w:rPr>
        <w:t> </w:t>
      </w:r>
      <w:r>
        <w:rPr/>
        <w:t>consideration</w:t>
      </w:r>
      <w:r>
        <w:rPr>
          <w:spacing w:val="-1"/>
        </w:rPr>
        <w:t> </w:t>
      </w:r>
      <w:r>
        <w:rPr/>
        <w:t>to</w:t>
      </w:r>
      <w:r>
        <w:rPr>
          <w:spacing w:val="-1"/>
        </w:rPr>
        <w:t> </w:t>
      </w:r>
      <w:r>
        <w:rPr/>
        <w:t>a request for consultations</w:t>
      </w:r>
      <w:r>
        <w:rPr>
          <w:spacing w:val="-1"/>
        </w:rPr>
        <w:t> </w:t>
      </w:r>
      <w:r>
        <w:rPr/>
        <w:t>made by the Complaining Party and shall accord adequate opportunity for such </w:t>
      </w:r>
      <w:r>
        <w:rPr>
          <w:spacing w:val="-2"/>
        </w:rPr>
        <w:t>consultations.</w:t>
      </w:r>
    </w:p>
    <w:p>
      <w:pPr>
        <w:pStyle w:val="BodyText"/>
      </w:pPr>
    </w:p>
    <w:p>
      <w:pPr>
        <w:pStyle w:val="ListParagraph"/>
        <w:numPr>
          <w:ilvl w:val="0"/>
          <w:numId w:val="158"/>
        </w:numPr>
        <w:tabs>
          <w:tab w:pos="861" w:val="left" w:leader="none"/>
        </w:tabs>
        <w:spacing w:line="240" w:lineRule="auto" w:before="0" w:after="0"/>
        <w:ind w:left="143" w:right="281" w:firstLine="0"/>
        <w:jc w:val="both"/>
        <w:rPr>
          <w:sz w:val="24"/>
        </w:rPr>
      </w:pPr>
      <w:r>
        <w:rPr>
          <w:sz w:val="24"/>
        </w:rPr>
        <w:t>Any request for consultations shall give the reasons for the request, including identification of the measures at issue and an indication of the legal basis for the </w:t>
      </w:r>
      <w:r>
        <w:rPr>
          <w:spacing w:val="-2"/>
          <w:sz w:val="24"/>
        </w:rPr>
        <w:t>complaint.</w:t>
      </w:r>
    </w:p>
    <w:p>
      <w:pPr>
        <w:pStyle w:val="BodyText"/>
      </w:pPr>
    </w:p>
    <w:p>
      <w:pPr>
        <w:pStyle w:val="ListParagraph"/>
        <w:numPr>
          <w:ilvl w:val="0"/>
          <w:numId w:val="158"/>
        </w:numPr>
        <w:tabs>
          <w:tab w:pos="861" w:val="left" w:leader="none"/>
        </w:tabs>
        <w:spacing w:line="240" w:lineRule="auto" w:before="0" w:after="0"/>
        <w:ind w:left="143" w:right="282" w:firstLine="0"/>
        <w:jc w:val="both"/>
        <w:rPr>
          <w:sz w:val="24"/>
        </w:rPr>
      </w:pPr>
      <w:r>
        <w:rPr>
          <w:sz w:val="24"/>
        </w:rPr>
        <w:t>The Responding Party shall immediately acknowledge receipt of the request, indicating the date on which the request was received.</w:t>
      </w:r>
    </w:p>
    <w:p>
      <w:pPr>
        <w:pStyle w:val="BodyText"/>
      </w:pPr>
    </w:p>
    <w:p>
      <w:pPr>
        <w:pStyle w:val="ListParagraph"/>
        <w:numPr>
          <w:ilvl w:val="0"/>
          <w:numId w:val="158"/>
        </w:numPr>
        <w:tabs>
          <w:tab w:pos="861" w:val="left" w:leader="none"/>
        </w:tabs>
        <w:spacing w:line="240" w:lineRule="auto" w:before="0" w:after="0"/>
        <w:ind w:left="143" w:right="282" w:firstLine="0"/>
        <w:jc w:val="both"/>
        <w:rPr>
          <w:sz w:val="24"/>
        </w:rPr>
      </w:pPr>
      <w:r>
        <w:rPr>
          <w:sz w:val="24"/>
        </w:rPr>
        <w:t>The Responding Party shall, unless otherwise mutually agreed, reply to the request within seven days after the date of its receipt and shall enter into consultations within a period of no more than:</w:t>
      </w:r>
    </w:p>
    <w:p>
      <w:pPr>
        <w:pStyle w:val="BodyText"/>
      </w:pPr>
    </w:p>
    <w:p>
      <w:pPr>
        <w:pStyle w:val="ListParagraph"/>
        <w:numPr>
          <w:ilvl w:val="1"/>
          <w:numId w:val="158"/>
        </w:numPr>
        <w:tabs>
          <w:tab w:pos="1581" w:val="left" w:leader="none"/>
          <w:tab w:pos="1583" w:val="left" w:leader="none"/>
        </w:tabs>
        <w:spacing w:line="240" w:lineRule="auto" w:before="1" w:after="0"/>
        <w:ind w:left="1583" w:right="282" w:hanging="720"/>
        <w:jc w:val="both"/>
        <w:rPr>
          <w:sz w:val="24"/>
        </w:rPr>
      </w:pPr>
      <w:r>
        <w:rPr>
          <w:sz w:val="24"/>
        </w:rPr>
        <w:t>10 days after the date of receipt of the request in cases of urgency, including perishable goods; or</w:t>
      </w:r>
    </w:p>
    <w:p>
      <w:pPr>
        <w:pStyle w:val="ListParagraph"/>
        <w:numPr>
          <w:ilvl w:val="1"/>
          <w:numId w:val="158"/>
        </w:numPr>
        <w:tabs>
          <w:tab w:pos="1583" w:val="left" w:leader="none"/>
        </w:tabs>
        <w:spacing w:line="240" w:lineRule="auto" w:before="276" w:after="0"/>
        <w:ind w:left="1583" w:right="0" w:hanging="720"/>
        <w:jc w:val="left"/>
        <w:rPr>
          <w:sz w:val="24"/>
        </w:rPr>
      </w:pPr>
      <w:r>
        <w:rPr>
          <w:sz w:val="24"/>
        </w:rPr>
        <w:t>30</w:t>
      </w:r>
      <w:r>
        <w:rPr>
          <w:spacing w:val="-3"/>
          <w:sz w:val="24"/>
        </w:rPr>
        <w:t> </w:t>
      </w:r>
      <w:r>
        <w:rPr>
          <w:sz w:val="24"/>
        </w:rPr>
        <w:t>days</w:t>
      </w:r>
      <w:r>
        <w:rPr>
          <w:spacing w:val="-2"/>
          <w:sz w:val="24"/>
        </w:rPr>
        <w:t> </w:t>
      </w:r>
      <w:r>
        <w:rPr>
          <w:sz w:val="24"/>
        </w:rPr>
        <w:t>after</w:t>
      </w:r>
      <w:r>
        <w:rPr>
          <w:spacing w:val="-1"/>
          <w:sz w:val="24"/>
        </w:rPr>
        <w:t> </w:t>
      </w:r>
      <w:r>
        <w:rPr>
          <w:sz w:val="24"/>
        </w:rPr>
        <w:t>the</w:t>
      </w:r>
      <w:r>
        <w:rPr>
          <w:spacing w:val="-3"/>
          <w:sz w:val="24"/>
        </w:rPr>
        <w:t> </w:t>
      </w:r>
      <w:r>
        <w:rPr>
          <w:sz w:val="24"/>
        </w:rPr>
        <w:t>date</w:t>
      </w:r>
      <w:r>
        <w:rPr>
          <w:spacing w:val="-3"/>
          <w:sz w:val="24"/>
        </w:rPr>
        <w:t> </w:t>
      </w:r>
      <w:r>
        <w:rPr>
          <w:sz w:val="24"/>
        </w:rPr>
        <w:t>of</w:t>
      </w:r>
      <w:r>
        <w:rPr>
          <w:spacing w:val="-1"/>
          <w:sz w:val="24"/>
        </w:rPr>
        <w:t> </w:t>
      </w:r>
      <w:r>
        <w:rPr>
          <w:sz w:val="24"/>
        </w:rPr>
        <w:t>receipt</w:t>
      </w:r>
      <w:r>
        <w:rPr>
          <w:spacing w:val="-1"/>
          <w:sz w:val="24"/>
        </w:rPr>
        <w:t> </w:t>
      </w:r>
      <w:r>
        <w:rPr>
          <w:sz w:val="24"/>
        </w:rPr>
        <w:t>of</w:t>
      </w:r>
      <w:r>
        <w:rPr>
          <w:spacing w:val="-2"/>
          <w:sz w:val="24"/>
        </w:rPr>
        <w:t> </w:t>
      </w:r>
      <w:r>
        <w:rPr>
          <w:sz w:val="24"/>
        </w:rPr>
        <w:t>the</w:t>
      </w:r>
      <w:r>
        <w:rPr>
          <w:spacing w:val="-3"/>
          <w:sz w:val="24"/>
        </w:rPr>
        <w:t> </w:t>
      </w:r>
      <w:r>
        <w:rPr>
          <w:sz w:val="24"/>
        </w:rPr>
        <w:t>request</w:t>
      </w:r>
      <w:r>
        <w:rPr>
          <w:spacing w:val="-1"/>
          <w:sz w:val="24"/>
        </w:rPr>
        <w:t> </w:t>
      </w:r>
      <w:r>
        <w:rPr>
          <w:sz w:val="24"/>
        </w:rPr>
        <w:t>for</w:t>
      </w:r>
      <w:r>
        <w:rPr>
          <w:spacing w:val="-4"/>
          <w:sz w:val="24"/>
        </w:rPr>
        <w:t> </w:t>
      </w:r>
      <w:r>
        <w:rPr>
          <w:sz w:val="24"/>
        </w:rPr>
        <w:t>all</w:t>
      </w:r>
      <w:r>
        <w:rPr>
          <w:spacing w:val="-2"/>
          <w:sz w:val="24"/>
        </w:rPr>
        <w:t> </w:t>
      </w:r>
      <w:r>
        <w:rPr>
          <w:sz w:val="24"/>
        </w:rPr>
        <w:t>other</w:t>
      </w:r>
      <w:r>
        <w:rPr>
          <w:spacing w:val="-1"/>
          <w:sz w:val="24"/>
        </w:rPr>
        <w:t> </w:t>
      </w:r>
      <w:r>
        <w:rPr>
          <w:spacing w:val="-2"/>
          <w:sz w:val="24"/>
        </w:rPr>
        <w:t>matters.</w:t>
      </w:r>
    </w:p>
    <w:p>
      <w:pPr>
        <w:pStyle w:val="ListParagraph"/>
        <w:numPr>
          <w:ilvl w:val="0"/>
          <w:numId w:val="158"/>
        </w:numPr>
        <w:tabs>
          <w:tab w:pos="861" w:val="left" w:leader="none"/>
        </w:tabs>
        <w:spacing w:line="240" w:lineRule="auto" w:before="276" w:after="0"/>
        <w:ind w:left="143" w:right="283" w:firstLine="0"/>
        <w:jc w:val="both"/>
        <w:rPr>
          <w:sz w:val="24"/>
        </w:rPr>
      </w:pPr>
      <w:r>
        <w:rPr>
          <w:sz w:val="24"/>
        </w:rPr>
        <w:t>The Parties shall make every effort to reach a mutually satisfactory solution through consultations. To this end, the Parties shall:</w:t>
      </w:r>
    </w:p>
    <w:p>
      <w:pPr>
        <w:pStyle w:val="ListParagraph"/>
        <w:numPr>
          <w:ilvl w:val="1"/>
          <w:numId w:val="158"/>
        </w:numPr>
        <w:tabs>
          <w:tab w:pos="1581" w:val="left" w:leader="none"/>
          <w:tab w:pos="1583" w:val="left" w:leader="none"/>
        </w:tabs>
        <w:spacing w:line="240" w:lineRule="auto" w:before="276" w:after="0"/>
        <w:ind w:left="1583" w:right="283" w:hanging="720"/>
        <w:jc w:val="both"/>
        <w:rPr>
          <w:sz w:val="24"/>
        </w:rPr>
      </w:pPr>
      <w:r>
        <w:rPr>
          <w:sz w:val="24"/>
        </w:rPr>
        <w:t>provide sufficient information to enable a full examination of the matter, including how the measures at issue might affect the implementation or application of this Agreement;</w:t>
      </w:r>
    </w:p>
    <w:p>
      <w:pPr>
        <w:pStyle w:val="ListParagraph"/>
        <w:numPr>
          <w:ilvl w:val="1"/>
          <w:numId w:val="158"/>
        </w:numPr>
        <w:tabs>
          <w:tab w:pos="1581" w:val="left" w:leader="none"/>
          <w:tab w:pos="1583" w:val="left" w:leader="none"/>
        </w:tabs>
        <w:spacing w:line="240" w:lineRule="auto" w:before="275" w:after="0"/>
        <w:ind w:left="1583" w:right="281" w:hanging="720"/>
        <w:jc w:val="both"/>
        <w:rPr>
          <w:sz w:val="24"/>
        </w:rPr>
      </w:pPr>
      <w:r>
        <w:rPr>
          <w:sz w:val="24"/>
        </w:rPr>
        <w:t>treat</w:t>
      </w:r>
      <w:r>
        <w:rPr>
          <w:sz w:val="24"/>
        </w:rPr>
        <w:t> any</w:t>
      </w:r>
      <w:r>
        <w:rPr>
          <w:sz w:val="24"/>
        </w:rPr>
        <w:t> confidential</w:t>
      </w:r>
      <w:r>
        <w:rPr>
          <w:sz w:val="24"/>
        </w:rPr>
        <w:t> or</w:t>
      </w:r>
      <w:r>
        <w:rPr>
          <w:sz w:val="24"/>
        </w:rPr>
        <w:t> proprietary</w:t>
      </w:r>
      <w:r>
        <w:rPr>
          <w:sz w:val="24"/>
        </w:rPr>
        <w:t> information</w:t>
      </w:r>
      <w:r>
        <w:rPr>
          <w:sz w:val="24"/>
        </w:rPr>
        <w:t> exchanged</w:t>
      </w:r>
      <w:r>
        <w:rPr>
          <w:sz w:val="24"/>
        </w:rPr>
        <w:t> in</w:t>
      </w:r>
      <w:r>
        <w:rPr>
          <w:sz w:val="24"/>
        </w:rPr>
        <w:t> the</w:t>
      </w:r>
      <w:r>
        <w:rPr>
          <w:spacing w:val="40"/>
          <w:sz w:val="24"/>
        </w:rPr>
        <w:t> </w:t>
      </w:r>
      <w:r>
        <w:rPr>
          <w:sz w:val="24"/>
        </w:rPr>
        <w:t>course</w:t>
      </w:r>
      <w:r>
        <w:rPr>
          <w:sz w:val="24"/>
        </w:rPr>
        <w:t> of</w:t>
      </w:r>
      <w:r>
        <w:rPr>
          <w:sz w:val="24"/>
        </w:rPr>
        <w:t> consultations</w:t>
      </w:r>
      <w:r>
        <w:rPr>
          <w:sz w:val="24"/>
        </w:rPr>
        <w:t> on</w:t>
      </w:r>
      <w:r>
        <w:rPr>
          <w:sz w:val="24"/>
        </w:rPr>
        <w:t> the</w:t>
      </w:r>
      <w:r>
        <w:rPr>
          <w:sz w:val="24"/>
        </w:rPr>
        <w:t> same</w:t>
      </w:r>
      <w:r>
        <w:rPr>
          <w:sz w:val="24"/>
        </w:rPr>
        <w:t> basis</w:t>
      </w:r>
      <w:r>
        <w:rPr>
          <w:sz w:val="24"/>
        </w:rPr>
        <w:t> as</w:t>
      </w:r>
      <w:r>
        <w:rPr>
          <w:sz w:val="24"/>
        </w:rPr>
        <w:t> the</w:t>
      </w:r>
      <w:r>
        <w:rPr>
          <w:sz w:val="24"/>
        </w:rPr>
        <w:t> Party</w:t>
      </w:r>
      <w:r>
        <w:rPr>
          <w:sz w:val="24"/>
        </w:rPr>
        <w:t> providing</w:t>
      </w:r>
      <w:r>
        <w:rPr>
          <w:sz w:val="24"/>
        </w:rPr>
        <w:t> the information; and</w:t>
      </w:r>
    </w:p>
    <w:p>
      <w:pPr>
        <w:pStyle w:val="ListParagraph"/>
        <w:numPr>
          <w:ilvl w:val="1"/>
          <w:numId w:val="158"/>
        </w:numPr>
        <w:tabs>
          <w:tab w:pos="1581" w:val="left" w:leader="none"/>
          <w:tab w:pos="1583" w:val="left" w:leader="none"/>
        </w:tabs>
        <w:spacing w:line="240" w:lineRule="auto" w:before="276" w:after="0"/>
        <w:ind w:left="1583" w:right="282" w:hanging="720"/>
        <w:jc w:val="both"/>
        <w:rPr>
          <w:sz w:val="24"/>
        </w:rPr>
      </w:pPr>
      <w:r>
        <w:rPr>
          <w:sz w:val="24"/>
        </w:rPr>
        <w:t>endeavour</w:t>
      </w:r>
      <w:r>
        <w:rPr>
          <w:sz w:val="24"/>
        </w:rPr>
        <w:t> to</w:t>
      </w:r>
      <w:r>
        <w:rPr>
          <w:sz w:val="24"/>
        </w:rPr>
        <w:t> make</w:t>
      </w:r>
      <w:r>
        <w:rPr>
          <w:sz w:val="24"/>
        </w:rPr>
        <w:t> available</w:t>
      </w:r>
      <w:r>
        <w:rPr>
          <w:sz w:val="24"/>
        </w:rPr>
        <w:t> for</w:t>
      </w:r>
      <w:r>
        <w:rPr>
          <w:sz w:val="24"/>
        </w:rPr>
        <w:t> the</w:t>
      </w:r>
      <w:r>
        <w:rPr>
          <w:sz w:val="24"/>
        </w:rPr>
        <w:t> consultations</w:t>
      </w:r>
      <w:r>
        <w:rPr>
          <w:sz w:val="24"/>
        </w:rPr>
        <w:t> personnel</w:t>
      </w:r>
      <w:r>
        <w:rPr>
          <w:sz w:val="24"/>
        </w:rPr>
        <w:t> of</w:t>
      </w:r>
      <w:r>
        <w:rPr>
          <w:sz w:val="24"/>
        </w:rPr>
        <w:t> its government</w:t>
      </w:r>
      <w:r>
        <w:rPr>
          <w:sz w:val="24"/>
        </w:rPr>
        <w:t> agencies</w:t>
      </w:r>
      <w:r>
        <w:rPr>
          <w:sz w:val="24"/>
        </w:rPr>
        <w:t> or</w:t>
      </w:r>
      <w:r>
        <w:rPr>
          <w:sz w:val="24"/>
        </w:rPr>
        <w:t> other</w:t>
      </w:r>
      <w:r>
        <w:rPr>
          <w:sz w:val="24"/>
        </w:rPr>
        <w:t> regulatory</w:t>
      </w:r>
      <w:r>
        <w:rPr>
          <w:sz w:val="24"/>
        </w:rPr>
        <w:t> bodies</w:t>
      </w:r>
      <w:r>
        <w:rPr>
          <w:sz w:val="24"/>
        </w:rPr>
        <w:t> who</w:t>
      </w:r>
      <w:r>
        <w:rPr>
          <w:sz w:val="24"/>
        </w:rPr>
        <w:t> have</w:t>
      </w:r>
      <w:r>
        <w:rPr>
          <w:spacing w:val="40"/>
          <w:sz w:val="24"/>
        </w:rPr>
        <w:t> </w:t>
      </w:r>
      <w:r>
        <w:rPr>
          <w:sz w:val="24"/>
        </w:rPr>
        <w:t>responsibility for and/or expertise in the matter under consultation.</w:t>
      </w:r>
    </w:p>
    <w:p>
      <w:pPr>
        <w:pStyle w:val="BodyText"/>
        <w:spacing w:before="1"/>
      </w:pPr>
    </w:p>
    <w:p>
      <w:pPr>
        <w:pStyle w:val="Heading2"/>
      </w:pPr>
      <w:r>
        <w:rPr/>
        <w:t>Article</w:t>
      </w:r>
      <w:r>
        <w:rPr>
          <w:spacing w:val="-4"/>
        </w:rPr>
        <w:t> 20.7</w:t>
      </w:r>
    </w:p>
    <w:p>
      <w:pPr>
        <w:spacing w:before="0"/>
        <w:ind w:left="2" w:right="141" w:firstLine="0"/>
        <w:jc w:val="center"/>
        <w:rPr>
          <w:b/>
          <w:sz w:val="24"/>
        </w:rPr>
      </w:pPr>
      <w:r>
        <w:rPr>
          <w:b/>
          <w:sz w:val="24"/>
        </w:rPr>
        <w:t>Good</w:t>
      </w:r>
      <w:r>
        <w:rPr>
          <w:b/>
          <w:spacing w:val="-6"/>
          <w:sz w:val="24"/>
        </w:rPr>
        <w:t> </w:t>
      </w:r>
      <w:r>
        <w:rPr>
          <w:b/>
          <w:sz w:val="24"/>
        </w:rPr>
        <w:t>Offices,</w:t>
      </w:r>
      <w:r>
        <w:rPr>
          <w:b/>
          <w:spacing w:val="-5"/>
          <w:sz w:val="24"/>
        </w:rPr>
        <w:t> </w:t>
      </w:r>
      <w:r>
        <w:rPr>
          <w:b/>
          <w:sz w:val="24"/>
        </w:rPr>
        <w:t>Conciliation,</w:t>
      </w:r>
      <w:r>
        <w:rPr>
          <w:b/>
          <w:spacing w:val="-4"/>
          <w:sz w:val="24"/>
        </w:rPr>
        <w:t> </w:t>
      </w:r>
      <w:r>
        <w:rPr>
          <w:b/>
          <w:spacing w:val="-2"/>
          <w:sz w:val="24"/>
        </w:rPr>
        <w:t>Mediation</w:t>
      </w:r>
    </w:p>
    <w:p>
      <w:pPr>
        <w:pStyle w:val="ListParagraph"/>
        <w:numPr>
          <w:ilvl w:val="0"/>
          <w:numId w:val="159"/>
        </w:numPr>
        <w:tabs>
          <w:tab w:pos="861" w:val="left" w:leader="none"/>
        </w:tabs>
        <w:spacing w:line="240" w:lineRule="auto" w:before="275" w:after="0"/>
        <w:ind w:left="143" w:right="282" w:firstLine="0"/>
        <w:jc w:val="both"/>
        <w:rPr>
          <w:sz w:val="24"/>
        </w:rPr>
      </w:pPr>
      <w:r>
        <w:rPr>
          <w:sz w:val="24"/>
        </w:rPr>
        <w:t>The Parties may at any time agree to good offices, conciliation or mediation. Procedures</w:t>
      </w:r>
      <w:r>
        <w:rPr>
          <w:spacing w:val="-1"/>
          <w:sz w:val="24"/>
        </w:rPr>
        <w:t> </w:t>
      </w:r>
      <w:r>
        <w:rPr>
          <w:sz w:val="24"/>
        </w:rPr>
        <w:t>for</w:t>
      </w:r>
      <w:r>
        <w:rPr>
          <w:spacing w:val="-1"/>
          <w:sz w:val="24"/>
        </w:rPr>
        <w:t> </w:t>
      </w:r>
      <w:r>
        <w:rPr>
          <w:sz w:val="24"/>
        </w:rPr>
        <w:t>good</w:t>
      </w:r>
      <w:r>
        <w:rPr>
          <w:spacing w:val="-2"/>
          <w:sz w:val="24"/>
        </w:rPr>
        <w:t> </w:t>
      </w:r>
      <w:r>
        <w:rPr>
          <w:sz w:val="24"/>
        </w:rPr>
        <w:t>offices,</w:t>
      </w:r>
      <w:r>
        <w:rPr>
          <w:spacing w:val="-1"/>
          <w:sz w:val="24"/>
        </w:rPr>
        <w:t> </w:t>
      </w:r>
      <w:r>
        <w:rPr>
          <w:sz w:val="24"/>
        </w:rPr>
        <w:t>conciliation</w:t>
      </w:r>
      <w:r>
        <w:rPr>
          <w:spacing w:val="-2"/>
          <w:sz w:val="24"/>
        </w:rPr>
        <w:t> </w:t>
      </w:r>
      <w:r>
        <w:rPr>
          <w:sz w:val="24"/>
        </w:rPr>
        <w:t>or</w:t>
      </w:r>
      <w:r>
        <w:rPr>
          <w:spacing w:val="-1"/>
          <w:sz w:val="24"/>
        </w:rPr>
        <w:t> </w:t>
      </w:r>
      <w:r>
        <w:rPr>
          <w:sz w:val="24"/>
        </w:rPr>
        <w:t>mediation</w:t>
      </w:r>
      <w:r>
        <w:rPr>
          <w:spacing w:val="-2"/>
          <w:sz w:val="24"/>
        </w:rPr>
        <w:t> </w:t>
      </w:r>
      <w:r>
        <w:rPr>
          <w:sz w:val="24"/>
        </w:rPr>
        <w:t>may</w:t>
      </w:r>
      <w:r>
        <w:rPr>
          <w:spacing w:val="-2"/>
          <w:sz w:val="24"/>
        </w:rPr>
        <w:t> </w:t>
      </w:r>
      <w:r>
        <w:rPr>
          <w:sz w:val="24"/>
        </w:rPr>
        <w:t>begin</w:t>
      </w:r>
      <w:r>
        <w:rPr>
          <w:spacing w:val="-2"/>
          <w:sz w:val="24"/>
        </w:rPr>
        <w:t> </w:t>
      </w:r>
      <w:r>
        <w:rPr>
          <w:sz w:val="24"/>
        </w:rPr>
        <w:t>at any</w:t>
      </w:r>
      <w:r>
        <w:rPr>
          <w:spacing w:val="-2"/>
          <w:sz w:val="24"/>
        </w:rPr>
        <w:t> </w:t>
      </w:r>
      <w:r>
        <w:rPr>
          <w:sz w:val="24"/>
        </w:rPr>
        <w:t>time</w:t>
      </w:r>
      <w:r>
        <w:rPr>
          <w:spacing w:val="-2"/>
          <w:sz w:val="24"/>
        </w:rPr>
        <w:t> </w:t>
      </w:r>
      <w:r>
        <w:rPr>
          <w:sz w:val="24"/>
        </w:rPr>
        <w:t>and</w:t>
      </w:r>
      <w:r>
        <w:rPr>
          <w:spacing w:val="-2"/>
          <w:sz w:val="24"/>
        </w:rPr>
        <w:t> </w:t>
      </w:r>
      <w:r>
        <w:rPr>
          <w:sz w:val="24"/>
        </w:rPr>
        <w:t>may be terminated at any time.</w:t>
      </w:r>
    </w:p>
    <w:p>
      <w:pPr>
        <w:pStyle w:val="BodyText"/>
      </w:pPr>
    </w:p>
    <w:p>
      <w:pPr>
        <w:pStyle w:val="ListParagraph"/>
        <w:numPr>
          <w:ilvl w:val="0"/>
          <w:numId w:val="159"/>
        </w:numPr>
        <w:tabs>
          <w:tab w:pos="861" w:val="left" w:leader="none"/>
        </w:tabs>
        <w:spacing w:line="240" w:lineRule="auto" w:before="0" w:after="0"/>
        <w:ind w:left="143" w:right="282" w:firstLine="0"/>
        <w:jc w:val="both"/>
        <w:rPr>
          <w:sz w:val="24"/>
        </w:rPr>
      </w:pPr>
      <w:r>
        <w:rPr>
          <w:sz w:val="24"/>
        </w:rPr>
        <w:t>If the Parties agree, procedures for good offices, conciliation or mediation may continue while the matter is being examined by an arbitral tribunal established or reconvened under this Chapter.</w:t>
      </w:r>
    </w:p>
    <w:p>
      <w:pPr>
        <w:pStyle w:val="BodyText"/>
      </w:pPr>
    </w:p>
    <w:p>
      <w:pPr>
        <w:pStyle w:val="ListParagraph"/>
        <w:numPr>
          <w:ilvl w:val="0"/>
          <w:numId w:val="159"/>
        </w:numPr>
        <w:tabs>
          <w:tab w:pos="861" w:val="left" w:leader="none"/>
        </w:tabs>
        <w:spacing w:line="240" w:lineRule="auto" w:before="0" w:after="0"/>
        <w:ind w:left="143" w:right="283" w:firstLine="0"/>
        <w:jc w:val="both"/>
        <w:rPr>
          <w:sz w:val="24"/>
        </w:rPr>
      </w:pPr>
      <w:r>
        <w:rPr>
          <w:sz w:val="24"/>
        </w:rPr>
        <w:t>Proceedings involving good offices, conciliation and mediation and positions taken by the Parties during these proceedings shall be confidential and without prejudice to the rights of either Party in any further or other proceedings.</w:t>
      </w:r>
    </w:p>
    <w:p>
      <w:pPr>
        <w:pStyle w:val="ListParagraph"/>
        <w:spacing w:after="0" w:line="240" w:lineRule="auto"/>
        <w:jc w:val="both"/>
        <w:rPr>
          <w:sz w:val="24"/>
        </w:rPr>
        <w:sectPr>
          <w:pgSz w:w="11910" w:h="16840"/>
          <w:pgMar w:header="0" w:footer="1012" w:top="1340" w:bottom="1200" w:left="1275" w:right="1133"/>
        </w:sectPr>
      </w:pPr>
    </w:p>
    <w:p>
      <w:pPr>
        <w:pStyle w:val="Heading1"/>
      </w:pPr>
      <w:bookmarkStart w:name="SECTION C" w:id="114"/>
      <w:bookmarkEnd w:id="114"/>
      <w:r>
        <w:rPr>
          <w:b w:val="0"/>
        </w:rPr>
      </w:r>
      <w:r>
        <w:rPr/>
        <w:t>SECTION</w:t>
      </w:r>
      <w:r>
        <w:rPr>
          <w:spacing w:val="-6"/>
        </w:rPr>
        <w:t> </w:t>
      </w:r>
      <w:r>
        <w:rPr>
          <w:spacing w:val="-10"/>
        </w:rPr>
        <w:t>C</w:t>
      </w:r>
    </w:p>
    <w:p>
      <w:pPr>
        <w:spacing w:before="0"/>
        <w:ind w:left="588" w:right="729" w:firstLine="0"/>
        <w:jc w:val="center"/>
        <w:rPr>
          <w:b/>
          <w:sz w:val="24"/>
        </w:rPr>
      </w:pPr>
      <w:bookmarkStart w:name="Adjudication Provisions" w:id="115"/>
      <w:bookmarkEnd w:id="115"/>
      <w:r>
        <w:rPr/>
      </w:r>
      <w:r>
        <w:rPr>
          <w:b/>
          <w:sz w:val="24"/>
        </w:rPr>
        <w:t>Adjudication</w:t>
      </w:r>
      <w:r>
        <w:rPr>
          <w:b/>
          <w:spacing w:val="-9"/>
          <w:sz w:val="24"/>
        </w:rPr>
        <w:t> </w:t>
      </w:r>
      <w:r>
        <w:rPr>
          <w:b/>
          <w:spacing w:val="-2"/>
          <w:sz w:val="24"/>
        </w:rPr>
        <w:t>Provisions</w:t>
      </w:r>
    </w:p>
    <w:p>
      <w:pPr>
        <w:pStyle w:val="BodyText"/>
        <w:rPr>
          <w:b/>
        </w:rPr>
      </w:pPr>
    </w:p>
    <w:p>
      <w:pPr>
        <w:spacing w:before="0"/>
        <w:ind w:left="589" w:right="729" w:firstLine="0"/>
        <w:jc w:val="center"/>
        <w:rPr>
          <w:b/>
          <w:sz w:val="24"/>
        </w:rPr>
      </w:pPr>
      <w:r>
        <w:rPr>
          <w:b/>
          <w:sz w:val="24"/>
        </w:rPr>
        <w:t>Article</w:t>
      </w:r>
      <w:r>
        <w:rPr>
          <w:b/>
          <w:spacing w:val="-4"/>
          <w:sz w:val="24"/>
        </w:rPr>
        <w:t> 20.8</w:t>
      </w:r>
    </w:p>
    <w:p>
      <w:pPr>
        <w:spacing w:before="0"/>
        <w:ind w:left="588" w:right="729" w:firstLine="0"/>
        <w:jc w:val="center"/>
        <w:rPr>
          <w:b/>
          <w:sz w:val="24"/>
        </w:rPr>
      </w:pPr>
      <w:r>
        <w:rPr>
          <w:b/>
          <w:sz w:val="24"/>
        </w:rPr>
        <w:t>Referral</w:t>
      </w:r>
      <w:r>
        <w:rPr>
          <w:b/>
          <w:spacing w:val="-3"/>
          <w:sz w:val="24"/>
        </w:rPr>
        <w:t> </w:t>
      </w:r>
      <w:r>
        <w:rPr>
          <w:b/>
          <w:sz w:val="24"/>
        </w:rPr>
        <w:t>to</w:t>
      </w:r>
      <w:r>
        <w:rPr>
          <w:b/>
          <w:spacing w:val="-4"/>
          <w:sz w:val="24"/>
        </w:rPr>
        <w:t> </w:t>
      </w:r>
      <w:r>
        <w:rPr>
          <w:b/>
          <w:sz w:val="24"/>
        </w:rPr>
        <w:t>the</w:t>
      </w:r>
      <w:r>
        <w:rPr>
          <w:b/>
          <w:spacing w:val="-3"/>
          <w:sz w:val="24"/>
        </w:rPr>
        <w:t> </w:t>
      </w:r>
      <w:r>
        <w:rPr>
          <w:b/>
          <w:sz w:val="24"/>
        </w:rPr>
        <w:t>FTA</w:t>
      </w:r>
      <w:r>
        <w:rPr>
          <w:b/>
          <w:spacing w:val="-3"/>
          <w:sz w:val="24"/>
        </w:rPr>
        <w:t> </w:t>
      </w:r>
      <w:r>
        <w:rPr>
          <w:b/>
          <w:sz w:val="24"/>
        </w:rPr>
        <w:t>Joint</w:t>
      </w:r>
      <w:r>
        <w:rPr>
          <w:b/>
          <w:spacing w:val="-2"/>
          <w:sz w:val="24"/>
        </w:rPr>
        <w:t> Commission</w:t>
      </w:r>
    </w:p>
    <w:p>
      <w:pPr>
        <w:pStyle w:val="BodyText"/>
        <w:spacing w:before="275"/>
        <w:ind w:left="143" w:right="283"/>
        <w:jc w:val="both"/>
      </w:pPr>
      <w:r>
        <w:rPr/>
        <w:t>If consultations undertaken pursuant to Article 20.6 (Consultations) fail to resolve a nullification or impairment complaint under the timeframes and circumstances set out in subparagraphs 1(a)-(b)</w:t>
      </w:r>
      <w:r>
        <w:rPr/>
        <w:t> of</w:t>
      </w:r>
      <w:r>
        <w:rPr/>
        <w:t> Article</w:t>
      </w:r>
      <w:r>
        <w:rPr/>
        <w:t> 20.9 (Request for Establishment of Arbitral Tribunals), the Complaining Party shall, by delivery of written notification to the other Party, refer the complaint to the FTA Joint Commission in accordance with subparagraph 3(b)</w:t>
      </w:r>
      <w:r>
        <w:rPr/>
        <w:t> of</w:t>
      </w:r>
      <w:r>
        <w:rPr/>
        <w:t> Article 19.1 (Free Trade Agreement Joint Commission) of Chapter 19 (Institutional Provisions) for its consideration.</w:t>
      </w:r>
    </w:p>
    <w:p>
      <w:pPr>
        <w:pStyle w:val="BodyText"/>
        <w:spacing w:before="1"/>
      </w:pPr>
    </w:p>
    <w:p>
      <w:pPr>
        <w:pStyle w:val="Heading2"/>
        <w:spacing w:before="1"/>
      </w:pPr>
      <w:r>
        <w:rPr/>
        <w:t>Article</w:t>
      </w:r>
      <w:r>
        <w:rPr>
          <w:spacing w:val="-4"/>
        </w:rPr>
        <w:t> 20.9</w:t>
      </w:r>
    </w:p>
    <w:p>
      <w:pPr>
        <w:spacing w:before="0"/>
        <w:ind w:left="587" w:right="729" w:firstLine="0"/>
        <w:jc w:val="center"/>
        <w:rPr>
          <w:b/>
          <w:sz w:val="24"/>
        </w:rPr>
      </w:pPr>
      <w:r>
        <w:rPr>
          <w:b/>
          <w:sz w:val="24"/>
        </w:rPr>
        <w:t>Request</w:t>
      </w:r>
      <w:r>
        <w:rPr>
          <w:b/>
          <w:spacing w:val="-4"/>
          <w:sz w:val="24"/>
        </w:rPr>
        <w:t> </w:t>
      </w:r>
      <w:r>
        <w:rPr>
          <w:b/>
          <w:sz w:val="24"/>
        </w:rPr>
        <w:t>for</w:t>
      </w:r>
      <w:r>
        <w:rPr>
          <w:b/>
          <w:spacing w:val="-4"/>
          <w:sz w:val="24"/>
        </w:rPr>
        <w:t> </w:t>
      </w:r>
      <w:r>
        <w:rPr>
          <w:b/>
          <w:sz w:val="24"/>
        </w:rPr>
        <w:t>Establishment</w:t>
      </w:r>
      <w:r>
        <w:rPr>
          <w:b/>
          <w:spacing w:val="-4"/>
          <w:sz w:val="24"/>
        </w:rPr>
        <w:t> </w:t>
      </w:r>
      <w:r>
        <w:rPr>
          <w:b/>
          <w:sz w:val="24"/>
        </w:rPr>
        <w:t>of</w:t>
      </w:r>
      <w:r>
        <w:rPr>
          <w:b/>
          <w:spacing w:val="-5"/>
          <w:sz w:val="24"/>
        </w:rPr>
        <w:t> </w:t>
      </w:r>
      <w:r>
        <w:rPr>
          <w:b/>
          <w:sz w:val="24"/>
        </w:rPr>
        <w:t>Arbitral</w:t>
      </w:r>
      <w:r>
        <w:rPr>
          <w:b/>
          <w:spacing w:val="-4"/>
          <w:sz w:val="24"/>
        </w:rPr>
        <w:t> </w:t>
      </w:r>
      <w:r>
        <w:rPr>
          <w:b/>
          <w:spacing w:val="-2"/>
          <w:sz w:val="24"/>
        </w:rPr>
        <w:t>Tribunals</w:t>
      </w:r>
    </w:p>
    <w:p>
      <w:pPr>
        <w:pStyle w:val="ListParagraph"/>
        <w:numPr>
          <w:ilvl w:val="0"/>
          <w:numId w:val="160"/>
        </w:numPr>
        <w:tabs>
          <w:tab w:pos="861" w:val="left" w:leader="none"/>
        </w:tabs>
        <w:spacing w:line="240" w:lineRule="auto" w:before="275" w:after="0"/>
        <w:ind w:left="143" w:right="283" w:firstLine="0"/>
        <w:jc w:val="both"/>
        <w:rPr>
          <w:sz w:val="24"/>
        </w:rPr>
      </w:pPr>
      <w:r>
        <w:rPr>
          <w:sz w:val="24"/>
        </w:rPr>
        <w:t>The Complaining Party may request the establishment of an arbitral tribunal to consider a dispute arising under this Agreement if:</w:t>
      </w:r>
    </w:p>
    <w:p>
      <w:pPr>
        <w:pStyle w:val="ListParagraph"/>
        <w:numPr>
          <w:ilvl w:val="1"/>
          <w:numId w:val="160"/>
        </w:numPr>
        <w:tabs>
          <w:tab w:pos="1583" w:val="left" w:leader="none"/>
        </w:tabs>
        <w:spacing w:line="240" w:lineRule="auto" w:before="276" w:after="0"/>
        <w:ind w:left="1583" w:right="283" w:hanging="720"/>
        <w:jc w:val="left"/>
        <w:rPr>
          <w:sz w:val="24"/>
        </w:rPr>
      </w:pPr>
      <w:r>
        <w:rPr>
          <w:sz w:val="24"/>
        </w:rPr>
        <w:t>the Responding Party does not enter into consultations in accordance with paragraph 4 of Article 20.6 (Consultations); or</w:t>
      </w:r>
    </w:p>
    <w:p>
      <w:pPr>
        <w:pStyle w:val="ListParagraph"/>
        <w:numPr>
          <w:ilvl w:val="1"/>
          <w:numId w:val="160"/>
        </w:numPr>
        <w:tabs>
          <w:tab w:pos="1583" w:val="left" w:leader="none"/>
        </w:tabs>
        <w:spacing w:line="240" w:lineRule="auto" w:before="276" w:after="0"/>
        <w:ind w:left="1583" w:right="0" w:hanging="720"/>
        <w:jc w:val="left"/>
        <w:rPr>
          <w:sz w:val="24"/>
        </w:rPr>
      </w:pPr>
      <w:r>
        <w:rPr>
          <w:sz w:val="24"/>
        </w:rPr>
        <w:t>the</w:t>
      </w:r>
      <w:r>
        <w:rPr>
          <w:spacing w:val="-9"/>
          <w:sz w:val="24"/>
        </w:rPr>
        <w:t> </w:t>
      </w:r>
      <w:r>
        <w:rPr>
          <w:sz w:val="24"/>
        </w:rPr>
        <w:t>consultations</w:t>
      </w:r>
      <w:r>
        <w:rPr>
          <w:spacing w:val="-9"/>
          <w:sz w:val="24"/>
        </w:rPr>
        <w:t> </w:t>
      </w:r>
      <w:r>
        <w:rPr>
          <w:sz w:val="24"/>
        </w:rPr>
        <w:t>fail</w:t>
      </w:r>
      <w:r>
        <w:rPr>
          <w:spacing w:val="-9"/>
          <w:sz w:val="24"/>
        </w:rPr>
        <w:t> </w:t>
      </w:r>
      <w:r>
        <w:rPr>
          <w:sz w:val="24"/>
        </w:rPr>
        <w:t>to</w:t>
      </w:r>
      <w:r>
        <w:rPr>
          <w:spacing w:val="-9"/>
          <w:sz w:val="24"/>
        </w:rPr>
        <w:t> </w:t>
      </w:r>
      <w:r>
        <w:rPr>
          <w:sz w:val="24"/>
        </w:rPr>
        <w:t>resolve</w:t>
      </w:r>
      <w:r>
        <w:rPr>
          <w:spacing w:val="-9"/>
          <w:sz w:val="24"/>
        </w:rPr>
        <w:t> </w:t>
      </w:r>
      <w:r>
        <w:rPr>
          <w:sz w:val="24"/>
        </w:rPr>
        <w:t>a</w:t>
      </w:r>
      <w:r>
        <w:rPr>
          <w:spacing w:val="-9"/>
          <w:sz w:val="24"/>
        </w:rPr>
        <w:t> </w:t>
      </w:r>
      <w:r>
        <w:rPr>
          <w:sz w:val="24"/>
        </w:rPr>
        <w:t>dispute</w:t>
      </w:r>
      <w:r>
        <w:rPr>
          <w:spacing w:val="-8"/>
          <w:sz w:val="24"/>
        </w:rPr>
        <w:t> </w:t>
      </w:r>
      <w:r>
        <w:rPr>
          <w:spacing w:val="-2"/>
          <w:sz w:val="24"/>
        </w:rPr>
        <w:t>within:</w:t>
      </w:r>
    </w:p>
    <w:p>
      <w:pPr>
        <w:pStyle w:val="ListParagraph"/>
        <w:numPr>
          <w:ilvl w:val="2"/>
          <w:numId w:val="160"/>
        </w:numPr>
        <w:tabs>
          <w:tab w:pos="2271" w:val="left" w:leader="none"/>
        </w:tabs>
        <w:spacing w:line="240" w:lineRule="auto" w:before="276" w:after="0"/>
        <w:ind w:left="2271" w:right="283" w:hanging="710"/>
        <w:jc w:val="left"/>
        <w:rPr>
          <w:sz w:val="24"/>
        </w:rPr>
      </w:pPr>
      <w:r>
        <w:rPr>
          <w:sz w:val="24"/>
        </w:rPr>
        <w:t>20 days after the date of receipt of the request for consultations</w:t>
      </w:r>
      <w:r>
        <w:rPr>
          <w:spacing w:val="40"/>
          <w:sz w:val="24"/>
        </w:rPr>
        <w:t> </w:t>
      </w:r>
      <w:r>
        <w:rPr>
          <w:sz w:val="24"/>
        </w:rPr>
        <w:t>in cases of urgency, including perishable goods;</w:t>
      </w:r>
    </w:p>
    <w:p>
      <w:pPr>
        <w:pStyle w:val="ListParagraph"/>
        <w:numPr>
          <w:ilvl w:val="2"/>
          <w:numId w:val="160"/>
        </w:numPr>
        <w:tabs>
          <w:tab w:pos="2271" w:val="left" w:leader="none"/>
        </w:tabs>
        <w:spacing w:line="240" w:lineRule="auto" w:before="274" w:after="0"/>
        <w:ind w:left="2271" w:right="283" w:hanging="710"/>
        <w:jc w:val="left"/>
        <w:rPr>
          <w:sz w:val="24"/>
        </w:rPr>
      </w:pPr>
      <w:r>
        <w:rPr>
          <w:sz w:val="24"/>
        </w:rPr>
        <w:t>60 days after the date of receipt of the request for consultations regarding any other matter; or</w:t>
      </w:r>
    </w:p>
    <w:p>
      <w:pPr>
        <w:pStyle w:val="BodyText"/>
      </w:pPr>
    </w:p>
    <w:p>
      <w:pPr>
        <w:pStyle w:val="ListParagraph"/>
        <w:numPr>
          <w:ilvl w:val="2"/>
          <w:numId w:val="160"/>
        </w:numPr>
        <w:tabs>
          <w:tab w:pos="2270" w:val="left" w:leader="none"/>
        </w:tabs>
        <w:spacing w:line="240" w:lineRule="auto" w:before="1" w:after="0"/>
        <w:ind w:left="2270" w:right="0" w:hanging="709"/>
        <w:jc w:val="left"/>
        <w:rPr>
          <w:sz w:val="24"/>
        </w:rPr>
      </w:pPr>
      <w:r>
        <w:rPr>
          <w:sz w:val="24"/>
        </w:rPr>
        <w:t>such</w:t>
      </w:r>
      <w:r>
        <w:rPr>
          <w:spacing w:val="-8"/>
          <w:sz w:val="24"/>
        </w:rPr>
        <w:t> </w:t>
      </w:r>
      <w:r>
        <w:rPr>
          <w:sz w:val="24"/>
        </w:rPr>
        <w:t>other</w:t>
      </w:r>
      <w:r>
        <w:rPr>
          <w:spacing w:val="-9"/>
          <w:sz w:val="24"/>
        </w:rPr>
        <w:t> </w:t>
      </w:r>
      <w:r>
        <w:rPr>
          <w:sz w:val="24"/>
        </w:rPr>
        <w:t>period</w:t>
      </w:r>
      <w:r>
        <w:rPr>
          <w:spacing w:val="-8"/>
          <w:sz w:val="24"/>
        </w:rPr>
        <w:t> </w:t>
      </w:r>
      <w:r>
        <w:rPr>
          <w:sz w:val="24"/>
        </w:rPr>
        <w:t>as</w:t>
      </w:r>
      <w:r>
        <w:rPr>
          <w:spacing w:val="-8"/>
          <w:sz w:val="24"/>
        </w:rPr>
        <w:t> </w:t>
      </w:r>
      <w:r>
        <w:rPr>
          <w:sz w:val="24"/>
        </w:rPr>
        <w:t>the</w:t>
      </w:r>
      <w:r>
        <w:rPr>
          <w:spacing w:val="-8"/>
          <w:sz w:val="24"/>
        </w:rPr>
        <w:t> </w:t>
      </w:r>
      <w:r>
        <w:rPr>
          <w:sz w:val="24"/>
        </w:rPr>
        <w:t>Parties</w:t>
      </w:r>
      <w:r>
        <w:rPr>
          <w:spacing w:val="-7"/>
          <w:sz w:val="24"/>
        </w:rPr>
        <w:t> </w:t>
      </w:r>
      <w:r>
        <w:rPr>
          <w:sz w:val="24"/>
        </w:rPr>
        <w:t>may</w:t>
      </w:r>
      <w:r>
        <w:rPr>
          <w:spacing w:val="-8"/>
          <w:sz w:val="24"/>
        </w:rPr>
        <w:t> </w:t>
      </w:r>
      <w:r>
        <w:rPr>
          <w:spacing w:val="-2"/>
          <w:sz w:val="24"/>
        </w:rPr>
        <w:t>agree.</w:t>
      </w:r>
    </w:p>
    <w:p>
      <w:pPr>
        <w:pStyle w:val="ListParagraph"/>
        <w:numPr>
          <w:ilvl w:val="0"/>
          <w:numId w:val="160"/>
        </w:numPr>
        <w:tabs>
          <w:tab w:pos="861" w:val="left" w:leader="none"/>
        </w:tabs>
        <w:spacing w:line="240" w:lineRule="auto" w:before="276" w:after="0"/>
        <w:ind w:left="143" w:right="282" w:firstLine="0"/>
        <w:jc w:val="both"/>
        <w:rPr>
          <w:sz w:val="24"/>
        </w:rPr>
      </w:pPr>
      <w:r>
        <w:rPr>
          <w:sz w:val="24"/>
        </w:rPr>
        <w:t>A request made pursuant to paragraph 1 shall identify the specific measures</w:t>
      </w:r>
      <w:r>
        <w:rPr>
          <w:spacing w:val="40"/>
          <w:sz w:val="24"/>
        </w:rPr>
        <w:t> </w:t>
      </w:r>
      <w:r>
        <w:rPr>
          <w:sz w:val="24"/>
        </w:rPr>
        <w:t>at issue and provide details of the factual and legal basis of the complaint (including the provisions of this Agreement to be addressed by the arbitral tribunal) sufficient to present the problem clearly.</w:t>
      </w:r>
    </w:p>
    <w:p>
      <w:pPr>
        <w:pStyle w:val="BodyText"/>
      </w:pPr>
    </w:p>
    <w:p>
      <w:pPr>
        <w:pStyle w:val="ListParagraph"/>
        <w:numPr>
          <w:ilvl w:val="0"/>
          <w:numId w:val="160"/>
        </w:numPr>
        <w:tabs>
          <w:tab w:pos="861" w:val="left" w:leader="none"/>
        </w:tabs>
        <w:spacing w:line="240" w:lineRule="auto" w:before="0" w:after="0"/>
        <w:ind w:left="143" w:right="282" w:firstLine="0"/>
        <w:jc w:val="both"/>
        <w:rPr>
          <w:sz w:val="24"/>
        </w:rPr>
      </w:pPr>
      <w:r>
        <w:rPr>
          <w:sz w:val="24"/>
        </w:rPr>
        <w:t>The Responding Party shall immediately acknowledge receipt of the request, indicating the date on which the request was received.</w:t>
      </w:r>
    </w:p>
    <w:p>
      <w:pPr>
        <w:pStyle w:val="BodyText"/>
      </w:pPr>
    </w:p>
    <w:p>
      <w:pPr>
        <w:pStyle w:val="ListParagraph"/>
        <w:numPr>
          <w:ilvl w:val="0"/>
          <w:numId w:val="160"/>
        </w:numPr>
        <w:tabs>
          <w:tab w:pos="861" w:val="left" w:leader="none"/>
        </w:tabs>
        <w:spacing w:line="240" w:lineRule="auto" w:before="0" w:after="0"/>
        <w:ind w:left="143" w:right="283" w:firstLine="0"/>
        <w:jc w:val="both"/>
        <w:rPr>
          <w:sz w:val="24"/>
        </w:rPr>
      </w:pPr>
      <w:r>
        <w:rPr>
          <w:sz w:val="24"/>
        </w:rPr>
        <w:t>Where a request is made pursuant to paragraph 1, an arbitral tribunal shall be established in accordance with Article 20.10 (Establishment and Reconvening of Arbitral Tribunals).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2" w:right="141"/>
      </w:pPr>
      <w:r>
        <w:rPr/>
        <w:t>Article</w:t>
      </w:r>
      <w:r>
        <w:rPr>
          <w:spacing w:val="-4"/>
        </w:rPr>
        <w:t> </w:t>
      </w:r>
      <w:r>
        <w:rPr>
          <w:spacing w:val="-2"/>
        </w:rPr>
        <w:t>20.10</w:t>
      </w:r>
    </w:p>
    <w:p>
      <w:pPr>
        <w:spacing w:before="0"/>
        <w:ind w:left="589" w:right="729" w:firstLine="0"/>
        <w:jc w:val="center"/>
        <w:rPr>
          <w:b/>
          <w:sz w:val="24"/>
        </w:rPr>
      </w:pPr>
      <w:r>
        <w:rPr>
          <w:b/>
          <w:sz w:val="24"/>
        </w:rPr>
        <w:t>Establishment</w:t>
      </w:r>
      <w:r>
        <w:rPr>
          <w:b/>
          <w:spacing w:val="-5"/>
          <w:sz w:val="24"/>
        </w:rPr>
        <w:t> </w:t>
      </w:r>
      <w:r>
        <w:rPr>
          <w:b/>
          <w:sz w:val="24"/>
        </w:rPr>
        <w:t>and</w:t>
      </w:r>
      <w:r>
        <w:rPr>
          <w:b/>
          <w:spacing w:val="-6"/>
          <w:sz w:val="24"/>
        </w:rPr>
        <w:t> </w:t>
      </w:r>
      <w:r>
        <w:rPr>
          <w:b/>
          <w:sz w:val="24"/>
        </w:rPr>
        <w:t>Reconvening</w:t>
      </w:r>
      <w:r>
        <w:rPr>
          <w:b/>
          <w:spacing w:val="-5"/>
          <w:sz w:val="24"/>
        </w:rPr>
        <w:t> </w:t>
      </w:r>
      <w:r>
        <w:rPr>
          <w:b/>
          <w:sz w:val="24"/>
        </w:rPr>
        <w:t>of</w:t>
      </w:r>
      <w:r>
        <w:rPr>
          <w:b/>
          <w:spacing w:val="-5"/>
          <w:sz w:val="24"/>
        </w:rPr>
        <w:t> </w:t>
      </w:r>
      <w:r>
        <w:rPr>
          <w:b/>
          <w:sz w:val="24"/>
        </w:rPr>
        <w:t>Arbitral</w:t>
      </w:r>
      <w:r>
        <w:rPr>
          <w:b/>
          <w:spacing w:val="-4"/>
          <w:sz w:val="24"/>
        </w:rPr>
        <w:t> </w:t>
      </w:r>
      <w:r>
        <w:rPr>
          <w:b/>
          <w:spacing w:val="-2"/>
          <w:sz w:val="24"/>
        </w:rPr>
        <w:t>Tribunals</w:t>
      </w:r>
    </w:p>
    <w:p>
      <w:pPr>
        <w:pStyle w:val="ListParagraph"/>
        <w:numPr>
          <w:ilvl w:val="0"/>
          <w:numId w:val="161"/>
        </w:numPr>
        <w:tabs>
          <w:tab w:pos="850" w:val="left" w:leader="none"/>
        </w:tabs>
        <w:spacing w:line="240" w:lineRule="auto" w:before="275" w:after="0"/>
        <w:ind w:left="143" w:right="281" w:firstLine="0"/>
        <w:jc w:val="both"/>
        <w:rPr>
          <w:sz w:val="24"/>
        </w:rPr>
      </w:pPr>
      <w:r>
        <w:rPr>
          <w:sz w:val="24"/>
        </w:rPr>
        <w:t>An arbitral tribunal requested pursuant to Article 20.9 (Request for Establishment of Arbitral Tribunals) shall be established in accordance with this </w:t>
      </w:r>
      <w:r>
        <w:rPr>
          <w:spacing w:val="-2"/>
          <w:sz w:val="24"/>
        </w:rPr>
        <w:t>Article.</w:t>
      </w:r>
    </w:p>
    <w:p>
      <w:pPr>
        <w:pStyle w:val="BodyText"/>
      </w:pPr>
    </w:p>
    <w:p>
      <w:pPr>
        <w:pStyle w:val="ListParagraph"/>
        <w:numPr>
          <w:ilvl w:val="0"/>
          <w:numId w:val="161"/>
        </w:numPr>
        <w:tabs>
          <w:tab w:pos="850" w:val="left" w:leader="none"/>
        </w:tabs>
        <w:spacing w:line="240" w:lineRule="auto" w:before="0" w:after="0"/>
        <w:ind w:left="143" w:right="283" w:firstLine="0"/>
        <w:jc w:val="both"/>
        <w:rPr>
          <w:sz w:val="24"/>
        </w:rPr>
      </w:pPr>
      <w:r>
        <w:rPr>
          <w:sz w:val="24"/>
        </w:rPr>
        <w:t>Unless the Parties otherwise agree, the arbitral tribunal shall consist of three arbitrators. All appointments and nominations of arbitrators under this Article shall conform fully with the requirements in paragraphs 9 and 10.</w:t>
      </w:r>
    </w:p>
    <w:p>
      <w:pPr>
        <w:pStyle w:val="BodyText"/>
      </w:pPr>
    </w:p>
    <w:p>
      <w:pPr>
        <w:pStyle w:val="ListParagraph"/>
        <w:numPr>
          <w:ilvl w:val="0"/>
          <w:numId w:val="161"/>
        </w:numPr>
        <w:tabs>
          <w:tab w:pos="850" w:val="left" w:leader="none"/>
        </w:tabs>
        <w:spacing w:line="240" w:lineRule="auto" w:before="0" w:after="0"/>
        <w:ind w:left="143" w:right="282" w:firstLine="0"/>
        <w:jc w:val="both"/>
        <w:rPr>
          <w:sz w:val="24"/>
        </w:rPr>
      </w:pPr>
      <w:r>
        <w:rPr>
          <w:sz w:val="24"/>
        </w:rPr>
        <w:t>Within five days of the date of the receipt of a request under Article 20.9 (Request for Establishment of Arbitral Tribunals), the Parties shall enter into consultations with a view to reaching agreement on the procedures for composing</w:t>
      </w:r>
      <w:r>
        <w:rPr>
          <w:spacing w:val="40"/>
          <w:sz w:val="24"/>
        </w:rPr>
        <w:t> </w:t>
      </w:r>
      <w:r>
        <w:rPr>
          <w:sz w:val="24"/>
        </w:rPr>
        <w:t>the arbitral tribunal, taking into account the factual, technical and legal circumstances of the dispute.</w:t>
      </w:r>
      <w:r>
        <w:rPr>
          <w:spacing w:val="80"/>
          <w:sz w:val="24"/>
        </w:rPr>
        <w:t> </w:t>
      </w:r>
      <w:r>
        <w:rPr>
          <w:sz w:val="24"/>
        </w:rPr>
        <w:t>The Parties may agree to use any of the optional procedures</w:t>
      </w:r>
      <w:r>
        <w:rPr>
          <w:spacing w:val="40"/>
          <w:sz w:val="24"/>
        </w:rPr>
        <w:t> </w:t>
      </w:r>
      <w:r>
        <w:rPr>
          <w:sz w:val="24"/>
        </w:rPr>
        <w:t>specified in this Chapter’s Annex on Rules of Procedure for Arbitral Tribunal Proceedings (Rules of Procedure Annex).</w:t>
      </w:r>
      <w:r>
        <w:rPr>
          <w:spacing w:val="40"/>
          <w:sz w:val="24"/>
        </w:rPr>
        <w:t> </w:t>
      </w:r>
      <w:r>
        <w:rPr>
          <w:sz w:val="24"/>
        </w:rPr>
        <w:t>Any procedures for composing the arbitral tribunal which are agreed under this paragraph shall be used for the composition of the arbitral tribunal and shall also be used for the purposes of paragraphs 12 and 13.</w:t>
      </w:r>
    </w:p>
    <w:p>
      <w:pPr>
        <w:pStyle w:val="BodyText"/>
      </w:pPr>
    </w:p>
    <w:p>
      <w:pPr>
        <w:pStyle w:val="ListParagraph"/>
        <w:numPr>
          <w:ilvl w:val="0"/>
          <w:numId w:val="161"/>
        </w:numPr>
        <w:tabs>
          <w:tab w:pos="850" w:val="left" w:leader="none"/>
        </w:tabs>
        <w:spacing w:line="240" w:lineRule="auto" w:before="1" w:after="0"/>
        <w:ind w:left="143" w:right="281" w:firstLine="0"/>
        <w:jc w:val="both"/>
        <w:rPr>
          <w:sz w:val="24"/>
        </w:rPr>
      </w:pPr>
      <w:r>
        <w:rPr>
          <w:sz w:val="24"/>
        </w:rPr>
        <w:t>If the Parties are unable to reach agreement on the procedures for composing the arbitral tribunal within 15 days of the date of the receipt of the request referred to in paragraph 3, either Party may, at any time thereafter, notify the other Party that it wishes to use the procedures set forth in paragraphs 5 to 7.</w:t>
      </w:r>
      <w:r>
        <w:rPr>
          <w:spacing w:val="80"/>
          <w:sz w:val="24"/>
        </w:rPr>
        <w:t> </w:t>
      </w:r>
      <w:r>
        <w:rPr>
          <w:sz w:val="24"/>
        </w:rPr>
        <w:t>Where such a notification is made, the arbitral tribunal shall be composed in accordance with paragraphs 5 to 7.</w:t>
      </w:r>
    </w:p>
    <w:p>
      <w:pPr>
        <w:pStyle w:val="ListParagraph"/>
        <w:numPr>
          <w:ilvl w:val="0"/>
          <w:numId w:val="161"/>
        </w:numPr>
        <w:tabs>
          <w:tab w:pos="850" w:val="left" w:leader="none"/>
        </w:tabs>
        <w:spacing w:line="240" w:lineRule="auto" w:before="275" w:after="0"/>
        <w:ind w:left="143" w:right="281" w:firstLine="0"/>
        <w:jc w:val="both"/>
        <w:rPr>
          <w:sz w:val="24"/>
        </w:rPr>
      </w:pPr>
      <w:r>
        <w:rPr>
          <w:sz w:val="24"/>
        </w:rPr>
        <w:t>The Complaining Party shall appoint one arbitrator within 10 days of the date</w:t>
      </w:r>
      <w:r>
        <w:rPr>
          <w:spacing w:val="40"/>
          <w:sz w:val="24"/>
        </w:rPr>
        <w:t> </w:t>
      </w:r>
      <w:r>
        <w:rPr>
          <w:sz w:val="24"/>
        </w:rPr>
        <w:t>of the receipt of the notification referred to in paragraph 4.</w:t>
      </w:r>
      <w:r>
        <w:rPr>
          <w:spacing w:val="80"/>
          <w:sz w:val="24"/>
        </w:rPr>
        <w:t> </w:t>
      </w:r>
      <w:r>
        <w:rPr>
          <w:sz w:val="24"/>
        </w:rPr>
        <w:t>The Responding Party shall appoint one arbitrator within 20 days of the date of the receipt of the notification referred to in paragraph 4.</w:t>
      </w:r>
    </w:p>
    <w:p>
      <w:pPr>
        <w:pStyle w:val="BodyText"/>
      </w:pPr>
    </w:p>
    <w:p>
      <w:pPr>
        <w:pStyle w:val="ListParagraph"/>
        <w:numPr>
          <w:ilvl w:val="0"/>
          <w:numId w:val="161"/>
        </w:numPr>
        <w:tabs>
          <w:tab w:pos="850" w:val="left" w:leader="none"/>
        </w:tabs>
        <w:spacing w:line="240" w:lineRule="auto" w:before="0" w:after="0"/>
        <w:ind w:left="143" w:right="282" w:firstLine="0"/>
        <w:jc w:val="both"/>
        <w:rPr>
          <w:sz w:val="24"/>
        </w:rPr>
      </w:pPr>
      <w:r>
        <w:rPr>
          <w:sz w:val="24"/>
        </w:rPr>
        <w:t>Following the appointment of the arbitrators in accordance with paragraph 5, the Parties shall agree on the appointment of the third arbitrator who shall serve as the chair of the arbitral tribunal. To assist in reaching this agreement, each Party may provide to the other Party a list of up to three nominees for appointment as the chair of the arbitral tribunal. If the Parties have not agreed on the chair of the arbitral tribunal within 15 days of the appointment of the second arbitrator, the two appointed arbitrators shall designate by common agreement the third arbitrator who shall chair the arbitral tribunal.</w:t>
      </w:r>
    </w:p>
    <w:p>
      <w:pPr>
        <w:pStyle w:val="BodyText"/>
      </w:pPr>
    </w:p>
    <w:p>
      <w:pPr>
        <w:pStyle w:val="ListParagraph"/>
        <w:numPr>
          <w:ilvl w:val="0"/>
          <w:numId w:val="161"/>
        </w:numPr>
        <w:tabs>
          <w:tab w:pos="850" w:val="left" w:leader="none"/>
        </w:tabs>
        <w:spacing w:line="240" w:lineRule="auto" w:before="0" w:after="0"/>
        <w:ind w:left="143" w:right="282" w:firstLine="0"/>
        <w:jc w:val="both"/>
        <w:rPr>
          <w:sz w:val="24"/>
        </w:rPr>
      </w:pPr>
      <w:r>
        <w:rPr>
          <w:sz w:val="24"/>
        </w:rPr>
        <w:t>If all three arbitrators have not been appointed within 45 days of the date of</w:t>
      </w:r>
      <w:r>
        <w:rPr>
          <w:spacing w:val="80"/>
          <w:sz w:val="24"/>
        </w:rPr>
        <w:t> </w:t>
      </w:r>
      <w:r>
        <w:rPr>
          <w:sz w:val="24"/>
        </w:rPr>
        <w:t>the receipt of the notification referred to in paragraph 4, either Party may request the Director-General of the WTO to make the remaining appointments within a further period of 15 days.</w:t>
      </w:r>
      <w:r>
        <w:rPr>
          <w:spacing w:val="80"/>
          <w:sz w:val="24"/>
        </w:rPr>
        <w:t> </w:t>
      </w:r>
      <w:r>
        <w:rPr>
          <w:sz w:val="24"/>
        </w:rPr>
        <w:t>Any lists of nominees which were provided under paragraph 6 shall also be provided to the Director-General of the WTO and may be used in making the required appointments.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61"/>
        </w:numPr>
        <w:tabs>
          <w:tab w:pos="850" w:val="left" w:leader="none"/>
        </w:tabs>
        <w:spacing w:line="240" w:lineRule="auto" w:before="78" w:after="0"/>
        <w:ind w:left="143" w:right="282" w:firstLine="0"/>
        <w:jc w:val="both"/>
        <w:rPr>
          <w:sz w:val="24"/>
        </w:rPr>
      </w:pPr>
      <w:r>
        <w:rPr>
          <w:sz w:val="24"/>
        </w:rPr>
        <w:t>The date of establishment of the arbitral tribunal shall be the date on which the last arbitrator is appointed.</w:t>
      </w:r>
    </w:p>
    <w:p>
      <w:pPr>
        <w:pStyle w:val="BodyText"/>
      </w:pPr>
    </w:p>
    <w:p>
      <w:pPr>
        <w:pStyle w:val="ListParagraph"/>
        <w:numPr>
          <w:ilvl w:val="0"/>
          <w:numId w:val="161"/>
        </w:numPr>
        <w:tabs>
          <w:tab w:pos="850" w:val="left" w:leader="none"/>
        </w:tabs>
        <w:spacing w:line="240" w:lineRule="auto" w:before="0" w:after="0"/>
        <w:ind w:left="850" w:right="0" w:hanging="707"/>
        <w:jc w:val="both"/>
        <w:rPr>
          <w:sz w:val="24"/>
        </w:rPr>
      </w:pPr>
      <w:r>
        <w:rPr>
          <w:sz w:val="24"/>
        </w:rPr>
        <w:t>All</w:t>
      </w:r>
      <w:r>
        <w:rPr>
          <w:spacing w:val="-4"/>
          <w:sz w:val="24"/>
        </w:rPr>
        <w:t> </w:t>
      </w:r>
      <w:r>
        <w:rPr>
          <w:sz w:val="24"/>
        </w:rPr>
        <w:t>arbitrators</w:t>
      </w:r>
      <w:r>
        <w:rPr>
          <w:spacing w:val="-3"/>
          <w:sz w:val="24"/>
        </w:rPr>
        <w:t> </w:t>
      </w:r>
      <w:r>
        <w:rPr>
          <w:spacing w:val="-2"/>
          <w:sz w:val="24"/>
        </w:rPr>
        <w:t>shall:</w:t>
      </w:r>
    </w:p>
    <w:p>
      <w:pPr>
        <w:pStyle w:val="BodyText"/>
      </w:pPr>
    </w:p>
    <w:p>
      <w:pPr>
        <w:pStyle w:val="ListParagraph"/>
        <w:numPr>
          <w:ilvl w:val="1"/>
          <w:numId w:val="161"/>
        </w:numPr>
        <w:tabs>
          <w:tab w:pos="1558" w:val="left" w:leader="none"/>
          <w:tab w:pos="1561" w:val="left" w:leader="none"/>
        </w:tabs>
        <w:spacing w:line="240" w:lineRule="auto" w:before="0" w:after="0"/>
        <w:ind w:left="1561" w:right="282" w:hanging="699"/>
        <w:jc w:val="both"/>
        <w:rPr>
          <w:sz w:val="24"/>
        </w:rPr>
      </w:pPr>
      <w:r>
        <w:rPr>
          <w:sz w:val="24"/>
        </w:rPr>
        <w:t>have expertise or experience in law, international trade, other matters covered by this Agreement, or the resolution of disputes arising under international trade agreements;</w:t>
      </w:r>
    </w:p>
    <w:p>
      <w:pPr>
        <w:pStyle w:val="BodyText"/>
      </w:pPr>
    </w:p>
    <w:p>
      <w:pPr>
        <w:pStyle w:val="ListParagraph"/>
        <w:numPr>
          <w:ilvl w:val="1"/>
          <w:numId w:val="161"/>
        </w:numPr>
        <w:tabs>
          <w:tab w:pos="1581" w:val="left" w:leader="none"/>
          <w:tab w:pos="1583" w:val="left" w:leader="none"/>
        </w:tabs>
        <w:spacing w:line="240" w:lineRule="auto" w:before="0" w:after="0"/>
        <w:ind w:left="1583" w:right="281" w:hanging="720"/>
        <w:jc w:val="both"/>
        <w:rPr>
          <w:sz w:val="24"/>
        </w:rPr>
      </w:pPr>
      <w:r>
        <w:rPr>
          <w:sz w:val="24"/>
        </w:rPr>
        <w:t>be</w:t>
      </w:r>
      <w:r>
        <w:rPr>
          <w:sz w:val="24"/>
        </w:rPr>
        <w:t> chosen</w:t>
      </w:r>
      <w:r>
        <w:rPr>
          <w:sz w:val="24"/>
        </w:rPr>
        <w:t> strictly</w:t>
      </w:r>
      <w:r>
        <w:rPr>
          <w:sz w:val="24"/>
        </w:rPr>
        <w:t> on</w:t>
      </w:r>
      <w:r>
        <w:rPr>
          <w:sz w:val="24"/>
        </w:rPr>
        <w:t> the</w:t>
      </w:r>
      <w:r>
        <w:rPr>
          <w:sz w:val="24"/>
        </w:rPr>
        <w:t> basis</w:t>
      </w:r>
      <w:r>
        <w:rPr>
          <w:sz w:val="24"/>
        </w:rPr>
        <w:t> of</w:t>
      </w:r>
      <w:r>
        <w:rPr>
          <w:sz w:val="24"/>
        </w:rPr>
        <w:t> objectivity, reliability, and sound </w:t>
      </w:r>
      <w:r>
        <w:rPr>
          <w:spacing w:val="-2"/>
          <w:sz w:val="24"/>
        </w:rPr>
        <w:t>judgement;</w:t>
      </w:r>
    </w:p>
    <w:p>
      <w:pPr>
        <w:pStyle w:val="BodyText"/>
      </w:pPr>
    </w:p>
    <w:p>
      <w:pPr>
        <w:pStyle w:val="ListParagraph"/>
        <w:numPr>
          <w:ilvl w:val="1"/>
          <w:numId w:val="161"/>
        </w:numPr>
        <w:tabs>
          <w:tab w:pos="1581" w:val="left" w:leader="none"/>
          <w:tab w:pos="1583" w:val="left" w:leader="none"/>
        </w:tabs>
        <w:spacing w:line="240" w:lineRule="auto" w:before="0" w:after="0"/>
        <w:ind w:left="1583" w:right="281" w:hanging="720"/>
        <w:jc w:val="both"/>
        <w:rPr>
          <w:sz w:val="24"/>
        </w:rPr>
      </w:pPr>
      <w:r>
        <w:rPr>
          <w:sz w:val="24"/>
        </w:rPr>
        <w:t>be independent of, and not be affiliated with or take instructions from, either Party;</w:t>
      </w:r>
    </w:p>
    <w:p>
      <w:pPr>
        <w:pStyle w:val="BodyText"/>
      </w:pPr>
    </w:p>
    <w:p>
      <w:pPr>
        <w:pStyle w:val="ListParagraph"/>
        <w:numPr>
          <w:ilvl w:val="1"/>
          <w:numId w:val="161"/>
        </w:numPr>
        <w:tabs>
          <w:tab w:pos="1583" w:val="left" w:leader="none"/>
        </w:tabs>
        <w:spacing w:line="240" w:lineRule="auto" w:before="1" w:after="0"/>
        <w:ind w:left="1583" w:right="0" w:hanging="720"/>
        <w:jc w:val="left"/>
        <w:rPr>
          <w:sz w:val="24"/>
        </w:rPr>
      </w:pPr>
      <w:r>
        <w:rPr>
          <w:sz w:val="24"/>
        </w:rPr>
        <w:t>not</w:t>
      </w:r>
      <w:r>
        <w:rPr>
          <w:spacing w:val="-7"/>
          <w:sz w:val="24"/>
        </w:rPr>
        <w:t> </w:t>
      </w:r>
      <w:r>
        <w:rPr>
          <w:sz w:val="24"/>
        </w:rPr>
        <w:t>have</w:t>
      </w:r>
      <w:r>
        <w:rPr>
          <w:spacing w:val="-8"/>
          <w:sz w:val="24"/>
        </w:rPr>
        <w:t> </w:t>
      </w:r>
      <w:r>
        <w:rPr>
          <w:sz w:val="24"/>
        </w:rPr>
        <w:t>dealt</w:t>
      </w:r>
      <w:r>
        <w:rPr>
          <w:spacing w:val="-6"/>
          <w:sz w:val="24"/>
        </w:rPr>
        <w:t> </w:t>
      </w:r>
      <w:r>
        <w:rPr>
          <w:sz w:val="24"/>
        </w:rPr>
        <w:t>with</w:t>
      </w:r>
      <w:r>
        <w:rPr>
          <w:spacing w:val="-8"/>
          <w:sz w:val="24"/>
        </w:rPr>
        <w:t> </w:t>
      </w:r>
      <w:r>
        <w:rPr>
          <w:sz w:val="24"/>
        </w:rPr>
        <w:t>the</w:t>
      </w:r>
      <w:r>
        <w:rPr>
          <w:spacing w:val="-7"/>
          <w:sz w:val="24"/>
        </w:rPr>
        <w:t> </w:t>
      </w:r>
      <w:r>
        <w:rPr>
          <w:sz w:val="24"/>
        </w:rPr>
        <w:t>matter</w:t>
      </w:r>
      <w:r>
        <w:rPr>
          <w:spacing w:val="-9"/>
          <w:sz w:val="24"/>
        </w:rPr>
        <w:t> </w:t>
      </w:r>
      <w:r>
        <w:rPr>
          <w:sz w:val="24"/>
        </w:rPr>
        <w:t>in</w:t>
      </w:r>
      <w:r>
        <w:rPr>
          <w:spacing w:val="-8"/>
          <w:sz w:val="24"/>
        </w:rPr>
        <w:t> </w:t>
      </w:r>
      <w:r>
        <w:rPr>
          <w:sz w:val="24"/>
        </w:rPr>
        <w:t>any</w:t>
      </w:r>
      <w:r>
        <w:rPr>
          <w:spacing w:val="-8"/>
          <w:sz w:val="24"/>
        </w:rPr>
        <w:t> </w:t>
      </w:r>
      <w:r>
        <w:rPr>
          <w:sz w:val="24"/>
        </w:rPr>
        <w:t>capacity;</w:t>
      </w:r>
      <w:r>
        <w:rPr>
          <w:spacing w:val="-6"/>
          <w:sz w:val="24"/>
        </w:rPr>
        <w:t> </w:t>
      </w:r>
      <w:r>
        <w:rPr>
          <w:spacing w:val="-5"/>
          <w:sz w:val="24"/>
        </w:rPr>
        <w:t>and</w:t>
      </w:r>
    </w:p>
    <w:p>
      <w:pPr>
        <w:pStyle w:val="ListParagraph"/>
        <w:numPr>
          <w:ilvl w:val="1"/>
          <w:numId w:val="161"/>
        </w:numPr>
        <w:tabs>
          <w:tab w:pos="1581" w:val="left" w:leader="none"/>
          <w:tab w:pos="1583" w:val="left" w:leader="none"/>
        </w:tabs>
        <w:spacing w:line="240" w:lineRule="auto" w:before="276" w:after="0"/>
        <w:ind w:left="1583" w:right="282" w:hanging="720"/>
        <w:jc w:val="both"/>
        <w:rPr>
          <w:sz w:val="24"/>
        </w:rPr>
      </w:pPr>
      <w:r>
        <w:rPr>
          <w:sz w:val="24"/>
        </w:rPr>
        <w:t>disclose</w:t>
      </w:r>
      <w:r>
        <w:rPr>
          <w:sz w:val="24"/>
        </w:rPr>
        <w:t> to</w:t>
      </w:r>
      <w:r>
        <w:rPr>
          <w:sz w:val="24"/>
        </w:rPr>
        <w:t> the</w:t>
      </w:r>
      <w:r>
        <w:rPr>
          <w:sz w:val="24"/>
        </w:rPr>
        <w:t> Parties, information which may give rise to justifiable doubts as to their independence or impartiality.</w:t>
      </w:r>
    </w:p>
    <w:p>
      <w:pPr>
        <w:pStyle w:val="ListParagraph"/>
        <w:numPr>
          <w:ilvl w:val="0"/>
          <w:numId w:val="161"/>
        </w:numPr>
        <w:tabs>
          <w:tab w:pos="850" w:val="left" w:leader="none"/>
        </w:tabs>
        <w:spacing w:line="240" w:lineRule="auto" w:before="276" w:after="0"/>
        <w:ind w:left="143" w:right="283" w:firstLine="0"/>
        <w:jc w:val="both"/>
        <w:rPr>
          <w:sz w:val="24"/>
        </w:rPr>
      </w:pPr>
      <w:r>
        <w:rPr>
          <w:sz w:val="24"/>
        </w:rPr>
        <w:t>Unless the Parties otherwise agree, arbitrators shall not be nationals of a Party.</w:t>
      </w:r>
      <w:r>
        <w:rPr>
          <w:spacing w:val="80"/>
          <w:sz w:val="24"/>
        </w:rPr>
        <w:t> </w:t>
      </w:r>
      <w:r>
        <w:rPr>
          <w:sz w:val="24"/>
        </w:rPr>
        <w:t>In addition, the chair of the arbitral tribunal shall not have his or her usual place of residence in the territory of a Party.</w:t>
      </w:r>
    </w:p>
    <w:p>
      <w:pPr>
        <w:pStyle w:val="ListParagraph"/>
        <w:numPr>
          <w:ilvl w:val="0"/>
          <w:numId w:val="161"/>
        </w:numPr>
        <w:tabs>
          <w:tab w:pos="850" w:val="left" w:leader="none"/>
        </w:tabs>
        <w:spacing w:line="240" w:lineRule="auto" w:before="276" w:after="0"/>
        <w:ind w:left="143" w:right="282" w:firstLine="0"/>
        <w:jc w:val="both"/>
        <w:rPr>
          <w:sz w:val="24"/>
        </w:rPr>
      </w:pPr>
      <w:r>
        <w:rPr>
          <w:sz w:val="24"/>
        </w:rPr>
        <w:t>Arbitrators shall serve in their individual capacities and not as government representatives, nor as representatives of any organisation.</w:t>
      </w:r>
      <w:r>
        <w:rPr>
          <w:spacing w:val="80"/>
          <w:sz w:val="24"/>
        </w:rPr>
        <w:t> </w:t>
      </w:r>
      <w:r>
        <w:rPr>
          <w:sz w:val="24"/>
        </w:rPr>
        <w:t>The Parties shall not give them instructions nor seek to influence them as individuals with regard to</w:t>
      </w:r>
      <w:r>
        <w:rPr>
          <w:spacing w:val="40"/>
          <w:sz w:val="24"/>
        </w:rPr>
        <w:t> </w:t>
      </w:r>
      <w:r>
        <w:rPr>
          <w:sz w:val="24"/>
        </w:rPr>
        <w:t>matters before an arbitral tribunal.</w:t>
      </w:r>
    </w:p>
    <w:p>
      <w:pPr>
        <w:pStyle w:val="ListParagraph"/>
        <w:numPr>
          <w:ilvl w:val="0"/>
          <w:numId w:val="161"/>
        </w:numPr>
        <w:tabs>
          <w:tab w:pos="850" w:val="left" w:leader="none"/>
        </w:tabs>
        <w:spacing w:line="240" w:lineRule="auto" w:before="275" w:after="0"/>
        <w:ind w:left="143" w:right="281" w:firstLine="0"/>
        <w:jc w:val="both"/>
        <w:rPr>
          <w:sz w:val="24"/>
        </w:rPr>
      </w:pPr>
      <w:r>
        <w:rPr>
          <w:sz w:val="24"/>
        </w:rPr>
        <w:t>If an</w:t>
      </w:r>
      <w:r>
        <w:rPr>
          <w:spacing w:val="-1"/>
          <w:sz w:val="24"/>
        </w:rPr>
        <w:t> </w:t>
      </w:r>
      <w:r>
        <w:rPr>
          <w:sz w:val="24"/>
        </w:rPr>
        <w:t>arbitrator appointed</w:t>
      </w:r>
      <w:r>
        <w:rPr>
          <w:spacing w:val="-1"/>
          <w:sz w:val="24"/>
        </w:rPr>
        <w:t> </w:t>
      </w:r>
      <w:r>
        <w:rPr>
          <w:sz w:val="24"/>
        </w:rPr>
        <w:t>under this</w:t>
      </w:r>
      <w:r>
        <w:rPr>
          <w:spacing w:val="-1"/>
          <w:sz w:val="24"/>
        </w:rPr>
        <w:t> </w:t>
      </w:r>
      <w:r>
        <w:rPr>
          <w:sz w:val="24"/>
        </w:rPr>
        <w:t>Article</w:t>
      </w:r>
      <w:r>
        <w:rPr>
          <w:spacing w:val="-1"/>
          <w:sz w:val="24"/>
        </w:rPr>
        <w:t> </w:t>
      </w:r>
      <w:r>
        <w:rPr>
          <w:sz w:val="24"/>
        </w:rPr>
        <w:t>resigns</w:t>
      </w:r>
      <w:r>
        <w:rPr>
          <w:spacing w:val="-1"/>
          <w:sz w:val="24"/>
        </w:rPr>
        <w:t> </w:t>
      </w:r>
      <w:r>
        <w:rPr>
          <w:sz w:val="24"/>
        </w:rPr>
        <w:t>or becomes</w:t>
      </w:r>
      <w:r>
        <w:rPr>
          <w:spacing w:val="-1"/>
          <w:sz w:val="24"/>
        </w:rPr>
        <w:t> </w:t>
      </w:r>
      <w:r>
        <w:rPr>
          <w:sz w:val="24"/>
        </w:rPr>
        <w:t>unable</w:t>
      </w:r>
      <w:r>
        <w:rPr>
          <w:spacing w:val="-1"/>
          <w:sz w:val="24"/>
        </w:rPr>
        <w:t> </w:t>
      </w:r>
      <w:r>
        <w:rPr>
          <w:sz w:val="24"/>
        </w:rPr>
        <w:t>to</w:t>
      </w:r>
      <w:r>
        <w:rPr>
          <w:spacing w:val="-1"/>
          <w:sz w:val="24"/>
        </w:rPr>
        <w:t> </w:t>
      </w:r>
      <w:r>
        <w:rPr>
          <w:sz w:val="24"/>
        </w:rPr>
        <w:t>act, a successor arbitrator shall be appointed in the same manner as prescribed for the appointment of the original arbitrator and shall have all the powers and duties of the original arbitrator.</w:t>
      </w:r>
      <w:r>
        <w:rPr>
          <w:spacing w:val="40"/>
          <w:sz w:val="24"/>
        </w:rPr>
        <w:t> </w:t>
      </w:r>
      <w:r>
        <w:rPr>
          <w:sz w:val="24"/>
        </w:rPr>
        <w:t>The work of the arbitral tribunal shall be suspended during the appointment of the successor arbitrator.</w:t>
      </w:r>
    </w:p>
    <w:p>
      <w:pPr>
        <w:pStyle w:val="BodyText"/>
      </w:pPr>
    </w:p>
    <w:p>
      <w:pPr>
        <w:pStyle w:val="ListParagraph"/>
        <w:numPr>
          <w:ilvl w:val="0"/>
          <w:numId w:val="161"/>
        </w:numPr>
        <w:tabs>
          <w:tab w:pos="860" w:val="left" w:leader="none"/>
        </w:tabs>
        <w:spacing w:line="240" w:lineRule="auto" w:before="0" w:after="0"/>
        <w:ind w:left="143" w:right="282" w:firstLine="0"/>
        <w:jc w:val="both"/>
        <w:rPr>
          <w:sz w:val="24"/>
        </w:rPr>
      </w:pPr>
      <w:r>
        <w:rPr>
          <w:sz w:val="24"/>
        </w:rPr>
        <w:t>Where an arbitral tribunal is reconvened under Article 20.15 (Compliance Review) or Article 20.16 (Compensation and Suspension of Concessions or other Obligations) the reconvened arbitral tribunal shall, where possible, have the same arbitrators as the original arbitral tribunal.</w:t>
      </w:r>
      <w:r>
        <w:rPr>
          <w:spacing w:val="80"/>
          <w:sz w:val="24"/>
        </w:rPr>
        <w:t> </w:t>
      </w:r>
      <w:r>
        <w:rPr>
          <w:sz w:val="24"/>
        </w:rPr>
        <w:t>Where this is not possible, the</w:t>
      </w:r>
      <w:r>
        <w:rPr>
          <w:spacing w:val="40"/>
          <w:sz w:val="24"/>
        </w:rPr>
        <w:t> </w:t>
      </w:r>
      <w:r>
        <w:rPr>
          <w:sz w:val="24"/>
        </w:rPr>
        <w:t>replacement arbitrator(s) shall be appointed in the same manner as prescribed for</w:t>
      </w:r>
      <w:r>
        <w:rPr>
          <w:spacing w:val="40"/>
          <w:sz w:val="24"/>
        </w:rPr>
        <w:t> </w:t>
      </w:r>
      <w:r>
        <w:rPr>
          <w:sz w:val="24"/>
        </w:rPr>
        <w:t>the appointment of the original arbitrator(s), and shall have all the powers and duties of the original arbitrator(s).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2925" w:right="3044" w:firstLine="1046"/>
        <w:jc w:val="left"/>
      </w:pPr>
      <w:r>
        <w:rPr/>
        <w:t>Article 20.11 Functions</w:t>
      </w:r>
      <w:r>
        <w:rPr>
          <w:spacing w:val="-12"/>
        </w:rPr>
        <w:t> </w:t>
      </w:r>
      <w:r>
        <w:rPr/>
        <w:t>of</w:t>
      </w:r>
      <w:r>
        <w:rPr>
          <w:spacing w:val="-11"/>
        </w:rPr>
        <w:t> </w:t>
      </w:r>
      <w:r>
        <w:rPr/>
        <w:t>Arbitral</w:t>
      </w:r>
      <w:r>
        <w:rPr>
          <w:spacing w:val="-13"/>
        </w:rPr>
        <w:t> </w:t>
      </w:r>
      <w:r>
        <w:rPr/>
        <w:t>Tribunals</w:t>
      </w:r>
    </w:p>
    <w:p>
      <w:pPr>
        <w:pStyle w:val="ListParagraph"/>
        <w:numPr>
          <w:ilvl w:val="0"/>
          <w:numId w:val="162"/>
        </w:numPr>
        <w:tabs>
          <w:tab w:pos="861" w:val="left" w:leader="none"/>
        </w:tabs>
        <w:spacing w:line="240" w:lineRule="auto" w:before="275" w:after="0"/>
        <w:ind w:left="143" w:right="283" w:firstLine="0"/>
        <w:jc w:val="both"/>
        <w:rPr>
          <w:sz w:val="24"/>
        </w:rPr>
      </w:pPr>
      <w:r>
        <w:rPr>
          <w:sz w:val="24"/>
        </w:rPr>
        <w:t>An arbitral tribunal shall make an objective assessment of the matter before it, including an objective assessment of:</w:t>
      </w:r>
    </w:p>
    <w:p>
      <w:pPr>
        <w:pStyle w:val="BodyText"/>
      </w:pPr>
    </w:p>
    <w:p>
      <w:pPr>
        <w:pStyle w:val="ListParagraph"/>
        <w:numPr>
          <w:ilvl w:val="1"/>
          <w:numId w:val="162"/>
        </w:numPr>
        <w:tabs>
          <w:tab w:pos="1583" w:val="left" w:leader="none"/>
        </w:tabs>
        <w:spacing w:line="240" w:lineRule="auto" w:before="0" w:after="0"/>
        <w:ind w:left="1583" w:right="0" w:hanging="720"/>
        <w:jc w:val="left"/>
        <w:rPr>
          <w:sz w:val="24"/>
        </w:rPr>
      </w:pPr>
      <w:r>
        <w:rPr>
          <w:sz w:val="24"/>
        </w:rPr>
        <w:t>the</w:t>
      </w:r>
      <w:r>
        <w:rPr>
          <w:spacing w:val="-6"/>
          <w:sz w:val="24"/>
        </w:rPr>
        <w:t> </w:t>
      </w:r>
      <w:r>
        <w:rPr>
          <w:sz w:val="24"/>
        </w:rPr>
        <w:t>facts</w:t>
      </w:r>
      <w:r>
        <w:rPr>
          <w:spacing w:val="-6"/>
          <w:sz w:val="24"/>
        </w:rPr>
        <w:t> </w:t>
      </w:r>
      <w:r>
        <w:rPr>
          <w:sz w:val="24"/>
        </w:rPr>
        <w:t>of</w:t>
      </w:r>
      <w:r>
        <w:rPr>
          <w:spacing w:val="-6"/>
          <w:sz w:val="24"/>
        </w:rPr>
        <w:t> </w:t>
      </w:r>
      <w:r>
        <w:rPr>
          <w:sz w:val="24"/>
        </w:rPr>
        <w:t>the</w:t>
      </w:r>
      <w:r>
        <w:rPr>
          <w:spacing w:val="-5"/>
          <w:sz w:val="24"/>
        </w:rPr>
        <w:t> </w:t>
      </w:r>
      <w:r>
        <w:rPr>
          <w:spacing w:val="-4"/>
          <w:sz w:val="24"/>
        </w:rPr>
        <w:t>case;</w:t>
      </w:r>
    </w:p>
    <w:p>
      <w:pPr>
        <w:pStyle w:val="BodyText"/>
      </w:pPr>
    </w:p>
    <w:p>
      <w:pPr>
        <w:pStyle w:val="ListParagraph"/>
        <w:numPr>
          <w:ilvl w:val="1"/>
          <w:numId w:val="162"/>
        </w:numPr>
        <w:tabs>
          <w:tab w:pos="1583" w:val="left" w:leader="none"/>
        </w:tabs>
        <w:spacing w:line="240" w:lineRule="auto" w:before="0" w:after="0"/>
        <w:ind w:left="1583" w:right="282" w:hanging="720"/>
        <w:jc w:val="left"/>
        <w:rPr>
          <w:sz w:val="24"/>
        </w:rPr>
      </w:pPr>
      <w:r>
        <w:rPr>
          <w:sz w:val="24"/>
        </w:rPr>
        <w:t>the applicability of the provisions of this Agreement cited by the Parties; </w:t>
      </w:r>
      <w:r>
        <w:rPr>
          <w:spacing w:val="-4"/>
          <w:sz w:val="24"/>
        </w:rPr>
        <w:t>and</w:t>
      </w:r>
    </w:p>
    <w:p>
      <w:pPr>
        <w:pStyle w:val="BodyText"/>
      </w:pPr>
    </w:p>
    <w:p>
      <w:pPr>
        <w:pStyle w:val="ListParagraph"/>
        <w:numPr>
          <w:ilvl w:val="1"/>
          <w:numId w:val="162"/>
        </w:numPr>
        <w:tabs>
          <w:tab w:pos="1583" w:val="left" w:leader="none"/>
        </w:tabs>
        <w:spacing w:line="240" w:lineRule="auto" w:before="0" w:after="0"/>
        <w:ind w:left="1583" w:right="802" w:hanging="720"/>
        <w:jc w:val="left"/>
        <w:rPr>
          <w:sz w:val="24"/>
        </w:rPr>
      </w:pPr>
      <w:r>
        <w:rPr>
          <w:sz w:val="24"/>
        </w:rPr>
        <w:t>whether</w:t>
      </w:r>
      <w:r>
        <w:rPr>
          <w:spacing w:val="-3"/>
          <w:sz w:val="24"/>
        </w:rPr>
        <w:t> </w:t>
      </w:r>
      <w:r>
        <w:rPr>
          <w:sz w:val="24"/>
        </w:rPr>
        <w:t>the</w:t>
      </w:r>
      <w:r>
        <w:rPr>
          <w:spacing w:val="-4"/>
          <w:sz w:val="24"/>
        </w:rPr>
        <w:t> </w:t>
      </w:r>
      <w:r>
        <w:rPr>
          <w:sz w:val="24"/>
        </w:rPr>
        <w:t>Responding</w:t>
      </w:r>
      <w:r>
        <w:rPr>
          <w:spacing w:val="-4"/>
          <w:sz w:val="24"/>
        </w:rPr>
        <w:t> </w:t>
      </w:r>
      <w:r>
        <w:rPr>
          <w:sz w:val="24"/>
        </w:rPr>
        <w:t>Party</w:t>
      </w:r>
      <w:r>
        <w:rPr>
          <w:spacing w:val="-4"/>
          <w:sz w:val="24"/>
        </w:rPr>
        <w:t> </w:t>
      </w:r>
      <w:r>
        <w:rPr>
          <w:sz w:val="24"/>
        </w:rPr>
        <w:t>has</w:t>
      </w:r>
      <w:r>
        <w:rPr>
          <w:spacing w:val="-4"/>
          <w:sz w:val="24"/>
        </w:rPr>
        <w:t> </w:t>
      </w:r>
      <w:r>
        <w:rPr>
          <w:sz w:val="24"/>
        </w:rPr>
        <w:t>failed</w:t>
      </w:r>
      <w:r>
        <w:rPr>
          <w:spacing w:val="-4"/>
          <w:sz w:val="24"/>
        </w:rPr>
        <w:t> </w:t>
      </w:r>
      <w:r>
        <w:rPr>
          <w:sz w:val="24"/>
        </w:rPr>
        <w:t>to</w:t>
      </w:r>
      <w:r>
        <w:rPr>
          <w:spacing w:val="-4"/>
          <w:sz w:val="24"/>
        </w:rPr>
        <w:t> </w:t>
      </w:r>
      <w:r>
        <w:rPr>
          <w:sz w:val="24"/>
        </w:rPr>
        <w:t>carry</w:t>
      </w:r>
      <w:r>
        <w:rPr>
          <w:spacing w:val="-4"/>
          <w:sz w:val="24"/>
        </w:rPr>
        <w:t> </w:t>
      </w:r>
      <w:r>
        <w:rPr>
          <w:sz w:val="24"/>
        </w:rPr>
        <w:t>out</w:t>
      </w:r>
      <w:r>
        <w:rPr>
          <w:spacing w:val="-3"/>
          <w:sz w:val="24"/>
        </w:rPr>
        <w:t> </w:t>
      </w:r>
      <w:r>
        <w:rPr>
          <w:sz w:val="24"/>
        </w:rPr>
        <w:t>its</w:t>
      </w:r>
      <w:r>
        <w:rPr>
          <w:spacing w:val="-6"/>
          <w:sz w:val="24"/>
        </w:rPr>
        <w:t> </w:t>
      </w:r>
      <w:r>
        <w:rPr>
          <w:sz w:val="24"/>
        </w:rPr>
        <w:t>obligations under this Agreement.</w:t>
      </w:r>
    </w:p>
    <w:p>
      <w:pPr>
        <w:pStyle w:val="BodyText"/>
      </w:pPr>
    </w:p>
    <w:p>
      <w:pPr>
        <w:pStyle w:val="ListParagraph"/>
        <w:numPr>
          <w:ilvl w:val="0"/>
          <w:numId w:val="162"/>
        </w:numPr>
        <w:tabs>
          <w:tab w:pos="861" w:val="left" w:leader="none"/>
        </w:tabs>
        <w:spacing w:line="240" w:lineRule="auto" w:before="0" w:after="0"/>
        <w:ind w:left="143" w:right="282" w:firstLine="0"/>
        <w:jc w:val="both"/>
        <w:rPr>
          <w:i/>
          <w:sz w:val="24"/>
        </w:rPr>
      </w:pPr>
      <w:r>
        <w:rPr>
          <w:sz w:val="24"/>
        </w:rPr>
        <w:t>An arbitral tribunal shall have the following terms of reference unless the Parties agree otherwise within 20 days from the date of the establishment of an arbitral tribunal:</w:t>
      </w:r>
    </w:p>
    <w:p>
      <w:pPr>
        <w:pStyle w:val="BodyText"/>
      </w:pPr>
    </w:p>
    <w:p>
      <w:pPr>
        <w:pStyle w:val="BodyText"/>
        <w:spacing w:before="1"/>
        <w:ind w:left="994" w:right="1391"/>
        <w:jc w:val="both"/>
      </w:pPr>
      <w:r>
        <w:rPr/>
        <w:t>“To examine, in the light of the relevant provisions of this Agreement, the matter referred to in the request for establishment of an arbitral tribunal made pursuant to Article 20.9 (Request for Establishment of Arbitral Tribunals), and to make such findings</w:t>
      </w:r>
      <w:r>
        <w:rPr>
          <w:spacing w:val="40"/>
        </w:rPr>
        <w:t> </w:t>
      </w:r>
      <w:r>
        <w:rPr/>
        <w:t>and if applicable, suggestions provided for in this Agreement.”</w:t>
      </w:r>
    </w:p>
    <w:p>
      <w:pPr>
        <w:pStyle w:val="BodyText"/>
      </w:pPr>
    </w:p>
    <w:p>
      <w:pPr>
        <w:pStyle w:val="BodyText"/>
        <w:ind w:left="143"/>
      </w:pPr>
      <w:r>
        <w:rPr/>
        <w:t>The</w:t>
      </w:r>
      <w:r>
        <w:rPr>
          <w:spacing w:val="-5"/>
        </w:rPr>
        <w:t> </w:t>
      </w:r>
      <w:r>
        <w:rPr/>
        <w:t>arbitral</w:t>
      </w:r>
      <w:r>
        <w:rPr>
          <w:spacing w:val="-3"/>
        </w:rPr>
        <w:t> </w:t>
      </w:r>
      <w:r>
        <w:rPr/>
        <w:t>tribunal</w:t>
      </w:r>
      <w:r>
        <w:rPr>
          <w:spacing w:val="-3"/>
        </w:rPr>
        <w:t> </w:t>
      </w:r>
      <w:r>
        <w:rPr/>
        <w:t>shall</w:t>
      </w:r>
      <w:r>
        <w:rPr>
          <w:spacing w:val="-3"/>
        </w:rPr>
        <w:t> </w:t>
      </w:r>
      <w:r>
        <w:rPr/>
        <w:t>make</w:t>
      </w:r>
      <w:r>
        <w:rPr>
          <w:spacing w:val="-3"/>
        </w:rPr>
        <w:t> </w:t>
      </w:r>
      <w:r>
        <w:rPr/>
        <w:t>its</w:t>
      </w:r>
      <w:r>
        <w:rPr>
          <w:spacing w:val="-2"/>
        </w:rPr>
        <w:t> </w:t>
      </w:r>
      <w:r>
        <w:rPr/>
        <w:t>findings</w:t>
      </w:r>
      <w:r>
        <w:rPr>
          <w:spacing w:val="-3"/>
        </w:rPr>
        <w:t> </w:t>
      </w:r>
      <w:r>
        <w:rPr/>
        <w:t>in</w:t>
      </w:r>
      <w:r>
        <w:rPr>
          <w:spacing w:val="-2"/>
        </w:rPr>
        <w:t> </w:t>
      </w:r>
      <w:r>
        <w:rPr/>
        <w:t>accordance</w:t>
      </w:r>
      <w:r>
        <w:rPr>
          <w:spacing w:val="-3"/>
        </w:rPr>
        <w:t> </w:t>
      </w:r>
      <w:r>
        <w:rPr/>
        <w:t>with</w:t>
      </w:r>
      <w:r>
        <w:rPr>
          <w:spacing w:val="-3"/>
        </w:rPr>
        <w:t> </w:t>
      </w:r>
      <w:r>
        <w:rPr/>
        <w:t>this</w:t>
      </w:r>
      <w:r>
        <w:rPr>
          <w:spacing w:val="-2"/>
        </w:rPr>
        <w:t> Agreement.</w:t>
      </w:r>
    </w:p>
    <w:p>
      <w:pPr>
        <w:pStyle w:val="ListParagraph"/>
        <w:numPr>
          <w:ilvl w:val="0"/>
          <w:numId w:val="162"/>
        </w:numPr>
        <w:tabs>
          <w:tab w:pos="861" w:val="left" w:leader="none"/>
        </w:tabs>
        <w:spacing w:line="240" w:lineRule="auto" w:before="275" w:after="0"/>
        <w:ind w:left="861" w:right="0" w:hanging="718"/>
        <w:jc w:val="both"/>
        <w:rPr>
          <w:sz w:val="24"/>
        </w:rPr>
      </w:pPr>
      <w:r>
        <w:rPr>
          <w:sz w:val="24"/>
        </w:rPr>
        <w:t>The</w:t>
      </w:r>
      <w:r>
        <w:rPr>
          <w:spacing w:val="-3"/>
          <w:sz w:val="24"/>
        </w:rPr>
        <w:t> </w:t>
      </w:r>
      <w:r>
        <w:rPr>
          <w:sz w:val="24"/>
        </w:rPr>
        <w:t>arbitral</w:t>
      </w:r>
      <w:r>
        <w:rPr>
          <w:spacing w:val="-2"/>
          <w:sz w:val="24"/>
        </w:rPr>
        <w:t> </w:t>
      </w:r>
      <w:r>
        <w:rPr>
          <w:sz w:val="24"/>
        </w:rPr>
        <w:t>tribunal</w:t>
      </w:r>
      <w:r>
        <w:rPr>
          <w:spacing w:val="-3"/>
          <w:sz w:val="24"/>
        </w:rPr>
        <w:t> </w:t>
      </w:r>
      <w:r>
        <w:rPr>
          <w:sz w:val="24"/>
        </w:rPr>
        <w:t>shall</w:t>
      </w:r>
      <w:r>
        <w:rPr>
          <w:spacing w:val="-2"/>
          <w:sz w:val="24"/>
        </w:rPr>
        <w:t> </w:t>
      </w:r>
      <w:r>
        <w:rPr>
          <w:sz w:val="24"/>
        </w:rPr>
        <w:t>set</w:t>
      </w:r>
      <w:r>
        <w:rPr>
          <w:spacing w:val="-1"/>
          <w:sz w:val="24"/>
        </w:rPr>
        <w:t> </w:t>
      </w:r>
      <w:r>
        <w:rPr>
          <w:sz w:val="24"/>
        </w:rPr>
        <w:t>out</w:t>
      </w:r>
      <w:r>
        <w:rPr>
          <w:spacing w:val="-2"/>
          <w:sz w:val="24"/>
        </w:rPr>
        <w:t> </w:t>
      </w:r>
      <w:r>
        <w:rPr>
          <w:sz w:val="24"/>
        </w:rPr>
        <w:t>in</w:t>
      </w:r>
      <w:r>
        <w:rPr>
          <w:spacing w:val="-2"/>
          <w:sz w:val="24"/>
        </w:rPr>
        <w:t> </w:t>
      </w:r>
      <w:r>
        <w:rPr>
          <w:sz w:val="24"/>
        </w:rPr>
        <w:t>its</w:t>
      </w:r>
      <w:r>
        <w:rPr>
          <w:spacing w:val="-2"/>
          <w:sz w:val="24"/>
        </w:rPr>
        <w:t> report:</w:t>
      </w:r>
    </w:p>
    <w:p>
      <w:pPr>
        <w:pStyle w:val="ListParagraph"/>
        <w:numPr>
          <w:ilvl w:val="1"/>
          <w:numId w:val="162"/>
        </w:numPr>
        <w:tabs>
          <w:tab w:pos="1561" w:val="left" w:leader="none"/>
        </w:tabs>
        <w:spacing w:line="240" w:lineRule="auto" w:before="276" w:after="0"/>
        <w:ind w:left="1561" w:right="0" w:hanging="698"/>
        <w:jc w:val="left"/>
        <w:rPr>
          <w:sz w:val="24"/>
        </w:rPr>
      </w:pPr>
      <w:r>
        <w:rPr>
          <w:sz w:val="24"/>
        </w:rPr>
        <w:t>a</w:t>
      </w:r>
      <w:r>
        <w:rPr>
          <w:spacing w:val="-11"/>
          <w:sz w:val="24"/>
        </w:rPr>
        <w:t> </w:t>
      </w:r>
      <w:r>
        <w:rPr>
          <w:sz w:val="24"/>
        </w:rPr>
        <w:t>descriptive</w:t>
      </w:r>
      <w:r>
        <w:rPr>
          <w:spacing w:val="-10"/>
          <w:sz w:val="24"/>
        </w:rPr>
        <w:t> </w:t>
      </w:r>
      <w:r>
        <w:rPr>
          <w:sz w:val="24"/>
        </w:rPr>
        <w:t>section</w:t>
      </w:r>
      <w:r>
        <w:rPr>
          <w:spacing w:val="-10"/>
          <w:sz w:val="24"/>
        </w:rPr>
        <w:t> </w:t>
      </w:r>
      <w:r>
        <w:rPr>
          <w:sz w:val="24"/>
        </w:rPr>
        <w:t>summarising</w:t>
      </w:r>
      <w:r>
        <w:rPr>
          <w:spacing w:val="-10"/>
          <w:sz w:val="24"/>
        </w:rPr>
        <w:t> </w:t>
      </w:r>
      <w:r>
        <w:rPr>
          <w:sz w:val="24"/>
        </w:rPr>
        <w:t>the</w:t>
      </w:r>
      <w:r>
        <w:rPr>
          <w:spacing w:val="-10"/>
          <w:sz w:val="24"/>
        </w:rPr>
        <w:t> </w:t>
      </w:r>
      <w:r>
        <w:rPr>
          <w:sz w:val="24"/>
        </w:rPr>
        <w:t>arguments</w:t>
      </w:r>
      <w:r>
        <w:rPr>
          <w:spacing w:val="-11"/>
          <w:sz w:val="24"/>
        </w:rPr>
        <w:t> </w:t>
      </w:r>
      <w:r>
        <w:rPr>
          <w:sz w:val="24"/>
        </w:rPr>
        <w:t>of</w:t>
      </w:r>
      <w:r>
        <w:rPr>
          <w:spacing w:val="-11"/>
          <w:sz w:val="24"/>
        </w:rPr>
        <w:t> </w:t>
      </w:r>
      <w:r>
        <w:rPr>
          <w:sz w:val="24"/>
        </w:rPr>
        <w:t>the</w:t>
      </w:r>
      <w:r>
        <w:rPr>
          <w:spacing w:val="-10"/>
          <w:sz w:val="24"/>
        </w:rPr>
        <w:t> </w:t>
      </w:r>
      <w:r>
        <w:rPr>
          <w:spacing w:val="-2"/>
          <w:sz w:val="24"/>
        </w:rPr>
        <w:t>Parties;</w:t>
      </w:r>
    </w:p>
    <w:p>
      <w:pPr>
        <w:pStyle w:val="ListParagraph"/>
        <w:numPr>
          <w:ilvl w:val="1"/>
          <w:numId w:val="162"/>
        </w:numPr>
        <w:tabs>
          <w:tab w:pos="1561" w:val="left" w:leader="none"/>
          <w:tab w:pos="1583" w:val="left" w:leader="none"/>
        </w:tabs>
        <w:spacing w:line="240" w:lineRule="auto" w:before="276" w:after="0"/>
        <w:ind w:left="1583" w:right="281" w:hanging="720"/>
        <w:jc w:val="left"/>
        <w:rPr>
          <w:sz w:val="24"/>
        </w:rPr>
      </w:pPr>
      <w:r>
        <w:rPr>
          <w:sz w:val="24"/>
        </w:rPr>
        <w:t>its</w:t>
      </w:r>
      <w:r>
        <w:rPr>
          <w:spacing w:val="40"/>
          <w:sz w:val="24"/>
        </w:rPr>
        <w:t> </w:t>
      </w:r>
      <w:r>
        <w:rPr>
          <w:sz w:val="24"/>
        </w:rPr>
        <w:t>findings</w:t>
      </w:r>
      <w:r>
        <w:rPr>
          <w:spacing w:val="40"/>
          <w:sz w:val="24"/>
        </w:rPr>
        <w:t> </w:t>
      </w:r>
      <w:r>
        <w:rPr>
          <w:sz w:val="24"/>
        </w:rPr>
        <w:t>on</w:t>
      </w:r>
      <w:r>
        <w:rPr>
          <w:spacing w:val="40"/>
          <w:sz w:val="24"/>
        </w:rPr>
        <w:t> </w:t>
      </w:r>
      <w:r>
        <w:rPr>
          <w:sz w:val="24"/>
        </w:rPr>
        <w:t>the</w:t>
      </w:r>
      <w:r>
        <w:rPr>
          <w:spacing w:val="40"/>
          <w:sz w:val="24"/>
        </w:rPr>
        <w:t> </w:t>
      </w:r>
      <w:r>
        <w:rPr>
          <w:sz w:val="24"/>
        </w:rPr>
        <w:t>facts</w:t>
      </w:r>
      <w:r>
        <w:rPr>
          <w:spacing w:val="40"/>
          <w:sz w:val="24"/>
        </w:rPr>
        <w:t> </w:t>
      </w:r>
      <w:r>
        <w:rPr>
          <w:sz w:val="24"/>
        </w:rPr>
        <w:t>of</w:t>
      </w:r>
      <w:r>
        <w:rPr>
          <w:spacing w:val="40"/>
          <w:sz w:val="24"/>
        </w:rPr>
        <w:t> </w:t>
      </w:r>
      <w:r>
        <w:rPr>
          <w:sz w:val="24"/>
        </w:rPr>
        <w:t>the</w:t>
      </w:r>
      <w:r>
        <w:rPr>
          <w:spacing w:val="40"/>
          <w:sz w:val="24"/>
        </w:rPr>
        <w:t> </w:t>
      </w:r>
      <w:r>
        <w:rPr>
          <w:sz w:val="24"/>
        </w:rPr>
        <w:t>case</w:t>
      </w:r>
      <w:r>
        <w:rPr>
          <w:spacing w:val="40"/>
          <w:sz w:val="24"/>
        </w:rPr>
        <w:t> </w:t>
      </w:r>
      <w:r>
        <w:rPr>
          <w:sz w:val="24"/>
        </w:rPr>
        <w:t>and</w:t>
      </w:r>
      <w:r>
        <w:rPr>
          <w:spacing w:val="40"/>
          <w:sz w:val="24"/>
        </w:rPr>
        <w:t> </w:t>
      </w:r>
      <w:r>
        <w:rPr>
          <w:sz w:val="24"/>
        </w:rPr>
        <w:t>on</w:t>
      </w:r>
      <w:r>
        <w:rPr>
          <w:spacing w:val="40"/>
          <w:sz w:val="24"/>
        </w:rPr>
        <w:t> </w:t>
      </w:r>
      <w:r>
        <w:rPr>
          <w:sz w:val="24"/>
        </w:rPr>
        <w:t>the</w:t>
      </w:r>
      <w:r>
        <w:rPr>
          <w:spacing w:val="40"/>
          <w:sz w:val="24"/>
        </w:rPr>
        <w:t> </w:t>
      </w:r>
      <w:r>
        <w:rPr>
          <w:sz w:val="24"/>
        </w:rPr>
        <w:t>applicability</w:t>
      </w:r>
      <w:r>
        <w:rPr>
          <w:spacing w:val="40"/>
          <w:sz w:val="24"/>
        </w:rPr>
        <w:t> </w:t>
      </w:r>
      <w:r>
        <w:rPr>
          <w:sz w:val="24"/>
        </w:rPr>
        <w:t>of</w:t>
      </w:r>
      <w:r>
        <w:rPr>
          <w:spacing w:val="40"/>
          <w:sz w:val="24"/>
        </w:rPr>
        <w:t> </w:t>
      </w:r>
      <w:r>
        <w:rPr>
          <w:sz w:val="24"/>
        </w:rPr>
        <w:t>the</w:t>
      </w:r>
      <w:r>
        <w:rPr>
          <w:spacing w:val="40"/>
          <w:sz w:val="24"/>
        </w:rPr>
        <w:t> </w:t>
      </w:r>
      <w:r>
        <w:rPr>
          <w:sz w:val="24"/>
        </w:rPr>
        <w:t>provisions of this Agreement; and</w:t>
      </w:r>
    </w:p>
    <w:p>
      <w:pPr>
        <w:pStyle w:val="ListParagraph"/>
        <w:numPr>
          <w:ilvl w:val="1"/>
          <w:numId w:val="162"/>
        </w:numPr>
        <w:tabs>
          <w:tab w:pos="1561" w:val="left" w:leader="none"/>
          <w:tab w:pos="1583" w:val="left" w:leader="none"/>
        </w:tabs>
        <w:spacing w:line="240" w:lineRule="auto" w:before="276" w:after="0"/>
        <w:ind w:left="1583" w:right="282" w:hanging="720"/>
        <w:jc w:val="left"/>
        <w:rPr>
          <w:sz w:val="24"/>
        </w:rPr>
      </w:pPr>
      <w:r>
        <w:rPr>
          <w:sz w:val="24"/>
        </w:rPr>
        <w:t>its findings on whether the Responding Party has failed to carry out its obligations under this Agreement; or</w:t>
      </w:r>
    </w:p>
    <w:p>
      <w:pPr>
        <w:pStyle w:val="BodyText"/>
      </w:pPr>
    </w:p>
    <w:p>
      <w:pPr>
        <w:pStyle w:val="ListParagraph"/>
        <w:numPr>
          <w:ilvl w:val="1"/>
          <w:numId w:val="162"/>
        </w:numPr>
        <w:tabs>
          <w:tab w:pos="1561" w:val="left" w:leader="none"/>
        </w:tabs>
        <w:spacing w:line="240" w:lineRule="auto" w:before="0" w:after="0"/>
        <w:ind w:left="1561" w:right="0" w:hanging="698"/>
        <w:jc w:val="left"/>
        <w:rPr>
          <w:sz w:val="24"/>
        </w:rPr>
      </w:pPr>
      <w:r>
        <w:rPr>
          <w:sz w:val="24"/>
        </w:rPr>
        <w:t>its</w:t>
      </w:r>
      <w:r>
        <w:rPr>
          <w:spacing w:val="-9"/>
          <w:sz w:val="24"/>
        </w:rPr>
        <w:t> </w:t>
      </w:r>
      <w:r>
        <w:rPr>
          <w:sz w:val="24"/>
        </w:rPr>
        <w:t>reasons</w:t>
      </w:r>
      <w:r>
        <w:rPr>
          <w:spacing w:val="-9"/>
          <w:sz w:val="24"/>
        </w:rPr>
        <w:t> </w:t>
      </w:r>
      <w:r>
        <w:rPr>
          <w:sz w:val="24"/>
        </w:rPr>
        <w:t>for</w:t>
      </w:r>
      <w:r>
        <w:rPr>
          <w:spacing w:val="-8"/>
          <w:sz w:val="24"/>
        </w:rPr>
        <w:t> </w:t>
      </w:r>
      <w:r>
        <w:rPr>
          <w:sz w:val="24"/>
        </w:rPr>
        <w:t>its</w:t>
      </w:r>
      <w:r>
        <w:rPr>
          <w:spacing w:val="-10"/>
          <w:sz w:val="24"/>
        </w:rPr>
        <w:t> </w:t>
      </w:r>
      <w:r>
        <w:rPr>
          <w:sz w:val="24"/>
        </w:rPr>
        <w:t>findings</w:t>
      </w:r>
      <w:r>
        <w:rPr>
          <w:spacing w:val="-8"/>
          <w:sz w:val="24"/>
        </w:rPr>
        <w:t> </w:t>
      </w:r>
      <w:r>
        <w:rPr>
          <w:sz w:val="24"/>
        </w:rPr>
        <w:t>in</w:t>
      </w:r>
      <w:r>
        <w:rPr>
          <w:spacing w:val="-9"/>
          <w:sz w:val="24"/>
        </w:rPr>
        <w:t> </w:t>
      </w:r>
      <w:r>
        <w:rPr>
          <w:sz w:val="24"/>
        </w:rPr>
        <w:t>subparagraphs</w:t>
      </w:r>
      <w:r>
        <w:rPr>
          <w:spacing w:val="-9"/>
          <w:sz w:val="24"/>
        </w:rPr>
        <w:t> </w:t>
      </w:r>
      <w:r>
        <w:rPr>
          <w:sz w:val="24"/>
        </w:rPr>
        <w:t>(b)</w:t>
      </w:r>
      <w:r>
        <w:rPr>
          <w:spacing w:val="-8"/>
          <w:sz w:val="24"/>
        </w:rPr>
        <w:t> </w:t>
      </w:r>
      <w:r>
        <w:rPr>
          <w:sz w:val="24"/>
        </w:rPr>
        <w:t>and</w:t>
      </w:r>
      <w:r>
        <w:rPr>
          <w:spacing w:val="-9"/>
          <w:sz w:val="24"/>
        </w:rPr>
        <w:t> </w:t>
      </w:r>
      <w:r>
        <w:rPr>
          <w:spacing w:val="-4"/>
          <w:sz w:val="24"/>
        </w:rPr>
        <w:t>(c).</w:t>
      </w:r>
    </w:p>
    <w:p>
      <w:pPr>
        <w:pStyle w:val="BodyText"/>
      </w:pPr>
    </w:p>
    <w:p>
      <w:pPr>
        <w:pStyle w:val="ListParagraph"/>
        <w:numPr>
          <w:ilvl w:val="0"/>
          <w:numId w:val="162"/>
        </w:numPr>
        <w:tabs>
          <w:tab w:pos="850" w:val="left" w:leader="none"/>
        </w:tabs>
        <w:spacing w:line="240" w:lineRule="auto" w:before="0" w:after="0"/>
        <w:ind w:left="143" w:right="283" w:firstLine="0"/>
        <w:jc w:val="both"/>
        <w:rPr>
          <w:sz w:val="24"/>
        </w:rPr>
      </w:pPr>
      <w:r>
        <w:rPr>
          <w:sz w:val="24"/>
        </w:rPr>
        <w:t>In addition to paragraph 3, an arbitral tribunal may include in its report any other findings jointly requested by the Parties.</w:t>
      </w:r>
      <w:r>
        <w:rPr>
          <w:spacing w:val="80"/>
          <w:sz w:val="24"/>
        </w:rPr>
        <w:t> </w:t>
      </w:r>
      <w:r>
        <w:rPr>
          <w:sz w:val="24"/>
        </w:rPr>
        <w:t>The arbitral tribunal may suggest</w:t>
      </w:r>
      <w:r>
        <w:rPr>
          <w:spacing w:val="40"/>
          <w:sz w:val="24"/>
        </w:rPr>
        <w:t> </w:t>
      </w:r>
      <w:r>
        <w:rPr>
          <w:sz w:val="24"/>
        </w:rPr>
        <w:t>ways in which the Responding Party could implement the findings.</w:t>
      </w:r>
    </w:p>
    <w:p>
      <w:pPr>
        <w:pStyle w:val="BodyText"/>
      </w:pPr>
    </w:p>
    <w:p>
      <w:pPr>
        <w:pStyle w:val="ListParagraph"/>
        <w:numPr>
          <w:ilvl w:val="0"/>
          <w:numId w:val="162"/>
        </w:numPr>
        <w:tabs>
          <w:tab w:pos="861" w:val="left" w:leader="none"/>
        </w:tabs>
        <w:spacing w:line="240" w:lineRule="auto" w:before="0" w:after="0"/>
        <w:ind w:left="143" w:right="282" w:firstLine="0"/>
        <w:jc w:val="both"/>
        <w:rPr>
          <w:sz w:val="24"/>
        </w:rPr>
      </w:pPr>
      <w:r>
        <w:rPr>
          <w:sz w:val="24"/>
        </w:rPr>
        <w:t>Unless the Parties otherwise agree, an arbitral tribunal shall base its report solely on the relevant provisions of this Agreement and the submissions and arguments of the Parties.</w:t>
      </w:r>
      <w:r>
        <w:rPr>
          <w:spacing w:val="40"/>
          <w:sz w:val="24"/>
        </w:rPr>
        <w:t> </w:t>
      </w:r>
      <w:r>
        <w:rPr>
          <w:sz w:val="24"/>
        </w:rPr>
        <w:t>An arbitral tribunal shall only make the findings and suggestions provided for in this Agreement.</w:t>
      </w:r>
    </w:p>
    <w:p>
      <w:pPr>
        <w:pStyle w:val="BodyText"/>
      </w:pPr>
    </w:p>
    <w:p>
      <w:pPr>
        <w:pStyle w:val="ListParagraph"/>
        <w:numPr>
          <w:ilvl w:val="0"/>
          <w:numId w:val="162"/>
        </w:numPr>
        <w:tabs>
          <w:tab w:pos="861" w:val="left" w:leader="none"/>
        </w:tabs>
        <w:spacing w:line="240" w:lineRule="auto" w:before="0" w:after="0"/>
        <w:ind w:left="143" w:right="283" w:firstLine="0"/>
        <w:jc w:val="both"/>
        <w:rPr>
          <w:sz w:val="24"/>
        </w:rPr>
      </w:pPr>
      <w:r>
        <w:rPr>
          <w:sz w:val="24"/>
        </w:rPr>
        <w:t>The findings and suggestions of the arbitral tribunal cannot add to or diminish the rights and obligations provided in this Agreement or any other international </w:t>
      </w:r>
      <w:r>
        <w:rPr>
          <w:spacing w:val="-2"/>
          <w:sz w:val="24"/>
        </w:rPr>
        <w:t>agreement.</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62"/>
        </w:numPr>
        <w:tabs>
          <w:tab w:pos="861" w:val="left" w:leader="none"/>
        </w:tabs>
        <w:spacing w:line="240" w:lineRule="auto" w:before="78" w:after="0"/>
        <w:ind w:left="143" w:right="284" w:firstLine="0"/>
        <w:jc w:val="both"/>
        <w:rPr>
          <w:sz w:val="24"/>
        </w:rPr>
      </w:pPr>
      <w:r>
        <w:rPr>
          <w:sz w:val="24"/>
        </w:rPr>
        <w:t>The arbitral tribunal shall consult the Parties regularly and provide adequate opportunities for the development of a mutually satisfactory solution to the dispute.</w:t>
      </w:r>
    </w:p>
    <w:p>
      <w:pPr>
        <w:pStyle w:val="BodyText"/>
      </w:pPr>
    </w:p>
    <w:p>
      <w:pPr>
        <w:pStyle w:val="ListParagraph"/>
        <w:numPr>
          <w:ilvl w:val="0"/>
          <w:numId w:val="162"/>
        </w:numPr>
        <w:tabs>
          <w:tab w:pos="861" w:val="left" w:leader="none"/>
        </w:tabs>
        <w:spacing w:line="240" w:lineRule="auto" w:before="0" w:after="0"/>
        <w:ind w:left="143" w:right="282" w:firstLine="0"/>
        <w:jc w:val="both"/>
        <w:rPr>
          <w:sz w:val="24"/>
        </w:rPr>
      </w:pPr>
      <w:r>
        <w:rPr>
          <w:sz w:val="24"/>
        </w:rPr>
        <w:t>An arbitral tribunal reconvened under this Chapter shall also carry out functions with regard to compliance review under Article 20.15 (Compliance Review) and</w:t>
      </w:r>
      <w:r>
        <w:rPr>
          <w:spacing w:val="40"/>
          <w:sz w:val="24"/>
        </w:rPr>
        <w:t> </w:t>
      </w:r>
      <w:r>
        <w:rPr>
          <w:sz w:val="24"/>
        </w:rPr>
        <w:t>review</w:t>
      </w:r>
      <w:r>
        <w:rPr>
          <w:spacing w:val="40"/>
          <w:sz w:val="24"/>
        </w:rPr>
        <w:t> </w:t>
      </w:r>
      <w:r>
        <w:rPr>
          <w:sz w:val="24"/>
        </w:rPr>
        <w:t>of</w:t>
      </w:r>
      <w:r>
        <w:rPr>
          <w:spacing w:val="40"/>
          <w:sz w:val="24"/>
        </w:rPr>
        <w:t> </w:t>
      </w:r>
      <w:r>
        <w:rPr>
          <w:sz w:val="24"/>
        </w:rPr>
        <w:t>level</w:t>
      </w:r>
      <w:r>
        <w:rPr>
          <w:spacing w:val="40"/>
          <w:sz w:val="24"/>
        </w:rPr>
        <w:t> </w:t>
      </w:r>
      <w:r>
        <w:rPr>
          <w:sz w:val="24"/>
        </w:rPr>
        <w:t>of</w:t>
      </w:r>
      <w:r>
        <w:rPr>
          <w:spacing w:val="40"/>
          <w:sz w:val="24"/>
        </w:rPr>
        <w:t> </w:t>
      </w:r>
      <w:r>
        <w:rPr>
          <w:sz w:val="24"/>
        </w:rPr>
        <w:t>suspension</w:t>
      </w:r>
      <w:r>
        <w:rPr>
          <w:spacing w:val="40"/>
          <w:sz w:val="24"/>
        </w:rPr>
        <w:t> </w:t>
      </w:r>
      <w:r>
        <w:rPr>
          <w:sz w:val="24"/>
        </w:rPr>
        <w:t>of</w:t>
      </w:r>
      <w:r>
        <w:rPr>
          <w:spacing w:val="40"/>
          <w:sz w:val="24"/>
        </w:rPr>
        <w:t> </w:t>
      </w:r>
      <w:r>
        <w:rPr>
          <w:sz w:val="24"/>
        </w:rPr>
        <w:t>concessions</w:t>
      </w:r>
      <w:r>
        <w:rPr>
          <w:spacing w:val="40"/>
          <w:sz w:val="24"/>
        </w:rPr>
        <w:t> </w:t>
      </w:r>
      <w:r>
        <w:rPr>
          <w:sz w:val="24"/>
        </w:rPr>
        <w:t>or</w:t>
      </w:r>
      <w:r>
        <w:rPr>
          <w:spacing w:val="40"/>
          <w:sz w:val="24"/>
        </w:rPr>
        <w:t> </w:t>
      </w:r>
      <w:r>
        <w:rPr>
          <w:sz w:val="24"/>
        </w:rPr>
        <w:t>other</w:t>
      </w:r>
      <w:r>
        <w:rPr>
          <w:spacing w:val="40"/>
          <w:sz w:val="24"/>
        </w:rPr>
        <w:t> </w:t>
      </w:r>
      <w:r>
        <w:rPr>
          <w:sz w:val="24"/>
        </w:rPr>
        <w:t>obligations</w:t>
      </w:r>
      <w:r>
        <w:rPr>
          <w:spacing w:val="40"/>
          <w:sz w:val="24"/>
        </w:rPr>
        <w:t> </w:t>
      </w:r>
      <w:r>
        <w:rPr>
          <w:sz w:val="24"/>
        </w:rPr>
        <w:t>under Article</w:t>
      </w:r>
      <w:r>
        <w:rPr>
          <w:spacing w:val="-3"/>
          <w:sz w:val="24"/>
        </w:rPr>
        <w:t> </w:t>
      </w:r>
      <w:r>
        <w:rPr>
          <w:sz w:val="24"/>
        </w:rPr>
        <w:t>20.16 (Compensation and Suspension of Concessions or other Obligations). Paragraphs</w:t>
      </w:r>
      <w:r>
        <w:rPr>
          <w:spacing w:val="80"/>
          <w:sz w:val="24"/>
        </w:rPr>
        <w:t> </w:t>
      </w:r>
      <w:r>
        <w:rPr>
          <w:sz w:val="24"/>
        </w:rPr>
        <w:t>1</w:t>
      </w:r>
      <w:r>
        <w:rPr>
          <w:spacing w:val="80"/>
          <w:sz w:val="24"/>
        </w:rPr>
        <w:t> </w:t>
      </w:r>
      <w:r>
        <w:rPr>
          <w:sz w:val="24"/>
        </w:rPr>
        <w:t>to</w:t>
      </w:r>
      <w:r>
        <w:rPr>
          <w:spacing w:val="80"/>
          <w:sz w:val="24"/>
        </w:rPr>
        <w:t> </w:t>
      </w:r>
      <w:r>
        <w:rPr>
          <w:sz w:val="24"/>
        </w:rPr>
        <w:t>3</w:t>
      </w:r>
      <w:r>
        <w:rPr>
          <w:spacing w:val="80"/>
          <w:sz w:val="24"/>
        </w:rPr>
        <w:t> </w:t>
      </w:r>
      <w:r>
        <w:rPr>
          <w:sz w:val="24"/>
        </w:rPr>
        <w:t>shall</w:t>
      </w:r>
      <w:r>
        <w:rPr>
          <w:spacing w:val="80"/>
          <w:sz w:val="24"/>
        </w:rPr>
        <w:t> </w:t>
      </w:r>
      <w:r>
        <w:rPr>
          <w:sz w:val="24"/>
        </w:rPr>
        <w:t>not</w:t>
      </w:r>
      <w:r>
        <w:rPr>
          <w:spacing w:val="80"/>
          <w:sz w:val="24"/>
        </w:rPr>
        <w:t> </w:t>
      </w:r>
      <w:r>
        <w:rPr>
          <w:sz w:val="24"/>
        </w:rPr>
        <w:t>apply</w:t>
      </w:r>
      <w:r>
        <w:rPr>
          <w:spacing w:val="80"/>
          <w:sz w:val="24"/>
        </w:rPr>
        <w:t> </w:t>
      </w:r>
      <w:r>
        <w:rPr>
          <w:sz w:val="24"/>
        </w:rPr>
        <w:t>to</w:t>
      </w:r>
      <w:r>
        <w:rPr>
          <w:spacing w:val="80"/>
          <w:sz w:val="24"/>
        </w:rPr>
        <w:t> </w:t>
      </w:r>
      <w:r>
        <w:rPr>
          <w:sz w:val="24"/>
        </w:rPr>
        <w:t>an</w:t>
      </w:r>
      <w:r>
        <w:rPr>
          <w:spacing w:val="80"/>
          <w:sz w:val="24"/>
        </w:rPr>
        <w:t> </w:t>
      </w:r>
      <w:r>
        <w:rPr>
          <w:sz w:val="24"/>
        </w:rPr>
        <w:t>arbitral</w:t>
      </w:r>
      <w:r>
        <w:rPr>
          <w:spacing w:val="80"/>
          <w:sz w:val="24"/>
        </w:rPr>
        <w:t> </w:t>
      </w:r>
      <w:r>
        <w:rPr>
          <w:sz w:val="24"/>
        </w:rPr>
        <w:t>tribunal</w:t>
      </w:r>
      <w:r>
        <w:rPr>
          <w:spacing w:val="80"/>
          <w:sz w:val="24"/>
        </w:rPr>
        <w:t> </w:t>
      </w:r>
      <w:r>
        <w:rPr>
          <w:sz w:val="24"/>
        </w:rPr>
        <w:t>reconvened</w:t>
      </w:r>
      <w:r>
        <w:rPr>
          <w:spacing w:val="80"/>
          <w:sz w:val="24"/>
        </w:rPr>
        <w:t> </w:t>
      </w:r>
      <w:r>
        <w:rPr>
          <w:sz w:val="24"/>
        </w:rPr>
        <w:t>under Article</w:t>
      </w:r>
      <w:r>
        <w:rPr>
          <w:spacing w:val="-4"/>
          <w:sz w:val="24"/>
        </w:rPr>
        <w:t> </w:t>
      </w:r>
      <w:r>
        <w:rPr>
          <w:sz w:val="24"/>
        </w:rPr>
        <w:t>20.15 (Compliance Review) and Article 20.16 (Compensation and Suspension of Concessions or other Obligations).</w:t>
      </w:r>
    </w:p>
    <w:p>
      <w:pPr>
        <w:pStyle w:val="BodyText"/>
      </w:pPr>
    </w:p>
    <w:p>
      <w:pPr>
        <w:pStyle w:val="ListParagraph"/>
        <w:numPr>
          <w:ilvl w:val="0"/>
          <w:numId w:val="162"/>
        </w:numPr>
        <w:tabs>
          <w:tab w:pos="861" w:val="left" w:leader="none"/>
        </w:tabs>
        <w:spacing w:line="240" w:lineRule="auto" w:before="0" w:after="0"/>
        <w:ind w:left="143" w:right="282" w:firstLine="0"/>
        <w:jc w:val="both"/>
        <w:rPr>
          <w:sz w:val="24"/>
        </w:rPr>
      </w:pPr>
      <w:r>
        <w:rPr>
          <w:sz w:val="24"/>
        </w:rPr>
        <w:t>An arbitral tribunal shall make its findings by consensus. Where an arbitral tribunal is unable to reach consensus it may make its findings by majority vote.</w:t>
      </w:r>
    </w:p>
    <w:p>
      <w:pPr>
        <w:pStyle w:val="BodyText"/>
        <w:spacing w:before="2"/>
      </w:pPr>
    </w:p>
    <w:p>
      <w:pPr>
        <w:pStyle w:val="Heading2"/>
        <w:ind w:left="3051" w:right="3193" w:firstLine="920"/>
        <w:jc w:val="left"/>
      </w:pPr>
      <w:r>
        <w:rPr/>
        <w:t>Article 20.12</w:t>
      </w:r>
      <w:r>
        <w:rPr>
          <w:spacing w:val="80"/>
        </w:rPr>
        <w:t> </w:t>
      </w:r>
      <w:r>
        <w:rPr/>
        <w:t>Arbitral</w:t>
      </w:r>
      <w:r>
        <w:rPr>
          <w:spacing w:val="-17"/>
        </w:rPr>
        <w:t> </w:t>
      </w:r>
      <w:r>
        <w:rPr/>
        <w:t>Tribunal</w:t>
      </w:r>
      <w:r>
        <w:rPr>
          <w:spacing w:val="-17"/>
        </w:rPr>
        <w:t> </w:t>
      </w:r>
      <w:r>
        <w:rPr/>
        <w:t>Procedures</w:t>
      </w:r>
    </w:p>
    <w:p>
      <w:pPr>
        <w:pStyle w:val="ListParagraph"/>
        <w:numPr>
          <w:ilvl w:val="0"/>
          <w:numId w:val="163"/>
        </w:numPr>
        <w:tabs>
          <w:tab w:pos="861" w:val="left" w:leader="none"/>
        </w:tabs>
        <w:spacing w:line="240" w:lineRule="auto" w:before="275" w:after="0"/>
        <w:ind w:left="143" w:right="282" w:firstLine="0"/>
        <w:jc w:val="both"/>
        <w:rPr>
          <w:sz w:val="24"/>
        </w:rPr>
      </w:pPr>
      <w:r>
        <w:rPr>
          <w:sz w:val="24"/>
        </w:rPr>
        <w:t>An arbitral tribunal established pursuant to Article 20.10 (Establishment and Reconvening of Arbitral Tribunals) shall adhere to this Chapter.</w:t>
      </w:r>
      <w:r>
        <w:rPr>
          <w:spacing w:val="40"/>
          <w:sz w:val="24"/>
        </w:rPr>
        <w:t> </w:t>
      </w:r>
      <w:r>
        <w:rPr>
          <w:sz w:val="24"/>
        </w:rPr>
        <w:t>The arbitral tribunal shall apply the rules of procedure set out in this Chapter’s Rules of Procedure Annex unless</w:t>
      </w:r>
      <w:r>
        <w:rPr>
          <w:spacing w:val="-2"/>
          <w:sz w:val="24"/>
        </w:rPr>
        <w:t> </w:t>
      </w:r>
      <w:r>
        <w:rPr>
          <w:sz w:val="24"/>
        </w:rPr>
        <w:t>the Parties</w:t>
      </w:r>
      <w:r>
        <w:rPr>
          <w:spacing w:val="-2"/>
          <w:sz w:val="24"/>
        </w:rPr>
        <w:t> </w:t>
      </w:r>
      <w:r>
        <w:rPr>
          <w:sz w:val="24"/>
        </w:rPr>
        <w:t>agree</w:t>
      </w:r>
      <w:r>
        <w:rPr>
          <w:spacing w:val="-2"/>
          <w:sz w:val="24"/>
        </w:rPr>
        <w:t> </w:t>
      </w:r>
      <w:r>
        <w:rPr>
          <w:sz w:val="24"/>
        </w:rPr>
        <w:t>otherwise.</w:t>
      </w:r>
      <w:r>
        <w:rPr>
          <w:spacing w:val="40"/>
          <w:sz w:val="24"/>
        </w:rPr>
        <w:t> </w:t>
      </w:r>
      <w:r>
        <w:rPr>
          <w:sz w:val="24"/>
        </w:rPr>
        <w:t>On</w:t>
      </w:r>
      <w:r>
        <w:rPr>
          <w:spacing w:val="-2"/>
          <w:sz w:val="24"/>
        </w:rPr>
        <w:t> </w:t>
      </w:r>
      <w:r>
        <w:rPr>
          <w:sz w:val="24"/>
        </w:rPr>
        <w:t>the</w:t>
      </w:r>
      <w:r>
        <w:rPr>
          <w:spacing w:val="-2"/>
          <w:sz w:val="24"/>
        </w:rPr>
        <w:t> </w:t>
      </w:r>
      <w:r>
        <w:rPr>
          <w:sz w:val="24"/>
        </w:rPr>
        <w:t>request</w:t>
      </w:r>
      <w:r>
        <w:rPr>
          <w:spacing w:val="-1"/>
          <w:sz w:val="24"/>
        </w:rPr>
        <w:t> </w:t>
      </w:r>
      <w:r>
        <w:rPr>
          <w:sz w:val="24"/>
        </w:rPr>
        <w:t>of</w:t>
      </w:r>
      <w:r>
        <w:rPr>
          <w:spacing w:val="-1"/>
          <w:sz w:val="24"/>
        </w:rPr>
        <w:t> </w:t>
      </w:r>
      <w:r>
        <w:rPr>
          <w:sz w:val="24"/>
        </w:rPr>
        <w:t>a</w:t>
      </w:r>
      <w:r>
        <w:rPr>
          <w:spacing w:val="-1"/>
          <w:sz w:val="24"/>
        </w:rPr>
        <w:t> </w:t>
      </w:r>
      <w:r>
        <w:rPr>
          <w:sz w:val="24"/>
        </w:rPr>
        <w:t>Party,</w:t>
      </w:r>
      <w:r>
        <w:rPr>
          <w:spacing w:val="-1"/>
          <w:sz w:val="24"/>
        </w:rPr>
        <w:t> </w:t>
      </w:r>
      <w:r>
        <w:rPr>
          <w:sz w:val="24"/>
        </w:rPr>
        <w:t>or</w:t>
      </w:r>
      <w:r>
        <w:rPr>
          <w:spacing w:val="-1"/>
          <w:sz w:val="24"/>
        </w:rPr>
        <w:t> </w:t>
      </w:r>
      <w:r>
        <w:rPr>
          <w:sz w:val="24"/>
        </w:rPr>
        <w:t>on</w:t>
      </w:r>
      <w:r>
        <w:rPr>
          <w:spacing w:val="-2"/>
          <w:sz w:val="24"/>
        </w:rPr>
        <w:t> </w:t>
      </w:r>
      <w:r>
        <w:rPr>
          <w:sz w:val="24"/>
        </w:rPr>
        <w:t>its</w:t>
      </w:r>
      <w:r>
        <w:rPr>
          <w:spacing w:val="-2"/>
          <w:sz w:val="24"/>
        </w:rPr>
        <w:t> </w:t>
      </w:r>
      <w:r>
        <w:rPr>
          <w:sz w:val="24"/>
        </w:rPr>
        <w:t>own</w:t>
      </w:r>
      <w:r>
        <w:rPr>
          <w:spacing w:val="-1"/>
          <w:sz w:val="24"/>
        </w:rPr>
        <w:t> </w:t>
      </w:r>
      <w:r>
        <w:rPr>
          <w:sz w:val="24"/>
        </w:rPr>
        <w:t>initiative, the arbitral tribunal may, after consulting the Parties, adopt additional rules of procedure which do not conflict with the provisions of this Chapter or with the Rules</w:t>
      </w:r>
      <w:r>
        <w:rPr>
          <w:spacing w:val="40"/>
          <w:sz w:val="24"/>
        </w:rPr>
        <w:t> </w:t>
      </w:r>
      <w:r>
        <w:rPr>
          <w:sz w:val="24"/>
        </w:rPr>
        <w:t>of Procedure Annex.</w:t>
      </w:r>
    </w:p>
    <w:p>
      <w:pPr>
        <w:pStyle w:val="BodyText"/>
      </w:pPr>
    </w:p>
    <w:p>
      <w:pPr>
        <w:pStyle w:val="ListParagraph"/>
        <w:numPr>
          <w:ilvl w:val="0"/>
          <w:numId w:val="163"/>
        </w:numPr>
        <w:tabs>
          <w:tab w:pos="861" w:val="left" w:leader="none"/>
        </w:tabs>
        <w:spacing w:line="240" w:lineRule="auto" w:before="0" w:after="0"/>
        <w:ind w:left="143" w:right="282" w:firstLine="0"/>
        <w:jc w:val="both"/>
        <w:rPr>
          <w:sz w:val="24"/>
        </w:rPr>
      </w:pPr>
      <w:r>
        <w:rPr>
          <w:sz w:val="24"/>
        </w:rPr>
        <w:t>An arbitral tribunal reconvened under Article 20.15 (Compliance Review) or Article 20.16 (Compensation and Suspension of Concessions or other Obligations) may establish its own procedures which do not conflict with this Chapter or the Rules of</w:t>
      </w:r>
      <w:r>
        <w:rPr>
          <w:spacing w:val="-1"/>
          <w:sz w:val="24"/>
        </w:rPr>
        <w:t> </w:t>
      </w:r>
      <w:r>
        <w:rPr>
          <w:sz w:val="24"/>
        </w:rPr>
        <w:t>Procedure</w:t>
      </w:r>
      <w:r>
        <w:rPr>
          <w:spacing w:val="-2"/>
          <w:sz w:val="24"/>
        </w:rPr>
        <w:t> </w:t>
      </w:r>
      <w:r>
        <w:rPr>
          <w:sz w:val="24"/>
        </w:rPr>
        <w:t>Annex,</w:t>
      </w:r>
      <w:r>
        <w:rPr>
          <w:spacing w:val="-1"/>
          <w:sz w:val="24"/>
        </w:rPr>
        <w:t> </w:t>
      </w:r>
      <w:r>
        <w:rPr>
          <w:sz w:val="24"/>
        </w:rPr>
        <w:t>in</w:t>
      </w:r>
      <w:r>
        <w:rPr>
          <w:spacing w:val="-2"/>
          <w:sz w:val="24"/>
        </w:rPr>
        <w:t> </w:t>
      </w:r>
      <w:r>
        <w:rPr>
          <w:sz w:val="24"/>
        </w:rPr>
        <w:t>consultation</w:t>
      </w:r>
      <w:r>
        <w:rPr>
          <w:spacing w:val="-2"/>
          <w:sz w:val="24"/>
        </w:rPr>
        <w:t> </w:t>
      </w:r>
      <w:r>
        <w:rPr>
          <w:sz w:val="24"/>
        </w:rPr>
        <w:t>with</w:t>
      </w:r>
      <w:r>
        <w:rPr>
          <w:spacing w:val="-2"/>
          <w:sz w:val="24"/>
        </w:rPr>
        <w:t> </w:t>
      </w:r>
      <w:r>
        <w:rPr>
          <w:sz w:val="24"/>
        </w:rPr>
        <w:t>the</w:t>
      </w:r>
      <w:r>
        <w:rPr>
          <w:spacing w:val="-1"/>
          <w:sz w:val="24"/>
        </w:rPr>
        <w:t> </w:t>
      </w:r>
      <w:r>
        <w:rPr>
          <w:sz w:val="24"/>
        </w:rPr>
        <w:t>Parties,</w:t>
      </w:r>
      <w:r>
        <w:rPr>
          <w:spacing w:val="-1"/>
          <w:sz w:val="24"/>
        </w:rPr>
        <w:t> </w:t>
      </w:r>
      <w:r>
        <w:rPr>
          <w:sz w:val="24"/>
        </w:rPr>
        <w:t>drawing</w:t>
      </w:r>
      <w:r>
        <w:rPr>
          <w:spacing w:val="-2"/>
          <w:sz w:val="24"/>
        </w:rPr>
        <w:t> </w:t>
      </w:r>
      <w:r>
        <w:rPr>
          <w:sz w:val="24"/>
        </w:rPr>
        <w:t>as</w:t>
      </w:r>
      <w:r>
        <w:rPr>
          <w:spacing w:val="-1"/>
          <w:sz w:val="24"/>
        </w:rPr>
        <w:t> </w:t>
      </w:r>
      <w:r>
        <w:rPr>
          <w:sz w:val="24"/>
        </w:rPr>
        <w:t>it deems</w:t>
      </w:r>
      <w:r>
        <w:rPr>
          <w:spacing w:val="-2"/>
          <w:sz w:val="24"/>
        </w:rPr>
        <w:t> </w:t>
      </w:r>
      <w:r>
        <w:rPr>
          <w:sz w:val="24"/>
        </w:rPr>
        <w:t>appropriate from this Chapter or the Rules of Procedure Annex.</w:t>
      </w:r>
    </w:p>
    <w:p>
      <w:pPr>
        <w:pStyle w:val="BodyText"/>
      </w:pPr>
    </w:p>
    <w:p>
      <w:pPr>
        <w:pStyle w:val="Heading2"/>
        <w:ind w:left="2" w:right="141"/>
      </w:pPr>
      <w:r>
        <w:rPr>
          <w:spacing w:val="-2"/>
        </w:rPr>
        <w:t>Timetable</w:t>
      </w:r>
    </w:p>
    <w:p>
      <w:pPr>
        <w:pStyle w:val="ListParagraph"/>
        <w:numPr>
          <w:ilvl w:val="0"/>
          <w:numId w:val="163"/>
        </w:numPr>
        <w:tabs>
          <w:tab w:pos="861" w:val="left" w:leader="none"/>
        </w:tabs>
        <w:spacing w:line="240" w:lineRule="auto" w:before="275" w:after="0"/>
        <w:ind w:left="143" w:right="282" w:firstLine="0"/>
        <w:jc w:val="both"/>
        <w:rPr>
          <w:sz w:val="24"/>
        </w:rPr>
      </w:pPr>
      <w:r>
        <w:rPr>
          <w:sz w:val="24"/>
        </w:rPr>
        <w:t>After consulting the Parties, an arbitral tribunal shall, as soon as practicable and whenever possible within 15 days after the establishment of the arbitral tribunal, fix the timetable for the arbitral tribunal process.</w:t>
      </w:r>
      <w:r>
        <w:rPr>
          <w:spacing w:val="80"/>
          <w:sz w:val="24"/>
        </w:rPr>
        <w:t> </w:t>
      </w:r>
      <w:r>
        <w:rPr>
          <w:sz w:val="24"/>
        </w:rPr>
        <w:t>The arbitral tribunal process, from the date of establishment until the date of the final report shall, as a general rule, not exceed the period of nine months, unless the Parties agree otherwise.</w:t>
      </w:r>
    </w:p>
    <w:p>
      <w:pPr>
        <w:pStyle w:val="BodyText"/>
      </w:pPr>
    </w:p>
    <w:p>
      <w:pPr>
        <w:pStyle w:val="ListParagraph"/>
        <w:numPr>
          <w:ilvl w:val="0"/>
          <w:numId w:val="163"/>
        </w:numPr>
        <w:tabs>
          <w:tab w:pos="861" w:val="left" w:leader="none"/>
        </w:tabs>
        <w:spacing w:line="240" w:lineRule="auto" w:before="0" w:after="0"/>
        <w:ind w:left="143" w:right="283" w:firstLine="0"/>
        <w:jc w:val="both"/>
        <w:rPr>
          <w:sz w:val="24"/>
        </w:rPr>
      </w:pPr>
      <w:r>
        <w:rPr>
          <w:sz w:val="24"/>
        </w:rPr>
        <w:t>Similarly, a Compliance Review Tribunal reconvened pursuant to Article 20.15 (Compliance Review) shall, as soon as practicable and whenever possible within 15 days after reconvening, fix the timetable for the compliance review process taking</w:t>
      </w:r>
      <w:r>
        <w:rPr>
          <w:spacing w:val="40"/>
          <w:sz w:val="24"/>
        </w:rPr>
        <w:t> </w:t>
      </w:r>
      <w:r>
        <w:rPr>
          <w:sz w:val="24"/>
        </w:rPr>
        <w:t>into account the time periods specified in Article 20.15 (Compliance Review).</w:t>
      </w:r>
    </w:p>
    <w:p>
      <w:pPr>
        <w:pStyle w:val="BodyText"/>
        <w:spacing w:before="1"/>
      </w:pPr>
    </w:p>
    <w:p>
      <w:pPr>
        <w:pStyle w:val="Heading2"/>
        <w:ind w:left="587"/>
      </w:pPr>
      <w:r>
        <w:rPr/>
        <w:t>Arbitral</w:t>
      </w:r>
      <w:r>
        <w:rPr>
          <w:spacing w:val="-5"/>
        </w:rPr>
        <w:t> </w:t>
      </w:r>
      <w:r>
        <w:rPr/>
        <w:t>Tribunal</w:t>
      </w:r>
      <w:r>
        <w:rPr>
          <w:spacing w:val="-5"/>
        </w:rPr>
        <w:t> </w:t>
      </w:r>
      <w:r>
        <w:rPr>
          <w:spacing w:val="-2"/>
        </w:rPr>
        <w:t>Proceedings</w:t>
      </w:r>
    </w:p>
    <w:p>
      <w:pPr>
        <w:pStyle w:val="ListParagraph"/>
        <w:numPr>
          <w:ilvl w:val="0"/>
          <w:numId w:val="163"/>
        </w:numPr>
        <w:tabs>
          <w:tab w:pos="861" w:val="left" w:leader="none"/>
        </w:tabs>
        <w:spacing w:line="240" w:lineRule="auto" w:before="275" w:after="0"/>
        <w:ind w:left="143" w:right="281" w:firstLine="0"/>
        <w:jc w:val="both"/>
        <w:rPr>
          <w:sz w:val="24"/>
        </w:rPr>
      </w:pPr>
      <w:r>
        <w:rPr>
          <w:sz w:val="24"/>
        </w:rPr>
        <w:t>Arbitral tribunal proceedings should provide sufficient flexibility so as to ensure high-quality reports, while not unduly delaying the arbitral tribunal process.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63"/>
        </w:numPr>
        <w:tabs>
          <w:tab w:pos="861" w:val="left" w:leader="none"/>
        </w:tabs>
        <w:spacing w:line="240" w:lineRule="auto" w:before="78" w:after="0"/>
        <w:ind w:left="143" w:right="284" w:firstLine="0"/>
        <w:jc w:val="both"/>
        <w:rPr>
          <w:sz w:val="24"/>
        </w:rPr>
      </w:pPr>
      <w:r>
        <w:rPr>
          <w:sz w:val="24"/>
        </w:rPr>
        <w:t>Arbitral tribunal deliberations shall be confidential.</w:t>
      </w:r>
      <w:r>
        <w:rPr>
          <w:spacing w:val="80"/>
          <w:sz w:val="24"/>
        </w:rPr>
        <w:t> </w:t>
      </w:r>
      <w:r>
        <w:rPr>
          <w:sz w:val="24"/>
        </w:rPr>
        <w:t>The Parties shall be present only when invited by the arbitral tribunal to appear before it.</w:t>
      </w:r>
      <w:r>
        <w:rPr>
          <w:spacing w:val="40"/>
          <w:sz w:val="24"/>
        </w:rPr>
        <w:t> </w:t>
      </w:r>
      <w:r>
        <w:rPr>
          <w:sz w:val="24"/>
        </w:rPr>
        <w:t>An arbitral tribunal shall hold its hearings in closed session unless the Parties agree otherwise. All presentations and statements made at hearings shall be made in the presence of the Parties.</w:t>
      </w:r>
      <w:r>
        <w:rPr>
          <w:spacing w:val="40"/>
          <w:sz w:val="24"/>
        </w:rPr>
        <w:t> </w:t>
      </w:r>
      <w:r>
        <w:rPr>
          <w:sz w:val="24"/>
        </w:rPr>
        <w:t>There shall be no </w:t>
      </w:r>
      <w:r>
        <w:rPr>
          <w:i/>
          <w:sz w:val="24"/>
        </w:rPr>
        <w:t>ex parte </w:t>
      </w:r>
      <w:r>
        <w:rPr>
          <w:sz w:val="24"/>
        </w:rPr>
        <w:t>communications with the arbitral tribunal concerning matters under consideration by it.</w:t>
      </w:r>
    </w:p>
    <w:p>
      <w:pPr>
        <w:pStyle w:val="BodyText"/>
        <w:spacing w:before="1"/>
      </w:pPr>
    </w:p>
    <w:p>
      <w:pPr>
        <w:pStyle w:val="Heading2"/>
        <w:spacing w:before="1"/>
      </w:pPr>
      <w:r>
        <w:rPr>
          <w:spacing w:val="-2"/>
        </w:rPr>
        <w:t>Submissions</w:t>
      </w:r>
    </w:p>
    <w:p>
      <w:pPr>
        <w:pStyle w:val="ListParagraph"/>
        <w:numPr>
          <w:ilvl w:val="0"/>
          <w:numId w:val="163"/>
        </w:numPr>
        <w:tabs>
          <w:tab w:pos="861" w:val="left" w:leader="none"/>
        </w:tabs>
        <w:spacing w:line="240" w:lineRule="auto" w:before="274" w:after="0"/>
        <w:ind w:left="143" w:right="282" w:firstLine="0"/>
        <w:jc w:val="both"/>
        <w:rPr>
          <w:sz w:val="24"/>
        </w:rPr>
      </w:pPr>
      <w:r>
        <w:rPr>
          <w:sz w:val="24"/>
        </w:rPr>
        <w:t>Each Party shall have an opportunity to set out in writing the facts of its case, its arguments and counter arguments.</w:t>
      </w:r>
      <w:r>
        <w:rPr>
          <w:spacing w:val="80"/>
          <w:sz w:val="24"/>
        </w:rPr>
        <w:t> </w:t>
      </w:r>
      <w:r>
        <w:rPr>
          <w:sz w:val="24"/>
        </w:rPr>
        <w:t>The timetable fixed by the arbitral tribunal shall include precise deadlines for submissions by the Parties.</w:t>
      </w:r>
    </w:p>
    <w:p>
      <w:pPr>
        <w:pStyle w:val="BodyText"/>
        <w:spacing w:before="1"/>
      </w:pPr>
    </w:p>
    <w:p>
      <w:pPr>
        <w:pStyle w:val="Heading2"/>
        <w:spacing w:before="1"/>
        <w:ind w:left="588"/>
      </w:pPr>
      <w:r>
        <w:rPr>
          <w:spacing w:val="-2"/>
        </w:rPr>
        <w:t>Hearings</w:t>
      </w:r>
    </w:p>
    <w:p>
      <w:pPr>
        <w:pStyle w:val="ListParagraph"/>
        <w:numPr>
          <w:ilvl w:val="0"/>
          <w:numId w:val="163"/>
        </w:numPr>
        <w:tabs>
          <w:tab w:pos="861" w:val="left" w:leader="none"/>
        </w:tabs>
        <w:spacing w:line="240" w:lineRule="auto" w:before="274" w:after="0"/>
        <w:ind w:left="143" w:right="281" w:firstLine="0"/>
        <w:jc w:val="both"/>
        <w:rPr>
          <w:sz w:val="24"/>
        </w:rPr>
      </w:pPr>
      <w:r>
        <w:rPr>
          <w:sz w:val="24"/>
        </w:rPr>
        <w:t>The</w:t>
      </w:r>
      <w:r>
        <w:rPr>
          <w:spacing w:val="-3"/>
          <w:sz w:val="24"/>
        </w:rPr>
        <w:t> </w:t>
      </w:r>
      <w:r>
        <w:rPr>
          <w:sz w:val="24"/>
        </w:rPr>
        <w:t>timetable</w:t>
      </w:r>
      <w:r>
        <w:rPr>
          <w:spacing w:val="-3"/>
          <w:sz w:val="24"/>
        </w:rPr>
        <w:t> </w:t>
      </w:r>
      <w:r>
        <w:rPr>
          <w:sz w:val="24"/>
        </w:rPr>
        <w:t>fixed</w:t>
      </w:r>
      <w:r>
        <w:rPr>
          <w:spacing w:val="-3"/>
          <w:sz w:val="24"/>
        </w:rPr>
        <w:t> </w:t>
      </w:r>
      <w:r>
        <w:rPr>
          <w:sz w:val="24"/>
        </w:rPr>
        <w:t>by</w:t>
      </w:r>
      <w:r>
        <w:rPr>
          <w:spacing w:val="-2"/>
          <w:sz w:val="24"/>
        </w:rPr>
        <w:t> </w:t>
      </w:r>
      <w:r>
        <w:rPr>
          <w:sz w:val="24"/>
        </w:rPr>
        <w:t>the</w:t>
      </w:r>
      <w:r>
        <w:rPr>
          <w:spacing w:val="-3"/>
          <w:sz w:val="24"/>
        </w:rPr>
        <w:t> </w:t>
      </w:r>
      <w:r>
        <w:rPr>
          <w:sz w:val="24"/>
        </w:rPr>
        <w:t>arbitral</w:t>
      </w:r>
      <w:r>
        <w:rPr>
          <w:spacing w:val="-2"/>
          <w:sz w:val="24"/>
        </w:rPr>
        <w:t> </w:t>
      </w:r>
      <w:r>
        <w:rPr>
          <w:sz w:val="24"/>
        </w:rPr>
        <w:t>tribunal</w:t>
      </w:r>
      <w:r>
        <w:rPr>
          <w:spacing w:val="-2"/>
          <w:sz w:val="24"/>
        </w:rPr>
        <w:t> </w:t>
      </w:r>
      <w:r>
        <w:rPr>
          <w:sz w:val="24"/>
        </w:rPr>
        <w:t>shall</w:t>
      </w:r>
      <w:r>
        <w:rPr>
          <w:spacing w:val="-2"/>
          <w:sz w:val="24"/>
        </w:rPr>
        <w:t> </w:t>
      </w:r>
      <w:r>
        <w:rPr>
          <w:sz w:val="24"/>
        </w:rPr>
        <w:t>provide</w:t>
      </w:r>
      <w:r>
        <w:rPr>
          <w:spacing w:val="-1"/>
          <w:sz w:val="24"/>
        </w:rPr>
        <w:t> </w:t>
      </w:r>
      <w:r>
        <w:rPr>
          <w:sz w:val="24"/>
        </w:rPr>
        <w:t>for</w:t>
      </w:r>
      <w:r>
        <w:rPr>
          <w:spacing w:val="-2"/>
          <w:sz w:val="24"/>
        </w:rPr>
        <w:t> </w:t>
      </w:r>
      <w:r>
        <w:rPr>
          <w:sz w:val="24"/>
        </w:rPr>
        <w:t>at</w:t>
      </w:r>
      <w:r>
        <w:rPr>
          <w:spacing w:val="-2"/>
          <w:sz w:val="24"/>
        </w:rPr>
        <w:t> </w:t>
      </w:r>
      <w:r>
        <w:rPr>
          <w:sz w:val="24"/>
        </w:rPr>
        <w:t>least</w:t>
      </w:r>
      <w:r>
        <w:rPr>
          <w:spacing w:val="-1"/>
          <w:sz w:val="24"/>
        </w:rPr>
        <w:t> </w:t>
      </w:r>
      <w:r>
        <w:rPr>
          <w:sz w:val="24"/>
        </w:rPr>
        <w:t>one</w:t>
      </w:r>
      <w:r>
        <w:rPr>
          <w:spacing w:val="-3"/>
          <w:sz w:val="24"/>
        </w:rPr>
        <w:t> </w:t>
      </w:r>
      <w:r>
        <w:rPr>
          <w:sz w:val="24"/>
        </w:rPr>
        <w:t>hearing for the Parties to present their case to the arbitral tribunal.</w:t>
      </w:r>
      <w:r>
        <w:rPr>
          <w:spacing w:val="40"/>
          <w:sz w:val="24"/>
        </w:rPr>
        <w:t> </w:t>
      </w:r>
      <w:r>
        <w:rPr>
          <w:sz w:val="24"/>
        </w:rPr>
        <w:t>As a general rule, the timetable shall not provide more than two hearings unless special circumstances </w:t>
      </w:r>
      <w:r>
        <w:rPr>
          <w:spacing w:val="-2"/>
          <w:sz w:val="24"/>
        </w:rPr>
        <w:t>exist.</w:t>
      </w:r>
    </w:p>
    <w:p>
      <w:pPr>
        <w:pStyle w:val="BodyText"/>
      </w:pPr>
    </w:p>
    <w:p>
      <w:pPr>
        <w:pStyle w:val="ListParagraph"/>
        <w:numPr>
          <w:ilvl w:val="0"/>
          <w:numId w:val="163"/>
        </w:numPr>
        <w:tabs>
          <w:tab w:pos="861" w:val="left" w:leader="none"/>
        </w:tabs>
        <w:spacing w:line="240" w:lineRule="auto" w:before="1" w:after="0"/>
        <w:ind w:left="143" w:right="282" w:firstLine="0"/>
        <w:jc w:val="both"/>
        <w:rPr>
          <w:sz w:val="24"/>
        </w:rPr>
      </w:pPr>
      <w:r>
        <w:rPr>
          <w:sz w:val="24"/>
        </w:rPr>
        <w:t>The venue for hearings shall be decided by mutual agreement between the Parties.</w:t>
      </w:r>
      <w:r>
        <w:rPr>
          <w:spacing w:val="80"/>
          <w:sz w:val="24"/>
        </w:rPr>
        <w:t> </w:t>
      </w:r>
      <w:r>
        <w:rPr>
          <w:sz w:val="24"/>
        </w:rPr>
        <w:t>If there is no agreement, the venue shall alternate between the capitals of the Parties with the first hearing to be held in the capital of the Responding Party.</w:t>
      </w:r>
    </w:p>
    <w:p>
      <w:pPr>
        <w:pStyle w:val="BodyText"/>
        <w:spacing w:before="1"/>
      </w:pPr>
    </w:p>
    <w:p>
      <w:pPr>
        <w:pStyle w:val="Heading2"/>
        <w:ind w:left="2" w:right="141"/>
      </w:pPr>
      <w:r>
        <w:rPr>
          <w:spacing w:val="-2"/>
        </w:rPr>
        <w:t>Confidentiality</w:t>
      </w:r>
    </w:p>
    <w:p>
      <w:pPr>
        <w:pStyle w:val="ListParagraph"/>
        <w:numPr>
          <w:ilvl w:val="0"/>
          <w:numId w:val="163"/>
        </w:numPr>
        <w:tabs>
          <w:tab w:pos="860" w:val="left" w:leader="none"/>
        </w:tabs>
        <w:spacing w:line="240" w:lineRule="auto" w:before="274" w:after="0"/>
        <w:ind w:left="143" w:right="281" w:firstLine="0"/>
        <w:jc w:val="both"/>
        <w:rPr>
          <w:sz w:val="24"/>
        </w:rPr>
      </w:pPr>
      <w:r>
        <w:rPr>
          <w:sz w:val="24"/>
        </w:rPr>
        <w:t>Written submissions to the arbitral tribunal shall be treated as confidential, but shall be made available to the Parties.</w:t>
      </w:r>
      <w:r>
        <w:rPr>
          <w:spacing w:val="40"/>
          <w:sz w:val="24"/>
        </w:rPr>
        <w:t> </w:t>
      </w:r>
      <w:r>
        <w:rPr>
          <w:sz w:val="24"/>
        </w:rPr>
        <w:t>Neither Party shall be precluded from disclosing statements of its own positions to the public provided that there is no disclosure of information which has been designated as confidential by the other Party.</w:t>
      </w:r>
      <w:r>
        <w:rPr>
          <w:spacing w:val="40"/>
          <w:sz w:val="24"/>
        </w:rPr>
        <w:t> </w:t>
      </w:r>
      <w:r>
        <w:rPr>
          <w:sz w:val="24"/>
        </w:rPr>
        <w:t>The Parties and the arbitral tribunal shall treat as confidential information submitted by a Party to the arbitral tribunal which that Party has designated as confidential.</w:t>
      </w:r>
      <w:r>
        <w:rPr>
          <w:spacing w:val="40"/>
          <w:sz w:val="24"/>
        </w:rPr>
        <w:t> </w:t>
      </w:r>
      <w:r>
        <w:rPr>
          <w:sz w:val="24"/>
        </w:rPr>
        <w:t>A Party shall upon request of the other Party, provide a non-confidential summary of the information contained in its written submissions that could be disclosed to the public.</w:t>
      </w:r>
    </w:p>
    <w:p>
      <w:pPr>
        <w:pStyle w:val="BodyText"/>
        <w:spacing w:before="1"/>
      </w:pPr>
    </w:p>
    <w:p>
      <w:pPr>
        <w:pStyle w:val="Heading2"/>
      </w:pPr>
      <w:r>
        <w:rPr/>
        <w:t>Additional</w:t>
      </w:r>
      <w:r>
        <w:rPr>
          <w:spacing w:val="-5"/>
        </w:rPr>
        <w:t> </w:t>
      </w:r>
      <w:r>
        <w:rPr/>
        <w:t>Information</w:t>
      </w:r>
      <w:r>
        <w:rPr>
          <w:spacing w:val="-6"/>
        </w:rPr>
        <w:t> </w:t>
      </w:r>
      <w:r>
        <w:rPr/>
        <w:t>and</w:t>
      </w:r>
      <w:r>
        <w:rPr>
          <w:spacing w:val="-5"/>
        </w:rPr>
        <w:t> </w:t>
      </w:r>
      <w:r>
        <w:rPr/>
        <w:t>Technical</w:t>
      </w:r>
      <w:r>
        <w:rPr>
          <w:spacing w:val="-5"/>
        </w:rPr>
        <w:t> </w:t>
      </w:r>
      <w:r>
        <w:rPr>
          <w:spacing w:val="-2"/>
        </w:rPr>
        <w:t>Advice</w:t>
      </w:r>
    </w:p>
    <w:p>
      <w:pPr>
        <w:pStyle w:val="ListParagraph"/>
        <w:numPr>
          <w:ilvl w:val="0"/>
          <w:numId w:val="163"/>
        </w:numPr>
        <w:tabs>
          <w:tab w:pos="860" w:val="left" w:leader="none"/>
        </w:tabs>
        <w:spacing w:line="240" w:lineRule="auto" w:before="275" w:after="0"/>
        <w:ind w:left="143" w:right="282" w:firstLine="0"/>
        <w:jc w:val="both"/>
        <w:rPr>
          <w:sz w:val="24"/>
        </w:rPr>
      </w:pPr>
      <w:r>
        <w:rPr>
          <w:sz w:val="24"/>
        </w:rPr>
        <w:t>The Parties shall respond promptly and fully to any request by an arbitral tribunal for such information as the arbitral tribunal considers necessary and </w:t>
      </w:r>
      <w:r>
        <w:rPr>
          <w:spacing w:val="-2"/>
          <w:sz w:val="24"/>
        </w:rPr>
        <w:t>appropriate.</w:t>
      </w:r>
    </w:p>
    <w:p>
      <w:pPr>
        <w:pStyle w:val="BodyText"/>
      </w:pPr>
    </w:p>
    <w:p>
      <w:pPr>
        <w:pStyle w:val="ListParagraph"/>
        <w:numPr>
          <w:ilvl w:val="0"/>
          <w:numId w:val="163"/>
        </w:numPr>
        <w:tabs>
          <w:tab w:pos="860" w:val="left" w:leader="none"/>
        </w:tabs>
        <w:spacing w:line="240" w:lineRule="auto" w:before="0" w:after="0"/>
        <w:ind w:left="143" w:right="282" w:firstLine="0"/>
        <w:jc w:val="both"/>
        <w:rPr>
          <w:sz w:val="24"/>
        </w:rPr>
      </w:pPr>
      <w:r>
        <w:rPr>
          <w:sz w:val="24"/>
        </w:rPr>
        <w:t>An arbitral tribunal may seek information and technical advice from any individual or body which it deems appropriate.</w:t>
      </w:r>
      <w:r>
        <w:rPr>
          <w:spacing w:val="40"/>
          <w:sz w:val="24"/>
        </w:rPr>
        <w:t> </w:t>
      </w:r>
      <w:r>
        <w:rPr>
          <w:sz w:val="24"/>
        </w:rPr>
        <w:t>However, before doing so the arbitral tribunal shall seek the views of the Parties.</w:t>
      </w:r>
      <w:r>
        <w:rPr>
          <w:spacing w:val="40"/>
          <w:sz w:val="24"/>
        </w:rPr>
        <w:t> </w:t>
      </w:r>
      <w:r>
        <w:rPr>
          <w:sz w:val="24"/>
        </w:rPr>
        <w:t>Where the Parties agree that the arbitral tribunal should not seek the additional information or technical advice, the arbitral tribunal shall not proceed.</w:t>
      </w:r>
      <w:r>
        <w:rPr>
          <w:spacing w:val="40"/>
          <w:sz w:val="24"/>
        </w:rPr>
        <w:t> </w:t>
      </w:r>
      <w:r>
        <w:rPr>
          <w:sz w:val="24"/>
        </w:rPr>
        <w:t>The arbitral tribunal shall provide the Parties with any information or technical advice it receives and an opportunity to provide comments.</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pPr>
      <w:bookmarkStart w:name="SECTION D" w:id="116"/>
      <w:bookmarkEnd w:id="116"/>
      <w:r>
        <w:rPr>
          <w:b w:val="0"/>
        </w:rPr>
      </w:r>
      <w:bookmarkStart w:name="Implementation Provisions" w:id="117"/>
      <w:bookmarkEnd w:id="117"/>
      <w:r>
        <w:rPr>
          <w:b w:val="0"/>
        </w:rPr>
      </w:r>
      <w:bookmarkStart w:name="Article 20.14" w:id="118"/>
      <w:bookmarkEnd w:id="118"/>
      <w:r>
        <w:rPr>
          <w:b w:val="0"/>
        </w:rPr>
      </w:r>
      <w:bookmarkStart w:name="Implementation" w:id="119"/>
      <w:bookmarkEnd w:id="119"/>
      <w:r>
        <w:rPr>
          <w:b w:val="0"/>
        </w:rPr>
      </w:r>
      <w:r>
        <w:rPr>
          <w:spacing w:val="-2"/>
        </w:rPr>
        <w:t>Report</w:t>
      </w:r>
    </w:p>
    <w:p>
      <w:pPr>
        <w:pStyle w:val="ListParagraph"/>
        <w:numPr>
          <w:ilvl w:val="0"/>
          <w:numId w:val="163"/>
        </w:numPr>
        <w:tabs>
          <w:tab w:pos="860" w:val="left" w:leader="none"/>
        </w:tabs>
        <w:spacing w:line="240" w:lineRule="auto" w:before="275" w:after="0"/>
        <w:ind w:left="143" w:right="282" w:firstLine="0"/>
        <w:jc w:val="both"/>
        <w:rPr>
          <w:sz w:val="24"/>
        </w:rPr>
      </w:pPr>
      <w:r>
        <w:rPr>
          <w:sz w:val="24"/>
        </w:rPr>
        <w:t>The arbitral tribunal shall provide to the Parties an interim report, meeting the requirements specified in paragraph 3 of Article 20.11 (Functions of Arbitral </w:t>
      </w:r>
      <w:r>
        <w:rPr>
          <w:spacing w:val="-2"/>
          <w:sz w:val="24"/>
        </w:rPr>
        <w:t>Tribunals).</w:t>
      </w:r>
    </w:p>
    <w:p>
      <w:pPr>
        <w:pStyle w:val="BodyText"/>
      </w:pPr>
    </w:p>
    <w:p>
      <w:pPr>
        <w:pStyle w:val="ListParagraph"/>
        <w:numPr>
          <w:ilvl w:val="0"/>
          <w:numId w:val="163"/>
        </w:numPr>
        <w:tabs>
          <w:tab w:pos="860" w:val="left" w:leader="none"/>
        </w:tabs>
        <w:spacing w:line="240" w:lineRule="auto" w:before="0" w:after="0"/>
        <w:ind w:left="143" w:right="281" w:firstLine="0"/>
        <w:jc w:val="both"/>
        <w:rPr>
          <w:sz w:val="24"/>
        </w:rPr>
      </w:pPr>
      <w:r>
        <w:rPr>
          <w:sz w:val="24"/>
        </w:rPr>
        <w:t>The interim report shall be provided at least four weeks before the deadline for completion of the final report.</w:t>
      </w:r>
      <w:r>
        <w:rPr>
          <w:spacing w:val="40"/>
          <w:sz w:val="24"/>
        </w:rPr>
        <w:t> </w:t>
      </w:r>
      <w:r>
        <w:rPr>
          <w:sz w:val="24"/>
        </w:rPr>
        <w:t>The arbitral tribunal shall accord adequate opportunity to the Parties to review the entirety of its interim report prior to its finalisation and</w:t>
      </w:r>
      <w:r>
        <w:rPr>
          <w:spacing w:val="40"/>
          <w:sz w:val="24"/>
        </w:rPr>
        <w:t> </w:t>
      </w:r>
      <w:r>
        <w:rPr>
          <w:sz w:val="24"/>
        </w:rPr>
        <w:t>shall include a discussion of any comments made by the Parties in its final report.</w:t>
      </w:r>
    </w:p>
    <w:p>
      <w:pPr>
        <w:pStyle w:val="BodyText"/>
      </w:pPr>
    </w:p>
    <w:p>
      <w:pPr>
        <w:pStyle w:val="ListParagraph"/>
        <w:numPr>
          <w:ilvl w:val="0"/>
          <w:numId w:val="163"/>
        </w:numPr>
        <w:tabs>
          <w:tab w:pos="860" w:val="left" w:leader="none"/>
        </w:tabs>
        <w:spacing w:line="240" w:lineRule="auto" w:before="0" w:after="0"/>
        <w:ind w:left="143" w:right="283" w:firstLine="0"/>
        <w:jc w:val="both"/>
        <w:rPr>
          <w:sz w:val="24"/>
        </w:rPr>
      </w:pPr>
      <w:r>
        <w:rPr>
          <w:sz w:val="24"/>
        </w:rPr>
        <w:t>The interim and final report of the arbitral tribunal shall be drafted without the presence of the Parties.</w:t>
      </w:r>
      <w:r>
        <w:rPr>
          <w:spacing w:val="80"/>
          <w:sz w:val="24"/>
        </w:rPr>
        <w:t> </w:t>
      </w:r>
      <w:r>
        <w:rPr>
          <w:sz w:val="24"/>
        </w:rPr>
        <w:t>Opinions expressed in the report of the arbitral tribunal by</w:t>
      </w:r>
      <w:r>
        <w:rPr>
          <w:spacing w:val="40"/>
          <w:sz w:val="24"/>
        </w:rPr>
        <w:t> </w:t>
      </w:r>
      <w:r>
        <w:rPr>
          <w:sz w:val="24"/>
        </w:rPr>
        <w:t>its individual members shall be anonymous.</w:t>
      </w:r>
    </w:p>
    <w:p>
      <w:pPr>
        <w:pStyle w:val="BodyText"/>
      </w:pPr>
    </w:p>
    <w:p>
      <w:pPr>
        <w:pStyle w:val="ListParagraph"/>
        <w:numPr>
          <w:ilvl w:val="0"/>
          <w:numId w:val="163"/>
        </w:numPr>
        <w:tabs>
          <w:tab w:pos="860" w:val="left" w:leader="none"/>
        </w:tabs>
        <w:spacing w:line="240" w:lineRule="auto" w:before="1" w:after="0"/>
        <w:ind w:left="143" w:right="284" w:firstLine="0"/>
        <w:jc w:val="both"/>
        <w:rPr>
          <w:sz w:val="24"/>
        </w:rPr>
      </w:pPr>
      <w:r>
        <w:rPr>
          <w:sz w:val="24"/>
        </w:rPr>
        <w:t>A Party may, seven days after the final report of the arbitral tribunal is presented to the Parties or at any time thereafter, make the report publicly available subject to the protection of any confidential information contained in the report.</w:t>
      </w:r>
    </w:p>
    <w:p>
      <w:pPr>
        <w:pStyle w:val="BodyText"/>
        <w:spacing w:before="1"/>
      </w:pPr>
    </w:p>
    <w:p>
      <w:pPr>
        <w:pStyle w:val="Heading2"/>
        <w:ind w:left="2" w:right="141"/>
      </w:pPr>
      <w:r>
        <w:rPr/>
        <w:t>Article</w:t>
      </w:r>
      <w:r>
        <w:rPr>
          <w:spacing w:val="-4"/>
        </w:rPr>
        <w:t> </w:t>
      </w:r>
      <w:r>
        <w:rPr>
          <w:spacing w:val="-2"/>
        </w:rPr>
        <w:t>20.13</w:t>
      </w:r>
    </w:p>
    <w:p>
      <w:pPr>
        <w:spacing w:before="0"/>
        <w:ind w:left="587" w:right="729" w:firstLine="0"/>
        <w:jc w:val="center"/>
        <w:rPr>
          <w:b/>
          <w:sz w:val="24"/>
        </w:rPr>
      </w:pPr>
      <w:r>
        <w:rPr>
          <w:b/>
          <w:sz w:val="24"/>
        </w:rPr>
        <w:t>Suspension</w:t>
      </w:r>
      <w:r>
        <w:rPr>
          <w:b/>
          <w:spacing w:val="-4"/>
          <w:sz w:val="24"/>
        </w:rPr>
        <w:t> </w:t>
      </w:r>
      <w:r>
        <w:rPr>
          <w:b/>
          <w:sz w:val="24"/>
        </w:rPr>
        <w:t>and</w:t>
      </w:r>
      <w:r>
        <w:rPr>
          <w:b/>
          <w:spacing w:val="-4"/>
          <w:sz w:val="24"/>
        </w:rPr>
        <w:t> </w:t>
      </w:r>
      <w:r>
        <w:rPr>
          <w:b/>
          <w:sz w:val="24"/>
        </w:rPr>
        <w:t>Termination</w:t>
      </w:r>
      <w:r>
        <w:rPr>
          <w:b/>
          <w:spacing w:val="-4"/>
          <w:sz w:val="24"/>
        </w:rPr>
        <w:t> </w:t>
      </w:r>
      <w:r>
        <w:rPr>
          <w:b/>
          <w:sz w:val="24"/>
        </w:rPr>
        <w:t>of</w:t>
      </w:r>
      <w:r>
        <w:rPr>
          <w:b/>
          <w:spacing w:val="-2"/>
          <w:sz w:val="24"/>
        </w:rPr>
        <w:t> Proceedings</w:t>
      </w:r>
    </w:p>
    <w:p>
      <w:pPr>
        <w:pStyle w:val="ListParagraph"/>
        <w:numPr>
          <w:ilvl w:val="0"/>
          <w:numId w:val="164"/>
        </w:numPr>
        <w:tabs>
          <w:tab w:pos="861" w:val="left" w:leader="none"/>
        </w:tabs>
        <w:spacing w:line="240" w:lineRule="auto" w:before="275" w:after="0"/>
        <w:ind w:left="143" w:right="283" w:firstLine="0"/>
        <w:jc w:val="both"/>
        <w:rPr>
          <w:sz w:val="24"/>
        </w:rPr>
      </w:pPr>
      <w:r>
        <w:rPr>
          <w:sz w:val="24"/>
        </w:rPr>
        <w:t>The Parties may agree that the arbitral tribunal suspend its work at any time</w:t>
      </w:r>
      <w:r>
        <w:rPr>
          <w:spacing w:val="40"/>
          <w:sz w:val="24"/>
        </w:rPr>
        <w:t> </w:t>
      </w:r>
      <w:r>
        <w:rPr>
          <w:sz w:val="24"/>
        </w:rPr>
        <w:t>for a period not exceeding 12 months from the date of such agreement.</w:t>
      </w:r>
      <w:r>
        <w:rPr>
          <w:spacing w:val="40"/>
          <w:sz w:val="24"/>
        </w:rPr>
        <w:t> </w:t>
      </w:r>
      <w:r>
        <w:rPr>
          <w:sz w:val="24"/>
        </w:rPr>
        <w:t>Within this period, the suspended arbitral proceeding shall be resumed upon the request of either Party.</w:t>
      </w:r>
      <w:r>
        <w:rPr>
          <w:spacing w:val="40"/>
          <w:sz w:val="24"/>
        </w:rPr>
        <w:t> </w:t>
      </w:r>
      <w:r>
        <w:rPr>
          <w:sz w:val="24"/>
        </w:rPr>
        <w:t>If the work of the arbitral tribunal has been continuously suspended for more than 12 months, the authority for establishment of the arbitral tribunal shall lapse unless the Parties agree otherwise.</w:t>
      </w:r>
    </w:p>
    <w:p>
      <w:pPr>
        <w:pStyle w:val="ListParagraph"/>
        <w:numPr>
          <w:ilvl w:val="0"/>
          <w:numId w:val="164"/>
        </w:numPr>
        <w:tabs>
          <w:tab w:pos="861" w:val="left" w:leader="none"/>
        </w:tabs>
        <w:spacing w:line="240" w:lineRule="auto" w:before="275" w:after="0"/>
        <w:ind w:left="143" w:right="282" w:firstLine="0"/>
        <w:jc w:val="both"/>
        <w:rPr>
          <w:sz w:val="24"/>
        </w:rPr>
      </w:pPr>
      <w:r>
        <w:rPr>
          <w:sz w:val="24"/>
        </w:rPr>
        <w:t>The Parties may agree to terminate the proceedings of an arbitral tribunal in the event that a mutually satisfactory solution to the dispute has been found.</w:t>
      </w:r>
    </w:p>
    <w:p>
      <w:pPr>
        <w:pStyle w:val="ListParagraph"/>
        <w:numPr>
          <w:ilvl w:val="0"/>
          <w:numId w:val="164"/>
        </w:numPr>
        <w:tabs>
          <w:tab w:pos="861" w:val="left" w:leader="none"/>
        </w:tabs>
        <w:spacing w:line="240" w:lineRule="auto" w:before="276" w:after="0"/>
        <w:ind w:left="143" w:right="282" w:firstLine="0"/>
        <w:jc w:val="both"/>
        <w:rPr>
          <w:sz w:val="24"/>
        </w:rPr>
      </w:pPr>
      <w:r>
        <w:rPr>
          <w:sz w:val="24"/>
        </w:rPr>
        <w:t>Before the arbitral tribunal presents its final report, it may at any stage of the proceedings propose to the Parties that the dispute be settled amicably.</w:t>
      </w:r>
    </w:p>
    <w:p>
      <w:pPr>
        <w:pStyle w:val="BodyText"/>
        <w:spacing w:before="1"/>
      </w:pPr>
    </w:p>
    <w:p>
      <w:pPr>
        <w:pStyle w:val="Heading1"/>
        <w:spacing w:before="0"/>
      </w:pPr>
      <w:r>
        <w:rPr/>
        <w:t>SECTION</w:t>
      </w:r>
      <w:r>
        <w:rPr>
          <w:spacing w:val="-6"/>
        </w:rPr>
        <w:t> </w:t>
      </w:r>
      <w:r>
        <w:rPr>
          <w:spacing w:val="-10"/>
        </w:rPr>
        <w:t>D</w:t>
      </w:r>
    </w:p>
    <w:p>
      <w:pPr>
        <w:pStyle w:val="Heading2"/>
        <w:ind w:left="2" w:right="141"/>
      </w:pPr>
      <w:r>
        <w:rPr/>
        <w:t>Implementation</w:t>
      </w:r>
      <w:r>
        <w:rPr>
          <w:spacing w:val="-7"/>
        </w:rPr>
        <w:t> </w:t>
      </w:r>
      <w:r>
        <w:rPr>
          <w:spacing w:val="-2"/>
        </w:rPr>
        <w:t>Provisions</w:t>
      </w:r>
    </w:p>
    <w:p>
      <w:pPr>
        <w:pStyle w:val="BodyText"/>
        <w:rPr>
          <w:b/>
        </w:rPr>
      </w:pPr>
    </w:p>
    <w:p>
      <w:pPr>
        <w:spacing w:before="0"/>
        <w:ind w:left="3791" w:right="3931" w:hanging="1"/>
        <w:jc w:val="center"/>
        <w:rPr>
          <w:b/>
          <w:sz w:val="24"/>
        </w:rPr>
      </w:pPr>
      <w:r>
        <w:rPr>
          <w:b/>
          <w:sz w:val="24"/>
        </w:rPr>
        <w:t>Article 20.14 </w:t>
      </w:r>
      <w:r>
        <w:rPr>
          <w:b/>
          <w:spacing w:val="-2"/>
          <w:sz w:val="24"/>
        </w:rPr>
        <w:t>Implementation</w:t>
      </w:r>
    </w:p>
    <w:p>
      <w:pPr>
        <w:pStyle w:val="ListParagraph"/>
        <w:numPr>
          <w:ilvl w:val="0"/>
          <w:numId w:val="165"/>
        </w:numPr>
        <w:tabs>
          <w:tab w:pos="861" w:val="left" w:leader="none"/>
        </w:tabs>
        <w:spacing w:line="240" w:lineRule="auto" w:before="275" w:after="0"/>
        <w:ind w:left="143" w:right="283" w:firstLine="0"/>
        <w:jc w:val="both"/>
        <w:rPr>
          <w:sz w:val="24"/>
        </w:rPr>
      </w:pPr>
      <w:r>
        <w:rPr>
          <w:sz w:val="24"/>
        </w:rPr>
        <w:t>Where an arbitral tribunal finds that the Responding Party has failed to carry out its obligations under this Agreement, the Responding Party shall comply with its obligations under this Agreement.</w:t>
      </w:r>
    </w:p>
    <w:p>
      <w:pPr>
        <w:pStyle w:val="BodyText"/>
      </w:pPr>
    </w:p>
    <w:p>
      <w:pPr>
        <w:pStyle w:val="ListParagraph"/>
        <w:numPr>
          <w:ilvl w:val="0"/>
          <w:numId w:val="165"/>
        </w:numPr>
        <w:tabs>
          <w:tab w:pos="861" w:val="left" w:leader="none"/>
        </w:tabs>
        <w:spacing w:line="240" w:lineRule="auto" w:before="0" w:after="0"/>
        <w:ind w:left="143" w:right="284" w:firstLine="0"/>
        <w:jc w:val="both"/>
        <w:rPr>
          <w:sz w:val="24"/>
        </w:rPr>
      </w:pPr>
      <w:r>
        <w:rPr>
          <w:sz w:val="24"/>
        </w:rPr>
        <w:t>Within 30 days of the date of the presentation of the arbitral tribunal’s final report to the Parties, the Responding Party shall notify the Complaining Party:</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165"/>
        </w:numPr>
        <w:tabs>
          <w:tab w:pos="1559" w:val="left" w:leader="none"/>
          <w:tab w:pos="1583" w:val="left" w:leader="none"/>
        </w:tabs>
        <w:spacing w:line="240" w:lineRule="auto" w:before="78" w:after="0"/>
        <w:ind w:left="1583" w:right="282" w:hanging="720"/>
        <w:jc w:val="both"/>
        <w:rPr>
          <w:sz w:val="24"/>
        </w:rPr>
      </w:pPr>
      <w:r>
        <w:rPr>
          <w:sz w:val="24"/>
        </w:rPr>
        <w:t>of its intentions with respect to implementation, including an indication</w:t>
      </w:r>
      <w:r>
        <w:rPr>
          <w:spacing w:val="40"/>
          <w:sz w:val="24"/>
        </w:rPr>
        <w:t> </w:t>
      </w:r>
      <w:r>
        <w:rPr>
          <w:sz w:val="24"/>
        </w:rPr>
        <w:t>of possible actions it may take to comply with the obligation in paragraph 1;</w:t>
      </w:r>
    </w:p>
    <w:p>
      <w:pPr>
        <w:pStyle w:val="BodyText"/>
      </w:pPr>
    </w:p>
    <w:p>
      <w:pPr>
        <w:pStyle w:val="ListParagraph"/>
        <w:numPr>
          <w:ilvl w:val="1"/>
          <w:numId w:val="165"/>
        </w:numPr>
        <w:tabs>
          <w:tab w:pos="1561" w:val="left" w:leader="none"/>
        </w:tabs>
        <w:spacing w:line="240" w:lineRule="auto" w:before="0" w:after="0"/>
        <w:ind w:left="1561" w:right="0" w:hanging="698"/>
        <w:jc w:val="left"/>
        <w:rPr>
          <w:sz w:val="24"/>
        </w:rPr>
      </w:pPr>
      <w:r>
        <w:rPr>
          <w:sz w:val="24"/>
        </w:rPr>
        <w:t>whether</w:t>
      </w:r>
      <w:r>
        <w:rPr>
          <w:spacing w:val="-12"/>
          <w:sz w:val="24"/>
        </w:rPr>
        <w:t> </w:t>
      </w:r>
      <w:r>
        <w:rPr>
          <w:sz w:val="24"/>
        </w:rPr>
        <w:t>such</w:t>
      </w:r>
      <w:r>
        <w:rPr>
          <w:spacing w:val="-12"/>
          <w:sz w:val="24"/>
        </w:rPr>
        <w:t> </w:t>
      </w:r>
      <w:r>
        <w:rPr>
          <w:sz w:val="24"/>
        </w:rPr>
        <w:t>implementation</w:t>
      </w:r>
      <w:r>
        <w:rPr>
          <w:spacing w:val="-13"/>
          <w:sz w:val="24"/>
        </w:rPr>
        <w:t> </w:t>
      </w:r>
      <w:r>
        <w:rPr>
          <w:sz w:val="24"/>
        </w:rPr>
        <w:t>can</w:t>
      </w:r>
      <w:r>
        <w:rPr>
          <w:spacing w:val="-12"/>
          <w:sz w:val="24"/>
        </w:rPr>
        <w:t> </w:t>
      </w:r>
      <w:r>
        <w:rPr>
          <w:sz w:val="24"/>
        </w:rPr>
        <w:t>take</w:t>
      </w:r>
      <w:r>
        <w:rPr>
          <w:spacing w:val="-12"/>
          <w:sz w:val="24"/>
        </w:rPr>
        <w:t> </w:t>
      </w:r>
      <w:r>
        <w:rPr>
          <w:sz w:val="24"/>
        </w:rPr>
        <w:t>place</w:t>
      </w:r>
      <w:r>
        <w:rPr>
          <w:spacing w:val="-12"/>
          <w:sz w:val="24"/>
        </w:rPr>
        <w:t> </w:t>
      </w:r>
      <w:r>
        <w:rPr>
          <w:sz w:val="24"/>
        </w:rPr>
        <w:t>immediately;</w:t>
      </w:r>
      <w:r>
        <w:rPr>
          <w:spacing w:val="-11"/>
          <w:sz w:val="24"/>
        </w:rPr>
        <w:t> </w:t>
      </w:r>
      <w:r>
        <w:rPr>
          <w:spacing w:val="-5"/>
          <w:sz w:val="24"/>
        </w:rPr>
        <w:t>and</w:t>
      </w:r>
    </w:p>
    <w:p>
      <w:pPr>
        <w:pStyle w:val="BodyText"/>
      </w:pPr>
    </w:p>
    <w:p>
      <w:pPr>
        <w:pStyle w:val="ListParagraph"/>
        <w:numPr>
          <w:ilvl w:val="1"/>
          <w:numId w:val="165"/>
        </w:numPr>
        <w:tabs>
          <w:tab w:pos="1560" w:val="left" w:leader="none"/>
          <w:tab w:pos="1583" w:val="left" w:leader="none"/>
        </w:tabs>
        <w:spacing w:line="240" w:lineRule="auto" w:before="0" w:after="0"/>
        <w:ind w:left="1583" w:right="282" w:hanging="720"/>
        <w:jc w:val="both"/>
        <w:rPr>
          <w:sz w:val="24"/>
        </w:rPr>
      </w:pPr>
      <w:r>
        <w:rPr>
          <w:sz w:val="24"/>
        </w:rPr>
        <w:t>if such implementation cannot take place immediately, the reasonable period of time the Responding Party would need to implement.</w:t>
      </w:r>
    </w:p>
    <w:p>
      <w:pPr>
        <w:pStyle w:val="BodyText"/>
      </w:pPr>
    </w:p>
    <w:p>
      <w:pPr>
        <w:pStyle w:val="ListParagraph"/>
        <w:numPr>
          <w:ilvl w:val="0"/>
          <w:numId w:val="165"/>
        </w:numPr>
        <w:tabs>
          <w:tab w:pos="861" w:val="left" w:leader="none"/>
        </w:tabs>
        <w:spacing w:line="240" w:lineRule="auto" w:before="0" w:after="0"/>
        <w:ind w:left="143" w:right="283" w:firstLine="0"/>
        <w:jc w:val="both"/>
        <w:rPr>
          <w:sz w:val="24"/>
        </w:rPr>
      </w:pPr>
      <w:r>
        <w:rPr>
          <w:sz w:val="24"/>
        </w:rPr>
        <w:t>If it is impracticable to comply immediately with the obligation in paragraph 1, the Responding Party shall have a reasonable period of time to do so.</w:t>
      </w:r>
    </w:p>
    <w:p>
      <w:pPr>
        <w:pStyle w:val="BodyText"/>
      </w:pPr>
    </w:p>
    <w:p>
      <w:pPr>
        <w:pStyle w:val="ListParagraph"/>
        <w:numPr>
          <w:ilvl w:val="0"/>
          <w:numId w:val="165"/>
        </w:numPr>
        <w:tabs>
          <w:tab w:pos="861" w:val="left" w:leader="none"/>
        </w:tabs>
        <w:spacing w:line="240" w:lineRule="auto" w:before="0" w:after="0"/>
        <w:ind w:left="143" w:right="281" w:firstLine="0"/>
        <w:jc w:val="both"/>
        <w:rPr>
          <w:sz w:val="24"/>
        </w:rPr>
      </w:pPr>
      <w:r>
        <w:rPr>
          <w:sz w:val="24"/>
        </w:rPr>
        <w:t>If a reasonable period of time is required, it shall, whenever possible, be mutually agreed by the Parties.</w:t>
      </w:r>
      <w:r>
        <w:rPr>
          <w:spacing w:val="40"/>
          <w:sz w:val="24"/>
        </w:rPr>
        <w:t> </w:t>
      </w:r>
      <w:r>
        <w:rPr>
          <w:sz w:val="24"/>
        </w:rPr>
        <w:t>Where the Parties are unable to agree on the reasonable period of time within 45 days of the date of the presentation of the arbitral tribunal’s final report to the Parties either Party may request that the chair of the arbitral tribunal determine the reasonable period of time.</w:t>
      </w:r>
      <w:r>
        <w:rPr>
          <w:spacing w:val="80"/>
          <w:sz w:val="24"/>
        </w:rPr>
        <w:t> </w:t>
      </w:r>
      <w:r>
        <w:rPr>
          <w:sz w:val="24"/>
        </w:rPr>
        <w:t>Unless the Parties otherwise agree, such requests shall be made no later than 120 days from the date</w:t>
      </w:r>
      <w:r>
        <w:rPr>
          <w:spacing w:val="40"/>
          <w:sz w:val="24"/>
        </w:rPr>
        <w:t> </w:t>
      </w:r>
      <w:r>
        <w:rPr>
          <w:sz w:val="24"/>
        </w:rPr>
        <w:t>of the presentation of the arbitral tribunal’s final report to the Parties.</w:t>
      </w:r>
    </w:p>
    <w:p>
      <w:pPr>
        <w:pStyle w:val="BodyText"/>
      </w:pPr>
    </w:p>
    <w:p>
      <w:pPr>
        <w:pStyle w:val="ListParagraph"/>
        <w:numPr>
          <w:ilvl w:val="0"/>
          <w:numId w:val="165"/>
        </w:numPr>
        <w:tabs>
          <w:tab w:pos="861" w:val="left" w:leader="none"/>
        </w:tabs>
        <w:spacing w:line="240" w:lineRule="auto" w:before="1" w:after="0"/>
        <w:ind w:left="143" w:right="281" w:firstLine="0"/>
        <w:jc w:val="both"/>
        <w:rPr>
          <w:sz w:val="24"/>
        </w:rPr>
      </w:pPr>
      <w:r>
        <w:rPr>
          <w:sz w:val="24"/>
        </w:rPr>
        <w:t>Where a request is made pursuant to paragraph 4, the chair of the arbitral tribunal shall present the Parties with a report containing a determination of the reasonable period of time and the reasons for such determination within 45 days of the date of the request.</w:t>
      </w:r>
    </w:p>
    <w:p>
      <w:pPr>
        <w:pStyle w:val="BodyText"/>
      </w:pPr>
    </w:p>
    <w:p>
      <w:pPr>
        <w:pStyle w:val="ListParagraph"/>
        <w:numPr>
          <w:ilvl w:val="0"/>
          <w:numId w:val="165"/>
        </w:numPr>
        <w:tabs>
          <w:tab w:pos="861" w:val="left" w:leader="none"/>
        </w:tabs>
        <w:spacing w:line="240" w:lineRule="auto" w:before="0" w:after="0"/>
        <w:ind w:left="143" w:right="281" w:firstLine="0"/>
        <w:jc w:val="both"/>
        <w:rPr>
          <w:sz w:val="24"/>
        </w:rPr>
      </w:pPr>
      <w:r>
        <w:rPr>
          <w:sz w:val="24"/>
        </w:rPr>
        <w:t>As a guideline, the reasonable period of time determined by the chair of the arbitral tribunal should not exceed 15 months from the date of the presentation of the arbitral tribunal’s final report to the Parties.</w:t>
      </w:r>
      <w:r>
        <w:rPr>
          <w:spacing w:val="40"/>
          <w:sz w:val="24"/>
        </w:rPr>
        <w:t> </w:t>
      </w:r>
      <w:r>
        <w:rPr>
          <w:sz w:val="24"/>
        </w:rPr>
        <w:t>However, such reasonable period of time may be shorter or longer, depending upon the particular circumstances.</w:t>
      </w:r>
    </w:p>
    <w:p>
      <w:pPr>
        <w:pStyle w:val="BodyText"/>
      </w:pPr>
    </w:p>
    <w:p>
      <w:pPr>
        <w:pStyle w:val="Heading2"/>
        <w:ind w:left="3551" w:right="3693" w:firstLine="1"/>
      </w:pPr>
      <w:r>
        <w:rPr/>
        <w:t>Article 20.15 Compliance</w:t>
      </w:r>
      <w:r>
        <w:rPr>
          <w:spacing w:val="-17"/>
        </w:rPr>
        <w:t> </w:t>
      </w:r>
      <w:r>
        <w:rPr/>
        <w:t>Review</w:t>
      </w:r>
    </w:p>
    <w:p>
      <w:pPr>
        <w:pStyle w:val="ListParagraph"/>
        <w:numPr>
          <w:ilvl w:val="0"/>
          <w:numId w:val="166"/>
        </w:numPr>
        <w:tabs>
          <w:tab w:pos="861" w:val="left" w:leader="none"/>
        </w:tabs>
        <w:spacing w:line="240" w:lineRule="auto" w:before="275" w:after="0"/>
        <w:ind w:left="143" w:right="281" w:firstLine="0"/>
        <w:jc w:val="both"/>
        <w:rPr>
          <w:sz w:val="24"/>
        </w:rPr>
      </w:pPr>
      <w:r>
        <w:rPr>
          <w:sz w:val="24"/>
        </w:rPr>
        <w:t>Where the Parties disagree on the existence or consistency w</w:t>
      </w:r>
      <w:bookmarkStart w:name="Article 20.15" w:id="120"/>
      <w:bookmarkEnd w:id="120"/>
      <w:r>
        <w:rPr>
          <w:sz w:val="24"/>
        </w:rPr>
        <w:t>i</w:t>
      </w:r>
      <w:r>
        <w:rPr>
          <w:sz w:val="24"/>
        </w:rPr>
        <w:t>th </w:t>
      </w:r>
      <w:bookmarkStart w:name="Compliance Review" w:id="121"/>
      <w:bookmarkEnd w:id="121"/>
      <w:r>
        <w:rPr>
          <w:sz w:val="24"/>
        </w:rPr>
        <w:t>t</w:t>
      </w:r>
      <w:r>
        <w:rPr>
          <w:sz w:val="24"/>
        </w:rPr>
        <w:t>his Agreement of measures taken to comply with the obligation in paragraph 1 of Article</w:t>
      </w:r>
    </w:p>
    <w:p>
      <w:pPr>
        <w:pStyle w:val="BodyText"/>
        <w:ind w:left="143" w:right="282"/>
        <w:jc w:val="both"/>
      </w:pPr>
      <w:r>
        <w:rPr/>
        <w:t>20.14 (Implementation), such dispute shall be decided through recourse to an arbitral tribunal reconvened for this purpose (Compliance Review Tribunal)</w:t>
      </w:r>
      <w:hyperlink w:history="true" w:anchor="_bookmark40">
        <w:r>
          <w:rPr>
            <w:vertAlign w:val="superscript"/>
          </w:rPr>
          <w:t>41</w:t>
        </w:r>
      </w:hyperlink>
      <w:r>
        <w:rPr>
          <w:vertAlign w:val="baseline"/>
        </w:rPr>
        <w:t>.</w:t>
      </w:r>
      <w:r>
        <w:rPr>
          <w:spacing w:val="40"/>
          <w:vertAlign w:val="baseline"/>
        </w:rPr>
        <w:t> </w:t>
      </w:r>
      <w:r>
        <w:rPr>
          <w:vertAlign w:val="baseline"/>
        </w:rPr>
        <w:t>Unless otherwise specified in this Chapter, a Compliance Review Tribunal may be convened at the request of either Party.</w:t>
      </w:r>
    </w:p>
    <w:p>
      <w:pPr>
        <w:pStyle w:val="BodyText"/>
      </w:pPr>
    </w:p>
    <w:p>
      <w:pPr>
        <w:pStyle w:val="ListParagraph"/>
        <w:numPr>
          <w:ilvl w:val="0"/>
          <w:numId w:val="166"/>
        </w:numPr>
        <w:tabs>
          <w:tab w:pos="861" w:val="left" w:leader="none"/>
        </w:tabs>
        <w:spacing w:line="240" w:lineRule="auto" w:before="0" w:after="0"/>
        <w:ind w:left="861" w:right="0" w:hanging="718"/>
        <w:jc w:val="both"/>
        <w:rPr>
          <w:sz w:val="24"/>
        </w:rPr>
      </w:pPr>
      <w:r>
        <w:rPr>
          <w:sz w:val="24"/>
        </w:rPr>
        <w:t>Such</w:t>
      </w:r>
      <w:r>
        <w:rPr>
          <w:spacing w:val="-5"/>
          <w:sz w:val="24"/>
        </w:rPr>
        <w:t> </w:t>
      </w:r>
      <w:r>
        <w:rPr>
          <w:sz w:val="24"/>
        </w:rPr>
        <w:t>request</w:t>
      </w:r>
      <w:r>
        <w:rPr>
          <w:spacing w:val="-1"/>
          <w:sz w:val="24"/>
        </w:rPr>
        <w:t> </w:t>
      </w:r>
      <w:r>
        <w:rPr>
          <w:sz w:val="24"/>
        </w:rPr>
        <w:t>may</w:t>
      </w:r>
      <w:r>
        <w:rPr>
          <w:spacing w:val="-2"/>
          <w:sz w:val="24"/>
        </w:rPr>
        <w:t> </w:t>
      </w:r>
      <w:r>
        <w:rPr>
          <w:sz w:val="24"/>
        </w:rPr>
        <w:t>only</w:t>
      </w:r>
      <w:r>
        <w:rPr>
          <w:spacing w:val="-3"/>
          <w:sz w:val="24"/>
        </w:rPr>
        <w:t> </w:t>
      </w:r>
      <w:r>
        <w:rPr>
          <w:sz w:val="24"/>
        </w:rPr>
        <w:t>be</w:t>
      </w:r>
      <w:r>
        <w:rPr>
          <w:spacing w:val="-3"/>
          <w:sz w:val="24"/>
        </w:rPr>
        <w:t> </w:t>
      </w:r>
      <w:r>
        <w:rPr>
          <w:sz w:val="24"/>
        </w:rPr>
        <w:t>made</w:t>
      </w:r>
      <w:r>
        <w:rPr>
          <w:spacing w:val="-2"/>
          <w:sz w:val="24"/>
        </w:rPr>
        <w:t> </w:t>
      </w:r>
      <w:r>
        <w:rPr>
          <w:sz w:val="24"/>
        </w:rPr>
        <w:t>after</w:t>
      </w:r>
      <w:r>
        <w:rPr>
          <w:spacing w:val="-3"/>
          <w:sz w:val="24"/>
        </w:rPr>
        <w:t> </w:t>
      </w:r>
      <w:r>
        <w:rPr>
          <w:sz w:val="24"/>
        </w:rPr>
        <w:t>the</w:t>
      </w:r>
      <w:r>
        <w:rPr>
          <w:spacing w:val="-2"/>
          <w:sz w:val="24"/>
        </w:rPr>
        <w:t> </w:t>
      </w:r>
      <w:r>
        <w:rPr>
          <w:sz w:val="24"/>
        </w:rPr>
        <w:t>earlier</w:t>
      </w:r>
      <w:r>
        <w:rPr>
          <w:spacing w:val="-1"/>
          <w:sz w:val="24"/>
        </w:rPr>
        <w:t> </w:t>
      </w:r>
      <w:r>
        <w:rPr>
          <w:spacing w:val="-5"/>
          <w:sz w:val="24"/>
        </w:rPr>
        <w:t>of:</w:t>
      </w:r>
    </w:p>
    <w:p>
      <w:pPr>
        <w:pStyle w:val="BodyText"/>
      </w:pPr>
    </w:p>
    <w:p>
      <w:pPr>
        <w:pStyle w:val="ListParagraph"/>
        <w:numPr>
          <w:ilvl w:val="1"/>
          <w:numId w:val="166"/>
        </w:numPr>
        <w:tabs>
          <w:tab w:pos="1583" w:val="left" w:leader="none"/>
        </w:tabs>
        <w:spacing w:line="240" w:lineRule="auto" w:before="0" w:after="0"/>
        <w:ind w:left="1583" w:right="0" w:hanging="720"/>
        <w:jc w:val="left"/>
        <w:rPr>
          <w:sz w:val="24"/>
        </w:rPr>
      </w:pPr>
      <w:r>
        <w:rPr>
          <w:sz w:val="24"/>
        </w:rPr>
        <w:t>the</w:t>
      </w:r>
      <w:r>
        <w:rPr>
          <w:spacing w:val="-9"/>
          <w:sz w:val="24"/>
        </w:rPr>
        <w:t> </w:t>
      </w:r>
      <w:r>
        <w:rPr>
          <w:sz w:val="24"/>
        </w:rPr>
        <w:t>expiry</w:t>
      </w:r>
      <w:r>
        <w:rPr>
          <w:spacing w:val="-7"/>
          <w:sz w:val="24"/>
        </w:rPr>
        <w:t> </w:t>
      </w:r>
      <w:r>
        <w:rPr>
          <w:sz w:val="24"/>
        </w:rPr>
        <w:t>of</w:t>
      </w:r>
      <w:r>
        <w:rPr>
          <w:spacing w:val="-7"/>
          <w:sz w:val="24"/>
        </w:rPr>
        <w:t> </w:t>
      </w:r>
      <w:r>
        <w:rPr>
          <w:sz w:val="24"/>
        </w:rPr>
        <w:t>the</w:t>
      </w:r>
      <w:r>
        <w:rPr>
          <w:spacing w:val="-9"/>
          <w:sz w:val="24"/>
        </w:rPr>
        <w:t> </w:t>
      </w:r>
      <w:r>
        <w:rPr>
          <w:sz w:val="24"/>
        </w:rPr>
        <w:t>reasonable</w:t>
      </w:r>
      <w:r>
        <w:rPr>
          <w:spacing w:val="-8"/>
          <w:sz w:val="24"/>
        </w:rPr>
        <w:t> </w:t>
      </w:r>
      <w:r>
        <w:rPr>
          <w:sz w:val="24"/>
        </w:rPr>
        <w:t>period</w:t>
      </w:r>
      <w:r>
        <w:rPr>
          <w:spacing w:val="-8"/>
          <w:sz w:val="24"/>
        </w:rPr>
        <w:t> </w:t>
      </w:r>
      <w:r>
        <w:rPr>
          <w:sz w:val="24"/>
        </w:rPr>
        <w:t>of</w:t>
      </w:r>
      <w:r>
        <w:rPr>
          <w:spacing w:val="-8"/>
          <w:sz w:val="24"/>
        </w:rPr>
        <w:t> </w:t>
      </w:r>
      <w:r>
        <w:rPr>
          <w:sz w:val="24"/>
        </w:rPr>
        <w:t>time;</w:t>
      </w:r>
      <w:r>
        <w:rPr>
          <w:spacing w:val="-9"/>
          <w:sz w:val="24"/>
        </w:rPr>
        <w:t> </w:t>
      </w:r>
      <w:r>
        <w:rPr>
          <w:spacing w:val="-5"/>
          <w:sz w:val="24"/>
        </w:rPr>
        <w:t>or</w:t>
      </w:r>
    </w:p>
    <w:p>
      <w:pPr>
        <w:pStyle w:val="BodyText"/>
      </w:pPr>
    </w:p>
    <w:p>
      <w:pPr>
        <w:pStyle w:val="ListParagraph"/>
        <w:numPr>
          <w:ilvl w:val="1"/>
          <w:numId w:val="166"/>
        </w:numPr>
        <w:tabs>
          <w:tab w:pos="1581" w:val="left" w:leader="none"/>
          <w:tab w:pos="1583" w:val="left" w:leader="none"/>
        </w:tabs>
        <w:spacing w:line="240" w:lineRule="auto" w:before="0" w:after="0"/>
        <w:ind w:left="1583" w:right="282" w:hanging="720"/>
        <w:jc w:val="both"/>
        <w:rPr>
          <w:sz w:val="24"/>
        </w:rPr>
      </w:pPr>
      <w:r>
        <w:rPr>
          <w:sz w:val="24"/>
        </w:rPr>
        <w:t>a notification to the Complaining Party by the Responding Party that it has complied with the obligation in paragraph 1 of Article 20.14 </w:t>
      </w:r>
      <w:r>
        <w:rPr>
          <w:spacing w:val="-2"/>
          <w:sz w:val="24"/>
        </w:rPr>
        <w:t>(Implementation).</w:t>
      </w:r>
    </w:p>
    <w:p>
      <w:pPr>
        <w:pStyle w:val="BodyText"/>
        <w:rPr>
          <w:sz w:val="20"/>
        </w:rPr>
      </w:pPr>
    </w:p>
    <w:p>
      <w:pPr>
        <w:pStyle w:val="BodyText"/>
        <w:rPr>
          <w:sz w:val="20"/>
        </w:rPr>
      </w:pPr>
    </w:p>
    <w:p>
      <w:pPr>
        <w:pStyle w:val="BodyText"/>
        <w:spacing w:before="67"/>
        <w:rPr>
          <w:sz w:val="20"/>
        </w:rPr>
      </w:pPr>
    </w:p>
    <w:p>
      <w:pPr>
        <w:spacing w:before="1"/>
        <w:ind w:left="143" w:right="0" w:firstLine="0"/>
        <w:jc w:val="left"/>
        <w:rPr>
          <w:sz w:val="20"/>
        </w:rPr>
      </w:pPr>
      <w:bookmarkStart w:name="_bookmark40" w:id="122"/>
      <w:bookmarkEnd w:id="122"/>
      <w:r>
        <w:rPr/>
      </w:r>
      <w:r>
        <w:rPr>
          <w:sz w:val="20"/>
          <w:vertAlign w:val="superscript"/>
        </w:rPr>
        <w:t>41</w:t>
      </w:r>
      <w:r>
        <w:rPr>
          <w:spacing w:val="-5"/>
          <w:sz w:val="20"/>
          <w:vertAlign w:val="baseline"/>
        </w:rPr>
        <w:t> </w:t>
      </w:r>
      <w:r>
        <w:rPr>
          <w:sz w:val="20"/>
          <w:vertAlign w:val="baseline"/>
        </w:rPr>
        <w:t>Consultations</w:t>
      </w:r>
      <w:r>
        <w:rPr>
          <w:spacing w:val="-3"/>
          <w:sz w:val="20"/>
          <w:vertAlign w:val="baseline"/>
        </w:rPr>
        <w:t> </w:t>
      </w:r>
      <w:r>
        <w:rPr>
          <w:sz w:val="20"/>
          <w:vertAlign w:val="baseline"/>
        </w:rPr>
        <w:t>under</w:t>
      </w:r>
      <w:r>
        <w:rPr>
          <w:spacing w:val="-4"/>
          <w:sz w:val="20"/>
          <w:vertAlign w:val="baseline"/>
        </w:rPr>
        <w:t> </w:t>
      </w:r>
      <w:r>
        <w:rPr>
          <w:sz w:val="20"/>
          <w:vertAlign w:val="baseline"/>
        </w:rPr>
        <w:t>Article</w:t>
      </w:r>
      <w:r>
        <w:rPr>
          <w:spacing w:val="-3"/>
          <w:sz w:val="20"/>
          <w:vertAlign w:val="baseline"/>
        </w:rPr>
        <w:t> </w:t>
      </w:r>
      <w:r>
        <w:rPr>
          <w:sz w:val="20"/>
          <w:vertAlign w:val="baseline"/>
        </w:rPr>
        <w:t>20.6</w:t>
      </w:r>
      <w:r>
        <w:rPr>
          <w:spacing w:val="-4"/>
          <w:sz w:val="20"/>
          <w:vertAlign w:val="baseline"/>
        </w:rPr>
        <w:t> </w:t>
      </w:r>
      <w:r>
        <w:rPr>
          <w:sz w:val="20"/>
          <w:vertAlign w:val="baseline"/>
        </w:rPr>
        <w:t>(Consultations)</w:t>
      </w:r>
      <w:r>
        <w:rPr>
          <w:spacing w:val="-4"/>
          <w:sz w:val="20"/>
          <w:vertAlign w:val="baseline"/>
        </w:rPr>
        <w:t> </w:t>
      </w:r>
      <w:r>
        <w:rPr>
          <w:sz w:val="20"/>
          <w:vertAlign w:val="baseline"/>
        </w:rPr>
        <w:t>are</w:t>
      </w:r>
      <w:r>
        <w:rPr>
          <w:spacing w:val="-4"/>
          <w:sz w:val="20"/>
          <w:vertAlign w:val="baseline"/>
        </w:rPr>
        <w:t> </w:t>
      </w:r>
      <w:r>
        <w:rPr>
          <w:sz w:val="20"/>
          <w:vertAlign w:val="baseline"/>
        </w:rPr>
        <w:t>not</w:t>
      </w:r>
      <w:r>
        <w:rPr>
          <w:spacing w:val="-6"/>
          <w:sz w:val="20"/>
          <w:vertAlign w:val="baseline"/>
        </w:rPr>
        <w:t> </w:t>
      </w:r>
      <w:r>
        <w:rPr>
          <w:sz w:val="20"/>
          <w:vertAlign w:val="baseline"/>
        </w:rPr>
        <w:t>required</w:t>
      </w:r>
      <w:r>
        <w:rPr>
          <w:spacing w:val="-4"/>
          <w:sz w:val="20"/>
          <w:vertAlign w:val="baseline"/>
        </w:rPr>
        <w:t> </w:t>
      </w:r>
      <w:r>
        <w:rPr>
          <w:sz w:val="20"/>
          <w:vertAlign w:val="baseline"/>
        </w:rPr>
        <w:t>for</w:t>
      </w:r>
      <w:r>
        <w:rPr>
          <w:spacing w:val="-4"/>
          <w:sz w:val="20"/>
          <w:vertAlign w:val="baseline"/>
        </w:rPr>
        <w:t> </w:t>
      </w:r>
      <w:r>
        <w:rPr>
          <w:sz w:val="20"/>
          <w:vertAlign w:val="baseline"/>
        </w:rPr>
        <w:t>these</w:t>
      </w:r>
      <w:r>
        <w:rPr>
          <w:spacing w:val="-4"/>
          <w:sz w:val="20"/>
          <w:vertAlign w:val="baseline"/>
        </w:rPr>
        <w:t> </w:t>
      </w:r>
      <w:r>
        <w:rPr>
          <w:spacing w:val="-2"/>
          <w:sz w:val="20"/>
          <w:vertAlign w:val="baseline"/>
        </w:rPr>
        <w:t>procedures.</w:t>
      </w:r>
    </w:p>
    <w:p>
      <w:pPr>
        <w:spacing w:after="0"/>
        <w:jc w:val="left"/>
        <w:rPr>
          <w:sz w:val="20"/>
        </w:rPr>
        <w:sectPr>
          <w:pgSz w:w="11910" w:h="16840"/>
          <w:pgMar w:header="0" w:footer="1012" w:top="1340" w:bottom="1200" w:left="1275" w:right="1133"/>
        </w:sectPr>
      </w:pPr>
    </w:p>
    <w:p>
      <w:pPr>
        <w:pStyle w:val="ListParagraph"/>
        <w:numPr>
          <w:ilvl w:val="0"/>
          <w:numId w:val="166"/>
        </w:numPr>
        <w:tabs>
          <w:tab w:pos="861" w:val="left" w:leader="none"/>
        </w:tabs>
        <w:spacing w:line="240" w:lineRule="auto" w:before="78" w:after="0"/>
        <w:ind w:left="143" w:right="284" w:firstLine="0"/>
        <w:jc w:val="both"/>
        <w:rPr>
          <w:sz w:val="24"/>
        </w:rPr>
      </w:pPr>
      <w:r>
        <w:rPr>
          <w:sz w:val="24"/>
        </w:rPr>
        <w:t>A Compliance Review Tribunal shall make an objective assessment of the matter before it, including an objective assessment of:</w:t>
      </w:r>
    </w:p>
    <w:p>
      <w:pPr>
        <w:pStyle w:val="BodyText"/>
      </w:pPr>
    </w:p>
    <w:p>
      <w:pPr>
        <w:pStyle w:val="ListParagraph"/>
        <w:numPr>
          <w:ilvl w:val="1"/>
          <w:numId w:val="166"/>
        </w:numPr>
        <w:tabs>
          <w:tab w:pos="1559" w:val="left" w:leader="none"/>
          <w:tab w:pos="1583" w:val="left" w:leader="none"/>
        </w:tabs>
        <w:spacing w:line="240" w:lineRule="auto" w:before="0" w:after="0"/>
        <w:ind w:left="1583" w:right="284" w:hanging="720"/>
        <w:jc w:val="both"/>
        <w:rPr>
          <w:sz w:val="24"/>
        </w:rPr>
      </w:pPr>
      <w:r>
        <w:rPr>
          <w:sz w:val="24"/>
        </w:rPr>
        <w:t>the</w:t>
      </w:r>
      <w:r>
        <w:rPr>
          <w:sz w:val="24"/>
        </w:rPr>
        <w:t> factual</w:t>
      </w:r>
      <w:r>
        <w:rPr>
          <w:sz w:val="24"/>
        </w:rPr>
        <w:t> aspects</w:t>
      </w:r>
      <w:r>
        <w:rPr>
          <w:sz w:val="24"/>
        </w:rPr>
        <w:t> of</w:t>
      </w:r>
      <w:r>
        <w:rPr>
          <w:sz w:val="24"/>
        </w:rPr>
        <w:t> any</w:t>
      </w:r>
      <w:r>
        <w:rPr>
          <w:sz w:val="24"/>
        </w:rPr>
        <w:t> implementation</w:t>
      </w:r>
      <w:r>
        <w:rPr>
          <w:sz w:val="24"/>
        </w:rPr>
        <w:t> action</w:t>
      </w:r>
      <w:r>
        <w:rPr>
          <w:sz w:val="24"/>
        </w:rPr>
        <w:t> taken</w:t>
      </w:r>
      <w:r>
        <w:rPr>
          <w:sz w:val="24"/>
        </w:rPr>
        <w:t> by</w:t>
      </w:r>
      <w:r>
        <w:rPr>
          <w:sz w:val="24"/>
        </w:rPr>
        <w:t> the Responding Party; and</w:t>
      </w:r>
    </w:p>
    <w:p>
      <w:pPr>
        <w:pStyle w:val="BodyText"/>
      </w:pPr>
    </w:p>
    <w:p>
      <w:pPr>
        <w:pStyle w:val="ListParagraph"/>
        <w:numPr>
          <w:ilvl w:val="1"/>
          <w:numId w:val="166"/>
        </w:numPr>
        <w:tabs>
          <w:tab w:pos="1559" w:val="left" w:leader="none"/>
          <w:tab w:pos="1583" w:val="left" w:leader="none"/>
        </w:tabs>
        <w:spacing w:line="240" w:lineRule="auto" w:before="0" w:after="0"/>
        <w:ind w:left="1583" w:right="283" w:hanging="720"/>
        <w:jc w:val="both"/>
        <w:rPr>
          <w:sz w:val="24"/>
        </w:rPr>
      </w:pPr>
      <w:r>
        <w:rPr>
          <w:sz w:val="24"/>
        </w:rPr>
        <w:t>whether</w:t>
      </w:r>
      <w:r>
        <w:rPr>
          <w:sz w:val="24"/>
        </w:rPr>
        <w:t> the</w:t>
      </w:r>
      <w:r>
        <w:rPr>
          <w:sz w:val="24"/>
        </w:rPr>
        <w:t> Responding Party has complied with the obligation in paragraph 1 of Article 20.14 (Implementation).</w:t>
      </w:r>
    </w:p>
    <w:p>
      <w:pPr>
        <w:pStyle w:val="BodyText"/>
      </w:pPr>
    </w:p>
    <w:p>
      <w:pPr>
        <w:pStyle w:val="ListParagraph"/>
        <w:numPr>
          <w:ilvl w:val="0"/>
          <w:numId w:val="166"/>
        </w:numPr>
        <w:tabs>
          <w:tab w:pos="861" w:val="left" w:leader="none"/>
        </w:tabs>
        <w:spacing w:line="240" w:lineRule="auto" w:before="0" w:after="0"/>
        <w:ind w:left="861" w:right="0" w:hanging="718"/>
        <w:jc w:val="both"/>
        <w:rPr>
          <w:sz w:val="24"/>
        </w:rPr>
      </w:pPr>
      <w:r>
        <w:rPr>
          <w:sz w:val="24"/>
        </w:rPr>
        <w:t>The</w:t>
      </w:r>
      <w:r>
        <w:rPr>
          <w:spacing w:val="-3"/>
          <w:sz w:val="24"/>
        </w:rPr>
        <w:t> </w:t>
      </w:r>
      <w:r>
        <w:rPr>
          <w:sz w:val="24"/>
        </w:rPr>
        <w:t>Compliance</w:t>
      </w:r>
      <w:r>
        <w:rPr>
          <w:spacing w:val="-3"/>
          <w:sz w:val="24"/>
        </w:rPr>
        <w:t> </w:t>
      </w:r>
      <w:r>
        <w:rPr>
          <w:sz w:val="24"/>
        </w:rPr>
        <w:t>Review</w:t>
      </w:r>
      <w:r>
        <w:rPr>
          <w:spacing w:val="-3"/>
          <w:sz w:val="24"/>
        </w:rPr>
        <w:t> </w:t>
      </w:r>
      <w:r>
        <w:rPr>
          <w:sz w:val="24"/>
        </w:rPr>
        <w:t>Tribunal</w:t>
      </w:r>
      <w:r>
        <w:rPr>
          <w:spacing w:val="-2"/>
          <w:sz w:val="24"/>
        </w:rPr>
        <w:t> </w:t>
      </w:r>
      <w:r>
        <w:rPr>
          <w:sz w:val="24"/>
        </w:rPr>
        <w:t>shall</w:t>
      </w:r>
      <w:r>
        <w:rPr>
          <w:spacing w:val="-3"/>
          <w:sz w:val="24"/>
        </w:rPr>
        <w:t> </w:t>
      </w:r>
      <w:r>
        <w:rPr>
          <w:sz w:val="24"/>
        </w:rPr>
        <w:t>set</w:t>
      </w:r>
      <w:r>
        <w:rPr>
          <w:spacing w:val="-2"/>
          <w:sz w:val="24"/>
        </w:rPr>
        <w:t> </w:t>
      </w:r>
      <w:r>
        <w:rPr>
          <w:sz w:val="24"/>
        </w:rPr>
        <w:t>out</w:t>
      </w:r>
      <w:r>
        <w:rPr>
          <w:spacing w:val="-2"/>
          <w:sz w:val="24"/>
        </w:rPr>
        <w:t> </w:t>
      </w:r>
      <w:r>
        <w:rPr>
          <w:sz w:val="24"/>
        </w:rPr>
        <w:t>in</w:t>
      </w:r>
      <w:r>
        <w:rPr>
          <w:spacing w:val="-2"/>
          <w:sz w:val="24"/>
        </w:rPr>
        <w:t> </w:t>
      </w:r>
      <w:r>
        <w:rPr>
          <w:sz w:val="24"/>
        </w:rPr>
        <w:t>its</w:t>
      </w:r>
      <w:r>
        <w:rPr>
          <w:spacing w:val="-3"/>
          <w:sz w:val="24"/>
        </w:rPr>
        <w:t> </w:t>
      </w:r>
      <w:r>
        <w:rPr>
          <w:spacing w:val="-2"/>
          <w:sz w:val="24"/>
        </w:rPr>
        <w:t>report:</w:t>
      </w:r>
    </w:p>
    <w:p>
      <w:pPr>
        <w:pStyle w:val="BodyText"/>
      </w:pPr>
    </w:p>
    <w:p>
      <w:pPr>
        <w:pStyle w:val="ListParagraph"/>
        <w:numPr>
          <w:ilvl w:val="1"/>
          <w:numId w:val="166"/>
        </w:numPr>
        <w:tabs>
          <w:tab w:pos="1561" w:val="left" w:leader="none"/>
        </w:tabs>
        <w:spacing w:line="240" w:lineRule="auto" w:before="0" w:after="0"/>
        <w:ind w:left="1561" w:right="0" w:hanging="698"/>
        <w:jc w:val="left"/>
        <w:rPr>
          <w:sz w:val="24"/>
        </w:rPr>
      </w:pPr>
      <w:r>
        <w:rPr>
          <w:sz w:val="24"/>
        </w:rPr>
        <w:t>a</w:t>
      </w:r>
      <w:r>
        <w:rPr>
          <w:spacing w:val="-11"/>
          <w:sz w:val="24"/>
        </w:rPr>
        <w:t> </w:t>
      </w:r>
      <w:r>
        <w:rPr>
          <w:sz w:val="24"/>
        </w:rPr>
        <w:t>descriptive</w:t>
      </w:r>
      <w:r>
        <w:rPr>
          <w:spacing w:val="-10"/>
          <w:sz w:val="24"/>
        </w:rPr>
        <w:t> </w:t>
      </w:r>
      <w:r>
        <w:rPr>
          <w:sz w:val="24"/>
        </w:rPr>
        <w:t>section</w:t>
      </w:r>
      <w:r>
        <w:rPr>
          <w:spacing w:val="-10"/>
          <w:sz w:val="24"/>
        </w:rPr>
        <w:t> </w:t>
      </w:r>
      <w:r>
        <w:rPr>
          <w:sz w:val="24"/>
        </w:rPr>
        <w:t>summarising</w:t>
      </w:r>
      <w:r>
        <w:rPr>
          <w:spacing w:val="-10"/>
          <w:sz w:val="24"/>
        </w:rPr>
        <w:t> </w:t>
      </w:r>
      <w:r>
        <w:rPr>
          <w:sz w:val="24"/>
        </w:rPr>
        <w:t>the</w:t>
      </w:r>
      <w:r>
        <w:rPr>
          <w:spacing w:val="-10"/>
          <w:sz w:val="24"/>
        </w:rPr>
        <w:t> </w:t>
      </w:r>
      <w:r>
        <w:rPr>
          <w:sz w:val="24"/>
        </w:rPr>
        <w:t>arguments</w:t>
      </w:r>
      <w:r>
        <w:rPr>
          <w:spacing w:val="-11"/>
          <w:sz w:val="24"/>
        </w:rPr>
        <w:t> </w:t>
      </w:r>
      <w:r>
        <w:rPr>
          <w:sz w:val="24"/>
        </w:rPr>
        <w:t>of</w:t>
      </w:r>
      <w:r>
        <w:rPr>
          <w:spacing w:val="-11"/>
          <w:sz w:val="24"/>
        </w:rPr>
        <w:t> </w:t>
      </w:r>
      <w:r>
        <w:rPr>
          <w:sz w:val="24"/>
        </w:rPr>
        <w:t>the</w:t>
      </w:r>
      <w:r>
        <w:rPr>
          <w:spacing w:val="-10"/>
          <w:sz w:val="24"/>
        </w:rPr>
        <w:t> </w:t>
      </w:r>
      <w:r>
        <w:rPr>
          <w:spacing w:val="-2"/>
          <w:sz w:val="24"/>
        </w:rPr>
        <w:t>Parties;</w:t>
      </w:r>
    </w:p>
    <w:p>
      <w:pPr>
        <w:pStyle w:val="BodyText"/>
      </w:pPr>
    </w:p>
    <w:p>
      <w:pPr>
        <w:pStyle w:val="ListParagraph"/>
        <w:numPr>
          <w:ilvl w:val="1"/>
          <w:numId w:val="166"/>
        </w:numPr>
        <w:tabs>
          <w:tab w:pos="1561" w:val="left" w:leader="none"/>
        </w:tabs>
        <w:spacing w:line="240" w:lineRule="auto" w:before="0" w:after="0"/>
        <w:ind w:left="1561" w:right="0" w:hanging="698"/>
        <w:jc w:val="left"/>
        <w:rPr>
          <w:sz w:val="24"/>
        </w:rPr>
      </w:pPr>
      <w:r>
        <w:rPr>
          <w:sz w:val="24"/>
        </w:rPr>
        <w:t>its</w:t>
      </w:r>
      <w:r>
        <w:rPr>
          <w:spacing w:val="-8"/>
          <w:sz w:val="24"/>
        </w:rPr>
        <w:t> </w:t>
      </w:r>
      <w:r>
        <w:rPr>
          <w:sz w:val="24"/>
        </w:rPr>
        <w:t>findings</w:t>
      </w:r>
      <w:r>
        <w:rPr>
          <w:spacing w:val="-7"/>
          <w:sz w:val="24"/>
        </w:rPr>
        <w:t> </w:t>
      </w:r>
      <w:r>
        <w:rPr>
          <w:sz w:val="24"/>
        </w:rPr>
        <w:t>on</w:t>
      </w:r>
      <w:r>
        <w:rPr>
          <w:spacing w:val="-8"/>
          <w:sz w:val="24"/>
        </w:rPr>
        <w:t> </w:t>
      </w:r>
      <w:r>
        <w:rPr>
          <w:sz w:val="24"/>
        </w:rPr>
        <w:t>the</w:t>
      </w:r>
      <w:r>
        <w:rPr>
          <w:spacing w:val="-7"/>
          <w:sz w:val="24"/>
        </w:rPr>
        <w:t> </w:t>
      </w:r>
      <w:r>
        <w:rPr>
          <w:sz w:val="24"/>
        </w:rPr>
        <w:t>factual</w:t>
      </w:r>
      <w:r>
        <w:rPr>
          <w:spacing w:val="-8"/>
          <w:sz w:val="24"/>
        </w:rPr>
        <w:t> </w:t>
      </w:r>
      <w:r>
        <w:rPr>
          <w:sz w:val="24"/>
        </w:rPr>
        <w:t>aspects</w:t>
      </w:r>
      <w:r>
        <w:rPr>
          <w:spacing w:val="-6"/>
          <w:sz w:val="24"/>
        </w:rPr>
        <w:t> </w:t>
      </w:r>
      <w:r>
        <w:rPr>
          <w:sz w:val="24"/>
        </w:rPr>
        <w:t>of</w:t>
      </w:r>
      <w:r>
        <w:rPr>
          <w:spacing w:val="-9"/>
          <w:sz w:val="24"/>
        </w:rPr>
        <w:t> </w:t>
      </w:r>
      <w:r>
        <w:rPr>
          <w:sz w:val="24"/>
        </w:rPr>
        <w:t>the</w:t>
      </w:r>
      <w:r>
        <w:rPr>
          <w:spacing w:val="-7"/>
          <w:sz w:val="24"/>
        </w:rPr>
        <w:t> </w:t>
      </w:r>
      <w:r>
        <w:rPr>
          <w:sz w:val="24"/>
        </w:rPr>
        <w:t>case;</w:t>
      </w:r>
      <w:r>
        <w:rPr>
          <w:spacing w:val="-6"/>
          <w:sz w:val="24"/>
        </w:rPr>
        <w:t> </w:t>
      </w:r>
      <w:r>
        <w:rPr>
          <w:spacing w:val="-5"/>
          <w:sz w:val="24"/>
        </w:rPr>
        <w:t>and</w:t>
      </w:r>
    </w:p>
    <w:p>
      <w:pPr>
        <w:pStyle w:val="BodyText"/>
      </w:pPr>
    </w:p>
    <w:p>
      <w:pPr>
        <w:pStyle w:val="ListParagraph"/>
        <w:numPr>
          <w:ilvl w:val="1"/>
          <w:numId w:val="166"/>
        </w:numPr>
        <w:tabs>
          <w:tab w:pos="1560" w:val="left" w:leader="none"/>
          <w:tab w:pos="1583" w:val="left" w:leader="none"/>
        </w:tabs>
        <w:spacing w:line="240" w:lineRule="auto" w:before="1" w:after="0"/>
        <w:ind w:left="1583" w:right="281" w:hanging="720"/>
        <w:jc w:val="both"/>
        <w:rPr>
          <w:sz w:val="24"/>
        </w:rPr>
      </w:pPr>
      <w:r>
        <w:rPr>
          <w:sz w:val="24"/>
        </w:rPr>
        <w:t>its</w:t>
      </w:r>
      <w:r>
        <w:rPr>
          <w:sz w:val="24"/>
        </w:rPr>
        <w:t> findings</w:t>
      </w:r>
      <w:r>
        <w:rPr>
          <w:sz w:val="24"/>
        </w:rPr>
        <w:t> on</w:t>
      </w:r>
      <w:r>
        <w:rPr>
          <w:sz w:val="24"/>
        </w:rPr>
        <w:t> whether</w:t>
      </w:r>
      <w:r>
        <w:rPr>
          <w:sz w:val="24"/>
        </w:rPr>
        <w:t> the</w:t>
      </w:r>
      <w:r>
        <w:rPr>
          <w:sz w:val="24"/>
        </w:rPr>
        <w:t> Responding Party has complied with the obligation in paragraph 1 of Article 20.14 (Implementation).</w:t>
      </w:r>
    </w:p>
    <w:p>
      <w:pPr>
        <w:pStyle w:val="ListParagraph"/>
        <w:numPr>
          <w:ilvl w:val="0"/>
          <w:numId w:val="166"/>
        </w:numPr>
        <w:tabs>
          <w:tab w:pos="861" w:val="left" w:leader="none"/>
        </w:tabs>
        <w:spacing w:line="240" w:lineRule="auto" w:before="276" w:after="0"/>
        <w:ind w:left="143" w:right="281" w:firstLine="0"/>
        <w:jc w:val="both"/>
        <w:rPr>
          <w:sz w:val="24"/>
        </w:rPr>
      </w:pPr>
      <w:r>
        <w:rPr>
          <w:sz w:val="24"/>
        </w:rPr>
        <w:t>The Compliance Review Tribunal shall, where possible, provide its interim report to the Parties within 75 days of the date it reconvenes and its final report 15 days thereafter.</w:t>
      </w:r>
      <w:r>
        <w:rPr>
          <w:spacing w:val="40"/>
          <w:sz w:val="24"/>
        </w:rPr>
        <w:t> </w:t>
      </w:r>
      <w:r>
        <w:rPr>
          <w:sz w:val="24"/>
        </w:rPr>
        <w:t>When the Compliance Review Tribunal considers that it cannot provide</w:t>
      </w:r>
      <w:r>
        <w:rPr>
          <w:spacing w:val="-2"/>
          <w:sz w:val="24"/>
        </w:rPr>
        <w:t> </w:t>
      </w:r>
      <w:r>
        <w:rPr>
          <w:sz w:val="24"/>
        </w:rPr>
        <w:t>either</w:t>
      </w:r>
      <w:r>
        <w:rPr>
          <w:spacing w:val="-2"/>
          <w:sz w:val="24"/>
        </w:rPr>
        <w:t> </w:t>
      </w:r>
      <w:r>
        <w:rPr>
          <w:sz w:val="24"/>
        </w:rPr>
        <w:t>report</w:t>
      </w:r>
      <w:r>
        <w:rPr>
          <w:spacing w:val="-2"/>
          <w:sz w:val="24"/>
        </w:rPr>
        <w:t> </w:t>
      </w:r>
      <w:r>
        <w:rPr>
          <w:sz w:val="24"/>
        </w:rPr>
        <w:t>within</w:t>
      </w:r>
      <w:r>
        <w:rPr>
          <w:spacing w:val="-2"/>
          <w:sz w:val="24"/>
        </w:rPr>
        <w:t> </w:t>
      </w:r>
      <w:r>
        <w:rPr>
          <w:sz w:val="24"/>
        </w:rPr>
        <w:t>the</w:t>
      </w:r>
      <w:r>
        <w:rPr>
          <w:spacing w:val="-3"/>
          <w:sz w:val="24"/>
        </w:rPr>
        <w:t> </w:t>
      </w:r>
      <w:r>
        <w:rPr>
          <w:sz w:val="24"/>
        </w:rPr>
        <w:t>relevant</w:t>
      </w:r>
      <w:r>
        <w:rPr>
          <w:spacing w:val="-2"/>
          <w:sz w:val="24"/>
        </w:rPr>
        <w:t> </w:t>
      </w:r>
      <w:r>
        <w:rPr>
          <w:sz w:val="24"/>
        </w:rPr>
        <w:t>timeframe,</w:t>
      </w:r>
      <w:r>
        <w:rPr>
          <w:spacing w:val="-2"/>
          <w:sz w:val="24"/>
        </w:rPr>
        <w:t> </w:t>
      </w:r>
      <w:r>
        <w:rPr>
          <w:sz w:val="24"/>
        </w:rPr>
        <w:t>it</w:t>
      </w:r>
      <w:r>
        <w:rPr>
          <w:spacing w:val="-2"/>
          <w:sz w:val="24"/>
        </w:rPr>
        <w:t> </w:t>
      </w:r>
      <w:r>
        <w:rPr>
          <w:sz w:val="24"/>
        </w:rPr>
        <w:t>shall</w:t>
      </w:r>
      <w:r>
        <w:rPr>
          <w:spacing w:val="-2"/>
          <w:sz w:val="24"/>
        </w:rPr>
        <w:t> </w:t>
      </w:r>
      <w:r>
        <w:rPr>
          <w:sz w:val="24"/>
        </w:rPr>
        <w:t>inform</w:t>
      </w:r>
      <w:r>
        <w:rPr>
          <w:spacing w:val="-1"/>
          <w:sz w:val="24"/>
        </w:rPr>
        <w:t> </w:t>
      </w:r>
      <w:r>
        <w:rPr>
          <w:sz w:val="24"/>
        </w:rPr>
        <w:t>the</w:t>
      </w:r>
      <w:r>
        <w:rPr>
          <w:spacing w:val="-3"/>
          <w:sz w:val="24"/>
        </w:rPr>
        <w:t> </w:t>
      </w:r>
      <w:r>
        <w:rPr>
          <w:sz w:val="24"/>
        </w:rPr>
        <w:t>Parties</w:t>
      </w:r>
      <w:r>
        <w:rPr>
          <w:spacing w:val="-2"/>
          <w:sz w:val="24"/>
        </w:rPr>
        <w:t> </w:t>
      </w:r>
      <w:r>
        <w:rPr>
          <w:sz w:val="24"/>
        </w:rPr>
        <w:t>in</w:t>
      </w:r>
      <w:r>
        <w:rPr>
          <w:spacing w:val="-3"/>
          <w:sz w:val="24"/>
        </w:rPr>
        <w:t> </w:t>
      </w:r>
      <w:r>
        <w:rPr>
          <w:sz w:val="24"/>
        </w:rPr>
        <w:t>writing of the reasons for the delay together with an estimate of the period within which it will submit the report.</w:t>
      </w:r>
    </w:p>
    <w:p>
      <w:pPr>
        <w:pStyle w:val="BodyText"/>
      </w:pPr>
    </w:p>
    <w:p>
      <w:pPr>
        <w:pStyle w:val="ListParagraph"/>
        <w:numPr>
          <w:ilvl w:val="0"/>
          <w:numId w:val="166"/>
        </w:numPr>
        <w:tabs>
          <w:tab w:pos="861" w:val="left" w:leader="none"/>
        </w:tabs>
        <w:spacing w:line="240" w:lineRule="auto" w:before="0" w:after="0"/>
        <w:ind w:left="143" w:right="281" w:firstLine="0"/>
        <w:jc w:val="both"/>
        <w:rPr>
          <w:sz w:val="24"/>
        </w:rPr>
      </w:pPr>
      <w:r>
        <w:rPr>
          <w:sz w:val="24"/>
        </w:rPr>
        <w:t>Where an arbitral tribunal is requested to reconvene pursuant to paragraph 1, it shall reconvene within 15 days of the date of the request.</w:t>
      </w:r>
      <w:r>
        <w:rPr>
          <w:spacing w:val="40"/>
          <w:sz w:val="24"/>
        </w:rPr>
        <w:t> </w:t>
      </w:r>
      <w:r>
        <w:rPr>
          <w:sz w:val="24"/>
        </w:rPr>
        <w:t>The period from the date of the request for the</w:t>
      </w:r>
      <w:r>
        <w:rPr>
          <w:spacing w:val="-1"/>
          <w:sz w:val="24"/>
        </w:rPr>
        <w:t> </w:t>
      </w:r>
      <w:r>
        <w:rPr>
          <w:sz w:val="24"/>
        </w:rPr>
        <w:t>arbitral tribunal to reconvene to the submission of its final report shall not exceed 120 days, unless paragraph 12 of Article 20.10 (Establishment and Reconvening of Arbitral Tribunals) applies or the Parties otherwise agree.</w:t>
      </w:r>
    </w:p>
    <w:p>
      <w:pPr>
        <w:pStyle w:val="BodyText"/>
      </w:pPr>
    </w:p>
    <w:p>
      <w:pPr>
        <w:pStyle w:val="BodyText"/>
      </w:pPr>
    </w:p>
    <w:p>
      <w:pPr>
        <w:pStyle w:val="Heading2"/>
        <w:ind w:left="2" w:right="141"/>
      </w:pPr>
      <w:r>
        <w:rPr/>
        <w:t>Article</w:t>
      </w:r>
      <w:r>
        <w:rPr>
          <w:spacing w:val="-4"/>
        </w:rPr>
        <w:t> </w:t>
      </w:r>
      <w:r>
        <w:rPr>
          <w:spacing w:val="-2"/>
        </w:rPr>
        <w:t>20.16</w:t>
      </w:r>
    </w:p>
    <w:p>
      <w:pPr>
        <w:spacing w:before="0"/>
        <w:ind w:left="589" w:right="729" w:firstLine="0"/>
        <w:jc w:val="center"/>
        <w:rPr>
          <w:b/>
          <w:sz w:val="24"/>
        </w:rPr>
      </w:pPr>
      <w:r>
        <w:rPr>
          <w:b/>
          <w:sz w:val="24"/>
        </w:rPr>
        <w:t>Compensation</w:t>
      </w:r>
      <w:r>
        <w:rPr>
          <w:b/>
          <w:spacing w:val="-6"/>
          <w:sz w:val="24"/>
        </w:rPr>
        <w:t> </w:t>
      </w:r>
      <w:r>
        <w:rPr>
          <w:b/>
          <w:sz w:val="24"/>
        </w:rPr>
        <w:t>and</w:t>
      </w:r>
      <w:r>
        <w:rPr>
          <w:b/>
          <w:spacing w:val="-5"/>
          <w:sz w:val="24"/>
        </w:rPr>
        <w:t> </w:t>
      </w:r>
      <w:r>
        <w:rPr>
          <w:b/>
          <w:sz w:val="24"/>
        </w:rPr>
        <w:t>Suspension</w:t>
      </w:r>
      <w:r>
        <w:rPr>
          <w:b/>
          <w:spacing w:val="-4"/>
          <w:sz w:val="24"/>
        </w:rPr>
        <w:t> </w:t>
      </w:r>
      <w:r>
        <w:rPr>
          <w:b/>
          <w:sz w:val="24"/>
        </w:rPr>
        <w:t>of</w:t>
      </w:r>
      <w:r>
        <w:rPr>
          <w:b/>
          <w:spacing w:val="-4"/>
          <w:sz w:val="24"/>
        </w:rPr>
        <w:t> </w:t>
      </w:r>
      <w:r>
        <w:rPr>
          <w:b/>
          <w:sz w:val="24"/>
        </w:rPr>
        <w:t>Concessions</w:t>
      </w:r>
      <w:r>
        <w:rPr>
          <w:b/>
          <w:spacing w:val="-5"/>
          <w:sz w:val="24"/>
        </w:rPr>
        <w:t> </w:t>
      </w:r>
      <w:r>
        <w:rPr>
          <w:b/>
          <w:sz w:val="24"/>
        </w:rPr>
        <w:t>or</w:t>
      </w:r>
      <w:r>
        <w:rPr>
          <w:b/>
          <w:spacing w:val="-5"/>
          <w:sz w:val="24"/>
        </w:rPr>
        <w:t> </w:t>
      </w:r>
      <w:r>
        <w:rPr>
          <w:b/>
          <w:sz w:val="24"/>
        </w:rPr>
        <w:t>other</w:t>
      </w:r>
      <w:r>
        <w:rPr>
          <w:b/>
          <w:spacing w:val="-5"/>
          <w:sz w:val="24"/>
        </w:rPr>
        <w:t> </w:t>
      </w:r>
      <w:r>
        <w:rPr>
          <w:b/>
          <w:spacing w:val="-2"/>
          <w:sz w:val="24"/>
        </w:rPr>
        <w:t>Obligations</w:t>
      </w:r>
    </w:p>
    <w:p>
      <w:pPr>
        <w:pStyle w:val="ListParagraph"/>
        <w:numPr>
          <w:ilvl w:val="0"/>
          <w:numId w:val="167"/>
        </w:numPr>
        <w:tabs>
          <w:tab w:pos="861" w:val="left" w:leader="none"/>
        </w:tabs>
        <w:spacing w:line="240" w:lineRule="auto" w:before="275" w:after="0"/>
        <w:ind w:left="143" w:right="282" w:firstLine="0"/>
        <w:jc w:val="both"/>
        <w:rPr>
          <w:sz w:val="24"/>
        </w:rPr>
      </w:pPr>
      <w:r>
        <w:rPr>
          <w:sz w:val="24"/>
        </w:rPr>
        <w:t>Compensation and the suspension of concessions or other obligations are temporary measures available in the event that the Responding Party does not comply with its obligation under paragraph 1 of Article 20.14 (Implementation). However, neither compensation nor the suspension of concessions or other obligations</w:t>
      </w:r>
      <w:r>
        <w:rPr>
          <w:spacing w:val="40"/>
          <w:sz w:val="24"/>
        </w:rPr>
        <w:t> </w:t>
      </w:r>
      <w:r>
        <w:rPr>
          <w:sz w:val="24"/>
        </w:rPr>
        <w:t>is</w:t>
      </w:r>
      <w:r>
        <w:rPr>
          <w:spacing w:val="40"/>
          <w:sz w:val="24"/>
        </w:rPr>
        <w:t> </w:t>
      </w:r>
      <w:r>
        <w:rPr>
          <w:sz w:val="24"/>
        </w:rPr>
        <w:t>preferred</w:t>
      </w:r>
      <w:r>
        <w:rPr>
          <w:spacing w:val="40"/>
          <w:sz w:val="24"/>
        </w:rPr>
        <w:t> </w:t>
      </w:r>
      <w:r>
        <w:rPr>
          <w:sz w:val="24"/>
        </w:rPr>
        <w:t>to</w:t>
      </w:r>
      <w:r>
        <w:rPr>
          <w:spacing w:val="40"/>
          <w:sz w:val="24"/>
        </w:rPr>
        <w:t> </w:t>
      </w:r>
      <w:r>
        <w:rPr>
          <w:sz w:val="24"/>
        </w:rPr>
        <w:t>compliance</w:t>
      </w:r>
      <w:r>
        <w:rPr>
          <w:spacing w:val="40"/>
          <w:sz w:val="24"/>
        </w:rPr>
        <w:t> </w:t>
      </w:r>
      <w:r>
        <w:rPr>
          <w:sz w:val="24"/>
        </w:rPr>
        <w:t>with</w:t>
      </w:r>
      <w:r>
        <w:rPr>
          <w:spacing w:val="40"/>
          <w:sz w:val="24"/>
        </w:rPr>
        <w:t> </w:t>
      </w:r>
      <w:r>
        <w:rPr>
          <w:sz w:val="24"/>
        </w:rPr>
        <w:t>the</w:t>
      </w:r>
      <w:r>
        <w:rPr>
          <w:spacing w:val="40"/>
          <w:sz w:val="24"/>
        </w:rPr>
        <w:t> </w:t>
      </w:r>
      <w:r>
        <w:rPr>
          <w:sz w:val="24"/>
        </w:rPr>
        <w:t>obligation</w:t>
      </w:r>
      <w:r>
        <w:rPr>
          <w:spacing w:val="40"/>
          <w:sz w:val="24"/>
        </w:rPr>
        <w:t> </w:t>
      </w:r>
      <w:r>
        <w:rPr>
          <w:sz w:val="24"/>
        </w:rPr>
        <w:t>under</w:t>
      </w:r>
      <w:r>
        <w:rPr>
          <w:spacing w:val="40"/>
          <w:sz w:val="24"/>
        </w:rPr>
        <w:t> </w:t>
      </w:r>
      <w:r>
        <w:rPr>
          <w:sz w:val="24"/>
        </w:rPr>
        <w:t>paragraph</w:t>
      </w:r>
      <w:r>
        <w:rPr>
          <w:spacing w:val="40"/>
          <w:sz w:val="24"/>
        </w:rPr>
        <w:t> </w:t>
      </w:r>
      <w:r>
        <w:rPr>
          <w:sz w:val="24"/>
        </w:rPr>
        <w:t>1</w:t>
      </w:r>
      <w:r>
        <w:rPr>
          <w:spacing w:val="40"/>
          <w:sz w:val="24"/>
        </w:rPr>
        <w:t> </w:t>
      </w:r>
      <w:r>
        <w:rPr>
          <w:sz w:val="24"/>
        </w:rPr>
        <w:t>of Article</w:t>
      </w:r>
      <w:r>
        <w:rPr>
          <w:spacing w:val="-2"/>
          <w:sz w:val="24"/>
        </w:rPr>
        <w:t> </w:t>
      </w:r>
      <w:r>
        <w:rPr>
          <w:sz w:val="24"/>
        </w:rPr>
        <w:t>20.14 (Implementation).</w:t>
      </w:r>
      <w:r>
        <w:rPr>
          <w:spacing w:val="40"/>
          <w:sz w:val="24"/>
        </w:rPr>
        <w:t> </w:t>
      </w:r>
      <w:r>
        <w:rPr>
          <w:sz w:val="24"/>
        </w:rPr>
        <w:t>Compensation is voluntary and, if granted, shall be consistent with this Agreement.</w:t>
      </w:r>
    </w:p>
    <w:p>
      <w:pPr>
        <w:pStyle w:val="BodyText"/>
      </w:pPr>
    </w:p>
    <w:p>
      <w:pPr>
        <w:pStyle w:val="ListParagraph"/>
        <w:numPr>
          <w:ilvl w:val="0"/>
          <w:numId w:val="167"/>
        </w:numPr>
        <w:tabs>
          <w:tab w:pos="861" w:val="left" w:leader="none"/>
        </w:tabs>
        <w:spacing w:line="240" w:lineRule="auto" w:before="0" w:after="0"/>
        <w:ind w:left="861" w:right="0" w:hanging="718"/>
        <w:jc w:val="both"/>
        <w:rPr>
          <w:sz w:val="24"/>
        </w:rPr>
      </w:pPr>
      <w:r>
        <w:rPr>
          <w:sz w:val="24"/>
        </w:rPr>
        <w:t>Where</w:t>
      </w:r>
      <w:r>
        <w:rPr>
          <w:spacing w:val="-4"/>
          <w:sz w:val="24"/>
        </w:rPr>
        <w:t> </w:t>
      </w:r>
      <w:r>
        <w:rPr>
          <w:sz w:val="24"/>
        </w:rPr>
        <w:t>either</w:t>
      </w:r>
      <w:r>
        <w:rPr>
          <w:spacing w:val="-2"/>
          <w:sz w:val="24"/>
        </w:rPr>
        <w:t> </w:t>
      </w:r>
      <w:r>
        <w:rPr>
          <w:sz w:val="24"/>
        </w:rPr>
        <w:t>of</w:t>
      </w:r>
      <w:r>
        <w:rPr>
          <w:spacing w:val="-4"/>
          <w:sz w:val="24"/>
        </w:rPr>
        <w:t> </w:t>
      </w:r>
      <w:r>
        <w:rPr>
          <w:sz w:val="24"/>
        </w:rPr>
        <w:t>the</w:t>
      </w:r>
      <w:r>
        <w:rPr>
          <w:spacing w:val="-3"/>
          <w:sz w:val="24"/>
        </w:rPr>
        <w:t> </w:t>
      </w:r>
      <w:r>
        <w:rPr>
          <w:sz w:val="24"/>
        </w:rPr>
        <w:t>following</w:t>
      </w:r>
      <w:r>
        <w:rPr>
          <w:spacing w:val="-3"/>
          <w:sz w:val="24"/>
        </w:rPr>
        <w:t> </w:t>
      </w:r>
      <w:r>
        <w:rPr>
          <w:sz w:val="24"/>
        </w:rPr>
        <w:t>circumstances</w:t>
      </w:r>
      <w:r>
        <w:rPr>
          <w:spacing w:val="-3"/>
          <w:sz w:val="24"/>
        </w:rPr>
        <w:t> </w:t>
      </w:r>
      <w:r>
        <w:rPr>
          <w:spacing w:val="-2"/>
          <w:sz w:val="24"/>
        </w:rPr>
        <w:t>exists:</w:t>
      </w:r>
    </w:p>
    <w:p>
      <w:pPr>
        <w:pStyle w:val="BodyText"/>
      </w:pPr>
    </w:p>
    <w:p>
      <w:pPr>
        <w:pStyle w:val="ListParagraph"/>
        <w:numPr>
          <w:ilvl w:val="1"/>
          <w:numId w:val="167"/>
        </w:numPr>
        <w:tabs>
          <w:tab w:pos="1581" w:val="left" w:leader="none"/>
          <w:tab w:pos="1583" w:val="left" w:leader="none"/>
        </w:tabs>
        <w:spacing w:line="240" w:lineRule="auto" w:before="0" w:after="0"/>
        <w:ind w:left="1583" w:right="283" w:hanging="720"/>
        <w:jc w:val="both"/>
        <w:rPr>
          <w:sz w:val="24"/>
        </w:rPr>
      </w:pPr>
      <w:r>
        <w:rPr>
          <w:sz w:val="24"/>
        </w:rPr>
        <w:t>the</w:t>
      </w:r>
      <w:r>
        <w:rPr>
          <w:sz w:val="24"/>
        </w:rPr>
        <w:t> Responding Party has notified the Complaining Party that it does</w:t>
      </w:r>
      <w:r>
        <w:rPr>
          <w:spacing w:val="40"/>
          <w:sz w:val="24"/>
        </w:rPr>
        <w:t> </w:t>
      </w:r>
      <w:r>
        <w:rPr>
          <w:sz w:val="24"/>
        </w:rPr>
        <w:t>not intend to comply with the obligation in paragraph 1 of Article 20.14 (Implementation); or</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1"/>
          <w:numId w:val="167"/>
        </w:numPr>
        <w:tabs>
          <w:tab w:pos="1581" w:val="left" w:leader="none"/>
          <w:tab w:pos="1583" w:val="left" w:leader="none"/>
        </w:tabs>
        <w:spacing w:line="240" w:lineRule="auto" w:before="78" w:after="0"/>
        <w:ind w:left="1583" w:right="282" w:hanging="720"/>
        <w:jc w:val="both"/>
        <w:rPr>
          <w:sz w:val="24"/>
        </w:rPr>
      </w:pPr>
      <w:r>
        <w:rPr>
          <w:sz w:val="24"/>
        </w:rPr>
        <w:t>a</w:t>
      </w:r>
      <w:r>
        <w:rPr>
          <w:sz w:val="24"/>
        </w:rPr>
        <w:t> failure</w:t>
      </w:r>
      <w:r>
        <w:rPr>
          <w:sz w:val="24"/>
        </w:rPr>
        <w:t> to</w:t>
      </w:r>
      <w:r>
        <w:rPr>
          <w:sz w:val="24"/>
        </w:rPr>
        <w:t> comply</w:t>
      </w:r>
      <w:r>
        <w:rPr>
          <w:sz w:val="24"/>
        </w:rPr>
        <w:t> with</w:t>
      </w:r>
      <w:r>
        <w:rPr>
          <w:sz w:val="24"/>
        </w:rPr>
        <w:t> the</w:t>
      </w:r>
      <w:r>
        <w:rPr>
          <w:sz w:val="24"/>
        </w:rPr>
        <w:t> obligation</w:t>
      </w:r>
      <w:r>
        <w:rPr>
          <w:sz w:val="24"/>
        </w:rPr>
        <w:t> in</w:t>
      </w:r>
      <w:r>
        <w:rPr>
          <w:sz w:val="24"/>
        </w:rPr>
        <w:t> paragraph</w:t>
      </w:r>
      <w:r>
        <w:rPr>
          <w:sz w:val="24"/>
        </w:rPr>
        <w:t> 1 of Article 20.14 (Implementation) has been established in accordance with Article 20.15 (Compliance Review)</w:t>
      </w:r>
    </w:p>
    <w:p>
      <w:pPr>
        <w:pStyle w:val="BodyText"/>
      </w:pPr>
    </w:p>
    <w:p>
      <w:pPr>
        <w:pStyle w:val="BodyText"/>
        <w:ind w:left="143"/>
      </w:pPr>
      <w:r>
        <w:rPr/>
        <w:t>the</w:t>
      </w:r>
      <w:r>
        <w:rPr>
          <w:spacing w:val="40"/>
        </w:rPr>
        <w:t> </w:t>
      </w:r>
      <w:r>
        <w:rPr/>
        <w:t>Responding</w:t>
      </w:r>
      <w:r>
        <w:rPr>
          <w:spacing w:val="40"/>
        </w:rPr>
        <w:t> </w:t>
      </w:r>
      <w:r>
        <w:rPr/>
        <w:t>Party</w:t>
      </w:r>
      <w:r>
        <w:rPr>
          <w:spacing w:val="40"/>
        </w:rPr>
        <w:t> </w:t>
      </w:r>
      <w:r>
        <w:rPr/>
        <w:t>shall,</w:t>
      </w:r>
      <w:r>
        <w:rPr>
          <w:spacing w:val="40"/>
        </w:rPr>
        <w:t> </w:t>
      </w:r>
      <w:r>
        <w:rPr/>
        <w:t>if</w:t>
      </w:r>
      <w:r>
        <w:rPr>
          <w:spacing w:val="40"/>
        </w:rPr>
        <w:t> </w:t>
      </w:r>
      <w:r>
        <w:rPr/>
        <w:t>so</w:t>
      </w:r>
      <w:r>
        <w:rPr>
          <w:spacing w:val="40"/>
        </w:rPr>
        <w:t> </w:t>
      </w:r>
      <w:r>
        <w:rPr/>
        <w:t>requested</w:t>
      </w:r>
      <w:r>
        <w:rPr>
          <w:spacing w:val="40"/>
        </w:rPr>
        <w:t> </w:t>
      </w:r>
      <w:r>
        <w:rPr/>
        <w:t>by</w:t>
      </w:r>
      <w:r>
        <w:rPr>
          <w:spacing w:val="40"/>
        </w:rPr>
        <w:t> </w:t>
      </w:r>
      <w:r>
        <w:rPr/>
        <w:t>the</w:t>
      </w:r>
      <w:r>
        <w:rPr>
          <w:spacing w:val="40"/>
        </w:rPr>
        <w:t> </w:t>
      </w:r>
      <w:r>
        <w:rPr/>
        <w:t>Complaining</w:t>
      </w:r>
      <w:r>
        <w:rPr>
          <w:spacing w:val="40"/>
        </w:rPr>
        <w:t> </w:t>
      </w:r>
      <w:r>
        <w:rPr/>
        <w:t>Party,</w:t>
      </w:r>
      <w:r>
        <w:rPr>
          <w:spacing w:val="40"/>
        </w:rPr>
        <w:t> </w:t>
      </w:r>
      <w:r>
        <w:rPr/>
        <w:t>enter</w:t>
      </w:r>
      <w:r>
        <w:rPr>
          <w:spacing w:val="40"/>
        </w:rPr>
        <w:t> </w:t>
      </w:r>
      <w:r>
        <w:rPr/>
        <w:t>into negotiations with a view to developing mutually acceptable compensation.</w:t>
      </w:r>
    </w:p>
    <w:p>
      <w:pPr>
        <w:pStyle w:val="BodyText"/>
      </w:pPr>
    </w:p>
    <w:p>
      <w:pPr>
        <w:pStyle w:val="ListParagraph"/>
        <w:numPr>
          <w:ilvl w:val="0"/>
          <w:numId w:val="167"/>
        </w:numPr>
        <w:tabs>
          <w:tab w:pos="861" w:val="left" w:leader="none"/>
        </w:tabs>
        <w:spacing w:line="240" w:lineRule="auto" w:before="0" w:after="0"/>
        <w:ind w:left="143" w:right="282" w:firstLine="0"/>
        <w:jc w:val="both"/>
        <w:rPr>
          <w:sz w:val="24"/>
        </w:rPr>
      </w:pPr>
      <w:r>
        <w:rPr>
          <w:sz w:val="24"/>
        </w:rPr>
        <w:t>If no satisfactory compensation has been agreed within 30 days of the date of a</w:t>
      </w:r>
      <w:r>
        <w:rPr>
          <w:spacing w:val="-3"/>
          <w:sz w:val="24"/>
        </w:rPr>
        <w:t> </w:t>
      </w:r>
      <w:r>
        <w:rPr>
          <w:sz w:val="24"/>
        </w:rPr>
        <w:t>request</w:t>
      </w:r>
      <w:r>
        <w:rPr>
          <w:spacing w:val="-1"/>
          <w:sz w:val="24"/>
        </w:rPr>
        <w:t> </w:t>
      </w:r>
      <w:r>
        <w:rPr>
          <w:sz w:val="24"/>
        </w:rPr>
        <w:t>made</w:t>
      </w:r>
      <w:r>
        <w:rPr>
          <w:spacing w:val="-3"/>
          <w:sz w:val="24"/>
        </w:rPr>
        <w:t> </w:t>
      </w:r>
      <w:r>
        <w:rPr>
          <w:sz w:val="24"/>
        </w:rPr>
        <w:t>under</w:t>
      </w:r>
      <w:r>
        <w:rPr>
          <w:spacing w:val="-2"/>
          <w:sz w:val="24"/>
        </w:rPr>
        <w:t> </w:t>
      </w:r>
      <w:r>
        <w:rPr>
          <w:sz w:val="24"/>
        </w:rPr>
        <w:t>paragraph</w:t>
      </w:r>
      <w:r>
        <w:rPr>
          <w:spacing w:val="-3"/>
          <w:sz w:val="24"/>
        </w:rPr>
        <w:t> </w:t>
      </w:r>
      <w:r>
        <w:rPr>
          <w:sz w:val="24"/>
        </w:rPr>
        <w:t>2,</w:t>
      </w:r>
      <w:r>
        <w:rPr>
          <w:spacing w:val="-2"/>
          <w:sz w:val="24"/>
        </w:rPr>
        <w:t> </w:t>
      </w:r>
      <w:r>
        <w:rPr>
          <w:sz w:val="24"/>
        </w:rPr>
        <w:t>the</w:t>
      </w:r>
      <w:r>
        <w:rPr>
          <w:spacing w:val="-3"/>
          <w:sz w:val="24"/>
        </w:rPr>
        <w:t> </w:t>
      </w:r>
      <w:r>
        <w:rPr>
          <w:sz w:val="24"/>
        </w:rPr>
        <w:t>Complaining</w:t>
      </w:r>
      <w:r>
        <w:rPr>
          <w:spacing w:val="-2"/>
          <w:sz w:val="24"/>
        </w:rPr>
        <w:t> </w:t>
      </w:r>
      <w:r>
        <w:rPr>
          <w:sz w:val="24"/>
        </w:rPr>
        <w:t>Party</w:t>
      </w:r>
      <w:r>
        <w:rPr>
          <w:spacing w:val="-3"/>
          <w:sz w:val="24"/>
        </w:rPr>
        <w:t> </w:t>
      </w:r>
      <w:r>
        <w:rPr>
          <w:sz w:val="24"/>
        </w:rPr>
        <w:t>may</w:t>
      </w:r>
      <w:r>
        <w:rPr>
          <w:spacing w:val="-3"/>
          <w:sz w:val="24"/>
        </w:rPr>
        <w:t> </w:t>
      </w:r>
      <w:r>
        <w:rPr>
          <w:sz w:val="24"/>
        </w:rPr>
        <w:t>at</w:t>
      </w:r>
      <w:r>
        <w:rPr>
          <w:spacing w:val="-2"/>
          <w:sz w:val="24"/>
        </w:rPr>
        <w:t> </w:t>
      </w:r>
      <w:r>
        <w:rPr>
          <w:sz w:val="24"/>
        </w:rPr>
        <w:t>any</w:t>
      </w:r>
      <w:r>
        <w:rPr>
          <w:spacing w:val="-3"/>
          <w:sz w:val="24"/>
        </w:rPr>
        <w:t> </w:t>
      </w:r>
      <w:r>
        <w:rPr>
          <w:sz w:val="24"/>
        </w:rPr>
        <w:t>time</w:t>
      </w:r>
      <w:r>
        <w:rPr>
          <w:spacing w:val="-2"/>
          <w:sz w:val="24"/>
        </w:rPr>
        <w:t> </w:t>
      </w:r>
      <w:r>
        <w:rPr>
          <w:sz w:val="24"/>
        </w:rPr>
        <w:t>thereafter notify the Responding Party that it intends to suspend the application to the Responding Party of concessions or other obligations equivalent to the level of nullification and impairment, and shall have the right to begin suspending concessions or other obligations 30 days after the date of receipt of the notification.</w:t>
      </w:r>
    </w:p>
    <w:p>
      <w:pPr>
        <w:pStyle w:val="BodyText"/>
      </w:pPr>
    </w:p>
    <w:p>
      <w:pPr>
        <w:pStyle w:val="ListParagraph"/>
        <w:numPr>
          <w:ilvl w:val="0"/>
          <w:numId w:val="167"/>
        </w:numPr>
        <w:tabs>
          <w:tab w:pos="861" w:val="left" w:leader="none"/>
        </w:tabs>
        <w:spacing w:line="240" w:lineRule="auto" w:before="1" w:after="0"/>
        <w:ind w:left="143" w:right="282" w:firstLine="0"/>
        <w:jc w:val="both"/>
        <w:rPr>
          <w:sz w:val="24"/>
        </w:rPr>
      </w:pPr>
      <w:r>
        <w:rPr>
          <w:sz w:val="24"/>
        </w:rPr>
        <w:t>The right to suspend concessions or other obligations arising under paragraph 3 shall not be exercised where:</w:t>
      </w:r>
    </w:p>
    <w:p>
      <w:pPr>
        <w:pStyle w:val="ListParagraph"/>
        <w:numPr>
          <w:ilvl w:val="1"/>
          <w:numId w:val="167"/>
        </w:numPr>
        <w:tabs>
          <w:tab w:pos="1583" w:val="left" w:leader="none"/>
        </w:tabs>
        <w:spacing w:line="240" w:lineRule="auto" w:before="276" w:after="0"/>
        <w:ind w:left="1583" w:right="0" w:hanging="720"/>
        <w:jc w:val="left"/>
        <w:rPr>
          <w:sz w:val="24"/>
        </w:rPr>
      </w:pPr>
      <w:r>
        <w:rPr>
          <w:sz w:val="24"/>
        </w:rPr>
        <w:t>a</w:t>
      </w:r>
      <w:r>
        <w:rPr>
          <w:spacing w:val="-10"/>
          <w:sz w:val="24"/>
        </w:rPr>
        <w:t> </w:t>
      </w:r>
      <w:r>
        <w:rPr>
          <w:sz w:val="24"/>
        </w:rPr>
        <w:t>review</w:t>
      </w:r>
      <w:r>
        <w:rPr>
          <w:spacing w:val="-9"/>
          <w:sz w:val="24"/>
        </w:rPr>
        <w:t> </w:t>
      </w:r>
      <w:r>
        <w:rPr>
          <w:sz w:val="24"/>
        </w:rPr>
        <w:t>is</w:t>
      </w:r>
      <w:r>
        <w:rPr>
          <w:spacing w:val="-10"/>
          <w:sz w:val="24"/>
        </w:rPr>
        <w:t> </w:t>
      </w:r>
      <w:r>
        <w:rPr>
          <w:sz w:val="24"/>
        </w:rPr>
        <w:t>being</w:t>
      </w:r>
      <w:r>
        <w:rPr>
          <w:spacing w:val="-9"/>
          <w:sz w:val="24"/>
        </w:rPr>
        <w:t> </w:t>
      </w:r>
      <w:r>
        <w:rPr>
          <w:sz w:val="24"/>
        </w:rPr>
        <w:t>undertaken</w:t>
      </w:r>
      <w:r>
        <w:rPr>
          <w:spacing w:val="-10"/>
          <w:sz w:val="24"/>
        </w:rPr>
        <w:t> </w:t>
      </w:r>
      <w:r>
        <w:rPr>
          <w:sz w:val="24"/>
        </w:rPr>
        <w:t>pursuant</w:t>
      </w:r>
      <w:r>
        <w:rPr>
          <w:spacing w:val="-8"/>
          <w:sz w:val="24"/>
        </w:rPr>
        <w:t> </w:t>
      </w:r>
      <w:r>
        <w:rPr>
          <w:sz w:val="24"/>
        </w:rPr>
        <w:t>to</w:t>
      </w:r>
      <w:r>
        <w:rPr>
          <w:spacing w:val="-10"/>
          <w:sz w:val="24"/>
        </w:rPr>
        <w:t> </w:t>
      </w:r>
      <w:r>
        <w:rPr>
          <w:sz w:val="24"/>
        </w:rPr>
        <w:t>paragraph</w:t>
      </w:r>
      <w:r>
        <w:rPr>
          <w:spacing w:val="-9"/>
          <w:sz w:val="24"/>
        </w:rPr>
        <w:t> </w:t>
      </w:r>
      <w:r>
        <w:rPr>
          <w:sz w:val="24"/>
        </w:rPr>
        <w:t>8;</w:t>
      </w:r>
      <w:r>
        <w:rPr>
          <w:spacing w:val="-9"/>
          <w:sz w:val="24"/>
        </w:rPr>
        <w:t> </w:t>
      </w:r>
      <w:r>
        <w:rPr>
          <w:spacing w:val="-5"/>
          <w:sz w:val="24"/>
        </w:rPr>
        <w:t>or</w:t>
      </w:r>
    </w:p>
    <w:p>
      <w:pPr>
        <w:pStyle w:val="ListParagraph"/>
        <w:numPr>
          <w:ilvl w:val="1"/>
          <w:numId w:val="167"/>
        </w:numPr>
        <w:tabs>
          <w:tab w:pos="1583" w:val="left" w:leader="none"/>
        </w:tabs>
        <w:spacing w:line="240" w:lineRule="auto" w:before="276" w:after="0"/>
        <w:ind w:left="1583" w:right="0" w:hanging="720"/>
        <w:jc w:val="left"/>
        <w:rPr>
          <w:sz w:val="24"/>
        </w:rPr>
      </w:pPr>
      <w:r>
        <w:rPr>
          <w:sz w:val="24"/>
        </w:rPr>
        <w:t>a</w:t>
      </w:r>
      <w:r>
        <w:rPr>
          <w:spacing w:val="-10"/>
          <w:sz w:val="24"/>
        </w:rPr>
        <w:t> </w:t>
      </w:r>
      <w:r>
        <w:rPr>
          <w:sz w:val="24"/>
        </w:rPr>
        <w:t>mutually</w:t>
      </w:r>
      <w:r>
        <w:rPr>
          <w:spacing w:val="-10"/>
          <w:sz w:val="24"/>
        </w:rPr>
        <w:t> </w:t>
      </w:r>
      <w:r>
        <w:rPr>
          <w:sz w:val="24"/>
        </w:rPr>
        <w:t>agreed</w:t>
      </w:r>
      <w:r>
        <w:rPr>
          <w:spacing w:val="-9"/>
          <w:sz w:val="24"/>
        </w:rPr>
        <w:t> </w:t>
      </w:r>
      <w:r>
        <w:rPr>
          <w:sz w:val="24"/>
        </w:rPr>
        <w:t>solution</w:t>
      </w:r>
      <w:r>
        <w:rPr>
          <w:spacing w:val="-10"/>
          <w:sz w:val="24"/>
        </w:rPr>
        <w:t> </w:t>
      </w:r>
      <w:r>
        <w:rPr>
          <w:sz w:val="24"/>
        </w:rPr>
        <w:t>has</w:t>
      </w:r>
      <w:r>
        <w:rPr>
          <w:spacing w:val="-9"/>
          <w:sz w:val="24"/>
        </w:rPr>
        <w:t> </w:t>
      </w:r>
      <w:r>
        <w:rPr>
          <w:sz w:val="24"/>
        </w:rPr>
        <w:t>been</w:t>
      </w:r>
      <w:r>
        <w:rPr>
          <w:spacing w:val="-10"/>
          <w:sz w:val="24"/>
        </w:rPr>
        <w:t> </w:t>
      </w:r>
      <w:r>
        <w:rPr>
          <w:spacing w:val="-2"/>
          <w:sz w:val="24"/>
        </w:rPr>
        <w:t>reached.</w:t>
      </w:r>
    </w:p>
    <w:p>
      <w:pPr>
        <w:pStyle w:val="ListParagraph"/>
        <w:numPr>
          <w:ilvl w:val="0"/>
          <w:numId w:val="167"/>
        </w:numPr>
        <w:tabs>
          <w:tab w:pos="861" w:val="left" w:leader="none"/>
        </w:tabs>
        <w:spacing w:line="240" w:lineRule="auto" w:before="276" w:after="0"/>
        <w:ind w:left="143" w:right="282" w:firstLine="0"/>
        <w:jc w:val="both"/>
        <w:rPr>
          <w:sz w:val="24"/>
        </w:rPr>
      </w:pPr>
      <w:r>
        <w:rPr>
          <w:sz w:val="24"/>
        </w:rPr>
        <w:t>A notification made under paragraph 3 shall specify the level of concessions</w:t>
      </w:r>
      <w:r>
        <w:rPr>
          <w:spacing w:val="80"/>
          <w:sz w:val="24"/>
        </w:rPr>
        <w:t> </w:t>
      </w:r>
      <w:r>
        <w:rPr>
          <w:sz w:val="24"/>
        </w:rPr>
        <w:t>or other obligations that the Complaining Party proposes to suspend, and the</w:t>
      </w:r>
      <w:r>
        <w:rPr>
          <w:spacing w:val="40"/>
          <w:sz w:val="24"/>
        </w:rPr>
        <w:t> </w:t>
      </w:r>
      <w:r>
        <w:rPr>
          <w:sz w:val="24"/>
        </w:rPr>
        <w:t>relevant Chapter and sector(s) which</w:t>
      </w:r>
      <w:r>
        <w:rPr>
          <w:spacing w:val="-1"/>
          <w:sz w:val="24"/>
        </w:rPr>
        <w:t> </w:t>
      </w:r>
      <w:r>
        <w:rPr>
          <w:sz w:val="24"/>
        </w:rPr>
        <w:t>the concessions or other obligations are</w:t>
      </w:r>
      <w:r>
        <w:rPr>
          <w:spacing w:val="-1"/>
          <w:sz w:val="24"/>
        </w:rPr>
        <w:t> </w:t>
      </w:r>
      <w:r>
        <w:rPr>
          <w:sz w:val="24"/>
        </w:rPr>
        <w:t>related </w:t>
      </w:r>
      <w:r>
        <w:rPr>
          <w:spacing w:val="-4"/>
          <w:sz w:val="24"/>
        </w:rPr>
        <w:t>to.</w:t>
      </w:r>
    </w:p>
    <w:p>
      <w:pPr>
        <w:pStyle w:val="ListParagraph"/>
        <w:numPr>
          <w:ilvl w:val="0"/>
          <w:numId w:val="167"/>
        </w:numPr>
        <w:tabs>
          <w:tab w:pos="861" w:val="left" w:leader="none"/>
        </w:tabs>
        <w:spacing w:line="240" w:lineRule="auto" w:before="274" w:after="0"/>
        <w:ind w:left="143" w:right="282" w:firstLine="0"/>
        <w:jc w:val="both"/>
        <w:rPr>
          <w:sz w:val="24"/>
        </w:rPr>
      </w:pPr>
      <w:r>
        <w:rPr>
          <w:sz w:val="24"/>
        </w:rPr>
        <w:t>In considering what concessions or other obligations to suspend, the Complaining Party shall apply the following principles:</w:t>
      </w:r>
    </w:p>
    <w:p>
      <w:pPr>
        <w:pStyle w:val="BodyText"/>
      </w:pPr>
    </w:p>
    <w:p>
      <w:pPr>
        <w:pStyle w:val="ListParagraph"/>
        <w:numPr>
          <w:ilvl w:val="1"/>
          <w:numId w:val="167"/>
        </w:numPr>
        <w:tabs>
          <w:tab w:pos="1581" w:val="left" w:leader="none"/>
          <w:tab w:pos="1583" w:val="left" w:leader="none"/>
        </w:tabs>
        <w:spacing w:line="240" w:lineRule="auto" w:before="1" w:after="0"/>
        <w:ind w:left="1583" w:right="283" w:hanging="720"/>
        <w:jc w:val="both"/>
        <w:rPr>
          <w:sz w:val="24"/>
        </w:rPr>
      </w:pPr>
      <w:r>
        <w:rPr>
          <w:sz w:val="24"/>
        </w:rPr>
        <w:t>the</w:t>
      </w:r>
      <w:r>
        <w:rPr>
          <w:sz w:val="24"/>
        </w:rPr>
        <w:t> Complaining Party should first seek to suspend concessions or other obligations in the same sector or sectors as that affected by the measure; and</w:t>
      </w:r>
    </w:p>
    <w:p>
      <w:pPr>
        <w:pStyle w:val="ListParagraph"/>
        <w:numPr>
          <w:ilvl w:val="1"/>
          <w:numId w:val="167"/>
        </w:numPr>
        <w:tabs>
          <w:tab w:pos="1581" w:val="left" w:leader="none"/>
          <w:tab w:pos="1583" w:val="left" w:leader="none"/>
        </w:tabs>
        <w:spacing w:line="240" w:lineRule="auto" w:before="276" w:after="0"/>
        <w:ind w:left="1583" w:right="283" w:hanging="720"/>
        <w:jc w:val="both"/>
        <w:rPr>
          <w:sz w:val="24"/>
        </w:rPr>
      </w:pPr>
      <w:r>
        <w:rPr>
          <w:sz w:val="24"/>
        </w:rPr>
        <w:t>the</w:t>
      </w:r>
      <w:r>
        <w:rPr>
          <w:spacing w:val="-2"/>
          <w:sz w:val="24"/>
        </w:rPr>
        <w:t> </w:t>
      </w:r>
      <w:r>
        <w:rPr>
          <w:sz w:val="24"/>
        </w:rPr>
        <w:t>Complaining</w:t>
      </w:r>
      <w:r>
        <w:rPr>
          <w:spacing w:val="-1"/>
          <w:sz w:val="24"/>
        </w:rPr>
        <w:t> </w:t>
      </w:r>
      <w:r>
        <w:rPr>
          <w:sz w:val="24"/>
        </w:rPr>
        <w:t>Party</w:t>
      </w:r>
      <w:r>
        <w:rPr>
          <w:spacing w:val="-1"/>
          <w:sz w:val="24"/>
        </w:rPr>
        <w:t> </w:t>
      </w:r>
      <w:r>
        <w:rPr>
          <w:sz w:val="24"/>
        </w:rPr>
        <w:t>may</w:t>
      </w:r>
      <w:r>
        <w:rPr>
          <w:spacing w:val="-1"/>
          <w:sz w:val="24"/>
        </w:rPr>
        <w:t> </w:t>
      </w:r>
      <w:r>
        <w:rPr>
          <w:sz w:val="24"/>
        </w:rPr>
        <w:t>suspend</w:t>
      </w:r>
      <w:r>
        <w:rPr>
          <w:spacing w:val="-1"/>
          <w:sz w:val="24"/>
        </w:rPr>
        <w:t> </w:t>
      </w:r>
      <w:r>
        <w:rPr>
          <w:sz w:val="24"/>
        </w:rPr>
        <w:t>concessions</w:t>
      </w:r>
      <w:r>
        <w:rPr>
          <w:spacing w:val="-1"/>
          <w:sz w:val="24"/>
        </w:rPr>
        <w:t> </w:t>
      </w:r>
      <w:r>
        <w:rPr>
          <w:sz w:val="24"/>
        </w:rPr>
        <w:t>or other obligations</w:t>
      </w:r>
      <w:r>
        <w:rPr>
          <w:spacing w:val="-1"/>
          <w:sz w:val="24"/>
        </w:rPr>
        <w:t> </w:t>
      </w:r>
      <w:r>
        <w:rPr>
          <w:sz w:val="24"/>
        </w:rPr>
        <w:t>in other sectors it if considers that it is not practicable or effective to suspend concessions or other obligations in the same sector.</w:t>
      </w:r>
    </w:p>
    <w:p>
      <w:pPr>
        <w:pStyle w:val="BodyText"/>
      </w:pPr>
    </w:p>
    <w:p>
      <w:pPr>
        <w:pStyle w:val="ListParagraph"/>
        <w:numPr>
          <w:ilvl w:val="0"/>
          <w:numId w:val="167"/>
        </w:numPr>
        <w:tabs>
          <w:tab w:pos="861" w:val="left" w:leader="none"/>
        </w:tabs>
        <w:spacing w:line="240" w:lineRule="auto" w:before="0" w:after="0"/>
        <w:ind w:left="143" w:right="283" w:firstLine="0"/>
        <w:jc w:val="both"/>
        <w:rPr>
          <w:sz w:val="24"/>
        </w:rPr>
      </w:pPr>
      <w:r>
        <w:rPr>
          <w:sz w:val="24"/>
        </w:rPr>
        <w:t>The level of suspending concessions or other obligations shall be equivalent</w:t>
      </w:r>
      <w:r>
        <w:rPr>
          <w:spacing w:val="80"/>
          <w:sz w:val="24"/>
        </w:rPr>
        <w:t> </w:t>
      </w:r>
      <w:r>
        <w:rPr>
          <w:sz w:val="24"/>
        </w:rPr>
        <w:t>to the level of nullification and impairment.</w:t>
      </w:r>
    </w:p>
    <w:p>
      <w:pPr>
        <w:pStyle w:val="BodyText"/>
      </w:pPr>
    </w:p>
    <w:p>
      <w:pPr>
        <w:pStyle w:val="ListParagraph"/>
        <w:numPr>
          <w:ilvl w:val="0"/>
          <w:numId w:val="167"/>
        </w:numPr>
        <w:tabs>
          <w:tab w:pos="861" w:val="left" w:leader="none"/>
        </w:tabs>
        <w:spacing w:line="240" w:lineRule="auto" w:before="0" w:after="0"/>
        <w:ind w:left="143" w:right="281" w:firstLine="0"/>
        <w:jc w:val="both"/>
        <w:rPr>
          <w:sz w:val="24"/>
        </w:rPr>
      </w:pPr>
      <w:r>
        <w:rPr>
          <w:sz w:val="24"/>
        </w:rPr>
        <w:t>Within 30 days from the date of receipt of a notification made under paragraph 3, if the Responding Party objects to the level of suspension proposed or considers that the principles set forth in paragraph 6 have not been followed, the Responding Party may request the arbitral tribunal to reconvene to make findings on the matter. The arbitral tribunal shall provide its assessment to the Parties within 30 days of the date it reconvenes.</w:t>
      </w:r>
      <w:r>
        <w:rPr>
          <w:spacing w:val="40"/>
          <w:sz w:val="24"/>
        </w:rPr>
        <w:t> </w:t>
      </w:r>
      <w:r>
        <w:rPr>
          <w:sz w:val="24"/>
        </w:rPr>
        <w:t>Where an arbitral tribunal is requested to reconvene pursuant to this paragraph, it shall reconvene within 15 days of the date of the request, unless paragraph 12 of Article 20.10 (Establishment and Reconvening of Arbitral Tribunals) </w:t>
      </w:r>
      <w:r>
        <w:rPr>
          <w:spacing w:val="-2"/>
          <w:sz w:val="24"/>
        </w:rPr>
        <w:t>applies.</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67"/>
        </w:numPr>
        <w:tabs>
          <w:tab w:pos="861" w:val="left" w:leader="none"/>
        </w:tabs>
        <w:spacing w:line="240" w:lineRule="auto" w:before="78" w:after="0"/>
        <w:ind w:left="143" w:right="282" w:firstLine="0"/>
        <w:jc w:val="both"/>
        <w:rPr>
          <w:sz w:val="24"/>
        </w:rPr>
      </w:pPr>
      <w:bookmarkStart w:name="Article 20.18" w:id="123"/>
      <w:bookmarkEnd w:id="123"/>
      <w:r>
        <w:rPr/>
      </w:r>
      <w:bookmarkStart w:name="Contact Points" w:id="124"/>
      <w:bookmarkEnd w:id="124"/>
      <w:r>
        <w:rPr/>
      </w:r>
      <w:r>
        <w:rPr>
          <w:sz w:val="24"/>
        </w:rPr>
        <w:t>The suspension of concessions or other obligations shall be temporary and shall only be applied until such time as the obligation in paragraph 1 of Article 20.14 (Implementation) has been complied with or a mutually satisfactory solution is </w:t>
      </w:r>
      <w:r>
        <w:rPr>
          <w:spacing w:val="-2"/>
          <w:sz w:val="24"/>
        </w:rPr>
        <w:t>reached.</w:t>
      </w:r>
    </w:p>
    <w:p>
      <w:pPr>
        <w:pStyle w:val="BodyText"/>
      </w:pPr>
    </w:p>
    <w:p>
      <w:pPr>
        <w:pStyle w:val="ListParagraph"/>
        <w:numPr>
          <w:ilvl w:val="0"/>
          <w:numId w:val="167"/>
        </w:numPr>
        <w:tabs>
          <w:tab w:pos="860" w:val="left" w:leader="none"/>
        </w:tabs>
        <w:spacing w:line="240" w:lineRule="auto" w:before="0" w:after="0"/>
        <w:ind w:left="143" w:right="283" w:firstLine="0"/>
        <w:jc w:val="both"/>
        <w:rPr>
          <w:sz w:val="24"/>
        </w:rPr>
      </w:pPr>
      <w:r>
        <w:rPr>
          <w:sz w:val="24"/>
        </w:rPr>
        <w:t>Where the right to suspend concessions or other obligations has been exercised under this Article, if the Responding Party considers that:</w:t>
      </w:r>
    </w:p>
    <w:p>
      <w:pPr>
        <w:pStyle w:val="BodyText"/>
      </w:pPr>
    </w:p>
    <w:p>
      <w:pPr>
        <w:pStyle w:val="ListParagraph"/>
        <w:numPr>
          <w:ilvl w:val="1"/>
          <w:numId w:val="167"/>
        </w:numPr>
        <w:tabs>
          <w:tab w:pos="1581" w:val="left" w:leader="none"/>
          <w:tab w:pos="1583" w:val="left" w:leader="none"/>
        </w:tabs>
        <w:spacing w:line="240" w:lineRule="auto" w:before="0" w:after="0"/>
        <w:ind w:left="1583" w:right="283" w:hanging="720"/>
        <w:jc w:val="both"/>
        <w:rPr>
          <w:sz w:val="24"/>
        </w:rPr>
      </w:pPr>
      <w:r>
        <w:rPr>
          <w:sz w:val="24"/>
        </w:rPr>
        <w:t>the</w:t>
      </w:r>
      <w:r>
        <w:rPr>
          <w:sz w:val="24"/>
        </w:rPr>
        <w:t> level</w:t>
      </w:r>
      <w:r>
        <w:rPr>
          <w:sz w:val="24"/>
        </w:rPr>
        <w:t> of</w:t>
      </w:r>
      <w:r>
        <w:rPr>
          <w:sz w:val="24"/>
        </w:rPr>
        <w:t> concessions</w:t>
      </w:r>
      <w:r>
        <w:rPr>
          <w:sz w:val="24"/>
        </w:rPr>
        <w:t> or</w:t>
      </w:r>
      <w:r>
        <w:rPr>
          <w:sz w:val="24"/>
        </w:rPr>
        <w:t> other</w:t>
      </w:r>
      <w:r>
        <w:rPr>
          <w:sz w:val="24"/>
        </w:rPr>
        <w:t> obligations</w:t>
      </w:r>
      <w:r>
        <w:rPr>
          <w:sz w:val="24"/>
        </w:rPr>
        <w:t> suspended</w:t>
      </w:r>
      <w:r>
        <w:rPr>
          <w:sz w:val="24"/>
        </w:rPr>
        <w:t> by</w:t>
      </w:r>
      <w:r>
        <w:rPr>
          <w:sz w:val="24"/>
        </w:rPr>
        <w:t> the Complaining Party is not equivalent to the level of the nullification and impairment; or</w:t>
      </w:r>
    </w:p>
    <w:p>
      <w:pPr>
        <w:pStyle w:val="BodyText"/>
      </w:pPr>
    </w:p>
    <w:p>
      <w:pPr>
        <w:pStyle w:val="ListParagraph"/>
        <w:numPr>
          <w:ilvl w:val="1"/>
          <w:numId w:val="167"/>
        </w:numPr>
        <w:tabs>
          <w:tab w:pos="1581" w:val="left" w:leader="none"/>
          <w:tab w:pos="1583" w:val="left" w:leader="none"/>
        </w:tabs>
        <w:spacing w:line="240" w:lineRule="auto" w:before="0" w:after="0"/>
        <w:ind w:left="1583" w:right="282" w:hanging="720"/>
        <w:jc w:val="both"/>
        <w:rPr>
          <w:sz w:val="24"/>
        </w:rPr>
      </w:pPr>
      <w:r>
        <w:rPr>
          <w:sz w:val="24"/>
        </w:rPr>
        <w:t>it</w:t>
      </w:r>
      <w:r>
        <w:rPr>
          <w:sz w:val="24"/>
        </w:rPr>
        <w:t> has</w:t>
      </w:r>
      <w:r>
        <w:rPr>
          <w:sz w:val="24"/>
        </w:rPr>
        <w:t> complied</w:t>
      </w:r>
      <w:r>
        <w:rPr>
          <w:sz w:val="24"/>
        </w:rPr>
        <w:t> with</w:t>
      </w:r>
      <w:r>
        <w:rPr>
          <w:sz w:val="24"/>
        </w:rPr>
        <w:t> the</w:t>
      </w:r>
      <w:r>
        <w:rPr>
          <w:sz w:val="24"/>
        </w:rPr>
        <w:t> obligation</w:t>
      </w:r>
      <w:r>
        <w:rPr>
          <w:sz w:val="24"/>
        </w:rPr>
        <w:t> in</w:t>
      </w:r>
      <w:r>
        <w:rPr>
          <w:sz w:val="24"/>
        </w:rPr>
        <w:t> paragraph</w:t>
      </w:r>
      <w:r>
        <w:rPr>
          <w:sz w:val="24"/>
        </w:rPr>
        <w:t> 1 of Article 20.14 </w:t>
      </w:r>
      <w:r>
        <w:rPr>
          <w:spacing w:val="-2"/>
          <w:sz w:val="24"/>
        </w:rPr>
        <w:t>(Implementation),</w:t>
      </w:r>
    </w:p>
    <w:p>
      <w:pPr>
        <w:pStyle w:val="BodyText"/>
      </w:pPr>
    </w:p>
    <w:p>
      <w:pPr>
        <w:pStyle w:val="BodyText"/>
        <w:spacing w:before="1"/>
        <w:ind w:left="143"/>
      </w:pPr>
      <w:r>
        <w:rPr/>
        <w:t>it</w:t>
      </w:r>
      <w:r>
        <w:rPr>
          <w:spacing w:val="-4"/>
        </w:rPr>
        <w:t> </w:t>
      </w:r>
      <w:r>
        <w:rPr/>
        <w:t>may</w:t>
      </w:r>
      <w:r>
        <w:rPr>
          <w:spacing w:val="-3"/>
        </w:rPr>
        <w:t> </w:t>
      </w:r>
      <w:r>
        <w:rPr/>
        <w:t>request</w:t>
      </w:r>
      <w:r>
        <w:rPr>
          <w:spacing w:val="-2"/>
        </w:rPr>
        <w:t> </w:t>
      </w:r>
      <w:r>
        <w:rPr/>
        <w:t>the</w:t>
      </w:r>
      <w:r>
        <w:rPr>
          <w:spacing w:val="-3"/>
        </w:rPr>
        <w:t> </w:t>
      </w:r>
      <w:r>
        <w:rPr/>
        <w:t>arbitral</w:t>
      </w:r>
      <w:r>
        <w:rPr>
          <w:spacing w:val="-3"/>
        </w:rPr>
        <w:t> </w:t>
      </w:r>
      <w:r>
        <w:rPr/>
        <w:t>tribunal</w:t>
      </w:r>
      <w:r>
        <w:rPr>
          <w:spacing w:val="-2"/>
        </w:rPr>
        <w:t> </w:t>
      </w:r>
      <w:r>
        <w:rPr/>
        <w:t>to</w:t>
      </w:r>
      <w:r>
        <w:rPr>
          <w:spacing w:val="-3"/>
        </w:rPr>
        <w:t> </w:t>
      </w:r>
      <w:r>
        <w:rPr/>
        <w:t>reconvene</w:t>
      </w:r>
      <w:r>
        <w:rPr>
          <w:spacing w:val="-3"/>
        </w:rPr>
        <w:t> </w:t>
      </w:r>
      <w:r>
        <w:rPr/>
        <w:t>to</w:t>
      </w:r>
      <w:r>
        <w:rPr>
          <w:spacing w:val="-3"/>
        </w:rPr>
        <w:t> </w:t>
      </w:r>
      <w:r>
        <w:rPr/>
        <w:t>examine</w:t>
      </w:r>
      <w:r>
        <w:rPr>
          <w:spacing w:val="-3"/>
        </w:rPr>
        <w:t> </w:t>
      </w:r>
      <w:r>
        <w:rPr/>
        <w:t>the</w:t>
      </w:r>
      <w:r>
        <w:rPr>
          <w:spacing w:val="-2"/>
        </w:rPr>
        <w:t> matter</w:t>
      </w:r>
      <w:hyperlink w:history="true" w:anchor="_bookmark41">
        <w:r>
          <w:rPr>
            <w:spacing w:val="-2"/>
            <w:vertAlign w:val="superscript"/>
          </w:rPr>
          <w:t>42</w:t>
        </w:r>
      </w:hyperlink>
      <w:r>
        <w:rPr>
          <w:spacing w:val="-2"/>
          <w:vertAlign w:val="baseline"/>
        </w:rPr>
        <w:t>.</w:t>
      </w:r>
    </w:p>
    <w:p>
      <w:pPr>
        <w:pStyle w:val="ListParagraph"/>
        <w:numPr>
          <w:ilvl w:val="0"/>
          <w:numId w:val="167"/>
        </w:numPr>
        <w:tabs>
          <w:tab w:pos="860" w:val="left" w:leader="none"/>
        </w:tabs>
        <w:spacing w:line="240" w:lineRule="auto" w:before="276" w:after="0"/>
        <w:ind w:left="143" w:right="282" w:firstLine="0"/>
        <w:jc w:val="both"/>
        <w:rPr>
          <w:sz w:val="24"/>
        </w:rPr>
      </w:pPr>
      <w:r>
        <w:rPr>
          <w:sz w:val="24"/>
        </w:rPr>
        <w:t>Where the arbitral tribunal reconvenes pursuant to subparagraph 10(a), paragraph 8 shall apply.</w:t>
      </w:r>
      <w:r>
        <w:rPr>
          <w:spacing w:val="40"/>
          <w:sz w:val="24"/>
        </w:rPr>
        <w:t> </w:t>
      </w:r>
      <w:r>
        <w:rPr>
          <w:sz w:val="24"/>
        </w:rPr>
        <w:t>Where the arbitral tribunal reconvenes pursuant to subparagraph 10(b), paragraphs 3 to 5 of Article 20.15 (Compliance Review) shall </w:t>
      </w:r>
      <w:r>
        <w:rPr>
          <w:spacing w:val="-2"/>
          <w:sz w:val="24"/>
        </w:rPr>
        <w:t>apply.</w:t>
      </w:r>
    </w:p>
    <w:p>
      <w:pPr>
        <w:pStyle w:val="BodyText"/>
        <w:spacing w:before="1"/>
      </w:pPr>
    </w:p>
    <w:p>
      <w:pPr>
        <w:pStyle w:val="Heading1"/>
        <w:spacing w:before="0"/>
        <w:ind w:left="589" w:right="729"/>
      </w:pPr>
      <w:r>
        <w:rPr/>
        <w:t>SECTION</w:t>
      </w:r>
      <w:r>
        <w:rPr>
          <w:spacing w:val="-6"/>
        </w:rPr>
        <w:t> </w:t>
      </w:r>
      <w:r>
        <w:rPr>
          <w:spacing w:val="-12"/>
        </w:rPr>
        <w:t>E</w:t>
      </w:r>
    </w:p>
    <w:p>
      <w:pPr>
        <w:pStyle w:val="Heading2"/>
        <w:ind w:left="2" w:right="141"/>
      </w:pPr>
      <w:r>
        <w:rPr/>
        <w:t>Final</w:t>
      </w:r>
      <w:r>
        <w:rPr>
          <w:spacing w:val="-2"/>
        </w:rPr>
        <w:t> Provisions</w:t>
      </w:r>
    </w:p>
    <w:p>
      <w:pPr>
        <w:pStyle w:val="BodyText"/>
        <w:rPr>
          <w:b/>
        </w:rPr>
      </w:pPr>
    </w:p>
    <w:p>
      <w:pPr>
        <w:spacing w:before="0"/>
        <w:ind w:left="3971" w:right="4111" w:firstLine="0"/>
        <w:jc w:val="center"/>
        <w:rPr>
          <w:b/>
          <w:sz w:val="24"/>
        </w:rPr>
      </w:pPr>
      <w:r>
        <w:rPr>
          <w:b/>
          <w:sz w:val="24"/>
        </w:rPr>
        <w:t>Article</w:t>
      </w:r>
      <w:r>
        <w:rPr>
          <w:b/>
          <w:spacing w:val="-17"/>
          <w:sz w:val="24"/>
        </w:rPr>
        <w:t> </w:t>
      </w:r>
      <w:r>
        <w:rPr>
          <w:b/>
          <w:sz w:val="24"/>
        </w:rPr>
        <w:t>20.17 </w:t>
      </w:r>
      <w:r>
        <w:rPr>
          <w:b/>
          <w:spacing w:val="-2"/>
          <w:sz w:val="24"/>
        </w:rPr>
        <w:t>Expenses</w:t>
      </w:r>
    </w:p>
    <w:p>
      <w:pPr>
        <w:pStyle w:val="ListParagraph"/>
        <w:numPr>
          <w:ilvl w:val="0"/>
          <w:numId w:val="168"/>
        </w:numPr>
        <w:tabs>
          <w:tab w:pos="861" w:val="left" w:leader="none"/>
        </w:tabs>
        <w:spacing w:line="240" w:lineRule="auto" w:before="274" w:after="0"/>
        <w:ind w:left="143" w:right="284" w:firstLine="0"/>
        <w:jc w:val="both"/>
        <w:rPr>
          <w:sz w:val="24"/>
        </w:rPr>
      </w:pPr>
      <w:r>
        <w:rPr>
          <w:sz w:val="24"/>
        </w:rPr>
        <w:t>Unless the Parties otherwise agree, each Party </w:t>
      </w:r>
      <w:bookmarkStart w:name="SECTION E" w:id="125"/>
      <w:bookmarkEnd w:id="125"/>
      <w:r>
        <w:rPr>
          <w:sz w:val="24"/>
        </w:rPr>
        <w:t>to</w:t>
      </w:r>
      <w:r>
        <w:rPr>
          <w:sz w:val="24"/>
        </w:rPr>
        <w:t> </w:t>
      </w:r>
      <w:bookmarkStart w:name="Final Provisions" w:id="126"/>
      <w:bookmarkEnd w:id="126"/>
      <w:r>
        <w:rPr>
          <w:sz w:val="24"/>
        </w:rPr>
        <w:t>a</w:t>
      </w:r>
      <w:r>
        <w:rPr>
          <w:sz w:val="24"/>
        </w:rPr>
        <w:t> dispute shall bear the costs of its appointed arbitrator and its own expenses and legal costs.</w:t>
      </w:r>
    </w:p>
    <w:p>
      <w:pPr>
        <w:pStyle w:val="ListParagraph"/>
        <w:numPr>
          <w:ilvl w:val="0"/>
          <w:numId w:val="168"/>
        </w:numPr>
        <w:tabs>
          <w:tab w:pos="861" w:val="left" w:leader="none"/>
        </w:tabs>
        <w:spacing w:line="240" w:lineRule="auto" w:before="276" w:after="0"/>
        <w:ind w:left="143" w:right="283" w:firstLine="0"/>
        <w:jc w:val="both"/>
        <w:rPr>
          <w:sz w:val="24"/>
        </w:rPr>
      </w:pPr>
      <w:r>
        <w:rPr>
          <w:sz w:val="24"/>
        </w:rPr>
        <w:t>Unless the Parties otherwise agree, the costs of the chair of the arbitral</w:t>
      </w:r>
      <w:r>
        <w:rPr>
          <w:spacing w:val="40"/>
          <w:sz w:val="24"/>
        </w:rPr>
        <w:t> </w:t>
      </w:r>
      <w:r>
        <w:rPr>
          <w:sz w:val="24"/>
        </w:rPr>
        <w:t>tribunal and other expenses associated with the conduct of its proceedings shall be borne in equal parts by the Parties.</w:t>
      </w:r>
    </w:p>
    <w:p>
      <w:pPr>
        <w:pStyle w:val="BodyText"/>
        <w:spacing w:before="1"/>
      </w:pPr>
    </w:p>
    <w:p>
      <w:pPr>
        <w:pStyle w:val="Heading2"/>
        <w:ind w:left="3830" w:right="3971"/>
      </w:pPr>
      <w:r>
        <w:rPr/>
        <w:t>Article 20.18 Contact</w:t>
      </w:r>
      <w:r>
        <w:rPr>
          <w:spacing w:val="-17"/>
        </w:rPr>
        <w:t> </w:t>
      </w:r>
      <w:r>
        <w:rPr/>
        <w:t>Points</w:t>
      </w:r>
    </w:p>
    <w:p>
      <w:pPr>
        <w:pStyle w:val="ListParagraph"/>
        <w:numPr>
          <w:ilvl w:val="0"/>
          <w:numId w:val="169"/>
        </w:numPr>
        <w:tabs>
          <w:tab w:pos="861" w:val="left" w:leader="none"/>
        </w:tabs>
        <w:spacing w:line="240" w:lineRule="auto" w:before="275" w:after="0"/>
        <w:ind w:left="143" w:right="282" w:firstLine="0"/>
        <w:jc w:val="both"/>
        <w:rPr>
          <w:sz w:val="24"/>
        </w:rPr>
      </w:pPr>
      <w:r>
        <w:rPr>
          <w:sz w:val="24"/>
        </w:rPr>
        <w:t>Each Party shall designate a contact point for this Chapter and shall notify the other Party of the details of this contact point within 30 days of the entry into force of this Agreement.</w:t>
      </w:r>
      <w:r>
        <w:rPr>
          <w:spacing w:val="40"/>
          <w:sz w:val="24"/>
        </w:rPr>
        <w:t> </w:t>
      </w:r>
      <w:r>
        <w:rPr>
          <w:sz w:val="24"/>
        </w:rPr>
        <w:t>Each Party shall notify the other Party of any change to its contact </w:t>
      </w:r>
      <w:r>
        <w:rPr>
          <w:spacing w:val="-2"/>
          <w:sz w:val="24"/>
        </w:rPr>
        <w:t>point.</w:t>
      </w:r>
    </w:p>
    <w:p>
      <w:pPr>
        <w:pStyle w:val="BodyText"/>
      </w:pPr>
    </w:p>
    <w:p>
      <w:pPr>
        <w:pStyle w:val="ListParagraph"/>
        <w:numPr>
          <w:ilvl w:val="0"/>
          <w:numId w:val="169"/>
        </w:numPr>
        <w:tabs>
          <w:tab w:pos="861" w:val="left" w:leader="none"/>
        </w:tabs>
        <w:spacing w:line="240" w:lineRule="auto" w:before="0" w:after="0"/>
        <w:ind w:left="143" w:right="281" w:firstLine="0"/>
        <w:jc w:val="both"/>
        <w:rPr>
          <w:sz w:val="24"/>
        </w:rPr>
      </w:pPr>
      <w:r>
        <w:rPr>
          <w:sz w:val="24"/>
        </w:rPr>
        <w:t>Any request, written submission or other document relating to any</w:t>
      </w:r>
      <w:r>
        <w:rPr>
          <w:spacing w:val="80"/>
          <w:sz w:val="24"/>
        </w:rPr>
        <w:t> </w:t>
      </w:r>
      <w:r>
        <w:rPr>
          <w:sz w:val="24"/>
        </w:rPr>
        <w:t>proceedings pursuant to this Chapter shall be delivered to the relevant Party through its designated contact point who shall provide confirmation of receipt of such documents in writing.</w:t>
      </w:r>
    </w:p>
    <w:p>
      <w:pPr>
        <w:pStyle w:val="BodyText"/>
        <w:spacing w:before="68"/>
        <w:rPr>
          <w:sz w:val="20"/>
        </w:rPr>
      </w:pPr>
    </w:p>
    <w:p>
      <w:pPr>
        <w:spacing w:before="0"/>
        <w:ind w:left="143" w:right="282" w:firstLine="0"/>
        <w:jc w:val="both"/>
        <w:rPr>
          <w:sz w:val="20"/>
        </w:rPr>
      </w:pPr>
      <w:bookmarkStart w:name="_bookmark41" w:id="127"/>
      <w:bookmarkEnd w:id="127"/>
      <w:r>
        <w:rPr/>
      </w:r>
      <w:r>
        <w:rPr>
          <w:sz w:val="20"/>
          <w:vertAlign w:val="superscript"/>
        </w:rPr>
        <w:t>42</w:t>
      </w:r>
      <w:r>
        <w:rPr>
          <w:sz w:val="20"/>
          <w:vertAlign w:val="baseline"/>
        </w:rPr>
        <w:t> Where a Compliance Review Tribunal determines that measures taken to comply are inconsistent with this Agreement, it may also, on request, assess whether the level of any existing suspension of concessions is still appropriate and, if not, assess an appropriate level.</w:t>
      </w:r>
    </w:p>
    <w:p>
      <w:pPr>
        <w:spacing w:after="0"/>
        <w:jc w:val="both"/>
        <w:rPr>
          <w:sz w:val="20"/>
        </w:rPr>
        <w:sectPr>
          <w:pgSz w:w="11910" w:h="16840"/>
          <w:pgMar w:header="0" w:footer="1012" w:top="1340" w:bottom="1200" w:left="1275" w:right="1133"/>
        </w:sectPr>
      </w:pPr>
    </w:p>
    <w:p>
      <w:pPr>
        <w:pStyle w:val="Heading2"/>
        <w:spacing w:before="79"/>
        <w:ind w:left="3971" w:right="4111"/>
      </w:pPr>
      <w:r>
        <w:rPr/>
        <w:t>Article</w:t>
      </w:r>
      <w:r>
        <w:rPr>
          <w:spacing w:val="-17"/>
        </w:rPr>
        <w:t> </w:t>
      </w:r>
      <w:r>
        <w:rPr/>
        <w:t>20.19 </w:t>
      </w:r>
      <w:r>
        <w:rPr>
          <w:spacing w:val="-2"/>
        </w:rPr>
        <w:t>Language</w:t>
      </w:r>
    </w:p>
    <w:p>
      <w:pPr>
        <w:pStyle w:val="ListParagraph"/>
        <w:numPr>
          <w:ilvl w:val="0"/>
          <w:numId w:val="170"/>
        </w:numPr>
        <w:tabs>
          <w:tab w:pos="861" w:val="left" w:leader="none"/>
        </w:tabs>
        <w:spacing w:line="240" w:lineRule="auto" w:before="275" w:after="0"/>
        <w:ind w:left="143" w:right="282" w:firstLine="0"/>
        <w:jc w:val="both"/>
        <w:rPr>
          <w:sz w:val="24"/>
        </w:rPr>
      </w:pPr>
      <w:r>
        <w:rPr>
          <w:sz w:val="24"/>
        </w:rPr>
        <w:t>All proceedings pursuant to this Chapter shall be conducted in the English </w:t>
      </w:r>
      <w:r>
        <w:rPr>
          <w:spacing w:val="-2"/>
          <w:sz w:val="24"/>
        </w:rPr>
        <w:t>language.</w:t>
      </w:r>
    </w:p>
    <w:p>
      <w:pPr>
        <w:pStyle w:val="BodyText"/>
      </w:pPr>
    </w:p>
    <w:p>
      <w:pPr>
        <w:pStyle w:val="ListParagraph"/>
        <w:numPr>
          <w:ilvl w:val="0"/>
          <w:numId w:val="170"/>
        </w:numPr>
        <w:tabs>
          <w:tab w:pos="861" w:val="left" w:leader="none"/>
        </w:tabs>
        <w:spacing w:line="240" w:lineRule="auto" w:before="0" w:after="0"/>
        <w:ind w:left="143" w:right="283" w:firstLine="0"/>
        <w:jc w:val="both"/>
        <w:rPr>
          <w:sz w:val="24"/>
        </w:rPr>
      </w:pPr>
      <w:r>
        <w:rPr>
          <w:sz w:val="24"/>
        </w:rPr>
        <w:t>Any document submitted for use in any proceedings pursuant to this Chapter shall be in the English language.</w:t>
      </w:r>
      <w:r>
        <w:rPr>
          <w:spacing w:val="40"/>
          <w:sz w:val="24"/>
        </w:rPr>
        <w:t> </w:t>
      </w:r>
      <w:r>
        <w:rPr>
          <w:sz w:val="24"/>
        </w:rPr>
        <w:t>If any original document is not in the English language, a Party submitting it for use in the proceedings shall provide an English language translation of that document.</w:t>
      </w:r>
    </w:p>
    <w:p>
      <w:pPr>
        <w:pStyle w:val="ListParagraph"/>
        <w:spacing w:after="0" w:line="240" w:lineRule="auto"/>
        <w:jc w:val="both"/>
        <w:rPr>
          <w:sz w:val="24"/>
        </w:rPr>
        <w:sectPr>
          <w:pgSz w:w="11910" w:h="16840"/>
          <w:pgMar w:header="0" w:footer="1012" w:top="1340" w:bottom="1200" w:left="1275" w:right="1133"/>
        </w:sectPr>
      </w:pPr>
    </w:p>
    <w:p>
      <w:pPr>
        <w:pStyle w:val="Heading1"/>
        <w:ind w:left="588" w:right="729"/>
      </w:pPr>
      <w:r>
        <w:rPr/>
        <w:t>ANNEX</w:t>
      </w:r>
      <w:r>
        <w:rPr>
          <w:spacing w:val="-6"/>
        </w:rPr>
        <w:t> </w:t>
      </w:r>
      <w:r>
        <w:rPr/>
        <w:t>ON</w:t>
      </w:r>
      <w:r>
        <w:rPr>
          <w:spacing w:val="-6"/>
        </w:rPr>
        <w:t> </w:t>
      </w:r>
      <w:r>
        <w:rPr/>
        <w:t>RULES</w:t>
      </w:r>
      <w:r>
        <w:rPr>
          <w:spacing w:val="-6"/>
        </w:rPr>
        <w:t> </w:t>
      </w:r>
      <w:r>
        <w:rPr/>
        <w:t>OF</w:t>
      </w:r>
      <w:r>
        <w:rPr>
          <w:spacing w:val="-6"/>
        </w:rPr>
        <w:t> </w:t>
      </w:r>
      <w:r>
        <w:rPr/>
        <w:t>PROCEDURE</w:t>
      </w:r>
      <w:r>
        <w:rPr>
          <w:spacing w:val="-6"/>
        </w:rPr>
        <w:t> </w:t>
      </w:r>
      <w:r>
        <w:rPr/>
        <w:t>FOR</w:t>
      </w:r>
      <w:r>
        <w:rPr>
          <w:spacing w:val="-6"/>
        </w:rPr>
        <w:t> </w:t>
      </w:r>
      <w:r>
        <w:rPr/>
        <w:t>ARBITRAL</w:t>
      </w:r>
      <w:r>
        <w:rPr>
          <w:spacing w:val="-6"/>
        </w:rPr>
        <w:t> </w:t>
      </w:r>
      <w:r>
        <w:rPr/>
        <w:t>TRIBUNAL </w:t>
      </w:r>
      <w:r>
        <w:rPr>
          <w:spacing w:val="-2"/>
        </w:rPr>
        <w:t>PROCEEDINGS</w:t>
      </w:r>
    </w:p>
    <w:p>
      <w:pPr>
        <w:pStyle w:val="ListParagraph"/>
        <w:numPr>
          <w:ilvl w:val="0"/>
          <w:numId w:val="171"/>
        </w:numPr>
        <w:tabs>
          <w:tab w:pos="861" w:val="left" w:leader="none"/>
        </w:tabs>
        <w:spacing w:line="240" w:lineRule="auto" w:before="275" w:after="0"/>
        <w:ind w:left="143" w:right="282" w:firstLine="0"/>
        <w:jc w:val="both"/>
        <w:rPr>
          <w:sz w:val="24"/>
        </w:rPr>
      </w:pPr>
      <w:r>
        <w:rPr>
          <w:sz w:val="24"/>
        </w:rPr>
        <w:t>Any reference made in these Rules to an Article is a reference to the appropriate Article in Chapter 20 (Consultations and Dispute Settlement).</w:t>
      </w:r>
    </w:p>
    <w:p>
      <w:pPr>
        <w:pStyle w:val="BodyText"/>
        <w:spacing w:before="1"/>
      </w:pPr>
    </w:p>
    <w:p>
      <w:pPr>
        <w:pStyle w:val="Heading2"/>
        <w:ind w:left="2" w:right="141"/>
      </w:pPr>
      <w:bookmarkStart w:name="Timetable" w:id="128"/>
      <w:bookmarkEnd w:id="128"/>
      <w:r>
        <w:rPr>
          <w:b w:val="0"/>
        </w:rPr>
      </w:r>
      <w:r>
        <w:rPr>
          <w:spacing w:val="-2"/>
        </w:rPr>
        <w:t>Timetable</w:t>
      </w:r>
    </w:p>
    <w:p>
      <w:pPr>
        <w:pStyle w:val="ListParagraph"/>
        <w:numPr>
          <w:ilvl w:val="0"/>
          <w:numId w:val="171"/>
        </w:numPr>
        <w:tabs>
          <w:tab w:pos="861" w:val="left" w:leader="none"/>
        </w:tabs>
        <w:spacing w:line="240" w:lineRule="auto" w:before="275" w:after="0"/>
        <w:ind w:left="143" w:right="282" w:firstLine="0"/>
        <w:jc w:val="both"/>
        <w:rPr>
          <w:sz w:val="24"/>
        </w:rPr>
      </w:pPr>
      <w:r>
        <w:rPr>
          <w:sz w:val="24"/>
        </w:rPr>
        <w:t>After consulting the Parties, an arbitral tribunal shall, as soon as practicable and whenever possible within 15 days after the establishment of the arbitral tribunal, fix the timetable for the arbitral tribunal process.</w:t>
      </w:r>
      <w:r>
        <w:rPr>
          <w:spacing w:val="80"/>
          <w:sz w:val="24"/>
        </w:rPr>
        <w:t> </w:t>
      </w:r>
      <w:r>
        <w:rPr>
          <w:sz w:val="24"/>
        </w:rPr>
        <w:t>The arbitral tribunal process, from the date of establishment until the date of the final report shall, as a general rule, not exceed the period of nine months, unless the Parties agree otherwise.</w:t>
      </w:r>
    </w:p>
    <w:p>
      <w:pPr>
        <w:pStyle w:val="BodyText"/>
      </w:pPr>
    </w:p>
    <w:p>
      <w:pPr>
        <w:pStyle w:val="ListParagraph"/>
        <w:numPr>
          <w:ilvl w:val="0"/>
          <w:numId w:val="171"/>
        </w:numPr>
        <w:tabs>
          <w:tab w:pos="861" w:val="left" w:leader="none"/>
        </w:tabs>
        <w:spacing w:line="240" w:lineRule="auto" w:before="0" w:after="0"/>
        <w:ind w:left="143" w:right="283" w:firstLine="0"/>
        <w:jc w:val="both"/>
        <w:rPr>
          <w:sz w:val="24"/>
        </w:rPr>
      </w:pPr>
      <w:r>
        <w:rPr>
          <w:sz w:val="24"/>
        </w:rPr>
        <w:t>In determining the timetable for the arbitral tribunal process, the arbitral</w:t>
      </w:r>
      <w:r>
        <w:rPr>
          <w:spacing w:val="40"/>
          <w:sz w:val="24"/>
        </w:rPr>
        <w:t> </w:t>
      </w:r>
      <w:r>
        <w:rPr>
          <w:sz w:val="24"/>
        </w:rPr>
        <w:t>tribunal shall provide sufficient time for the Parties to prepare their respective submissions.</w:t>
      </w:r>
      <w:r>
        <w:rPr>
          <w:spacing w:val="40"/>
          <w:sz w:val="24"/>
        </w:rPr>
        <w:t> </w:t>
      </w:r>
      <w:r>
        <w:rPr>
          <w:sz w:val="24"/>
        </w:rPr>
        <w:t>The arbitral tribunal shall set precise deadlines for written submissions by the Parties and they shall respect those deadlines.</w:t>
      </w:r>
      <w:r>
        <w:rPr>
          <w:spacing w:val="40"/>
          <w:sz w:val="24"/>
        </w:rPr>
        <w:t> </w:t>
      </w:r>
      <w:r>
        <w:rPr>
          <w:sz w:val="24"/>
        </w:rPr>
        <w:t>The interim report shall be provided at least four weeks before the deadline for completion of the final report.</w:t>
      </w:r>
    </w:p>
    <w:p>
      <w:pPr>
        <w:pStyle w:val="BodyText"/>
      </w:pPr>
    </w:p>
    <w:p>
      <w:pPr>
        <w:pStyle w:val="ListParagraph"/>
        <w:numPr>
          <w:ilvl w:val="0"/>
          <w:numId w:val="171"/>
        </w:numPr>
        <w:tabs>
          <w:tab w:pos="861" w:val="left" w:leader="none"/>
        </w:tabs>
        <w:spacing w:line="240" w:lineRule="auto" w:before="1" w:after="0"/>
        <w:ind w:left="143" w:right="282" w:firstLine="0"/>
        <w:jc w:val="both"/>
        <w:rPr>
          <w:sz w:val="24"/>
        </w:rPr>
      </w:pPr>
      <w:r>
        <w:rPr>
          <w:sz w:val="24"/>
        </w:rPr>
        <w:t>The arbitral tribunal shall present to the Parties its final report within 180 days from the date of its establishment.</w:t>
      </w:r>
      <w:r>
        <w:rPr>
          <w:spacing w:val="40"/>
          <w:sz w:val="24"/>
        </w:rPr>
        <w:t> </w:t>
      </w:r>
      <w:r>
        <w:rPr>
          <w:sz w:val="24"/>
        </w:rPr>
        <w:t>In cases of urgency, including those relating to perishable goods, the arbitral tribunal shall aim to present its report to the Parties within 90 days from the date of its establishment.</w:t>
      </w:r>
      <w:r>
        <w:rPr>
          <w:spacing w:val="80"/>
          <w:sz w:val="24"/>
        </w:rPr>
        <w:t> </w:t>
      </w:r>
      <w:r>
        <w:rPr>
          <w:sz w:val="24"/>
        </w:rPr>
        <w:t>When the arbitral tribunal</w:t>
      </w:r>
      <w:r>
        <w:rPr>
          <w:spacing w:val="40"/>
          <w:sz w:val="24"/>
        </w:rPr>
        <w:t> </w:t>
      </w:r>
      <w:r>
        <w:rPr>
          <w:sz w:val="24"/>
        </w:rPr>
        <w:t>considers that it cannot present its final report within 180 days or within 90 days in cases of urgency, it shall inform the Parties in writing of the reasons for the delay together with an estimate of the period within which it will present its report.</w:t>
      </w:r>
    </w:p>
    <w:p>
      <w:pPr>
        <w:pStyle w:val="ListParagraph"/>
        <w:numPr>
          <w:ilvl w:val="0"/>
          <w:numId w:val="171"/>
        </w:numPr>
        <w:tabs>
          <w:tab w:pos="861" w:val="left" w:leader="none"/>
        </w:tabs>
        <w:spacing w:line="240" w:lineRule="auto" w:before="275" w:after="0"/>
        <w:ind w:left="143" w:right="284" w:firstLine="0"/>
        <w:jc w:val="both"/>
        <w:rPr>
          <w:sz w:val="24"/>
        </w:rPr>
      </w:pPr>
      <w:r>
        <w:rPr>
          <w:sz w:val="24"/>
        </w:rPr>
        <w:t>Any time period applicable to the arbitral tribunal proceeding shall be suspended for a period that begins on the date on which any member of the arbitral tribunal resigns or becomes unable to act and ends on the date on which the successor member is appointed.</w:t>
      </w:r>
    </w:p>
    <w:p>
      <w:pPr>
        <w:pStyle w:val="ListParagraph"/>
        <w:numPr>
          <w:ilvl w:val="0"/>
          <w:numId w:val="171"/>
        </w:numPr>
        <w:tabs>
          <w:tab w:pos="861" w:val="left" w:leader="none"/>
        </w:tabs>
        <w:spacing w:line="240" w:lineRule="auto" w:before="276" w:after="0"/>
        <w:ind w:left="143" w:right="283" w:firstLine="0"/>
        <w:jc w:val="both"/>
        <w:rPr>
          <w:sz w:val="24"/>
        </w:rPr>
      </w:pPr>
      <w:r>
        <w:rPr>
          <w:sz w:val="24"/>
        </w:rPr>
        <w:t>Unless otherwise agreed by the Parties, an arbitral tribunal may, in consultation with the Parties, modify any time period applicable in the arbitral tribunal proceeding</w:t>
      </w:r>
      <w:r>
        <w:rPr>
          <w:spacing w:val="-2"/>
          <w:sz w:val="24"/>
        </w:rPr>
        <w:t> </w:t>
      </w:r>
      <w:r>
        <w:rPr>
          <w:sz w:val="24"/>
        </w:rPr>
        <w:t>and</w:t>
      </w:r>
      <w:r>
        <w:rPr>
          <w:spacing w:val="-2"/>
          <w:sz w:val="24"/>
        </w:rPr>
        <w:t> </w:t>
      </w:r>
      <w:r>
        <w:rPr>
          <w:sz w:val="24"/>
        </w:rPr>
        <w:t>make</w:t>
      </w:r>
      <w:r>
        <w:rPr>
          <w:spacing w:val="-2"/>
          <w:sz w:val="24"/>
        </w:rPr>
        <w:t> </w:t>
      </w:r>
      <w:r>
        <w:rPr>
          <w:sz w:val="24"/>
        </w:rPr>
        <w:t>such</w:t>
      </w:r>
      <w:r>
        <w:rPr>
          <w:spacing w:val="-3"/>
          <w:sz w:val="24"/>
        </w:rPr>
        <w:t> </w:t>
      </w:r>
      <w:r>
        <w:rPr>
          <w:sz w:val="24"/>
        </w:rPr>
        <w:t>other</w:t>
      </w:r>
      <w:r>
        <w:rPr>
          <w:spacing w:val="-1"/>
          <w:sz w:val="24"/>
        </w:rPr>
        <w:t> </w:t>
      </w:r>
      <w:r>
        <w:rPr>
          <w:sz w:val="24"/>
        </w:rPr>
        <w:t>procedural</w:t>
      </w:r>
      <w:r>
        <w:rPr>
          <w:spacing w:val="-2"/>
          <w:sz w:val="24"/>
        </w:rPr>
        <w:t> </w:t>
      </w:r>
      <w:r>
        <w:rPr>
          <w:sz w:val="24"/>
        </w:rPr>
        <w:t>or</w:t>
      </w:r>
      <w:r>
        <w:rPr>
          <w:spacing w:val="-2"/>
          <w:sz w:val="24"/>
        </w:rPr>
        <w:t> </w:t>
      </w:r>
      <w:r>
        <w:rPr>
          <w:sz w:val="24"/>
        </w:rPr>
        <w:t>administrative</w:t>
      </w:r>
      <w:r>
        <w:rPr>
          <w:spacing w:val="-3"/>
          <w:sz w:val="24"/>
        </w:rPr>
        <w:t> </w:t>
      </w:r>
      <w:r>
        <w:rPr>
          <w:sz w:val="24"/>
        </w:rPr>
        <w:t>adjustments</w:t>
      </w:r>
      <w:r>
        <w:rPr>
          <w:spacing w:val="-3"/>
          <w:sz w:val="24"/>
        </w:rPr>
        <w:t> </w:t>
      </w:r>
      <w:r>
        <w:rPr>
          <w:sz w:val="24"/>
        </w:rPr>
        <w:t>as</w:t>
      </w:r>
      <w:r>
        <w:rPr>
          <w:spacing w:val="-3"/>
          <w:sz w:val="24"/>
        </w:rPr>
        <w:t> </w:t>
      </w:r>
      <w:r>
        <w:rPr>
          <w:sz w:val="24"/>
        </w:rPr>
        <w:t>may</w:t>
      </w:r>
      <w:r>
        <w:rPr>
          <w:spacing w:val="-3"/>
          <w:sz w:val="24"/>
        </w:rPr>
        <w:t> </w:t>
      </w:r>
      <w:r>
        <w:rPr>
          <w:sz w:val="24"/>
        </w:rPr>
        <w:t>be required in the proceeding.</w:t>
      </w:r>
    </w:p>
    <w:p>
      <w:pPr>
        <w:pStyle w:val="BodyText"/>
        <w:spacing w:before="1"/>
      </w:pPr>
    </w:p>
    <w:p>
      <w:pPr>
        <w:pStyle w:val="Heading2"/>
      </w:pPr>
      <w:r>
        <w:rPr/>
        <w:t>Operation</w:t>
      </w:r>
      <w:r>
        <w:rPr>
          <w:spacing w:val="-5"/>
        </w:rPr>
        <w:t> </w:t>
      </w:r>
      <w:r>
        <w:rPr/>
        <w:t>of</w:t>
      </w:r>
      <w:r>
        <w:rPr>
          <w:spacing w:val="-2"/>
        </w:rPr>
        <w:t> </w:t>
      </w:r>
      <w:r>
        <w:rPr/>
        <w:t>Arbitral</w:t>
      </w:r>
      <w:r>
        <w:rPr>
          <w:spacing w:val="-5"/>
        </w:rPr>
        <w:t> </w:t>
      </w:r>
      <w:r>
        <w:rPr>
          <w:spacing w:val="-2"/>
        </w:rPr>
        <w:t>Tribunals</w:t>
      </w:r>
    </w:p>
    <w:p>
      <w:pPr>
        <w:pStyle w:val="ListParagraph"/>
        <w:numPr>
          <w:ilvl w:val="0"/>
          <w:numId w:val="171"/>
        </w:numPr>
        <w:tabs>
          <w:tab w:pos="861" w:val="left" w:leader="none"/>
        </w:tabs>
        <w:spacing w:line="240" w:lineRule="auto" w:before="275" w:after="0"/>
        <w:ind w:left="143" w:right="282" w:firstLine="0"/>
        <w:jc w:val="both"/>
        <w:rPr>
          <w:sz w:val="24"/>
        </w:rPr>
      </w:pPr>
      <w:r>
        <w:rPr>
          <w:sz w:val="24"/>
        </w:rPr>
        <w:t>The chair of the arbitral tribunal shall preside at all of its meetings. An arbitral tribunal may delegate to the chair authority to make administrative and procedural </w:t>
      </w:r>
      <w:r>
        <w:rPr>
          <w:spacing w:val="-2"/>
          <w:sz w:val="24"/>
        </w:rPr>
        <w:t>decisions.</w:t>
      </w:r>
    </w:p>
    <w:p>
      <w:pPr>
        <w:pStyle w:val="BodyText"/>
      </w:pPr>
    </w:p>
    <w:p>
      <w:pPr>
        <w:pStyle w:val="ListParagraph"/>
        <w:numPr>
          <w:ilvl w:val="0"/>
          <w:numId w:val="171"/>
        </w:numPr>
        <w:tabs>
          <w:tab w:pos="861" w:val="left" w:leader="none"/>
        </w:tabs>
        <w:spacing w:line="240" w:lineRule="auto" w:before="0" w:after="0"/>
        <w:ind w:left="143" w:right="282" w:firstLine="0"/>
        <w:jc w:val="both"/>
        <w:rPr>
          <w:sz w:val="24"/>
        </w:rPr>
      </w:pPr>
      <w:r>
        <w:rPr>
          <w:sz w:val="24"/>
        </w:rPr>
        <w:t>Except as otherwise provided in this Annex, the arbitral tribunal may conduct its business by any means, including by telephone, facsimile transmission and any other means of electronic communication.</w:t>
      </w:r>
    </w:p>
    <w:p>
      <w:pPr>
        <w:pStyle w:val="BodyText"/>
      </w:pPr>
    </w:p>
    <w:p>
      <w:pPr>
        <w:pStyle w:val="ListParagraph"/>
        <w:numPr>
          <w:ilvl w:val="0"/>
          <w:numId w:val="171"/>
        </w:numPr>
        <w:tabs>
          <w:tab w:pos="861" w:val="left" w:leader="none"/>
        </w:tabs>
        <w:spacing w:line="240" w:lineRule="auto" w:before="0" w:after="0"/>
        <w:ind w:left="143" w:right="281" w:firstLine="0"/>
        <w:jc w:val="both"/>
        <w:rPr>
          <w:sz w:val="24"/>
        </w:rPr>
      </w:pPr>
      <w:r>
        <w:rPr>
          <w:sz w:val="24"/>
        </w:rPr>
        <w:t>Only members of the arbitral tribunal may take part in the deliberations of the arbitral tribunal.</w:t>
      </w:r>
    </w:p>
    <w:p>
      <w:pPr>
        <w:pStyle w:val="ListParagraph"/>
        <w:spacing w:after="0" w:line="240" w:lineRule="auto"/>
        <w:jc w:val="both"/>
        <w:rPr>
          <w:sz w:val="24"/>
        </w:rPr>
        <w:sectPr>
          <w:pgSz w:w="11910" w:h="16840"/>
          <w:pgMar w:header="0" w:footer="1012" w:top="1340" w:bottom="1200" w:left="1275" w:right="1133"/>
        </w:sectPr>
      </w:pPr>
    </w:p>
    <w:p>
      <w:pPr>
        <w:pStyle w:val="ListParagraph"/>
        <w:numPr>
          <w:ilvl w:val="0"/>
          <w:numId w:val="171"/>
        </w:numPr>
        <w:tabs>
          <w:tab w:pos="860" w:val="left" w:leader="none"/>
        </w:tabs>
        <w:spacing w:line="240" w:lineRule="auto" w:before="78" w:after="0"/>
        <w:ind w:left="143" w:right="282" w:firstLine="0"/>
        <w:jc w:val="both"/>
        <w:rPr>
          <w:sz w:val="24"/>
        </w:rPr>
      </w:pPr>
      <w:r>
        <w:rPr>
          <w:sz w:val="24"/>
        </w:rPr>
        <w:t>The arbitral tribunal may, in consultation with the Parties, retain such number of assistants, interpreters or translators, or designated note takers as may be</w:t>
      </w:r>
      <w:r>
        <w:rPr>
          <w:spacing w:val="40"/>
          <w:sz w:val="24"/>
        </w:rPr>
        <w:t> </w:t>
      </w:r>
      <w:r>
        <w:rPr>
          <w:sz w:val="24"/>
        </w:rPr>
        <w:t>required for the proceeding and permit them to be present during its deliberations. Any such arrangements established by the arbitral tribunal may be modified by the agreement of the Parties.</w:t>
      </w:r>
    </w:p>
    <w:p>
      <w:pPr>
        <w:pStyle w:val="BodyText"/>
      </w:pPr>
    </w:p>
    <w:p>
      <w:pPr>
        <w:pStyle w:val="ListParagraph"/>
        <w:numPr>
          <w:ilvl w:val="0"/>
          <w:numId w:val="171"/>
        </w:numPr>
        <w:tabs>
          <w:tab w:pos="860" w:val="left" w:leader="none"/>
        </w:tabs>
        <w:spacing w:line="240" w:lineRule="auto" w:before="0" w:after="0"/>
        <w:ind w:left="143" w:right="283" w:firstLine="0"/>
        <w:jc w:val="both"/>
        <w:rPr>
          <w:sz w:val="24"/>
        </w:rPr>
      </w:pPr>
      <w:r>
        <w:rPr>
          <w:sz w:val="24"/>
        </w:rPr>
        <w:t>The arbitral tribunal’s deliberations shall be confidential.</w:t>
      </w:r>
      <w:r>
        <w:rPr>
          <w:spacing w:val="40"/>
          <w:sz w:val="24"/>
        </w:rPr>
        <w:t> </w:t>
      </w:r>
      <w:r>
        <w:rPr>
          <w:sz w:val="24"/>
        </w:rPr>
        <w:t>The members of the arbitral tribunal and the persons retained by the arbitral tribunal shall maintain the confidentiality of arbitral tribunal proceedings and deliberations.</w:t>
      </w:r>
    </w:p>
    <w:p>
      <w:pPr>
        <w:pStyle w:val="BodyText"/>
      </w:pPr>
    </w:p>
    <w:p>
      <w:pPr>
        <w:pStyle w:val="ListParagraph"/>
        <w:numPr>
          <w:ilvl w:val="0"/>
          <w:numId w:val="171"/>
        </w:numPr>
        <w:tabs>
          <w:tab w:pos="860" w:val="left" w:leader="none"/>
        </w:tabs>
        <w:spacing w:line="240" w:lineRule="auto" w:before="0" w:after="0"/>
        <w:ind w:left="143" w:right="283" w:firstLine="0"/>
        <w:jc w:val="both"/>
        <w:rPr>
          <w:sz w:val="24"/>
        </w:rPr>
      </w:pPr>
      <w:r>
        <w:rPr>
          <w:sz w:val="24"/>
        </w:rPr>
        <w:t>There shall be no </w:t>
      </w:r>
      <w:r>
        <w:rPr>
          <w:i/>
          <w:sz w:val="24"/>
        </w:rPr>
        <w:t>ex parte </w:t>
      </w:r>
      <w:r>
        <w:rPr>
          <w:sz w:val="24"/>
        </w:rPr>
        <w:t>communications with the arbitral tribunal</w:t>
      </w:r>
      <w:r>
        <w:rPr>
          <w:spacing w:val="40"/>
          <w:sz w:val="24"/>
        </w:rPr>
        <w:t> </w:t>
      </w:r>
      <w:r>
        <w:rPr>
          <w:sz w:val="24"/>
        </w:rPr>
        <w:t>concerning matters under consideration by it.</w:t>
      </w:r>
    </w:p>
    <w:p>
      <w:pPr>
        <w:pStyle w:val="BodyText"/>
        <w:spacing w:before="1"/>
      </w:pPr>
    </w:p>
    <w:p>
      <w:pPr>
        <w:pStyle w:val="Heading2"/>
        <w:spacing w:before="1"/>
        <w:ind w:left="2" w:right="141"/>
      </w:pPr>
      <w:r>
        <w:rPr/>
        <w:t>Written</w:t>
      </w:r>
      <w:r>
        <w:rPr>
          <w:spacing w:val="-4"/>
        </w:rPr>
        <w:t> </w:t>
      </w:r>
      <w:r>
        <w:rPr/>
        <w:t>Submissions</w:t>
      </w:r>
      <w:r>
        <w:rPr>
          <w:spacing w:val="-3"/>
        </w:rPr>
        <w:t> </w:t>
      </w:r>
      <w:r>
        <w:rPr/>
        <w:t>and</w:t>
      </w:r>
      <w:r>
        <w:rPr>
          <w:spacing w:val="-3"/>
        </w:rPr>
        <w:t> </w:t>
      </w:r>
      <w:r>
        <w:rPr/>
        <w:t>Other</w:t>
      </w:r>
      <w:r>
        <w:rPr>
          <w:spacing w:val="-4"/>
        </w:rPr>
        <w:t> </w:t>
      </w:r>
      <w:r>
        <w:rPr>
          <w:spacing w:val="-2"/>
        </w:rPr>
        <w:t>Documents</w:t>
      </w:r>
    </w:p>
    <w:p>
      <w:pPr>
        <w:pStyle w:val="ListParagraph"/>
        <w:numPr>
          <w:ilvl w:val="0"/>
          <w:numId w:val="171"/>
        </w:numPr>
        <w:tabs>
          <w:tab w:pos="860" w:val="left" w:leader="none"/>
        </w:tabs>
        <w:spacing w:line="240" w:lineRule="auto" w:before="275" w:after="0"/>
        <w:ind w:left="143" w:right="281" w:firstLine="0"/>
        <w:jc w:val="both"/>
        <w:rPr>
          <w:sz w:val="24"/>
        </w:rPr>
      </w:pPr>
      <w:r>
        <w:rPr>
          <w:sz w:val="24"/>
        </w:rPr>
        <w:t>Each Party shall transmit to the arbitral tribunal a first submission in writing setting out the facts of its case and its arguments.</w:t>
      </w:r>
      <w:r>
        <w:rPr>
          <w:spacing w:val="80"/>
          <w:sz w:val="24"/>
        </w:rPr>
        <w:t> </w:t>
      </w:r>
      <w:r>
        <w:rPr>
          <w:sz w:val="24"/>
        </w:rPr>
        <w:t>Unless the Parties agree otherwise, the Complaining Party shall deliver its first submission to the arbitral tribunal and to the Responding Party within 14 days after the date of the establishment of the arbitral tribunal.</w:t>
      </w:r>
      <w:r>
        <w:rPr>
          <w:spacing w:val="40"/>
          <w:sz w:val="24"/>
        </w:rPr>
        <w:t> </w:t>
      </w:r>
      <w:r>
        <w:rPr>
          <w:sz w:val="24"/>
        </w:rPr>
        <w:t>The Responding Party shall deliver its first submission to the arbitral tribunal and to the Complaining Party within 21 days after the date of receipt of the first submission of the Complaining Party. Any subsequent written submissions shall be submitted simultaneously.</w:t>
      </w:r>
    </w:p>
    <w:p>
      <w:pPr>
        <w:pStyle w:val="BodyText"/>
      </w:pPr>
    </w:p>
    <w:p>
      <w:pPr>
        <w:pStyle w:val="ListParagraph"/>
        <w:numPr>
          <w:ilvl w:val="0"/>
          <w:numId w:val="171"/>
        </w:numPr>
        <w:tabs>
          <w:tab w:pos="860" w:val="left" w:leader="none"/>
        </w:tabs>
        <w:spacing w:line="240" w:lineRule="auto" w:before="0" w:after="0"/>
        <w:ind w:left="143" w:right="281" w:firstLine="0"/>
        <w:jc w:val="both"/>
        <w:rPr>
          <w:sz w:val="24"/>
        </w:rPr>
      </w:pPr>
      <w:r>
        <w:rPr>
          <w:sz w:val="24"/>
        </w:rPr>
        <w:t>Each Party shall deliver no less than four copies of its written submissions to the arbitral tribunal and one copy to the other Party.</w:t>
      </w:r>
    </w:p>
    <w:p>
      <w:pPr>
        <w:pStyle w:val="ListParagraph"/>
        <w:numPr>
          <w:ilvl w:val="0"/>
          <w:numId w:val="171"/>
        </w:numPr>
        <w:tabs>
          <w:tab w:pos="860" w:val="left" w:leader="none"/>
        </w:tabs>
        <w:spacing w:line="240" w:lineRule="auto" w:before="275" w:after="0"/>
        <w:ind w:left="143" w:right="282" w:firstLine="0"/>
        <w:jc w:val="both"/>
        <w:rPr>
          <w:sz w:val="24"/>
        </w:rPr>
      </w:pPr>
      <w:r>
        <w:rPr>
          <w:sz w:val="24"/>
        </w:rPr>
        <w:t>In respect of any request, notice or other document(s) related to the arbitral tribunal proceeding that is not covered by Rules 14 and 15, each Party may deliver a copy of the document(s) to the other Party by facsimile, email or other means of electronic transmission.</w:t>
      </w:r>
    </w:p>
    <w:p>
      <w:pPr>
        <w:pStyle w:val="ListParagraph"/>
        <w:numPr>
          <w:ilvl w:val="0"/>
          <w:numId w:val="171"/>
        </w:numPr>
        <w:tabs>
          <w:tab w:pos="860" w:val="left" w:leader="none"/>
        </w:tabs>
        <w:spacing w:line="240" w:lineRule="auto" w:before="276" w:after="0"/>
        <w:ind w:left="143" w:right="282" w:firstLine="0"/>
        <w:jc w:val="both"/>
        <w:rPr>
          <w:sz w:val="24"/>
        </w:rPr>
      </w:pPr>
      <w:r>
        <w:rPr>
          <w:sz w:val="24"/>
        </w:rPr>
        <w:t>A Party may at any time correct minor errors of a clerical nature in any</w:t>
      </w:r>
      <w:r>
        <w:rPr>
          <w:spacing w:val="40"/>
          <w:sz w:val="24"/>
        </w:rPr>
        <w:t> </w:t>
      </w:r>
      <w:r>
        <w:rPr>
          <w:sz w:val="24"/>
        </w:rPr>
        <w:t>request, notice, written submission or other document(s) related to the arbitral</w:t>
      </w:r>
      <w:r>
        <w:rPr>
          <w:spacing w:val="40"/>
          <w:sz w:val="24"/>
        </w:rPr>
        <w:t> </w:t>
      </w:r>
      <w:r>
        <w:rPr>
          <w:sz w:val="24"/>
        </w:rPr>
        <w:t>tribunal proceeding by delivering a new document clearly indicating the changes.</w:t>
      </w:r>
    </w:p>
    <w:p>
      <w:pPr>
        <w:pStyle w:val="BodyText"/>
        <w:spacing w:before="1"/>
      </w:pPr>
    </w:p>
    <w:p>
      <w:pPr>
        <w:pStyle w:val="Heading2"/>
        <w:ind w:left="588"/>
      </w:pPr>
      <w:r>
        <w:rPr>
          <w:spacing w:val="-2"/>
        </w:rPr>
        <w:t>Hearings</w:t>
      </w:r>
    </w:p>
    <w:p>
      <w:pPr>
        <w:pStyle w:val="ListParagraph"/>
        <w:numPr>
          <w:ilvl w:val="0"/>
          <w:numId w:val="171"/>
        </w:numPr>
        <w:tabs>
          <w:tab w:pos="860" w:val="left" w:leader="none"/>
        </w:tabs>
        <w:spacing w:line="240" w:lineRule="auto" w:before="275" w:after="0"/>
        <w:ind w:left="143" w:right="281" w:firstLine="0"/>
        <w:jc w:val="both"/>
        <w:rPr>
          <w:sz w:val="24"/>
        </w:rPr>
      </w:pPr>
      <w:r>
        <w:rPr>
          <w:sz w:val="24"/>
        </w:rPr>
        <w:t>At the first substantive hearing with the Parties, each Party shall present the facts of its case and its arguments.</w:t>
      </w:r>
      <w:r>
        <w:rPr>
          <w:spacing w:val="40"/>
          <w:sz w:val="24"/>
        </w:rPr>
        <w:t> </w:t>
      </w:r>
      <w:r>
        <w:rPr>
          <w:sz w:val="24"/>
        </w:rPr>
        <w:t>The Complaining Party shall present its position first.</w:t>
      </w:r>
      <w:r>
        <w:rPr>
          <w:spacing w:val="40"/>
          <w:sz w:val="24"/>
        </w:rPr>
        <w:t> </w:t>
      </w:r>
      <w:r>
        <w:rPr>
          <w:sz w:val="24"/>
        </w:rPr>
        <w:t>The Parties shall be given an opportunity for final statements, with the Complaining Party presenting its statement first.</w:t>
      </w:r>
    </w:p>
    <w:p>
      <w:pPr>
        <w:pStyle w:val="BodyText"/>
      </w:pPr>
    </w:p>
    <w:p>
      <w:pPr>
        <w:pStyle w:val="ListParagraph"/>
        <w:numPr>
          <w:ilvl w:val="0"/>
          <w:numId w:val="171"/>
        </w:numPr>
        <w:tabs>
          <w:tab w:pos="860" w:val="left" w:leader="none"/>
        </w:tabs>
        <w:spacing w:line="240" w:lineRule="auto" w:before="0" w:after="0"/>
        <w:ind w:left="143" w:right="283" w:firstLine="0"/>
        <w:jc w:val="both"/>
        <w:rPr>
          <w:sz w:val="24"/>
        </w:rPr>
      </w:pPr>
      <w:r>
        <w:rPr>
          <w:sz w:val="24"/>
        </w:rPr>
        <w:t>The Parties shall make available to the arbitral tribunal written versions of their oral statements and responses to questions made in hearings with the arbitral </w:t>
      </w:r>
      <w:r>
        <w:rPr>
          <w:spacing w:val="-2"/>
          <w:sz w:val="24"/>
        </w:rPr>
        <w:t>tribunal.</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2" w:right="141"/>
      </w:pPr>
      <w:r>
        <w:rPr/>
        <w:t>Availability</w:t>
      </w:r>
      <w:r>
        <w:rPr>
          <w:spacing w:val="-6"/>
        </w:rPr>
        <w:t> </w:t>
      </w:r>
      <w:r>
        <w:rPr/>
        <w:t>of</w:t>
      </w:r>
      <w:r>
        <w:rPr>
          <w:spacing w:val="-3"/>
        </w:rPr>
        <w:t> </w:t>
      </w:r>
      <w:r>
        <w:rPr>
          <w:spacing w:val="-2"/>
        </w:rPr>
        <w:t>Information</w:t>
      </w:r>
    </w:p>
    <w:p>
      <w:pPr>
        <w:pStyle w:val="ListParagraph"/>
        <w:numPr>
          <w:ilvl w:val="0"/>
          <w:numId w:val="171"/>
        </w:numPr>
        <w:tabs>
          <w:tab w:pos="860" w:val="left" w:leader="none"/>
        </w:tabs>
        <w:spacing w:line="240" w:lineRule="auto" w:before="275" w:after="0"/>
        <w:ind w:left="143" w:right="281" w:firstLine="0"/>
        <w:jc w:val="both"/>
        <w:rPr>
          <w:sz w:val="24"/>
        </w:rPr>
      </w:pPr>
      <w:r>
        <w:rPr>
          <w:sz w:val="24"/>
        </w:rPr>
        <w:t>Written submissions to the arbitral tribunal shall be treated as confidential, but shall be made available to the Parties.</w:t>
      </w:r>
      <w:r>
        <w:rPr>
          <w:spacing w:val="40"/>
          <w:sz w:val="24"/>
        </w:rPr>
        <w:t> </w:t>
      </w:r>
      <w:r>
        <w:rPr>
          <w:sz w:val="24"/>
        </w:rPr>
        <w:t>Neither Party shall be precluded from disclosing statements of its own positions to the public provided that there is no disclosure of information which has been designated as confidential by the other Party.</w:t>
      </w:r>
      <w:r>
        <w:rPr>
          <w:spacing w:val="40"/>
          <w:sz w:val="24"/>
        </w:rPr>
        <w:t> </w:t>
      </w:r>
      <w:r>
        <w:rPr>
          <w:sz w:val="24"/>
        </w:rPr>
        <w:t>The Parties and the arbitral tribunal shall treat as confidential information submitted by a Party to the dispute to the arbitral tribunal which that Party has designated as confidential.</w:t>
      </w:r>
      <w:r>
        <w:rPr>
          <w:spacing w:val="40"/>
          <w:sz w:val="24"/>
        </w:rPr>
        <w:t> </w:t>
      </w:r>
      <w:r>
        <w:rPr>
          <w:sz w:val="24"/>
        </w:rPr>
        <w:t>A Party shall, upon request of the other Party, provide a non-confidential summary of the information contained in its written submissions that could be disclosed to the public.</w:t>
      </w:r>
    </w:p>
    <w:p>
      <w:pPr>
        <w:pStyle w:val="BodyText"/>
        <w:spacing w:before="1"/>
      </w:pPr>
    </w:p>
    <w:p>
      <w:pPr>
        <w:pStyle w:val="Heading2"/>
        <w:spacing w:before="1"/>
        <w:ind w:left="2" w:right="141"/>
      </w:pPr>
      <w:r>
        <w:rPr/>
        <w:t>Information</w:t>
      </w:r>
      <w:r>
        <w:rPr>
          <w:spacing w:val="-5"/>
        </w:rPr>
        <w:t> </w:t>
      </w:r>
      <w:r>
        <w:rPr>
          <w:spacing w:val="-2"/>
        </w:rPr>
        <w:t>Gathering</w:t>
      </w:r>
    </w:p>
    <w:p>
      <w:pPr>
        <w:pStyle w:val="ListParagraph"/>
        <w:numPr>
          <w:ilvl w:val="0"/>
          <w:numId w:val="171"/>
        </w:numPr>
        <w:tabs>
          <w:tab w:pos="860" w:val="left" w:leader="none"/>
        </w:tabs>
        <w:spacing w:line="240" w:lineRule="auto" w:before="274" w:after="0"/>
        <w:ind w:left="143" w:right="282" w:firstLine="0"/>
        <w:jc w:val="both"/>
        <w:rPr>
          <w:sz w:val="24"/>
        </w:rPr>
      </w:pPr>
      <w:r>
        <w:rPr>
          <w:sz w:val="24"/>
        </w:rPr>
        <w:t>The Parties shall respond promptly and fully to any request by an arbitral tribunal for such information as the arbitral tribunal considers necessary and </w:t>
      </w:r>
      <w:r>
        <w:rPr>
          <w:spacing w:val="-2"/>
          <w:sz w:val="24"/>
        </w:rPr>
        <w:t>appropriate.</w:t>
      </w:r>
    </w:p>
    <w:p>
      <w:pPr>
        <w:pStyle w:val="BodyText"/>
      </w:pPr>
    </w:p>
    <w:p>
      <w:pPr>
        <w:pStyle w:val="ListParagraph"/>
        <w:numPr>
          <w:ilvl w:val="0"/>
          <w:numId w:val="171"/>
        </w:numPr>
        <w:tabs>
          <w:tab w:pos="860" w:val="left" w:leader="none"/>
        </w:tabs>
        <w:spacing w:line="240" w:lineRule="auto" w:before="1" w:after="0"/>
        <w:ind w:left="143" w:right="282" w:firstLine="0"/>
        <w:jc w:val="both"/>
        <w:rPr>
          <w:sz w:val="24"/>
        </w:rPr>
      </w:pPr>
      <w:r>
        <w:rPr>
          <w:sz w:val="24"/>
        </w:rPr>
        <w:t>An arbitral tribunal may seek information and technical advice from any individual or body which it deems appropriate.</w:t>
      </w:r>
      <w:r>
        <w:rPr>
          <w:spacing w:val="40"/>
          <w:sz w:val="24"/>
        </w:rPr>
        <w:t> </w:t>
      </w:r>
      <w:r>
        <w:rPr>
          <w:sz w:val="24"/>
        </w:rPr>
        <w:t>However, before doing so the arbitral tribunal shall seek the views of the Parties.</w:t>
      </w:r>
      <w:r>
        <w:rPr>
          <w:spacing w:val="40"/>
          <w:sz w:val="24"/>
        </w:rPr>
        <w:t> </w:t>
      </w:r>
      <w:r>
        <w:rPr>
          <w:sz w:val="24"/>
        </w:rPr>
        <w:t>Where the Parties agree that the arbitral tribunal should not seek the additional information or technical advice, the arbitral tribunal shall not proceed.</w:t>
      </w:r>
      <w:r>
        <w:rPr>
          <w:spacing w:val="40"/>
          <w:sz w:val="24"/>
        </w:rPr>
        <w:t> </w:t>
      </w:r>
      <w:r>
        <w:rPr>
          <w:sz w:val="24"/>
        </w:rPr>
        <w:t>The arbitral tribunal shall provide the Parties with any information or technical advice it receives and an opportunity to provide comments.</w:t>
      </w:r>
    </w:p>
    <w:p>
      <w:pPr>
        <w:pStyle w:val="BodyText"/>
        <w:spacing w:before="1"/>
      </w:pPr>
    </w:p>
    <w:p>
      <w:pPr>
        <w:pStyle w:val="Heading2"/>
        <w:ind w:left="588"/>
      </w:pPr>
      <w:r>
        <w:rPr>
          <w:spacing w:val="-2"/>
        </w:rPr>
        <w:t>Reports</w:t>
      </w:r>
    </w:p>
    <w:p>
      <w:pPr>
        <w:pStyle w:val="ListParagraph"/>
        <w:numPr>
          <w:ilvl w:val="0"/>
          <w:numId w:val="171"/>
        </w:numPr>
        <w:tabs>
          <w:tab w:pos="860" w:val="left" w:leader="none"/>
        </w:tabs>
        <w:spacing w:line="240" w:lineRule="auto" w:before="274" w:after="0"/>
        <w:ind w:left="143" w:right="282" w:firstLine="0"/>
        <w:jc w:val="both"/>
        <w:rPr>
          <w:sz w:val="24"/>
        </w:rPr>
      </w:pPr>
      <w:r>
        <w:rPr>
          <w:sz w:val="24"/>
        </w:rPr>
        <w:t>The arbitral tribunal shall provide to the Parties an interim report, meeting the requirements specified in paragraph 3 of Article 20.11 (Functions of Arbitral </w:t>
      </w:r>
      <w:r>
        <w:rPr>
          <w:spacing w:val="-2"/>
          <w:sz w:val="24"/>
        </w:rPr>
        <w:t>Tribunals).</w:t>
      </w:r>
    </w:p>
    <w:p>
      <w:pPr>
        <w:pStyle w:val="ListParagraph"/>
        <w:numPr>
          <w:ilvl w:val="0"/>
          <w:numId w:val="171"/>
        </w:numPr>
        <w:tabs>
          <w:tab w:pos="860" w:val="left" w:leader="none"/>
        </w:tabs>
        <w:spacing w:line="240" w:lineRule="auto" w:before="276" w:after="0"/>
        <w:ind w:left="143" w:right="282" w:firstLine="0"/>
        <w:jc w:val="both"/>
        <w:rPr>
          <w:sz w:val="24"/>
        </w:rPr>
      </w:pPr>
      <w:r>
        <w:rPr>
          <w:sz w:val="24"/>
        </w:rPr>
        <w:t>The</w:t>
      </w:r>
      <w:r>
        <w:rPr>
          <w:spacing w:val="-1"/>
          <w:sz w:val="24"/>
        </w:rPr>
        <w:t> </w:t>
      </w:r>
      <w:r>
        <w:rPr>
          <w:sz w:val="24"/>
        </w:rPr>
        <w:t>interim report shall</w:t>
      </w:r>
      <w:r>
        <w:rPr>
          <w:spacing w:val="-1"/>
          <w:sz w:val="24"/>
        </w:rPr>
        <w:t> </w:t>
      </w:r>
      <w:r>
        <w:rPr>
          <w:sz w:val="24"/>
        </w:rPr>
        <w:t>be</w:t>
      </w:r>
      <w:r>
        <w:rPr>
          <w:spacing w:val="-1"/>
          <w:sz w:val="24"/>
        </w:rPr>
        <w:t> </w:t>
      </w:r>
      <w:r>
        <w:rPr>
          <w:sz w:val="24"/>
        </w:rPr>
        <w:t>provided</w:t>
      </w:r>
      <w:r>
        <w:rPr>
          <w:spacing w:val="-1"/>
          <w:sz w:val="24"/>
        </w:rPr>
        <w:t> </w:t>
      </w:r>
      <w:r>
        <w:rPr>
          <w:sz w:val="24"/>
        </w:rPr>
        <w:t>at least four weeks before</w:t>
      </w:r>
      <w:r>
        <w:rPr>
          <w:spacing w:val="-1"/>
          <w:sz w:val="24"/>
        </w:rPr>
        <w:t> </w:t>
      </w:r>
      <w:r>
        <w:rPr>
          <w:sz w:val="24"/>
        </w:rPr>
        <w:t>the</w:t>
      </w:r>
      <w:r>
        <w:rPr>
          <w:spacing w:val="-1"/>
          <w:sz w:val="24"/>
        </w:rPr>
        <w:t> </w:t>
      </w:r>
      <w:r>
        <w:rPr>
          <w:sz w:val="24"/>
        </w:rPr>
        <w:t>deadline</w:t>
      </w:r>
      <w:r>
        <w:rPr>
          <w:spacing w:val="-1"/>
          <w:sz w:val="24"/>
        </w:rPr>
        <w:t> </w:t>
      </w:r>
      <w:r>
        <w:rPr>
          <w:sz w:val="24"/>
        </w:rPr>
        <w:t>for completion of the final report.</w:t>
      </w:r>
      <w:r>
        <w:rPr>
          <w:spacing w:val="40"/>
          <w:sz w:val="24"/>
        </w:rPr>
        <w:t> </w:t>
      </w:r>
      <w:r>
        <w:rPr>
          <w:sz w:val="24"/>
        </w:rPr>
        <w:t>The arbitral tribunal shall accord adequate opportunity to the Parties to review the entirety of its interim report prior to its finalisation and</w:t>
      </w:r>
      <w:r>
        <w:rPr>
          <w:spacing w:val="40"/>
          <w:sz w:val="24"/>
        </w:rPr>
        <w:t> </w:t>
      </w:r>
      <w:r>
        <w:rPr>
          <w:sz w:val="24"/>
        </w:rPr>
        <w:t>shall include a discussion of any comments made by the Parties in its final report.</w:t>
      </w:r>
    </w:p>
    <w:p>
      <w:pPr>
        <w:pStyle w:val="BodyText"/>
      </w:pPr>
    </w:p>
    <w:p>
      <w:pPr>
        <w:pStyle w:val="ListParagraph"/>
        <w:numPr>
          <w:ilvl w:val="0"/>
          <w:numId w:val="171"/>
        </w:numPr>
        <w:tabs>
          <w:tab w:pos="860" w:val="left" w:leader="none"/>
        </w:tabs>
        <w:spacing w:line="240" w:lineRule="auto" w:before="0" w:after="0"/>
        <w:ind w:left="143" w:right="282" w:firstLine="0"/>
        <w:jc w:val="both"/>
        <w:rPr>
          <w:sz w:val="24"/>
        </w:rPr>
      </w:pPr>
      <w:r>
        <w:rPr>
          <w:sz w:val="24"/>
        </w:rPr>
        <w:t>The interim report and final report of the arbitral tribunal shall be drafted without the presence of the Parties.</w:t>
      </w:r>
      <w:r>
        <w:rPr>
          <w:spacing w:val="40"/>
          <w:sz w:val="24"/>
        </w:rPr>
        <w:t> </w:t>
      </w:r>
      <w:r>
        <w:rPr>
          <w:sz w:val="24"/>
        </w:rPr>
        <w:t>Opinions expressed in the reports of the arbitral tribunal by its individual members shall be anonymous.</w:t>
      </w:r>
    </w:p>
    <w:p>
      <w:pPr>
        <w:pStyle w:val="BodyText"/>
        <w:spacing w:before="1"/>
      </w:pPr>
    </w:p>
    <w:p>
      <w:pPr>
        <w:pStyle w:val="Heading2"/>
        <w:ind w:left="588"/>
      </w:pPr>
      <w:r>
        <w:rPr>
          <w:spacing w:val="-2"/>
        </w:rPr>
        <w:t>Venue</w:t>
      </w:r>
    </w:p>
    <w:p>
      <w:pPr>
        <w:pStyle w:val="ListParagraph"/>
        <w:numPr>
          <w:ilvl w:val="0"/>
          <w:numId w:val="171"/>
        </w:numPr>
        <w:tabs>
          <w:tab w:pos="860" w:val="left" w:leader="none"/>
        </w:tabs>
        <w:spacing w:line="240" w:lineRule="auto" w:before="275" w:after="0"/>
        <w:ind w:left="143" w:right="282" w:firstLine="0"/>
        <w:jc w:val="both"/>
        <w:rPr>
          <w:sz w:val="24"/>
        </w:rPr>
      </w:pPr>
      <w:r>
        <w:rPr>
          <w:sz w:val="24"/>
        </w:rPr>
        <w:t>The venue for the arbitral tribunal hearings shall be decided by mutual agreement between the Parties.</w:t>
      </w:r>
      <w:r>
        <w:rPr>
          <w:spacing w:val="40"/>
          <w:sz w:val="24"/>
        </w:rPr>
        <w:t> </w:t>
      </w:r>
      <w:r>
        <w:rPr>
          <w:sz w:val="24"/>
        </w:rPr>
        <w:t>If there is no agreement, the venue shall alternate between the capitals of the Parties with the first hearing to be held in the capital of</w:t>
      </w:r>
      <w:r>
        <w:rPr>
          <w:spacing w:val="40"/>
          <w:sz w:val="24"/>
        </w:rPr>
        <w:t> </w:t>
      </w:r>
      <w:r>
        <w:rPr>
          <w:sz w:val="24"/>
        </w:rPr>
        <w:t>the Responding Party.</w:t>
      </w:r>
    </w:p>
    <w:p>
      <w:pPr>
        <w:pStyle w:val="ListParagraph"/>
        <w:spacing w:after="0" w:line="240" w:lineRule="auto"/>
        <w:jc w:val="both"/>
        <w:rPr>
          <w:sz w:val="24"/>
        </w:rPr>
        <w:sectPr>
          <w:pgSz w:w="11910" w:h="16840"/>
          <w:pgMar w:header="0" w:footer="1012" w:top="1340" w:bottom="1200" w:left="1275" w:right="1133"/>
        </w:sectPr>
      </w:pPr>
    </w:p>
    <w:p>
      <w:pPr>
        <w:pStyle w:val="Heading2"/>
        <w:spacing w:before="79"/>
        <w:ind w:left="587"/>
      </w:pPr>
      <w:r>
        <w:rPr/>
        <w:t>Remuneration</w:t>
      </w:r>
      <w:r>
        <w:rPr>
          <w:spacing w:val="-4"/>
        </w:rPr>
        <w:t> </w:t>
      </w:r>
      <w:r>
        <w:rPr/>
        <w:t>and</w:t>
      </w:r>
      <w:r>
        <w:rPr>
          <w:spacing w:val="-4"/>
        </w:rPr>
        <w:t> </w:t>
      </w:r>
      <w:r>
        <w:rPr/>
        <w:t>Payment</w:t>
      </w:r>
      <w:r>
        <w:rPr>
          <w:spacing w:val="-3"/>
        </w:rPr>
        <w:t> </w:t>
      </w:r>
      <w:r>
        <w:rPr/>
        <w:t>of</w:t>
      </w:r>
      <w:r>
        <w:rPr>
          <w:spacing w:val="-5"/>
        </w:rPr>
        <w:t> </w:t>
      </w:r>
      <w:r>
        <w:rPr>
          <w:spacing w:val="-2"/>
        </w:rPr>
        <w:t>Expenses</w:t>
      </w:r>
    </w:p>
    <w:p>
      <w:pPr>
        <w:pStyle w:val="ListParagraph"/>
        <w:numPr>
          <w:ilvl w:val="0"/>
          <w:numId w:val="171"/>
        </w:numPr>
        <w:tabs>
          <w:tab w:pos="860" w:val="left" w:leader="none"/>
        </w:tabs>
        <w:spacing w:line="240" w:lineRule="auto" w:before="275" w:after="0"/>
        <w:ind w:left="143" w:right="281" w:firstLine="0"/>
        <w:jc w:val="both"/>
        <w:rPr>
          <w:sz w:val="24"/>
        </w:rPr>
      </w:pPr>
      <w:r>
        <w:rPr>
          <w:sz w:val="24"/>
        </w:rPr>
        <w:t>The arbitral tribunal shall keep a record and render a final account of all general expenses incurred in connection with the proceedings, including those paid</w:t>
      </w:r>
      <w:r>
        <w:rPr>
          <w:spacing w:val="40"/>
          <w:sz w:val="24"/>
        </w:rPr>
        <w:t> </w:t>
      </w:r>
      <w:r>
        <w:rPr>
          <w:sz w:val="24"/>
        </w:rPr>
        <w:t>to its assistants, designated note takers or other individuals that it retains pursuant to Rule 10.</w:t>
      </w:r>
    </w:p>
    <w:p>
      <w:pPr>
        <w:pStyle w:val="ListParagraph"/>
        <w:spacing w:after="0" w:line="240" w:lineRule="auto"/>
        <w:jc w:val="both"/>
        <w:rPr>
          <w:sz w:val="24"/>
        </w:rPr>
        <w:sectPr>
          <w:pgSz w:w="11910" w:h="16840"/>
          <w:pgMar w:header="0" w:footer="1012" w:top="1340" w:bottom="1200" w:left="1275" w:right="1133"/>
        </w:sectPr>
      </w:pPr>
    </w:p>
    <w:p>
      <w:pPr>
        <w:pStyle w:val="Heading1"/>
        <w:ind w:left="3544" w:right="3659" w:firstLine="387"/>
        <w:jc w:val="left"/>
      </w:pPr>
      <w:r>
        <w:rPr/>
        <w:t>CHAPTER 21 FINAL</w:t>
      </w:r>
      <w:r>
        <w:rPr>
          <w:spacing w:val="-17"/>
        </w:rPr>
        <w:t> </w:t>
      </w:r>
      <w:r>
        <w:rPr/>
        <w:t>PROVISIONS</w:t>
      </w:r>
    </w:p>
    <w:p>
      <w:pPr>
        <w:pStyle w:val="BodyText"/>
        <w:rPr>
          <w:b/>
        </w:rPr>
      </w:pPr>
    </w:p>
    <w:p>
      <w:pPr>
        <w:pStyle w:val="Heading2"/>
      </w:pPr>
      <w:r>
        <w:rPr/>
        <w:t>Article</w:t>
      </w:r>
      <w:r>
        <w:rPr>
          <w:spacing w:val="-4"/>
        </w:rPr>
        <w:t> 21.1</w:t>
      </w:r>
    </w:p>
    <w:p>
      <w:pPr>
        <w:spacing w:before="0"/>
        <w:ind w:left="588" w:right="729" w:firstLine="0"/>
        <w:jc w:val="center"/>
        <w:rPr>
          <w:b/>
          <w:sz w:val="24"/>
        </w:rPr>
      </w:pPr>
      <w:r>
        <w:rPr>
          <w:b/>
          <w:sz w:val="24"/>
        </w:rPr>
        <w:t>Annexes,</w:t>
      </w:r>
      <w:r>
        <w:rPr>
          <w:b/>
          <w:spacing w:val="-6"/>
          <w:sz w:val="24"/>
        </w:rPr>
        <w:t> </w:t>
      </w:r>
      <w:r>
        <w:rPr>
          <w:b/>
          <w:sz w:val="24"/>
        </w:rPr>
        <w:t>Appendices</w:t>
      </w:r>
      <w:r>
        <w:rPr>
          <w:b/>
          <w:spacing w:val="-6"/>
          <w:sz w:val="24"/>
        </w:rPr>
        <w:t> </w:t>
      </w:r>
      <w:r>
        <w:rPr>
          <w:b/>
          <w:sz w:val="24"/>
        </w:rPr>
        <w:t>and</w:t>
      </w:r>
      <w:r>
        <w:rPr>
          <w:b/>
          <w:spacing w:val="-6"/>
          <w:sz w:val="24"/>
        </w:rPr>
        <w:t> </w:t>
      </w:r>
      <w:r>
        <w:rPr>
          <w:b/>
          <w:spacing w:val="-2"/>
          <w:sz w:val="24"/>
        </w:rPr>
        <w:t>Footnotes</w:t>
      </w:r>
    </w:p>
    <w:p>
      <w:pPr>
        <w:pStyle w:val="BodyText"/>
        <w:spacing w:before="275"/>
        <w:ind w:left="143" w:right="282"/>
        <w:jc w:val="both"/>
      </w:pPr>
      <w:r>
        <w:rPr/>
        <w:t>The Annexes, Appendices and footnotes to this Agreement shall constitute an</w:t>
      </w:r>
      <w:r>
        <w:rPr>
          <w:spacing w:val="40"/>
        </w:rPr>
        <w:t> </w:t>
      </w:r>
      <w:r>
        <w:rPr/>
        <w:t>integral part of this Agreement.</w:t>
      </w:r>
    </w:p>
    <w:p>
      <w:pPr>
        <w:pStyle w:val="BodyText"/>
        <w:spacing w:before="1"/>
      </w:pPr>
    </w:p>
    <w:p>
      <w:pPr>
        <w:pStyle w:val="Heading2"/>
        <w:spacing w:before="1"/>
      </w:pPr>
      <w:r>
        <w:rPr/>
        <w:t>Article</w:t>
      </w:r>
      <w:r>
        <w:rPr>
          <w:spacing w:val="-4"/>
        </w:rPr>
        <w:t> 21.2</w:t>
      </w:r>
    </w:p>
    <w:p>
      <w:pPr>
        <w:spacing w:before="0"/>
        <w:ind w:left="589" w:right="729" w:firstLine="0"/>
        <w:jc w:val="center"/>
        <w:rPr>
          <w:b/>
          <w:sz w:val="24"/>
        </w:rPr>
      </w:pPr>
      <w:r>
        <w:rPr>
          <w:b/>
          <w:sz w:val="24"/>
        </w:rPr>
        <w:t>Relation</w:t>
      </w:r>
      <w:r>
        <w:rPr>
          <w:b/>
          <w:spacing w:val="-3"/>
          <w:sz w:val="24"/>
        </w:rPr>
        <w:t> </w:t>
      </w:r>
      <w:r>
        <w:rPr>
          <w:b/>
          <w:sz w:val="24"/>
        </w:rPr>
        <w:t>to</w:t>
      </w:r>
      <w:r>
        <w:rPr>
          <w:b/>
          <w:spacing w:val="-3"/>
          <w:sz w:val="24"/>
        </w:rPr>
        <w:t> </w:t>
      </w:r>
      <w:r>
        <w:rPr>
          <w:b/>
          <w:sz w:val="24"/>
        </w:rPr>
        <w:t>Other</w:t>
      </w:r>
      <w:r>
        <w:rPr>
          <w:b/>
          <w:spacing w:val="-3"/>
          <w:sz w:val="24"/>
        </w:rPr>
        <w:t> </w:t>
      </w:r>
      <w:r>
        <w:rPr>
          <w:b/>
          <w:spacing w:val="-2"/>
          <w:sz w:val="24"/>
        </w:rPr>
        <w:t>Agreements</w:t>
      </w:r>
    </w:p>
    <w:p>
      <w:pPr>
        <w:pStyle w:val="ListParagraph"/>
        <w:numPr>
          <w:ilvl w:val="0"/>
          <w:numId w:val="172"/>
        </w:numPr>
        <w:tabs>
          <w:tab w:pos="861" w:val="left" w:leader="none"/>
        </w:tabs>
        <w:spacing w:line="240" w:lineRule="auto" w:before="274" w:after="0"/>
        <w:ind w:left="143" w:right="283" w:firstLine="0"/>
        <w:jc w:val="both"/>
        <w:rPr>
          <w:sz w:val="24"/>
        </w:rPr>
      </w:pPr>
      <w:r>
        <w:rPr>
          <w:sz w:val="24"/>
        </w:rPr>
        <w:t>Each Party reaffirms its existing rights and obligations under the WTO Agreement and other agreements to which both Parties are party.</w:t>
      </w:r>
    </w:p>
    <w:p>
      <w:pPr>
        <w:pStyle w:val="BodyText"/>
      </w:pPr>
    </w:p>
    <w:p>
      <w:pPr>
        <w:pStyle w:val="ListParagraph"/>
        <w:numPr>
          <w:ilvl w:val="0"/>
          <w:numId w:val="172"/>
        </w:numPr>
        <w:tabs>
          <w:tab w:pos="850" w:val="left" w:leader="none"/>
        </w:tabs>
        <w:spacing w:line="240" w:lineRule="auto" w:before="0" w:after="0"/>
        <w:ind w:left="143" w:right="281" w:firstLine="0"/>
        <w:jc w:val="both"/>
        <w:rPr>
          <w:sz w:val="24"/>
        </w:rPr>
      </w:pPr>
      <w:r>
        <w:rPr>
          <w:sz w:val="24"/>
        </w:rPr>
        <w:t>Nothing in this Agreement shall be construed to derogate from any existing right or obligation of a Party under the WTO Agreement and other agreements to which the Parties are party.</w:t>
      </w:r>
    </w:p>
    <w:p>
      <w:pPr>
        <w:pStyle w:val="BodyText"/>
      </w:pPr>
    </w:p>
    <w:p>
      <w:pPr>
        <w:pStyle w:val="ListParagraph"/>
        <w:numPr>
          <w:ilvl w:val="0"/>
          <w:numId w:val="172"/>
        </w:numPr>
        <w:tabs>
          <w:tab w:pos="861" w:val="left" w:leader="none"/>
        </w:tabs>
        <w:spacing w:line="240" w:lineRule="auto" w:before="1" w:after="0"/>
        <w:ind w:left="143" w:right="283" w:firstLine="0"/>
        <w:jc w:val="both"/>
        <w:rPr>
          <w:sz w:val="24"/>
        </w:rPr>
      </w:pPr>
      <w:r>
        <w:rPr>
          <w:sz w:val="24"/>
        </w:rPr>
        <w:t>In the event of any inconsistency between this Agreement and any other existing agreement to which both Parties are party, the Parties shall immediately consult with a view to finding a mutually satisfactory solution.</w:t>
      </w:r>
    </w:p>
    <w:p>
      <w:pPr>
        <w:pStyle w:val="BodyText"/>
        <w:spacing w:before="1"/>
      </w:pPr>
    </w:p>
    <w:p>
      <w:pPr>
        <w:pStyle w:val="Heading2"/>
      </w:pPr>
      <w:r>
        <w:rPr/>
        <w:t>Article</w:t>
      </w:r>
      <w:r>
        <w:rPr>
          <w:spacing w:val="-4"/>
        </w:rPr>
        <w:t> 21.3</w:t>
      </w:r>
    </w:p>
    <w:p>
      <w:pPr>
        <w:spacing w:before="0"/>
        <w:ind w:left="588" w:right="729" w:firstLine="0"/>
        <w:jc w:val="center"/>
        <w:rPr>
          <w:b/>
          <w:sz w:val="24"/>
        </w:rPr>
      </w:pPr>
      <w:r>
        <w:rPr>
          <w:b/>
          <w:sz w:val="24"/>
        </w:rPr>
        <w:t>Amendment</w:t>
      </w:r>
      <w:r>
        <w:rPr>
          <w:b/>
          <w:spacing w:val="-5"/>
          <w:sz w:val="24"/>
        </w:rPr>
        <w:t> </w:t>
      </w:r>
      <w:r>
        <w:rPr>
          <w:b/>
          <w:sz w:val="24"/>
        </w:rPr>
        <w:t>of</w:t>
      </w:r>
      <w:r>
        <w:rPr>
          <w:b/>
          <w:spacing w:val="-6"/>
          <w:sz w:val="24"/>
        </w:rPr>
        <w:t> </w:t>
      </w:r>
      <w:r>
        <w:rPr>
          <w:b/>
          <w:sz w:val="24"/>
        </w:rPr>
        <w:t>International</w:t>
      </w:r>
      <w:r>
        <w:rPr>
          <w:b/>
          <w:spacing w:val="-4"/>
          <w:sz w:val="24"/>
        </w:rPr>
        <w:t> </w:t>
      </w:r>
      <w:r>
        <w:rPr>
          <w:b/>
          <w:spacing w:val="-2"/>
          <w:sz w:val="24"/>
        </w:rPr>
        <w:t>Agreements</w:t>
      </w:r>
    </w:p>
    <w:p>
      <w:pPr>
        <w:pStyle w:val="BodyText"/>
        <w:spacing w:before="274"/>
        <w:ind w:left="143" w:right="281"/>
        <w:jc w:val="both"/>
      </w:pPr>
      <w:r>
        <w:rPr/>
        <w:t>If any international agreement, or a provision therein, referred to in this Agreement</w:t>
      </w:r>
      <w:r>
        <w:rPr>
          <w:spacing w:val="40"/>
        </w:rPr>
        <w:t> </w:t>
      </w:r>
      <w:r>
        <w:rPr/>
        <w:t>(or incorporated into this Agreement) is amended, the Parties shall consult on whether it is necessary to amend this Agreement, unless this Agreement provides </w:t>
      </w:r>
      <w:r>
        <w:rPr>
          <w:spacing w:val="-2"/>
        </w:rPr>
        <w:t>otherwise.</w:t>
      </w:r>
    </w:p>
    <w:p>
      <w:pPr>
        <w:pStyle w:val="BodyText"/>
        <w:spacing w:before="1"/>
      </w:pPr>
    </w:p>
    <w:p>
      <w:pPr>
        <w:pStyle w:val="Heading2"/>
        <w:ind w:left="3223" w:right="3243" w:firstLine="813"/>
        <w:jc w:val="left"/>
      </w:pPr>
      <w:r>
        <w:rPr/>
        <w:t>Article 21.4 Disclosure</w:t>
      </w:r>
      <w:r>
        <w:rPr>
          <w:spacing w:val="-17"/>
        </w:rPr>
        <w:t> </w:t>
      </w:r>
      <w:r>
        <w:rPr/>
        <w:t>of</w:t>
      </w:r>
      <w:r>
        <w:rPr>
          <w:spacing w:val="-17"/>
        </w:rPr>
        <w:t> </w:t>
      </w:r>
      <w:r>
        <w:rPr/>
        <w:t>Information</w:t>
      </w:r>
    </w:p>
    <w:p>
      <w:pPr>
        <w:pStyle w:val="BodyText"/>
        <w:spacing w:before="275"/>
        <w:ind w:left="143" w:right="282"/>
        <w:jc w:val="both"/>
      </w:pPr>
      <w:r>
        <w:rPr/>
        <w:t>Unless otherwise provided in this Agreement, nothing in this Agreement shall require a Party to provide confidential information, the disclosure of which would impede law enforcement, or otherwise be contrary to the public interest, or which would prejudice legitimate commercial interests of particular enterprises, public or private.</w:t>
      </w:r>
    </w:p>
    <w:p>
      <w:pPr>
        <w:pStyle w:val="BodyText"/>
        <w:spacing w:before="1"/>
      </w:pPr>
    </w:p>
    <w:p>
      <w:pPr>
        <w:pStyle w:val="Heading2"/>
        <w:ind w:left="3844" w:right="3983" w:hanging="2"/>
      </w:pPr>
      <w:r>
        <w:rPr/>
        <w:t>Article 21.5 </w:t>
      </w:r>
      <w:r>
        <w:rPr>
          <w:spacing w:val="-2"/>
        </w:rPr>
        <w:t>Confidentiality</w:t>
      </w:r>
    </w:p>
    <w:p>
      <w:pPr>
        <w:pStyle w:val="BodyText"/>
        <w:spacing w:before="275"/>
        <w:ind w:left="143" w:right="282"/>
        <w:jc w:val="both"/>
      </w:pPr>
      <w:r>
        <w:rPr/>
        <w:t>Unless otherwise provided in this Agreement, each Party shall undertake, in accordance with its laws and regulations, to observe the confidentiality of information provided by the other Party.</w:t>
      </w:r>
    </w:p>
    <w:p>
      <w:pPr>
        <w:pStyle w:val="BodyText"/>
        <w:spacing w:after="0"/>
        <w:jc w:val="both"/>
        <w:sectPr>
          <w:pgSz w:w="11910" w:h="16840"/>
          <w:pgMar w:header="0" w:footer="1012" w:top="1340" w:bottom="1200" w:left="1275" w:right="1133"/>
        </w:sectPr>
      </w:pPr>
    </w:p>
    <w:p>
      <w:pPr>
        <w:pStyle w:val="Heading2"/>
        <w:spacing w:before="79"/>
        <w:ind w:left="3917" w:right="4058"/>
      </w:pPr>
      <w:r>
        <w:rPr/>
        <w:t>Article 21.6 </w:t>
      </w:r>
      <w:r>
        <w:rPr>
          <w:spacing w:val="-2"/>
        </w:rPr>
        <w:t>Amendments</w:t>
      </w:r>
    </w:p>
    <w:p>
      <w:pPr>
        <w:pStyle w:val="BodyText"/>
        <w:spacing w:before="275"/>
        <w:ind w:left="143" w:right="282"/>
        <w:jc w:val="both"/>
      </w:pPr>
      <w:r>
        <w:rPr/>
        <w:t>The Parties may agree, in writing, to amend this Agreement.</w:t>
      </w:r>
      <w:r>
        <w:rPr>
          <w:spacing w:val="40"/>
        </w:rPr>
        <w:t> </w:t>
      </w:r>
      <w:r>
        <w:rPr/>
        <w:t>An amendment shall enter into force after the Parties exchange written notifications certifying that they have completed their respective applicable legal requirements and procedures and</w:t>
      </w:r>
      <w:r>
        <w:rPr>
          <w:spacing w:val="40"/>
        </w:rPr>
        <w:t> </w:t>
      </w:r>
      <w:r>
        <w:rPr/>
        <w:t>on such date as the Parties may agree.</w:t>
      </w:r>
    </w:p>
    <w:p>
      <w:pPr>
        <w:pStyle w:val="BodyText"/>
        <w:spacing w:before="1"/>
      </w:pPr>
    </w:p>
    <w:p>
      <w:pPr>
        <w:pStyle w:val="Heading2"/>
        <w:spacing w:before="1"/>
        <w:ind w:left="3784" w:right="3925"/>
      </w:pPr>
      <w:r>
        <w:rPr/>
        <w:t>Article 21.7 General</w:t>
      </w:r>
      <w:r>
        <w:rPr>
          <w:spacing w:val="-17"/>
        </w:rPr>
        <w:t> </w:t>
      </w:r>
      <w:r>
        <w:rPr/>
        <w:t>Review</w:t>
      </w:r>
    </w:p>
    <w:p>
      <w:pPr>
        <w:pStyle w:val="BodyText"/>
        <w:spacing w:before="274"/>
        <w:ind w:left="143" w:right="282"/>
        <w:jc w:val="both"/>
      </w:pPr>
      <w:r>
        <w:rPr/>
        <w:t>The Parties shall undertake a general review of the Agreement, with a view to furthering its objectives, within five years of the entry into force of this Agreement and at least every five years thereafter unless otherwise agreed by the Parties.</w:t>
      </w:r>
    </w:p>
    <w:p>
      <w:pPr>
        <w:pStyle w:val="BodyText"/>
        <w:spacing w:before="1"/>
      </w:pPr>
    </w:p>
    <w:p>
      <w:pPr>
        <w:pStyle w:val="Heading2"/>
        <w:spacing w:before="1"/>
      </w:pPr>
      <w:r>
        <w:rPr/>
        <w:t>Article</w:t>
      </w:r>
      <w:r>
        <w:rPr>
          <w:spacing w:val="-4"/>
        </w:rPr>
        <w:t> 21.8</w:t>
      </w:r>
    </w:p>
    <w:p>
      <w:pPr>
        <w:spacing w:before="0"/>
        <w:ind w:left="588" w:right="729" w:firstLine="0"/>
        <w:jc w:val="center"/>
        <w:rPr>
          <w:b/>
          <w:sz w:val="24"/>
        </w:rPr>
      </w:pPr>
      <w:r>
        <w:rPr>
          <w:b/>
          <w:sz w:val="24"/>
        </w:rPr>
        <w:t>Entry</w:t>
      </w:r>
      <w:r>
        <w:rPr>
          <w:b/>
          <w:spacing w:val="-6"/>
          <w:sz w:val="24"/>
        </w:rPr>
        <w:t> </w:t>
      </w:r>
      <w:r>
        <w:rPr>
          <w:b/>
          <w:sz w:val="24"/>
        </w:rPr>
        <w:t>into</w:t>
      </w:r>
      <w:r>
        <w:rPr>
          <w:b/>
          <w:spacing w:val="-3"/>
          <w:sz w:val="24"/>
        </w:rPr>
        <w:t> </w:t>
      </w:r>
      <w:r>
        <w:rPr>
          <w:b/>
          <w:sz w:val="24"/>
        </w:rPr>
        <w:t>Force,</w:t>
      </w:r>
      <w:r>
        <w:rPr>
          <w:b/>
          <w:spacing w:val="-2"/>
          <w:sz w:val="24"/>
        </w:rPr>
        <w:t> </w:t>
      </w:r>
      <w:r>
        <w:rPr>
          <w:b/>
          <w:sz w:val="24"/>
        </w:rPr>
        <w:t>Duration</w:t>
      </w:r>
      <w:r>
        <w:rPr>
          <w:b/>
          <w:spacing w:val="-2"/>
          <w:sz w:val="24"/>
        </w:rPr>
        <w:t> </w:t>
      </w:r>
      <w:r>
        <w:rPr>
          <w:b/>
          <w:sz w:val="24"/>
        </w:rPr>
        <w:t>and</w:t>
      </w:r>
      <w:r>
        <w:rPr>
          <w:b/>
          <w:spacing w:val="-4"/>
          <w:sz w:val="24"/>
        </w:rPr>
        <w:t> </w:t>
      </w:r>
      <w:r>
        <w:rPr>
          <w:b/>
          <w:spacing w:val="-2"/>
          <w:sz w:val="24"/>
        </w:rPr>
        <w:t>Termination</w:t>
      </w:r>
    </w:p>
    <w:p>
      <w:pPr>
        <w:pStyle w:val="ListParagraph"/>
        <w:numPr>
          <w:ilvl w:val="0"/>
          <w:numId w:val="173"/>
        </w:numPr>
        <w:tabs>
          <w:tab w:pos="861" w:val="left" w:leader="none"/>
        </w:tabs>
        <w:spacing w:line="240" w:lineRule="auto" w:before="275" w:after="0"/>
        <w:ind w:left="143" w:right="281" w:firstLine="0"/>
        <w:jc w:val="both"/>
        <w:rPr>
          <w:sz w:val="24"/>
        </w:rPr>
      </w:pPr>
      <w:r>
        <w:rPr>
          <w:sz w:val="24"/>
        </w:rPr>
        <w:t>This Agreement shall enter into force 45 days after the date on which the Parties exchange written notifications that their respective internal procedures for the entry into force of this Agreement have been completed or after such other period as the Parties may agree.</w:t>
      </w:r>
    </w:p>
    <w:p>
      <w:pPr>
        <w:pStyle w:val="ListParagraph"/>
        <w:numPr>
          <w:ilvl w:val="0"/>
          <w:numId w:val="173"/>
        </w:numPr>
        <w:tabs>
          <w:tab w:pos="861" w:val="left" w:leader="none"/>
        </w:tabs>
        <w:spacing w:line="240" w:lineRule="auto" w:before="276" w:after="0"/>
        <w:ind w:left="143" w:right="283" w:firstLine="0"/>
        <w:jc w:val="both"/>
        <w:rPr>
          <w:sz w:val="24"/>
        </w:rPr>
      </w:pPr>
      <w:r>
        <w:rPr>
          <w:sz w:val="24"/>
        </w:rPr>
        <w:t>Either Party may terminate this Agreement by written notification to the other Party, and such termination will take effect 180 days after the date of the notification.</w:t>
      </w:r>
    </w:p>
    <w:p>
      <w:pPr>
        <w:pStyle w:val="BodyText"/>
        <w:spacing w:before="274"/>
        <w:ind w:left="143" w:right="282"/>
        <w:jc w:val="both"/>
      </w:pPr>
      <w:r>
        <w:rPr>
          <w:b/>
        </w:rPr>
        <w:t>IN WITNESS WHEREOF</w:t>
      </w:r>
      <w:r>
        <w:rPr/>
        <w:t>, the undersigned, being duly authorised by their respective Governments, have signed this Agreement.</w:t>
      </w:r>
    </w:p>
    <w:p>
      <w:pPr>
        <w:pStyle w:val="BodyText"/>
      </w:pPr>
    </w:p>
    <w:p>
      <w:pPr>
        <w:pStyle w:val="BodyText"/>
      </w:pPr>
    </w:p>
    <w:p>
      <w:pPr>
        <w:pStyle w:val="BodyText"/>
        <w:spacing w:before="1"/>
        <w:ind w:left="143"/>
        <w:jc w:val="both"/>
      </w:pPr>
      <w:r>
        <w:rPr>
          <w:b/>
        </w:rPr>
        <w:t>DONE</w:t>
      </w:r>
      <w:r>
        <w:rPr>
          <w:b/>
          <w:spacing w:val="-4"/>
        </w:rPr>
        <w:t> </w:t>
      </w:r>
      <w:r>
        <w:rPr/>
        <w:t>in</w:t>
      </w:r>
      <w:r>
        <w:rPr>
          <w:spacing w:val="-3"/>
        </w:rPr>
        <w:t> </w:t>
      </w:r>
      <w:r>
        <w:rPr/>
        <w:t>duplicate</w:t>
      </w:r>
      <w:r>
        <w:rPr>
          <w:spacing w:val="-3"/>
        </w:rPr>
        <w:t> </w:t>
      </w:r>
      <w:r>
        <w:rPr/>
        <w:t>at</w:t>
      </w:r>
      <w:r>
        <w:rPr>
          <w:spacing w:val="-4"/>
        </w:rPr>
        <w:t> </w:t>
      </w:r>
      <w:r>
        <w:rPr/>
        <w:t>Kuala</w:t>
      </w:r>
      <w:r>
        <w:rPr>
          <w:spacing w:val="-3"/>
        </w:rPr>
        <w:t> </w:t>
      </w:r>
      <w:r>
        <w:rPr/>
        <w:t>Lumpur,</w:t>
      </w:r>
      <w:r>
        <w:rPr>
          <w:spacing w:val="-2"/>
        </w:rPr>
        <w:t> </w:t>
      </w:r>
      <w:r>
        <w:rPr/>
        <w:t>this</w:t>
      </w:r>
      <w:r>
        <w:rPr>
          <w:spacing w:val="-3"/>
        </w:rPr>
        <w:t> </w:t>
      </w:r>
      <w:r>
        <w:rPr/>
        <w:t>22</w:t>
      </w:r>
      <w:r>
        <w:rPr>
          <w:vertAlign w:val="superscript"/>
        </w:rPr>
        <w:t>nd</w:t>
      </w:r>
      <w:r>
        <w:rPr>
          <w:spacing w:val="-3"/>
          <w:vertAlign w:val="baseline"/>
        </w:rPr>
        <w:t> </w:t>
      </w:r>
      <w:r>
        <w:rPr>
          <w:vertAlign w:val="baseline"/>
        </w:rPr>
        <w:t>day</w:t>
      </w:r>
      <w:r>
        <w:rPr>
          <w:spacing w:val="-3"/>
          <w:vertAlign w:val="baseline"/>
        </w:rPr>
        <w:t> </w:t>
      </w:r>
      <w:r>
        <w:rPr>
          <w:vertAlign w:val="baseline"/>
        </w:rPr>
        <w:t>of</w:t>
      </w:r>
      <w:r>
        <w:rPr>
          <w:spacing w:val="-2"/>
          <w:vertAlign w:val="baseline"/>
        </w:rPr>
        <w:t> </w:t>
      </w:r>
      <w:r>
        <w:rPr>
          <w:vertAlign w:val="baseline"/>
        </w:rPr>
        <w:t>May</w:t>
      </w:r>
      <w:r>
        <w:rPr>
          <w:spacing w:val="-3"/>
          <w:vertAlign w:val="baseline"/>
        </w:rPr>
        <w:t> </w:t>
      </w:r>
      <w:r>
        <w:rPr>
          <w:spacing w:val="-2"/>
          <w:vertAlign w:val="baseline"/>
        </w:rPr>
        <w:t>2012.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tabs>
          <w:tab w:pos="5022" w:val="left" w:leader="none"/>
        </w:tabs>
        <w:ind w:left="143"/>
        <w:jc w:val="both"/>
      </w:pPr>
      <w:r>
        <w:rPr/>
        <w:t>For</w:t>
      </w:r>
      <w:r>
        <w:rPr>
          <w:spacing w:val="-4"/>
        </w:rPr>
        <w:t> </w:t>
      </w:r>
      <w:r>
        <w:rPr/>
        <w:t>the</w:t>
      </w:r>
      <w:r>
        <w:rPr>
          <w:spacing w:val="-3"/>
        </w:rPr>
        <w:t> </w:t>
      </w:r>
      <w:r>
        <w:rPr/>
        <w:t>Government</w:t>
      </w:r>
      <w:r>
        <w:rPr>
          <w:spacing w:val="-2"/>
        </w:rPr>
        <w:t> </w:t>
      </w:r>
      <w:r>
        <w:rPr/>
        <w:t>of</w:t>
      </w:r>
      <w:r>
        <w:rPr>
          <w:spacing w:val="-1"/>
        </w:rPr>
        <w:t> </w:t>
      </w:r>
      <w:r>
        <w:rPr>
          <w:spacing w:val="-2"/>
        </w:rPr>
        <w:t>Australia</w:t>
      </w:r>
      <w:r>
        <w:rPr/>
        <w:tab/>
        <w:t>For</w:t>
      </w:r>
      <w:r>
        <w:rPr>
          <w:spacing w:val="-4"/>
        </w:rPr>
        <w:t> </w:t>
      </w:r>
      <w:r>
        <w:rPr/>
        <w:t>the</w:t>
      </w:r>
      <w:r>
        <w:rPr>
          <w:spacing w:val="-3"/>
        </w:rPr>
        <w:t> </w:t>
      </w:r>
      <w:r>
        <w:rPr/>
        <w:t>Government</w:t>
      </w:r>
      <w:r>
        <w:rPr>
          <w:spacing w:val="-2"/>
        </w:rPr>
        <w:t> </w:t>
      </w:r>
      <w:r>
        <w:rPr/>
        <w:t>of</w:t>
      </w:r>
      <w:r>
        <w:rPr>
          <w:spacing w:val="-1"/>
        </w:rPr>
        <w:t> </w:t>
      </w:r>
      <w:r>
        <w:rPr>
          <w:spacing w:val="-2"/>
        </w:rPr>
        <w:t>Malaysia</w:t>
      </w:r>
    </w:p>
    <w:sectPr>
      <w:pgSz w:w="11910" w:h="16840"/>
      <w:pgMar w:header="0" w:footer="1012" w:top="1340" w:bottom="120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06208">
              <wp:simplePos x="0" y="0"/>
              <wp:positionH relativeFrom="page">
                <wp:posOffset>3583940</wp:posOffset>
              </wp:positionH>
              <wp:positionV relativeFrom="page">
                <wp:posOffset>9909926</wp:posOffset>
              </wp:positionV>
              <wp:extent cx="39306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3065" cy="167640"/>
                      </a:xfrm>
                      <a:prstGeom prst="rect">
                        <a:avLst/>
                      </a:prstGeom>
                    </wps:spPr>
                    <wps:txbx>
                      <w:txbxContent>
                        <w:p>
                          <w:pPr>
                            <w:spacing w:before="14"/>
                            <w:ind w:left="20" w:right="0" w:firstLine="0"/>
                            <w:jc w:val="left"/>
                            <w:rPr>
                              <w:sz w:val="20"/>
                            </w:rPr>
                          </w:pPr>
                          <w:r>
                            <w:rPr>
                              <w:sz w:val="20"/>
                            </w:rPr>
                            <w:t>-</w:t>
                          </w:r>
                          <w:r>
                            <w:rPr>
                              <w:spacing w:val="-1"/>
                              <w:sz w:val="20"/>
                            </w:rPr>
                            <w:t> </w:t>
                          </w:r>
                          <w:r>
                            <w:rPr>
                              <w:sz w:val="20"/>
                            </w:rPr>
                            <w:fldChar w:fldCharType="begin"/>
                          </w:r>
                          <w:r>
                            <w:rPr>
                              <w:sz w:val="20"/>
                            </w:rPr>
                            <w:instrText> PAGE </w:instrText>
                          </w:r>
                          <w:r>
                            <w:rPr>
                              <w:sz w:val="20"/>
                            </w:rPr>
                            <w:fldChar w:fldCharType="separate"/>
                          </w:r>
                          <w:r>
                            <w:rPr>
                              <w:sz w:val="20"/>
                            </w:rPr>
                            <w:t>100</w:t>
                          </w:r>
                          <w:r>
                            <w:rPr>
                              <w:sz w:val="20"/>
                            </w:rPr>
                            <w:fldChar w:fldCharType="end"/>
                          </w:r>
                          <w:r>
                            <w:rPr>
                              <w:spacing w:val="-1"/>
                              <w:sz w:val="20"/>
                            </w:rPr>
                            <w:t> </w:t>
                          </w:r>
                          <w:r>
                            <w:rPr>
                              <w:spacing w:val="-10"/>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200012pt;margin-top:780.309143pt;width:30.95pt;height:13.2pt;mso-position-horizontal-relative:page;mso-position-vertical-relative:page;z-index:-17910272" type="#_x0000_t202" id="docshape1" filled="false" stroked="false">
              <v:textbox inset="0,0,0,0">
                <w:txbxContent>
                  <w:p>
                    <w:pPr>
                      <w:spacing w:before="14"/>
                      <w:ind w:left="20" w:right="0" w:firstLine="0"/>
                      <w:jc w:val="left"/>
                      <w:rPr>
                        <w:sz w:val="20"/>
                      </w:rPr>
                    </w:pPr>
                    <w:r>
                      <w:rPr>
                        <w:sz w:val="20"/>
                      </w:rPr>
                      <w:t>-</w:t>
                    </w:r>
                    <w:r>
                      <w:rPr>
                        <w:spacing w:val="-1"/>
                        <w:sz w:val="20"/>
                      </w:rPr>
                      <w:t> </w:t>
                    </w:r>
                    <w:r>
                      <w:rPr>
                        <w:sz w:val="20"/>
                      </w:rPr>
                      <w:fldChar w:fldCharType="begin"/>
                    </w:r>
                    <w:r>
                      <w:rPr>
                        <w:sz w:val="20"/>
                      </w:rPr>
                      <w:instrText> PAGE </w:instrText>
                    </w:r>
                    <w:r>
                      <w:rPr>
                        <w:sz w:val="20"/>
                      </w:rPr>
                      <w:fldChar w:fldCharType="separate"/>
                    </w:r>
                    <w:r>
                      <w:rPr>
                        <w:sz w:val="20"/>
                      </w:rPr>
                      <w:t>100</w:t>
                    </w:r>
                    <w:r>
                      <w:rPr>
                        <w:sz w:val="20"/>
                      </w:rPr>
                      <w:fldChar w:fldCharType="end"/>
                    </w:r>
                    <w:r>
                      <w:rPr>
                        <w:spacing w:val="-1"/>
                        <w:sz w:val="20"/>
                      </w:rPr>
                      <w:t> </w:t>
                    </w:r>
                    <w:r>
                      <w:rPr>
                        <w:spacing w:val="-10"/>
                        <w:sz w:val="2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7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7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6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6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6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6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6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720"/>
      </w:pPr>
      <w:rPr>
        <w:rFonts w:hint="default"/>
        <w:lang w:val="en-US" w:eastAsia="en-US" w:bidi="ar-SA"/>
      </w:rPr>
    </w:lvl>
    <w:lvl w:ilvl="3">
      <w:start w:val="0"/>
      <w:numFmt w:val="bullet"/>
      <w:lvlText w:val="•"/>
      <w:lvlJc w:val="left"/>
      <w:pPr>
        <w:ind w:left="2569" w:hanging="720"/>
      </w:pPr>
      <w:rPr>
        <w:rFonts w:hint="default"/>
        <w:lang w:val="en-US" w:eastAsia="en-US" w:bidi="ar-SA"/>
      </w:rPr>
    </w:lvl>
    <w:lvl w:ilvl="4">
      <w:start w:val="0"/>
      <w:numFmt w:val="bullet"/>
      <w:lvlText w:val="•"/>
      <w:lvlJc w:val="left"/>
      <w:pPr>
        <w:ind w:left="3559" w:hanging="720"/>
      </w:pPr>
      <w:rPr>
        <w:rFonts w:hint="default"/>
        <w:lang w:val="en-US" w:eastAsia="en-US" w:bidi="ar-SA"/>
      </w:rPr>
    </w:lvl>
    <w:lvl w:ilvl="5">
      <w:start w:val="0"/>
      <w:numFmt w:val="bullet"/>
      <w:lvlText w:val="•"/>
      <w:lvlJc w:val="left"/>
      <w:pPr>
        <w:ind w:left="4549" w:hanging="720"/>
      </w:pPr>
      <w:rPr>
        <w:rFonts w:hint="default"/>
        <w:lang w:val="en-US" w:eastAsia="en-US" w:bidi="ar-SA"/>
      </w:rPr>
    </w:lvl>
    <w:lvl w:ilvl="6">
      <w:start w:val="0"/>
      <w:numFmt w:val="bullet"/>
      <w:lvlText w:val="•"/>
      <w:lvlJc w:val="left"/>
      <w:pPr>
        <w:ind w:left="5539" w:hanging="720"/>
      </w:pPr>
      <w:rPr>
        <w:rFonts w:hint="default"/>
        <w:lang w:val="en-US" w:eastAsia="en-US" w:bidi="ar-SA"/>
      </w:rPr>
    </w:lvl>
    <w:lvl w:ilvl="7">
      <w:start w:val="0"/>
      <w:numFmt w:val="bullet"/>
      <w:lvlText w:val="•"/>
      <w:lvlJc w:val="left"/>
      <w:pPr>
        <w:ind w:left="6529" w:hanging="720"/>
      </w:pPr>
      <w:rPr>
        <w:rFonts w:hint="default"/>
        <w:lang w:val="en-US" w:eastAsia="en-US" w:bidi="ar-SA"/>
      </w:rPr>
    </w:lvl>
    <w:lvl w:ilvl="8">
      <w:start w:val="0"/>
      <w:numFmt w:val="bullet"/>
      <w:lvlText w:val="•"/>
      <w:lvlJc w:val="left"/>
      <w:pPr>
        <w:ind w:left="7518" w:hanging="720"/>
      </w:pPr>
      <w:rPr>
        <w:rFonts w:hint="default"/>
        <w:lang w:val="en-US" w:eastAsia="en-US" w:bidi="ar-SA"/>
      </w:rPr>
    </w:lvl>
  </w:abstractNum>
  <w:abstractNum w:abstractNumId="16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699"/>
      </w:pPr>
      <w:rPr>
        <w:rFonts w:hint="default"/>
        <w:lang w:val="en-US" w:eastAsia="en-US" w:bidi="ar-SA"/>
      </w:rPr>
    </w:lvl>
    <w:lvl w:ilvl="3">
      <w:start w:val="0"/>
      <w:numFmt w:val="bullet"/>
      <w:lvlText w:val="•"/>
      <w:lvlJc w:val="left"/>
      <w:pPr>
        <w:ind w:left="3339" w:hanging="699"/>
      </w:pPr>
      <w:rPr>
        <w:rFonts w:hint="default"/>
        <w:lang w:val="en-US" w:eastAsia="en-US" w:bidi="ar-SA"/>
      </w:rPr>
    </w:lvl>
    <w:lvl w:ilvl="4">
      <w:start w:val="0"/>
      <w:numFmt w:val="bullet"/>
      <w:lvlText w:val="•"/>
      <w:lvlJc w:val="left"/>
      <w:pPr>
        <w:ind w:left="4219" w:hanging="699"/>
      </w:pPr>
      <w:rPr>
        <w:rFonts w:hint="default"/>
        <w:lang w:val="en-US" w:eastAsia="en-US" w:bidi="ar-SA"/>
      </w:rPr>
    </w:lvl>
    <w:lvl w:ilvl="5">
      <w:start w:val="0"/>
      <w:numFmt w:val="bullet"/>
      <w:lvlText w:val="•"/>
      <w:lvlJc w:val="left"/>
      <w:pPr>
        <w:ind w:left="5099" w:hanging="699"/>
      </w:pPr>
      <w:rPr>
        <w:rFonts w:hint="default"/>
        <w:lang w:val="en-US" w:eastAsia="en-US" w:bidi="ar-SA"/>
      </w:rPr>
    </w:lvl>
    <w:lvl w:ilvl="6">
      <w:start w:val="0"/>
      <w:numFmt w:val="bullet"/>
      <w:lvlText w:val="•"/>
      <w:lvlJc w:val="left"/>
      <w:pPr>
        <w:ind w:left="5979" w:hanging="699"/>
      </w:pPr>
      <w:rPr>
        <w:rFonts w:hint="default"/>
        <w:lang w:val="en-US" w:eastAsia="en-US" w:bidi="ar-SA"/>
      </w:rPr>
    </w:lvl>
    <w:lvl w:ilvl="7">
      <w:start w:val="0"/>
      <w:numFmt w:val="bullet"/>
      <w:lvlText w:val="•"/>
      <w:lvlJc w:val="left"/>
      <w:pPr>
        <w:ind w:left="6858" w:hanging="699"/>
      </w:pPr>
      <w:rPr>
        <w:rFonts w:hint="default"/>
        <w:lang w:val="en-US" w:eastAsia="en-US" w:bidi="ar-SA"/>
      </w:rPr>
    </w:lvl>
    <w:lvl w:ilvl="8">
      <w:start w:val="0"/>
      <w:numFmt w:val="bullet"/>
      <w:lvlText w:val="•"/>
      <w:lvlJc w:val="left"/>
      <w:pPr>
        <w:ind w:left="7738" w:hanging="699"/>
      </w:pPr>
      <w:rPr>
        <w:rFonts w:hint="default"/>
        <w:lang w:val="en-US" w:eastAsia="en-US" w:bidi="ar-SA"/>
      </w:rPr>
    </w:lvl>
  </w:abstractNum>
  <w:abstractNum w:abstractNumId="16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6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61">
    <w:multiLevelType w:val="hybridMultilevel"/>
    <w:lvl w:ilvl="0">
      <w:start w:val="1"/>
      <w:numFmt w:val="decimal"/>
      <w:lvlText w:val="%1."/>
      <w:lvlJc w:val="left"/>
      <w:pPr>
        <w:ind w:left="143" w:hanging="720"/>
        <w:jc w:val="left"/>
      </w:pPr>
      <w:rPr>
        <w:rFonts w:hint="default"/>
        <w:spacing w:val="-1"/>
        <w:w w:val="100"/>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720"/>
      </w:pPr>
      <w:rPr>
        <w:rFonts w:hint="default"/>
        <w:lang w:val="en-US" w:eastAsia="en-US" w:bidi="ar-SA"/>
      </w:rPr>
    </w:lvl>
    <w:lvl w:ilvl="3">
      <w:start w:val="0"/>
      <w:numFmt w:val="bullet"/>
      <w:lvlText w:val="•"/>
      <w:lvlJc w:val="left"/>
      <w:pPr>
        <w:ind w:left="2569" w:hanging="720"/>
      </w:pPr>
      <w:rPr>
        <w:rFonts w:hint="default"/>
        <w:lang w:val="en-US" w:eastAsia="en-US" w:bidi="ar-SA"/>
      </w:rPr>
    </w:lvl>
    <w:lvl w:ilvl="4">
      <w:start w:val="0"/>
      <w:numFmt w:val="bullet"/>
      <w:lvlText w:val="•"/>
      <w:lvlJc w:val="left"/>
      <w:pPr>
        <w:ind w:left="3559" w:hanging="720"/>
      </w:pPr>
      <w:rPr>
        <w:rFonts w:hint="default"/>
        <w:lang w:val="en-US" w:eastAsia="en-US" w:bidi="ar-SA"/>
      </w:rPr>
    </w:lvl>
    <w:lvl w:ilvl="5">
      <w:start w:val="0"/>
      <w:numFmt w:val="bullet"/>
      <w:lvlText w:val="•"/>
      <w:lvlJc w:val="left"/>
      <w:pPr>
        <w:ind w:left="4549" w:hanging="720"/>
      </w:pPr>
      <w:rPr>
        <w:rFonts w:hint="default"/>
        <w:lang w:val="en-US" w:eastAsia="en-US" w:bidi="ar-SA"/>
      </w:rPr>
    </w:lvl>
    <w:lvl w:ilvl="6">
      <w:start w:val="0"/>
      <w:numFmt w:val="bullet"/>
      <w:lvlText w:val="•"/>
      <w:lvlJc w:val="left"/>
      <w:pPr>
        <w:ind w:left="5539" w:hanging="720"/>
      </w:pPr>
      <w:rPr>
        <w:rFonts w:hint="default"/>
        <w:lang w:val="en-US" w:eastAsia="en-US" w:bidi="ar-SA"/>
      </w:rPr>
    </w:lvl>
    <w:lvl w:ilvl="7">
      <w:start w:val="0"/>
      <w:numFmt w:val="bullet"/>
      <w:lvlText w:val="•"/>
      <w:lvlJc w:val="left"/>
      <w:pPr>
        <w:ind w:left="6529" w:hanging="720"/>
      </w:pPr>
      <w:rPr>
        <w:rFonts w:hint="default"/>
        <w:lang w:val="en-US" w:eastAsia="en-US" w:bidi="ar-SA"/>
      </w:rPr>
    </w:lvl>
    <w:lvl w:ilvl="8">
      <w:start w:val="0"/>
      <w:numFmt w:val="bullet"/>
      <w:lvlText w:val="•"/>
      <w:lvlJc w:val="left"/>
      <w:pPr>
        <w:ind w:left="7518" w:hanging="720"/>
      </w:pPr>
      <w:rPr>
        <w:rFonts w:hint="default"/>
        <w:lang w:val="en-US" w:eastAsia="en-US" w:bidi="ar-SA"/>
      </w:rPr>
    </w:lvl>
  </w:abstractNum>
  <w:abstractNum w:abstractNumId="160">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15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15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5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5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5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5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5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720"/>
      </w:pPr>
      <w:rPr>
        <w:rFonts w:hint="default"/>
        <w:lang w:val="en-US" w:eastAsia="en-US" w:bidi="ar-SA"/>
      </w:rPr>
    </w:lvl>
    <w:lvl w:ilvl="3">
      <w:start w:val="0"/>
      <w:numFmt w:val="bullet"/>
      <w:lvlText w:val="•"/>
      <w:lvlJc w:val="left"/>
      <w:pPr>
        <w:ind w:left="2569" w:hanging="720"/>
      </w:pPr>
      <w:rPr>
        <w:rFonts w:hint="default"/>
        <w:lang w:val="en-US" w:eastAsia="en-US" w:bidi="ar-SA"/>
      </w:rPr>
    </w:lvl>
    <w:lvl w:ilvl="4">
      <w:start w:val="0"/>
      <w:numFmt w:val="bullet"/>
      <w:lvlText w:val="•"/>
      <w:lvlJc w:val="left"/>
      <w:pPr>
        <w:ind w:left="3559" w:hanging="720"/>
      </w:pPr>
      <w:rPr>
        <w:rFonts w:hint="default"/>
        <w:lang w:val="en-US" w:eastAsia="en-US" w:bidi="ar-SA"/>
      </w:rPr>
    </w:lvl>
    <w:lvl w:ilvl="5">
      <w:start w:val="0"/>
      <w:numFmt w:val="bullet"/>
      <w:lvlText w:val="•"/>
      <w:lvlJc w:val="left"/>
      <w:pPr>
        <w:ind w:left="4549" w:hanging="720"/>
      </w:pPr>
      <w:rPr>
        <w:rFonts w:hint="default"/>
        <w:lang w:val="en-US" w:eastAsia="en-US" w:bidi="ar-SA"/>
      </w:rPr>
    </w:lvl>
    <w:lvl w:ilvl="6">
      <w:start w:val="0"/>
      <w:numFmt w:val="bullet"/>
      <w:lvlText w:val="•"/>
      <w:lvlJc w:val="left"/>
      <w:pPr>
        <w:ind w:left="5539" w:hanging="720"/>
      </w:pPr>
      <w:rPr>
        <w:rFonts w:hint="default"/>
        <w:lang w:val="en-US" w:eastAsia="en-US" w:bidi="ar-SA"/>
      </w:rPr>
    </w:lvl>
    <w:lvl w:ilvl="7">
      <w:start w:val="0"/>
      <w:numFmt w:val="bullet"/>
      <w:lvlText w:val="•"/>
      <w:lvlJc w:val="left"/>
      <w:pPr>
        <w:ind w:left="6529" w:hanging="720"/>
      </w:pPr>
      <w:rPr>
        <w:rFonts w:hint="default"/>
        <w:lang w:val="en-US" w:eastAsia="en-US" w:bidi="ar-SA"/>
      </w:rPr>
    </w:lvl>
    <w:lvl w:ilvl="8">
      <w:start w:val="0"/>
      <w:numFmt w:val="bullet"/>
      <w:lvlText w:val="•"/>
      <w:lvlJc w:val="left"/>
      <w:pPr>
        <w:ind w:left="7518" w:hanging="720"/>
      </w:pPr>
      <w:rPr>
        <w:rFonts w:hint="default"/>
        <w:lang w:val="en-US" w:eastAsia="en-US" w:bidi="ar-SA"/>
      </w:rPr>
    </w:lvl>
  </w:abstractNum>
  <w:abstractNum w:abstractNumId="15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99"/>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5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720"/>
      </w:pPr>
      <w:rPr>
        <w:rFonts w:hint="default"/>
        <w:lang w:val="en-US" w:eastAsia="en-US" w:bidi="ar-SA"/>
      </w:rPr>
    </w:lvl>
    <w:lvl w:ilvl="3">
      <w:start w:val="0"/>
      <w:numFmt w:val="bullet"/>
      <w:lvlText w:val="•"/>
      <w:lvlJc w:val="left"/>
      <w:pPr>
        <w:ind w:left="2569" w:hanging="720"/>
      </w:pPr>
      <w:rPr>
        <w:rFonts w:hint="default"/>
        <w:lang w:val="en-US" w:eastAsia="en-US" w:bidi="ar-SA"/>
      </w:rPr>
    </w:lvl>
    <w:lvl w:ilvl="4">
      <w:start w:val="0"/>
      <w:numFmt w:val="bullet"/>
      <w:lvlText w:val="•"/>
      <w:lvlJc w:val="left"/>
      <w:pPr>
        <w:ind w:left="3559" w:hanging="720"/>
      </w:pPr>
      <w:rPr>
        <w:rFonts w:hint="default"/>
        <w:lang w:val="en-US" w:eastAsia="en-US" w:bidi="ar-SA"/>
      </w:rPr>
    </w:lvl>
    <w:lvl w:ilvl="5">
      <w:start w:val="0"/>
      <w:numFmt w:val="bullet"/>
      <w:lvlText w:val="•"/>
      <w:lvlJc w:val="left"/>
      <w:pPr>
        <w:ind w:left="4549" w:hanging="720"/>
      </w:pPr>
      <w:rPr>
        <w:rFonts w:hint="default"/>
        <w:lang w:val="en-US" w:eastAsia="en-US" w:bidi="ar-SA"/>
      </w:rPr>
    </w:lvl>
    <w:lvl w:ilvl="6">
      <w:start w:val="0"/>
      <w:numFmt w:val="bullet"/>
      <w:lvlText w:val="•"/>
      <w:lvlJc w:val="left"/>
      <w:pPr>
        <w:ind w:left="5539" w:hanging="720"/>
      </w:pPr>
      <w:rPr>
        <w:rFonts w:hint="default"/>
        <w:lang w:val="en-US" w:eastAsia="en-US" w:bidi="ar-SA"/>
      </w:rPr>
    </w:lvl>
    <w:lvl w:ilvl="7">
      <w:start w:val="0"/>
      <w:numFmt w:val="bullet"/>
      <w:lvlText w:val="•"/>
      <w:lvlJc w:val="left"/>
      <w:pPr>
        <w:ind w:left="6529" w:hanging="720"/>
      </w:pPr>
      <w:rPr>
        <w:rFonts w:hint="default"/>
        <w:lang w:val="en-US" w:eastAsia="en-US" w:bidi="ar-SA"/>
      </w:rPr>
    </w:lvl>
    <w:lvl w:ilvl="8">
      <w:start w:val="0"/>
      <w:numFmt w:val="bullet"/>
      <w:lvlText w:val="•"/>
      <w:lvlJc w:val="left"/>
      <w:pPr>
        <w:ind w:left="7518" w:hanging="720"/>
      </w:pPr>
      <w:rPr>
        <w:rFonts w:hint="default"/>
        <w:lang w:val="en-US" w:eastAsia="en-US" w:bidi="ar-SA"/>
      </w:rPr>
    </w:lvl>
  </w:abstractNum>
  <w:abstractNum w:abstractNumId="15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49">
    <w:multiLevelType w:val="hybridMultilevel"/>
    <w:lvl w:ilvl="0">
      <w:start w:val="1"/>
      <w:numFmt w:val="decimal"/>
      <w:lvlText w:val="%1."/>
      <w:lvlJc w:val="left"/>
      <w:pPr>
        <w:ind w:left="86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303"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99" w:hanging="710"/>
      </w:pPr>
      <w:rPr>
        <w:rFonts w:hint="default"/>
        <w:lang w:val="en-US" w:eastAsia="en-US" w:bidi="ar-SA"/>
      </w:rPr>
    </w:lvl>
    <w:lvl w:ilvl="4">
      <w:start w:val="0"/>
      <w:numFmt w:val="bullet"/>
      <w:lvlText w:val="•"/>
      <w:lvlJc w:val="left"/>
      <w:pPr>
        <w:ind w:left="4099" w:hanging="710"/>
      </w:pPr>
      <w:rPr>
        <w:rFonts w:hint="default"/>
        <w:lang w:val="en-US" w:eastAsia="en-US" w:bidi="ar-SA"/>
      </w:rPr>
    </w:lvl>
    <w:lvl w:ilvl="5">
      <w:start w:val="0"/>
      <w:numFmt w:val="bullet"/>
      <w:lvlText w:val="•"/>
      <w:lvlJc w:val="left"/>
      <w:pPr>
        <w:ind w:left="4999" w:hanging="710"/>
      </w:pPr>
      <w:rPr>
        <w:rFonts w:hint="default"/>
        <w:lang w:val="en-US" w:eastAsia="en-US" w:bidi="ar-SA"/>
      </w:rPr>
    </w:lvl>
    <w:lvl w:ilvl="6">
      <w:start w:val="0"/>
      <w:numFmt w:val="bullet"/>
      <w:lvlText w:val="•"/>
      <w:lvlJc w:val="left"/>
      <w:pPr>
        <w:ind w:left="5899" w:hanging="710"/>
      </w:pPr>
      <w:rPr>
        <w:rFonts w:hint="default"/>
        <w:lang w:val="en-US" w:eastAsia="en-US" w:bidi="ar-SA"/>
      </w:rPr>
    </w:lvl>
    <w:lvl w:ilvl="7">
      <w:start w:val="0"/>
      <w:numFmt w:val="bullet"/>
      <w:lvlText w:val="•"/>
      <w:lvlJc w:val="left"/>
      <w:pPr>
        <w:ind w:left="6799" w:hanging="710"/>
      </w:pPr>
      <w:rPr>
        <w:rFonts w:hint="default"/>
        <w:lang w:val="en-US" w:eastAsia="en-US" w:bidi="ar-SA"/>
      </w:rPr>
    </w:lvl>
    <w:lvl w:ilvl="8">
      <w:start w:val="0"/>
      <w:numFmt w:val="bullet"/>
      <w:lvlText w:val="•"/>
      <w:lvlJc w:val="left"/>
      <w:pPr>
        <w:ind w:left="7698" w:hanging="710"/>
      </w:pPr>
      <w:rPr>
        <w:rFonts w:hint="default"/>
        <w:lang w:val="en-US" w:eastAsia="en-US" w:bidi="ar-SA"/>
      </w:rPr>
    </w:lvl>
  </w:abstractNum>
  <w:abstractNum w:abstractNumId="14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4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4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4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4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720"/>
      </w:pPr>
      <w:rPr>
        <w:rFonts w:hint="default"/>
        <w:lang w:val="en-US" w:eastAsia="en-US" w:bidi="ar-SA"/>
      </w:rPr>
    </w:lvl>
    <w:lvl w:ilvl="3">
      <w:start w:val="0"/>
      <w:numFmt w:val="bullet"/>
      <w:lvlText w:val="•"/>
      <w:lvlJc w:val="left"/>
      <w:pPr>
        <w:ind w:left="2569" w:hanging="720"/>
      </w:pPr>
      <w:rPr>
        <w:rFonts w:hint="default"/>
        <w:lang w:val="en-US" w:eastAsia="en-US" w:bidi="ar-SA"/>
      </w:rPr>
    </w:lvl>
    <w:lvl w:ilvl="4">
      <w:start w:val="0"/>
      <w:numFmt w:val="bullet"/>
      <w:lvlText w:val="•"/>
      <w:lvlJc w:val="left"/>
      <w:pPr>
        <w:ind w:left="3559" w:hanging="720"/>
      </w:pPr>
      <w:rPr>
        <w:rFonts w:hint="default"/>
        <w:lang w:val="en-US" w:eastAsia="en-US" w:bidi="ar-SA"/>
      </w:rPr>
    </w:lvl>
    <w:lvl w:ilvl="5">
      <w:start w:val="0"/>
      <w:numFmt w:val="bullet"/>
      <w:lvlText w:val="•"/>
      <w:lvlJc w:val="left"/>
      <w:pPr>
        <w:ind w:left="4549" w:hanging="720"/>
      </w:pPr>
      <w:rPr>
        <w:rFonts w:hint="default"/>
        <w:lang w:val="en-US" w:eastAsia="en-US" w:bidi="ar-SA"/>
      </w:rPr>
    </w:lvl>
    <w:lvl w:ilvl="6">
      <w:start w:val="0"/>
      <w:numFmt w:val="bullet"/>
      <w:lvlText w:val="•"/>
      <w:lvlJc w:val="left"/>
      <w:pPr>
        <w:ind w:left="5539" w:hanging="720"/>
      </w:pPr>
      <w:rPr>
        <w:rFonts w:hint="default"/>
        <w:lang w:val="en-US" w:eastAsia="en-US" w:bidi="ar-SA"/>
      </w:rPr>
    </w:lvl>
    <w:lvl w:ilvl="7">
      <w:start w:val="0"/>
      <w:numFmt w:val="bullet"/>
      <w:lvlText w:val="•"/>
      <w:lvlJc w:val="left"/>
      <w:pPr>
        <w:ind w:left="6529" w:hanging="720"/>
      </w:pPr>
      <w:rPr>
        <w:rFonts w:hint="default"/>
        <w:lang w:val="en-US" w:eastAsia="en-US" w:bidi="ar-SA"/>
      </w:rPr>
    </w:lvl>
    <w:lvl w:ilvl="8">
      <w:start w:val="0"/>
      <w:numFmt w:val="bullet"/>
      <w:lvlText w:val="•"/>
      <w:lvlJc w:val="left"/>
      <w:pPr>
        <w:ind w:left="7518" w:hanging="720"/>
      </w:pPr>
      <w:rPr>
        <w:rFonts w:hint="default"/>
        <w:lang w:val="en-US" w:eastAsia="en-US" w:bidi="ar-SA"/>
      </w:rPr>
    </w:lvl>
  </w:abstractNum>
  <w:abstractNum w:abstractNumId="14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42">
    <w:multiLevelType w:val="hybridMultilevel"/>
    <w:lvl w:ilvl="0">
      <w:start w:val="1"/>
      <w:numFmt w:val="decimal"/>
      <w:lvlText w:val="%1."/>
      <w:lvlJc w:val="left"/>
      <w:pPr>
        <w:ind w:left="86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4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4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3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3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3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3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3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3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3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3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31">
    <w:multiLevelType w:val="hybridMultilevel"/>
    <w:lvl w:ilvl="0">
      <w:start w:val="1"/>
      <w:numFmt w:val="lowerLetter"/>
      <w:lvlText w:val="(%1)"/>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1">
      <w:start w:val="1"/>
      <w:numFmt w:val="lowerRoman"/>
      <w:lvlText w:val="(%2)"/>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3082" w:hanging="710"/>
      </w:pPr>
      <w:rPr>
        <w:rFonts w:hint="default"/>
        <w:lang w:val="en-US" w:eastAsia="en-US" w:bidi="ar-SA"/>
      </w:rPr>
    </w:lvl>
    <w:lvl w:ilvl="3">
      <w:start w:val="0"/>
      <w:numFmt w:val="bullet"/>
      <w:lvlText w:val="•"/>
      <w:lvlJc w:val="left"/>
      <w:pPr>
        <w:ind w:left="3884" w:hanging="710"/>
      </w:pPr>
      <w:rPr>
        <w:rFonts w:hint="default"/>
        <w:lang w:val="en-US" w:eastAsia="en-US" w:bidi="ar-SA"/>
      </w:rPr>
    </w:lvl>
    <w:lvl w:ilvl="4">
      <w:start w:val="0"/>
      <w:numFmt w:val="bullet"/>
      <w:lvlText w:val="•"/>
      <w:lvlJc w:val="left"/>
      <w:pPr>
        <w:ind w:left="4686" w:hanging="710"/>
      </w:pPr>
      <w:rPr>
        <w:rFonts w:hint="default"/>
        <w:lang w:val="en-US" w:eastAsia="en-US" w:bidi="ar-SA"/>
      </w:rPr>
    </w:lvl>
    <w:lvl w:ilvl="5">
      <w:start w:val="0"/>
      <w:numFmt w:val="bullet"/>
      <w:lvlText w:val="•"/>
      <w:lvlJc w:val="left"/>
      <w:pPr>
        <w:ind w:left="5488" w:hanging="710"/>
      </w:pPr>
      <w:rPr>
        <w:rFonts w:hint="default"/>
        <w:lang w:val="en-US" w:eastAsia="en-US" w:bidi="ar-SA"/>
      </w:rPr>
    </w:lvl>
    <w:lvl w:ilvl="6">
      <w:start w:val="0"/>
      <w:numFmt w:val="bullet"/>
      <w:lvlText w:val="•"/>
      <w:lvlJc w:val="left"/>
      <w:pPr>
        <w:ind w:left="6290" w:hanging="710"/>
      </w:pPr>
      <w:rPr>
        <w:rFonts w:hint="default"/>
        <w:lang w:val="en-US" w:eastAsia="en-US" w:bidi="ar-SA"/>
      </w:rPr>
    </w:lvl>
    <w:lvl w:ilvl="7">
      <w:start w:val="0"/>
      <w:numFmt w:val="bullet"/>
      <w:lvlText w:val="•"/>
      <w:lvlJc w:val="left"/>
      <w:pPr>
        <w:ind w:left="7092" w:hanging="710"/>
      </w:pPr>
      <w:rPr>
        <w:rFonts w:hint="default"/>
        <w:lang w:val="en-US" w:eastAsia="en-US" w:bidi="ar-SA"/>
      </w:rPr>
    </w:lvl>
    <w:lvl w:ilvl="8">
      <w:start w:val="0"/>
      <w:numFmt w:val="bullet"/>
      <w:lvlText w:val="•"/>
      <w:lvlJc w:val="left"/>
      <w:pPr>
        <w:ind w:left="7894" w:hanging="710"/>
      </w:pPr>
      <w:rPr>
        <w:rFonts w:hint="default"/>
        <w:lang w:val="en-US" w:eastAsia="en-US" w:bidi="ar-SA"/>
      </w:rPr>
    </w:lvl>
  </w:abstractNum>
  <w:abstractNum w:abstractNumId="130">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12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28">
    <w:multiLevelType w:val="hybridMultilevel"/>
    <w:lvl w:ilvl="0">
      <w:start w:val="1"/>
      <w:numFmt w:val="decimal"/>
      <w:lvlText w:val="%1."/>
      <w:lvlJc w:val="left"/>
      <w:pPr>
        <w:ind w:left="86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688"/>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688"/>
      </w:pPr>
      <w:rPr>
        <w:rFonts w:hint="default"/>
        <w:lang w:val="en-US" w:eastAsia="en-US" w:bidi="ar-SA"/>
      </w:rPr>
    </w:lvl>
    <w:lvl w:ilvl="4">
      <w:start w:val="0"/>
      <w:numFmt w:val="bullet"/>
      <w:lvlText w:val="•"/>
      <w:lvlJc w:val="left"/>
      <w:pPr>
        <w:ind w:left="4084" w:hanging="688"/>
      </w:pPr>
      <w:rPr>
        <w:rFonts w:hint="default"/>
        <w:lang w:val="en-US" w:eastAsia="en-US" w:bidi="ar-SA"/>
      </w:rPr>
    </w:lvl>
    <w:lvl w:ilvl="5">
      <w:start w:val="0"/>
      <w:numFmt w:val="bullet"/>
      <w:lvlText w:val="•"/>
      <w:lvlJc w:val="left"/>
      <w:pPr>
        <w:ind w:left="4986" w:hanging="688"/>
      </w:pPr>
      <w:rPr>
        <w:rFonts w:hint="default"/>
        <w:lang w:val="en-US" w:eastAsia="en-US" w:bidi="ar-SA"/>
      </w:rPr>
    </w:lvl>
    <w:lvl w:ilvl="6">
      <w:start w:val="0"/>
      <w:numFmt w:val="bullet"/>
      <w:lvlText w:val="•"/>
      <w:lvlJc w:val="left"/>
      <w:pPr>
        <w:ind w:left="5889" w:hanging="688"/>
      </w:pPr>
      <w:rPr>
        <w:rFonts w:hint="default"/>
        <w:lang w:val="en-US" w:eastAsia="en-US" w:bidi="ar-SA"/>
      </w:rPr>
    </w:lvl>
    <w:lvl w:ilvl="7">
      <w:start w:val="0"/>
      <w:numFmt w:val="bullet"/>
      <w:lvlText w:val="•"/>
      <w:lvlJc w:val="left"/>
      <w:pPr>
        <w:ind w:left="6791" w:hanging="688"/>
      </w:pPr>
      <w:rPr>
        <w:rFonts w:hint="default"/>
        <w:lang w:val="en-US" w:eastAsia="en-US" w:bidi="ar-SA"/>
      </w:rPr>
    </w:lvl>
    <w:lvl w:ilvl="8">
      <w:start w:val="0"/>
      <w:numFmt w:val="bullet"/>
      <w:lvlText w:val="•"/>
      <w:lvlJc w:val="left"/>
      <w:pPr>
        <w:ind w:left="7693" w:hanging="688"/>
      </w:pPr>
      <w:rPr>
        <w:rFonts w:hint="default"/>
        <w:lang w:val="en-US" w:eastAsia="en-US" w:bidi="ar-SA"/>
      </w:rPr>
    </w:lvl>
  </w:abstractNum>
  <w:abstractNum w:abstractNumId="12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688"/>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688"/>
      </w:pPr>
      <w:rPr>
        <w:rFonts w:hint="default"/>
        <w:lang w:val="en-US" w:eastAsia="en-US" w:bidi="ar-SA"/>
      </w:rPr>
    </w:lvl>
    <w:lvl w:ilvl="4">
      <w:start w:val="0"/>
      <w:numFmt w:val="bullet"/>
      <w:lvlText w:val="•"/>
      <w:lvlJc w:val="left"/>
      <w:pPr>
        <w:ind w:left="4084" w:hanging="688"/>
      </w:pPr>
      <w:rPr>
        <w:rFonts w:hint="default"/>
        <w:lang w:val="en-US" w:eastAsia="en-US" w:bidi="ar-SA"/>
      </w:rPr>
    </w:lvl>
    <w:lvl w:ilvl="5">
      <w:start w:val="0"/>
      <w:numFmt w:val="bullet"/>
      <w:lvlText w:val="•"/>
      <w:lvlJc w:val="left"/>
      <w:pPr>
        <w:ind w:left="4986" w:hanging="688"/>
      </w:pPr>
      <w:rPr>
        <w:rFonts w:hint="default"/>
        <w:lang w:val="en-US" w:eastAsia="en-US" w:bidi="ar-SA"/>
      </w:rPr>
    </w:lvl>
    <w:lvl w:ilvl="6">
      <w:start w:val="0"/>
      <w:numFmt w:val="bullet"/>
      <w:lvlText w:val="•"/>
      <w:lvlJc w:val="left"/>
      <w:pPr>
        <w:ind w:left="5889" w:hanging="688"/>
      </w:pPr>
      <w:rPr>
        <w:rFonts w:hint="default"/>
        <w:lang w:val="en-US" w:eastAsia="en-US" w:bidi="ar-SA"/>
      </w:rPr>
    </w:lvl>
    <w:lvl w:ilvl="7">
      <w:start w:val="0"/>
      <w:numFmt w:val="bullet"/>
      <w:lvlText w:val="•"/>
      <w:lvlJc w:val="left"/>
      <w:pPr>
        <w:ind w:left="6791" w:hanging="688"/>
      </w:pPr>
      <w:rPr>
        <w:rFonts w:hint="default"/>
        <w:lang w:val="en-US" w:eastAsia="en-US" w:bidi="ar-SA"/>
      </w:rPr>
    </w:lvl>
    <w:lvl w:ilvl="8">
      <w:start w:val="0"/>
      <w:numFmt w:val="bullet"/>
      <w:lvlText w:val="•"/>
      <w:lvlJc w:val="left"/>
      <w:pPr>
        <w:ind w:left="7693" w:hanging="688"/>
      </w:pPr>
      <w:rPr>
        <w:rFonts w:hint="default"/>
        <w:lang w:val="en-US" w:eastAsia="en-US" w:bidi="ar-SA"/>
      </w:rPr>
    </w:lvl>
  </w:abstractNum>
  <w:abstractNum w:abstractNumId="12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2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2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2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72"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10"/>
      </w:pPr>
      <w:rPr>
        <w:rFonts w:hint="default"/>
        <w:lang w:val="en-US" w:eastAsia="en-US" w:bidi="ar-SA"/>
      </w:rPr>
    </w:lvl>
    <w:lvl w:ilvl="3">
      <w:start w:val="0"/>
      <w:numFmt w:val="bullet"/>
      <w:lvlText w:val="•"/>
      <w:lvlJc w:val="left"/>
      <w:pPr>
        <w:ind w:left="3339" w:hanging="710"/>
      </w:pPr>
      <w:rPr>
        <w:rFonts w:hint="default"/>
        <w:lang w:val="en-US" w:eastAsia="en-US" w:bidi="ar-SA"/>
      </w:rPr>
    </w:lvl>
    <w:lvl w:ilvl="4">
      <w:start w:val="0"/>
      <w:numFmt w:val="bullet"/>
      <w:lvlText w:val="•"/>
      <w:lvlJc w:val="left"/>
      <w:pPr>
        <w:ind w:left="4219" w:hanging="710"/>
      </w:pPr>
      <w:rPr>
        <w:rFonts w:hint="default"/>
        <w:lang w:val="en-US" w:eastAsia="en-US" w:bidi="ar-SA"/>
      </w:rPr>
    </w:lvl>
    <w:lvl w:ilvl="5">
      <w:start w:val="0"/>
      <w:numFmt w:val="bullet"/>
      <w:lvlText w:val="•"/>
      <w:lvlJc w:val="left"/>
      <w:pPr>
        <w:ind w:left="5099" w:hanging="710"/>
      </w:pPr>
      <w:rPr>
        <w:rFonts w:hint="default"/>
        <w:lang w:val="en-US" w:eastAsia="en-US" w:bidi="ar-SA"/>
      </w:rPr>
    </w:lvl>
    <w:lvl w:ilvl="6">
      <w:start w:val="0"/>
      <w:numFmt w:val="bullet"/>
      <w:lvlText w:val="•"/>
      <w:lvlJc w:val="left"/>
      <w:pPr>
        <w:ind w:left="5979" w:hanging="710"/>
      </w:pPr>
      <w:rPr>
        <w:rFonts w:hint="default"/>
        <w:lang w:val="en-US" w:eastAsia="en-US" w:bidi="ar-SA"/>
      </w:rPr>
    </w:lvl>
    <w:lvl w:ilvl="7">
      <w:start w:val="0"/>
      <w:numFmt w:val="bullet"/>
      <w:lvlText w:val="•"/>
      <w:lvlJc w:val="left"/>
      <w:pPr>
        <w:ind w:left="6858" w:hanging="710"/>
      </w:pPr>
      <w:rPr>
        <w:rFonts w:hint="default"/>
        <w:lang w:val="en-US" w:eastAsia="en-US" w:bidi="ar-SA"/>
      </w:rPr>
    </w:lvl>
    <w:lvl w:ilvl="8">
      <w:start w:val="0"/>
      <w:numFmt w:val="bullet"/>
      <w:lvlText w:val="•"/>
      <w:lvlJc w:val="left"/>
      <w:pPr>
        <w:ind w:left="7738" w:hanging="710"/>
      </w:pPr>
      <w:rPr>
        <w:rFonts w:hint="default"/>
        <w:lang w:val="en-US" w:eastAsia="en-US" w:bidi="ar-SA"/>
      </w:rPr>
    </w:lvl>
  </w:abstractNum>
  <w:abstractNum w:abstractNumId="12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72"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10"/>
      </w:pPr>
      <w:rPr>
        <w:rFonts w:hint="default"/>
        <w:lang w:val="en-US" w:eastAsia="en-US" w:bidi="ar-SA"/>
      </w:rPr>
    </w:lvl>
    <w:lvl w:ilvl="3">
      <w:start w:val="0"/>
      <w:numFmt w:val="bullet"/>
      <w:lvlText w:val="•"/>
      <w:lvlJc w:val="left"/>
      <w:pPr>
        <w:ind w:left="3339" w:hanging="710"/>
      </w:pPr>
      <w:rPr>
        <w:rFonts w:hint="default"/>
        <w:lang w:val="en-US" w:eastAsia="en-US" w:bidi="ar-SA"/>
      </w:rPr>
    </w:lvl>
    <w:lvl w:ilvl="4">
      <w:start w:val="0"/>
      <w:numFmt w:val="bullet"/>
      <w:lvlText w:val="•"/>
      <w:lvlJc w:val="left"/>
      <w:pPr>
        <w:ind w:left="4219" w:hanging="710"/>
      </w:pPr>
      <w:rPr>
        <w:rFonts w:hint="default"/>
        <w:lang w:val="en-US" w:eastAsia="en-US" w:bidi="ar-SA"/>
      </w:rPr>
    </w:lvl>
    <w:lvl w:ilvl="5">
      <w:start w:val="0"/>
      <w:numFmt w:val="bullet"/>
      <w:lvlText w:val="•"/>
      <w:lvlJc w:val="left"/>
      <w:pPr>
        <w:ind w:left="5099" w:hanging="710"/>
      </w:pPr>
      <w:rPr>
        <w:rFonts w:hint="default"/>
        <w:lang w:val="en-US" w:eastAsia="en-US" w:bidi="ar-SA"/>
      </w:rPr>
    </w:lvl>
    <w:lvl w:ilvl="6">
      <w:start w:val="0"/>
      <w:numFmt w:val="bullet"/>
      <w:lvlText w:val="•"/>
      <w:lvlJc w:val="left"/>
      <w:pPr>
        <w:ind w:left="5979" w:hanging="710"/>
      </w:pPr>
      <w:rPr>
        <w:rFonts w:hint="default"/>
        <w:lang w:val="en-US" w:eastAsia="en-US" w:bidi="ar-SA"/>
      </w:rPr>
    </w:lvl>
    <w:lvl w:ilvl="7">
      <w:start w:val="0"/>
      <w:numFmt w:val="bullet"/>
      <w:lvlText w:val="•"/>
      <w:lvlJc w:val="left"/>
      <w:pPr>
        <w:ind w:left="6858" w:hanging="710"/>
      </w:pPr>
      <w:rPr>
        <w:rFonts w:hint="default"/>
        <w:lang w:val="en-US" w:eastAsia="en-US" w:bidi="ar-SA"/>
      </w:rPr>
    </w:lvl>
    <w:lvl w:ilvl="8">
      <w:start w:val="0"/>
      <w:numFmt w:val="bullet"/>
      <w:lvlText w:val="•"/>
      <w:lvlJc w:val="left"/>
      <w:pPr>
        <w:ind w:left="7738" w:hanging="710"/>
      </w:pPr>
      <w:rPr>
        <w:rFonts w:hint="default"/>
        <w:lang w:val="en-US" w:eastAsia="en-US" w:bidi="ar-SA"/>
      </w:rPr>
    </w:lvl>
  </w:abstractNum>
  <w:abstractNum w:abstractNumId="12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2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1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1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10"/>
      </w:pPr>
      <w:rPr>
        <w:rFonts w:hint="default"/>
        <w:lang w:val="en-US" w:eastAsia="en-US" w:bidi="ar-SA"/>
      </w:rPr>
    </w:lvl>
    <w:lvl w:ilvl="3">
      <w:start w:val="0"/>
      <w:numFmt w:val="bullet"/>
      <w:lvlText w:val="•"/>
      <w:lvlJc w:val="left"/>
      <w:pPr>
        <w:ind w:left="3339" w:hanging="710"/>
      </w:pPr>
      <w:rPr>
        <w:rFonts w:hint="default"/>
        <w:lang w:val="en-US" w:eastAsia="en-US" w:bidi="ar-SA"/>
      </w:rPr>
    </w:lvl>
    <w:lvl w:ilvl="4">
      <w:start w:val="0"/>
      <w:numFmt w:val="bullet"/>
      <w:lvlText w:val="•"/>
      <w:lvlJc w:val="left"/>
      <w:pPr>
        <w:ind w:left="4219" w:hanging="710"/>
      </w:pPr>
      <w:rPr>
        <w:rFonts w:hint="default"/>
        <w:lang w:val="en-US" w:eastAsia="en-US" w:bidi="ar-SA"/>
      </w:rPr>
    </w:lvl>
    <w:lvl w:ilvl="5">
      <w:start w:val="0"/>
      <w:numFmt w:val="bullet"/>
      <w:lvlText w:val="•"/>
      <w:lvlJc w:val="left"/>
      <w:pPr>
        <w:ind w:left="5099" w:hanging="710"/>
      </w:pPr>
      <w:rPr>
        <w:rFonts w:hint="default"/>
        <w:lang w:val="en-US" w:eastAsia="en-US" w:bidi="ar-SA"/>
      </w:rPr>
    </w:lvl>
    <w:lvl w:ilvl="6">
      <w:start w:val="0"/>
      <w:numFmt w:val="bullet"/>
      <w:lvlText w:val="•"/>
      <w:lvlJc w:val="left"/>
      <w:pPr>
        <w:ind w:left="5979" w:hanging="710"/>
      </w:pPr>
      <w:rPr>
        <w:rFonts w:hint="default"/>
        <w:lang w:val="en-US" w:eastAsia="en-US" w:bidi="ar-SA"/>
      </w:rPr>
    </w:lvl>
    <w:lvl w:ilvl="7">
      <w:start w:val="0"/>
      <w:numFmt w:val="bullet"/>
      <w:lvlText w:val="•"/>
      <w:lvlJc w:val="left"/>
      <w:pPr>
        <w:ind w:left="6858" w:hanging="710"/>
      </w:pPr>
      <w:rPr>
        <w:rFonts w:hint="default"/>
        <w:lang w:val="en-US" w:eastAsia="en-US" w:bidi="ar-SA"/>
      </w:rPr>
    </w:lvl>
    <w:lvl w:ilvl="8">
      <w:start w:val="0"/>
      <w:numFmt w:val="bullet"/>
      <w:lvlText w:val="•"/>
      <w:lvlJc w:val="left"/>
      <w:pPr>
        <w:ind w:left="7738" w:hanging="710"/>
      </w:pPr>
      <w:rPr>
        <w:rFonts w:hint="default"/>
        <w:lang w:val="en-US" w:eastAsia="en-US" w:bidi="ar-SA"/>
      </w:rPr>
    </w:lvl>
  </w:abstractNum>
  <w:abstractNum w:abstractNumId="11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1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11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11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31"/>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31"/>
      </w:pPr>
      <w:rPr>
        <w:rFonts w:hint="default"/>
        <w:lang w:val="en-US" w:eastAsia="en-US" w:bidi="ar-SA"/>
      </w:rPr>
    </w:lvl>
    <w:lvl w:ilvl="3">
      <w:start w:val="0"/>
      <w:numFmt w:val="bullet"/>
      <w:lvlText w:val="•"/>
      <w:lvlJc w:val="left"/>
      <w:pPr>
        <w:ind w:left="3339" w:hanging="731"/>
      </w:pPr>
      <w:rPr>
        <w:rFonts w:hint="default"/>
        <w:lang w:val="en-US" w:eastAsia="en-US" w:bidi="ar-SA"/>
      </w:rPr>
    </w:lvl>
    <w:lvl w:ilvl="4">
      <w:start w:val="0"/>
      <w:numFmt w:val="bullet"/>
      <w:lvlText w:val="•"/>
      <w:lvlJc w:val="left"/>
      <w:pPr>
        <w:ind w:left="4219" w:hanging="731"/>
      </w:pPr>
      <w:rPr>
        <w:rFonts w:hint="default"/>
        <w:lang w:val="en-US" w:eastAsia="en-US" w:bidi="ar-SA"/>
      </w:rPr>
    </w:lvl>
    <w:lvl w:ilvl="5">
      <w:start w:val="0"/>
      <w:numFmt w:val="bullet"/>
      <w:lvlText w:val="•"/>
      <w:lvlJc w:val="left"/>
      <w:pPr>
        <w:ind w:left="5099" w:hanging="731"/>
      </w:pPr>
      <w:rPr>
        <w:rFonts w:hint="default"/>
        <w:lang w:val="en-US" w:eastAsia="en-US" w:bidi="ar-SA"/>
      </w:rPr>
    </w:lvl>
    <w:lvl w:ilvl="6">
      <w:start w:val="0"/>
      <w:numFmt w:val="bullet"/>
      <w:lvlText w:val="•"/>
      <w:lvlJc w:val="left"/>
      <w:pPr>
        <w:ind w:left="5979" w:hanging="731"/>
      </w:pPr>
      <w:rPr>
        <w:rFonts w:hint="default"/>
        <w:lang w:val="en-US" w:eastAsia="en-US" w:bidi="ar-SA"/>
      </w:rPr>
    </w:lvl>
    <w:lvl w:ilvl="7">
      <w:start w:val="0"/>
      <w:numFmt w:val="bullet"/>
      <w:lvlText w:val="•"/>
      <w:lvlJc w:val="left"/>
      <w:pPr>
        <w:ind w:left="6858" w:hanging="731"/>
      </w:pPr>
      <w:rPr>
        <w:rFonts w:hint="default"/>
        <w:lang w:val="en-US" w:eastAsia="en-US" w:bidi="ar-SA"/>
      </w:rPr>
    </w:lvl>
    <w:lvl w:ilvl="8">
      <w:start w:val="0"/>
      <w:numFmt w:val="bullet"/>
      <w:lvlText w:val="•"/>
      <w:lvlJc w:val="left"/>
      <w:pPr>
        <w:ind w:left="7738" w:hanging="731"/>
      </w:pPr>
      <w:rPr>
        <w:rFonts w:hint="default"/>
        <w:lang w:val="en-US" w:eastAsia="en-US" w:bidi="ar-SA"/>
      </w:rPr>
    </w:lvl>
  </w:abstractNum>
  <w:abstractNum w:abstractNumId="11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1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06"/>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11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1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10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10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0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06">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1"/>
      <w:numFmt w:val="lowerRoman"/>
      <w:lvlText w:val="(%2)"/>
      <w:lvlJc w:val="left"/>
      <w:pPr>
        <w:ind w:left="2271" w:hanging="710"/>
        <w:jc w:val="left"/>
      </w:pPr>
      <w:rPr>
        <w:rFonts w:hint="default" w:ascii="Arial" w:hAnsi="Arial" w:eastAsia="Arial" w:cs="Arial"/>
        <w:b w:val="0"/>
        <w:bCs w:val="0"/>
        <w:i w:val="0"/>
        <w:iCs w:val="0"/>
        <w:spacing w:val="-5"/>
        <w:w w:val="99"/>
        <w:sz w:val="24"/>
        <w:szCs w:val="24"/>
        <w:lang w:val="en-US" w:eastAsia="en-US" w:bidi="ar-SA"/>
      </w:rPr>
    </w:lvl>
    <w:lvl w:ilvl="2">
      <w:start w:val="0"/>
      <w:numFmt w:val="bullet"/>
      <w:lvlText w:val="•"/>
      <w:lvlJc w:val="left"/>
      <w:pPr>
        <w:ind w:left="3082" w:hanging="710"/>
      </w:pPr>
      <w:rPr>
        <w:rFonts w:hint="default"/>
        <w:lang w:val="en-US" w:eastAsia="en-US" w:bidi="ar-SA"/>
      </w:rPr>
    </w:lvl>
    <w:lvl w:ilvl="3">
      <w:start w:val="0"/>
      <w:numFmt w:val="bullet"/>
      <w:lvlText w:val="•"/>
      <w:lvlJc w:val="left"/>
      <w:pPr>
        <w:ind w:left="3884" w:hanging="710"/>
      </w:pPr>
      <w:rPr>
        <w:rFonts w:hint="default"/>
        <w:lang w:val="en-US" w:eastAsia="en-US" w:bidi="ar-SA"/>
      </w:rPr>
    </w:lvl>
    <w:lvl w:ilvl="4">
      <w:start w:val="0"/>
      <w:numFmt w:val="bullet"/>
      <w:lvlText w:val="•"/>
      <w:lvlJc w:val="left"/>
      <w:pPr>
        <w:ind w:left="4686" w:hanging="710"/>
      </w:pPr>
      <w:rPr>
        <w:rFonts w:hint="default"/>
        <w:lang w:val="en-US" w:eastAsia="en-US" w:bidi="ar-SA"/>
      </w:rPr>
    </w:lvl>
    <w:lvl w:ilvl="5">
      <w:start w:val="0"/>
      <w:numFmt w:val="bullet"/>
      <w:lvlText w:val="•"/>
      <w:lvlJc w:val="left"/>
      <w:pPr>
        <w:ind w:left="5488" w:hanging="710"/>
      </w:pPr>
      <w:rPr>
        <w:rFonts w:hint="default"/>
        <w:lang w:val="en-US" w:eastAsia="en-US" w:bidi="ar-SA"/>
      </w:rPr>
    </w:lvl>
    <w:lvl w:ilvl="6">
      <w:start w:val="0"/>
      <w:numFmt w:val="bullet"/>
      <w:lvlText w:val="•"/>
      <w:lvlJc w:val="left"/>
      <w:pPr>
        <w:ind w:left="6290" w:hanging="710"/>
      </w:pPr>
      <w:rPr>
        <w:rFonts w:hint="default"/>
        <w:lang w:val="en-US" w:eastAsia="en-US" w:bidi="ar-SA"/>
      </w:rPr>
    </w:lvl>
    <w:lvl w:ilvl="7">
      <w:start w:val="0"/>
      <w:numFmt w:val="bullet"/>
      <w:lvlText w:val="•"/>
      <w:lvlJc w:val="left"/>
      <w:pPr>
        <w:ind w:left="7092" w:hanging="710"/>
      </w:pPr>
      <w:rPr>
        <w:rFonts w:hint="default"/>
        <w:lang w:val="en-US" w:eastAsia="en-US" w:bidi="ar-SA"/>
      </w:rPr>
    </w:lvl>
    <w:lvl w:ilvl="8">
      <w:start w:val="0"/>
      <w:numFmt w:val="bullet"/>
      <w:lvlText w:val="•"/>
      <w:lvlJc w:val="left"/>
      <w:pPr>
        <w:ind w:left="7894" w:hanging="710"/>
      </w:pPr>
      <w:rPr>
        <w:rFonts w:hint="default"/>
        <w:lang w:val="en-US" w:eastAsia="en-US" w:bidi="ar-SA"/>
      </w:rPr>
    </w:lvl>
  </w:abstractNum>
  <w:abstractNum w:abstractNumId="10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10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10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102">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10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10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spacing w:val="-1"/>
        <w:w w:val="99"/>
        <w:lang w:val="en-US" w:eastAsia="en-US" w:bidi="ar-SA"/>
      </w:rPr>
    </w:lvl>
    <w:lvl w:ilvl="2">
      <w:start w:val="0"/>
      <w:numFmt w:val="bullet"/>
      <w:lvlText w:val="•"/>
      <w:lvlJc w:val="left"/>
      <w:pPr>
        <w:ind w:left="1560" w:hanging="710"/>
      </w:pPr>
      <w:rPr>
        <w:rFonts w:hint="default"/>
        <w:lang w:val="en-US" w:eastAsia="en-US" w:bidi="ar-SA"/>
      </w:rPr>
    </w:lvl>
    <w:lvl w:ilvl="3">
      <w:start w:val="0"/>
      <w:numFmt w:val="bullet"/>
      <w:lvlText w:val="•"/>
      <w:lvlJc w:val="left"/>
      <w:pPr>
        <w:ind w:left="1580" w:hanging="710"/>
      </w:pPr>
      <w:rPr>
        <w:rFonts w:hint="default"/>
        <w:lang w:val="en-US" w:eastAsia="en-US" w:bidi="ar-SA"/>
      </w:rPr>
    </w:lvl>
    <w:lvl w:ilvl="4">
      <w:start w:val="0"/>
      <w:numFmt w:val="bullet"/>
      <w:lvlText w:val="•"/>
      <w:lvlJc w:val="left"/>
      <w:pPr>
        <w:ind w:left="2711" w:hanging="710"/>
      </w:pPr>
      <w:rPr>
        <w:rFonts w:hint="default"/>
        <w:lang w:val="en-US" w:eastAsia="en-US" w:bidi="ar-SA"/>
      </w:rPr>
    </w:lvl>
    <w:lvl w:ilvl="5">
      <w:start w:val="0"/>
      <w:numFmt w:val="bullet"/>
      <w:lvlText w:val="•"/>
      <w:lvlJc w:val="left"/>
      <w:pPr>
        <w:ind w:left="3842" w:hanging="710"/>
      </w:pPr>
      <w:rPr>
        <w:rFonts w:hint="default"/>
        <w:lang w:val="en-US" w:eastAsia="en-US" w:bidi="ar-SA"/>
      </w:rPr>
    </w:lvl>
    <w:lvl w:ilvl="6">
      <w:start w:val="0"/>
      <w:numFmt w:val="bullet"/>
      <w:lvlText w:val="•"/>
      <w:lvlJc w:val="left"/>
      <w:pPr>
        <w:ind w:left="4973" w:hanging="710"/>
      </w:pPr>
      <w:rPr>
        <w:rFonts w:hint="default"/>
        <w:lang w:val="en-US" w:eastAsia="en-US" w:bidi="ar-SA"/>
      </w:rPr>
    </w:lvl>
    <w:lvl w:ilvl="7">
      <w:start w:val="0"/>
      <w:numFmt w:val="bullet"/>
      <w:lvlText w:val="•"/>
      <w:lvlJc w:val="left"/>
      <w:pPr>
        <w:ind w:left="6104" w:hanging="710"/>
      </w:pPr>
      <w:rPr>
        <w:rFonts w:hint="default"/>
        <w:lang w:val="en-US" w:eastAsia="en-US" w:bidi="ar-SA"/>
      </w:rPr>
    </w:lvl>
    <w:lvl w:ilvl="8">
      <w:start w:val="0"/>
      <w:numFmt w:val="bullet"/>
      <w:lvlText w:val="•"/>
      <w:lvlJc w:val="left"/>
      <w:pPr>
        <w:ind w:left="7236" w:hanging="710"/>
      </w:pPr>
      <w:rPr>
        <w:rFonts w:hint="default"/>
        <w:lang w:val="en-US" w:eastAsia="en-US" w:bidi="ar-SA"/>
      </w:rPr>
    </w:lvl>
  </w:abstractNum>
  <w:abstractNum w:abstractNumId="9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9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720"/>
      </w:pPr>
      <w:rPr>
        <w:rFonts w:hint="default"/>
        <w:lang w:val="en-US" w:eastAsia="en-US" w:bidi="ar-SA"/>
      </w:rPr>
    </w:lvl>
    <w:lvl w:ilvl="3">
      <w:start w:val="0"/>
      <w:numFmt w:val="bullet"/>
      <w:lvlText w:val="•"/>
      <w:lvlJc w:val="left"/>
      <w:pPr>
        <w:ind w:left="2569" w:hanging="720"/>
      </w:pPr>
      <w:rPr>
        <w:rFonts w:hint="default"/>
        <w:lang w:val="en-US" w:eastAsia="en-US" w:bidi="ar-SA"/>
      </w:rPr>
    </w:lvl>
    <w:lvl w:ilvl="4">
      <w:start w:val="0"/>
      <w:numFmt w:val="bullet"/>
      <w:lvlText w:val="•"/>
      <w:lvlJc w:val="left"/>
      <w:pPr>
        <w:ind w:left="3559" w:hanging="720"/>
      </w:pPr>
      <w:rPr>
        <w:rFonts w:hint="default"/>
        <w:lang w:val="en-US" w:eastAsia="en-US" w:bidi="ar-SA"/>
      </w:rPr>
    </w:lvl>
    <w:lvl w:ilvl="5">
      <w:start w:val="0"/>
      <w:numFmt w:val="bullet"/>
      <w:lvlText w:val="•"/>
      <w:lvlJc w:val="left"/>
      <w:pPr>
        <w:ind w:left="4549" w:hanging="720"/>
      </w:pPr>
      <w:rPr>
        <w:rFonts w:hint="default"/>
        <w:lang w:val="en-US" w:eastAsia="en-US" w:bidi="ar-SA"/>
      </w:rPr>
    </w:lvl>
    <w:lvl w:ilvl="6">
      <w:start w:val="0"/>
      <w:numFmt w:val="bullet"/>
      <w:lvlText w:val="•"/>
      <w:lvlJc w:val="left"/>
      <w:pPr>
        <w:ind w:left="5539" w:hanging="720"/>
      </w:pPr>
      <w:rPr>
        <w:rFonts w:hint="default"/>
        <w:lang w:val="en-US" w:eastAsia="en-US" w:bidi="ar-SA"/>
      </w:rPr>
    </w:lvl>
    <w:lvl w:ilvl="7">
      <w:start w:val="0"/>
      <w:numFmt w:val="bullet"/>
      <w:lvlText w:val="•"/>
      <w:lvlJc w:val="left"/>
      <w:pPr>
        <w:ind w:left="6529" w:hanging="720"/>
      </w:pPr>
      <w:rPr>
        <w:rFonts w:hint="default"/>
        <w:lang w:val="en-US" w:eastAsia="en-US" w:bidi="ar-SA"/>
      </w:rPr>
    </w:lvl>
    <w:lvl w:ilvl="8">
      <w:start w:val="0"/>
      <w:numFmt w:val="bullet"/>
      <w:lvlText w:val="•"/>
      <w:lvlJc w:val="left"/>
      <w:pPr>
        <w:ind w:left="7518" w:hanging="720"/>
      </w:pPr>
      <w:rPr>
        <w:rFonts w:hint="default"/>
        <w:lang w:val="en-US" w:eastAsia="en-US" w:bidi="ar-SA"/>
      </w:rPr>
    </w:lvl>
  </w:abstractNum>
  <w:abstractNum w:abstractNumId="97">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96">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9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94">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1"/>
      <w:numFmt w:val="lowerRoman"/>
      <w:lvlText w:val="(%2)"/>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3082" w:hanging="710"/>
      </w:pPr>
      <w:rPr>
        <w:rFonts w:hint="default"/>
        <w:lang w:val="en-US" w:eastAsia="en-US" w:bidi="ar-SA"/>
      </w:rPr>
    </w:lvl>
    <w:lvl w:ilvl="3">
      <w:start w:val="0"/>
      <w:numFmt w:val="bullet"/>
      <w:lvlText w:val="•"/>
      <w:lvlJc w:val="left"/>
      <w:pPr>
        <w:ind w:left="3884" w:hanging="710"/>
      </w:pPr>
      <w:rPr>
        <w:rFonts w:hint="default"/>
        <w:lang w:val="en-US" w:eastAsia="en-US" w:bidi="ar-SA"/>
      </w:rPr>
    </w:lvl>
    <w:lvl w:ilvl="4">
      <w:start w:val="0"/>
      <w:numFmt w:val="bullet"/>
      <w:lvlText w:val="•"/>
      <w:lvlJc w:val="left"/>
      <w:pPr>
        <w:ind w:left="4686" w:hanging="710"/>
      </w:pPr>
      <w:rPr>
        <w:rFonts w:hint="default"/>
        <w:lang w:val="en-US" w:eastAsia="en-US" w:bidi="ar-SA"/>
      </w:rPr>
    </w:lvl>
    <w:lvl w:ilvl="5">
      <w:start w:val="0"/>
      <w:numFmt w:val="bullet"/>
      <w:lvlText w:val="•"/>
      <w:lvlJc w:val="left"/>
      <w:pPr>
        <w:ind w:left="5488" w:hanging="710"/>
      </w:pPr>
      <w:rPr>
        <w:rFonts w:hint="default"/>
        <w:lang w:val="en-US" w:eastAsia="en-US" w:bidi="ar-SA"/>
      </w:rPr>
    </w:lvl>
    <w:lvl w:ilvl="6">
      <w:start w:val="0"/>
      <w:numFmt w:val="bullet"/>
      <w:lvlText w:val="•"/>
      <w:lvlJc w:val="left"/>
      <w:pPr>
        <w:ind w:left="6290" w:hanging="710"/>
      </w:pPr>
      <w:rPr>
        <w:rFonts w:hint="default"/>
        <w:lang w:val="en-US" w:eastAsia="en-US" w:bidi="ar-SA"/>
      </w:rPr>
    </w:lvl>
    <w:lvl w:ilvl="7">
      <w:start w:val="0"/>
      <w:numFmt w:val="bullet"/>
      <w:lvlText w:val="•"/>
      <w:lvlJc w:val="left"/>
      <w:pPr>
        <w:ind w:left="7092" w:hanging="710"/>
      </w:pPr>
      <w:rPr>
        <w:rFonts w:hint="default"/>
        <w:lang w:val="en-US" w:eastAsia="en-US" w:bidi="ar-SA"/>
      </w:rPr>
    </w:lvl>
    <w:lvl w:ilvl="8">
      <w:start w:val="0"/>
      <w:numFmt w:val="bullet"/>
      <w:lvlText w:val="•"/>
      <w:lvlJc w:val="left"/>
      <w:pPr>
        <w:ind w:left="7894" w:hanging="710"/>
      </w:pPr>
      <w:rPr>
        <w:rFonts w:hint="default"/>
        <w:lang w:val="en-US" w:eastAsia="en-US" w:bidi="ar-SA"/>
      </w:rPr>
    </w:lvl>
  </w:abstractNum>
  <w:abstractNum w:abstractNumId="9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9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91">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419" w:hanging="567"/>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317" w:hanging="567"/>
      </w:pPr>
      <w:rPr>
        <w:rFonts w:hint="default"/>
        <w:lang w:val="en-US" w:eastAsia="en-US" w:bidi="ar-SA"/>
      </w:rPr>
    </w:lvl>
    <w:lvl w:ilvl="3">
      <w:start w:val="0"/>
      <w:numFmt w:val="bullet"/>
      <w:lvlText w:val="•"/>
      <w:lvlJc w:val="left"/>
      <w:pPr>
        <w:ind w:left="3215" w:hanging="567"/>
      </w:pPr>
      <w:rPr>
        <w:rFonts w:hint="default"/>
        <w:lang w:val="en-US" w:eastAsia="en-US" w:bidi="ar-SA"/>
      </w:rPr>
    </w:lvl>
    <w:lvl w:ilvl="4">
      <w:start w:val="0"/>
      <w:numFmt w:val="bullet"/>
      <w:lvlText w:val="•"/>
      <w:lvlJc w:val="left"/>
      <w:pPr>
        <w:ind w:left="4112" w:hanging="567"/>
      </w:pPr>
      <w:rPr>
        <w:rFonts w:hint="default"/>
        <w:lang w:val="en-US" w:eastAsia="en-US" w:bidi="ar-SA"/>
      </w:rPr>
    </w:lvl>
    <w:lvl w:ilvl="5">
      <w:start w:val="0"/>
      <w:numFmt w:val="bullet"/>
      <w:lvlText w:val="•"/>
      <w:lvlJc w:val="left"/>
      <w:pPr>
        <w:ind w:left="5010" w:hanging="567"/>
      </w:pPr>
      <w:rPr>
        <w:rFonts w:hint="default"/>
        <w:lang w:val="en-US" w:eastAsia="en-US" w:bidi="ar-SA"/>
      </w:rPr>
    </w:lvl>
    <w:lvl w:ilvl="6">
      <w:start w:val="0"/>
      <w:numFmt w:val="bullet"/>
      <w:lvlText w:val="•"/>
      <w:lvlJc w:val="left"/>
      <w:pPr>
        <w:ind w:left="5908" w:hanging="567"/>
      </w:pPr>
      <w:rPr>
        <w:rFonts w:hint="default"/>
        <w:lang w:val="en-US" w:eastAsia="en-US" w:bidi="ar-SA"/>
      </w:rPr>
    </w:lvl>
    <w:lvl w:ilvl="7">
      <w:start w:val="0"/>
      <w:numFmt w:val="bullet"/>
      <w:lvlText w:val="•"/>
      <w:lvlJc w:val="left"/>
      <w:pPr>
        <w:ind w:left="6805" w:hanging="567"/>
      </w:pPr>
      <w:rPr>
        <w:rFonts w:hint="default"/>
        <w:lang w:val="en-US" w:eastAsia="en-US" w:bidi="ar-SA"/>
      </w:rPr>
    </w:lvl>
    <w:lvl w:ilvl="8">
      <w:start w:val="0"/>
      <w:numFmt w:val="bullet"/>
      <w:lvlText w:val="•"/>
      <w:lvlJc w:val="left"/>
      <w:pPr>
        <w:ind w:left="7703" w:hanging="567"/>
      </w:pPr>
      <w:rPr>
        <w:rFonts w:hint="default"/>
        <w:lang w:val="en-US" w:eastAsia="en-US" w:bidi="ar-SA"/>
      </w:rPr>
    </w:lvl>
  </w:abstractNum>
  <w:abstractNum w:abstractNumId="90">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89">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8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87">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8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85">
    <w:multiLevelType w:val="hybridMultilevel"/>
    <w:lvl w:ilvl="0">
      <w:start w:val="1"/>
      <w:numFmt w:val="decimal"/>
      <w:lvlText w:val="%1."/>
      <w:lvlJc w:val="left"/>
      <w:pPr>
        <w:ind w:left="852"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84">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83">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8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81">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8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79">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1"/>
      <w:numFmt w:val="lowerRoman"/>
      <w:lvlText w:val="(%2)"/>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3082" w:hanging="710"/>
      </w:pPr>
      <w:rPr>
        <w:rFonts w:hint="default"/>
        <w:lang w:val="en-US" w:eastAsia="en-US" w:bidi="ar-SA"/>
      </w:rPr>
    </w:lvl>
    <w:lvl w:ilvl="3">
      <w:start w:val="0"/>
      <w:numFmt w:val="bullet"/>
      <w:lvlText w:val="•"/>
      <w:lvlJc w:val="left"/>
      <w:pPr>
        <w:ind w:left="3884" w:hanging="710"/>
      </w:pPr>
      <w:rPr>
        <w:rFonts w:hint="default"/>
        <w:lang w:val="en-US" w:eastAsia="en-US" w:bidi="ar-SA"/>
      </w:rPr>
    </w:lvl>
    <w:lvl w:ilvl="4">
      <w:start w:val="0"/>
      <w:numFmt w:val="bullet"/>
      <w:lvlText w:val="•"/>
      <w:lvlJc w:val="left"/>
      <w:pPr>
        <w:ind w:left="4686" w:hanging="710"/>
      </w:pPr>
      <w:rPr>
        <w:rFonts w:hint="default"/>
        <w:lang w:val="en-US" w:eastAsia="en-US" w:bidi="ar-SA"/>
      </w:rPr>
    </w:lvl>
    <w:lvl w:ilvl="5">
      <w:start w:val="0"/>
      <w:numFmt w:val="bullet"/>
      <w:lvlText w:val="•"/>
      <w:lvlJc w:val="left"/>
      <w:pPr>
        <w:ind w:left="5488" w:hanging="710"/>
      </w:pPr>
      <w:rPr>
        <w:rFonts w:hint="default"/>
        <w:lang w:val="en-US" w:eastAsia="en-US" w:bidi="ar-SA"/>
      </w:rPr>
    </w:lvl>
    <w:lvl w:ilvl="6">
      <w:start w:val="0"/>
      <w:numFmt w:val="bullet"/>
      <w:lvlText w:val="•"/>
      <w:lvlJc w:val="left"/>
      <w:pPr>
        <w:ind w:left="6290" w:hanging="710"/>
      </w:pPr>
      <w:rPr>
        <w:rFonts w:hint="default"/>
        <w:lang w:val="en-US" w:eastAsia="en-US" w:bidi="ar-SA"/>
      </w:rPr>
    </w:lvl>
    <w:lvl w:ilvl="7">
      <w:start w:val="0"/>
      <w:numFmt w:val="bullet"/>
      <w:lvlText w:val="•"/>
      <w:lvlJc w:val="left"/>
      <w:pPr>
        <w:ind w:left="7092" w:hanging="710"/>
      </w:pPr>
      <w:rPr>
        <w:rFonts w:hint="default"/>
        <w:lang w:val="en-US" w:eastAsia="en-US" w:bidi="ar-SA"/>
      </w:rPr>
    </w:lvl>
    <w:lvl w:ilvl="8">
      <w:start w:val="0"/>
      <w:numFmt w:val="bullet"/>
      <w:lvlText w:val="•"/>
      <w:lvlJc w:val="left"/>
      <w:pPr>
        <w:ind w:left="7894" w:hanging="710"/>
      </w:pPr>
      <w:rPr>
        <w:rFonts w:hint="default"/>
        <w:lang w:val="en-US" w:eastAsia="en-US" w:bidi="ar-SA"/>
      </w:rPr>
    </w:lvl>
  </w:abstractNum>
  <w:abstractNum w:abstractNumId="78">
    <w:multiLevelType w:val="hybridMultilevel"/>
    <w:lvl w:ilvl="0">
      <w:start w:val="1"/>
      <w:numFmt w:val="decimal"/>
      <w:lvlText w:val="%1."/>
      <w:lvlJc w:val="left"/>
      <w:pPr>
        <w:ind w:left="143" w:hanging="568"/>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57" w:hanging="711"/>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1"/>
      </w:pPr>
      <w:rPr>
        <w:rFonts w:hint="default"/>
        <w:lang w:val="en-US" w:eastAsia="en-US" w:bidi="ar-SA"/>
      </w:rPr>
    </w:lvl>
    <w:lvl w:ilvl="3">
      <w:start w:val="0"/>
      <w:numFmt w:val="bullet"/>
      <w:lvlText w:val="•"/>
      <w:lvlJc w:val="left"/>
      <w:pPr>
        <w:ind w:left="3324" w:hanging="711"/>
      </w:pPr>
      <w:rPr>
        <w:rFonts w:hint="default"/>
        <w:lang w:val="en-US" w:eastAsia="en-US" w:bidi="ar-SA"/>
      </w:rPr>
    </w:lvl>
    <w:lvl w:ilvl="4">
      <w:start w:val="0"/>
      <w:numFmt w:val="bullet"/>
      <w:lvlText w:val="•"/>
      <w:lvlJc w:val="left"/>
      <w:pPr>
        <w:ind w:left="4206" w:hanging="711"/>
      </w:pPr>
      <w:rPr>
        <w:rFonts w:hint="default"/>
        <w:lang w:val="en-US" w:eastAsia="en-US" w:bidi="ar-SA"/>
      </w:rPr>
    </w:lvl>
    <w:lvl w:ilvl="5">
      <w:start w:val="0"/>
      <w:numFmt w:val="bullet"/>
      <w:lvlText w:val="•"/>
      <w:lvlJc w:val="left"/>
      <w:pPr>
        <w:ind w:left="5088" w:hanging="711"/>
      </w:pPr>
      <w:rPr>
        <w:rFonts w:hint="default"/>
        <w:lang w:val="en-US" w:eastAsia="en-US" w:bidi="ar-SA"/>
      </w:rPr>
    </w:lvl>
    <w:lvl w:ilvl="6">
      <w:start w:val="0"/>
      <w:numFmt w:val="bullet"/>
      <w:lvlText w:val="•"/>
      <w:lvlJc w:val="left"/>
      <w:pPr>
        <w:ind w:left="5970" w:hanging="711"/>
      </w:pPr>
      <w:rPr>
        <w:rFonts w:hint="default"/>
        <w:lang w:val="en-US" w:eastAsia="en-US" w:bidi="ar-SA"/>
      </w:rPr>
    </w:lvl>
    <w:lvl w:ilvl="7">
      <w:start w:val="0"/>
      <w:numFmt w:val="bullet"/>
      <w:lvlText w:val="•"/>
      <w:lvlJc w:val="left"/>
      <w:pPr>
        <w:ind w:left="6852" w:hanging="711"/>
      </w:pPr>
      <w:rPr>
        <w:rFonts w:hint="default"/>
        <w:lang w:val="en-US" w:eastAsia="en-US" w:bidi="ar-SA"/>
      </w:rPr>
    </w:lvl>
    <w:lvl w:ilvl="8">
      <w:start w:val="0"/>
      <w:numFmt w:val="bullet"/>
      <w:lvlText w:val="•"/>
      <w:lvlJc w:val="left"/>
      <w:pPr>
        <w:ind w:left="7734" w:hanging="711"/>
      </w:pPr>
      <w:rPr>
        <w:rFonts w:hint="default"/>
        <w:lang w:val="en-US" w:eastAsia="en-US" w:bidi="ar-SA"/>
      </w:rPr>
    </w:lvl>
  </w:abstractNum>
  <w:abstractNum w:abstractNumId="7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76">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7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7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7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7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7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2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7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6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6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6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66">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65">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6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63">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6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20"/>
      </w:pPr>
      <w:rPr>
        <w:rFonts w:hint="default"/>
        <w:lang w:val="en-US" w:eastAsia="en-US" w:bidi="ar-SA"/>
      </w:rPr>
    </w:lvl>
    <w:lvl w:ilvl="3">
      <w:start w:val="0"/>
      <w:numFmt w:val="bullet"/>
      <w:lvlText w:val="•"/>
      <w:lvlJc w:val="left"/>
      <w:pPr>
        <w:ind w:left="3324" w:hanging="720"/>
      </w:pPr>
      <w:rPr>
        <w:rFonts w:hint="default"/>
        <w:lang w:val="en-US" w:eastAsia="en-US" w:bidi="ar-SA"/>
      </w:rPr>
    </w:lvl>
    <w:lvl w:ilvl="4">
      <w:start w:val="0"/>
      <w:numFmt w:val="bullet"/>
      <w:lvlText w:val="•"/>
      <w:lvlJc w:val="left"/>
      <w:pPr>
        <w:ind w:left="4206" w:hanging="720"/>
      </w:pPr>
      <w:rPr>
        <w:rFonts w:hint="default"/>
        <w:lang w:val="en-US" w:eastAsia="en-US" w:bidi="ar-SA"/>
      </w:rPr>
    </w:lvl>
    <w:lvl w:ilvl="5">
      <w:start w:val="0"/>
      <w:numFmt w:val="bullet"/>
      <w:lvlText w:val="•"/>
      <w:lvlJc w:val="left"/>
      <w:pPr>
        <w:ind w:left="5088" w:hanging="720"/>
      </w:pPr>
      <w:rPr>
        <w:rFonts w:hint="default"/>
        <w:lang w:val="en-US" w:eastAsia="en-US" w:bidi="ar-SA"/>
      </w:rPr>
    </w:lvl>
    <w:lvl w:ilvl="6">
      <w:start w:val="0"/>
      <w:numFmt w:val="bullet"/>
      <w:lvlText w:val="•"/>
      <w:lvlJc w:val="left"/>
      <w:pPr>
        <w:ind w:left="5970" w:hanging="720"/>
      </w:pPr>
      <w:rPr>
        <w:rFonts w:hint="default"/>
        <w:lang w:val="en-US" w:eastAsia="en-US" w:bidi="ar-SA"/>
      </w:rPr>
    </w:lvl>
    <w:lvl w:ilvl="7">
      <w:start w:val="0"/>
      <w:numFmt w:val="bullet"/>
      <w:lvlText w:val="•"/>
      <w:lvlJc w:val="left"/>
      <w:pPr>
        <w:ind w:left="6852" w:hanging="720"/>
      </w:pPr>
      <w:rPr>
        <w:rFonts w:hint="default"/>
        <w:lang w:val="en-US" w:eastAsia="en-US" w:bidi="ar-SA"/>
      </w:rPr>
    </w:lvl>
    <w:lvl w:ilvl="8">
      <w:start w:val="0"/>
      <w:numFmt w:val="bullet"/>
      <w:lvlText w:val="•"/>
      <w:lvlJc w:val="left"/>
      <w:pPr>
        <w:ind w:left="7734" w:hanging="720"/>
      </w:pPr>
      <w:rPr>
        <w:rFonts w:hint="default"/>
        <w:lang w:val="en-US" w:eastAsia="en-US" w:bidi="ar-SA"/>
      </w:rPr>
    </w:lvl>
  </w:abstractNum>
  <w:abstractNum w:abstractNumId="61">
    <w:multiLevelType w:val="hybridMultilevel"/>
    <w:lvl w:ilvl="0">
      <w:start w:val="1"/>
      <w:numFmt w:val="decimal"/>
      <w:lvlText w:val="%1."/>
      <w:lvlJc w:val="left"/>
      <w:pPr>
        <w:ind w:left="86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6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5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58">
    <w:multiLevelType w:val="hybridMultilevel"/>
    <w:lvl w:ilvl="0">
      <w:start w:val="1"/>
      <w:numFmt w:val="decimal"/>
      <w:lvlText w:val="%1."/>
      <w:lvlJc w:val="left"/>
      <w:pPr>
        <w:ind w:left="86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57">
    <w:multiLevelType w:val="hybridMultilevel"/>
    <w:lvl w:ilvl="0">
      <w:start w:val="1"/>
      <w:numFmt w:val="decimal"/>
      <w:lvlText w:val="%1."/>
      <w:lvlJc w:val="left"/>
      <w:pPr>
        <w:ind w:left="86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699"/>
      </w:pPr>
      <w:rPr>
        <w:rFonts w:hint="default"/>
        <w:lang w:val="en-US" w:eastAsia="en-US" w:bidi="ar-SA"/>
      </w:rPr>
    </w:lvl>
    <w:lvl w:ilvl="3">
      <w:start w:val="0"/>
      <w:numFmt w:val="bullet"/>
      <w:lvlText w:val="•"/>
      <w:lvlJc w:val="left"/>
      <w:pPr>
        <w:ind w:left="2569" w:hanging="699"/>
      </w:pPr>
      <w:rPr>
        <w:rFonts w:hint="default"/>
        <w:lang w:val="en-US" w:eastAsia="en-US" w:bidi="ar-SA"/>
      </w:rPr>
    </w:lvl>
    <w:lvl w:ilvl="4">
      <w:start w:val="0"/>
      <w:numFmt w:val="bullet"/>
      <w:lvlText w:val="•"/>
      <w:lvlJc w:val="left"/>
      <w:pPr>
        <w:ind w:left="3559" w:hanging="699"/>
      </w:pPr>
      <w:rPr>
        <w:rFonts w:hint="default"/>
        <w:lang w:val="en-US" w:eastAsia="en-US" w:bidi="ar-SA"/>
      </w:rPr>
    </w:lvl>
    <w:lvl w:ilvl="5">
      <w:start w:val="0"/>
      <w:numFmt w:val="bullet"/>
      <w:lvlText w:val="•"/>
      <w:lvlJc w:val="left"/>
      <w:pPr>
        <w:ind w:left="4549" w:hanging="699"/>
      </w:pPr>
      <w:rPr>
        <w:rFonts w:hint="default"/>
        <w:lang w:val="en-US" w:eastAsia="en-US" w:bidi="ar-SA"/>
      </w:rPr>
    </w:lvl>
    <w:lvl w:ilvl="6">
      <w:start w:val="0"/>
      <w:numFmt w:val="bullet"/>
      <w:lvlText w:val="•"/>
      <w:lvlJc w:val="left"/>
      <w:pPr>
        <w:ind w:left="5539" w:hanging="699"/>
      </w:pPr>
      <w:rPr>
        <w:rFonts w:hint="default"/>
        <w:lang w:val="en-US" w:eastAsia="en-US" w:bidi="ar-SA"/>
      </w:rPr>
    </w:lvl>
    <w:lvl w:ilvl="7">
      <w:start w:val="0"/>
      <w:numFmt w:val="bullet"/>
      <w:lvlText w:val="•"/>
      <w:lvlJc w:val="left"/>
      <w:pPr>
        <w:ind w:left="6529" w:hanging="699"/>
      </w:pPr>
      <w:rPr>
        <w:rFonts w:hint="default"/>
        <w:lang w:val="en-US" w:eastAsia="en-US" w:bidi="ar-SA"/>
      </w:rPr>
    </w:lvl>
    <w:lvl w:ilvl="8">
      <w:start w:val="0"/>
      <w:numFmt w:val="bullet"/>
      <w:lvlText w:val="•"/>
      <w:lvlJc w:val="left"/>
      <w:pPr>
        <w:ind w:left="7518" w:hanging="699"/>
      </w:pPr>
      <w:rPr>
        <w:rFonts w:hint="default"/>
        <w:lang w:val="en-US" w:eastAsia="en-US" w:bidi="ar-SA"/>
      </w:rPr>
    </w:lvl>
  </w:abstractNum>
  <w:abstractNum w:abstractNumId="5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55">
    <w:multiLevelType w:val="hybridMultilevel"/>
    <w:lvl w:ilvl="0">
      <w:start w:val="1"/>
      <w:numFmt w:val="decimal"/>
      <w:lvlText w:val="%1."/>
      <w:lvlJc w:val="left"/>
      <w:pPr>
        <w:ind w:left="86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688"/>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688"/>
      </w:pPr>
      <w:rPr>
        <w:rFonts w:hint="default"/>
        <w:lang w:val="en-US" w:eastAsia="en-US" w:bidi="ar-SA"/>
      </w:rPr>
    </w:lvl>
    <w:lvl w:ilvl="4">
      <w:start w:val="0"/>
      <w:numFmt w:val="bullet"/>
      <w:lvlText w:val="•"/>
      <w:lvlJc w:val="left"/>
      <w:pPr>
        <w:ind w:left="4084" w:hanging="688"/>
      </w:pPr>
      <w:rPr>
        <w:rFonts w:hint="default"/>
        <w:lang w:val="en-US" w:eastAsia="en-US" w:bidi="ar-SA"/>
      </w:rPr>
    </w:lvl>
    <w:lvl w:ilvl="5">
      <w:start w:val="0"/>
      <w:numFmt w:val="bullet"/>
      <w:lvlText w:val="•"/>
      <w:lvlJc w:val="left"/>
      <w:pPr>
        <w:ind w:left="4986" w:hanging="688"/>
      </w:pPr>
      <w:rPr>
        <w:rFonts w:hint="default"/>
        <w:lang w:val="en-US" w:eastAsia="en-US" w:bidi="ar-SA"/>
      </w:rPr>
    </w:lvl>
    <w:lvl w:ilvl="6">
      <w:start w:val="0"/>
      <w:numFmt w:val="bullet"/>
      <w:lvlText w:val="•"/>
      <w:lvlJc w:val="left"/>
      <w:pPr>
        <w:ind w:left="5889" w:hanging="688"/>
      </w:pPr>
      <w:rPr>
        <w:rFonts w:hint="default"/>
        <w:lang w:val="en-US" w:eastAsia="en-US" w:bidi="ar-SA"/>
      </w:rPr>
    </w:lvl>
    <w:lvl w:ilvl="7">
      <w:start w:val="0"/>
      <w:numFmt w:val="bullet"/>
      <w:lvlText w:val="•"/>
      <w:lvlJc w:val="left"/>
      <w:pPr>
        <w:ind w:left="6791" w:hanging="688"/>
      </w:pPr>
      <w:rPr>
        <w:rFonts w:hint="default"/>
        <w:lang w:val="en-US" w:eastAsia="en-US" w:bidi="ar-SA"/>
      </w:rPr>
    </w:lvl>
    <w:lvl w:ilvl="8">
      <w:start w:val="0"/>
      <w:numFmt w:val="bullet"/>
      <w:lvlText w:val="•"/>
      <w:lvlJc w:val="left"/>
      <w:pPr>
        <w:ind w:left="7693" w:hanging="688"/>
      </w:pPr>
      <w:rPr>
        <w:rFonts w:hint="default"/>
        <w:lang w:val="en-US" w:eastAsia="en-US" w:bidi="ar-SA"/>
      </w:rPr>
    </w:lvl>
  </w:abstractNum>
  <w:abstractNum w:abstractNumId="5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5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5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5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50">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4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4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4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46">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45">
    <w:multiLevelType w:val="hybridMultilevel"/>
    <w:lvl w:ilvl="0">
      <w:start w:val="1"/>
      <w:numFmt w:val="lowerLetter"/>
      <w:lvlText w:val="(%1)"/>
      <w:lvlJc w:val="left"/>
      <w:pPr>
        <w:ind w:left="1561" w:hanging="72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20"/>
      </w:pPr>
      <w:rPr>
        <w:rFonts w:hint="default"/>
        <w:lang w:val="en-US" w:eastAsia="en-US" w:bidi="ar-SA"/>
      </w:rPr>
    </w:lvl>
    <w:lvl w:ilvl="2">
      <w:start w:val="0"/>
      <w:numFmt w:val="bullet"/>
      <w:lvlText w:val="•"/>
      <w:lvlJc w:val="left"/>
      <w:pPr>
        <w:ind w:left="3147" w:hanging="720"/>
      </w:pPr>
      <w:rPr>
        <w:rFonts w:hint="default"/>
        <w:lang w:val="en-US" w:eastAsia="en-US" w:bidi="ar-SA"/>
      </w:rPr>
    </w:lvl>
    <w:lvl w:ilvl="3">
      <w:start w:val="0"/>
      <w:numFmt w:val="bullet"/>
      <w:lvlText w:val="•"/>
      <w:lvlJc w:val="left"/>
      <w:pPr>
        <w:ind w:left="3941" w:hanging="720"/>
      </w:pPr>
      <w:rPr>
        <w:rFonts w:hint="default"/>
        <w:lang w:val="en-US" w:eastAsia="en-US" w:bidi="ar-SA"/>
      </w:rPr>
    </w:lvl>
    <w:lvl w:ilvl="4">
      <w:start w:val="0"/>
      <w:numFmt w:val="bullet"/>
      <w:lvlText w:val="•"/>
      <w:lvlJc w:val="left"/>
      <w:pPr>
        <w:ind w:left="4735" w:hanging="720"/>
      </w:pPr>
      <w:rPr>
        <w:rFonts w:hint="default"/>
        <w:lang w:val="en-US" w:eastAsia="en-US" w:bidi="ar-SA"/>
      </w:rPr>
    </w:lvl>
    <w:lvl w:ilvl="5">
      <w:start w:val="0"/>
      <w:numFmt w:val="bullet"/>
      <w:lvlText w:val="•"/>
      <w:lvlJc w:val="left"/>
      <w:pPr>
        <w:ind w:left="5529" w:hanging="720"/>
      </w:pPr>
      <w:rPr>
        <w:rFonts w:hint="default"/>
        <w:lang w:val="en-US" w:eastAsia="en-US" w:bidi="ar-SA"/>
      </w:rPr>
    </w:lvl>
    <w:lvl w:ilvl="6">
      <w:start w:val="0"/>
      <w:numFmt w:val="bullet"/>
      <w:lvlText w:val="•"/>
      <w:lvlJc w:val="left"/>
      <w:pPr>
        <w:ind w:left="6323" w:hanging="720"/>
      </w:pPr>
      <w:rPr>
        <w:rFonts w:hint="default"/>
        <w:lang w:val="en-US" w:eastAsia="en-US" w:bidi="ar-SA"/>
      </w:rPr>
    </w:lvl>
    <w:lvl w:ilvl="7">
      <w:start w:val="0"/>
      <w:numFmt w:val="bullet"/>
      <w:lvlText w:val="•"/>
      <w:lvlJc w:val="left"/>
      <w:pPr>
        <w:ind w:left="7116" w:hanging="720"/>
      </w:pPr>
      <w:rPr>
        <w:rFonts w:hint="default"/>
        <w:lang w:val="en-US" w:eastAsia="en-US" w:bidi="ar-SA"/>
      </w:rPr>
    </w:lvl>
    <w:lvl w:ilvl="8">
      <w:start w:val="0"/>
      <w:numFmt w:val="bullet"/>
      <w:lvlText w:val="•"/>
      <w:lvlJc w:val="left"/>
      <w:pPr>
        <w:ind w:left="7910" w:hanging="720"/>
      </w:pPr>
      <w:rPr>
        <w:rFonts w:hint="default"/>
        <w:lang w:val="en-US" w:eastAsia="en-US" w:bidi="ar-SA"/>
      </w:rPr>
    </w:lvl>
  </w:abstractNum>
  <w:abstractNum w:abstractNumId="4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1580" w:hanging="720"/>
      </w:pPr>
      <w:rPr>
        <w:rFonts w:hint="default"/>
        <w:lang w:val="en-US" w:eastAsia="en-US" w:bidi="ar-SA"/>
      </w:rPr>
    </w:lvl>
    <w:lvl w:ilvl="3">
      <w:start w:val="0"/>
      <w:numFmt w:val="bullet"/>
      <w:lvlText w:val="•"/>
      <w:lvlJc w:val="left"/>
      <w:pPr>
        <w:ind w:left="2569" w:hanging="720"/>
      </w:pPr>
      <w:rPr>
        <w:rFonts w:hint="default"/>
        <w:lang w:val="en-US" w:eastAsia="en-US" w:bidi="ar-SA"/>
      </w:rPr>
    </w:lvl>
    <w:lvl w:ilvl="4">
      <w:start w:val="0"/>
      <w:numFmt w:val="bullet"/>
      <w:lvlText w:val="•"/>
      <w:lvlJc w:val="left"/>
      <w:pPr>
        <w:ind w:left="3559" w:hanging="720"/>
      </w:pPr>
      <w:rPr>
        <w:rFonts w:hint="default"/>
        <w:lang w:val="en-US" w:eastAsia="en-US" w:bidi="ar-SA"/>
      </w:rPr>
    </w:lvl>
    <w:lvl w:ilvl="5">
      <w:start w:val="0"/>
      <w:numFmt w:val="bullet"/>
      <w:lvlText w:val="•"/>
      <w:lvlJc w:val="left"/>
      <w:pPr>
        <w:ind w:left="4549" w:hanging="720"/>
      </w:pPr>
      <w:rPr>
        <w:rFonts w:hint="default"/>
        <w:lang w:val="en-US" w:eastAsia="en-US" w:bidi="ar-SA"/>
      </w:rPr>
    </w:lvl>
    <w:lvl w:ilvl="6">
      <w:start w:val="0"/>
      <w:numFmt w:val="bullet"/>
      <w:lvlText w:val="•"/>
      <w:lvlJc w:val="left"/>
      <w:pPr>
        <w:ind w:left="5539" w:hanging="720"/>
      </w:pPr>
      <w:rPr>
        <w:rFonts w:hint="default"/>
        <w:lang w:val="en-US" w:eastAsia="en-US" w:bidi="ar-SA"/>
      </w:rPr>
    </w:lvl>
    <w:lvl w:ilvl="7">
      <w:start w:val="0"/>
      <w:numFmt w:val="bullet"/>
      <w:lvlText w:val="•"/>
      <w:lvlJc w:val="left"/>
      <w:pPr>
        <w:ind w:left="6529" w:hanging="720"/>
      </w:pPr>
      <w:rPr>
        <w:rFonts w:hint="default"/>
        <w:lang w:val="en-US" w:eastAsia="en-US" w:bidi="ar-SA"/>
      </w:rPr>
    </w:lvl>
    <w:lvl w:ilvl="8">
      <w:start w:val="0"/>
      <w:numFmt w:val="bullet"/>
      <w:lvlText w:val="•"/>
      <w:lvlJc w:val="left"/>
      <w:pPr>
        <w:ind w:left="7518" w:hanging="720"/>
      </w:pPr>
      <w:rPr>
        <w:rFonts w:hint="default"/>
        <w:lang w:val="en-US" w:eastAsia="en-US" w:bidi="ar-SA"/>
      </w:rPr>
    </w:lvl>
  </w:abstractNum>
  <w:abstractNum w:abstractNumId="4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42">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83"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59" w:hanging="720"/>
      </w:pPr>
      <w:rPr>
        <w:rFonts w:hint="default"/>
        <w:lang w:val="en-US" w:eastAsia="en-US" w:bidi="ar-SA"/>
      </w:rPr>
    </w:lvl>
    <w:lvl w:ilvl="3">
      <w:start w:val="0"/>
      <w:numFmt w:val="bullet"/>
      <w:lvlText w:val="•"/>
      <w:lvlJc w:val="left"/>
      <w:pPr>
        <w:ind w:left="3339" w:hanging="720"/>
      </w:pPr>
      <w:rPr>
        <w:rFonts w:hint="default"/>
        <w:lang w:val="en-US" w:eastAsia="en-US" w:bidi="ar-SA"/>
      </w:rPr>
    </w:lvl>
    <w:lvl w:ilvl="4">
      <w:start w:val="0"/>
      <w:numFmt w:val="bullet"/>
      <w:lvlText w:val="•"/>
      <w:lvlJc w:val="left"/>
      <w:pPr>
        <w:ind w:left="4219" w:hanging="720"/>
      </w:pPr>
      <w:rPr>
        <w:rFonts w:hint="default"/>
        <w:lang w:val="en-US" w:eastAsia="en-US" w:bidi="ar-SA"/>
      </w:rPr>
    </w:lvl>
    <w:lvl w:ilvl="5">
      <w:start w:val="0"/>
      <w:numFmt w:val="bullet"/>
      <w:lvlText w:val="•"/>
      <w:lvlJc w:val="left"/>
      <w:pPr>
        <w:ind w:left="5099" w:hanging="720"/>
      </w:pPr>
      <w:rPr>
        <w:rFonts w:hint="default"/>
        <w:lang w:val="en-US" w:eastAsia="en-US" w:bidi="ar-SA"/>
      </w:rPr>
    </w:lvl>
    <w:lvl w:ilvl="6">
      <w:start w:val="0"/>
      <w:numFmt w:val="bullet"/>
      <w:lvlText w:val="•"/>
      <w:lvlJc w:val="left"/>
      <w:pPr>
        <w:ind w:left="5979" w:hanging="720"/>
      </w:pPr>
      <w:rPr>
        <w:rFonts w:hint="default"/>
        <w:lang w:val="en-US" w:eastAsia="en-US" w:bidi="ar-SA"/>
      </w:rPr>
    </w:lvl>
    <w:lvl w:ilvl="7">
      <w:start w:val="0"/>
      <w:numFmt w:val="bullet"/>
      <w:lvlText w:val="•"/>
      <w:lvlJc w:val="left"/>
      <w:pPr>
        <w:ind w:left="6858" w:hanging="720"/>
      </w:pPr>
      <w:rPr>
        <w:rFonts w:hint="default"/>
        <w:lang w:val="en-US" w:eastAsia="en-US" w:bidi="ar-SA"/>
      </w:rPr>
    </w:lvl>
    <w:lvl w:ilvl="8">
      <w:start w:val="0"/>
      <w:numFmt w:val="bullet"/>
      <w:lvlText w:val="•"/>
      <w:lvlJc w:val="left"/>
      <w:pPr>
        <w:ind w:left="7738" w:hanging="720"/>
      </w:pPr>
      <w:rPr>
        <w:rFonts w:hint="default"/>
        <w:lang w:val="en-US" w:eastAsia="en-US" w:bidi="ar-SA"/>
      </w:rPr>
    </w:lvl>
  </w:abstractNum>
  <w:abstractNum w:abstractNumId="41">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40">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39">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38">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37">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36">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35">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34">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699"/>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699"/>
      </w:pPr>
      <w:rPr>
        <w:rFonts w:hint="default"/>
        <w:lang w:val="en-US" w:eastAsia="en-US" w:bidi="ar-SA"/>
      </w:rPr>
    </w:lvl>
    <w:lvl w:ilvl="3">
      <w:start w:val="0"/>
      <w:numFmt w:val="bullet"/>
      <w:lvlText w:val="•"/>
      <w:lvlJc w:val="left"/>
      <w:pPr>
        <w:ind w:left="3324" w:hanging="699"/>
      </w:pPr>
      <w:rPr>
        <w:rFonts w:hint="default"/>
        <w:lang w:val="en-US" w:eastAsia="en-US" w:bidi="ar-SA"/>
      </w:rPr>
    </w:lvl>
    <w:lvl w:ilvl="4">
      <w:start w:val="0"/>
      <w:numFmt w:val="bullet"/>
      <w:lvlText w:val="•"/>
      <w:lvlJc w:val="left"/>
      <w:pPr>
        <w:ind w:left="4206" w:hanging="699"/>
      </w:pPr>
      <w:rPr>
        <w:rFonts w:hint="default"/>
        <w:lang w:val="en-US" w:eastAsia="en-US" w:bidi="ar-SA"/>
      </w:rPr>
    </w:lvl>
    <w:lvl w:ilvl="5">
      <w:start w:val="0"/>
      <w:numFmt w:val="bullet"/>
      <w:lvlText w:val="•"/>
      <w:lvlJc w:val="left"/>
      <w:pPr>
        <w:ind w:left="5088" w:hanging="699"/>
      </w:pPr>
      <w:rPr>
        <w:rFonts w:hint="default"/>
        <w:lang w:val="en-US" w:eastAsia="en-US" w:bidi="ar-SA"/>
      </w:rPr>
    </w:lvl>
    <w:lvl w:ilvl="6">
      <w:start w:val="0"/>
      <w:numFmt w:val="bullet"/>
      <w:lvlText w:val="•"/>
      <w:lvlJc w:val="left"/>
      <w:pPr>
        <w:ind w:left="5970" w:hanging="699"/>
      </w:pPr>
      <w:rPr>
        <w:rFonts w:hint="default"/>
        <w:lang w:val="en-US" w:eastAsia="en-US" w:bidi="ar-SA"/>
      </w:rPr>
    </w:lvl>
    <w:lvl w:ilvl="7">
      <w:start w:val="0"/>
      <w:numFmt w:val="bullet"/>
      <w:lvlText w:val="•"/>
      <w:lvlJc w:val="left"/>
      <w:pPr>
        <w:ind w:left="6852" w:hanging="699"/>
      </w:pPr>
      <w:rPr>
        <w:rFonts w:hint="default"/>
        <w:lang w:val="en-US" w:eastAsia="en-US" w:bidi="ar-SA"/>
      </w:rPr>
    </w:lvl>
    <w:lvl w:ilvl="8">
      <w:start w:val="0"/>
      <w:numFmt w:val="bullet"/>
      <w:lvlText w:val="•"/>
      <w:lvlJc w:val="left"/>
      <w:pPr>
        <w:ind w:left="7734" w:hanging="699"/>
      </w:pPr>
      <w:rPr>
        <w:rFonts w:hint="default"/>
        <w:lang w:val="en-US" w:eastAsia="en-US" w:bidi="ar-SA"/>
      </w:rPr>
    </w:lvl>
  </w:abstractNum>
  <w:abstractNum w:abstractNumId="33">
    <w:multiLevelType w:val="hybridMultilevel"/>
    <w:lvl w:ilvl="0">
      <w:start w:val="1"/>
      <w:numFmt w:val="decimal"/>
      <w:lvlText w:val="%1."/>
      <w:lvlJc w:val="left"/>
      <w:pPr>
        <w:ind w:left="143"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20"/>
      </w:pPr>
      <w:rPr>
        <w:rFonts w:hint="default"/>
        <w:lang w:val="en-US" w:eastAsia="en-US" w:bidi="ar-SA"/>
      </w:rPr>
    </w:lvl>
    <w:lvl w:ilvl="2">
      <w:start w:val="0"/>
      <w:numFmt w:val="bullet"/>
      <w:lvlText w:val="•"/>
      <w:lvlJc w:val="left"/>
      <w:pPr>
        <w:ind w:left="2011" w:hanging="720"/>
      </w:pPr>
      <w:rPr>
        <w:rFonts w:hint="default"/>
        <w:lang w:val="en-US" w:eastAsia="en-US" w:bidi="ar-SA"/>
      </w:rPr>
    </w:lvl>
    <w:lvl w:ilvl="3">
      <w:start w:val="0"/>
      <w:numFmt w:val="bullet"/>
      <w:lvlText w:val="•"/>
      <w:lvlJc w:val="left"/>
      <w:pPr>
        <w:ind w:left="2947" w:hanging="720"/>
      </w:pPr>
      <w:rPr>
        <w:rFonts w:hint="default"/>
        <w:lang w:val="en-US" w:eastAsia="en-US" w:bidi="ar-SA"/>
      </w:rPr>
    </w:lvl>
    <w:lvl w:ilvl="4">
      <w:start w:val="0"/>
      <w:numFmt w:val="bullet"/>
      <w:lvlText w:val="•"/>
      <w:lvlJc w:val="left"/>
      <w:pPr>
        <w:ind w:left="3883" w:hanging="720"/>
      </w:pPr>
      <w:rPr>
        <w:rFonts w:hint="default"/>
        <w:lang w:val="en-US" w:eastAsia="en-US" w:bidi="ar-SA"/>
      </w:rPr>
    </w:lvl>
    <w:lvl w:ilvl="5">
      <w:start w:val="0"/>
      <w:numFmt w:val="bullet"/>
      <w:lvlText w:val="•"/>
      <w:lvlJc w:val="left"/>
      <w:pPr>
        <w:ind w:left="4819" w:hanging="720"/>
      </w:pPr>
      <w:rPr>
        <w:rFonts w:hint="default"/>
        <w:lang w:val="en-US" w:eastAsia="en-US" w:bidi="ar-SA"/>
      </w:rPr>
    </w:lvl>
    <w:lvl w:ilvl="6">
      <w:start w:val="0"/>
      <w:numFmt w:val="bullet"/>
      <w:lvlText w:val="•"/>
      <w:lvlJc w:val="left"/>
      <w:pPr>
        <w:ind w:left="5755" w:hanging="720"/>
      </w:pPr>
      <w:rPr>
        <w:rFonts w:hint="default"/>
        <w:lang w:val="en-US" w:eastAsia="en-US" w:bidi="ar-SA"/>
      </w:rPr>
    </w:lvl>
    <w:lvl w:ilvl="7">
      <w:start w:val="0"/>
      <w:numFmt w:val="bullet"/>
      <w:lvlText w:val="•"/>
      <w:lvlJc w:val="left"/>
      <w:pPr>
        <w:ind w:left="6690" w:hanging="720"/>
      </w:pPr>
      <w:rPr>
        <w:rFonts w:hint="default"/>
        <w:lang w:val="en-US" w:eastAsia="en-US" w:bidi="ar-SA"/>
      </w:rPr>
    </w:lvl>
    <w:lvl w:ilvl="8">
      <w:start w:val="0"/>
      <w:numFmt w:val="bullet"/>
      <w:lvlText w:val="•"/>
      <w:lvlJc w:val="left"/>
      <w:pPr>
        <w:ind w:left="7626" w:hanging="720"/>
      </w:pPr>
      <w:rPr>
        <w:rFonts w:hint="default"/>
        <w:lang w:val="en-US" w:eastAsia="en-US" w:bidi="ar-SA"/>
      </w:rPr>
    </w:lvl>
  </w:abstractNum>
  <w:abstractNum w:abstractNumId="32">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31">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30">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29">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28">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27">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26">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25">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24">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23">
    <w:multiLevelType w:val="hybridMultilevel"/>
    <w:lvl w:ilvl="0">
      <w:start w:val="1"/>
      <w:numFmt w:val="decimal"/>
      <w:lvlText w:val="%1."/>
      <w:lvlJc w:val="left"/>
      <w:pPr>
        <w:ind w:left="852"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22">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21">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20">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19">
    <w:multiLevelType w:val="hybridMultilevel"/>
    <w:lvl w:ilvl="0">
      <w:start w:val="1"/>
      <w:numFmt w:val="decimal"/>
      <w:lvlText w:val="%1."/>
      <w:lvlJc w:val="left"/>
      <w:pPr>
        <w:ind w:left="852"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1"/>
      <w:numFmt w:val="lowerRoman"/>
      <w:lvlText w:val="(%3)"/>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3">
      <w:start w:val="0"/>
      <w:numFmt w:val="bullet"/>
      <w:lvlText w:val="•"/>
      <w:lvlJc w:val="left"/>
      <w:pPr>
        <w:ind w:left="3182" w:hanging="710"/>
      </w:pPr>
      <w:rPr>
        <w:rFonts w:hint="default"/>
        <w:lang w:val="en-US" w:eastAsia="en-US" w:bidi="ar-SA"/>
      </w:rPr>
    </w:lvl>
    <w:lvl w:ilvl="4">
      <w:start w:val="0"/>
      <w:numFmt w:val="bullet"/>
      <w:lvlText w:val="•"/>
      <w:lvlJc w:val="left"/>
      <w:pPr>
        <w:ind w:left="4084" w:hanging="710"/>
      </w:pPr>
      <w:rPr>
        <w:rFonts w:hint="default"/>
        <w:lang w:val="en-US" w:eastAsia="en-US" w:bidi="ar-SA"/>
      </w:rPr>
    </w:lvl>
    <w:lvl w:ilvl="5">
      <w:start w:val="0"/>
      <w:numFmt w:val="bullet"/>
      <w:lvlText w:val="•"/>
      <w:lvlJc w:val="left"/>
      <w:pPr>
        <w:ind w:left="4986" w:hanging="710"/>
      </w:pPr>
      <w:rPr>
        <w:rFonts w:hint="default"/>
        <w:lang w:val="en-US" w:eastAsia="en-US" w:bidi="ar-SA"/>
      </w:rPr>
    </w:lvl>
    <w:lvl w:ilvl="6">
      <w:start w:val="0"/>
      <w:numFmt w:val="bullet"/>
      <w:lvlText w:val="•"/>
      <w:lvlJc w:val="left"/>
      <w:pPr>
        <w:ind w:left="5889" w:hanging="710"/>
      </w:pPr>
      <w:rPr>
        <w:rFonts w:hint="default"/>
        <w:lang w:val="en-US" w:eastAsia="en-US" w:bidi="ar-SA"/>
      </w:rPr>
    </w:lvl>
    <w:lvl w:ilvl="7">
      <w:start w:val="0"/>
      <w:numFmt w:val="bullet"/>
      <w:lvlText w:val="•"/>
      <w:lvlJc w:val="left"/>
      <w:pPr>
        <w:ind w:left="6791" w:hanging="710"/>
      </w:pPr>
      <w:rPr>
        <w:rFonts w:hint="default"/>
        <w:lang w:val="en-US" w:eastAsia="en-US" w:bidi="ar-SA"/>
      </w:rPr>
    </w:lvl>
    <w:lvl w:ilvl="8">
      <w:start w:val="0"/>
      <w:numFmt w:val="bullet"/>
      <w:lvlText w:val="•"/>
      <w:lvlJc w:val="left"/>
      <w:pPr>
        <w:ind w:left="7693" w:hanging="710"/>
      </w:pPr>
      <w:rPr>
        <w:rFonts w:hint="default"/>
        <w:lang w:val="en-US" w:eastAsia="en-US" w:bidi="ar-SA"/>
      </w:rPr>
    </w:lvl>
  </w:abstractNum>
  <w:abstractNum w:abstractNumId="18">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7">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6">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15">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14">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3">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12">
    <w:multiLevelType w:val="hybridMultilevel"/>
    <w:lvl w:ilvl="0">
      <w:start w:val="1"/>
      <w:numFmt w:val="decimal"/>
      <w:lvlText w:val="%1."/>
      <w:lvlJc w:val="left"/>
      <w:pPr>
        <w:ind w:left="143" w:hanging="71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710"/>
      </w:pPr>
      <w:rPr>
        <w:rFonts w:hint="default"/>
        <w:lang w:val="en-US" w:eastAsia="en-US" w:bidi="ar-SA"/>
      </w:rPr>
    </w:lvl>
    <w:lvl w:ilvl="2">
      <w:start w:val="0"/>
      <w:numFmt w:val="bullet"/>
      <w:lvlText w:val="•"/>
      <w:lvlJc w:val="left"/>
      <w:pPr>
        <w:ind w:left="2011" w:hanging="710"/>
      </w:pPr>
      <w:rPr>
        <w:rFonts w:hint="default"/>
        <w:lang w:val="en-US" w:eastAsia="en-US" w:bidi="ar-SA"/>
      </w:rPr>
    </w:lvl>
    <w:lvl w:ilvl="3">
      <w:start w:val="0"/>
      <w:numFmt w:val="bullet"/>
      <w:lvlText w:val="•"/>
      <w:lvlJc w:val="left"/>
      <w:pPr>
        <w:ind w:left="2947" w:hanging="710"/>
      </w:pPr>
      <w:rPr>
        <w:rFonts w:hint="default"/>
        <w:lang w:val="en-US" w:eastAsia="en-US" w:bidi="ar-SA"/>
      </w:rPr>
    </w:lvl>
    <w:lvl w:ilvl="4">
      <w:start w:val="0"/>
      <w:numFmt w:val="bullet"/>
      <w:lvlText w:val="•"/>
      <w:lvlJc w:val="left"/>
      <w:pPr>
        <w:ind w:left="3883" w:hanging="710"/>
      </w:pPr>
      <w:rPr>
        <w:rFonts w:hint="default"/>
        <w:lang w:val="en-US" w:eastAsia="en-US" w:bidi="ar-SA"/>
      </w:rPr>
    </w:lvl>
    <w:lvl w:ilvl="5">
      <w:start w:val="0"/>
      <w:numFmt w:val="bullet"/>
      <w:lvlText w:val="•"/>
      <w:lvlJc w:val="left"/>
      <w:pPr>
        <w:ind w:left="4819" w:hanging="710"/>
      </w:pPr>
      <w:rPr>
        <w:rFonts w:hint="default"/>
        <w:lang w:val="en-US" w:eastAsia="en-US" w:bidi="ar-SA"/>
      </w:rPr>
    </w:lvl>
    <w:lvl w:ilvl="6">
      <w:start w:val="0"/>
      <w:numFmt w:val="bullet"/>
      <w:lvlText w:val="•"/>
      <w:lvlJc w:val="left"/>
      <w:pPr>
        <w:ind w:left="5755" w:hanging="710"/>
      </w:pPr>
      <w:rPr>
        <w:rFonts w:hint="default"/>
        <w:lang w:val="en-US" w:eastAsia="en-US" w:bidi="ar-SA"/>
      </w:rPr>
    </w:lvl>
    <w:lvl w:ilvl="7">
      <w:start w:val="0"/>
      <w:numFmt w:val="bullet"/>
      <w:lvlText w:val="•"/>
      <w:lvlJc w:val="left"/>
      <w:pPr>
        <w:ind w:left="6690" w:hanging="710"/>
      </w:pPr>
      <w:rPr>
        <w:rFonts w:hint="default"/>
        <w:lang w:val="en-US" w:eastAsia="en-US" w:bidi="ar-SA"/>
      </w:rPr>
    </w:lvl>
    <w:lvl w:ilvl="8">
      <w:start w:val="0"/>
      <w:numFmt w:val="bullet"/>
      <w:lvlText w:val="•"/>
      <w:lvlJc w:val="left"/>
      <w:pPr>
        <w:ind w:left="7626" w:hanging="710"/>
      </w:pPr>
      <w:rPr>
        <w:rFonts w:hint="default"/>
        <w:lang w:val="en-US" w:eastAsia="en-US" w:bidi="ar-SA"/>
      </w:rPr>
    </w:lvl>
  </w:abstractNum>
  <w:abstractNum w:abstractNumId="11">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1"/>
      <w:numFmt w:val="lowerRoman"/>
      <w:lvlText w:val="(%2)"/>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3082" w:hanging="710"/>
      </w:pPr>
      <w:rPr>
        <w:rFonts w:hint="default"/>
        <w:lang w:val="en-US" w:eastAsia="en-US" w:bidi="ar-SA"/>
      </w:rPr>
    </w:lvl>
    <w:lvl w:ilvl="3">
      <w:start w:val="0"/>
      <w:numFmt w:val="bullet"/>
      <w:lvlText w:val="•"/>
      <w:lvlJc w:val="left"/>
      <w:pPr>
        <w:ind w:left="3884" w:hanging="710"/>
      </w:pPr>
      <w:rPr>
        <w:rFonts w:hint="default"/>
        <w:lang w:val="en-US" w:eastAsia="en-US" w:bidi="ar-SA"/>
      </w:rPr>
    </w:lvl>
    <w:lvl w:ilvl="4">
      <w:start w:val="0"/>
      <w:numFmt w:val="bullet"/>
      <w:lvlText w:val="•"/>
      <w:lvlJc w:val="left"/>
      <w:pPr>
        <w:ind w:left="4686" w:hanging="710"/>
      </w:pPr>
      <w:rPr>
        <w:rFonts w:hint="default"/>
        <w:lang w:val="en-US" w:eastAsia="en-US" w:bidi="ar-SA"/>
      </w:rPr>
    </w:lvl>
    <w:lvl w:ilvl="5">
      <w:start w:val="0"/>
      <w:numFmt w:val="bullet"/>
      <w:lvlText w:val="•"/>
      <w:lvlJc w:val="left"/>
      <w:pPr>
        <w:ind w:left="5488" w:hanging="710"/>
      </w:pPr>
      <w:rPr>
        <w:rFonts w:hint="default"/>
        <w:lang w:val="en-US" w:eastAsia="en-US" w:bidi="ar-SA"/>
      </w:rPr>
    </w:lvl>
    <w:lvl w:ilvl="6">
      <w:start w:val="0"/>
      <w:numFmt w:val="bullet"/>
      <w:lvlText w:val="•"/>
      <w:lvlJc w:val="left"/>
      <w:pPr>
        <w:ind w:left="6290" w:hanging="710"/>
      </w:pPr>
      <w:rPr>
        <w:rFonts w:hint="default"/>
        <w:lang w:val="en-US" w:eastAsia="en-US" w:bidi="ar-SA"/>
      </w:rPr>
    </w:lvl>
    <w:lvl w:ilvl="7">
      <w:start w:val="0"/>
      <w:numFmt w:val="bullet"/>
      <w:lvlText w:val="•"/>
      <w:lvlJc w:val="left"/>
      <w:pPr>
        <w:ind w:left="7092" w:hanging="710"/>
      </w:pPr>
      <w:rPr>
        <w:rFonts w:hint="default"/>
        <w:lang w:val="en-US" w:eastAsia="en-US" w:bidi="ar-SA"/>
      </w:rPr>
    </w:lvl>
    <w:lvl w:ilvl="8">
      <w:start w:val="0"/>
      <w:numFmt w:val="bullet"/>
      <w:lvlText w:val="•"/>
      <w:lvlJc w:val="left"/>
      <w:pPr>
        <w:ind w:left="7894" w:hanging="710"/>
      </w:pPr>
      <w:rPr>
        <w:rFonts w:hint="default"/>
        <w:lang w:val="en-US" w:eastAsia="en-US" w:bidi="ar-SA"/>
      </w:rPr>
    </w:lvl>
  </w:abstractNum>
  <w:abstractNum w:abstractNumId="10">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9">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1"/>
      <w:numFmt w:val="lowerRoman"/>
      <w:lvlText w:val="(%2)"/>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3082" w:hanging="710"/>
      </w:pPr>
      <w:rPr>
        <w:rFonts w:hint="default"/>
        <w:lang w:val="en-US" w:eastAsia="en-US" w:bidi="ar-SA"/>
      </w:rPr>
    </w:lvl>
    <w:lvl w:ilvl="3">
      <w:start w:val="0"/>
      <w:numFmt w:val="bullet"/>
      <w:lvlText w:val="•"/>
      <w:lvlJc w:val="left"/>
      <w:pPr>
        <w:ind w:left="3884" w:hanging="710"/>
      </w:pPr>
      <w:rPr>
        <w:rFonts w:hint="default"/>
        <w:lang w:val="en-US" w:eastAsia="en-US" w:bidi="ar-SA"/>
      </w:rPr>
    </w:lvl>
    <w:lvl w:ilvl="4">
      <w:start w:val="0"/>
      <w:numFmt w:val="bullet"/>
      <w:lvlText w:val="•"/>
      <w:lvlJc w:val="left"/>
      <w:pPr>
        <w:ind w:left="4686" w:hanging="710"/>
      </w:pPr>
      <w:rPr>
        <w:rFonts w:hint="default"/>
        <w:lang w:val="en-US" w:eastAsia="en-US" w:bidi="ar-SA"/>
      </w:rPr>
    </w:lvl>
    <w:lvl w:ilvl="5">
      <w:start w:val="0"/>
      <w:numFmt w:val="bullet"/>
      <w:lvlText w:val="•"/>
      <w:lvlJc w:val="left"/>
      <w:pPr>
        <w:ind w:left="5488" w:hanging="710"/>
      </w:pPr>
      <w:rPr>
        <w:rFonts w:hint="default"/>
        <w:lang w:val="en-US" w:eastAsia="en-US" w:bidi="ar-SA"/>
      </w:rPr>
    </w:lvl>
    <w:lvl w:ilvl="6">
      <w:start w:val="0"/>
      <w:numFmt w:val="bullet"/>
      <w:lvlText w:val="•"/>
      <w:lvlJc w:val="left"/>
      <w:pPr>
        <w:ind w:left="6290" w:hanging="710"/>
      </w:pPr>
      <w:rPr>
        <w:rFonts w:hint="default"/>
        <w:lang w:val="en-US" w:eastAsia="en-US" w:bidi="ar-SA"/>
      </w:rPr>
    </w:lvl>
    <w:lvl w:ilvl="7">
      <w:start w:val="0"/>
      <w:numFmt w:val="bullet"/>
      <w:lvlText w:val="•"/>
      <w:lvlJc w:val="left"/>
      <w:pPr>
        <w:ind w:left="7092" w:hanging="710"/>
      </w:pPr>
      <w:rPr>
        <w:rFonts w:hint="default"/>
        <w:lang w:val="en-US" w:eastAsia="en-US" w:bidi="ar-SA"/>
      </w:rPr>
    </w:lvl>
    <w:lvl w:ilvl="8">
      <w:start w:val="0"/>
      <w:numFmt w:val="bullet"/>
      <w:lvlText w:val="•"/>
      <w:lvlJc w:val="left"/>
      <w:pPr>
        <w:ind w:left="7894" w:hanging="710"/>
      </w:pPr>
      <w:rPr>
        <w:rFonts w:hint="default"/>
        <w:lang w:val="en-US" w:eastAsia="en-US" w:bidi="ar-SA"/>
      </w:rPr>
    </w:lvl>
  </w:abstractNum>
  <w:abstractNum w:abstractNumId="8">
    <w:multiLevelType w:val="hybridMultilevel"/>
    <w:lvl w:ilvl="0">
      <w:start w:val="1"/>
      <w:numFmt w:val="decimal"/>
      <w:lvlText w:val="%1."/>
      <w:lvlJc w:val="left"/>
      <w:pPr>
        <w:ind w:left="143"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442" w:hanging="710"/>
      </w:pPr>
      <w:rPr>
        <w:rFonts w:hint="default"/>
        <w:lang w:val="en-US" w:eastAsia="en-US" w:bidi="ar-SA"/>
      </w:rPr>
    </w:lvl>
    <w:lvl w:ilvl="3">
      <w:start w:val="0"/>
      <w:numFmt w:val="bullet"/>
      <w:lvlText w:val="•"/>
      <w:lvlJc w:val="left"/>
      <w:pPr>
        <w:ind w:left="3324" w:hanging="710"/>
      </w:pPr>
      <w:rPr>
        <w:rFonts w:hint="default"/>
        <w:lang w:val="en-US" w:eastAsia="en-US" w:bidi="ar-SA"/>
      </w:rPr>
    </w:lvl>
    <w:lvl w:ilvl="4">
      <w:start w:val="0"/>
      <w:numFmt w:val="bullet"/>
      <w:lvlText w:val="•"/>
      <w:lvlJc w:val="left"/>
      <w:pPr>
        <w:ind w:left="4206" w:hanging="710"/>
      </w:pPr>
      <w:rPr>
        <w:rFonts w:hint="default"/>
        <w:lang w:val="en-US" w:eastAsia="en-US" w:bidi="ar-SA"/>
      </w:rPr>
    </w:lvl>
    <w:lvl w:ilvl="5">
      <w:start w:val="0"/>
      <w:numFmt w:val="bullet"/>
      <w:lvlText w:val="•"/>
      <w:lvlJc w:val="left"/>
      <w:pPr>
        <w:ind w:left="5088" w:hanging="710"/>
      </w:pPr>
      <w:rPr>
        <w:rFonts w:hint="default"/>
        <w:lang w:val="en-US" w:eastAsia="en-US" w:bidi="ar-SA"/>
      </w:rPr>
    </w:lvl>
    <w:lvl w:ilvl="6">
      <w:start w:val="0"/>
      <w:numFmt w:val="bullet"/>
      <w:lvlText w:val="•"/>
      <w:lvlJc w:val="left"/>
      <w:pPr>
        <w:ind w:left="5970" w:hanging="710"/>
      </w:pPr>
      <w:rPr>
        <w:rFonts w:hint="default"/>
        <w:lang w:val="en-US" w:eastAsia="en-US" w:bidi="ar-SA"/>
      </w:rPr>
    </w:lvl>
    <w:lvl w:ilvl="7">
      <w:start w:val="0"/>
      <w:numFmt w:val="bullet"/>
      <w:lvlText w:val="•"/>
      <w:lvlJc w:val="left"/>
      <w:pPr>
        <w:ind w:left="6852" w:hanging="710"/>
      </w:pPr>
      <w:rPr>
        <w:rFonts w:hint="default"/>
        <w:lang w:val="en-US" w:eastAsia="en-US" w:bidi="ar-SA"/>
      </w:rPr>
    </w:lvl>
    <w:lvl w:ilvl="8">
      <w:start w:val="0"/>
      <w:numFmt w:val="bullet"/>
      <w:lvlText w:val="•"/>
      <w:lvlJc w:val="left"/>
      <w:pPr>
        <w:ind w:left="7734" w:hanging="710"/>
      </w:pPr>
      <w:rPr>
        <w:rFonts w:hint="default"/>
        <w:lang w:val="en-US" w:eastAsia="en-US" w:bidi="ar-SA"/>
      </w:rPr>
    </w:lvl>
  </w:abstractNum>
  <w:abstractNum w:abstractNumId="7">
    <w:multiLevelType w:val="hybridMultilevel"/>
    <w:lvl w:ilvl="0">
      <w:start w:val="1"/>
      <w:numFmt w:val="decimal"/>
      <w:lvlText w:val="%1."/>
      <w:lvlJc w:val="left"/>
      <w:pPr>
        <w:ind w:left="143"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851"/>
      </w:pPr>
      <w:rPr>
        <w:rFonts w:hint="default"/>
        <w:lang w:val="en-US" w:eastAsia="en-US" w:bidi="ar-SA"/>
      </w:rPr>
    </w:lvl>
    <w:lvl w:ilvl="2">
      <w:start w:val="0"/>
      <w:numFmt w:val="bullet"/>
      <w:lvlText w:val="•"/>
      <w:lvlJc w:val="left"/>
      <w:pPr>
        <w:ind w:left="2011" w:hanging="851"/>
      </w:pPr>
      <w:rPr>
        <w:rFonts w:hint="default"/>
        <w:lang w:val="en-US" w:eastAsia="en-US" w:bidi="ar-SA"/>
      </w:rPr>
    </w:lvl>
    <w:lvl w:ilvl="3">
      <w:start w:val="0"/>
      <w:numFmt w:val="bullet"/>
      <w:lvlText w:val="•"/>
      <w:lvlJc w:val="left"/>
      <w:pPr>
        <w:ind w:left="2947" w:hanging="851"/>
      </w:pPr>
      <w:rPr>
        <w:rFonts w:hint="default"/>
        <w:lang w:val="en-US" w:eastAsia="en-US" w:bidi="ar-SA"/>
      </w:rPr>
    </w:lvl>
    <w:lvl w:ilvl="4">
      <w:start w:val="0"/>
      <w:numFmt w:val="bullet"/>
      <w:lvlText w:val="•"/>
      <w:lvlJc w:val="left"/>
      <w:pPr>
        <w:ind w:left="3883" w:hanging="851"/>
      </w:pPr>
      <w:rPr>
        <w:rFonts w:hint="default"/>
        <w:lang w:val="en-US" w:eastAsia="en-US" w:bidi="ar-SA"/>
      </w:rPr>
    </w:lvl>
    <w:lvl w:ilvl="5">
      <w:start w:val="0"/>
      <w:numFmt w:val="bullet"/>
      <w:lvlText w:val="•"/>
      <w:lvlJc w:val="left"/>
      <w:pPr>
        <w:ind w:left="4819" w:hanging="851"/>
      </w:pPr>
      <w:rPr>
        <w:rFonts w:hint="default"/>
        <w:lang w:val="en-US" w:eastAsia="en-US" w:bidi="ar-SA"/>
      </w:rPr>
    </w:lvl>
    <w:lvl w:ilvl="6">
      <w:start w:val="0"/>
      <w:numFmt w:val="bullet"/>
      <w:lvlText w:val="•"/>
      <w:lvlJc w:val="left"/>
      <w:pPr>
        <w:ind w:left="5755" w:hanging="851"/>
      </w:pPr>
      <w:rPr>
        <w:rFonts w:hint="default"/>
        <w:lang w:val="en-US" w:eastAsia="en-US" w:bidi="ar-SA"/>
      </w:rPr>
    </w:lvl>
    <w:lvl w:ilvl="7">
      <w:start w:val="0"/>
      <w:numFmt w:val="bullet"/>
      <w:lvlText w:val="•"/>
      <w:lvlJc w:val="left"/>
      <w:pPr>
        <w:ind w:left="6690" w:hanging="851"/>
      </w:pPr>
      <w:rPr>
        <w:rFonts w:hint="default"/>
        <w:lang w:val="en-US" w:eastAsia="en-US" w:bidi="ar-SA"/>
      </w:rPr>
    </w:lvl>
    <w:lvl w:ilvl="8">
      <w:start w:val="0"/>
      <w:numFmt w:val="bullet"/>
      <w:lvlText w:val="•"/>
      <w:lvlJc w:val="left"/>
      <w:pPr>
        <w:ind w:left="7626" w:hanging="851"/>
      </w:pPr>
      <w:rPr>
        <w:rFonts w:hint="default"/>
        <w:lang w:val="en-US" w:eastAsia="en-US" w:bidi="ar-SA"/>
      </w:rPr>
    </w:lvl>
  </w:abstractNum>
  <w:abstractNum w:abstractNumId="6">
    <w:multiLevelType w:val="hybridMultilevel"/>
    <w:lvl w:ilvl="0">
      <w:start w:val="1"/>
      <w:numFmt w:val="decimal"/>
      <w:lvlText w:val="%1."/>
      <w:lvlJc w:val="left"/>
      <w:pPr>
        <w:ind w:left="143"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851"/>
      </w:pPr>
      <w:rPr>
        <w:rFonts w:hint="default"/>
        <w:lang w:val="en-US" w:eastAsia="en-US" w:bidi="ar-SA"/>
      </w:rPr>
    </w:lvl>
    <w:lvl w:ilvl="2">
      <w:start w:val="0"/>
      <w:numFmt w:val="bullet"/>
      <w:lvlText w:val="•"/>
      <w:lvlJc w:val="left"/>
      <w:pPr>
        <w:ind w:left="2011" w:hanging="851"/>
      </w:pPr>
      <w:rPr>
        <w:rFonts w:hint="default"/>
        <w:lang w:val="en-US" w:eastAsia="en-US" w:bidi="ar-SA"/>
      </w:rPr>
    </w:lvl>
    <w:lvl w:ilvl="3">
      <w:start w:val="0"/>
      <w:numFmt w:val="bullet"/>
      <w:lvlText w:val="•"/>
      <w:lvlJc w:val="left"/>
      <w:pPr>
        <w:ind w:left="2947" w:hanging="851"/>
      </w:pPr>
      <w:rPr>
        <w:rFonts w:hint="default"/>
        <w:lang w:val="en-US" w:eastAsia="en-US" w:bidi="ar-SA"/>
      </w:rPr>
    </w:lvl>
    <w:lvl w:ilvl="4">
      <w:start w:val="0"/>
      <w:numFmt w:val="bullet"/>
      <w:lvlText w:val="•"/>
      <w:lvlJc w:val="left"/>
      <w:pPr>
        <w:ind w:left="3883" w:hanging="851"/>
      </w:pPr>
      <w:rPr>
        <w:rFonts w:hint="default"/>
        <w:lang w:val="en-US" w:eastAsia="en-US" w:bidi="ar-SA"/>
      </w:rPr>
    </w:lvl>
    <w:lvl w:ilvl="5">
      <w:start w:val="0"/>
      <w:numFmt w:val="bullet"/>
      <w:lvlText w:val="•"/>
      <w:lvlJc w:val="left"/>
      <w:pPr>
        <w:ind w:left="4819" w:hanging="851"/>
      </w:pPr>
      <w:rPr>
        <w:rFonts w:hint="default"/>
        <w:lang w:val="en-US" w:eastAsia="en-US" w:bidi="ar-SA"/>
      </w:rPr>
    </w:lvl>
    <w:lvl w:ilvl="6">
      <w:start w:val="0"/>
      <w:numFmt w:val="bullet"/>
      <w:lvlText w:val="•"/>
      <w:lvlJc w:val="left"/>
      <w:pPr>
        <w:ind w:left="5755" w:hanging="851"/>
      </w:pPr>
      <w:rPr>
        <w:rFonts w:hint="default"/>
        <w:lang w:val="en-US" w:eastAsia="en-US" w:bidi="ar-SA"/>
      </w:rPr>
    </w:lvl>
    <w:lvl w:ilvl="7">
      <w:start w:val="0"/>
      <w:numFmt w:val="bullet"/>
      <w:lvlText w:val="•"/>
      <w:lvlJc w:val="left"/>
      <w:pPr>
        <w:ind w:left="6690" w:hanging="851"/>
      </w:pPr>
      <w:rPr>
        <w:rFonts w:hint="default"/>
        <w:lang w:val="en-US" w:eastAsia="en-US" w:bidi="ar-SA"/>
      </w:rPr>
    </w:lvl>
    <w:lvl w:ilvl="8">
      <w:start w:val="0"/>
      <w:numFmt w:val="bullet"/>
      <w:lvlText w:val="•"/>
      <w:lvlJc w:val="left"/>
      <w:pPr>
        <w:ind w:left="7626" w:hanging="851"/>
      </w:pPr>
      <w:rPr>
        <w:rFonts w:hint="default"/>
        <w:lang w:val="en-US" w:eastAsia="en-US" w:bidi="ar-SA"/>
      </w:rPr>
    </w:lvl>
  </w:abstractNum>
  <w:abstractNum w:abstractNumId="5">
    <w:multiLevelType w:val="hybridMultilevel"/>
    <w:lvl w:ilvl="0">
      <w:start w:val="1"/>
      <w:numFmt w:val="decimal"/>
      <w:lvlText w:val="%1."/>
      <w:lvlJc w:val="left"/>
      <w:pPr>
        <w:ind w:left="143"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851"/>
      </w:pPr>
      <w:rPr>
        <w:rFonts w:hint="default"/>
        <w:lang w:val="en-US" w:eastAsia="en-US" w:bidi="ar-SA"/>
      </w:rPr>
    </w:lvl>
    <w:lvl w:ilvl="2">
      <w:start w:val="0"/>
      <w:numFmt w:val="bullet"/>
      <w:lvlText w:val="•"/>
      <w:lvlJc w:val="left"/>
      <w:pPr>
        <w:ind w:left="2011" w:hanging="851"/>
      </w:pPr>
      <w:rPr>
        <w:rFonts w:hint="default"/>
        <w:lang w:val="en-US" w:eastAsia="en-US" w:bidi="ar-SA"/>
      </w:rPr>
    </w:lvl>
    <w:lvl w:ilvl="3">
      <w:start w:val="0"/>
      <w:numFmt w:val="bullet"/>
      <w:lvlText w:val="•"/>
      <w:lvlJc w:val="left"/>
      <w:pPr>
        <w:ind w:left="2947" w:hanging="851"/>
      </w:pPr>
      <w:rPr>
        <w:rFonts w:hint="default"/>
        <w:lang w:val="en-US" w:eastAsia="en-US" w:bidi="ar-SA"/>
      </w:rPr>
    </w:lvl>
    <w:lvl w:ilvl="4">
      <w:start w:val="0"/>
      <w:numFmt w:val="bullet"/>
      <w:lvlText w:val="•"/>
      <w:lvlJc w:val="left"/>
      <w:pPr>
        <w:ind w:left="3883" w:hanging="851"/>
      </w:pPr>
      <w:rPr>
        <w:rFonts w:hint="default"/>
        <w:lang w:val="en-US" w:eastAsia="en-US" w:bidi="ar-SA"/>
      </w:rPr>
    </w:lvl>
    <w:lvl w:ilvl="5">
      <w:start w:val="0"/>
      <w:numFmt w:val="bullet"/>
      <w:lvlText w:val="•"/>
      <w:lvlJc w:val="left"/>
      <w:pPr>
        <w:ind w:left="4819" w:hanging="851"/>
      </w:pPr>
      <w:rPr>
        <w:rFonts w:hint="default"/>
        <w:lang w:val="en-US" w:eastAsia="en-US" w:bidi="ar-SA"/>
      </w:rPr>
    </w:lvl>
    <w:lvl w:ilvl="6">
      <w:start w:val="0"/>
      <w:numFmt w:val="bullet"/>
      <w:lvlText w:val="•"/>
      <w:lvlJc w:val="left"/>
      <w:pPr>
        <w:ind w:left="5755" w:hanging="851"/>
      </w:pPr>
      <w:rPr>
        <w:rFonts w:hint="default"/>
        <w:lang w:val="en-US" w:eastAsia="en-US" w:bidi="ar-SA"/>
      </w:rPr>
    </w:lvl>
    <w:lvl w:ilvl="7">
      <w:start w:val="0"/>
      <w:numFmt w:val="bullet"/>
      <w:lvlText w:val="•"/>
      <w:lvlJc w:val="left"/>
      <w:pPr>
        <w:ind w:left="6690" w:hanging="851"/>
      </w:pPr>
      <w:rPr>
        <w:rFonts w:hint="default"/>
        <w:lang w:val="en-US" w:eastAsia="en-US" w:bidi="ar-SA"/>
      </w:rPr>
    </w:lvl>
    <w:lvl w:ilvl="8">
      <w:start w:val="0"/>
      <w:numFmt w:val="bullet"/>
      <w:lvlText w:val="•"/>
      <w:lvlJc w:val="left"/>
      <w:pPr>
        <w:ind w:left="7626" w:hanging="851"/>
      </w:pPr>
      <w:rPr>
        <w:rFonts w:hint="default"/>
        <w:lang w:val="en-US" w:eastAsia="en-US" w:bidi="ar-SA"/>
      </w:rPr>
    </w:lvl>
  </w:abstractNum>
  <w:abstractNum w:abstractNumId="4">
    <w:multiLevelType w:val="hybridMultilevel"/>
    <w:lvl w:ilvl="0">
      <w:start w:val="1"/>
      <w:numFmt w:val="decimal"/>
      <w:lvlText w:val="%1."/>
      <w:lvlJc w:val="left"/>
      <w:pPr>
        <w:ind w:left="143"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851"/>
      </w:pPr>
      <w:rPr>
        <w:rFonts w:hint="default"/>
        <w:lang w:val="en-US" w:eastAsia="en-US" w:bidi="ar-SA"/>
      </w:rPr>
    </w:lvl>
    <w:lvl w:ilvl="2">
      <w:start w:val="0"/>
      <w:numFmt w:val="bullet"/>
      <w:lvlText w:val="•"/>
      <w:lvlJc w:val="left"/>
      <w:pPr>
        <w:ind w:left="2011" w:hanging="851"/>
      </w:pPr>
      <w:rPr>
        <w:rFonts w:hint="default"/>
        <w:lang w:val="en-US" w:eastAsia="en-US" w:bidi="ar-SA"/>
      </w:rPr>
    </w:lvl>
    <w:lvl w:ilvl="3">
      <w:start w:val="0"/>
      <w:numFmt w:val="bullet"/>
      <w:lvlText w:val="•"/>
      <w:lvlJc w:val="left"/>
      <w:pPr>
        <w:ind w:left="2947" w:hanging="851"/>
      </w:pPr>
      <w:rPr>
        <w:rFonts w:hint="default"/>
        <w:lang w:val="en-US" w:eastAsia="en-US" w:bidi="ar-SA"/>
      </w:rPr>
    </w:lvl>
    <w:lvl w:ilvl="4">
      <w:start w:val="0"/>
      <w:numFmt w:val="bullet"/>
      <w:lvlText w:val="•"/>
      <w:lvlJc w:val="left"/>
      <w:pPr>
        <w:ind w:left="3883" w:hanging="851"/>
      </w:pPr>
      <w:rPr>
        <w:rFonts w:hint="default"/>
        <w:lang w:val="en-US" w:eastAsia="en-US" w:bidi="ar-SA"/>
      </w:rPr>
    </w:lvl>
    <w:lvl w:ilvl="5">
      <w:start w:val="0"/>
      <w:numFmt w:val="bullet"/>
      <w:lvlText w:val="•"/>
      <w:lvlJc w:val="left"/>
      <w:pPr>
        <w:ind w:left="4819" w:hanging="851"/>
      </w:pPr>
      <w:rPr>
        <w:rFonts w:hint="default"/>
        <w:lang w:val="en-US" w:eastAsia="en-US" w:bidi="ar-SA"/>
      </w:rPr>
    </w:lvl>
    <w:lvl w:ilvl="6">
      <w:start w:val="0"/>
      <w:numFmt w:val="bullet"/>
      <w:lvlText w:val="•"/>
      <w:lvlJc w:val="left"/>
      <w:pPr>
        <w:ind w:left="5755" w:hanging="851"/>
      </w:pPr>
      <w:rPr>
        <w:rFonts w:hint="default"/>
        <w:lang w:val="en-US" w:eastAsia="en-US" w:bidi="ar-SA"/>
      </w:rPr>
    </w:lvl>
    <w:lvl w:ilvl="7">
      <w:start w:val="0"/>
      <w:numFmt w:val="bullet"/>
      <w:lvlText w:val="•"/>
      <w:lvlJc w:val="left"/>
      <w:pPr>
        <w:ind w:left="6690" w:hanging="851"/>
      </w:pPr>
      <w:rPr>
        <w:rFonts w:hint="default"/>
        <w:lang w:val="en-US" w:eastAsia="en-US" w:bidi="ar-SA"/>
      </w:rPr>
    </w:lvl>
    <w:lvl w:ilvl="8">
      <w:start w:val="0"/>
      <w:numFmt w:val="bullet"/>
      <w:lvlText w:val="•"/>
      <w:lvlJc w:val="left"/>
      <w:pPr>
        <w:ind w:left="7626" w:hanging="851"/>
      </w:pPr>
      <w:rPr>
        <w:rFonts w:hint="default"/>
        <w:lang w:val="en-US" w:eastAsia="en-US" w:bidi="ar-SA"/>
      </w:rPr>
    </w:lvl>
  </w:abstractNum>
  <w:abstractNum w:abstractNumId="3">
    <w:multiLevelType w:val="hybridMultilevel"/>
    <w:lvl w:ilvl="0">
      <w:start w:val="1"/>
      <w:numFmt w:val="decimal"/>
      <w:lvlText w:val="%1."/>
      <w:lvlJc w:val="left"/>
      <w:pPr>
        <w:ind w:left="143"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851"/>
      </w:pPr>
      <w:rPr>
        <w:rFonts w:hint="default"/>
        <w:lang w:val="en-US" w:eastAsia="en-US" w:bidi="ar-SA"/>
      </w:rPr>
    </w:lvl>
    <w:lvl w:ilvl="2">
      <w:start w:val="0"/>
      <w:numFmt w:val="bullet"/>
      <w:lvlText w:val="•"/>
      <w:lvlJc w:val="left"/>
      <w:pPr>
        <w:ind w:left="2011" w:hanging="851"/>
      </w:pPr>
      <w:rPr>
        <w:rFonts w:hint="default"/>
        <w:lang w:val="en-US" w:eastAsia="en-US" w:bidi="ar-SA"/>
      </w:rPr>
    </w:lvl>
    <w:lvl w:ilvl="3">
      <w:start w:val="0"/>
      <w:numFmt w:val="bullet"/>
      <w:lvlText w:val="•"/>
      <w:lvlJc w:val="left"/>
      <w:pPr>
        <w:ind w:left="2947" w:hanging="851"/>
      </w:pPr>
      <w:rPr>
        <w:rFonts w:hint="default"/>
        <w:lang w:val="en-US" w:eastAsia="en-US" w:bidi="ar-SA"/>
      </w:rPr>
    </w:lvl>
    <w:lvl w:ilvl="4">
      <w:start w:val="0"/>
      <w:numFmt w:val="bullet"/>
      <w:lvlText w:val="•"/>
      <w:lvlJc w:val="left"/>
      <w:pPr>
        <w:ind w:left="3883" w:hanging="851"/>
      </w:pPr>
      <w:rPr>
        <w:rFonts w:hint="default"/>
        <w:lang w:val="en-US" w:eastAsia="en-US" w:bidi="ar-SA"/>
      </w:rPr>
    </w:lvl>
    <w:lvl w:ilvl="5">
      <w:start w:val="0"/>
      <w:numFmt w:val="bullet"/>
      <w:lvlText w:val="•"/>
      <w:lvlJc w:val="left"/>
      <w:pPr>
        <w:ind w:left="4819" w:hanging="851"/>
      </w:pPr>
      <w:rPr>
        <w:rFonts w:hint="default"/>
        <w:lang w:val="en-US" w:eastAsia="en-US" w:bidi="ar-SA"/>
      </w:rPr>
    </w:lvl>
    <w:lvl w:ilvl="6">
      <w:start w:val="0"/>
      <w:numFmt w:val="bullet"/>
      <w:lvlText w:val="•"/>
      <w:lvlJc w:val="left"/>
      <w:pPr>
        <w:ind w:left="5755" w:hanging="851"/>
      </w:pPr>
      <w:rPr>
        <w:rFonts w:hint="default"/>
        <w:lang w:val="en-US" w:eastAsia="en-US" w:bidi="ar-SA"/>
      </w:rPr>
    </w:lvl>
    <w:lvl w:ilvl="7">
      <w:start w:val="0"/>
      <w:numFmt w:val="bullet"/>
      <w:lvlText w:val="•"/>
      <w:lvlJc w:val="left"/>
      <w:pPr>
        <w:ind w:left="6690" w:hanging="851"/>
      </w:pPr>
      <w:rPr>
        <w:rFonts w:hint="default"/>
        <w:lang w:val="en-US" w:eastAsia="en-US" w:bidi="ar-SA"/>
      </w:rPr>
    </w:lvl>
    <w:lvl w:ilvl="8">
      <w:start w:val="0"/>
      <w:numFmt w:val="bullet"/>
      <w:lvlText w:val="•"/>
      <w:lvlJc w:val="left"/>
      <w:pPr>
        <w:ind w:left="7626" w:hanging="851"/>
      </w:pPr>
      <w:rPr>
        <w:rFonts w:hint="default"/>
        <w:lang w:val="en-US" w:eastAsia="en-US" w:bidi="ar-SA"/>
      </w:rPr>
    </w:lvl>
  </w:abstractNum>
  <w:abstractNum w:abstractNumId="2">
    <w:multiLevelType w:val="hybridMultilevel"/>
    <w:lvl w:ilvl="0">
      <w:start w:val="1"/>
      <w:numFmt w:val="decimal"/>
      <w:lvlText w:val="%1."/>
      <w:lvlJc w:val="left"/>
      <w:pPr>
        <w:ind w:left="143"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75" w:hanging="851"/>
      </w:pPr>
      <w:rPr>
        <w:rFonts w:hint="default"/>
        <w:lang w:val="en-US" w:eastAsia="en-US" w:bidi="ar-SA"/>
      </w:rPr>
    </w:lvl>
    <w:lvl w:ilvl="2">
      <w:start w:val="0"/>
      <w:numFmt w:val="bullet"/>
      <w:lvlText w:val="•"/>
      <w:lvlJc w:val="left"/>
      <w:pPr>
        <w:ind w:left="2011" w:hanging="851"/>
      </w:pPr>
      <w:rPr>
        <w:rFonts w:hint="default"/>
        <w:lang w:val="en-US" w:eastAsia="en-US" w:bidi="ar-SA"/>
      </w:rPr>
    </w:lvl>
    <w:lvl w:ilvl="3">
      <w:start w:val="0"/>
      <w:numFmt w:val="bullet"/>
      <w:lvlText w:val="•"/>
      <w:lvlJc w:val="left"/>
      <w:pPr>
        <w:ind w:left="2947" w:hanging="851"/>
      </w:pPr>
      <w:rPr>
        <w:rFonts w:hint="default"/>
        <w:lang w:val="en-US" w:eastAsia="en-US" w:bidi="ar-SA"/>
      </w:rPr>
    </w:lvl>
    <w:lvl w:ilvl="4">
      <w:start w:val="0"/>
      <w:numFmt w:val="bullet"/>
      <w:lvlText w:val="•"/>
      <w:lvlJc w:val="left"/>
      <w:pPr>
        <w:ind w:left="3883" w:hanging="851"/>
      </w:pPr>
      <w:rPr>
        <w:rFonts w:hint="default"/>
        <w:lang w:val="en-US" w:eastAsia="en-US" w:bidi="ar-SA"/>
      </w:rPr>
    </w:lvl>
    <w:lvl w:ilvl="5">
      <w:start w:val="0"/>
      <w:numFmt w:val="bullet"/>
      <w:lvlText w:val="•"/>
      <w:lvlJc w:val="left"/>
      <w:pPr>
        <w:ind w:left="4819" w:hanging="851"/>
      </w:pPr>
      <w:rPr>
        <w:rFonts w:hint="default"/>
        <w:lang w:val="en-US" w:eastAsia="en-US" w:bidi="ar-SA"/>
      </w:rPr>
    </w:lvl>
    <w:lvl w:ilvl="6">
      <w:start w:val="0"/>
      <w:numFmt w:val="bullet"/>
      <w:lvlText w:val="•"/>
      <w:lvlJc w:val="left"/>
      <w:pPr>
        <w:ind w:left="5755" w:hanging="851"/>
      </w:pPr>
      <w:rPr>
        <w:rFonts w:hint="default"/>
        <w:lang w:val="en-US" w:eastAsia="en-US" w:bidi="ar-SA"/>
      </w:rPr>
    </w:lvl>
    <w:lvl w:ilvl="7">
      <w:start w:val="0"/>
      <w:numFmt w:val="bullet"/>
      <w:lvlText w:val="•"/>
      <w:lvlJc w:val="left"/>
      <w:pPr>
        <w:ind w:left="6690" w:hanging="851"/>
      </w:pPr>
      <w:rPr>
        <w:rFonts w:hint="default"/>
        <w:lang w:val="en-US" w:eastAsia="en-US" w:bidi="ar-SA"/>
      </w:rPr>
    </w:lvl>
    <w:lvl w:ilvl="8">
      <w:start w:val="0"/>
      <w:numFmt w:val="bullet"/>
      <w:lvlText w:val="•"/>
      <w:lvlJc w:val="left"/>
      <w:pPr>
        <w:ind w:left="7626" w:hanging="851"/>
      </w:pPr>
      <w:rPr>
        <w:rFonts w:hint="default"/>
        <w:lang w:val="en-US" w:eastAsia="en-US" w:bidi="ar-SA"/>
      </w:rPr>
    </w:lvl>
  </w:abstractNum>
  <w:abstractNum w:abstractNumId="1">
    <w:multiLevelType w:val="hybridMultilevel"/>
    <w:lvl w:ilvl="0">
      <w:start w:val="1"/>
      <w:numFmt w:val="lowerLetter"/>
      <w:lvlText w:val="(%1)"/>
      <w:lvlJc w:val="left"/>
      <w:pPr>
        <w:ind w:left="1561" w:hanging="71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2353" w:hanging="710"/>
      </w:pPr>
      <w:rPr>
        <w:rFonts w:hint="default"/>
        <w:lang w:val="en-US" w:eastAsia="en-US" w:bidi="ar-SA"/>
      </w:rPr>
    </w:lvl>
    <w:lvl w:ilvl="2">
      <w:start w:val="0"/>
      <w:numFmt w:val="bullet"/>
      <w:lvlText w:val="•"/>
      <w:lvlJc w:val="left"/>
      <w:pPr>
        <w:ind w:left="3147" w:hanging="710"/>
      </w:pPr>
      <w:rPr>
        <w:rFonts w:hint="default"/>
        <w:lang w:val="en-US" w:eastAsia="en-US" w:bidi="ar-SA"/>
      </w:rPr>
    </w:lvl>
    <w:lvl w:ilvl="3">
      <w:start w:val="0"/>
      <w:numFmt w:val="bullet"/>
      <w:lvlText w:val="•"/>
      <w:lvlJc w:val="left"/>
      <w:pPr>
        <w:ind w:left="3941" w:hanging="710"/>
      </w:pPr>
      <w:rPr>
        <w:rFonts w:hint="default"/>
        <w:lang w:val="en-US" w:eastAsia="en-US" w:bidi="ar-SA"/>
      </w:rPr>
    </w:lvl>
    <w:lvl w:ilvl="4">
      <w:start w:val="0"/>
      <w:numFmt w:val="bullet"/>
      <w:lvlText w:val="•"/>
      <w:lvlJc w:val="left"/>
      <w:pPr>
        <w:ind w:left="4735" w:hanging="710"/>
      </w:pPr>
      <w:rPr>
        <w:rFonts w:hint="default"/>
        <w:lang w:val="en-US" w:eastAsia="en-US" w:bidi="ar-SA"/>
      </w:rPr>
    </w:lvl>
    <w:lvl w:ilvl="5">
      <w:start w:val="0"/>
      <w:numFmt w:val="bullet"/>
      <w:lvlText w:val="•"/>
      <w:lvlJc w:val="left"/>
      <w:pPr>
        <w:ind w:left="5529" w:hanging="710"/>
      </w:pPr>
      <w:rPr>
        <w:rFonts w:hint="default"/>
        <w:lang w:val="en-US" w:eastAsia="en-US" w:bidi="ar-SA"/>
      </w:rPr>
    </w:lvl>
    <w:lvl w:ilvl="6">
      <w:start w:val="0"/>
      <w:numFmt w:val="bullet"/>
      <w:lvlText w:val="•"/>
      <w:lvlJc w:val="left"/>
      <w:pPr>
        <w:ind w:left="6323" w:hanging="710"/>
      </w:pPr>
      <w:rPr>
        <w:rFonts w:hint="default"/>
        <w:lang w:val="en-US" w:eastAsia="en-US" w:bidi="ar-SA"/>
      </w:rPr>
    </w:lvl>
    <w:lvl w:ilvl="7">
      <w:start w:val="0"/>
      <w:numFmt w:val="bullet"/>
      <w:lvlText w:val="•"/>
      <w:lvlJc w:val="left"/>
      <w:pPr>
        <w:ind w:left="7116" w:hanging="710"/>
      </w:pPr>
      <w:rPr>
        <w:rFonts w:hint="default"/>
        <w:lang w:val="en-US" w:eastAsia="en-US" w:bidi="ar-SA"/>
      </w:rPr>
    </w:lvl>
    <w:lvl w:ilvl="8">
      <w:start w:val="0"/>
      <w:numFmt w:val="bullet"/>
      <w:lvlText w:val="•"/>
      <w:lvlJc w:val="left"/>
      <w:pPr>
        <w:ind w:left="7910" w:hanging="710"/>
      </w:pPr>
      <w:rPr>
        <w:rFonts w:hint="default"/>
        <w:lang w:val="en-US" w:eastAsia="en-US" w:bidi="ar-SA"/>
      </w:rPr>
    </w:lvl>
  </w:abstractNum>
  <w:abstractNum w:abstractNumId="0">
    <w:multiLevelType w:val="hybridMultilevel"/>
    <w:lvl w:ilvl="0">
      <w:start w:val="1"/>
      <w:numFmt w:val="lowerLetter"/>
      <w:lvlText w:val="(%1)"/>
      <w:lvlJc w:val="left"/>
      <w:pPr>
        <w:ind w:left="1561" w:hanging="753"/>
        <w:jc w:val="left"/>
      </w:pPr>
      <w:rPr>
        <w:rFonts w:hint="default" w:ascii="Arial" w:hAnsi="Arial" w:eastAsia="Arial" w:cs="Arial"/>
        <w:b w:val="0"/>
        <w:bCs w:val="0"/>
        <w:i w:val="0"/>
        <w:iCs w:val="0"/>
        <w:spacing w:val="-1"/>
        <w:w w:val="99"/>
        <w:sz w:val="24"/>
        <w:szCs w:val="24"/>
        <w:lang w:val="en-US" w:eastAsia="en-US" w:bidi="ar-SA"/>
      </w:rPr>
    </w:lvl>
    <w:lvl w:ilvl="1">
      <w:start w:val="1"/>
      <w:numFmt w:val="lowerRoman"/>
      <w:lvlText w:val="(%2)"/>
      <w:lvlJc w:val="left"/>
      <w:pPr>
        <w:ind w:left="2271" w:hanging="71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300" w:hanging="710"/>
      </w:pPr>
      <w:rPr>
        <w:rFonts w:hint="default"/>
        <w:lang w:val="en-US" w:eastAsia="en-US" w:bidi="ar-SA"/>
      </w:rPr>
    </w:lvl>
    <w:lvl w:ilvl="3">
      <w:start w:val="0"/>
      <w:numFmt w:val="bullet"/>
      <w:lvlText w:val="•"/>
      <w:lvlJc w:val="left"/>
      <w:pPr>
        <w:ind w:left="3199" w:hanging="710"/>
      </w:pPr>
      <w:rPr>
        <w:rFonts w:hint="default"/>
        <w:lang w:val="en-US" w:eastAsia="en-US" w:bidi="ar-SA"/>
      </w:rPr>
    </w:lvl>
    <w:lvl w:ilvl="4">
      <w:start w:val="0"/>
      <w:numFmt w:val="bullet"/>
      <w:lvlText w:val="•"/>
      <w:lvlJc w:val="left"/>
      <w:pPr>
        <w:ind w:left="4099" w:hanging="710"/>
      </w:pPr>
      <w:rPr>
        <w:rFonts w:hint="default"/>
        <w:lang w:val="en-US" w:eastAsia="en-US" w:bidi="ar-SA"/>
      </w:rPr>
    </w:lvl>
    <w:lvl w:ilvl="5">
      <w:start w:val="0"/>
      <w:numFmt w:val="bullet"/>
      <w:lvlText w:val="•"/>
      <w:lvlJc w:val="left"/>
      <w:pPr>
        <w:ind w:left="4999" w:hanging="710"/>
      </w:pPr>
      <w:rPr>
        <w:rFonts w:hint="default"/>
        <w:lang w:val="en-US" w:eastAsia="en-US" w:bidi="ar-SA"/>
      </w:rPr>
    </w:lvl>
    <w:lvl w:ilvl="6">
      <w:start w:val="0"/>
      <w:numFmt w:val="bullet"/>
      <w:lvlText w:val="•"/>
      <w:lvlJc w:val="left"/>
      <w:pPr>
        <w:ind w:left="5899" w:hanging="710"/>
      </w:pPr>
      <w:rPr>
        <w:rFonts w:hint="default"/>
        <w:lang w:val="en-US" w:eastAsia="en-US" w:bidi="ar-SA"/>
      </w:rPr>
    </w:lvl>
    <w:lvl w:ilvl="7">
      <w:start w:val="0"/>
      <w:numFmt w:val="bullet"/>
      <w:lvlText w:val="•"/>
      <w:lvlJc w:val="left"/>
      <w:pPr>
        <w:ind w:left="6799" w:hanging="710"/>
      </w:pPr>
      <w:rPr>
        <w:rFonts w:hint="default"/>
        <w:lang w:val="en-US" w:eastAsia="en-US" w:bidi="ar-SA"/>
      </w:rPr>
    </w:lvl>
    <w:lvl w:ilvl="8">
      <w:start w:val="0"/>
      <w:numFmt w:val="bullet"/>
      <w:lvlText w:val="•"/>
      <w:lvlJc w:val="left"/>
      <w:pPr>
        <w:ind w:left="7698" w:hanging="710"/>
      </w:pPr>
      <w:rPr>
        <w:rFonts w:hint="default"/>
        <w:lang w:val="en-US" w:eastAsia="en-US" w:bidi="ar-SA"/>
      </w:rPr>
    </w:lvl>
  </w:abstract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9"/>
      <w:ind w:left="2" w:right="141"/>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589" w:right="729"/>
      <w:jc w:val="center"/>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589" w:right="729"/>
      <w:jc w:val="center"/>
      <w:outlineLvl w:val="3"/>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ind w:left="143" w:right="282"/>
      <w:jc w:val="both"/>
    </w:pPr>
    <w:rPr>
      <w:rFonts w:ascii="Arial" w:hAnsi="Arial" w:eastAsia="Arial" w:cs="Arial"/>
      <w:lang w:val="en-US" w:eastAsia="en-US" w:bidi="ar-SA"/>
    </w:rPr>
  </w:style>
  <w:style w:styleId="TableParagraph" w:type="paragraph">
    <w:name w:val="Table Paragraph"/>
    <w:basedOn w:val="Normal"/>
    <w:uiPriority w:val="1"/>
    <w:qFormat/>
    <w:pPr>
      <w:spacing w:line="256"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Department of Foreign Affairs &amp; Trade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DFAT</dc:creator>
  <dc:title>Chapters 1 to 21 of the Malaysia-Australia Free Trade Agreement</dc:title>
  <dcterms:created xsi:type="dcterms:W3CDTF">2026-03-05T02:34:37Z</dcterms:created>
  <dcterms:modified xsi:type="dcterms:W3CDTF">2026-03-05T02:34:37Z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2012-05-25T00:00:00Z</vt:filetime>
  </property>
  <property fmtid="{D5CDD505-2E9C-101B-9397-08002B2CF9AE}" pid="3" name="Creator">
    <vt:lpwstr>Acrobat PDFMaker 9.1 for Word</vt:lpwstr>
  </property>
  <property fmtid="{D5CDD505-2E9C-101B-9397-08002B2CF9AE}" pid="4" name="LastSaved">
    <vt:filetime>2026-03-05T00:00:00Z</vt:filetime>
  </property>
  <property fmtid="{D5CDD505-2E9C-101B-9397-08002B2CF9AE}" pid="5" name="Producer">
    <vt:lpwstr>Adobe PDF Library 9.0</vt:lpwstr>
  </property>
  <property fmtid="{D5CDD505-2E9C-101B-9397-08002B2CF9AE}" pid="6" name="SourceModified">
    <vt:lpwstr>D:20120525011457</vt:lpwstr>
  </property>
</Properties>
</file>