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B5" w:rsidRPr="00B04711" w:rsidRDefault="008663B5" w:rsidP="008663B5">
      <w:pPr>
        <w:jc w:val="center"/>
      </w:pPr>
      <w:bookmarkStart w:id="0" w:name="_GoBack"/>
      <w:bookmarkEnd w:id="0"/>
      <w:r w:rsidRPr="00B04711">
        <w:t xml:space="preserve">Annex </w:t>
      </w:r>
      <w:r w:rsidR="00E56153" w:rsidRPr="00B04711">
        <w:t>5</w:t>
      </w:r>
    </w:p>
    <w:p w:rsidR="008663B5" w:rsidRPr="00B04711" w:rsidRDefault="008663B5" w:rsidP="008663B5">
      <w:pPr>
        <w:jc w:val="center"/>
      </w:pPr>
      <w:r w:rsidRPr="00B04711">
        <w:rPr>
          <w:lang w:eastAsia="ja-JP"/>
        </w:rPr>
        <w:t>R</w:t>
      </w:r>
      <w:r w:rsidRPr="00B04711">
        <w:t xml:space="preserve">eferred to in Chapter </w:t>
      </w:r>
      <w:r w:rsidRPr="00B04711">
        <w:rPr>
          <w:lang w:eastAsia="ja-JP"/>
        </w:rPr>
        <w:t>8 (</w:t>
      </w:r>
      <w:r w:rsidRPr="00B04711">
        <w:t>E</w:t>
      </w:r>
      <w:r w:rsidRPr="00B04711">
        <w:rPr>
          <w:lang w:eastAsia="ja-JP"/>
        </w:rPr>
        <w:t>nergy</w:t>
      </w:r>
      <w:r w:rsidRPr="00B04711">
        <w:t xml:space="preserve"> </w:t>
      </w:r>
      <w:r w:rsidRPr="00B04711">
        <w:rPr>
          <w:lang w:eastAsia="ja-JP"/>
        </w:rPr>
        <w:t>and</w:t>
      </w:r>
      <w:r w:rsidRPr="00B04711">
        <w:t xml:space="preserve"> </w:t>
      </w:r>
      <w:r w:rsidRPr="00B04711">
        <w:rPr>
          <w:lang w:eastAsia="ja-JP"/>
        </w:rPr>
        <w:t>Mineral</w:t>
      </w:r>
      <w:r w:rsidRPr="00B04711">
        <w:t xml:space="preserve"> R</w:t>
      </w:r>
      <w:r w:rsidRPr="00B04711">
        <w:rPr>
          <w:lang w:eastAsia="ja-JP"/>
        </w:rPr>
        <w:t>esources)</w:t>
      </w:r>
    </w:p>
    <w:p w:rsidR="008663B5" w:rsidRPr="00B04711" w:rsidRDefault="008663B5" w:rsidP="008663B5">
      <w:pPr>
        <w:rPr>
          <w:lang w:eastAsia="ja-JP"/>
        </w:rPr>
      </w:pPr>
    </w:p>
    <w:p w:rsidR="008663B5" w:rsidRPr="00B04711" w:rsidRDefault="008663B5" w:rsidP="008663B5">
      <w:pPr>
        <w:jc w:val="center"/>
        <w:rPr>
          <w:lang w:eastAsia="ja-JP"/>
        </w:rPr>
      </w:pPr>
      <w:r w:rsidRPr="00B04711">
        <w:t>LIST OF ENERGY AND MINERAL RESOURCE GOODS</w:t>
      </w:r>
    </w:p>
    <w:p w:rsidR="008663B5" w:rsidRPr="00B04711" w:rsidRDefault="008663B5" w:rsidP="008663B5">
      <w:pPr>
        <w:rPr>
          <w:lang w:eastAsia="ja-JP"/>
        </w:rPr>
      </w:pPr>
    </w:p>
    <w:p w:rsidR="008663B5" w:rsidRPr="00B04711" w:rsidRDefault="008663B5" w:rsidP="008663B5">
      <w:pPr>
        <w:ind w:left="851" w:hanging="851"/>
      </w:pPr>
      <w:r w:rsidRPr="00B04711">
        <w:t>Note:</w:t>
      </w:r>
      <w:r w:rsidRPr="00B04711">
        <w:tab/>
        <w:t>This Annex is based on the Harmonized System, as amended on 1 January 2012.</w:t>
      </w:r>
    </w:p>
    <w:p w:rsidR="008663B5" w:rsidRPr="000A6C17" w:rsidRDefault="008663B5" w:rsidP="008663B5">
      <w:pPr>
        <w:rPr>
          <w:rFonts w:ascii="Courier New" w:hAnsi="Courier New" w:cs="Courier New"/>
          <w:lang w:eastAsia="ja-JP"/>
        </w:rPr>
      </w:pPr>
    </w:p>
    <w:p w:rsidR="008663B5" w:rsidRPr="00B04711" w:rsidRDefault="008663B5" w:rsidP="008663B5">
      <w:pPr>
        <w:rPr>
          <w:sz w:val="20"/>
          <w:szCs w:val="20"/>
          <w:lang w:eastAsia="ja-JP"/>
        </w:rPr>
      </w:pPr>
    </w:p>
    <w:tbl>
      <w:tblPr>
        <w:tblW w:w="8494" w:type="dxa"/>
        <w:jc w:val="center"/>
        <w:tblLook w:val="04A0" w:firstRow="1" w:lastRow="0" w:firstColumn="1" w:lastColumn="0" w:noHBand="0" w:noVBand="1"/>
      </w:tblPr>
      <w:tblGrid>
        <w:gridCol w:w="1312"/>
        <w:gridCol w:w="7182"/>
      </w:tblGrid>
      <w:tr w:rsidR="008663B5" w:rsidRPr="00B04711" w:rsidTr="007A32BC">
        <w:trPr>
          <w:trHeight w:val="20"/>
          <w:jc w:val="center"/>
        </w:trPr>
        <w:tc>
          <w:tcPr>
            <w:tcW w:w="1312" w:type="dxa"/>
            <w:tcBorders>
              <w:top w:val="single" w:sz="4" w:space="0" w:color="auto"/>
              <w:left w:val="single" w:sz="4" w:space="0" w:color="auto"/>
              <w:bottom w:val="single" w:sz="4" w:space="0" w:color="auto"/>
              <w:right w:val="single" w:sz="4" w:space="0" w:color="auto"/>
            </w:tcBorders>
            <w:vAlign w:val="center"/>
            <w:hideMark/>
          </w:tcPr>
          <w:p w:rsidR="008663B5" w:rsidRPr="00B04711" w:rsidRDefault="008663B5">
            <w:pPr>
              <w:jc w:val="center"/>
              <w:rPr>
                <w:sz w:val="20"/>
                <w:szCs w:val="20"/>
                <w:lang w:eastAsia="ja-JP"/>
              </w:rPr>
            </w:pPr>
            <w:r w:rsidRPr="00B04711">
              <w:rPr>
                <w:sz w:val="20"/>
                <w:szCs w:val="20"/>
              </w:rPr>
              <w:t>Tariff</w:t>
            </w:r>
          </w:p>
          <w:p w:rsidR="008663B5" w:rsidRPr="00B04711" w:rsidRDefault="008663B5">
            <w:pPr>
              <w:jc w:val="center"/>
              <w:rPr>
                <w:sz w:val="20"/>
                <w:szCs w:val="20"/>
                <w:lang w:eastAsia="ja-JP"/>
              </w:rPr>
            </w:pPr>
            <w:r w:rsidRPr="00B04711">
              <w:rPr>
                <w:sz w:val="20"/>
                <w:szCs w:val="20"/>
              </w:rPr>
              <w:t>item</w:t>
            </w:r>
          </w:p>
          <w:p w:rsidR="008663B5" w:rsidRPr="00B04711" w:rsidRDefault="008663B5">
            <w:pPr>
              <w:jc w:val="center"/>
              <w:rPr>
                <w:sz w:val="20"/>
                <w:szCs w:val="20"/>
              </w:rPr>
            </w:pPr>
            <w:r w:rsidRPr="00B04711">
              <w:rPr>
                <w:sz w:val="20"/>
                <w:szCs w:val="20"/>
              </w:rPr>
              <w:t>number</w:t>
            </w:r>
          </w:p>
        </w:tc>
        <w:tc>
          <w:tcPr>
            <w:tcW w:w="7182" w:type="dxa"/>
            <w:tcBorders>
              <w:top w:val="single" w:sz="4" w:space="0" w:color="auto"/>
              <w:left w:val="nil"/>
              <w:bottom w:val="single" w:sz="4" w:space="0" w:color="auto"/>
              <w:right w:val="single" w:sz="4" w:space="0" w:color="auto"/>
            </w:tcBorders>
            <w:vAlign w:val="center"/>
            <w:hideMark/>
          </w:tcPr>
          <w:p w:rsidR="008663B5" w:rsidRPr="00B04711" w:rsidRDefault="008663B5">
            <w:pPr>
              <w:jc w:val="center"/>
              <w:rPr>
                <w:sz w:val="20"/>
                <w:szCs w:val="20"/>
              </w:rPr>
            </w:pPr>
            <w:r w:rsidRPr="00B04711">
              <w:rPr>
                <w:sz w:val="20"/>
                <w:szCs w:val="20"/>
              </w:rPr>
              <w:t>Description of Goods</w:t>
            </w: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2505</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Natural sands of all kinds, whether or not coloured, other than metal-bearing sands of Chapter 26: Silica sands and quartz sands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2519</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Natural magnesium carbonate (</w:t>
            </w:r>
            <w:proofErr w:type="spellStart"/>
            <w:r w:rsidRPr="00B04711">
              <w:rPr>
                <w:sz w:val="20"/>
                <w:szCs w:val="20"/>
              </w:rPr>
              <w:t>magnesite</w:t>
            </w:r>
            <w:proofErr w:type="spellEnd"/>
            <w:r w:rsidRPr="00B04711">
              <w:rPr>
                <w:sz w:val="20"/>
                <w:szCs w:val="20"/>
              </w:rPr>
              <w:t>); fused magnesia; dead-burned (sintered) magnesia, whether or not containing small quantities of other oxides added before sintering; other magnesium oxide, whether or not pure: Natural magnesium carbonate (</w:t>
            </w:r>
            <w:proofErr w:type="spellStart"/>
            <w:r w:rsidRPr="00B04711">
              <w:rPr>
                <w:sz w:val="20"/>
                <w:szCs w:val="20"/>
              </w:rPr>
              <w:t>magnesite</w:t>
            </w:r>
            <w:proofErr w:type="spellEnd"/>
            <w:r w:rsidRPr="00B04711">
              <w:rPr>
                <w:sz w:val="20"/>
                <w:szCs w:val="20"/>
              </w:rPr>
              <w:t>)</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2520</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 xml:space="preserve">Gypsum; anhydrite; plasters (consisting of </w:t>
            </w:r>
            <w:proofErr w:type="spellStart"/>
            <w:r w:rsidRPr="00B04711">
              <w:rPr>
                <w:sz w:val="20"/>
                <w:szCs w:val="20"/>
              </w:rPr>
              <w:t>calcined</w:t>
            </w:r>
            <w:proofErr w:type="spellEnd"/>
            <w:r w:rsidRPr="00B04711">
              <w:rPr>
                <w:sz w:val="20"/>
                <w:szCs w:val="20"/>
              </w:rPr>
              <w:t xml:space="preserve"> gypsum or calcium sulphate) whether or not coloured, with or without small quantities of accelerators or retarders: Gypsum; anhydrite</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2522</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Quicklime, slaked lime and hydraulic lime, other than calcium oxide and hydroxide of heading 28.25: Quicklime</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2526.10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Natural steatite, whether or not roughly trimmed or merely cut, by sawing or otherwise, into blocks or slabs of a rectangular (including square) shape; talc: Not crushed, not powdered</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2526</w:t>
            </w:r>
            <w:r w:rsidRPr="00B04711">
              <w:rPr>
                <w:sz w:val="20"/>
                <w:szCs w:val="20"/>
                <w:lang w:eastAsia="ja-JP"/>
              </w:rPr>
              <w:t>.</w:t>
            </w:r>
            <w:r w:rsidRPr="00B04711">
              <w:rPr>
                <w:sz w:val="20"/>
                <w:szCs w:val="20"/>
              </w:rPr>
              <w:t>20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Natural steatite, whether or not roughly trimmed or merely cut, by sawing or otherwise, into blocks or slabs of a rectangular (including square) shape; talc: Crushed or powdered</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2601</w:t>
            </w:r>
            <w:r w:rsidRPr="00B04711">
              <w:rPr>
                <w:sz w:val="20"/>
                <w:szCs w:val="20"/>
                <w:lang w:eastAsia="ja-JP"/>
              </w:rPr>
              <w:t>.</w:t>
            </w:r>
            <w:r w:rsidRPr="00B04711">
              <w:rPr>
                <w:sz w:val="20"/>
                <w:szCs w:val="20"/>
              </w:rPr>
              <w:t>11</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Iron ores and concentrates, including roasted iron pyrites: Iron ores and concentrates, other than roasted iron pyrites: Non-agglomerated</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2601</w:t>
            </w:r>
            <w:r w:rsidRPr="00B04711">
              <w:rPr>
                <w:sz w:val="20"/>
                <w:szCs w:val="20"/>
                <w:lang w:eastAsia="ja-JP"/>
              </w:rPr>
              <w:t>.</w:t>
            </w:r>
            <w:r w:rsidRPr="00B04711">
              <w:rPr>
                <w:sz w:val="20"/>
                <w:szCs w:val="20"/>
              </w:rPr>
              <w:t>12</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Iron ores and concentrates, including roasted iron pyrites: Iron ores and concentrates, other than roasted iron pyrites: Agglomerated</w:t>
            </w:r>
          </w:p>
          <w:p w:rsidR="00637FCD" w:rsidRPr="00B04711" w:rsidRDefault="00637FCD">
            <w:pPr>
              <w:rPr>
                <w:sz w:val="20"/>
                <w:szCs w:val="20"/>
                <w:lang w:eastAsia="ja-JP"/>
              </w:rPr>
            </w:pPr>
          </w:p>
        </w:tc>
      </w:tr>
    </w:tbl>
    <w:p w:rsidR="00B04711" w:rsidRDefault="00B04711">
      <w:r>
        <w:br w:type="page"/>
      </w:r>
    </w:p>
    <w:tbl>
      <w:tblPr>
        <w:tblW w:w="8494" w:type="dxa"/>
        <w:jc w:val="center"/>
        <w:tblLook w:val="04A0" w:firstRow="1" w:lastRow="0" w:firstColumn="1" w:lastColumn="0" w:noHBand="0" w:noVBand="1"/>
      </w:tblPr>
      <w:tblGrid>
        <w:gridCol w:w="1312"/>
        <w:gridCol w:w="7182"/>
      </w:tblGrid>
      <w:tr w:rsidR="008663B5" w:rsidRPr="00B04711" w:rsidTr="00B04711">
        <w:trPr>
          <w:trHeight w:val="20"/>
          <w:jc w:val="center"/>
        </w:trPr>
        <w:tc>
          <w:tcPr>
            <w:tcW w:w="1312" w:type="dxa"/>
            <w:tcBorders>
              <w:top w:val="single" w:sz="4" w:space="0" w:color="auto"/>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2602</w:t>
            </w:r>
            <w:r w:rsidRPr="00B04711">
              <w:rPr>
                <w:sz w:val="20"/>
                <w:szCs w:val="20"/>
                <w:lang w:eastAsia="ja-JP"/>
              </w:rPr>
              <w:t>.</w:t>
            </w:r>
            <w:r w:rsidRPr="00B04711">
              <w:rPr>
                <w:sz w:val="20"/>
                <w:szCs w:val="20"/>
              </w:rPr>
              <w:t>00</w:t>
            </w:r>
          </w:p>
        </w:tc>
        <w:tc>
          <w:tcPr>
            <w:tcW w:w="7182" w:type="dxa"/>
            <w:tcBorders>
              <w:top w:val="single" w:sz="4" w:space="0" w:color="auto"/>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Manganese ores and concentrates, including ferruginous manganese ores and concentrates with a manganese content of 20 per cent or more, calculated on the dry weight</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2603</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Copper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2604</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Nickel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2605</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Cobalt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single" w:sz="4" w:space="0" w:color="auto"/>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2606</w:t>
            </w:r>
            <w:r w:rsidRPr="00B04711">
              <w:rPr>
                <w:sz w:val="20"/>
                <w:szCs w:val="20"/>
                <w:lang w:eastAsia="ja-JP"/>
              </w:rPr>
              <w:t>.</w:t>
            </w:r>
            <w:r w:rsidRPr="00B04711">
              <w:rPr>
                <w:sz w:val="20"/>
                <w:szCs w:val="20"/>
              </w:rPr>
              <w:t>00</w:t>
            </w:r>
          </w:p>
        </w:tc>
        <w:tc>
          <w:tcPr>
            <w:tcW w:w="7182" w:type="dxa"/>
            <w:tcBorders>
              <w:top w:val="single" w:sz="4" w:space="0" w:color="auto"/>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Aluminium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2607</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Lead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2608</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Zinc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2609</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Tin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2610</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Chromium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2611</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Tungsten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2613</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Molybdenum ores and concentrates: Roasted</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2613</w:t>
            </w:r>
            <w:r w:rsidRPr="00B04711">
              <w:rPr>
                <w:sz w:val="20"/>
                <w:szCs w:val="20"/>
                <w:lang w:eastAsia="ja-JP"/>
              </w:rPr>
              <w:t>.</w:t>
            </w:r>
            <w:r w:rsidRPr="00B04711">
              <w:rPr>
                <w:sz w:val="20"/>
                <w:szCs w:val="20"/>
              </w:rPr>
              <w:t>90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Molybdenum ores and concentrates: Other</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2614</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Titanium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2616</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Precious metal ores and concentrates: Silver ores and concentrates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2616</w:t>
            </w:r>
            <w:r w:rsidRPr="00B04711">
              <w:rPr>
                <w:sz w:val="20"/>
                <w:szCs w:val="20"/>
                <w:lang w:eastAsia="ja-JP"/>
              </w:rPr>
              <w:t>.</w:t>
            </w:r>
            <w:r w:rsidRPr="00B04711">
              <w:rPr>
                <w:sz w:val="20"/>
                <w:szCs w:val="20"/>
              </w:rPr>
              <w:t>90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Precious metal ores and concentrates: Other</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2617</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Other ores and concentrates: Antimony ores and concentrates</w:t>
            </w:r>
          </w:p>
          <w:p w:rsidR="00637FCD" w:rsidRPr="00B04711" w:rsidRDefault="00637FCD">
            <w:pPr>
              <w:rPr>
                <w:sz w:val="20"/>
                <w:szCs w:val="20"/>
                <w:lang w:eastAsia="ja-JP"/>
              </w:rPr>
            </w:pPr>
          </w:p>
        </w:tc>
      </w:tr>
    </w:tbl>
    <w:p w:rsidR="00B04711" w:rsidRDefault="00B04711">
      <w:r>
        <w:br w:type="page"/>
      </w:r>
    </w:p>
    <w:tbl>
      <w:tblPr>
        <w:tblW w:w="8494" w:type="dxa"/>
        <w:jc w:val="center"/>
        <w:tblLook w:val="04A0" w:firstRow="1" w:lastRow="0" w:firstColumn="1" w:lastColumn="0" w:noHBand="0" w:noVBand="1"/>
      </w:tblPr>
      <w:tblGrid>
        <w:gridCol w:w="1312"/>
        <w:gridCol w:w="7182"/>
      </w:tblGrid>
      <w:tr w:rsidR="008663B5" w:rsidRPr="00B04711" w:rsidTr="00B04711">
        <w:trPr>
          <w:trHeight w:val="20"/>
          <w:jc w:val="center"/>
        </w:trPr>
        <w:tc>
          <w:tcPr>
            <w:tcW w:w="1312" w:type="dxa"/>
            <w:tcBorders>
              <w:top w:val="single" w:sz="4" w:space="0" w:color="auto"/>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2617</w:t>
            </w:r>
            <w:r w:rsidRPr="00B04711">
              <w:rPr>
                <w:sz w:val="20"/>
                <w:szCs w:val="20"/>
                <w:lang w:eastAsia="ja-JP"/>
              </w:rPr>
              <w:t>.</w:t>
            </w:r>
            <w:r w:rsidRPr="00B04711">
              <w:rPr>
                <w:sz w:val="20"/>
                <w:szCs w:val="20"/>
              </w:rPr>
              <w:t>90</w:t>
            </w:r>
          </w:p>
        </w:tc>
        <w:tc>
          <w:tcPr>
            <w:tcW w:w="7182" w:type="dxa"/>
            <w:tcBorders>
              <w:top w:val="single" w:sz="4" w:space="0" w:color="auto"/>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Other ores and concentrates: Other</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2620</w:t>
            </w:r>
            <w:r w:rsidRPr="00B04711">
              <w:rPr>
                <w:sz w:val="20"/>
                <w:szCs w:val="20"/>
                <w:lang w:eastAsia="ja-JP"/>
              </w:rPr>
              <w:t>.</w:t>
            </w:r>
            <w:r w:rsidRPr="00B04711">
              <w:rPr>
                <w:sz w:val="20"/>
                <w:szCs w:val="20"/>
              </w:rPr>
              <w:t>11</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 xml:space="preserve">Slag, ash and residues (other than from the manufacture of iron or steel) containing metals, arsenic or their compounds: Containing mainly zinc: Hard zinc </w:t>
            </w:r>
            <w:proofErr w:type="spellStart"/>
            <w:r w:rsidRPr="00B04711">
              <w:rPr>
                <w:sz w:val="20"/>
                <w:szCs w:val="20"/>
              </w:rPr>
              <w:t>spelter</w:t>
            </w:r>
            <w:proofErr w:type="spellEnd"/>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2620</w:t>
            </w:r>
            <w:r w:rsidRPr="00B04711">
              <w:rPr>
                <w:sz w:val="20"/>
                <w:szCs w:val="20"/>
                <w:lang w:eastAsia="ja-JP"/>
              </w:rPr>
              <w:t>.</w:t>
            </w:r>
            <w:r w:rsidRPr="00B04711">
              <w:rPr>
                <w:sz w:val="20"/>
                <w:szCs w:val="20"/>
              </w:rPr>
              <w:t>19</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Slag, ash and residues (other than from the manufacture of iron or steel) containing metals, arsenic or their compounds: Containing mainly zinc: Other</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2620</w:t>
            </w:r>
            <w:r w:rsidRPr="00B04711">
              <w:rPr>
                <w:sz w:val="20"/>
                <w:szCs w:val="20"/>
                <w:lang w:eastAsia="ja-JP"/>
              </w:rPr>
              <w:t>.</w:t>
            </w:r>
            <w:r w:rsidRPr="00B04711">
              <w:rPr>
                <w:sz w:val="20"/>
                <w:szCs w:val="20"/>
              </w:rPr>
              <w:t>30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Slag, ash and residues (other than from the manufacture of iron or steel) containing metals, arsenic or their compounds: Containing mainly copper</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2620</w:t>
            </w:r>
            <w:r w:rsidRPr="00B04711">
              <w:rPr>
                <w:sz w:val="20"/>
                <w:szCs w:val="20"/>
                <w:lang w:eastAsia="ja-JP"/>
              </w:rPr>
              <w:t>.</w:t>
            </w:r>
            <w:r w:rsidRPr="00B04711">
              <w:rPr>
                <w:sz w:val="20"/>
                <w:szCs w:val="20"/>
              </w:rPr>
              <w:t>40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Slag, ash and residues (other than from the manufacture of iron or steel) containing metals, arsenic or their compounds: Containing mainly aluminium</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2620</w:t>
            </w:r>
            <w:r w:rsidRPr="00B04711">
              <w:rPr>
                <w:sz w:val="20"/>
                <w:szCs w:val="20"/>
                <w:lang w:eastAsia="ja-JP"/>
              </w:rPr>
              <w:t>.</w:t>
            </w:r>
            <w:r w:rsidRPr="00B04711">
              <w:rPr>
                <w:sz w:val="20"/>
                <w:szCs w:val="20"/>
              </w:rPr>
              <w:t>99</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Slag, ash and residues (other than from the manufacture of iron or steel) containing metals, arsenic or their compounds: Other: Other</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2701</w:t>
            </w:r>
            <w:r w:rsidRPr="00B04711">
              <w:rPr>
                <w:sz w:val="20"/>
                <w:szCs w:val="20"/>
                <w:lang w:eastAsia="ja-JP"/>
              </w:rPr>
              <w:t>.</w:t>
            </w:r>
            <w:r w:rsidRPr="00B04711">
              <w:rPr>
                <w:sz w:val="20"/>
                <w:szCs w:val="20"/>
              </w:rPr>
              <w:t>11</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Coal; briquettes, ovoids and similar solid fuels manufactured from coal: Coal, whether or not pulverised, but not agglomerated: Anthracite</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single" w:sz="4" w:space="0" w:color="auto"/>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2701</w:t>
            </w:r>
            <w:r w:rsidRPr="00B04711">
              <w:rPr>
                <w:sz w:val="20"/>
                <w:szCs w:val="20"/>
                <w:lang w:eastAsia="ja-JP"/>
              </w:rPr>
              <w:t>.</w:t>
            </w:r>
            <w:r w:rsidRPr="00B04711">
              <w:rPr>
                <w:sz w:val="20"/>
                <w:szCs w:val="20"/>
              </w:rPr>
              <w:t>12</w:t>
            </w:r>
          </w:p>
        </w:tc>
        <w:tc>
          <w:tcPr>
            <w:tcW w:w="7182" w:type="dxa"/>
            <w:tcBorders>
              <w:top w:val="single" w:sz="4" w:space="0" w:color="auto"/>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Coal; briquettes, ovoids and similar solid fuels manufactured from coal: Coal, whether or not pulverised, but not agglomerated: Bituminous coal</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2701</w:t>
            </w:r>
            <w:r w:rsidRPr="00B04711">
              <w:rPr>
                <w:sz w:val="20"/>
                <w:szCs w:val="20"/>
                <w:lang w:eastAsia="ja-JP"/>
              </w:rPr>
              <w:t>.</w:t>
            </w:r>
            <w:r w:rsidRPr="00B04711">
              <w:rPr>
                <w:sz w:val="20"/>
                <w:szCs w:val="20"/>
              </w:rPr>
              <w:t>19</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Coal; briquettes, ovoids and similar solid fuels manufactured from coal: Coal, whether or not pulverised, but not agglomerated: Other coal</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2701</w:t>
            </w:r>
            <w:r w:rsidRPr="00B04711">
              <w:rPr>
                <w:sz w:val="20"/>
                <w:szCs w:val="20"/>
                <w:lang w:eastAsia="ja-JP"/>
              </w:rPr>
              <w:t>.</w:t>
            </w:r>
            <w:r w:rsidRPr="00B04711">
              <w:rPr>
                <w:sz w:val="20"/>
                <w:szCs w:val="20"/>
              </w:rPr>
              <w:t>20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Coal; briquettes, ovoids and similar solid fuels manufactured from coal: Briquettes, ovoids and similar solid fuels manufactured from coal</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2702</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Lignite, whether or not agglomerated, excluding jet: Lignite, whether or not pulverised, but not agglomerated</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2702</w:t>
            </w:r>
            <w:r w:rsidRPr="00B04711">
              <w:rPr>
                <w:sz w:val="20"/>
                <w:szCs w:val="20"/>
                <w:lang w:eastAsia="ja-JP"/>
              </w:rPr>
              <w:t>.</w:t>
            </w:r>
            <w:r w:rsidRPr="00B04711">
              <w:rPr>
                <w:sz w:val="20"/>
                <w:szCs w:val="20"/>
              </w:rPr>
              <w:t>20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Lignite, whether or not agglomerated, excluding jet: Agglomerated lignite</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2703</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Peat (including peat litter), whether or not agglomerated</w:t>
            </w:r>
          </w:p>
          <w:p w:rsidR="00637FCD" w:rsidRPr="00B04711" w:rsidRDefault="00637FCD">
            <w:pPr>
              <w:rPr>
                <w:sz w:val="20"/>
                <w:szCs w:val="20"/>
                <w:lang w:eastAsia="ja-JP"/>
              </w:rPr>
            </w:pPr>
          </w:p>
        </w:tc>
      </w:tr>
    </w:tbl>
    <w:p w:rsidR="00B04711" w:rsidRDefault="00B04711">
      <w:r>
        <w:br w:type="page"/>
      </w:r>
    </w:p>
    <w:tbl>
      <w:tblPr>
        <w:tblW w:w="8494" w:type="dxa"/>
        <w:jc w:val="center"/>
        <w:tblLook w:val="04A0" w:firstRow="1" w:lastRow="0" w:firstColumn="1" w:lastColumn="0" w:noHBand="0" w:noVBand="1"/>
      </w:tblPr>
      <w:tblGrid>
        <w:gridCol w:w="1312"/>
        <w:gridCol w:w="7182"/>
      </w:tblGrid>
      <w:tr w:rsidR="008663B5" w:rsidRPr="00B04711" w:rsidTr="00B04711">
        <w:trPr>
          <w:trHeight w:val="20"/>
          <w:jc w:val="center"/>
        </w:trPr>
        <w:tc>
          <w:tcPr>
            <w:tcW w:w="1312" w:type="dxa"/>
            <w:tcBorders>
              <w:top w:val="single" w:sz="4" w:space="0" w:color="auto"/>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2704</w:t>
            </w:r>
            <w:r w:rsidRPr="00B04711">
              <w:rPr>
                <w:sz w:val="20"/>
                <w:szCs w:val="20"/>
                <w:lang w:eastAsia="ja-JP"/>
              </w:rPr>
              <w:t>.</w:t>
            </w:r>
            <w:r w:rsidRPr="00B04711">
              <w:rPr>
                <w:sz w:val="20"/>
                <w:szCs w:val="20"/>
              </w:rPr>
              <w:t>00</w:t>
            </w:r>
          </w:p>
        </w:tc>
        <w:tc>
          <w:tcPr>
            <w:tcW w:w="7182" w:type="dxa"/>
            <w:tcBorders>
              <w:top w:val="single" w:sz="4" w:space="0" w:color="auto"/>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Coke and semi-coke of coal, of lignite or of peat, whether or not agglomerated; retort carbon</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2709</w:t>
            </w:r>
            <w:r w:rsidRPr="00B04711">
              <w:rPr>
                <w:sz w:val="20"/>
                <w:szCs w:val="20"/>
                <w:lang w:eastAsia="ja-JP"/>
              </w:rPr>
              <w:t>.</w:t>
            </w:r>
            <w:r w:rsidRPr="00B04711">
              <w:rPr>
                <w:sz w:val="20"/>
                <w:szCs w:val="20"/>
              </w:rPr>
              <w:t>00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oils and oils obtained from bituminous minerals, crude</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2710</w:t>
            </w:r>
            <w:r w:rsidRPr="00B04711">
              <w:rPr>
                <w:sz w:val="20"/>
                <w:szCs w:val="20"/>
                <w:lang w:eastAsia="ja-JP"/>
              </w:rPr>
              <w:t>.</w:t>
            </w:r>
            <w:r w:rsidRPr="00B04711">
              <w:rPr>
                <w:sz w:val="20"/>
                <w:szCs w:val="20"/>
              </w:rPr>
              <w:t>12</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oils and oils obtained from bituminous minerals, other than crude; preparations not elsewhere specified or included, containing by weight 70 per cent or more of petroleum oils or of oils obtained from bituminous minerals, these oils being the basic constituents of the preparations; waste oils: Petroleum oils and oils obtained from bituminous minerals (other than crude) and preparations not elsewhere specified or included, containing by weight 70 per cent or more of petroleum oils or of oils obtained from bituminous minerals, these oils being the basic constituents of the preparations, other than those containing biodiesel and other than waste oils: Light oils and preparations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2710</w:t>
            </w:r>
            <w:r w:rsidRPr="00B04711">
              <w:rPr>
                <w:sz w:val="20"/>
                <w:szCs w:val="20"/>
                <w:lang w:eastAsia="ja-JP"/>
              </w:rPr>
              <w:t>.</w:t>
            </w:r>
            <w:r w:rsidRPr="00B04711">
              <w:rPr>
                <w:sz w:val="20"/>
                <w:szCs w:val="20"/>
              </w:rPr>
              <w:t>19</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oils and oils obtained from bituminous minerals, other than crude; preparations not elsewhere specified or included, containing by weight 70 per cent or more of petroleum oils or of oils obtained from bituminous minerals, these oils being the basic constituents of the preparations; waste oils: Petroleum oils and oils obtained from bituminous minerals (other than crude) and preparations not elsewhere specified or included, containing by weight 70 per cent or more of petroleum oils or of oils obtained from bituminous minerals, these oils being the basic constituents of the preparations, other than those containing biodiesel and other than waste oils: Other</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2711</w:t>
            </w:r>
            <w:r w:rsidRPr="00B04711">
              <w:rPr>
                <w:sz w:val="20"/>
                <w:szCs w:val="20"/>
                <w:lang w:eastAsia="ja-JP"/>
              </w:rPr>
              <w:t>.</w:t>
            </w:r>
            <w:r w:rsidRPr="00B04711">
              <w:rPr>
                <w:sz w:val="20"/>
                <w:szCs w:val="20"/>
              </w:rPr>
              <w:t>11</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gases and other gaseous hydrocarbons: Liquefied: Natural gas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2711</w:t>
            </w:r>
            <w:r w:rsidRPr="00B04711">
              <w:rPr>
                <w:sz w:val="20"/>
                <w:szCs w:val="20"/>
                <w:lang w:eastAsia="ja-JP"/>
              </w:rPr>
              <w:t>.</w:t>
            </w:r>
            <w:r w:rsidRPr="00B04711">
              <w:rPr>
                <w:sz w:val="20"/>
                <w:szCs w:val="20"/>
              </w:rPr>
              <w:t>12</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gases and other gaseous hydrocarbons: Liquefied: Propane</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2711</w:t>
            </w:r>
            <w:r w:rsidRPr="00B04711">
              <w:rPr>
                <w:sz w:val="20"/>
                <w:szCs w:val="20"/>
                <w:lang w:eastAsia="ja-JP"/>
              </w:rPr>
              <w:t>.</w:t>
            </w:r>
            <w:r w:rsidRPr="00B04711">
              <w:rPr>
                <w:sz w:val="20"/>
                <w:szCs w:val="20"/>
              </w:rPr>
              <w:t>13</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gases and other gaseous hydrocarbons: Liquefied: Butanes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2711</w:t>
            </w:r>
            <w:r w:rsidRPr="00B04711">
              <w:rPr>
                <w:sz w:val="20"/>
                <w:szCs w:val="20"/>
                <w:lang w:eastAsia="ja-JP"/>
              </w:rPr>
              <w:t>.</w:t>
            </w:r>
            <w:r w:rsidRPr="00B04711">
              <w:rPr>
                <w:sz w:val="20"/>
                <w:szCs w:val="20"/>
              </w:rPr>
              <w:t>19</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gases and other gaseous hydrocarbons: Liquefied: Other</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single" w:sz="4" w:space="0" w:color="auto"/>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2711</w:t>
            </w:r>
            <w:r w:rsidRPr="00B04711">
              <w:rPr>
                <w:sz w:val="20"/>
                <w:szCs w:val="20"/>
                <w:lang w:eastAsia="ja-JP"/>
              </w:rPr>
              <w:t>.</w:t>
            </w:r>
            <w:r w:rsidRPr="00B04711">
              <w:rPr>
                <w:sz w:val="20"/>
                <w:szCs w:val="20"/>
              </w:rPr>
              <w:t>21</w:t>
            </w:r>
          </w:p>
        </w:tc>
        <w:tc>
          <w:tcPr>
            <w:tcW w:w="7182" w:type="dxa"/>
            <w:tcBorders>
              <w:top w:val="single" w:sz="4" w:space="0" w:color="auto"/>
              <w:left w:val="nil"/>
              <w:bottom w:val="single" w:sz="4" w:space="0" w:color="auto"/>
              <w:right w:val="single" w:sz="4" w:space="0" w:color="auto"/>
            </w:tcBorders>
          </w:tcPr>
          <w:p w:rsidR="008663B5" w:rsidRPr="00B04711" w:rsidRDefault="008663B5">
            <w:pPr>
              <w:rPr>
                <w:sz w:val="20"/>
                <w:szCs w:val="20"/>
                <w:lang w:eastAsia="ja-JP"/>
              </w:rPr>
            </w:pPr>
          </w:p>
          <w:p w:rsidR="007A32BC" w:rsidRPr="00B04711" w:rsidRDefault="008663B5">
            <w:pPr>
              <w:rPr>
                <w:sz w:val="20"/>
                <w:szCs w:val="20"/>
              </w:rPr>
            </w:pPr>
            <w:r w:rsidRPr="00B04711">
              <w:rPr>
                <w:sz w:val="20"/>
                <w:szCs w:val="20"/>
              </w:rPr>
              <w:t>Petroleum gases and other gaseous hydrocarbons: In gaseous state: Natural gas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2711</w:t>
            </w:r>
            <w:r w:rsidRPr="00B04711">
              <w:rPr>
                <w:sz w:val="20"/>
                <w:szCs w:val="20"/>
                <w:lang w:eastAsia="ja-JP"/>
              </w:rPr>
              <w:t>.</w:t>
            </w:r>
            <w:r w:rsidRPr="00B04711">
              <w:rPr>
                <w:sz w:val="20"/>
                <w:szCs w:val="20"/>
              </w:rPr>
              <w:t>29</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gases and other gaseous hydrocarbons: In gaseous state: Other</w:t>
            </w:r>
          </w:p>
          <w:p w:rsidR="00637FCD" w:rsidRPr="00B04711" w:rsidRDefault="00637FCD">
            <w:pPr>
              <w:rPr>
                <w:sz w:val="20"/>
                <w:szCs w:val="20"/>
                <w:lang w:eastAsia="ja-JP"/>
              </w:rPr>
            </w:pPr>
          </w:p>
        </w:tc>
      </w:tr>
    </w:tbl>
    <w:p w:rsidR="00B04711" w:rsidRDefault="00B04711">
      <w:r>
        <w:br w:type="page"/>
      </w:r>
    </w:p>
    <w:tbl>
      <w:tblPr>
        <w:tblW w:w="8494" w:type="dxa"/>
        <w:jc w:val="center"/>
        <w:tblLook w:val="04A0" w:firstRow="1" w:lastRow="0" w:firstColumn="1" w:lastColumn="0" w:noHBand="0" w:noVBand="1"/>
      </w:tblPr>
      <w:tblGrid>
        <w:gridCol w:w="1312"/>
        <w:gridCol w:w="7182"/>
      </w:tblGrid>
      <w:tr w:rsidR="008663B5" w:rsidRPr="00B04711" w:rsidTr="00B04711">
        <w:trPr>
          <w:trHeight w:val="20"/>
          <w:jc w:val="center"/>
        </w:trPr>
        <w:tc>
          <w:tcPr>
            <w:tcW w:w="1312" w:type="dxa"/>
            <w:tcBorders>
              <w:top w:val="single" w:sz="4" w:space="0" w:color="auto"/>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2712</w:t>
            </w:r>
            <w:r w:rsidRPr="00B04711">
              <w:rPr>
                <w:sz w:val="20"/>
                <w:szCs w:val="20"/>
                <w:lang w:eastAsia="ja-JP"/>
              </w:rPr>
              <w:t>.</w:t>
            </w:r>
            <w:r w:rsidRPr="00B04711">
              <w:rPr>
                <w:sz w:val="20"/>
                <w:szCs w:val="20"/>
              </w:rPr>
              <w:t>10</w:t>
            </w:r>
          </w:p>
        </w:tc>
        <w:tc>
          <w:tcPr>
            <w:tcW w:w="7182" w:type="dxa"/>
            <w:tcBorders>
              <w:top w:val="single" w:sz="4" w:space="0" w:color="auto"/>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 xml:space="preserve">Petroleum jelly; paraffin wax, micro-crystalline petroleum wax, slack wax, </w:t>
            </w:r>
            <w:proofErr w:type="spellStart"/>
            <w:r w:rsidRPr="00B04711">
              <w:rPr>
                <w:sz w:val="20"/>
                <w:szCs w:val="20"/>
              </w:rPr>
              <w:t>ozokerite</w:t>
            </w:r>
            <w:proofErr w:type="spellEnd"/>
            <w:r w:rsidRPr="00B04711">
              <w:rPr>
                <w:sz w:val="20"/>
                <w:szCs w:val="20"/>
              </w:rPr>
              <w:t>, lignite wax, peat wax, other mineral waxes, and similar products obtained by synthesis or by other processes, whether or not coloured: Petroleum jelly</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2712</w:t>
            </w:r>
            <w:r w:rsidRPr="00B04711">
              <w:rPr>
                <w:sz w:val="20"/>
                <w:szCs w:val="20"/>
                <w:lang w:eastAsia="ja-JP"/>
              </w:rPr>
              <w:t>.</w:t>
            </w:r>
            <w:r w:rsidRPr="00B04711">
              <w:rPr>
                <w:sz w:val="20"/>
                <w:szCs w:val="20"/>
              </w:rPr>
              <w:t>20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 xml:space="preserve">Petroleum jelly; paraffin wax, micro-crystalline petroleum wax, slack wax, </w:t>
            </w:r>
            <w:proofErr w:type="spellStart"/>
            <w:r w:rsidRPr="00B04711">
              <w:rPr>
                <w:sz w:val="20"/>
                <w:szCs w:val="20"/>
              </w:rPr>
              <w:t>ozokerite</w:t>
            </w:r>
            <w:proofErr w:type="spellEnd"/>
            <w:r w:rsidRPr="00B04711">
              <w:rPr>
                <w:sz w:val="20"/>
                <w:szCs w:val="20"/>
              </w:rPr>
              <w:t>, lignite wax, peat wax, other mineral waxes, and similar products obtained by synthesis or by other processes, whether or not coloured: Paraffin wax containing by weight less than 0.75 per cent of oil</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2712</w:t>
            </w:r>
            <w:r w:rsidRPr="00B04711">
              <w:rPr>
                <w:sz w:val="20"/>
                <w:szCs w:val="20"/>
                <w:lang w:eastAsia="ja-JP"/>
              </w:rPr>
              <w:t>.</w:t>
            </w:r>
            <w:r w:rsidRPr="00B04711">
              <w:rPr>
                <w:sz w:val="20"/>
                <w:szCs w:val="20"/>
              </w:rPr>
              <w:t>90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 xml:space="preserve">Petroleum jelly; paraffin wax, micro-crystalline petroleum wax, slack wax, </w:t>
            </w:r>
            <w:proofErr w:type="spellStart"/>
            <w:r w:rsidRPr="00B04711">
              <w:rPr>
                <w:sz w:val="20"/>
                <w:szCs w:val="20"/>
              </w:rPr>
              <w:t>ozokerite</w:t>
            </w:r>
            <w:proofErr w:type="spellEnd"/>
            <w:r w:rsidRPr="00B04711">
              <w:rPr>
                <w:sz w:val="20"/>
                <w:szCs w:val="20"/>
              </w:rPr>
              <w:t>, lignite wax, peat wax, other mineral waxes, and similar products obtained by synthesis or by other processes, whether or not coloured: Other</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2713</w:t>
            </w:r>
            <w:r w:rsidRPr="00B04711">
              <w:rPr>
                <w:sz w:val="20"/>
                <w:szCs w:val="20"/>
                <w:lang w:eastAsia="ja-JP"/>
              </w:rPr>
              <w:t>.</w:t>
            </w:r>
            <w:r w:rsidRPr="00B04711">
              <w:rPr>
                <w:sz w:val="20"/>
                <w:szCs w:val="20"/>
              </w:rPr>
              <w:t>11</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 xml:space="preserve">Petroleum coke, petroleum bitumen and other residues of petroleum oils or of oils obtained from bituminous minerals: Petroleum coke: Not </w:t>
            </w:r>
            <w:proofErr w:type="spellStart"/>
            <w:r w:rsidRPr="00B04711">
              <w:rPr>
                <w:sz w:val="20"/>
                <w:szCs w:val="20"/>
              </w:rPr>
              <w:t>calcined</w:t>
            </w:r>
            <w:proofErr w:type="spellEnd"/>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2713</w:t>
            </w:r>
            <w:r w:rsidRPr="00B04711">
              <w:rPr>
                <w:sz w:val="20"/>
                <w:szCs w:val="20"/>
                <w:lang w:eastAsia="ja-JP"/>
              </w:rPr>
              <w:t>.</w:t>
            </w:r>
            <w:r w:rsidRPr="00B04711">
              <w:rPr>
                <w:sz w:val="20"/>
                <w:szCs w:val="20"/>
              </w:rPr>
              <w:t>12</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 xml:space="preserve">Petroleum coke, petroleum bitumen and other residues of petroleum oils or of oils obtained from bituminous minerals: Petroleum coke: </w:t>
            </w:r>
            <w:proofErr w:type="spellStart"/>
            <w:r w:rsidRPr="00B04711">
              <w:rPr>
                <w:sz w:val="20"/>
                <w:szCs w:val="20"/>
              </w:rPr>
              <w:t>Calcined</w:t>
            </w:r>
            <w:proofErr w:type="spellEnd"/>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2713</w:t>
            </w:r>
            <w:r w:rsidRPr="00B04711">
              <w:rPr>
                <w:sz w:val="20"/>
                <w:szCs w:val="20"/>
                <w:lang w:eastAsia="ja-JP"/>
              </w:rPr>
              <w:t>.</w:t>
            </w:r>
            <w:r w:rsidRPr="00B04711">
              <w:rPr>
                <w:sz w:val="20"/>
                <w:szCs w:val="20"/>
              </w:rPr>
              <w:t>20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coke, petroleum bitumen and other residues of petroleum oils or of oils obtained from bituminous minerals: Petroleum bitumen</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2713</w:t>
            </w:r>
            <w:r w:rsidRPr="00B04711">
              <w:rPr>
                <w:sz w:val="20"/>
                <w:szCs w:val="20"/>
                <w:lang w:eastAsia="ja-JP"/>
              </w:rPr>
              <w:t>.</w:t>
            </w:r>
            <w:r w:rsidRPr="00B04711">
              <w:rPr>
                <w:sz w:val="20"/>
                <w:szCs w:val="20"/>
              </w:rPr>
              <w:t>90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Petroleum coke, petroleum bitumen and other residues of petroleum oils or of oils obtained from bituminous minerals: Other residues of petroleum oils or of oils obtained from bituminous minerals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2805</w:t>
            </w:r>
            <w:r w:rsidRPr="00B04711">
              <w:rPr>
                <w:sz w:val="20"/>
                <w:szCs w:val="20"/>
                <w:lang w:eastAsia="ja-JP"/>
              </w:rPr>
              <w:t>.</w:t>
            </w:r>
            <w:r w:rsidRPr="00B04711">
              <w:rPr>
                <w:sz w:val="20"/>
                <w:szCs w:val="20"/>
              </w:rPr>
              <w:t>30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 xml:space="preserve">Alkali or alkaline-earth metals; rare-earth metals, scandium and yttrium, whether or not intermixed or </w:t>
            </w:r>
            <w:proofErr w:type="spellStart"/>
            <w:r w:rsidRPr="00B04711">
              <w:rPr>
                <w:sz w:val="20"/>
                <w:szCs w:val="20"/>
              </w:rPr>
              <w:t>interalloyed</w:t>
            </w:r>
            <w:proofErr w:type="spellEnd"/>
            <w:r w:rsidRPr="00B04711">
              <w:rPr>
                <w:sz w:val="20"/>
                <w:szCs w:val="20"/>
              </w:rPr>
              <w:t xml:space="preserve">; mercury: Rare-earth metals, scandium and yttrium, whether or not intermixed or </w:t>
            </w:r>
            <w:proofErr w:type="spellStart"/>
            <w:r w:rsidRPr="00B04711">
              <w:rPr>
                <w:sz w:val="20"/>
                <w:szCs w:val="20"/>
              </w:rPr>
              <w:t>interalloyed</w:t>
            </w:r>
            <w:proofErr w:type="spellEnd"/>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2818</w:t>
            </w:r>
            <w:r w:rsidRPr="00B04711">
              <w:rPr>
                <w:sz w:val="20"/>
                <w:szCs w:val="20"/>
                <w:lang w:eastAsia="ja-JP"/>
              </w:rPr>
              <w:t>.</w:t>
            </w:r>
            <w:r w:rsidRPr="00B04711">
              <w:rPr>
                <w:sz w:val="20"/>
                <w:szCs w:val="20"/>
              </w:rPr>
              <w:t>30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Artificial corundum, whether or not chemically defined; aluminium oxide; aluminium hydroxide: Aluminium hydroxide</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2846</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Compounds, inorganic or organic, of rare-earth metals, of yttrium or of scandium or of mixtures of these metals: Cerium compounds</w:t>
            </w:r>
          </w:p>
          <w:p w:rsidR="0097268A" w:rsidRPr="00B04711" w:rsidRDefault="0097268A">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2846</w:t>
            </w:r>
            <w:r w:rsidRPr="00B04711">
              <w:rPr>
                <w:sz w:val="20"/>
                <w:szCs w:val="20"/>
                <w:lang w:eastAsia="ja-JP"/>
              </w:rPr>
              <w:t>.</w:t>
            </w:r>
            <w:r w:rsidRPr="00B04711">
              <w:rPr>
                <w:sz w:val="20"/>
                <w:szCs w:val="20"/>
              </w:rPr>
              <w:t>90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Compounds, inorganic or organic, of rare-earth metals, of yttrium or of scandium or of mixtures of these metals: Other</w:t>
            </w:r>
          </w:p>
          <w:p w:rsidR="00637FCD" w:rsidRPr="00B04711" w:rsidRDefault="00637FCD">
            <w:pPr>
              <w:rPr>
                <w:sz w:val="20"/>
                <w:szCs w:val="20"/>
                <w:lang w:eastAsia="ja-JP"/>
              </w:rPr>
            </w:pPr>
          </w:p>
        </w:tc>
      </w:tr>
    </w:tbl>
    <w:p w:rsidR="00B04711" w:rsidRDefault="00B04711">
      <w:r>
        <w:br w:type="page"/>
      </w:r>
    </w:p>
    <w:tbl>
      <w:tblPr>
        <w:tblW w:w="8494" w:type="dxa"/>
        <w:jc w:val="center"/>
        <w:tblLook w:val="04A0" w:firstRow="1" w:lastRow="0" w:firstColumn="1" w:lastColumn="0" w:noHBand="0" w:noVBand="1"/>
      </w:tblPr>
      <w:tblGrid>
        <w:gridCol w:w="1312"/>
        <w:gridCol w:w="7182"/>
      </w:tblGrid>
      <w:tr w:rsidR="008663B5" w:rsidRPr="00B04711" w:rsidTr="00B04711">
        <w:trPr>
          <w:trHeight w:val="20"/>
          <w:jc w:val="center"/>
        </w:trPr>
        <w:tc>
          <w:tcPr>
            <w:tcW w:w="1312" w:type="dxa"/>
            <w:tcBorders>
              <w:top w:val="single" w:sz="4" w:space="0" w:color="auto"/>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7501</w:t>
            </w:r>
            <w:r w:rsidRPr="00B04711">
              <w:rPr>
                <w:sz w:val="20"/>
                <w:szCs w:val="20"/>
                <w:lang w:eastAsia="ja-JP"/>
              </w:rPr>
              <w:t>.</w:t>
            </w:r>
            <w:r w:rsidRPr="00B04711">
              <w:rPr>
                <w:sz w:val="20"/>
                <w:szCs w:val="20"/>
              </w:rPr>
              <w:t>10</w:t>
            </w:r>
          </w:p>
        </w:tc>
        <w:tc>
          <w:tcPr>
            <w:tcW w:w="7182" w:type="dxa"/>
            <w:tcBorders>
              <w:top w:val="single" w:sz="4" w:space="0" w:color="auto"/>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Nickel mattes, nickel oxide sinters and other intermediate products of nickel metallurgy: Nickel mattes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7601</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Unwrought aluminium: Aluminium, not alloyed</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single" w:sz="4" w:space="0" w:color="auto"/>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7601</w:t>
            </w:r>
            <w:r w:rsidRPr="00B04711">
              <w:rPr>
                <w:sz w:val="20"/>
                <w:szCs w:val="20"/>
                <w:lang w:eastAsia="ja-JP"/>
              </w:rPr>
              <w:t>.</w:t>
            </w:r>
            <w:r w:rsidRPr="00B04711">
              <w:rPr>
                <w:sz w:val="20"/>
                <w:szCs w:val="20"/>
              </w:rPr>
              <w:t>20</w:t>
            </w:r>
          </w:p>
        </w:tc>
        <w:tc>
          <w:tcPr>
            <w:tcW w:w="7182" w:type="dxa"/>
            <w:tcBorders>
              <w:top w:val="single" w:sz="4" w:space="0" w:color="auto"/>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Unwrought aluminium: Aluminium alloys</w:t>
            </w:r>
          </w:p>
          <w:p w:rsidR="00637FCD" w:rsidRPr="00B04711" w:rsidRDefault="00637FCD">
            <w:pPr>
              <w:rPr>
                <w:sz w:val="20"/>
                <w:szCs w:val="20"/>
                <w:lang w:eastAsia="ja-JP"/>
              </w:rPr>
            </w:pP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7603</w:t>
            </w:r>
            <w:r w:rsidRPr="00B04711">
              <w:rPr>
                <w:sz w:val="20"/>
                <w:szCs w:val="20"/>
                <w:lang w:eastAsia="ja-JP"/>
              </w:rPr>
              <w:t>.</w:t>
            </w:r>
            <w:r w:rsidRPr="00B04711">
              <w:rPr>
                <w:sz w:val="20"/>
                <w:szCs w:val="20"/>
              </w:rPr>
              <w:t>10</w:t>
            </w: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Aluminium powders and flakes: Powders of non-lamellar structure</w:t>
            </w:r>
          </w:p>
          <w:p w:rsidR="00637FCD" w:rsidRPr="00B04711" w:rsidRDefault="00637FCD">
            <w:pPr>
              <w:rPr>
                <w:sz w:val="20"/>
                <w:szCs w:val="20"/>
                <w:lang w:eastAsia="ja-JP"/>
              </w:rPr>
            </w:pPr>
          </w:p>
        </w:tc>
      </w:tr>
      <w:tr w:rsidR="008663B5" w:rsidRPr="00B04711" w:rsidTr="007A32BC">
        <w:trPr>
          <w:trHeight w:val="284"/>
          <w:jc w:val="center"/>
        </w:trPr>
        <w:tc>
          <w:tcPr>
            <w:tcW w:w="1312" w:type="dxa"/>
            <w:tcBorders>
              <w:top w:val="nil"/>
              <w:left w:val="single" w:sz="4" w:space="0" w:color="auto"/>
              <w:bottom w:val="nil"/>
              <w:right w:val="single" w:sz="4" w:space="0" w:color="auto"/>
            </w:tcBorders>
          </w:tcPr>
          <w:p w:rsidR="008663B5" w:rsidRPr="00B04711" w:rsidRDefault="008663B5">
            <w:pPr>
              <w:rPr>
                <w:sz w:val="20"/>
                <w:szCs w:val="20"/>
                <w:lang w:eastAsia="ja-JP"/>
              </w:rPr>
            </w:pPr>
          </w:p>
          <w:p w:rsidR="008663B5" w:rsidRPr="00B04711" w:rsidRDefault="008663B5">
            <w:pPr>
              <w:rPr>
                <w:sz w:val="20"/>
                <w:szCs w:val="20"/>
              </w:rPr>
            </w:pPr>
            <w:r w:rsidRPr="00B04711">
              <w:rPr>
                <w:sz w:val="20"/>
                <w:szCs w:val="20"/>
              </w:rPr>
              <w:t>8105</w:t>
            </w:r>
            <w:r w:rsidRPr="00B04711">
              <w:rPr>
                <w:sz w:val="20"/>
                <w:szCs w:val="20"/>
                <w:lang w:eastAsia="ja-JP"/>
              </w:rPr>
              <w:t>.</w:t>
            </w:r>
            <w:r w:rsidRPr="00B04711">
              <w:rPr>
                <w:sz w:val="20"/>
                <w:szCs w:val="20"/>
              </w:rPr>
              <w:t>20</w:t>
            </w:r>
          </w:p>
        </w:tc>
        <w:tc>
          <w:tcPr>
            <w:tcW w:w="7182" w:type="dxa"/>
            <w:tcBorders>
              <w:top w:val="nil"/>
              <w:left w:val="nil"/>
              <w:bottom w:val="nil"/>
              <w:right w:val="single" w:sz="4" w:space="0" w:color="auto"/>
            </w:tcBorders>
          </w:tcPr>
          <w:p w:rsidR="008663B5" w:rsidRPr="00B04711" w:rsidRDefault="008663B5">
            <w:pPr>
              <w:rPr>
                <w:sz w:val="20"/>
                <w:szCs w:val="20"/>
                <w:lang w:eastAsia="ja-JP"/>
              </w:rPr>
            </w:pPr>
          </w:p>
          <w:p w:rsidR="008663B5" w:rsidRPr="00B04711" w:rsidRDefault="008663B5">
            <w:pPr>
              <w:rPr>
                <w:sz w:val="20"/>
                <w:szCs w:val="20"/>
                <w:lang w:eastAsia="ja-JP"/>
              </w:rPr>
            </w:pPr>
            <w:r w:rsidRPr="00B04711">
              <w:rPr>
                <w:sz w:val="20"/>
                <w:szCs w:val="20"/>
              </w:rPr>
              <w:t>Cobalt mattes and other intermediate products of cobalt metallurgy</w:t>
            </w:r>
            <w:r w:rsidRPr="00B04711">
              <w:rPr>
                <w:sz w:val="20"/>
                <w:szCs w:val="20"/>
                <w:lang w:eastAsia="ja-JP"/>
              </w:rPr>
              <w:t>;</w:t>
            </w:r>
            <w:r w:rsidRPr="00B04711">
              <w:rPr>
                <w:sz w:val="20"/>
                <w:szCs w:val="20"/>
              </w:rPr>
              <w:t xml:space="preserve"> cobalt and articles thereof, including waste and scrap: Cobalt mattes and other intermediate products of cobalt metallurgy</w:t>
            </w:r>
            <w:r w:rsidRPr="00B04711">
              <w:rPr>
                <w:sz w:val="20"/>
                <w:szCs w:val="20"/>
                <w:lang w:eastAsia="ja-JP"/>
              </w:rPr>
              <w:t>;</w:t>
            </w:r>
            <w:r w:rsidRPr="00B04711">
              <w:rPr>
                <w:sz w:val="20"/>
                <w:szCs w:val="20"/>
              </w:rPr>
              <w:t xml:space="preserve"> unwrought cobalt; powders</w:t>
            </w:r>
          </w:p>
        </w:tc>
      </w:tr>
      <w:tr w:rsidR="008663B5" w:rsidRPr="00B04711" w:rsidTr="007A32BC">
        <w:trPr>
          <w:trHeight w:val="20"/>
          <w:jc w:val="center"/>
        </w:trPr>
        <w:tc>
          <w:tcPr>
            <w:tcW w:w="1312" w:type="dxa"/>
            <w:tcBorders>
              <w:top w:val="nil"/>
              <w:left w:val="single" w:sz="4" w:space="0" w:color="auto"/>
              <w:bottom w:val="single" w:sz="4" w:space="0" w:color="auto"/>
              <w:right w:val="single" w:sz="4" w:space="0" w:color="auto"/>
            </w:tcBorders>
          </w:tcPr>
          <w:p w:rsidR="008663B5" w:rsidRPr="00B04711" w:rsidRDefault="008663B5">
            <w:pPr>
              <w:rPr>
                <w:sz w:val="20"/>
                <w:szCs w:val="20"/>
                <w:lang w:eastAsia="ja-JP"/>
              </w:rPr>
            </w:pPr>
          </w:p>
        </w:tc>
        <w:tc>
          <w:tcPr>
            <w:tcW w:w="7182" w:type="dxa"/>
            <w:tcBorders>
              <w:top w:val="nil"/>
              <w:left w:val="nil"/>
              <w:bottom w:val="single" w:sz="4" w:space="0" w:color="auto"/>
              <w:right w:val="single" w:sz="4" w:space="0" w:color="auto"/>
            </w:tcBorders>
          </w:tcPr>
          <w:p w:rsidR="008663B5" w:rsidRPr="00B04711" w:rsidRDefault="008663B5">
            <w:pPr>
              <w:rPr>
                <w:sz w:val="20"/>
                <w:szCs w:val="20"/>
                <w:lang w:eastAsia="ja-JP"/>
              </w:rPr>
            </w:pPr>
          </w:p>
        </w:tc>
      </w:tr>
    </w:tbl>
    <w:p w:rsidR="008663B5" w:rsidRPr="00B04711" w:rsidRDefault="008663B5" w:rsidP="008663B5">
      <w:pPr>
        <w:rPr>
          <w:sz w:val="20"/>
          <w:szCs w:val="20"/>
        </w:rPr>
      </w:pPr>
    </w:p>
    <w:p w:rsidR="00913F38" w:rsidRPr="008663B5" w:rsidRDefault="00913F38">
      <w:pPr>
        <w:rPr>
          <w:rFonts w:ascii="Courier New" w:hAnsi="Courier New" w:cs="Courier New"/>
        </w:rPr>
      </w:pPr>
    </w:p>
    <w:sectPr w:rsidR="00913F38" w:rsidRPr="008663B5" w:rsidSect="009A2126">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708" w:footer="708" w:gutter="0"/>
      <w:pgNumType w:start="9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17" w:rsidRDefault="000A6C17" w:rsidP="000A6C17">
      <w:r>
        <w:separator/>
      </w:r>
    </w:p>
  </w:endnote>
  <w:endnote w:type="continuationSeparator" w:id="0">
    <w:p w:rsidR="000A6C17" w:rsidRDefault="000A6C17" w:rsidP="000A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3" w:rsidRDefault="005B5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77860"/>
      <w:docPartObj>
        <w:docPartGallery w:val="Page Numbers (Bottom of Page)"/>
        <w:docPartUnique/>
      </w:docPartObj>
    </w:sdtPr>
    <w:sdtEndPr>
      <w:rPr>
        <w:rFonts w:ascii="Courier New" w:hAnsi="Courier New" w:cs="Courier New"/>
        <w:noProof/>
      </w:rPr>
    </w:sdtEndPr>
    <w:sdtContent>
      <w:p w:rsidR="000A6C17" w:rsidRPr="000A6C17" w:rsidRDefault="000A6C17">
        <w:pPr>
          <w:pStyle w:val="Footer"/>
          <w:jc w:val="center"/>
          <w:rPr>
            <w:rFonts w:ascii="Courier New" w:hAnsi="Courier New" w:cs="Courier New"/>
          </w:rPr>
        </w:pPr>
        <w:r w:rsidRPr="00B04711">
          <w:fldChar w:fldCharType="begin"/>
        </w:r>
        <w:r w:rsidRPr="00B04711">
          <w:instrText xml:space="preserve"> PAGE   \* MERGEFORMAT </w:instrText>
        </w:r>
        <w:r w:rsidRPr="00B04711">
          <w:fldChar w:fldCharType="separate"/>
        </w:r>
        <w:r w:rsidR="009A2126">
          <w:rPr>
            <w:noProof/>
          </w:rPr>
          <w:t>917</w:t>
        </w:r>
        <w:r w:rsidRPr="00B04711">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3" w:rsidRDefault="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17" w:rsidRDefault="000A6C17" w:rsidP="000A6C17">
      <w:r>
        <w:separator/>
      </w:r>
    </w:p>
  </w:footnote>
  <w:footnote w:type="continuationSeparator" w:id="0">
    <w:p w:rsidR="000A6C17" w:rsidRDefault="000A6C17" w:rsidP="000A6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3" w:rsidRDefault="005B5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3" w:rsidRDefault="005B5F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3" w:rsidRDefault="005B5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B5"/>
    <w:rsid w:val="0006767D"/>
    <w:rsid w:val="000A6C17"/>
    <w:rsid w:val="000E7AD0"/>
    <w:rsid w:val="00143A3D"/>
    <w:rsid w:val="00344A74"/>
    <w:rsid w:val="004213DA"/>
    <w:rsid w:val="004F121D"/>
    <w:rsid w:val="00536998"/>
    <w:rsid w:val="005B5F63"/>
    <w:rsid w:val="005C3D38"/>
    <w:rsid w:val="00614E2E"/>
    <w:rsid w:val="00637FCD"/>
    <w:rsid w:val="00725701"/>
    <w:rsid w:val="007A32BC"/>
    <w:rsid w:val="007F5ADA"/>
    <w:rsid w:val="00824BFB"/>
    <w:rsid w:val="008663B5"/>
    <w:rsid w:val="00867168"/>
    <w:rsid w:val="00911D03"/>
    <w:rsid w:val="00913F38"/>
    <w:rsid w:val="00952ED4"/>
    <w:rsid w:val="0097268A"/>
    <w:rsid w:val="00983E53"/>
    <w:rsid w:val="009A2126"/>
    <w:rsid w:val="00A14383"/>
    <w:rsid w:val="00A63BFB"/>
    <w:rsid w:val="00A97EE1"/>
    <w:rsid w:val="00B04711"/>
    <w:rsid w:val="00B62778"/>
    <w:rsid w:val="00C17DEB"/>
    <w:rsid w:val="00C5592D"/>
    <w:rsid w:val="00C63A5F"/>
    <w:rsid w:val="00D03DA8"/>
    <w:rsid w:val="00D64185"/>
    <w:rsid w:val="00D92026"/>
    <w:rsid w:val="00E00AF3"/>
    <w:rsid w:val="00E56153"/>
    <w:rsid w:val="00EC7B79"/>
    <w:rsid w:val="00F07DC2"/>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3B5"/>
    <w:rPr>
      <w:rFonts w:eastAsiaTheme="minorEastAs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6C17"/>
    <w:pPr>
      <w:tabs>
        <w:tab w:val="center" w:pos="4513"/>
        <w:tab w:val="right" w:pos="9026"/>
      </w:tabs>
    </w:pPr>
  </w:style>
  <w:style w:type="character" w:customStyle="1" w:styleId="HeaderChar">
    <w:name w:val="Header Char"/>
    <w:basedOn w:val="DefaultParagraphFont"/>
    <w:link w:val="Header"/>
    <w:rsid w:val="000A6C17"/>
    <w:rPr>
      <w:rFonts w:eastAsiaTheme="minorEastAsia"/>
      <w:sz w:val="24"/>
      <w:szCs w:val="24"/>
      <w:lang w:eastAsia="en-US"/>
    </w:rPr>
  </w:style>
  <w:style w:type="paragraph" w:styleId="Footer">
    <w:name w:val="footer"/>
    <w:basedOn w:val="Normal"/>
    <w:link w:val="FooterChar"/>
    <w:uiPriority w:val="99"/>
    <w:rsid w:val="000A6C17"/>
    <w:pPr>
      <w:tabs>
        <w:tab w:val="center" w:pos="4513"/>
        <w:tab w:val="right" w:pos="9026"/>
      </w:tabs>
    </w:pPr>
  </w:style>
  <w:style w:type="character" w:customStyle="1" w:styleId="FooterChar">
    <w:name w:val="Footer Char"/>
    <w:basedOn w:val="DefaultParagraphFont"/>
    <w:link w:val="Footer"/>
    <w:uiPriority w:val="99"/>
    <w:rsid w:val="000A6C17"/>
    <w:rPr>
      <w:rFonts w:eastAsiaTheme="minorEastAs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3B5"/>
    <w:rPr>
      <w:rFonts w:eastAsiaTheme="minorEastAs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6C17"/>
    <w:pPr>
      <w:tabs>
        <w:tab w:val="center" w:pos="4513"/>
        <w:tab w:val="right" w:pos="9026"/>
      </w:tabs>
    </w:pPr>
  </w:style>
  <w:style w:type="character" w:customStyle="1" w:styleId="HeaderChar">
    <w:name w:val="Header Char"/>
    <w:basedOn w:val="DefaultParagraphFont"/>
    <w:link w:val="Header"/>
    <w:rsid w:val="000A6C17"/>
    <w:rPr>
      <w:rFonts w:eastAsiaTheme="minorEastAsia"/>
      <w:sz w:val="24"/>
      <w:szCs w:val="24"/>
      <w:lang w:eastAsia="en-US"/>
    </w:rPr>
  </w:style>
  <w:style w:type="paragraph" w:styleId="Footer">
    <w:name w:val="footer"/>
    <w:basedOn w:val="Normal"/>
    <w:link w:val="FooterChar"/>
    <w:uiPriority w:val="99"/>
    <w:rsid w:val="000A6C17"/>
    <w:pPr>
      <w:tabs>
        <w:tab w:val="center" w:pos="4513"/>
        <w:tab w:val="right" w:pos="9026"/>
      </w:tabs>
    </w:pPr>
  </w:style>
  <w:style w:type="character" w:customStyle="1" w:styleId="FooterChar">
    <w:name w:val="Footer Char"/>
    <w:basedOn w:val="DefaultParagraphFont"/>
    <w:link w:val="Footer"/>
    <w:uiPriority w:val="99"/>
    <w:rsid w:val="000A6C17"/>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6D0354-94F4-4DEB-BB9E-1637BC53C8E8}"/>
</file>

<file path=customXml/itemProps2.xml><?xml version="1.0" encoding="utf-8"?>
<ds:datastoreItem xmlns:ds="http://schemas.openxmlformats.org/officeDocument/2006/customXml" ds:itemID="{4DCB3059-F5FF-4E02-8426-FA54ED79DF35}"/>
</file>

<file path=customXml/itemProps3.xml><?xml version="1.0" encoding="utf-8"?>
<ds:datastoreItem xmlns:ds="http://schemas.openxmlformats.org/officeDocument/2006/customXml" ds:itemID="{098E427A-2402-4994-B399-3C00A0DA1473}"/>
</file>

<file path=docProps/app.xml><?xml version="1.0" encoding="utf-8"?>
<Properties xmlns="http://schemas.openxmlformats.org/officeDocument/2006/extended-properties" xmlns:vt="http://schemas.openxmlformats.org/officeDocument/2006/docPropsVTypes">
  <Template>BD2EDED2</Template>
  <TotalTime>0</TotalTime>
  <Pages>6</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2014-07-01T00:57:00Z</dcterms:created>
  <dcterms:modified xsi:type="dcterms:W3CDTF">2014-07-02T00:54:00Z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0x0101003A5857669A53844A9EF3AF2F64556CD2</vt:lpwstr>
  </property>
  <property fmtid="{D5CDD505-2E9C-101B-9397-08002B2CF9AE}" pid="3" name="Order">
    <vt:r8>4200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