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A16FD" w14:textId="3B6175E8" w:rsidR="00B94A53" w:rsidRPr="00C71F81" w:rsidRDefault="00B94A53" w:rsidP="00497C4D">
      <w:pPr>
        <w:pStyle w:val="Heading1"/>
        <w:rPr>
          <w:lang w:val="en-AU"/>
        </w:rPr>
      </w:pPr>
      <w:r w:rsidRPr="00C71F81">
        <w:rPr>
          <w:lang w:val="en-AU"/>
        </w:rPr>
        <w:t xml:space="preserve">Improving </w:t>
      </w:r>
      <w:r w:rsidR="00572A51" w:rsidRPr="00C71F81">
        <w:rPr>
          <w:lang w:val="en-AU"/>
        </w:rPr>
        <w:t xml:space="preserve">water </w:t>
      </w:r>
      <w:r w:rsidR="00194517" w:rsidRPr="00C71F81">
        <w:rPr>
          <w:lang w:val="en-AU"/>
        </w:rPr>
        <w:t xml:space="preserve">utility </w:t>
      </w:r>
      <w:r w:rsidRPr="00C71F81">
        <w:rPr>
          <w:lang w:val="en-AU"/>
        </w:rPr>
        <w:t xml:space="preserve">performance to better serve consumers </w:t>
      </w:r>
    </w:p>
    <w:p w14:paraId="7790D0E2" w14:textId="22F2414B" w:rsidR="00B94A53" w:rsidRPr="00FA3753" w:rsidRDefault="00B94A53" w:rsidP="00B94A53">
      <w:pPr>
        <w:spacing w:after="0" w:line="240" w:lineRule="auto"/>
        <w:rPr>
          <w:lang w:val="en-AU"/>
        </w:rPr>
      </w:pPr>
      <w:r w:rsidRPr="00FA3753">
        <w:rPr>
          <w:lang w:val="en-AU"/>
        </w:rPr>
        <w:t xml:space="preserve">With increasing </w:t>
      </w:r>
      <w:r w:rsidR="000A2772">
        <w:rPr>
          <w:lang w:val="en-AU"/>
        </w:rPr>
        <w:t xml:space="preserve">urbanisation, </w:t>
      </w:r>
      <w:r w:rsidRPr="00FA3753">
        <w:rPr>
          <w:lang w:val="en-AU"/>
        </w:rPr>
        <w:t xml:space="preserve">demand for water </w:t>
      </w:r>
      <w:r w:rsidRPr="00F528D8">
        <w:rPr>
          <w:lang w:val="en-AU"/>
        </w:rPr>
        <w:t xml:space="preserve">connections </w:t>
      </w:r>
      <w:r w:rsidR="000A2772" w:rsidRPr="00F528D8">
        <w:rPr>
          <w:lang w:val="en-AU"/>
        </w:rPr>
        <w:t>has risen. T</w:t>
      </w:r>
      <w:r w:rsidR="004836CA" w:rsidRPr="00F528D8">
        <w:rPr>
          <w:lang w:val="en-AU"/>
        </w:rPr>
        <w:t xml:space="preserve">o achieve universal access to water, </w:t>
      </w:r>
      <w:r w:rsidRPr="00F528D8">
        <w:rPr>
          <w:lang w:val="en-AU"/>
        </w:rPr>
        <w:t xml:space="preserve">water utilities are looking for ways to better manage </w:t>
      </w:r>
      <w:r w:rsidR="00194517" w:rsidRPr="00F528D8">
        <w:rPr>
          <w:lang w:val="en-AU"/>
        </w:rPr>
        <w:t xml:space="preserve">their </w:t>
      </w:r>
      <w:r w:rsidRPr="00F528D8">
        <w:rPr>
          <w:lang w:val="en-AU"/>
        </w:rPr>
        <w:t xml:space="preserve">water resources and improve overall service delivery to </w:t>
      </w:r>
      <w:r w:rsidR="000A2772" w:rsidRPr="00F528D8">
        <w:rPr>
          <w:lang w:val="en-AU"/>
        </w:rPr>
        <w:t xml:space="preserve">their </w:t>
      </w:r>
      <w:r w:rsidRPr="00F528D8">
        <w:rPr>
          <w:lang w:val="en-AU"/>
        </w:rPr>
        <w:t>c</w:t>
      </w:r>
      <w:r w:rsidR="00F528D8">
        <w:rPr>
          <w:lang w:val="en-AU"/>
        </w:rPr>
        <w:t>us</w:t>
      </w:r>
      <w:r w:rsidR="000A2772" w:rsidRPr="00F528D8">
        <w:rPr>
          <w:lang w:val="en-AU"/>
        </w:rPr>
        <w:t>t</w:t>
      </w:r>
      <w:r w:rsidR="00F528D8">
        <w:rPr>
          <w:lang w:val="en-AU"/>
        </w:rPr>
        <w:t>o</w:t>
      </w:r>
      <w:r w:rsidR="000A2772" w:rsidRPr="00F528D8">
        <w:rPr>
          <w:lang w:val="en-AU"/>
        </w:rPr>
        <w:t>mers</w:t>
      </w:r>
      <w:r w:rsidRPr="00F528D8">
        <w:rPr>
          <w:lang w:val="en-AU"/>
        </w:rPr>
        <w:t>.</w:t>
      </w:r>
      <w:r w:rsidRPr="00FA3753">
        <w:rPr>
          <w:lang w:val="en-AU"/>
        </w:rPr>
        <w:t xml:space="preserve"> </w:t>
      </w:r>
    </w:p>
    <w:p w14:paraId="09AA5A4D" w14:textId="77777777" w:rsidR="00B94A53" w:rsidRPr="00FA3753" w:rsidRDefault="00B94A53" w:rsidP="00B94A53">
      <w:pPr>
        <w:spacing w:after="0" w:line="240" w:lineRule="auto"/>
        <w:rPr>
          <w:lang w:val="en-AU"/>
        </w:rPr>
      </w:pPr>
    </w:p>
    <w:p w14:paraId="6756FA89" w14:textId="7A954A60" w:rsidR="00B94A53" w:rsidRPr="00FA3753" w:rsidRDefault="00C71F81" w:rsidP="00B94A53">
      <w:pPr>
        <w:spacing w:after="0" w:line="240" w:lineRule="auto"/>
        <w:rPr>
          <w:b/>
          <w:bCs/>
          <w:lang w:val="en-AU"/>
        </w:rPr>
      </w:pPr>
      <w:r>
        <w:rPr>
          <w:noProof/>
        </w:rPr>
        <w:drawing>
          <wp:inline distT="0" distB="0" distL="0" distR="0" wp14:anchorId="4C532E13" wp14:editId="268E4320">
            <wp:extent cx="5731510" cy="2282825"/>
            <wp:effectExtent l="0" t="0" r="2540" b="3175"/>
            <wp:docPr id="1" name="Picture 1" descr="Bar charts that shows a gradual increase in the number of healthy or good performing local water utilities over the period between 2016 and 2020.&#10;&#10;The number of healthy local water utlities in 2016 is 198 out of 371. In 2017 there were 209 healthy utilities out of 378, in 2018 there are 223 healthy utilities out of 374, in 2019 there are 224 healthy utilities out of 380 and in 2020 there are 239 healthy lr utilities out of  387. Data sourced from Ministry of Public Works Directorate Drinking Water Performance Report of Water Ut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r charts that shows a gradual increase in the number of healthy or good performing local water utilities over the period between 2016 and 2020.&#10;&#10;The number of healthy local water utlities in 2016 is 198 out of 371. In 2017 there were 209 healthy utilities out of 378, in 2018 there are 223 healthy utilities out of 374, in 2019 there are 224 healthy utilities out of 380 and in 2020 there are 239 healthy lr utilities out of  387. Data sourced from Ministry of Public Works Directorate Drinking Water Performance Report of Water Utilities."/>
                    <pic:cNvPicPr/>
                  </pic:nvPicPr>
                  <pic:blipFill>
                    <a:blip r:embed="rId7"/>
                    <a:stretch>
                      <a:fillRect/>
                    </a:stretch>
                  </pic:blipFill>
                  <pic:spPr>
                    <a:xfrm>
                      <a:off x="0" y="0"/>
                      <a:ext cx="5731510" cy="2282825"/>
                    </a:xfrm>
                    <a:prstGeom prst="rect">
                      <a:avLst/>
                    </a:prstGeom>
                  </pic:spPr>
                </pic:pic>
              </a:graphicData>
            </a:graphic>
          </wp:inline>
        </w:drawing>
      </w:r>
    </w:p>
    <w:p w14:paraId="0ED64D50" w14:textId="77777777" w:rsidR="00B94A53" w:rsidRPr="00FA3753" w:rsidRDefault="00B94A53" w:rsidP="00B94A53">
      <w:pPr>
        <w:spacing w:after="0" w:line="240" w:lineRule="auto"/>
        <w:rPr>
          <w:i/>
          <w:iCs/>
          <w:lang w:val="en-AU"/>
        </w:rPr>
      </w:pPr>
    </w:p>
    <w:p w14:paraId="635115CB" w14:textId="009308FE" w:rsidR="004836CA" w:rsidRPr="00F528D8" w:rsidRDefault="004836CA" w:rsidP="00497C4D">
      <w:pPr>
        <w:pStyle w:val="Heading1"/>
        <w:rPr>
          <w:lang w:val="en-AU"/>
        </w:rPr>
      </w:pPr>
      <w:r w:rsidRPr="00F528D8">
        <w:rPr>
          <w:lang w:val="en-AU"/>
        </w:rPr>
        <w:t>Important factors in improving</w:t>
      </w:r>
      <w:r w:rsidR="000A2772" w:rsidRPr="00F528D8">
        <w:rPr>
          <w:lang w:val="en-AU"/>
        </w:rPr>
        <w:t xml:space="preserve"> water utility</w:t>
      </w:r>
      <w:r w:rsidRPr="00F528D8">
        <w:rPr>
          <w:lang w:val="en-AU"/>
        </w:rPr>
        <w:t xml:space="preserve"> performance</w:t>
      </w:r>
    </w:p>
    <w:p w14:paraId="16892055" w14:textId="13BFA898" w:rsidR="00B94A53" w:rsidRPr="00F528D8" w:rsidRDefault="004836CA" w:rsidP="00B94A53">
      <w:pPr>
        <w:spacing w:after="0" w:line="240" w:lineRule="auto"/>
        <w:rPr>
          <w:b/>
          <w:bCs/>
          <w:lang w:val="en-AU"/>
        </w:rPr>
      </w:pPr>
      <w:r w:rsidRPr="00F528D8">
        <w:rPr>
          <w:lang w:val="en-AU"/>
        </w:rPr>
        <w:t xml:space="preserve">The </w:t>
      </w:r>
      <w:r w:rsidR="00C71F81">
        <w:rPr>
          <w:lang w:val="en-AU"/>
        </w:rPr>
        <w:t>w</w:t>
      </w:r>
      <w:r w:rsidRPr="00F528D8">
        <w:rPr>
          <w:lang w:val="en-AU"/>
        </w:rPr>
        <w:t>ater utilities have progressively improved their performance through attention to</w:t>
      </w:r>
      <w:r w:rsidRPr="00F528D8">
        <w:rPr>
          <w:b/>
          <w:bCs/>
          <w:lang w:val="en-AU"/>
        </w:rPr>
        <w:t xml:space="preserve">: </w:t>
      </w:r>
      <w:r w:rsidR="00B94A53" w:rsidRPr="00F528D8">
        <w:rPr>
          <w:b/>
          <w:bCs/>
          <w:lang w:val="en-AU"/>
        </w:rPr>
        <w:t xml:space="preserve"> </w:t>
      </w:r>
    </w:p>
    <w:p w14:paraId="7AE55D17" w14:textId="1447D13A" w:rsidR="004E1E03" w:rsidRDefault="004744B6" w:rsidP="004E1E03">
      <w:pPr>
        <w:pStyle w:val="ListParagraph"/>
        <w:numPr>
          <w:ilvl w:val="0"/>
          <w:numId w:val="1"/>
        </w:numPr>
        <w:spacing w:after="0" w:line="240" w:lineRule="auto"/>
        <w:ind w:left="709" w:hanging="283"/>
        <w:rPr>
          <w:lang w:val="en-AU"/>
        </w:rPr>
      </w:pPr>
      <w:r>
        <w:rPr>
          <w:lang w:val="en-AU"/>
        </w:rPr>
        <w:t>Strengthening</w:t>
      </w:r>
      <w:r w:rsidR="004836CA" w:rsidRPr="00F528D8">
        <w:rPr>
          <w:lang w:val="en-AU"/>
        </w:rPr>
        <w:t xml:space="preserve"> </w:t>
      </w:r>
      <w:r w:rsidR="000A2772" w:rsidRPr="00F528D8">
        <w:rPr>
          <w:lang w:val="en-AU"/>
        </w:rPr>
        <w:t xml:space="preserve">organisational </w:t>
      </w:r>
      <w:r w:rsidR="004836CA" w:rsidRPr="00F528D8">
        <w:rPr>
          <w:lang w:val="en-AU"/>
        </w:rPr>
        <w:t xml:space="preserve">capacity </w:t>
      </w:r>
      <w:r w:rsidR="00B94A53" w:rsidRPr="00F528D8">
        <w:rPr>
          <w:lang w:val="en-AU"/>
        </w:rPr>
        <w:t xml:space="preserve">to </w:t>
      </w:r>
      <w:r>
        <w:rPr>
          <w:lang w:val="en-AU"/>
        </w:rPr>
        <w:t xml:space="preserve">manage constantly </w:t>
      </w:r>
      <w:r w:rsidR="00655600">
        <w:rPr>
          <w:lang w:val="en-AU"/>
        </w:rPr>
        <w:t>expanding water network</w:t>
      </w:r>
      <w:r w:rsidR="00C71F81">
        <w:rPr>
          <w:lang w:val="en-AU"/>
        </w:rPr>
        <w:t>s</w:t>
      </w:r>
    </w:p>
    <w:p w14:paraId="0ADD26BB" w14:textId="5D395100" w:rsidR="00B94A53" w:rsidRPr="004E1E03" w:rsidRDefault="004836CA" w:rsidP="004E1E03">
      <w:pPr>
        <w:pStyle w:val="ListParagraph"/>
        <w:numPr>
          <w:ilvl w:val="0"/>
          <w:numId w:val="1"/>
        </w:numPr>
        <w:spacing w:after="0" w:line="240" w:lineRule="auto"/>
        <w:ind w:left="709" w:hanging="283"/>
        <w:rPr>
          <w:lang w:val="en-AU"/>
        </w:rPr>
      </w:pPr>
      <w:r w:rsidRPr="004E1E03">
        <w:rPr>
          <w:lang w:val="en-AU"/>
        </w:rPr>
        <w:t>Increas</w:t>
      </w:r>
      <w:r w:rsidR="000A2772" w:rsidRPr="004E1E03">
        <w:rPr>
          <w:lang w:val="en-AU"/>
        </w:rPr>
        <w:t>ing</w:t>
      </w:r>
      <w:r w:rsidRPr="004E1E03">
        <w:rPr>
          <w:lang w:val="en-AU"/>
        </w:rPr>
        <w:t xml:space="preserve"> </w:t>
      </w:r>
      <w:r w:rsidR="00F8297E" w:rsidRPr="004E1E03">
        <w:rPr>
          <w:lang w:val="en-AU"/>
        </w:rPr>
        <w:t>water supply to meet the increasing demands on the expanding water network</w:t>
      </w:r>
      <w:r w:rsidR="00FA4DB3" w:rsidRPr="004E1E03">
        <w:rPr>
          <w:lang w:val="en-AU"/>
        </w:rPr>
        <w:t xml:space="preserve"> </w:t>
      </w:r>
    </w:p>
    <w:p w14:paraId="612389F5" w14:textId="6A90A85F" w:rsidR="00B94A53" w:rsidRPr="00F528D8" w:rsidRDefault="00C71F81" w:rsidP="00B94A53">
      <w:pPr>
        <w:pStyle w:val="ListParagraph"/>
        <w:numPr>
          <w:ilvl w:val="0"/>
          <w:numId w:val="1"/>
        </w:numPr>
        <w:spacing w:after="0" w:line="240" w:lineRule="auto"/>
        <w:ind w:left="709" w:hanging="283"/>
        <w:rPr>
          <w:lang w:val="en-AU"/>
        </w:rPr>
      </w:pPr>
      <w:r>
        <w:rPr>
          <w:lang w:val="en-AU"/>
        </w:rPr>
        <w:t xml:space="preserve">Improving the quality and safety of piped water for drinking </w:t>
      </w:r>
    </w:p>
    <w:p w14:paraId="0F63739A" w14:textId="2072D832" w:rsidR="00B94A53" w:rsidRPr="00F528D8" w:rsidRDefault="00655600" w:rsidP="00B94A53">
      <w:pPr>
        <w:pStyle w:val="ListParagraph"/>
        <w:numPr>
          <w:ilvl w:val="0"/>
          <w:numId w:val="1"/>
        </w:numPr>
        <w:spacing w:after="0" w:line="240" w:lineRule="auto"/>
        <w:ind w:left="709" w:hanging="283"/>
        <w:rPr>
          <w:lang w:val="en-AU"/>
        </w:rPr>
      </w:pPr>
      <w:r>
        <w:rPr>
          <w:lang w:val="en-AU"/>
        </w:rPr>
        <w:t xml:space="preserve">Providing training and capacity building </w:t>
      </w:r>
      <w:proofErr w:type="gramStart"/>
      <w:r>
        <w:rPr>
          <w:lang w:val="en-AU"/>
        </w:rPr>
        <w:t>for  water</w:t>
      </w:r>
      <w:proofErr w:type="gramEnd"/>
      <w:r w:rsidR="004B6C5F" w:rsidRPr="00F528D8">
        <w:rPr>
          <w:lang w:val="en-AU"/>
        </w:rPr>
        <w:t xml:space="preserve"> </w:t>
      </w:r>
      <w:r w:rsidR="00B94A53" w:rsidRPr="00F528D8">
        <w:rPr>
          <w:lang w:val="en-AU"/>
        </w:rPr>
        <w:t>personnel</w:t>
      </w:r>
    </w:p>
    <w:p w14:paraId="75568F8B" w14:textId="77777777" w:rsidR="00B94A53" w:rsidRPr="00FA3753" w:rsidRDefault="00B94A53" w:rsidP="00B94A53">
      <w:pPr>
        <w:spacing w:after="0" w:line="240" w:lineRule="auto"/>
        <w:ind w:left="360"/>
        <w:rPr>
          <w:b/>
          <w:bCs/>
          <w:lang w:val="en-AU"/>
        </w:rPr>
      </w:pPr>
    </w:p>
    <w:p w14:paraId="14CDB4F8" w14:textId="796ED0CE" w:rsidR="00B94A53" w:rsidRPr="00FA3753" w:rsidRDefault="00B94A53" w:rsidP="00497C4D">
      <w:pPr>
        <w:pStyle w:val="Heading1"/>
        <w:rPr>
          <w:lang w:val="en-AU"/>
        </w:rPr>
      </w:pPr>
      <w:r w:rsidRPr="00FA3753">
        <w:rPr>
          <w:lang w:val="en-AU"/>
        </w:rPr>
        <w:t xml:space="preserve">Australia </w:t>
      </w:r>
      <w:r w:rsidR="004B6C5F" w:rsidRPr="00FA3753">
        <w:rPr>
          <w:lang w:val="en-AU"/>
        </w:rPr>
        <w:t xml:space="preserve">is </w:t>
      </w:r>
      <w:r w:rsidRPr="00FA3753">
        <w:rPr>
          <w:lang w:val="en-AU"/>
        </w:rPr>
        <w:t>support</w:t>
      </w:r>
      <w:r w:rsidR="004B6C5F" w:rsidRPr="00FA3753">
        <w:rPr>
          <w:lang w:val="en-AU"/>
        </w:rPr>
        <w:t xml:space="preserve">ing </w:t>
      </w:r>
      <w:r w:rsidRPr="00FA3753">
        <w:rPr>
          <w:lang w:val="en-AU"/>
        </w:rPr>
        <w:t xml:space="preserve">Indonesia </w:t>
      </w:r>
      <w:r w:rsidR="004B6C5F" w:rsidRPr="00FA3753">
        <w:rPr>
          <w:lang w:val="en-AU"/>
        </w:rPr>
        <w:t xml:space="preserve">to </w:t>
      </w:r>
      <w:r w:rsidRPr="00FA3753">
        <w:rPr>
          <w:lang w:val="en-AU"/>
        </w:rPr>
        <w:t xml:space="preserve">improve </w:t>
      </w:r>
      <w:r w:rsidR="004B6C5F" w:rsidRPr="00FA3753">
        <w:rPr>
          <w:lang w:val="en-AU"/>
        </w:rPr>
        <w:t xml:space="preserve">the performance of </w:t>
      </w:r>
      <w:r w:rsidRPr="00FA3753">
        <w:rPr>
          <w:lang w:val="en-AU"/>
        </w:rPr>
        <w:t>its water utilities</w:t>
      </w:r>
    </w:p>
    <w:p w14:paraId="2B4267A3" w14:textId="30F0E472" w:rsidR="00B94A53" w:rsidRPr="00FA3753" w:rsidRDefault="00B94A53" w:rsidP="00B94A53">
      <w:pPr>
        <w:spacing w:after="0" w:line="240" w:lineRule="auto"/>
        <w:rPr>
          <w:lang w:val="en-AU"/>
        </w:rPr>
      </w:pPr>
      <w:r w:rsidRPr="00F528D8">
        <w:rPr>
          <w:lang w:val="en-AU"/>
        </w:rPr>
        <w:t>Australia</w:t>
      </w:r>
      <w:r w:rsidR="000A2772" w:rsidRPr="00F528D8">
        <w:rPr>
          <w:lang w:val="en-AU"/>
        </w:rPr>
        <w:t xml:space="preserve">n </w:t>
      </w:r>
      <w:r w:rsidRPr="00F528D8">
        <w:rPr>
          <w:lang w:val="en-AU"/>
        </w:rPr>
        <w:t xml:space="preserve">grants </w:t>
      </w:r>
      <w:r w:rsidR="000A2772" w:rsidRPr="00F528D8">
        <w:rPr>
          <w:lang w:val="en-AU"/>
        </w:rPr>
        <w:t xml:space="preserve">incentivise </w:t>
      </w:r>
      <w:r w:rsidR="004836CA" w:rsidRPr="00F528D8">
        <w:rPr>
          <w:lang w:val="en-AU"/>
        </w:rPr>
        <w:t xml:space="preserve">participating </w:t>
      </w:r>
      <w:r w:rsidRPr="00F528D8">
        <w:rPr>
          <w:lang w:val="en-AU"/>
        </w:rPr>
        <w:t xml:space="preserve">local government </w:t>
      </w:r>
      <w:r w:rsidR="000A2772" w:rsidRPr="00F528D8">
        <w:rPr>
          <w:lang w:val="en-AU"/>
        </w:rPr>
        <w:t>to</w:t>
      </w:r>
      <w:r w:rsidR="004836CA" w:rsidRPr="00F528D8">
        <w:rPr>
          <w:lang w:val="en-AU"/>
        </w:rPr>
        <w:t xml:space="preserve"> improv</w:t>
      </w:r>
      <w:r w:rsidR="000A2772" w:rsidRPr="00F528D8">
        <w:rPr>
          <w:lang w:val="en-AU"/>
        </w:rPr>
        <w:t xml:space="preserve">e </w:t>
      </w:r>
      <w:r w:rsidRPr="00F528D8">
        <w:rPr>
          <w:lang w:val="en-AU"/>
        </w:rPr>
        <w:t>the performance and management of their water utilities</w:t>
      </w:r>
      <w:r w:rsidR="00943592" w:rsidRPr="00F528D8">
        <w:rPr>
          <w:lang w:val="en-AU"/>
        </w:rPr>
        <w:t>. Performance improvements enable utilities</w:t>
      </w:r>
      <w:r w:rsidRPr="00F528D8">
        <w:rPr>
          <w:lang w:val="en-AU"/>
        </w:rPr>
        <w:t xml:space="preserve"> to provide better and more sustainable water supply services for all. Through KIAT, Australia also provides technical assistance to </w:t>
      </w:r>
      <w:r w:rsidR="00CB1413" w:rsidRPr="00F528D8">
        <w:rPr>
          <w:lang w:val="en-AU"/>
        </w:rPr>
        <w:t xml:space="preserve">the </w:t>
      </w:r>
      <w:r w:rsidR="0042570A" w:rsidRPr="00F528D8">
        <w:rPr>
          <w:lang w:val="en-AU"/>
        </w:rPr>
        <w:t>central government and participating</w:t>
      </w:r>
      <w:r w:rsidR="0042570A">
        <w:rPr>
          <w:lang w:val="en-AU"/>
        </w:rPr>
        <w:t xml:space="preserve"> local governments</w:t>
      </w:r>
      <w:r w:rsidRPr="00FA3753">
        <w:rPr>
          <w:lang w:val="en-AU"/>
        </w:rPr>
        <w:t xml:space="preserve"> to </w:t>
      </w:r>
      <w:r w:rsidR="008D5F65">
        <w:rPr>
          <w:lang w:val="en-AU"/>
        </w:rPr>
        <w:t xml:space="preserve">help </w:t>
      </w:r>
      <w:r w:rsidRPr="00FA3753">
        <w:rPr>
          <w:lang w:val="en-AU"/>
        </w:rPr>
        <w:t xml:space="preserve">implement the program, measure </w:t>
      </w:r>
      <w:r w:rsidR="008D5F65">
        <w:rPr>
          <w:lang w:val="en-AU"/>
        </w:rPr>
        <w:t xml:space="preserve">its </w:t>
      </w:r>
      <w:proofErr w:type="gramStart"/>
      <w:r w:rsidRPr="00FA3753">
        <w:rPr>
          <w:lang w:val="en-AU"/>
        </w:rPr>
        <w:t>achievements</w:t>
      </w:r>
      <w:proofErr w:type="gramEnd"/>
      <w:r w:rsidRPr="00FA3753">
        <w:rPr>
          <w:lang w:val="en-AU"/>
        </w:rPr>
        <w:t xml:space="preserve"> and ensure </w:t>
      </w:r>
      <w:r w:rsidR="008D5F65">
        <w:rPr>
          <w:lang w:val="en-AU"/>
        </w:rPr>
        <w:t xml:space="preserve">improved water services </w:t>
      </w:r>
      <w:r w:rsidRPr="00FA3753">
        <w:rPr>
          <w:lang w:val="en-AU"/>
        </w:rPr>
        <w:t>benefit all people</w:t>
      </w:r>
      <w:r w:rsidR="008D5F65">
        <w:rPr>
          <w:lang w:val="en-AU"/>
        </w:rPr>
        <w:t>,</w:t>
      </w:r>
      <w:r w:rsidRPr="00FA3753">
        <w:rPr>
          <w:lang w:val="en-AU"/>
        </w:rPr>
        <w:t xml:space="preserve"> including women and people with disability. </w:t>
      </w:r>
    </w:p>
    <w:p w14:paraId="5523C256" w14:textId="77777777" w:rsidR="00B94A53" w:rsidRPr="00FA3753" w:rsidRDefault="00B94A53" w:rsidP="00B94A53">
      <w:pPr>
        <w:spacing w:after="0" w:line="240" w:lineRule="auto"/>
        <w:rPr>
          <w:lang w:val="en-AU"/>
        </w:rPr>
      </w:pPr>
    </w:p>
    <w:p w14:paraId="347F114C" w14:textId="77777777" w:rsidR="00B94A53" w:rsidRPr="00FA3753" w:rsidRDefault="00B94A53" w:rsidP="00497C4D">
      <w:pPr>
        <w:pStyle w:val="Heading1"/>
        <w:rPr>
          <w:lang w:val="en-AU"/>
        </w:rPr>
      </w:pPr>
      <w:r w:rsidRPr="00FA3753">
        <w:rPr>
          <w:lang w:val="en-AU"/>
        </w:rPr>
        <w:t>How the Grants Work?</w:t>
      </w:r>
    </w:p>
    <w:p w14:paraId="09C75ACB" w14:textId="6EAF647B" w:rsidR="00B94A53" w:rsidRPr="00FA3753" w:rsidRDefault="008D5F65" w:rsidP="00B94A53">
      <w:pPr>
        <w:spacing w:after="0" w:line="240" w:lineRule="auto"/>
        <w:rPr>
          <w:lang w:val="en-AU"/>
        </w:rPr>
      </w:pPr>
      <w:r>
        <w:rPr>
          <w:lang w:val="en-AU"/>
        </w:rPr>
        <w:t>Gr</w:t>
      </w:r>
      <w:r w:rsidR="00B94A53" w:rsidRPr="00FA3753">
        <w:rPr>
          <w:lang w:val="en-AU"/>
        </w:rPr>
        <w:t xml:space="preserve">ants </w:t>
      </w:r>
      <w:r>
        <w:rPr>
          <w:lang w:val="en-AU"/>
        </w:rPr>
        <w:t xml:space="preserve">totalling </w:t>
      </w:r>
      <w:r w:rsidR="00B94A53" w:rsidRPr="00FA3753">
        <w:rPr>
          <w:lang w:val="en-AU"/>
        </w:rPr>
        <w:t>up to AUD</w:t>
      </w:r>
      <w:r>
        <w:rPr>
          <w:lang w:val="en-AU"/>
        </w:rPr>
        <w:t xml:space="preserve"> </w:t>
      </w:r>
      <w:r w:rsidR="00B94A53" w:rsidRPr="00FA3753">
        <w:rPr>
          <w:lang w:val="en-AU"/>
        </w:rPr>
        <w:t>15 million will be disbursed through the Ministry of Finance to eligible local governments upon recommendation from the Ministry of Public Works and Housing</w:t>
      </w:r>
      <w:r w:rsidR="00287A26">
        <w:rPr>
          <w:lang w:val="en-AU"/>
        </w:rPr>
        <w:t xml:space="preserve">. </w:t>
      </w:r>
      <w:r w:rsidR="00722EE5">
        <w:rPr>
          <w:lang w:val="en-AU"/>
        </w:rPr>
        <w:t>L</w:t>
      </w:r>
      <w:r w:rsidR="00287A26">
        <w:rPr>
          <w:lang w:val="en-AU"/>
        </w:rPr>
        <w:t>ocal governments will need to demonstrate</w:t>
      </w:r>
      <w:r w:rsidR="00E410CA">
        <w:rPr>
          <w:lang w:val="en-AU"/>
        </w:rPr>
        <w:t xml:space="preserve"> that their utilities </w:t>
      </w:r>
      <w:r w:rsidR="00B94A53" w:rsidRPr="00FA3753">
        <w:rPr>
          <w:lang w:val="en-AU"/>
        </w:rPr>
        <w:t xml:space="preserve">have achieved performance </w:t>
      </w:r>
      <w:r w:rsidR="00E410CA">
        <w:rPr>
          <w:lang w:val="en-AU"/>
        </w:rPr>
        <w:t xml:space="preserve">targets </w:t>
      </w:r>
      <w:r w:rsidR="00B94A53" w:rsidRPr="00FA3753">
        <w:rPr>
          <w:lang w:val="en-AU"/>
        </w:rPr>
        <w:t xml:space="preserve">across 4 key </w:t>
      </w:r>
      <w:r w:rsidR="00E410CA">
        <w:rPr>
          <w:lang w:val="en-AU"/>
        </w:rPr>
        <w:t>areas</w:t>
      </w:r>
      <w:r w:rsidR="00035E7F">
        <w:rPr>
          <w:lang w:val="en-AU"/>
        </w:rPr>
        <w:t xml:space="preserve"> to be eligible for grants</w:t>
      </w:r>
      <w:r w:rsidR="00E410CA">
        <w:rPr>
          <w:lang w:val="en-AU"/>
        </w:rPr>
        <w:t xml:space="preserve">: </w:t>
      </w:r>
      <w:r w:rsidR="00B94A53" w:rsidRPr="00FA3753">
        <w:rPr>
          <w:lang w:val="en-AU"/>
        </w:rPr>
        <w:t>Governance, Financial Sustainability, Operation Efficiency and Service Quality.</w:t>
      </w:r>
    </w:p>
    <w:p w14:paraId="5BC3E2DE" w14:textId="77777777" w:rsidR="00B94A53" w:rsidRPr="00FA3753" w:rsidRDefault="00B94A53" w:rsidP="00B94A53">
      <w:pPr>
        <w:spacing w:after="0" w:line="240" w:lineRule="auto"/>
        <w:rPr>
          <w:lang w:val="en-AU"/>
        </w:rPr>
      </w:pPr>
    </w:p>
    <w:p w14:paraId="3FF2CA7B" w14:textId="2478AE93" w:rsidR="00B94A53" w:rsidRPr="00FA3753" w:rsidRDefault="00B94A53" w:rsidP="00B94A53">
      <w:pPr>
        <w:pStyle w:val="ListParagraph"/>
        <w:numPr>
          <w:ilvl w:val="0"/>
          <w:numId w:val="2"/>
        </w:numPr>
        <w:spacing w:after="0" w:line="240" w:lineRule="auto"/>
        <w:rPr>
          <w:lang w:val="en-AU"/>
        </w:rPr>
      </w:pPr>
      <w:r w:rsidRPr="00FA3753">
        <w:rPr>
          <w:b/>
          <w:bCs/>
          <w:lang w:val="en-AU"/>
        </w:rPr>
        <w:t>Governance</w:t>
      </w:r>
      <w:r w:rsidRPr="00FA3753">
        <w:rPr>
          <w:lang w:val="en-AU"/>
        </w:rPr>
        <w:t xml:space="preserve"> – The water utility’s business proposal </w:t>
      </w:r>
      <w:r w:rsidR="0075584C">
        <w:rPr>
          <w:lang w:val="en-AU"/>
        </w:rPr>
        <w:t xml:space="preserve">must </w:t>
      </w:r>
      <w:r w:rsidR="0071352D">
        <w:rPr>
          <w:lang w:val="en-AU"/>
        </w:rPr>
        <w:t>ensure that</w:t>
      </w:r>
      <w:r w:rsidR="00F528D8">
        <w:rPr>
          <w:lang w:val="en-AU"/>
        </w:rPr>
        <w:t xml:space="preserve"> </w:t>
      </w:r>
      <w:r w:rsidRPr="00FA3753">
        <w:rPr>
          <w:lang w:val="en-AU"/>
        </w:rPr>
        <w:t>plans and budgeting are up-to-date</w:t>
      </w:r>
      <w:r w:rsidR="006E6441">
        <w:rPr>
          <w:lang w:val="en-AU"/>
        </w:rPr>
        <w:t xml:space="preserve">, </w:t>
      </w:r>
      <w:proofErr w:type="gramStart"/>
      <w:r w:rsidRPr="00FA3753">
        <w:rPr>
          <w:lang w:val="en-AU"/>
        </w:rPr>
        <w:t>implementable</w:t>
      </w:r>
      <w:proofErr w:type="gramEnd"/>
      <w:r w:rsidR="006E6441">
        <w:rPr>
          <w:lang w:val="en-AU"/>
        </w:rPr>
        <w:t xml:space="preserve"> and </w:t>
      </w:r>
      <w:r w:rsidRPr="00FA3753">
        <w:rPr>
          <w:lang w:val="en-AU"/>
        </w:rPr>
        <w:t>meet the need</w:t>
      </w:r>
      <w:r w:rsidR="0071352D">
        <w:rPr>
          <w:lang w:val="en-AU"/>
        </w:rPr>
        <w:t>s</w:t>
      </w:r>
      <w:r w:rsidRPr="00FA3753">
        <w:rPr>
          <w:lang w:val="en-AU"/>
        </w:rPr>
        <w:t xml:space="preserve"> of the local government where it operates</w:t>
      </w:r>
    </w:p>
    <w:p w14:paraId="604E9504" w14:textId="1A1AA321" w:rsidR="00B94A53" w:rsidRPr="00FA3753" w:rsidRDefault="00B94A53" w:rsidP="00B94A53">
      <w:pPr>
        <w:pStyle w:val="ListParagraph"/>
        <w:numPr>
          <w:ilvl w:val="0"/>
          <w:numId w:val="2"/>
        </w:numPr>
        <w:spacing w:after="0" w:line="240" w:lineRule="auto"/>
        <w:rPr>
          <w:lang w:val="en-AU"/>
        </w:rPr>
      </w:pPr>
      <w:r w:rsidRPr="00FA3753">
        <w:rPr>
          <w:b/>
          <w:bCs/>
          <w:lang w:val="en-AU"/>
        </w:rPr>
        <w:lastRenderedPageBreak/>
        <w:t>Financial Sustainability</w:t>
      </w:r>
      <w:r w:rsidRPr="00FA3753">
        <w:rPr>
          <w:lang w:val="en-AU"/>
        </w:rPr>
        <w:t xml:space="preserve"> – The water utility’s operating ratio </w:t>
      </w:r>
      <w:r w:rsidR="00542725">
        <w:rPr>
          <w:lang w:val="en-AU"/>
        </w:rPr>
        <w:t xml:space="preserve">must ensure </w:t>
      </w:r>
      <w:r w:rsidR="001F63E2">
        <w:rPr>
          <w:lang w:val="en-AU"/>
        </w:rPr>
        <w:t>that</w:t>
      </w:r>
      <w:r w:rsidRPr="00FA3753">
        <w:rPr>
          <w:lang w:val="en-AU"/>
        </w:rPr>
        <w:t xml:space="preserve"> revenue cover</w:t>
      </w:r>
      <w:r w:rsidR="001F63E2">
        <w:rPr>
          <w:lang w:val="en-AU"/>
        </w:rPr>
        <w:t>s</w:t>
      </w:r>
      <w:r w:rsidRPr="00FA3753">
        <w:rPr>
          <w:lang w:val="en-AU"/>
        </w:rPr>
        <w:t xml:space="preserve"> all operating costs</w:t>
      </w:r>
      <w:r w:rsidR="001F63E2">
        <w:rPr>
          <w:lang w:val="en-AU"/>
        </w:rPr>
        <w:t>,</w:t>
      </w:r>
      <w:r w:rsidRPr="00FA3753">
        <w:rPr>
          <w:lang w:val="en-AU"/>
        </w:rPr>
        <w:t xml:space="preserve"> and </w:t>
      </w:r>
      <w:r w:rsidR="00DB76A3">
        <w:rPr>
          <w:lang w:val="en-AU"/>
        </w:rPr>
        <w:t xml:space="preserve">that </w:t>
      </w:r>
      <w:r w:rsidRPr="00FA3753">
        <w:rPr>
          <w:lang w:val="en-AU"/>
        </w:rPr>
        <w:t>efficient billing collection is in place to ensure cashflow for daily operation</w:t>
      </w:r>
      <w:r w:rsidR="001F63E2">
        <w:rPr>
          <w:lang w:val="en-AU"/>
        </w:rPr>
        <w:t>s</w:t>
      </w:r>
    </w:p>
    <w:p w14:paraId="41B7AD78" w14:textId="580D8398" w:rsidR="00B94A53" w:rsidRPr="00FA3753" w:rsidRDefault="00B94A53" w:rsidP="00B94A53">
      <w:pPr>
        <w:pStyle w:val="ListParagraph"/>
        <w:numPr>
          <w:ilvl w:val="0"/>
          <w:numId w:val="2"/>
        </w:numPr>
        <w:spacing w:after="0" w:line="240" w:lineRule="auto"/>
        <w:rPr>
          <w:lang w:val="en-AU"/>
        </w:rPr>
      </w:pPr>
      <w:r w:rsidRPr="00FA3753">
        <w:rPr>
          <w:b/>
          <w:bCs/>
          <w:lang w:val="en-AU"/>
        </w:rPr>
        <w:t>Operation Efficiency</w:t>
      </w:r>
      <w:r w:rsidRPr="00FA3753">
        <w:rPr>
          <w:lang w:val="en-AU"/>
        </w:rPr>
        <w:t xml:space="preserve"> – The water utility should reduce non-revenue water and implement energy efficiency </w:t>
      </w:r>
      <w:r w:rsidR="00036129">
        <w:rPr>
          <w:lang w:val="en-AU"/>
        </w:rPr>
        <w:t xml:space="preserve">measures to help </w:t>
      </w:r>
      <w:r w:rsidRPr="00FA3753">
        <w:rPr>
          <w:lang w:val="en-AU"/>
        </w:rPr>
        <w:t>boost the utility’s performance</w:t>
      </w:r>
    </w:p>
    <w:p w14:paraId="3E86A777" w14:textId="40D7CA04" w:rsidR="00B94A53" w:rsidRPr="00FA3753" w:rsidRDefault="00B94A53" w:rsidP="00B94A53">
      <w:pPr>
        <w:pStyle w:val="ListParagraph"/>
        <w:numPr>
          <w:ilvl w:val="0"/>
          <w:numId w:val="2"/>
        </w:numPr>
        <w:spacing w:after="0" w:line="240" w:lineRule="auto"/>
        <w:rPr>
          <w:lang w:val="en-AU"/>
        </w:rPr>
      </w:pPr>
      <w:r w:rsidRPr="00FA3753">
        <w:rPr>
          <w:b/>
          <w:bCs/>
          <w:lang w:val="en-AU"/>
        </w:rPr>
        <w:t>Service Quality</w:t>
      </w:r>
      <w:r w:rsidRPr="00FA3753">
        <w:rPr>
          <w:lang w:val="en-AU"/>
        </w:rPr>
        <w:t xml:space="preserve"> – The water utility must be able to provide its customers with piped </w:t>
      </w:r>
      <w:r w:rsidR="00036129">
        <w:rPr>
          <w:lang w:val="en-AU"/>
        </w:rPr>
        <w:t xml:space="preserve">clean </w:t>
      </w:r>
      <w:r w:rsidRPr="00FA3753">
        <w:rPr>
          <w:lang w:val="en-AU"/>
        </w:rPr>
        <w:t xml:space="preserve">water 24 hours a day </w:t>
      </w:r>
      <w:r w:rsidR="00036129">
        <w:rPr>
          <w:lang w:val="en-AU"/>
        </w:rPr>
        <w:t xml:space="preserve">that meets the </w:t>
      </w:r>
      <w:r w:rsidR="002B0822">
        <w:rPr>
          <w:lang w:val="en-AU"/>
        </w:rPr>
        <w:t xml:space="preserve">water </w:t>
      </w:r>
      <w:r w:rsidRPr="00FA3753">
        <w:rPr>
          <w:lang w:val="en-AU"/>
        </w:rPr>
        <w:t xml:space="preserve">quality standards </w:t>
      </w:r>
      <w:r w:rsidR="002B0822">
        <w:rPr>
          <w:lang w:val="en-AU"/>
        </w:rPr>
        <w:t xml:space="preserve">set </w:t>
      </w:r>
      <w:r w:rsidRPr="00FA3753">
        <w:rPr>
          <w:lang w:val="en-AU"/>
        </w:rPr>
        <w:t>by the Ministry of Health</w:t>
      </w:r>
    </w:p>
    <w:p w14:paraId="4ED35606" w14:textId="77777777" w:rsidR="00B94A53" w:rsidRPr="00FA3753" w:rsidRDefault="00B94A53" w:rsidP="00B94A53">
      <w:pPr>
        <w:spacing w:after="0" w:line="240" w:lineRule="auto"/>
        <w:rPr>
          <w:rFonts w:cs="Segoe UI Light"/>
          <w:highlight w:val="yellow"/>
          <w:lang w:val="en-AU"/>
        </w:rPr>
      </w:pPr>
    </w:p>
    <w:p w14:paraId="1E84A958" w14:textId="0B1507CD" w:rsidR="00AA2B19" w:rsidRPr="00FA3753" w:rsidRDefault="00B94A53" w:rsidP="00B94A53">
      <w:pPr>
        <w:rPr>
          <w:lang w:val="en-AU"/>
        </w:rPr>
      </w:pPr>
      <w:r w:rsidRPr="00FA3753">
        <w:rPr>
          <w:rFonts w:cs="Segoe UI Light"/>
          <w:lang w:val="en-AU"/>
        </w:rPr>
        <w:t xml:space="preserve">In response to COVID-19, </w:t>
      </w:r>
      <w:r w:rsidR="002B0822">
        <w:rPr>
          <w:rFonts w:cs="Segoe UI Light"/>
          <w:lang w:val="en-AU"/>
        </w:rPr>
        <w:t xml:space="preserve">an additional </w:t>
      </w:r>
      <w:r w:rsidRPr="00FA3753">
        <w:rPr>
          <w:rFonts w:cs="Segoe UI Light"/>
          <w:lang w:val="en-AU"/>
        </w:rPr>
        <w:t xml:space="preserve">component </w:t>
      </w:r>
      <w:r w:rsidR="004C3A37">
        <w:rPr>
          <w:rFonts w:cs="Segoe UI Light"/>
          <w:lang w:val="en-AU"/>
        </w:rPr>
        <w:t xml:space="preserve">has been included in </w:t>
      </w:r>
      <w:r w:rsidR="00170AB4">
        <w:rPr>
          <w:rFonts w:cs="Segoe UI Light"/>
          <w:lang w:val="en-AU"/>
        </w:rPr>
        <w:t xml:space="preserve">the grant program to help </w:t>
      </w:r>
      <w:r w:rsidRPr="00FA3753">
        <w:rPr>
          <w:rFonts w:eastAsia="Times New Roman" w:cs="Segoe UI Light"/>
          <w:lang w:val="en-AU" w:eastAsia="en-GB"/>
        </w:rPr>
        <w:t xml:space="preserve">PDAMs improve the reliability and safety of their water supply through improved chlorination. Chlorination is a </w:t>
      </w:r>
      <w:r w:rsidRPr="00FA3753">
        <w:rPr>
          <w:lang w:val="en-AU"/>
        </w:rPr>
        <w:t>low cost but effective process for the disinfection of drinking water, which can help limit the spread of COVID-19.</w:t>
      </w:r>
    </w:p>
    <w:p w14:paraId="430D7BCB" w14:textId="77777777" w:rsidR="00B94A53" w:rsidRPr="00FA3753" w:rsidRDefault="00B94A53" w:rsidP="00497C4D">
      <w:pPr>
        <w:pStyle w:val="Heading1"/>
        <w:rPr>
          <w:lang w:val="en-AU"/>
        </w:rPr>
      </w:pPr>
      <w:r w:rsidRPr="00FA3753">
        <w:rPr>
          <w:lang w:val="en-AU"/>
        </w:rPr>
        <w:t xml:space="preserve">Making sure infrastructure benefits everyone </w:t>
      </w:r>
    </w:p>
    <w:p w14:paraId="31DB940B" w14:textId="3D4390C2" w:rsidR="00B94A53" w:rsidRPr="00FA3753" w:rsidRDefault="00B94A53" w:rsidP="00B94A53">
      <w:pPr>
        <w:spacing w:after="0" w:line="240" w:lineRule="auto"/>
        <w:contextualSpacing/>
        <w:rPr>
          <w:lang w:val="en-AU"/>
        </w:rPr>
      </w:pPr>
      <w:r w:rsidRPr="00FA3753">
        <w:rPr>
          <w:lang w:val="en-AU"/>
        </w:rPr>
        <w:t xml:space="preserve">Everyone has the right to water. </w:t>
      </w:r>
      <w:r w:rsidR="00BD7D1C">
        <w:rPr>
          <w:lang w:val="en-AU"/>
        </w:rPr>
        <w:t xml:space="preserve">This grant program </w:t>
      </w:r>
      <w:r w:rsidRPr="00FA3753">
        <w:rPr>
          <w:lang w:val="en-AU"/>
        </w:rPr>
        <w:t xml:space="preserve">will promote Gender Equality and Social Inclusion (GESI) to </w:t>
      </w:r>
      <w:r w:rsidR="009843B3">
        <w:rPr>
          <w:lang w:val="en-AU"/>
        </w:rPr>
        <w:t xml:space="preserve">help </w:t>
      </w:r>
      <w:r w:rsidRPr="00FA3753">
        <w:rPr>
          <w:lang w:val="en-AU"/>
        </w:rPr>
        <w:t>contribute to increasing access to water for all, especially women, people with disability and vulnerable groups</w:t>
      </w:r>
      <w:r w:rsidR="00FD6746">
        <w:rPr>
          <w:lang w:val="en-AU"/>
        </w:rPr>
        <w:t xml:space="preserve">. </w:t>
      </w:r>
    </w:p>
    <w:p w14:paraId="7874034B" w14:textId="77777777" w:rsidR="00B94A53" w:rsidRPr="00FA3753" w:rsidRDefault="00B94A53" w:rsidP="00B94A53">
      <w:pPr>
        <w:rPr>
          <w:lang w:val="en-AU"/>
        </w:rPr>
      </w:pPr>
    </w:p>
    <w:sectPr w:rsidR="00B94A53" w:rsidRPr="00FA37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22506" w14:textId="77777777" w:rsidR="00772257" w:rsidRDefault="00772257" w:rsidP="004744B6">
      <w:pPr>
        <w:spacing w:after="0" w:line="240" w:lineRule="auto"/>
      </w:pPr>
      <w:r>
        <w:separator/>
      </w:r>
    </w:p>
  </w:endnote>
  <w:endnote w:type="continuationSeparator" w:id="0">
    <w:p w14:paraId="04E32BCC" w14:textId="77777777" w:rsidR="00772257" w:rsidRDefault="00772257" w:rsidP="0047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385E3" w14:textId="77777777" w:rsidR="00772257" w:rsidRDefault="00772257" w:rsidP="004744B6">
      <w:pPr>
        <w:spacing w:after="0" w:line="240" w:lineRule="auto"/>
      </w:pPr>
      <w:r>
        <w:separator/>
      </w:r>
    </w:p>
  </w:footnote>
  <w:footnote w:type="continuationSeparator" w:id="0">
    <w:p w14:paraId="44533599" w14:textId="77777777" w:rsidR="00772257" w:rsidRDefault="00772257" w:rsidP="00474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216802"/>
    <w:multiLevelType w:val="hybridMultilevel"/>
    <w:tmpl w:val="D78EDC9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707E7158"/>
    <w:multiLevelType w:val="hybridMultilevel"/>
    <w:tmpl w:val="35FE9DAC"/>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53"/>
    <w:rsid w:val="00035E7F"/>
    <w:rsid w:val="00036129"/>
    <w:rsid w:val="000A2772"/>
    <w:rsid w:val="00170AB4"/>
    <w:rsid w:val="00194517"/>
    <w:rsid w:val="001F63E2"/>
    <w:rsid w:val="00257843"/>
    <w:rsid w:val="00287A26"/>
    <w:rsid w:val="002B0822"/>
    <w:rsid w:val="002C71BC"/>
    <w:rsid w:val="002F4DAB"/>
    <w:rsid w:val="00362F57"/>
    <w:rsid w:val="0039343B"/>
    <w:rsid w:val="00395746"/>
    <w:rsid w:val="003A4D25"/>
    <w:rsid w:val="0042570A"/>
    <w:rsid w:val="0046580B"/>
    <w:rsid w:val="00466922"/>
    <w:rsid w:val="004744B6"/>
    <w:rsid w:val="004836CA"/>
    <w:rsid w:val="00497C4D"/>
    <w:rsid w:val="004B6C5F"/>
    <w:rsid w:val="004C3A37"/>
    <w:rsid w:val="004E1E03"/>
    <w:rsid w:val="00542725"/>
    <w:rsid w:val="00572A51"/>
    <w:rsid w:val="005F3642"/>
    <w:rsid w:val="00605B85"/>
    <w:rsid w:val="006270FB"/>
    <w:rsid w:val="00655600"/>
    <w:rsid w:val="00660FC6"/>
    <w:rsid w:val="00680BBA"/>
    <w:rsid w:val="006E6441"/>
    <w:rsid w:val="0071352D"/>
    <w:rsid w:val="00722EE5"/>
    <w:rsid w:val="0075584C"/>
    <w:rsid w:val="00761F00"/>
    <w:rsid w:val="00772257"/>
    <w:rsid w:val="007B0B59"/>
    <w:rsid w:val="007F33CF"/>
    <w:rsid w:val="008D5F65"/>
    <w:rsid w:val="00901632"/>
    <w:rsid w:val="00943592"/>
    <w:rsid w:val="009843B3"/>
    <w:rsid w:val="009C2B88"/>
    <w:rsid w:val="00A21503"/>
    <w:rsid w:val="00A31430"/>
    <w:rsid w:val="00AA2B19"/>
    <w:rsid w:val="00B94A53"/>
    <w:rsid w:val="00BD7D1C"/>
    <w:rsid w:val="00C71F81"/>
    <w:rsid w:val="00CA4DA0"/>
    <w:rsid w:val="00CB1413"/>
    <w:rsid w:val="00CC2B2F"/>
    <w:rsid w:val="00CD2A3B"/>
    <w:rsid w:val="00D24748"/>
    <w:rsid w:val="00DB76A3"/>
    <w:rsid w:val="00E410CA"/>
    <w:rsid w:val="00E76DC6"/>
    <w:rsid w:val="00F528D8"/>
    <w:rsid w:val="00F8297E"/>
    <w:rsid w:val="00FA3753"/>
    <w:rsid w:val="00FA4ABD"/>
    <w:rsid w:val="00FA4DB3"/>
    <w:rsid w:val="00FD6746"/>
    <w:rsid w:val="00FE411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9B23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Light" w:eastAsiaTheme="minorHAnsi" w:hAnsi="Segoe UI Light" w:cs="Segoe UI Light"/>
        <w:szCs w:val="22"/>
        <w:u w:color="000000"/>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53"/>
    <w:pPr>
      <w:spacing w:after="120" w:line="276" w:lineRule="auto"/>
    </w:pPr>
    <w:rPr>
      <w:rFonts w:eastAsiaTheme="minorEastAsia" w:cstheme="minorBidi"/>
      <w:szCs w:val="20"/>
      <w:lang w:val="en-US"/>
    </w:rPr>
  </w:style>
  <w:style w:type="paragraph" w:styleId="Heading1">
    <w:name w:val="heading 1"/>
    <w:basedOn w:val="Normal"/>
    <w:next w:val="Normal"/>
    <w:link w:val="Heading1Char"/>
    <w:uiPriority w:val="9"/>
    <w:qFormat/>
    <w:rsid w:val="00497C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Recommendation,List Paragraph11,List Paragraph2,Bulit List -  Paragraph,Main numbered paragraph,Numbered List Paragraph"/>
    <w:basedOn w:val="Normal"/>
    <w:link w:val="ListParagraphChar"/>
    <w:uiPriority w:val="34"/>
    <w:qFormat/>
    <w:rsid w:val="00B94A53"/>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Recommendation Char,List Paragraph11 Char,List Paragraph2 Char"/>
    <w:basedOn w:val="DefaultParagraphFont"/>
    <w:link w:val="ListParagraph"/>
    <w:uiPriority w:val="34"/>
    <w:locked/>
    <w:rsid w:val="00B94A53"/>
    <w:rPr>
      <w:rFonts w:eastAsiaTheme="minorEastAsia" w:cstheme="minorBidi"/>
      <w:szCs w:val="20"/>
      <w:lang w:val="en-US"/>
    </w:rPr>
  </w:style>
  <w:style w:type="character" w:styleId="CommentReference">
    <w:name w:val="annotation reference"/>
    <w:basedOn w:val="DefaultParagraphFont"/>
    <w:uiPriority w:val="99"/>
    <w:semiHidden/>
    <w:unhideWhenUsed/>
    <w:rsid w:val="00655600"/>
    <w:rPr>
      <w:sz w:val="16"/>
      <w:szCs w:val="16"/>
    </w:rPr>
  </w:style>
  <w:style w:type="paragraph" w:styleId="CommentText">
    <w:name w:val="annotation text"/>
    <w:basedOn w:val="Normal"/>
    <w:link w:val="CommentTextChar"/>
    <w:uiPriority w:val="99"/>
    <w:semiHidden/>
    <w:unhideWhenUsed/>
    <w:rsid w:val="00655600"/>
    <w:pPr>
      <w:spacing w:line="240" w:lineRule="auto"/>
    </w:pPr>
  </w:style>
  <w:style w:type="character" w:customStyle="1" w:styleId="CommentTextChar">
    <w:name w:val="Comment Text Char"/>
    <w:basedOn w:val="DefaultParagraphFont"/>
    <w:link w:val="CommentText"/>
    <w:uiPriority w:val="99"/>
    <w:semiHidden/>
    <w:rsid w:val="00655600"/>
    <w:rPr>
      <w:rFonts w:eastAsiaTheme="minorEastAsia" w:cstheme="minorBidi"/>
      <w:szCs w:val="20"/>
      <w:lang w:val="en-US"/>
    </w:rPr>
  </w:style>
  <w:style w:type="paragraph" w:styleId="CommentSubject">
    <w:name w:val="annotation subject"/>
    <w:basedOn w:val="CommentText"/>
    <w:next w:val="CommentText"/>
    <w:link w:val="CommentSubjectChar"/>
    <w:uiPriority w:val="99"/>
    <w:semiHidden/>
    <w:unhideWhenUsed/>
    <w:rsid w:val="00655600"/>
    <w:rPr>
      <w:b/>
      <w:bCs/>
    </w:rPr>
  </w:style>
  <w:style w:type="character" w:customStyle="1" w:styleId="CommentSubjectChar">
    <w:name w:val="Comment Subject Char"/>
    <w:basedOn w:val="CommentTextChar"/>
    <w:link w:val="CommentSubject"/>
    <w:uiPriority w:val="99"/>
    <w:semiHidden/>
    <w:rsid w:val="00655600"/>
    <w:rPr>
      <w:rFonts w:eastAsiaTheme="minorEastAsia" w:cstheme="minorBidi"/>
      <w:b/>
      <w:bCs/>
      <w:szCs w:val="20"/>
      <w:lang w:val="en-US"/>
    </w:rPr>
  </w:style>
  <w:style w:type="character" w:customStyle="1" w:styleId="Heading1Char">
    <w:name w:val="Heading 1 Char"/>
    <w:basedOn w:val="DefaultParagraphFont"/>
    <w:link w:val="Heading1"/>
    <w:uiPriority w:val="9"/>
    <w:rsid w:val="00497C4D"/>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5F3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42"/>
    <w:rPr>
      <w:rFonts w:eastAsiaTheme="minorEastAsia" w:cstheme="minorBidi"/>
      <w:szCs w:val="20"/>
      <w:lang w:val="en-US"/>
    </w:rPr>
  </w:style>
  <w:style w:type="paragraph" w:styleId="Footer">
    <w:name w:val="footer"/>
    <w:basedOn w:val="Normal"/>
    <w:link w:val="FooterChar"/>
    <w:uiPriority w:val="99"/>
    <w:unhideWhenUsed/>
    <w:rsid w:val="005F3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42"/>
    <w:rPr>
      <w:rFonts w:eastAsiaTheme="minorEastAsia" w:cstheme="minorBidi"/>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2653</Characters>
  <Application>Microsoft Office Word</Application>
  <DocSecurity>0</DocSecurity>
  <Lines>46</Lines>
  <Paragraphs>19</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2021-12-07T23:02:00Z</dcterms:created>
  <dcterms:modified xsi:type="dcterms:W3CDTF">2021-12-07T23:02:00Z</dcterms:modified>
  <cp:category/>
</cp:coreProperties>
</file>